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EDF" w:rsidRPr="00935E7F" w:rsidRDefault="0013077E" w:rsidP="00935E7F">
      <w:pPr>
        <w:bidi/>
        <w:jc w:val="center"/>
        <w:rPr>
          <w:b/>
          <w:bCs/>
          <w:sz w:val="28"/>
          <w:szCs w:val="28"/>
          <w:rtl/>
          <w:lang w:bidi="ar-JO"/>
        </w:rPr>
      </w:pPr>
      <w:r w:rsidRPr="00935E7F">
        <w:rPr>
          <w:rFonts w:hint="cs"/>
          <w:b/>
          <w:bCs/>
          <w:sz w:val="28"/>
          <w:szCs w:val="28"/>
          <w:rtl/>
          <w:lang w:bidi="ar-JO"/>
        </w:rPr>
        <w:t>التحالف لتوحيد جهود الترميم وتحسين ظروف العيش في القدس الشر</w:t>
      </w:r>
      <w:r w:rsidR="00935E7F" w:rsidRPr="00935E7F">
        <w:rPr>
          <w:rFonts w:hint="cs"/>
          <w:b/>
          <w:bCs/>
          <w:sz w:val="28"/>
          <w:szCs w:val="28"/>
          <w:rtl/>
          <w:lang w:bidi="ar-JO"/>
        </w:rPr>
        <w:t>ي</w:t>
      </w:r>
      <w:r w:rsidRPr="00935E7F">
        <w:rPr>
          <w:rFonts w:hint="cs"/>
          <w:b/>
          <w:bCs/>
          <w:sz w:val="28"/>
          <w:szCs w:val="28"/>
          <w:rtl/>
          <w:lang w:bidi="ar-JO"/>
        </w:rPr>
        <w:t>ف</w:t>
      </w:r>
    </w:p>
    <w:p w:rsidR="0013077E" w:rsidRPr="00935E7F" w:rsidRDefault="0013077E" w:rsidP="0013077E">
      <w:pPr>
        <w:bidi/>
        <w:rPr>
          <w:b/>
          <w:bCs/>
          <w:rtl/>
          <w:lang w:bidi="ar-JO"/>
        </w:rPr>
      </w:pPr>
      <w:r w:rsidRPr="00935E7F">
        <w:rPr>
          <w:rFonts w:hint="cs"/>
          <w:b/>
          <w:bCs/>
          <w:rtl/>
          <w:lang w:bidi="ar-JO"/>
        </w:rPr>
        <w:t xml:space="preserve">المبررات </w:t>
      </w:r>
    </w:p>
    <w:p w:rsidR="0013077E" w:rsidRDefault="0013077E" w:rsidP="00935E7F">
      <w:pPr>
        <w:bidi/>
        <w:jc w:val="both"/>
        <w:rPr>
          <w:rtl/>
          <w:lang w:bidi="ar-JO"/>
        </w:rPr>
      </w:pPr>
      <w:r>
        <w:rPr>
          <w:rFonts w:hint="cs"/>
          <w:rtl/>
          <w:lang w:bidi="ar-JO"/>
        </w:rPr>
        <w:t>ضمن الاهداف الاستراتيجية الوطنية لدعم صمود المواطنين الفلسطينين في القدس الشريف، تعمل جهات مختلفة على تحسين جودة السكن من خلال ترميم المساكن والبيوت وتحديداً الواقعة في البلدة القديمة والاحياء المجاورة ووتعدى هذه الاهداف الى الحفاظ على الممتلكات والمباني من خطر التسرب والاستيلاء وكذلك الحفاظ على قيمتها التاريخية.</w:t>
      </w:r>
    </w:p>
    <w:p w:rsidR="0013077E" w:rsidRDefault="0013077E" w:rsidP="00935E7F">
      <w:pPr>
        <w:bidi/>
        <w:jc w:val="both"/>
        <w:rPr>
          <w:rtl/>
          <w:lang w:bidi="ar-JO"/>
        </w:rPr>
      </w:pPr>
      <w:r>
        <w:rPr>
          <w:rFonts w:hint="cs"/>
          <w:rtl/>
          <w:lang w:bidi="ar-JO"/>
        </w:rPr>
        <w:t>ومن أهم المؤسسات العاملة في هذا المضمار مؤسسات التعاون والرفاه والتطوير وبرنامج الامم المتحدة الانمائي وبتمويل ودعم استراتيجي لا محدود من قبل الب</w:t>
      </w:r>
      <w:r w:rsidR="000F3DAD">
        <w:rPr>
          <w:rFonts w:hint="cs"/>
          <w:rtl/>
        </w:rPr>
        <w:t>ن</w:t>
      </w:r>
      <w:r>
        <w:rPr>
          <w:rFonts w:hint="cs"/>
          <w:rtl/>
          <w:lang w:bidi="ar-JO"/>
        </w:rPr>
        <w:t>ك الاسلامي للتنمية، ويعد برنامج الترميم والتأهيل من أهم الادوات التي تلعب دورا هاما في حماية الحق الفلسطيني في المدينة المقدسة وحماية وجودهم والحفاظ على ممتلكاتهم.</w:t>
      </w:r>
    </w:p>
    <w:p w:rsidR="0013077E" w:rsidRDefault="0013077E" w:rsidP="00935E7F">
      <w:pPr>
        <w:bidi/>
        <w:jc w:val="both"/>
        <w:rPr>
          <w:rtl/>
          <w:lang w:bidi="ar-JO"/>
        </w:rPr>
      </w:pPr>
      <w:r>
        <w:rPr>
          <w:rFonts w:hint="cs"/>
          <w:rtl/>
          <w:lang w:bidi="ar-JO"/>
        </w:rPr>
        <w:t>وبالرغم من الظروف السياسية المعقدة وسلطة الاحتلال القائمة بالقوة والتحكم بحياة المواطنين وفرض قيود على عمليات التنمية والصمود، الا أن المؤسسات تعمل بكل طاقة والتزام للمساهمة في هذه الاهداف الوطنية، وعملت على مدار الاعوام الماضية على توفير الاحتياجات الاساسية للمواطنين وعلى رأسها ترميم المنازل وتحسين الوصول لسكن ملائم يلبي المتطبات الاساسية للعيش الكريم، الا انه لا تزال الحاجة مستمرة لزيادة العمل على توسيع نطاقات التدخل والوصول لحالات تقدر بالمئات وهذا بالاضافة الى الصيانة الدورية للمنازل وكذلك توسيع قاعدة الوصول الى احياء في المدينة تعاني من ظروف صعبة جدا وتعتبر المساكن فيها بالعشوائيات حسب التصنيفات العالمية.</w:t>
      </w:r>
    </w:p>
    <w:p w:rsidR="00935E7F" w:rsidRDefault="00935E7F" w:rsidP="0007678F">
      <w:pPr>
        <w:bidi/>
        <w:jc w:val="both"/>
        <w:rPr>
          <w:rtl/>
          <w:lang w:bidi="ar-JO"/>
        </w:rPr>
      </w:pPr>
      <w:r>
        <w:rPr>
          <w:rFonts w:hint="cs"/>
          <w:rtl/>
          <w:lang w:bidi="ar-JO"/>
        </w:rPr>
        <w:t>ولا تزال كذلك الفجوة قائمة بالرغم من الالتزام المطلق لهذه المؤسسات في قدرتها على توحيد الجهود في التخطيط المشترك ووضع الاليات الملائمة في ظل الوضع السياسي المعقد وتحسين جودة التنفيذ والتنسيق ومشاركة المعلومات على مستويات الاختيار واظهار النتائج وكذلك المساهمة في فتح افاق لتدخلات جديدة تساهم في تحسين جودة الحياة للمواطنين المقدسيين والاستفادة من فرص المسح والتعرف على مشاكل المواطنين عن قرب، ومشاركة هذه المعلومات والملاحظات مع اصحاب القرار لتقديم نهج متكامل ويستفيد من الم</w:t>
      </w:r>
      <w:r w:rsidR="000F3DAD">
        <w:rPr>
          <w:rFonts w:hint="cs"/>
          <w:rtl/>
          <w:lang w:bidi="ar-JO"/>
        </w:rPr>
        <w:t>ش</w:t>
      </w:r>
      <w:r>
        <w:rPr>
          <w:rFonts w:hint="cs"/>
          <w:rtl/>
          <w:lang w:bidi="ar-JO"/>
        </w:rPr>
        <w:t>اريع الاخرى وتوجيه استثمارات مكملة لبرامج ال</w:t>
      </w:r>
      <w:r w:rsidR="0007678F">
        <w:rPr>
          <w:rFonts w:hint="cs"/>
          <w:rtl/>
          <w:lang w:bidi="ar-JO"/>
        </w:rPr>
        <w:t>تاهيل والترميم للبيوت والمساكن، وهذا بالاضافة الى مشاركة التجارب والحلول على المستوى التنفيذي.</w:t>
      </w:r>
    </w:p>
    <w:p w:rsidR="00205AEC" w:rsidRDefault="00935E7F" w:rsidP="00205AEC">
      <w:pPr>
        <w:bidi/>
        <w:jc w:val="both"/>
        <w:rPr>
          <w:rtl/>
          <w:lang w:bidi="ar-JO"/>
        </w:rPr>
      </w:pPr>
      <w:r>
        <w:rPr>
          <w:rFonts w:hint="cs"/>
          <w:rtl/>
          <w:lang w:bidi="ar-JO"/>
        </w:rPr>
        <w:t>في هذا الاطار، يقترح برنامج الامم المتحدة الانمائي لانشاء مظلة جديدة من العمل الموحد للمؤسسات الاساسية في برامج الترميم والتأهيل من خلال مأسسة العمل على اطار المنفعة المشتركة و</w:t>
      </w:r>
      <w:r w:rsidR="00205AEC">
        <w:rPr>
          <w:rFonts w:hint="cs"/>
          <w:rtl/>
          <w:lang w:bidi="ar-JO"/>
        </w:rPr>
        <w:t>تعظيم النتائج و</w:t>
      </w:r>
      <w:r w:rsidR="0007678F">
        <w:rPr>
          <w:rFonts w:hint="cs"/>
          <w:rtl/>
          <w:lang w:bidi="ar-JO"/>
        </w:rPr>
        <w:t>الحد من سوء التنسيق والازدواجية، على ان يتم انشاء منظومة جديدة من الحاكمية في ثلاثة اطارات، لجنة توجيهية ولجنة فنية والمستوى التنفيذي. ولا بد من الاشارة الى ان ادارة التمويل على مستوى المشاريع هي من مسؤوليات المؤسسات العاملة ومتلائمة مع الاتفاقيات الخاصة مع البنك الاسلامي للتنمية.</w:t>
      </w:r>
    </w:p>
    <w:p w:rsidR="0007678F" w:rsidRDefault="0007678F" w:rsidP="0007678F">
      <w:pPr>
        <w:bidi/>
        <w:jc w:val="both"/>
        <w:rPr>
          <w:rtl/>
          <w:lang w:bidi="ar-JO"/>
        </w:rPr>
      </w:pPr>
    </w:p>
    <w:p w:rsidR="0007678F" w:rsidRDefault="0007678F" w:rsidP="0007678F">
      <w:pPr>
        <w:bidi/>
        <w:rPr>
          <w:b/>
          <w:bCs/>
          <w:lang w:bidi="ar-JO"/>
        </w:rPr>
      </w:pPr>
      <w:r w:rsidRPr="0007678F">
        <w:rPr>
          <w:rFonts w:hint="cs"/>
          <w:b/>
          <w:bCs/>
          <w:rtl/>
          <w:lang w:bidi="ar-JO"/>
        </w:rPr>
        <w:t>حاكمية التحالف:</w:t>
      </w:r>
    </w:p>
    <w:p w:rsidR="0007678F" w:rsidRPr="0007678F" w:rsidRDefault="0007678F" w:rsidP="0007678F">
      <w:pPr>
        <w:bidi/>
        <w:rPr>
          <w:b/>
          <w:bCs/>
          <w:rtl/>
          <w:lang w:bidi="ar-JO"/>
        </w:rPr>
      </w:pPr>
      <w:r>
        <w:rPr>
          <w:rFonts w:hint="cs"/>
          <w:b/>
          <w:bCs/>
          <w:noProof/>
          <w:rtl/>
        </w:rPr>
        <mc:AlternateContent>
          <mc:Choice Requires="wps">
            <w:drawing>
              <wp:anchor distT="0" distB="0" distL="114300" distR="114300" simplePos="0" relativeHeight="251659264" behindDoc="0" locked="0" layoutInCell="1" allowOverlap="1">
                <wp:simplePos x="0" y="0"/>
                <wp:positionH relativeFrom="column">
                  <wp:posOffset>1094109</wp:posOffset>
                </wp:positionH>
                <wp:positionV relativeFrom="paragraph">
                  <wp:posOffset>185214</wp:posOffset>
                </wp:positionV>
                <wp:extent cx="3715741" cy="745263"/>
                <wp:effectExtent l="0" t="0" r="18415" b="17145"/>
                <wp:wrapNone/>
                <wp:docPr id="1" name="Rectangle 1"/>
                <wp:cNvGraphicFramePr/>
                <a:graphic xmlns:a="http://schemas.openxmlformats.org/drawingml/2006/main">
                  <a:graphicData uri="http://schemas.microsoft.com/office/word/2010/wordprocessingShape">
                    <wps:wsp>
                      <wps:cNvSpPr/>
                      <wps:spPr>
                        <a:xfrm>
                          <a:off x="0" y="0"/>
                          <a:ext cx="3715741" cy="7452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78F" w:rsidRDefault="0007678F" w:rsidP="0007678F">
                            <w:pPr>
                              <w:jc w:val="center"/>
                              <w:rPr>
                                <w:rtl/>
                                <w:lang w:bidi="ar-JO"/>
                              </w:rPr>
                            </w:pPr>
                            <w:r>
                              <w:rPr>
                                <w:rFonts w:hint="cs"/>
                                <w:rtl/>
                                <w:lang w:bidi="ar-JO"/>
                              </w:rPr>
                              <w:t>لجنة توجيهية مكونة من الاطراف ذات العلاقة</w:t>
                            </w:r>
                          </w:p>
                          <w:p w:rsidR="0007678F" w:rsidRDefault="0007678F" w:rsidP="0007678F">
                            <w:pPr>
                              <w:jc w:val="center"/>
                              <w:rPr>
                                <w:lang w:bidi="ar-JO"/>
                              </w:rPr>
                            </w:pPr>
                            <w:r>
                              <w:rPr>
                                <w:rFonts w:hint="cs"/>
                                <w:rtl/>
                                <w:lang w:bidi="ar-JO"/>
                              </w:rPr>
                              <w:t>مؤسسة التعاون والرفاه والتطوير وبرنامج الامم المتحدة الانمائي والبنك الاسلامي للتنمية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86.15pt;margin-top:14.6pt;width:292.6pt;height:5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" fillcolor="#5b9bd5 [3204]" strokecolor="#1f4d78 [1604]" strokeweight="1pt">
                <v:textbox>
                  <w:txbxContent>
                    <w:p w:rsidR="0007678F" w:rsidRDefault="0007678F" w:rsidP="0007678F">
                      <w:pPr>
                        <w:jc w:val="center"/>
                        <w:rPr>
                          <w:rtl/>
                          <w:lang w:bidi="ar-JO"/>
                        </w:rPr>
                      </w:pPr>
                      <w:r>
                        <w:rPr>
                          <w:rFonts w:hint="cs"/>
                          <w:rtl/>
                          <w:lang w:bidi="ar-JO"/>
                        </w:rPr>
                        <w:t>لجنة توجيهية مكونة من الاطراف ذات العلاقة</w:t>
                      </w:r>
                    </w:p>
                    <w:p w:rsidR="0007678F" w:rsidRDefault="0007678F" w:rsidP="0007678F">
                      <w:pPr>
                        <w:jc w:val="center"/>
                        <w:rPr>
                          <w:lang w:bidi="ar-JO"/>
                        </w:rPr>
                      </w:pPr>
                      <w:r>
                        <w:rPr>
                          <w:rFonts w:hint="cs"/>
                          <w:rtl/>
                          <w:lang w:bidi="ar-JO"/>
                        </w:rPr>
                        <w:t>مؤسسة التعاون والرفاه والتطوير وبرنامج الامم المتحدة الانمائي والبنك الاسلامي للتنمية</w:t>
                      </w:r>
                    </w:p>
                  </w:txbxContent>
                </v:textbox>
              </v:rect>
            </w:pict>
          </mc:Fallback>
        </mc:AlternateContent>
      </w:r>
    </w:p>
    <w:p w:rsidR="0007678F" w:rsidRDefault="0007678F" w:rsidP="0007678F">
      <w:pPr>
        <w:bidi/>
        <w:jc w:val="both"/>
        <w:rPr>
          <w:rtl/>
          <w:lang w:bidi="ar-JO"/>
        </w:rPr>
      </w:pPr>
    </w:p>
    <w:p w:rsidR="0007678F" w:rsidRDefault="0007678F" w:rsidP="0007678F">
      <w:pPr>
        <w:bidi/>
        <w:jc w:val="both"/>
        <w:rPr>
          <w:lang w:bidi="ar-JO"/>
        </w:rPr>
      </w:pPr>
    </w:p>
    <w:p w:rsidR="00985212" w:rsidRDefault="00985212" w:rsidP="0013077E">
      <w:pPr>
        <w:bidi/>
        <w:rPr>
          <w:lang w:bidi="ar-JO"/>
        </w:rPr>
      </w:pPr>
      <w:r>
        <w:rPr>
          <w:rFonts w:hint="cs"/>
          <w:b/>
          <w:bCs/>
          <w:noProof/>
          <w:rtl/>
        </w:rPr>
        <mc:AlternateContent>
          <mc:Choice Requires="wps">
            <w:drawing>
              <wp:anchor distT="0" distB="0" distL="114300" distR="114300" simplePos="0" relativeHeight="251675648" behindDoc="0" locked="0" layoutInCell="1" allowOverlap="1">
                <wp:simplePos x="0" y="0"/>
                <wp:positionH relativeFrom="column">
                  <wp:posOffset>727710</wp:posOffset>
                </wp:positionH>
                <wp:positionV relativeFrom="paragraph">
                  <wp:posOffset>702945</wp:posOffset>
                </wp:positionV>
                <wp:extent cx="30099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3009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97C5F"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7.3pt,55.35pt" to="81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" strokecolor="#5b9bd5 [3204]" strokeweight=".5pt">
                <v:stroke joinstyle="miter"/>
              </v:line>
            </w:pict>
          </mc:Fallback>
        </mc:AlternateContent>
      </w:r>
      <w:r>
        <w:rPr>
          <w:rFonts w:hint="cs"/>
          <w:b/>
          <w:bCs/>
          <w:noProof/>
          <w:rtl/>
        </w:rPr>
        <mc:AlternateContent>
          <mc:Choice Requires="wps">
            <w:drawing>
              <wp:anchor distT="0" distB="0" distL="114300" distR="114300" simplePos="0" relativeHeight="251674624" behindDoc="0" locked="0" layoutInCell="1" allowOverlap="1">
                <wp:simplePos x="0" y="0"/>
                <wp:positionH relativeFrom="column">
                  <wp:posOffset>-386715</wp:posOffset>
                </wp:positionH>
                <wp:positionV relativeFrom="paragraph">
                  <wp:posOffset>322580</wp:posOffset>
                </wp:positionV>
                <wp:extent cx="1115060" cy="744855"/>
                <wp:effectExtent l="0" t="0" r="27940" b="17145"/>
                <wp:wrapNone/>
                <wp:docPr id="10" name="Rectangle 10"/>
                <wp:cNvGraphicFramePr/>
                <a:graphic xmlns:a="http://schemas.openxmlformats.org/drawingml/2006/main">
                  <a:graphicData uri="http://schemas.microsoft.com/office/word/2010/wordprocessingShape">
                    <wps:wsp>
                      <wps:cNvSpPr/>
                      <wps:spPr>
                        <a:xfrm>
                          <a:off x="0" y="0"/>
                          <a:ext cx="1115060" cy="7448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78F" w:rsidRDefault="0007678F" w:rsidP="00985212">
                            <w:pPr>
                              <w:bidi/>
                              <w:jc w:val="center"/>
                              <w:rPr>
                                <w:rtl/>
                                <w:lang w:bidi="ar-JO"/>
                              </w:rPr>
                            </w:pPr>
                            <w:r>
                              <w:rPr>
                                <w:rFonts w:hint="cs"/>
                                <w:rtl/>
                                <w:lang w:bidi="ar-JO"/>
                              </w:rPr>
                              <w:t xml:space="preserve">نظام المعلومات </w:t>
                            </w:r>
                            <w:r w:rsidR="00302CBC">
                              <w:rPr>
                                <w:rFonts w:hint="cs"/>
                                <w:rtl/>
                                <w:lang w:bidi="ar-JO"/>
                              </w:rPr>
                              <w:t>المحوسب</w:t>
                            </w:r>
                            <w:r w:rsidR="00985212">
                              <w:rPr>
                                <w:lang w:bidi="ar-JO"/>
                              </w:rPr>
                              <w:t xml:space="preserve"> MIS </w:t>
                            </w:r>
                            <w:r w:rsidR="00985212">
                              <w:rPr>
                                <w:rFonts w:hint="cs"/>
                                <w:rtl/>
                                <w:lang w:bidi="ar-JO"/>
                              </w:rPr>
                              <w:t>و</w:t>
                            </w:r>
                          </w:p>
                          <w:p w:rsidR="00985212" w:rsidRDefault="00985212" w:rsidP="0007678F">
                            <w:pPr>
                              <w:jc w:val="center"/>
                              <w:rPr>
                                <w:lang w:bidi="ar-JO"/>
                              </w:rPr>
                            </w:pPr>
                            <w:r>
                              <w:rPr>
                                <w:lang w:bidi="ar-JO"/>
                              </w:rPr>
                              <w:t>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7" style="position:absolute;left:0;text-align:left;margin-left:-30.45pt;margin-top:25.4pt;width:87.8pt;height:58.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" fillcolor="#5b9bd5 [3204]" strokecolor="#1f4d78 [1604]" strokeweight="1pt">
                <v:textbox>
                  <w:txbxContent>
                    <w:p w:rsidR="0007678F" w:rsidRDefault="0007678F" w:rsidP="00985212">
                      <w:pPr>
                        <w:bidi/>
                        <w:jc w:val="center"/>
                        <w:rPr>
                          <w:rtl/>
                          <w:lang w:bidi="ar-JO"/>
                        </w:rPr>
                      </w:pPr>
                      <w:r>
                        <w:rPr>
                          <w:rFonts w:hint="cs"/>
                          <w:rtl/>
                          <w:lang w:bidi="ar-JO"/>
                        </w:rPr>
                        <w:t xml:space="preserve">نظام المعلومات </w:t>
                      </w:r>
                      <w:r w:rsidR="00302CBC">
                        <w:rPr>
                          <w:rFonts w:hint="cs"/>
                          <w:rtl/>
                          <w:lang w:bidi="ar-JO"/>
                        </w:rPr>
                        <w:t>المحوسب</w:t>
                      </w:r>
                      <w:r w:rsidR="00985212">
                        <w:rPr>
                          <w:lang w:bidi="ar-JO"/>
                        </w:rPr>
                        <w:t xml:space="preserve"> MIS </w:t>
                      </w:r>
                      <w:r w:rsidR="00985212">
                        <w:rPr>
                          <w:rFonts w:hint="cs"/>
                          <w:rtl/>
                          <w:lang w:bidi="ar-JO"/>
                        </w:rPr>
                        <w:t>و</w:t>
                      </w:r>
                    </w:p>
                    <w:p w:rsidR="00985212" w:rsidRDefault="00985212" w:rsidP="0007678F">
                      <w:pPr>
                        <w:jc w:val="center"/>
                        <w:rPr>
                          <w:lang w:bidi="ar-JO"/>
                        </w:rPr>
                      </w:pPr>
                      <w:r>
                        <w:rPr>
                          <w:lang w:bidi="ar-JO"/>
                        </w:rPr>
                        <w:t>GIS</w:t>
                      </w:r>
                    </w:p>
                  </w:txbxContent>
                </v:textbox>
              </v:rect>
            </w:pict>
          </mc:Fallback>
        </mc:AlternateContent>
      </w:r>
      <w:r>
        <w:rPr>
          <w:rFonts w:hint="cs"/>
          <w:b/>
          <w:bCs/>
          <w:noProof/>
          <w:rtl/>
        </w:rPr>
        <mc:AlternateContent>
          <mc:Choice Requires="wps">
            <w:drawing>
              <wp:anchor distT="0" distB="0" distL="114300" distR="114300" simplePos="0" relativeHeight="251673600" behindDoc="0" locked="0" layoutInCell="1" allowOverlap="1" wp14:anchorId="6787AA11" wp14:editId="5A94337A">
                <wp:simplePos x="0" y="0"/>
                <wp:positionH relativeFrom="column">
                  <wp:posOffset>1551305</wp:posOffset>
                </wp:positionH>
                <wp:positionV relativeFrom="paragraph">
                  <wp:posOffset>1071880</wp:posOffset>
                </wp:positionV>
                <wp:extent cx="0" cy="237490"/>
                <wp:effectExtent l="76200" t="0" r="57150" b="48260"/>
                <wp:wrapNone/>
                <wp:docPr id="9" name="Straight Arrow Connector 9"/>
                <wp:cNvGraphicFramePr/>
                <a:graphic xmlns:a="http://schemas.openxmlformats.org/drawingml/2006/main">
                  <a:graphicData uri="http://schemas.microsoft.com/office/word/2010/wordprocessingShape">
                    <wps:wsp>
                      <wps:cNvCnPr/>
                      <wps:spPr>
                        <a:xfrm>
                          <a:off x="0" y="0"/>
                          <a:ext cx="0" cy="237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1D2E1C" id="_x0000_t32" coordsize="21600,21600" o:spt="32" o:oned="t" path="m,l21600,21600e" filled="f">
                <v:path arrowok="t" fillok="f" o:connecttype="none"/>
                <o:lock v:ext="edit" shapetype="t"/>
              </v:shapetype>
              <v:shape id="Straight Arrow Connector 9" o:spid="_x0000_s1026" type="#_x0000_t32" style="position:absolute;margin-left:122.15pt;margin-top:84.4pt;width:0;height:18.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" strokecolor="#5b9bd5 [3204]" strokeweight=".5pt">
                <v:stroke endarrow="block" joinstyle="miter"/>
              </v:shape>
            </w:pict>
          </mc:Fallback>
        </mc:AlternateContent>
      </w:r>
      <w:r>
        <w:rPr>
          <w:rFonts w:hint="cs"/>
          <w:b/>
          <w:bCs/>
          <w:noProof/>
          <w:rtl/>
        </w:rPr>
        <mc:AlternateContent>
          <mc:Choice Requires="wps">
            <w:drawing>
              <wp:anchor distT="0" distB="0" distL="114300" distR="114300" simplePos="0" relativeHeight="251671552" behindDoc="0" locked="0" layoutInCell="1" allowOverlap="1" wp14:anchorId="6787AA11" wp14:editId="5A94337A">
                <wp:simplePos x="0" y="0"/>
                <wp:positionH relativeFrom="column">
                  <wp:posOffset>4114800</wp:posOffset>
                </wp:positionH>
                <wp:positionV relativeFrom="paragraph">
                  <wp:posOffset>1087755</wp:posOffset>
                </wp:positionV>
                <wp:extent cx="0" cy="237490"/>
                <wp:effectExtent l="76200" t="0" r="57150" b="48260"/>
                <wp:wrapNone/>
                <wp:docPr id="8" name="Straight Arrow Connector 8"/>
                <wp:cNvGraphicFramePr/>
                <a:graphic xmlns:a="http://schemas.openxmlformats.org/drawingml/2006/main">
                  <a:graphicData uri="http://schemas.microsoft.com/office/word/2010/wordprocessingShape">
                    <wps:wsp>
                      <wps:cNvCnPr/>
                      <wps:spPr>
                        <a:xfrm>
                          <a:off x="0" y="0"/>
                          <a:ext cx="0" cy="237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7FFFEF" id="Straight Arrow Connector 8" o:spid="_x0000_s1026" type="#_x0000_t32" style="position:absolute;margin-left:324pt;margin-top:85.65pt;width:0;height:18.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" strokecolor="#5b9bd5 [3204]" strokeweight=".5pt">
                <v:stroke endarrow="block" joinstyle="miter"/>
              </v:shape>
            </w:pict>
          </mc:Fallback>
        </mc:AlternateContent>
      </w:r>
      <w:r>
        <w:rPr>
          <w:rFonts w:hint="cs"/>
          <w:b/>
          <w:bCs/>
          <w:noProof/>
          <w:rtl/>
        </w:rPr>
        <mc:AlternateContent>
          <mc:Choice Requires="wps">
            <w:drawing>
              <wp:anchor distT="0" distB="0" distL="114300" distR="114300" simplePos="0" relativeHeight="251669504" behindDoc="0" locked="0" layoutInCell="1" allowOverlap="1" wp14:anchorId="6F587AA8" wp14:editId="30665EDE">
                <wp:simplePos x="0" y="0"/>
                <wp:positionH relativeFrom="column">
                  <wp:posOffset>2856865</wp:posOffset>
                </wp:positionH>
                <wp:positionV relativeFrom="paragraph">
                  <wp:posOffset>1087755</wp:posOffset>
                </wp:positionV>
                <wp:extent cx="0" cy="237490"/>
                <wp:effectExtent l="76200" t="0" r="57150" b="48260"/>
                <wp:wrapNone/>
                <wp:docPr id="7" name="Straight Arrow Connector 7"/>
                <wp:cNvGraphicFramePr/>
                <a:graphic xmlns:a="http://schemas.openxmlformats.org/drawingml/2006/main">
                  <a:graphicData uri="http://schemas.microsoft.com/office/word/2010/wordprocessingShape">
                    <wps:wsp>
                      <wps:cNvCnPr/>
                      <wps:spPr>
                        <a:xfrm>
                          <a:off x="0" y="0"/>
                          <a:ext cx="0" cy="237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2CA08" id="Straight Arrow Connector 7" o:spid="_x0000_s1026" type="#_x0000_t32" style="position:absolute;margin-left:224.95pt;margin-top:85.65pt;width:0;height:18.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" strokecolor="#5b9bd5 [3204]" strokeweight=".5pt">
                <v:stroke endarrow="block" joinstyle="miter"/>
              </v:shape>
            </w:pict>
          </mc:Fallback>
        </mc:AlternateContent>
      </w:r>
      <w:r>
        <w:rPr>
          <w:rFonts w:hint="cs"/>
          <w:b/>
          <w:bCs/>
          <w:noProof/>
          <w:rtl/>
        </w:rPr>
        <mc:AlternateContent>
          <mc:Choice Requires="wps">
            <w:drawing>
              <wp:anchor distT="0" distB="0" distL="114300" distR="114300" simplePos="0" relativeHeight="251667456" behindDoc="0" locked="0" layoutInCell="1" allowOverlap="1">
                <wp:simplePos x="0" y="0"/>
                <wp:positionH relativeFrom="column">
                  <wp:posOffset>2937510</wp:posOffset>
                </wp:positionH>
                <wp:positionV relativeFrom="paragraph">
                  <wp:posOffset>84455</wp:posOffset>
                </wp:positionV>
                <wp:extent cx="0" cy="237490"/>
                <wp:effectExtent l="76200" t="0" r="57150" b="48260"/>
                <wp:wrapNone/>
                <wp:docPr id="6" name="Straight Arrow Connector 6"/>
                <wp:cNvGraphicFramePr/>
                <a:graphic xmlns:a="http://schemas.openxmlformats.org/drawingml/2006/main">
                  <a:graphicData uri="http://schemas.microsoft.com/office/word/2010/wordprocessingShape">
                    <wps:wsp>
                      <wps:cNvCnPr/>
                      <wps:spPr>
                        <a:xfrm>
                          <a:off x="0" y="0"/>
                          <a:ext cx="0" cy="237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D53E4B" id="Straight Arrow Connector 6" o:spid="_x0000_s1026" type="#_x0000_t32" style="position:absolute;margin-left:231.3pt;margin-top:6.65pt;width:0;height:18.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" strokecolor="#5b9bd5 [3204]" strokeweight=".5pt">
                <v:stroke endarrow="block" joinstyle="miter"/>
              </v:shape>
            </w:pict>
          </mc:Fallback>
        </mc:AlternateContent>
      </w:r>
      <w:r>
        <w:rPr>
          <w:rFonts w:hint="cs"/>
          <w:b/>
          <w:bCs/>
          <w:noProof/>
          <w:rtl/>
        </w:rPr>
        <mc:AlternateContent>
          <mc:Choice Requires="wps">
            <w:drawing>
              <wp:anchor distT="0" distB="0" distL="114300" distR="114300" simplePos="0" relativeHeight="251666432" behindDoc="0" locked="0" layoutInCell="1" allowOverlap="1" wp14:anchorId="2D86AE9F" wp14:editId="22E5D0B9">
                <wp:simplePos x="0" y="0"/>
                <wp:positionH relativeFrom="column">
                  <wp:posOffset>3655060</wp:posOffset>
                </wp:positionH>
                <wp:positionV relativeFrom="paragraph">
                  <wp:posOffset>1346200</wp:posOffset>
                </wp:positionV>
                <wp:extent cx="1115060" cy="792480"/>
                <wp:effectExtent l="0" t="0" r="27940" b="26670"/>
                <wp:wrapNone/>
                <wp:docPr id="5" name="Rectangle 5"/>
                <wp:cNvGraphicFramePr/>
                <a:graphic xmlns:a="http://schemas.openxmlformats.org/drawingml/2006/main">
                  <a:graphicData uri="http://schemas.microsoft.com/office/word/2010/wordprocessingShape">
                    <wps:wsp>
                      <wps:cNvSpPr/>
                      <wps:spPr>
                        <a:xfrm>
                          <a:off x="0" y="0"/>
                          <a:ext cx="1115060" cy="792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78F" w:rsidRDefault="0007678F" w:rsidP="0007678F">
                            <w:pPr>
                              <w:jc w:val="center"/>
                              <w:rPr>
                                <w:rtl/>
                                <w:lang w:bidi="ar-JO"/>
                              </w:rPr>
                            </w:pPr>
                            <w:r>
                              <w:rPr>
                                <w:rFonts w:hint="cs"/>
                                <w:rtl/>
                                <w:lang w:bidi="ar-JO"/>
                              </w:rPr>
                              <w:t>وحدة التنفيذ</w:t>
                            </w:r>
                          </w:p>
                          <w:p w:rsidR="0007678F" w:rsidRDefault="0007678F" w:rsidP="0007678F">
                            <w:pPr>
                              <w:jc w:val="center"/>
                              <w:rPr>
                                <w:lang w:bidi="ar-JO"/>
                              </w:rPr>
                            </w:pPr>
                            <w:r>
                              <w:rPr>
                                <w:rFonts w:hint="cs"/>
                                <w:rtl/>
                                <w:lang w:bidi="ar-JO"/>
                              </w:rPr>
                              <w:t>مؤسسة التعاون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6AE9F" id="Rectangle 5" o:spid="_x0000_s1028" style="position:absolute;left:0;text-align:left;margin-left:287.8pt;margin-top:106pt;width:87.8pt;height:6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" fillcolor="#5b9bd5 [3204]" strokecolor="#1f4d78 [1604]" strokeweight="1pt">
                <v:textbox>
                  <w:txbxContent>
                    <w:p w:rsidR="0007678F" w:rsidRDefault="0007678F" w:rsidP="0007678F">
                      <w:pPr>
                        <w:jc w:val="center"/>
                        <w:rPr>
                          <w:rtl/>
                          <w:lang w:bidi="ar-JO"/>
                        </w:rPr>
                      </w:pPr>
                      <w:r>
                        <w:rPr>
                          <w:rFonts w:hint="cs"/>
                          <w:rtl/>
                          <w:lang w:bidi="ar-JO"/>
                        </w:rPr>
                        <w:t>وحدة التنفيذ</w:t>
                      </w:r>
                    </w:p>
                    <w:p w:rsidR="0007678F" w:rsidRDefault="0007678F" w:rsidP="0007678F">
                      <w:pPr>
                        <w:jc w:val="center"/>
                        <w:rPr>
                          <w:lang w:bidi="ar-JO"/>
                        </w:rPr>
                      </w:pPr>
                      <w:r>
                        <w:rPr>
                          <w:rFonts w:hint="cs"/>
                          <w:rtl/>
                          <w:lang w:bidi="ar-JO"/>
                        </w:rPr>
                        <w:t>مؤسسة التعاون</w:t>
                      </w:r>
                    </w:p>
                  </w:txbxContent>
                </v:textbox>
              </v:rect>
            </w:pict>
          </mc:Fallback>
        </mc:AlternateContent>
      </w:r>
      <w:r>
        <w:rPr>
          <w:rFonts w:hint="cs"/>
          <w:b/>
          <w:bCs/>
          <w:noProof/>
          <w:rtl/>
        </w:rPr>
        <mc:AlternateContent>
          <mc:Choice Requires="wps">
            <w:drawing>
              <wp:anchor distT="0" distB="0" distL="114300" distR="114300" simplePos="0" relativeHeight="251664384" behindDoc="0" locked="0" layoutInCell="1" allowOverlap="1" wp14:anchorId="2D86AE9F" wp14:editId="22E5D0B9">
                <wp:simplePos x="0" y="0"/>
                <wp:positionH relativeFrom="column">
                  <wp:posOffset>2365375</wp:posOffset>
                </wp:positionH>
                <wp:positionV relativeFrom="paragraph">
                  <wp:posOffset>1346200</wp:posOffset>
                </wp:positionV>
                <wp:extent cx="1115060" cy="792480"/>
                <wp:effectExtent l="0" t="0" r="27940" b="26670"/>
                <wp:wrapNone/>
                <wp:docPr id="4" name="Rectangle 4"/>
                <wp:cNvGraphicFramePr/>
                <a:graphic xmlns:a="http://schemas.openxmlformats.org/drawingml/2006/main">
                  <a:graphicData uri="http://schemas.microsoft.com/office/word/2010/wordprocessingShape">
                    <wps:wsp>
                      <wps:cNvSpPr/>
                      <wps:spPr>
                        <a:xfrm>
                          <a:off x="0" y="0"/>
                          <a:ext cx="1115060" cy="792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78F" w:rsidRDefault="0007678F" w:rsidP="0007678F">
                            <w:pPr>
                              <w:jc w:val="center"/>
                              <w:rPr>
                                <w:rtl/>
                                <w:lang w:bidi="ar-JO"/>
                              </w:rPr>
                            </w:pPr>
                            <w:r>
                              <w:rPr>
                                <w:rFonts w:hint="cs"/>
                                <w:rtl/>
                                <w:lang w:bidi="ar-JO"/>
                              </w:rPr>
                              <w:t>وحدة التنفيذ</w:t>
                            </w:r>
                          </w:p>
                          <w:p w:rsidR="0007678F" w:rsidRDefault="0007678F" w:rsidP="0007678F">
                            <w:pPr>
                              <w:jc w:val="center"/>
                              <w:rPr>
                                <w:lang w:bidi="ar-JO"/>
                              </w:rPr>
                            </w:pPr>
                            <w:r>
                              <w:rPr>
                                <w:rFonts w:hint="cs"/>
                                <w:rtl/>
                                <w:lang w:bidi="ar-JO"/>
                              </w:rPr>
                              <w:t>الرفاه والتطوير</w:t>
                            </w:r>
                          </w:p>
                          <w:p w:rsidR="0007678F" w:rsidRDefault="0007678F" w:rsidP="000767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6AE9F" id="Rectangle 4" o:spid="_x0000_s1029" style="position:absolute;left:0;text-align:left;margin-left:186.25pt;margin-top:106pt;width:87.8pt;height:6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" fillcolor="#5b9bd5 [3204]" strokecolor="#1f4d78 [1604]" strokeweight="1pt">
                <v:textbox>
                  <w:txbxContent>
                    <w:p w:rsidR="0007678F" w:rsidRDefault="0007678F" w:rsidP="0007678F">
                      <w:pPr>
                        <w:jc w:val="center"/>
                        <w:rPr>
                          <w:rtl/>
                          <w:lang w:bidi="ar-JO"/>
                        </w:rPr>
                      </w:pPr>
                      <w:r>
                        <w:rPr>
                          <w:rFonts w:hint="cs"/>
                          <w:rtl/>
                          <w:lang w:bidi="ar-JO"/>
                        </w:rPr>
                        <w:t>وحدة التنفيذ</w:t>
                      </w:r>
                    </w:p>
                    <w:p w:rsidR="0007678F" w:rsidRDefault="0007678F" w:rsidP="0007678F">
                      <w:pPr>
                        <w:jc w:val="center"/>
                        <w:rPr>
                          <w:lang w:bidi="ar-JO"/>
                        </w:rPr>
                      </w:pPr>
                      <w:r>
                        <w:rPr>
                          <w:rFonts w:hint="cs"/>
                          <w:rtl/>
                          <w:lang w:bidi="ar-JO"/>
                        </w:rPr>
                        <w:t>الرفاه والتطوير</w:t>
                      </w:r>
                    </w:p>
                    <w:p w:rsidR="0007678F" w:rsidRDefault="0007678F" w:rsidP="0007678F">
                      <w:pPr>
                        <w:jc w:val="center"/>
                      </w:pPr>
                    </w:p>
                  </w:txbxContent>
                </v:textbox>
              </v:rect>
            </w:pict>
          </mc:Fallback>
        </mc:AlternateContent>
      </w:r>
      <w:r>
        <w:rPr>
          <w:rFonts w:hint="cs"/>
          <w:b/>
          <w:bCs/>
          <w:noProof/>
          <w:rtl/>
        </w:rPr>
        <mc:AlternateContent>
          <mc:Choice Requires="wps">
            <w:drawing>
              <wp:anchor distT="0" distB="0" distL="114300" distR="114300" simplePos="0" relativeHeight="251662336" behindDoc="0" locked="0" layoutInCell="1" allowOverlap="1">
                <wp:simplePos x="0" y="0"/>
                <wp:positionH relativeFrom="column">
                  <wp:posOffset>1040130</wp:posOffset>
                </wp:positionH>
                <wp:positionV relativeFrom="paragraph">
                  <wp:posOffset>1337310</wp:posOffset>
                </wp:positionV>
                <wp:extent cx="1115060" cy="792480"/>
                <wp:effectExtent l="0" t="0" r="27940" b="26670"/>
                <wp:wrapNone/>
                <wp:docPr id="3" name="Rectangle 3"/>
                <wp:cNvGraphicFramePr/>
                <a:graphic xmlns:a="http://schemas.openxmlformats.org/drawingml/2006/main">
                  <a:graphicData uri="http://schemas.microsoft.com/office/word/2010/wordprocessingShape">
                    <wps:wsp>
                      <wps:cNvSpPr/>
                      <wps:spPr>
                        <a:xfrm>
                          <a:off x="0" y="0"/>
                          <a:ext cx="1115060" cy="792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78F" w:rsidRDefault="0007678F" w:rsidP="0007678F">
                            <w:pPr>
                              <w:jc w:val="center"/>
                              <w:rPr>
                                <w:rtl/>
                                <w:lang w:bidi="ar-JO"/>
                              </w:rPr>
                            </w:pPr>
                            <w:r>
                              <w:rPr>
                                <w:rFonts w:hint="cs"/>
                                <w:rtl/>
                                <w:lang w:bidi="ar-JO"/>
                              </w:rPr>
                              <w:t>وحدة التنفيذ</w:t>
                            </w:r>
                          </w:p>
                          <w:p w:rsidR="0007678F" w:rsidRDefault="0007678F" w:rsidP="0007678F">
                            <w:pPr>
                              <w:jc w:val="center"/>
                              <w:rPr>
                                <w:lang w:bidi="ar-JO"/>
                              </w:rPr>
                            </w:pPr>
                            <w:r>
                              <w:rPr>
                                <w:lang w:bidi="ar-JO"/>
                              </w:rPr>
                              <w:t>UNDP</w:t>
                            </w:r>
                          </w:p>
                          <w:p w:rsidR="0007678F" w:rsidRDefault="0007678F" w:rsidP="000767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0" style="position:absolute;left:0;text-align:left;margin-left:81.9pt;margin-top:105.3pt;width:87.8pt;height:6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" fillcolor="#5b9bd5 [3204]" strokecolor="#1f4d78 [1604]" strokeweight="1pt">
                <v:textbox>
                  <w:txbxContent>
                    <w:p w:rsidR="0007678F" w:rsidRDefault="0007678F" w:rsidP="0007678F">
                      <w:pPr>
                        <w:jc w:val="center"/>
                        <w:rPr>
                          <w:rtl/>
                          <w:lang w:bidi="ar-JO"/>
                        </w:rPr>
                      </w:pPr>
                      <w:r>
                        <w:rPr>
                          <w:rFonts w:hint="cs"/>
                          <w:rtl/>
                          <w:lang w:bidi="ar-JO"/>
                        </w:rPr>
                        <w:t>وحدة التنفيذ</w:t>
                      </w:r>
                    </w:p>
                    <w:p w:rsidR="0007678F" w:rsidRDefault="0007678F" w:rsidP="0007678F">
                      <w:pPr>
                        <w:jc w:val="center"/>
                        <w:rPr>
                          <w:lang w:bidi="ar-JO"/>
                        </w:rPr>
                      </w:pPr>
                      <w:r>
                        <w:rPr>
                          <w:lang w:bidi="ar-JO"/>
                        </w:rPr>
                        <w:t>UNDP</w:t>
                      </w:r>
                    </w:p>
                    <w:p w:rsidR="0007678F" w:rsidRDefault="0007678F" w:rsidP="0007678F">
                      <w:pPr>
                        <w:jc w:val="center"/>
                      </w:pPr>
                    </w:p>
                  </w:txbxContent>
                </v:textbox>
              </v:rect>
            </w:pict>
          </mc:Fallback>
        </mc:AlternateContent>
      </w:r>
      <w:r>
        <w:rPr>
          <w:rFonts w:hint="cs"/>
          <w:b/>
          <w:bCs/>
          <w:noProof/>
          <w:rtl/>
        </w:rPr>
        <mc:AlternateContent>
          <mc:Choice Requires="wps">
            <w:drawing>
              <wp:anchor distT="0" distB="0" distL="114300" distR="114300" simplePos="0" relativeHeight="251661312" behindDoc="0" locked="0" layoutInCell="1" allowOverlap="1" wp14:anchorId="66D9E2D9" wp14:editId="4FE07F44">
                <wp:simplePos x="0" y="0"/>
                <wp:positionH relativeFrom="margin">
                  <wp:posOffset>1029970</wp:posOffset>
                </wp:positionH>
                <wp:positionV relativeFrom="paragraph">
                  <wp:posOffset>321310</wp:posOffset>
                </wp:positionV>
                <wp:extent cx="3715385" cy="744855"/>
                <wp:effectExtent l="0" t="0" r="18415" b="17145"/>
                <wp:wrapNone/>
                <wp:docPr id="2" name="Rectangle 2"/>
                <wp:cNvGraphicFramePr/>
                <a:graphic xmlns:a="http://schemas.openxmlformats.org/drawingml/2006/main">
                  <a:graphicData uri="http://schemas.microsoft.com/office/word/2010/wordprocessingShape">
                    <wps:wsp>
                      <wps:cNvSpPr/>
                      <wps:spPr>
                        <a:xfrm>
                          <a:off x="0" y="0"/>
                          <a:ext cx="3715385" cy="7448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78F" w:rsidRDefault="0007678F" w:rsidP="0007678F">
                            <w:pPr>
                              <w:jc w:val="center"/>
                              <w:rPr>
                                <w:rtl/>
                                <w:lang w:bidi="ar-JO"/>
                              </w:rPr>
                            </w:pPr>
                            <w:r>
                              <w:rPr>
                                <w:rFonts w:hint="cs"/>
                                <w:rtl/>
                                <w:lang w:bidi="ar-JO"/>
                              </w:rPr>
                              <w:t>لجنة فنية مكونة من الاطراف ذات العلاقة</w:t>
                            </w:r>
                          </w:p>
                          <w:p w:rsidR="0007678F" w:rsidRDefault="0007678F" w:rsidP="0007678F">
                            <w:pPr>
                              <w:jc w:val="center"/>
                              <w:rPr>
                                <w:lang w:bidi="ar-JO"/>
                              </w:rPr>
                            </w:pPr>
                            <w:r>
                              <w:rPr>
                                <w:rFonts w:hint="cs"/>
                                <w:rtl/>
                                <w:lang w:bidi="ar-JO"/>
                              </w:rPr>
                              <w:t>مؤسسة التعاون والرفاه والتطوير وبرنامج الامم المتحدة الانمائي واستشاري البنك في مدينة القدس الشريف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9E2D9" id="Rectangle 2" o:spid="_x0000_s1031" style="position:absolute;left:0;text-align:left;margin-left:81.1pt;margin-top:25.3pt;width:292.55pt;height:58.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" fillcolor="#5b9bd5 [3204]" strokecolor="#1f4d78 [1604]" strokeweight="1pt">
                <v:textbox>
                  <w:txbxContent>
                    <w:p w:rsidR="0007678F" w:rsidRDefault="0007678F" w:rsidP="0007678F">
                      <w:pPr>
                        <w:jc w:val="center"/>
                        <w:rPr>
                          <w:rtl/>
                          <w:lang w:bidi="ar-JO"/>
                        </w:rPr>
                      </w:pPr>
                      <w:r>
                        <w:rPr>
                          <w:rFonts w:hint="cs"/>
                          <w:rtl/>
                          <w:lang w:bidi="ar-JO"/>
                        </w:rPr>
                        <w:t>لجنة فنية مكونة من الاطراف ذات العلاقة</w:t>
                      </w:r>
                    </w:p>
                    <w:p w:rsidR="0007678F" w:rsidRDefault="0007678F" w:rsidP="0007678F">
                      <w:pPr>
                        <w:jc w:val="center"/>
                        <w:rPr>
                          <w:lang w:bidi="ar-JO"/>
                        </w:rPr>
                      </w:pPr>
                      <w:r>
                        <w:rPr>
                          <w:rFonts w:hint="cs"/>
                          <w:rtl/>
                          <w:lang w:bidi="ar-JO"/>
                        </w:rPr>
                        <w:t>مؤسسة التعاون والرفاه والتطوير وبرنامج الامم المتحدة الانمائي واستشاري البنك في مدينة القدس الشريف</w:t>
                      </w:r>
                    </w:p>
                  </w:txbxContent>
                </v:textbox>
                <w10:wrap anchorx="margin"/>
              </v:rect>
            </w:pict>
          </mc:Fallback>
        </mc:AlternateContent>
      </w:r>
    </w:p>
    <w:p w:rsidR="00985212" w:rsidRDefault="00985212" w:rsidP="00985212">
      <w:pPr>
        <w:bidi/>
        <w:rPr>
          <w:lang w:bidi="ar-JO"/>
        </w:rPr>
      </w:pPr>
    </w:p>
    <w:p w:rsidR="00985212" w:rsidRDefault="00985212" w:rsidP="00985212">
      <w:pPr>
        <w:bidi/>
        <w:rPr>
          <w:lang w:bidi="ar-JO"/>
        </w:rPr>
      </w:pPr>
    </w:p>
    <w:p w:rsidR="00985212" w:rsidRDefault="00985212" w:rsidP="00985212">
      <w:pPr>
        <w:bidi/>
        <w:rPr>
          <w:lang w:bidi="ar-JO"/>
        </w:rPr>
      </w:pPr>
    </w:p>
    <w:p w:rsidR="00985212" w:rsidRDefault="00985212" w:rsidP="00985212">
      <w:pPr>
        <w:bidi/>
        <w:rPr>
          <w:lang w:bidi="ar-JO"/>
        </w:rPr>
      </w:pPr>
    </w:p>
    <w:p w:rsidR="00985212" w:rsidRDefault="00985212" w:rsidP="00985212">
      <w:pPr>
        <w:bidi/>
        <w:rPr>
          <w:lang w:bidi="ar-JO"/>
        </w:rPr>
      </w:pPr>
    </w:p>
    <w:p w:rsidR="00985212" w:rsidRDefault="00985212" w:rsidP="00985212">
      <w:pPr>
        <w:bidi/>
        <w:rPr>
          <w:lang w:bidi="ar-JO"/>
        </w:rPr>
      </w:pPr>
    </w:p>
    <w:p w:rsidR="00985212" w:rsidRPr="00985212" w:rsidRDefault="00985212" w:rsidP="00985212">
      <w:pPr>
        <w:bidi/>
        <w:rPr>
          <w:b/>
          <w:bCs/>
          <w:rtl/>
          <w:lang w:bidi="ar-JO"/>
        </w:rPr>
      </w:pPr>
      <w:r w:rsidRPr="00985212">
        <w:rPr>
          <w:rFonts w:hint="cs"/>
          <w:b/>
          <w:bCs/>
          <w:rtl/>
          <w:lang w:bidi="ar-JO"/>
        </w:rPr>
        <w:lastRenderedPageBreak/>
        <w:t>اللجنة التوجيهية:</w:t>
      </w:r>
    </w:p>
    <w:p w:rsidR="00985212" w:rsidRDefault="00985212" w:rsidP="00843799">
      <w:pPr>
        <w:bidi/>
        <w:jc w:val="both"/>
        <w:rPr>
          <w:rtl/>
          <w:lang w:bidi="ar-JO"/>
        </w:rPr>
      </w:pPr>
      <w:r>
        <w:rPr>
          <w:rFonts w:hint="cs"/>
          <w:rtl/>
          <w:lang w:bidi="ar-JO"/>
        </w:rPr>
        <w:t>تتمثل من الادارة العليا من المؤسسات الثلاثة والبنك الاسلامي للتنمية وتعمل اللجنة على وضع السياسات وحماية الادوات التنفيذية ف</w:t>
      </w:r>
      <w:r w:rsidR="00843799">
        <w:rPr>
          <w:rFonts w:hint="cs"/>
          <w:rtl/>
          <w:lang w:bidi="ar-JO"/>
        </w:rPr>
        <w:t>ي الميدان وخاصة تحت الظروف الس</w:t>
      </w:r>
      <w:r>
        <w:rPr>
          <w:rFonts w:hint="cs"/>
          <w:rtl/>
          <w:lang w:bidi="ar-JO"/>
        </w:rPr>
        <w:t>ي</w:t>
      </w:r>
      <w:r w:rsidR="00843799">
        <w:rPr>
          <w:rFonts w:hint="cs"/>
          <w:rtl/>
          <w:lang w:bidi="ar-JO"/>
        </w:rPr>
        <w:t>ا</w:t>
      </w:r>
      <w:r>
        <w:rPr>
          <w:rFonts w:hint="cs"/>
          <w:rtl/>
          <w:lang w:bidi="ar-JO"/>
        </w:rPr>
        <w:t>س</w:t>
      </w:r>
      <w:r w:rsidR="00843799">
        <w:rPr>
          <w:rFonts w:hint="cs"/>
          <w:rtl/>
          <w:lang w:bidi="ar-JO"/>
        </w:rPr>
        <w:t>ي</w:t>
      </w:r>
      <w:r>
        <w:rPr>
          <w:rFonts w:hint="cs"/>
          <w:rtl/>
          <w:lang w:bidi="ar-JO"/>
        </w:rPr>
        <w:t>ة المعقدة والقيود على التنمية وحق العيش وتوجيه تنفيذ برامج الاعمار والتاهيل والترميم وضمان التنسيق الكامل وتحقيق الاهداف الاستراتيجية المرجوة، وكذلك العمل المشترك لزيادة التمويل وتغطية الاحتياجات وكذلك البحث في فرص جديدة تسهم بشكل افضل في تحسين الوضع الاجتماعي والاقتصادي للمواطنين وفي اطارات خارجة عن نطاق الاعمار والتاهيل ومن ضمنها الحماية الاجتماعية والتعليم والصحة وتعزيز النسيج المجتمعي وتمكين المراة وتحسين الاوضاع المعيشية والاقتصادية والحد من الفقر بابعاده المختلفة.</w:t>
      </w:r>
    </w:p>
    <w:p w:rsidR="00985212" w:rsidRDefault="00985212" w:rsidP="00985212">
      <w:pPr>
        <w:bidi/>
        <w:rPr>
          <w:rtl/>
          <w:lang w:bidi="ar-JO"/>
        </w:rPr>
      </w:pPr>
    </w:p>
    <w:p w:rsidR="00985212" w:rsidRPr="00843799" w:rsidRDefault="00985212" w:rsidP="00985212">
      <w:pPr>
        <w:bidi/>
        <w:rPr>
          <w:b/>
          <w:bCs/>
          <w:rtl/>
          <w:lang w:bidi="ar-JO"/>
        </w:rPr>
      </w:pPr>
      <w:r w:rsidRPr="00843799">
        <w:rPr>
          <w:rFonts w:hint="cs"/>
          <w:b/>
          <w:bCs/>
          <w:rtl/>
          <w:lang w:bidi="ar-JO"/>
        </w:rPr>
        <w:t>اللجنة الفنية:</w:t>
      </w:r>
    </w:p>
    <w:p w:rsidR="00985212" w:rsidRDefault="00985212" w:rsidP="00843799">
      <w:pPr>
        <w:bidi/>
        <w:jc w:val="both"/>
        <w:rPr>
          <w:rtl/>
          <w:lang w:bidi="ar-JO"/>
        </w:rPr>
      </w:pPr>
      <w:r>
        <w:rPr>
          <w:rFonts w:hint="cs"/>
          <w:rtl/>
          <w:lang w:bidi="ar-JO"/>
        </w:rPr>
        <w:t>تعمل اللجنة الفنية تحت اشراف اللجنة التوجيهية ومن حيث المبدا تركز في عملها على المسؤوليات التالية:</w:t>
      </w:r>
    </w:p>
    <w:p w:rsidR="0003048D" w:rsidRDefault="0003048D" w:rsidP="00843799">
      <w:pPr>
        <w:pStyle w:val="ListParagraph"/>
        <w:numPr>
          <w:ilvl w:val="0"/>
          <w:numId w:val="1"/>
        </w:numPr>
        <w:bidi/>
        <w:jc w:val="both"/>
        <w:rPr>
          <w:lang w:bidi="ar-JO"/>
        </w:rPr>
      </w:pPr>
      <w:r>
        <w:rPr>
          <w:rFonts w:hint="cs"/>
          <w:rtl/>
          <w:lang w:bidi="ar-JO"/>
        </w:rPr>
        <w:t>العمل على تقديم توصيات لتوزيع المسؤوليات للمؤسسات العاملة استنادا على القيمة المضافة والنيزة التنافسية لكل منها لاعتمادها من قبل اللجنة التوجيهية</w:t>
      </w:r>
    </w:p>
    <w:p w:rsidR="0003048D" w:rsidRDefault="0003048D" w:rsidP="00843799">
      <w:pPr>
        <w:pStyle w:val="ListParagraph"/>
        <w:numPr>
          <w:ilvl w:val="0"/>
          <w:numId w:val="1"/>
        </w:numPr>
        <w:bidi/>
        <w:jc w:val="both"/>
        <w:rPr>
          <w:lang w:bidi="ar-JO"/>
        </w:rPr>
      </w:pPr>
      <w:r>
        <w:rPr>
          <w:rFonts w:hint="cs"/>
          <w:rtl/>
          <w:lang w:bidi="ar-JO"/>
        </w:rPr>
        <w:t>اعداد الخطط السنوية المشتركة وتحسين جودة ال</w:t>
      </w:r>
      <w:r w:rsidR="000F3DAD">
        <w:rPr>
          <w:rFonts w:hint="cs"/>
          <w:rtl/>
          <w:lang w:bidi="ar-JO"/>
        </w:rPr>
        <w:t>ت</w:t>
      </w:r>
      <w:r>
        <w:rPr>
          <w:rFonts w:hint="cs"/>
          <w:rtl/>
          <w:lang w:bidi="ar-JO"/>
        </w:rPr>
        <w:t>قارير والرصد والتقييم</w:t>
      </w:r>
    </w:p>
    <w:p w:rsidR="00985212" w:rsidRDefault="00985212" w:rsidP="00843799">
      <w:pPr>
        <w:pStyle w:val="ListParagraph"/>
        <w:numPr>
          <w:ilvl w:val="0"/>
          <w:numId w:val="1"/>
        </w:numPr>
        <w:bidi/>
        <w:jc w:val="both"/>
        <w:rPr>
          <w:lang w:bidi="ar-JO"/>
        </w:rPr>
      </w:pPr>
      <w:r>
        <w:rPr>
          <w:rFonts w:hint="cs"/>
          <w:rtl/>
          <w:lang w:bidi="ar-JO"/>
        </w:rPr>
        <w:t>مراجعة كافة الطلبات الموجودة في قواعد البيانات في المؤسسات الثلاثة و كذلك مشاركة المعلومات وتفعيل دور نظم الادارة المعلوماتية.</w:t>
      </w:r>
    </w:p>
    <w:p w:rsidR="0003048D" w:rsidRDefault="0003048D" w:rsidP="00843799">
      <w:pPr>
        <w:pStyle w:val="ListParagraph"/>
        <w:numPr>
          <w:ilvl w:val="0"/>
          <w:numId w:val="1"/>
        </w:numPr>
        <w:bidi/>
        <w:jc w:val="both"/>
        <w:rPr>
          <w:lang w:bidi="ar-JO"/>
        </w:rPr>
      </w:pPr>
      <w:r>
        <w:rPr>
          <w:rFonts w:hint="cs"/>
          <w:rtl/>
          <w:lang w:bidi="ar-JO"/>
        </w:rPr>
        <w:t>مراجعة معايير الاختيار والاتفاق على اليات اختيار ملائمة تساهم في دعم التخطيط المشترك مع مراعاة الاحتياجات الاقتصادية والاجتماعية للمواطنين والحفاظ على الممتلك</w:t>
      </w:r>
      <w:r w:rsidR="000F3DAD">
        <w:rPr>
          <w:rFonts w:hint="cs"/>
          <w:rtl/>
          <w:lang w:bidi="ar-JO"/>
        </w:rPr>
        <w:t>ات</w:t>
      </w:r>
      <w:bookmarkStart w:id="0" w:name="_GoBack"/>
      <w:bookmarkEnd w:id="0"/>
      <w:r>
        <w:rPr>
          <w:rFonts w:hint="cs"/>
          <w:rtl/>
          <w:lang w:bidi="ar-JO"/>
        </w:rPr>
        <w:t xml:space="preserve"> من الاستيلاء والتدهور الفيزيائي والحفاظ على طابع المدينة التاريخي</w:t>
      </w:r>
    </w:p>
    <w:p w:rsidR="0003048D" w:rsidRDefault="0003048D" w:rsidP="00843799">
      <w:pPr>
        <w:pStyle w:val="ListParagraph"/>
        <w:numPr>
          <w:ilvl w:val="0"/>
          <w:numId w:val="1"/>
        </w:numPr>
        <w:bidi/>
        <w:jc w:val="both"/>
        <w:rPr>
          <w:lang w:bidi="ar-JO"/>
        </w:rPr>
      </w:pPr>
      <w:r>
        <w:rPr>
          <w:rFonts w:hint="cs"/>
          <w:rtl/>
          <w:lang w:bidi="ar-JO"/>
        </w:rPr>
        <w:t>عمليات مسح مشتركة لاحتياجات خارج الطلبات القائمة في حوزة المؤسسات وتوسيع اطارات المسح لتشمل الاحياء المجاورة للبلدة القديمة في القدس</w:t>
      </w:r>
    </w:p>
    <w:p w:rsidR="0003048D" w:rsidRDefault="0003048D" w:rsidP="00843799">
      <w:pPr>
        <w:pStyle w:val="ListParagraph"/>
        <w:numPr>
          <w:ilvl w:val="0"/>
          <w:numId w:val="1"/>
        </w:numPr>
        <w:bidi/>
        <w:jc w:val="both"/>
        <w:rPr>
          <w:lang w:bidi="ar-JO"/>
        </w:rPr>
      </w:pPr>
      <w:r>
        <w:rPr>
          <w:rFonts w:hint="cs"/>
          <w:rtl/>
          <w:lang w:bidi="ar-JO"/>
        </w:rPr>
        <w:t xml:space="preserve">تقديم التوصيات الخاصة بتمويل انشطة الاعمار والترميم والتاهيل للجنة التوجيهية لاعتمادها وتوزيعها حسب الميزة التنافسية والقيمة المضافة لكل مؤسسة </w:t>
      </w:r>
    </w:p>
    <w:p w:rsidR="0003048D" w:rsidRDefault="0003048D" w:rsidP="00843799">
      <w:pPr>
        <w:pStyle w:val="ListParagraph"/>
        <w:numPr>
          <w:ilvl w:val="0"/>
          <w:numId w:val="1"/>
        </w:numPr>
        <w:bidi/>
        <w:jc w:val="both"/>
        <w:rPr>
          <w:lang w:bidi="ar-JO"/>
        </w:rPr>
      </w:pPr>
      <w:r>
        <w:rPr>
          <w:rFonts w:hint="cs"/>
          <w:rtl/>
          <w:lang w:bidi="ar-JO"/>
        </w:rPr>
        <w:t>الاشراف على تنفيذ التداخلات لكل مؤسسة على حدة حسب الاجراءات المعمول بها وعقد اجتماعات دورية لمناقشة سير الاعمال وبحث التحديات والحلول في المساهمة لتحقيق الاهداف</w:t>
      </w:r>
    </w:p>
    <w:p w:rsidR="0003048D" w:rsidRDefault="0003048D" w:rsidP="00843799">
      <w:pPr>
        <w:pStyle w:val="ListParagraph"/>
        <w:numPr>
          <w:ilvl w:val="0"/>
          <w:numId w:val="1"/>
        </w:numPr>
        <w:bidi/>
        <w:jc w:val="both"/>
        <w:rPr>
          <w:rtl/>
          <w:lang w:bidi="ar-JO"/>
        </w:rPr>
      </w:pPr>
      <w:r>
        <w:rPr>
          <w:rFonts w:hint="cs"/>
          <w:rtl/>
          <w:lang w:bidi="ar-JO"/>
        </w:rPr>
        <w:t xml:space="preserve">يتعدى دور اللجنة الفنية تخطيط وتنفيذ برامج الاعمار والتأهيل في البلدة القديمة والاحياء، </w:t>
      </w:r>
      <w:r w:rsidR="00843799">
        <w:rPr>
          <w:rFonts w:hint="cs"/>
          <w:rtl/>
          <w:lang w:bidi="ar-JO"/>
        </w:rPr>
        <w:t>الى المساهمة في رفع الوعي لدى صناع القرار في قضايا تمس المواطن المقدسي وبحاجة الى تدخلات ماسة.</w:t>
      </w:r>
    </w:p>
    <w:p w:rsidR="0013077E" w:rsidRDefault="0013077E" w:rsidP="00985212">
      <w:pPr>
        <w:bidi/>
        <w:rPr>
          <w:lang w:bidi="ar-JO"/>
        </w:rPr>
      </w:pPr>
    </w:p>
    <w:sectPr w:rsidR="0013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B308D"/>
    <w:multiLevelType w:val="hybridMultilevel"/>
    <w:tmpl w:val="76E6D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77E"/>
    <w:rsid w:val="0003048D"/>
    <w:rsid w:val="0007678F"/>
    <w:rsid w:val="000F3DAD"/>
    <w:rsid w:val="0013077E"/>
    <w:rsid w:val="00205AEC"/>
    <w:rsid w:val="00217EDF"/>
    <w:rsid w:val="00302CBC"/>
    <w:rsid w:val="00531F67"/>
    <w:rsid w:val="0066118A"/>
    <w:rsid w:val="00843799"/>
    <w:rsid w:val="00935E7F"/>
    <w:rsid w:val="00985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DD5E"/>
  <w15:chartTrackingRefBased/>
  <w15:docId w15:val="{4F37E0FC-75F7-4ACA-834C-0AC3C070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motaz.dawabsheh</dc:creator>
  <cp:keywords/>
  <dc:description/>
  <cp:lastModifiedBy>rania nubani</cp:lastModifiedBy>
  <cp:revision>3</cp:revision>
  <dcterms:created xsi:type="dcterms:W3CDTF">2019-10-29T11:06:00Z</dcterms:created>
  <dcterms:modified xsi:type="dcterms:W3CDTF">2019-10-29T11:13:00Z</dcterms:modified>
</cp:coreProperties>
</file>