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rPr>
        <w:id w:val="1621333294"/>
        <w:docPartObj>
          <w:docPartGallery w:val="Cover Pages"/>
          <w:docPartUnique/>
        </w:docPartObj>
      </w:sdtPr>
      <w:sdtEndPr>
        <w:rPr>
          <w:rFonts w:eastAsiaTheme="majorEastAsia"/>
          <w:color w:val="2F5496" w:themeColor="accent1" w:themeShade="BF"/>
          <w:sz w:val="32"/>
          <w:szCs w:val="32"/>
        </w:rPr>
      </w:sdtEndPr>
      <w:sdtContent>
        <w:p w14:paraId="5069195B" w14:textId="3E0F573D" w:rsidR="008A081C" w:rsidRPr="002677EE" w:rsidRDefault="0024033B" w:rsidP="002677EE">
          <w:pPr>
            <w:jc w:val="right"/>
            <w:rPr>
              <w:rFonts w:cstheme="minorHAnsi"/>
            </w:rPr>
          </w:pPr>
          <w:r>
            <w:rPr>
              <w:noProof/>
            </w:rPr>
            <w:drawing>
              <wp:inline distT="0" distB="0" distL="0" distR="0" wp14:anchorId="1D071BEC" wp14:editId="34C700CE">
                <wp:extent cx="1579418" cy="1579418"/>
                <wp:effectExtent l="0" t="0" r="1905" b="1905"/>
                <wp:docPr id="7" name="Picture 7" descr="https://media.globalcitizen.org/88/71/887149a5-a626-403e-a0eb-06f0b8b5a38f/undp_square_logo_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lobalcitizen.org/88/71/887149a5-a626-403e-a0eb-06f0b8b5a38f/undp_square_logo_800x8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098" cy="1581098"/>
                        </a:xfrm>
                        <a:prstGeom prst="rect">
                          <a:avLst/>
                        </a:prstGeom>
                        <a:noFill/>
                        <a:ln>
                          <a:noFill/>
                        </a:ln>
                      </pic:spPr>
                    </pic:pic>
                  </a:graphicData>
                </a:graphic>
              </wp:inline>
            </w:drawing>
          </w:r>
          <w:r w:rsidR="0017379D" w:rsidRPr="00827A42">
            <w:rPr>
              <w:rFonts w:cstheme="minorHAnsi"/>
              <w:noProof/>
            </w:rPr>
            <mc:AlternateContent>
              <mc:Choice Requires="wps">
                <w:drawing>
                  <wp:anchor distT="0" distB="0" distL="114300" distR="114300" simplePos="0" relativeHeight="251660288" behindDoc="0" locked="0" layoutInCell="1" allowOverlap="1" wp14:anchorId="78478086" wp14:editId="6A1A8E83">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sv-SE"/>
                                  </w:rPr>
                                  <w:alias w:val="Author"/>
                                  <w:tag w:val=""/>
                                  <w:id w:val="1090189231"/>
                                  <w:dataBinding w:prefixMappings="xmlns:ns0='http://purl.org/dc/elements/1.1/' xmlns:ns1='http://schemas.openxmlformats.org/package/2006/metadata/core-properties' " w:xpath="/ns1:coreProperties[1]/ns0:creator[1]" w:storeItemID="{6C3C8BC8-F283-45AE-878A-BAB7291924A1}"/>
                                  <w:text/>
                                </w:sdtPr>
                                <w:sdtEndPr/>
                                <w:sdtContent>
                                  <w:p w14:paraId="2FE8D869" w14:textId="77777777" w:rsidR="00DF34BA" w:rsidRPr="0017379D" w:rsidRDefault="00DF34BA">
                                    <w:pPr>
                                      <w:pStyle w:val="NoSpacing"/>
                                      <w:jc w:val="right"/>
                                      <w:rPr>
                                        <w:color w:val="595959" w:themeColor="text1" w:themeTint="A6"/>
                                        <w:sz w:val="28"/>
                                        <w:szCs w:val="28"/>
                                        <w:lang w:val="sv-SE"/>
                                      </w:rPr>
                                    </w:pPr>
                                    <w:r w:rsidRPr="0017379D">
                                      <w:rPr>
                                        <w:color w:val="595959" w:themeColor="text1" w:themeTint="A6"/>
                                        <w:sz w:val="28"/>
                                        <w:szCs w:val="28"/>
                                        <w:lang w:val="sv-SE"/>
                                      </w:rPr>
                                      <w:t>Ulrika Jonsson</w:t>
                                    </w:r>
                                  </w:p>
                                </w:sdtContent>
                              </w:sdt>
                              <w:p w14:paraId="12C305E5" w14:textId="31870279" w:rsidR="00DF34BA" w:rsidRDefault="000A0AB0">
                                <w:pPr>
                                  <w:pStyle w:val="NoSpacing"/>
                                  <w:jc w:val="right"/>
                                  <w:rPr>
                                    <w:color w:val="595959" w:themeColor="text1" w:themeTint="A6"/>
                                    <w:sz w:val="18"/>
                                    <w:szCs w:val="18"/>
                                    <w:lang w:val="sv-SE"/>
                                  </w:rPr>
                                </w:pPr>
                                <w:sdt>
                                  <w:sdtPr>
                                    <w:rPr>
                                      <w:color w:val="595959" w:themeColor="text1" w:themeTint="A6"/>
                                      <w:sz w:val="18"/>
                                      <w:szCs w:val="18"/>
                                      <w:lang w:val="sv-SE"/>
                                    </w:rPr>
                                    <w:alias w:val="Email"/>
                                    <w:tag w:val="Email"/>
                                    <w:id w:val="1914347082"/>
                                    <w:dataBinding w:prefixMappings="xmlns:ns0='http://schemas.microsoft.com/office/2006/coverPageProps' " w:xpath="/ns0:CoverPageProperties[1]/ns0:CompanyEmail[1]" w:storeItemID="{55AF091B-3C7A-41E3-B477-F2FDAA23CFDA}"/>
                                    <w:text/>
                                  </w:sdtPr>
                                  <w:sdtEndPr/>
                                  <w:sdtContent>
                                    <w:r w:rsidR="00DF34BA" w:rsidRPr="0017379D">
                                      <w:rPr>
                                        <w:color w:val="595959" w:themeColor="text1" w:themeTint="A6"/>
                                        <w:sz w:val="18"/>
                                        <w:szCs w:val="18"/>
                                        <w:lang w:val="sv-SE"/>
                                      </w:rPr>
                                      <w:t>Ulrika.jonsson@undp.o</w:t>
                                    </w:r>
                                    <w:r w:rsidR="00DF34BA">
                                      <w:rPr>
                                        <w:color w:val="595959" w:themeColor="text1" w:themeTint="A6"/>
                                        <w:sz w:val="18"/>
                                        <w:szCs w:val="18"/>
                                        <w:lang w:val="sv-SE"/>
                                      </w:rPr>
                                      <w:t>rg</w:t>
                                    </w:r>
                                  </w:sdtContent>
                                </w:sdt>
                              </w:p>
                              <w:p w14:paraId="483D6C91" w14:textId="77777777" w:rsidR="00DF34BA" w:rsidRPr="00FB7A30" w:rsidRDefault="00DF34BA">
                                <w:pPr>
                                  <w:pStyle w:val="NoSpacing"/>
                                  <w:jc w:val="right"/>
                                  <w:rPr>
                                    <w:color w:val="595959" w:themeColor="text1" w:themeTint="A6"/>
                                    <w:sz w:val="28"/>
                                    <w:szCs w:val="28"/>
                                  </w:rPr>
                                </w:pPr>
                                <w:r w:rsidRPr="00FB7A30">
                                  <w:rPr>
                                    <w:color w:val="595959" w:themeColor="text1" w:themeTint="A6"/>
                                    <w:sz w:val="28"/>
                                    <w:szCs w:val="28"/>
                                  </w:rPr>
                                  <w:t xml:space="preserve">Justine Lucie Bailliart </w:t>
                                </w:r>
                              </w:p>
                              <w:p w14:paraId="2376B5E0" w14:textId="63E029F3" w:rsidR="00DF34BA" w:rsidRPr="00FB7A30" w:rsidRDefault="00DF34BA">
                                <w:pPr>
                                  <w:pStyle w:val="NoSpacing"/>
                                  <w:jc w:val="right"/>
                                  <w:rPr>
                                    <w:color w:val="595959" w:themeColor="text1" w:themeTint="A6"/>
                                    <w:sz w:val="18"/>
                                    <w:szCs w:val="18"/>
                                  </w:rPr>
                                </w:pPr>
                                <w:r w:rsidRPr="00FB7A30">
                                  <w:rPr>
                                    <w:color w:val="595959" w:themeColor="text1" w:themeTint="A6"/>
                                    <w:sz w:val="18"/>
                                    <w:szCs w:val="18"/>
                                  </w:rPr>
                                  <w:t xml:space="preserve">justine.bailliart@undp.org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8478086"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lang w:val="sv-SE"/>
                            </w:rPr>
                            <w:alias w:val="Author"/>
                            <w:tag w:val=""/>
                            <w:id w:val="1090189231"/>
                            <w:dataBinding w:prefixMappings="xmlns:ns0='http://purl.org/dc/elements/1.1/' xmlns:ns1='http://schemas.openxmlformats.org/package/2006/metadata/core-properties' " w:xpath="/ns1:coreProperties[1]/ns0:creator[1]" w:storeItemID="{6C3C8BC8-F283-45AE-878A-BAB7291924A1}"/>
                            <w:text/>
                          </w:sdtPr>
                          <w:sdtEndPr/>
                          <w:sdtContent>
                            <w:p w14:paraId="2FE8D869" w14:textId="77777777" w:rsidR="00DF34BA" w:rsidRPr="0017379D" w:rsidRDefault="00DF34BA">
                              <w:pPr>
                                <w:pStyle w:val="NoSpacing"/>
                                <w:jc w:val="right"/>
                                <w:rPr>
                                  <w:color w:val="595959" w:themeColor="text1" w:themeTint="A6"/>
                                  <w:sz w:val="28"/>
                                  <w:szCs w:val="28"/>
                                  <w:lang w:val="sv-SE"/>
                                </w:rPr>
                              </w:pPr>
                              <w:r w:rsidRPr="0017379D">
                                <w:rPr>
                                  <w:color w:val="595959" w:themeColor="text1" w:themeTint="A6"/>
                                  <w:sz w:val="28"/>
                                  <w:szCs w:val="28"/>
                                  <w:lang w:val="sv-SE"/>
                                </w:rPr>
                                <w:t>Ulrika Jonsson</w:t>
                              </w:r>
                            </w:p>
                          </w:sdtContent>
                        </w:sdt>
                        <w:p w14:paraId="12C305E5" w14:textId="31870279" w:rsidR="00DF34BA" w:rsidRDefault="000A0AB0">
                          <w:pPr>
                            <w:pStyle w:val="NoSpacing"/>
                            <w:jc w:val="right"/>
                            <w:rPr>
                              <w:color w:val="595959" w:themeColor="text1" w:themeTint="A6"/>
                              <w:sz w:val="18"/>
                              <w:szCs w:val="18"/>
                              <w:lang w:val="sv-SE"/>
                            </w:rPr>
                          </w:pPr>
                          <w:sdt>
                            <w:sdtPr>
                              <w:rPr>
                                <w:color w:val="595959" w:themeColor="text1" w:themeTint="A6"/>
                                <w:sz w:val="18"/>
                                <w:szCs w:val="18"/>
                                <w:lang w:val="sv-SE"/>
                              </w:rPr>
                              <w:alias w:val="Email"/>
                              <w:tag w:val="Email"/>
                              <w:id w:val="1914347082"/>
                              <w:dataBinding w:prefixMappings="xmlns:ns0='http://schemas.microsoft.com/office/2006/coverPageProps' " w:xpath="/ns0:CoverPageProperties[1]/ns0:CompanyEmail[1]" w:storeItemID="{55AF091B-3C7A-41E3-B477-F2FDAA23CFDA}"/>
                              <w:text/>
                            </w:sdtPr>
                            <w:sdtEndPr/>
                            <w:sdtContent>
                              <w:r w:rsidR="00DF34BA" w:rsidRPr="0017379D">
                                <w:rPr>
                                  <w:color w:val="595959" w:themeColor="text1" w:themeTint="A6"/>
                                  <w:sz w:val="18"/>
                                  <w:szCs w:val="18"/>
                                  <w:lang w:val="sv-SE"/>
                                </w:rPr>
                                <w:t>Ulrika.jonsson@undp.o</w:t>
                              </w:r>
                              <w:r w:rsidR="00DF34BA">
                                <w:rPr>
                                  <w:color w:val="595959" w:themeColor="text1" w:themeTint="A6"/>
                                  <w:sz w:val="18"/>
                                  <w:szCs w:val="18"/>
                                  <w:lang w:val="sv-SE"/>
                                </w:rPr>
                                <w:t>rg</w:t>
                              </w:r>
                            </w:sdtContent>
                          </w:sdt>
                        </w:p>
                        <w:p w14:paraId="483D6C91" w14:textId="77777777" w:rsidR="00DF34BA" w:rsidRPr="00FB7A30" w:rsidRDefault="00DF34BA">
                          <w:pPr>
                            <w:pStyle w:val="NoSpacing"/>
                            <w:jc w:val="right"/>
                            <w:rPr>
                              <w:color w:val="595959" w:themeColor="text1" w:themeTint="A6"/>
                              <w:sz w:val="28"/>
                              <w:szCs w:val="28"/>
                            </w:rPr>
                          </w:pPr>
                          <w:r w:rsidRPr="00FB7A30">
                            <w:rPr>
                              <w:color w:val="595959" w:themeColor="text1" w:themeTint="A6"/>
                              <w:sz w:val="28"/>
                              <w:szCs w:val="28"/>
                            </w:rPr>
                            <w:t xml:space="preserve">Justine Lucie Bailliart </w:t>
                          </w:r>
                        </w:p>
                        <w:p w14:paraId="2376B5E0" w14:textId="63E029F3" w:rsidR="00DF34BA" w:rsidRPr="00FB7A30" w:rsidRDefault="00DF34BA">
                          <w:pPr>
                            <w:pStyle w:val="NoSpacing"/>
                            <w:jc w:val="right"/>
                            <w:rPr>
                              <w:color w:val="595959" w:themeColor="text1" w:themeTint="A6"/>
                              <w:sz w:val="18"/>
                              <w:szCs w:val="18"/>
                            </w:rPr>
                          </w:pPr>
                          <w:r w:rsidRPr="00FB7A30">
                            <w:rPr>
                              <w:color w:val="595959" w:themeColor="text1" w:themeTint="A6"/>
                              <w:sz w:val="18"/>
                              <w:szCs w:val="18"/>
                            </w:rPr>
                            <w:t xml:space="preserve">justine.bailliart@undp.org </w:t>
                          </w:r>
                        </w:p>
                      </w:txbxContent>
                    </v:textbox>
                    <w10:wrap type="square" anchorx="page" anchory="page"/>
                  </v:shape>
                </w:pict>
              </mc:Fallback>
            </mc:AlternateContent>
          </w:r>
          <w:r w:rsidR="0017379D" w:rsidRPr="00827A42">
            <w:rPr>
              <w:rFonts w:cstheme="minorHAnsi"/>
              <w:noProof/>
            </w:rPr>
            <mc:AlternateContent>
              <mc:Choice Requires="wps">
                <w:drawing>
                  <wp:anchor distT="0" distB="0" distL="114300" distR="114300" simplePos="0" relativeHeight="251659264" behindDoc="0" locked="0" layoutInCell="1" allowOverlap="1" wp14:anchorId="3F7EE690" wp14:editId="1E577B9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8BD67" w14:textId="62552D2E" w:rsidR="00DF34BA" w:rsidRDefault="000A0AB0" w:rsidP="0017379D">
                                <w:pPr>
                                  <w:jc w:val="right"/>
                                  <w:rPr>
                                    <w:color w:val="4472C4" w:themeColor="accent1"/>
                                    <w:sz w:val="64"/>
                                    <w:szCs w:val="64"/>
                                  </w:rPr>
                                </w:pPr>
                                <w:sdt>
                                  <w:sdtPr>
                                    <w:rPr>
                                      <w:rFonts w:asciiTheme="majorHAnsi" w:eastAsiaTheme="majorEastAsia" w:hAnsiTheme="majorHAnsi" w:cstheme="majorBidi"/>
                                      <w:color w:val="2F5496" w:themeColor="accent1" w:themeShade="BF"/>
                                      <w:sz w:val="32"/>
                                      <w:szCs w:val="32"/>
                                    </w:rPr>
                                    <w:alias w:val="Title"/>
                                    <w:tag w:val=""/>
                                    <w:id w:val="1221559800"/>
                                    <w:dataBinding w:prefixMappings="xmlns:ns0='http://purl.org/dc/elements/1.1/' xmlns:ns1='http://schemas.openxmlformats.org/package/2006/metadata/core-properties' " w:xpath="/ns1:coreProperties[1]/ns0:title[1]" w:storeItemID="{6C3C8BC8-F283-45AE-878A-BAB7291924A1}"/>
                                    <w:text w:multiLine="1"/>
                                  </w:sdtPr>
                                  <w:sdtEndPr/>
                                  <w:sdtContent>
                                    <w:r w:rsidR="00DF34BA">
                                      <w:rPr>
                                        <w:rFonts w:asciiTheme="majorHAnsi" w:eastAsiaTheme="majorEastAsia" w:hAnsiTheme="majorHAnsi" w:cstheme="majorBidi"/>
                                        <w:color w:val="2F5496" w:themeColor="accent1" w:themeShade="BF"/>
                                        <w:sz w:val="32"/>
                                        <w:szCs w:val="32"/>
                                      </w:rPr>
                                      <w:t>Review of the Governance Sector &amp; Portfolio</w:t>
                                    </w:r>
                                    <w:r w:rsidR="00DF34BA">
                                      <w:rPr>
                                        <w:rFonts w:asciiTheme="majorHAnsi" w:eastAsiaTheme="majorEastAsia" w:hAnsiTheme="majorHAnsi" w:cstheme="majorBidi"/>
                                        <w:color w:val="2F5496" w:themeColor="accent1" w:themeShade="BF"/>
                                        <w:sz w:val="32"/>
                                        <w:szCs w:val="32"/>
                                      </w:rPr>
                                      <w:br/>
                                      <w:t>UNDP, Timor-Leste</w:t>
                                    </w:r>
                                  </w:sdtContent>
                                </w:sdt>
                                <w:r w:rsidR="00DF34BA" w:rsidRPr="00235BA6">
                                  <w:rPr>
                                    <w:noProof/>
                                  </w:rPr>
                                  <w:t xml:space="preserve"> </w:t>
                                </w:r>
                                <w:r w:rsidR="00DF34BA" w:rsidRPr="00235BA6">
                                  <w:rPr>
                                    <w:noProof/>
                                  </w:rPr>
                                  <w:drawing>
                                    <wp:inline distT="0" distB="0" distL="0" distR="0" wp14:anchorId="2EA28FAD" wp14:editId="2D6EAD7A">
                                      <wp:extent cx="4572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228600"/>
                                              </a:xfrm>
                                              <a:prstGeom prst="rect">
                                                <a:avLst/>
                                              </a:prstGeom>
                                            </pic:spPr>
                                          </pic:pic>
                                        </a:graphicData>
                                      </a:graphic>
                                    </wp:inline>
                                  </w:drawing>
                                </w:r>
                              </w:p>
                              <w:sdt>
                                <w:sdtPr>
                                  <w:alias w:val="Subtitle"/>
                                  <w:tag w:val=""/>
                                  <w:id w:val="-649054549"/>
                                  <w:dataBinding w:prefixMappings="xmlns:ns0='http://purl.org/dc/elements/1.1/' xmlns:ns1='http://schemas.openxmlformats.org/package/2006/metadata/core-properties' " w:xpath="/ns1:coreProperties[1]/ns0:subject[1]" w:storeItemID="{6C3C8BC8-F283-45AE-878A-BAB7291924A1}"/>
                                  <w:text/>
                                </w:sdtPr>
                                <w:sdtEndPr/>
                                <w:sdtContent>
                                  <w:p w14:paraId="23671553" w14:textId="77777777" w:rsidR="00DF34BA" w:rsidRDefault="00DF34BA">
                                    <w:pPr>
                                      <w:jc w:val="right"/>
                                      <w:rPr>
                                        <w:smallCaps/>
                                        <w:color w:val="404040" w:themeColor="text1" w:themeTint="BF"/>
                                        <w:sz w:val="36"/>
                                        <w:szCs w:val="36"/>
                                      </w:rPr>
                                    </w:pPr>
                                    <w:r w:rsidRPr="0017379D">
                                      <w:t>April 2019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F7EE690" id="Text Box 154" o:spid="_x0000_s1027"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6C58BD67" w14:textId="62552D2E" w:rsidR="00DF34BA" w:rsidRDefault="000A0AB0" w:rsidP="0017379D">
                          <w:pPr>
                            <w:jc w:val="right"/>
                            <w:rPr>
                              <w:color w:val="4472C4" w:themeColor="accent1"/>
                              <w:sz w:val="64"/>
                              <w:szCs w:val="64"/>
                            </w:rPr>
                          </w:pPr>
                          <w:sdt>
                            <w:sdtPr>
                              <w:rPr>
                                <w:rFonts w:asciiTheme="majorHAnsi" w:eastAsiaTheme="majorEastAsia" w:hAnsiTheme="majorHAnsi" w:cstheme="majorBidi"/>
                                <w:color w:val="2F5496" w:themeColor="accent1" w:themeShade="BF"/>
                                <w:sz w:val="32"/>
                                <w:szCs w:val="32"/>
                              </w:rPr>
                              <w:alias w:val="Title"/>
                              <w:tag w:val=""/>
                              <w:id w:val="1221559800"/>
                              <w:dataBinding w:prefixMappings="xmlns:ns0='http://purl.org/dc/elements/1.1/' xmlns:ns1='http://schemas.openxmlformats.org/package/2006/metadata/core-properties' " w:xpath="/ns1:coreProperties[1]/ns0:title[1]" w:storeItemID="{6C3C8BC8-F283-45AE-878A-BAB7291924A1}"/>
                              <w:text w:multiLine="1"/>
                            </w:sdtPr>
                            <w:sdtEndPr/>
                            <w:sdtContent>
                              <w:r w:rsidR="00DF34BA">
                                <w:rPr>
                                  <w:rFonts w:asciiTheme="majorHAnsi" w:eastAsiaTheme="majorEastAsia" w:hAnsiTheme="majorHAnsi" w:cstheme="majorBidi"/>
                                  <w:color w:val="2F5496" w:themeColor="accent1" w:themeShade="BF"/>
                                  <w:sz w:val="32"/>
                                  <w:szCs w:val="32"/>
                                </w:rPr>
                                <w:t>Review of the Governance Sector &amp; Portfolio</w:t>
                              </w:r>
                              <w:r w:rsidR="00DF34BA">
                                <w:rPr>
                                  <w:rFonts w:asciiTheme="majorHAnsi" w:eastAsiaTheme="majorEastAsia" w:hAnsiTheme="majorHAnsi" w:cstheme="majorBidi"/>
                                  <w:color w:val="2F5496" w:themeColor="accent1" w:themeShade="BF"/>
                                  <w:sz w:val="32"/>
                                  <w:szCs w:val="32"/>
                                </w:rPr>
                                <w:br/>
                                <w:t>UNDP, Timor-Leste</w:t>
                              </w:r>
                            </w:sdtContent>
                          </w:sdt>
                          <w:r w:rsidR="00DF34BA" w:rsidRPr="00235BA6">
                            <w:rPr>
                              <w:noProof/>
                            </w:rPr>
                            <w:t xml:space="preserve"> </w:t>
                          </w:r>
                          <w:r w:rsidR="00DF34BA" w:rsidRPr="00235BA6">
                            <w:rPr>
                              <w:noProof/>
                            </w:rPr>
                            <w:drawing>
                              <wp:inline distT="0" distB="0" distL="0" distR="0" wp14:anchorId="2EA28FAD" wp14:editId="2D6EAD7A">
                                <wp:extent cx="4572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00" cy="228600"/>
                                        </a:xfrm>
                                        <a:prstGeom prst="rect">
                                          <a:avLst/>
                                        </a:prstGeom>
                                      </pic:spPr>
                                    </pic:pic>
                                  </a:graphicData>
                                </a:graphic>
                              </wp:inline>
                            </w:drawing>
                          </w:r>
                        </w:p>
                        <w:sdt>
                          <w:sdtPr>
                            <w:alias w:val="Subtitle"/>
                            <w:tag w:val=""/>
                            <w:id w:val="-649054549"/>
                            <w:dataBinding w:prefixMappings="xmlns:ns0='http://purl.org/dc/elements/1.1/' xmlns:ns1='http://schemas.openxmlformats.org/package/2006/metadata/core-properties' " w:xpath="/ns1:coreProperties[1]/ns0:subject[1]" w:storeItemID="{6C3C8BC8-F283-45AE-878A-BAB7291924A1}"/>
                            <w:text/>
                          </w:sdtPr>
                          <w:sdtEndPr/>
                          <w:sdtContent>
                            <w:p w14:paraId="23671553" w14:textId="77777777" w:rsidR="00DF34BA" w:rsidRDefault="00DF34BA">
                              <w:pPr>
                                <w:jc w:val="right"/>
                                <w:rPr>
                                  <w:smallCaps/>
                                  <w:color w:val="404040" w:themeColor="text1" w:themeTint="BF"/>
                                  <w:sz w:val="36"/>
                                  <w:szCs w:val="36"/>
                                </w:rPr>
                              </w:pPr>
                              <w:r w:rsidRPr="0017379D">
                                <w:t>April 2019</w:t>
                              </w:r>
                            </w:p>
                          </w:sdtContent>
                        </w:sdt>
                      </w:txbxContent>
                    </v:textbox>
                    <w10:wrap type="square" anchorx="page" anchory="page"/>
                  </v:shape>
                </w:pict>
              </mc:Fallback>
            </mc:AlternateContent>
          </w:r>
        </w:p>
      </w:sdtContent>
    </w:sdt>
    <w:p w14:paraId="423BA138" w14:textId="04A4BFD5" w:rsidR="008A081C" w:rsidRDefault="008A081C" w:rsidP="008A081C"/>
    <w:p w14:paraId="3F6003BA" w14:textId="617BDCFF" w:rsidR="008A081C" w:rsidRDefault="008A081C" w:rsidP="008A081C"/>
    <w:p w14:paraId="67DA0816" w14:textId="327531F3" w:rsidR="008A081C" w:rsidRDefault="008A081C" w:rsidP="008A081C"/>
    <w:p w14:paraId="5509F7B7" w14:textId="7A710969" w:rsidR="008A081C" w:rsidRDefault="008A081C" w:rsidP="008A081C"/>
    <w:p w14:paraId="5D82EA7E" w14:textId="026ACC9A" w:rsidR="008A081C" w:rsidRDefault="008A081C" w:rsidP="008A081C"/>
    <w:p w14:paraId="015BF0A6" w14:textId="77777777" w:rsidR="008A081C" w:rsidRPr="008A081C" w:rsidRDefault="008A081C" w:rsidP="008A081C"/>
    <w:p w14:paraId="1F73BD16" w14:textId="374DD7C2" w:rsidR="00323A8A" w:rsidRPr="00827A42" w:rsidRDefault="00323A8A" w:rsidP="00323A8A">
      <w:pPr>
        <w:pStyle w:val="Heading1"/>
        <w:rPr>
          <w:rFonts w:asciiTheme="minorHAnsi" w:hAnsiTheme="minorHAnsi" w:cstheme="minorHAnsi"/>
        </w:rPr>
      </w:pPr>
      <w:bookmarkStart w:id="0" w:name="_Toc13479964"/>
      <w:r w:rsidRPr="00827A42">
        <w:rPr>
          <w:rFonts w:asciiTheme="minorHAnsi" w:hAnsiTheme="minorHAnsi" w:cstheme="minorHAnsi"/>
        </w:rPr>
        <w:lastRenderedPageBreak/>
        <w:t>Background</w:t>
      </w:r>
      <w:bookmarkEnd w:id="0"/>
    </w:p>
    <w:p w14:paraId="29E3E36B" w14:textId="77777777" w:rsidR="00E12914" w:rsidRDefault="00E12914" w:rsidP="00323A8A">
      <w:pPr>
        <w:rPr>
          <w:rFonts w:cstheme="minorHAnsi"/>
        </w:rPr>
      </w:pPr>
    </w:p>
    <w:p w14:paraId="27882DBE" w14:textId="77777777" w:rsidR="00E12914" w:rsidRDefault="00E12914" w:rsidP="00323A8A">
      <w:pPr>
        <w:rPr>
          <w:rFonts w:cstheme="minorHAnsi"/>
        </w:rPr>
      </w:pPr>
    </w:p>
    <w:p w14:paraId="014CA724" w14:textId="0EA99C2D" w:rsidR="00E12914" w:rsidRPr="00743F41" w:rsidRDefault="00065ABF" w:rsidP="00743F41">
      <w:pPr>
        <w:pStyle w:val="IntenseQuote"/>
        <w:rPr>
          <w:rFonts w:cstheme="minorHAnsi"/>
          <w:sz w:val="32"/>
          <w:szCs w:val="32"/>
        </w:rPr>
      </w:pPr>
      <w:r>
        <w:rPr>
          <w:sz w:val="32"/>
          <w:szCs w:val="32"/>
          <w:shd w:val="clear" w:color="auto" w:fill="FEFEFE"/>
        </w:rPr>
        <w:t>“</w:t>
      </w:r>
      <w:r w:rsidR="00E12914" w:rsidRPr="00065ABF">
        <w:rPr>
          <w:sz w:val="32"/>
          <w:szCs w:val="32"/>
          <w:shd w:val="clear" w:color="auto" w:fill="FEFEFE"/>
        </w:rPr>
        <w:t xml:space="preserve">National institutions, practically non-existent in 2002, are now safeguarding stability and democracy. The judiciary has made important gains in upholding the rule of law; the national parliament in enacting the legal framework and providing the required oversight; electoral management bodies in ensuring smooth political transition through free and fair elections; and the </w:t>
      </w:r>
      <w:r w:rsidR="007A43BF" w:rsidRPr="00065ABF">
        <w:rPr>
          <w:sz w:val="32"/>
          <w:szCs w:val="32"/>
          <w:shd w:val="clear" w:color="auto" w:fill="FEFEFE"/>
        </w:rPr>
        <w:t>Provider</w:t>
      </w:r>
      <w:r w:rsidR="00E12914" w:rsidRPr="00065ABF">
        <w:rPr>
          <w:sz w:val="32"/>
          <w:szCs w:val="32"/>
          <w:shd w:val="clear" w:color="auto" w:fill="FEFEFE"/>
        </w:rPr>
        <w:t xml:space="preserve"> in protecting human rights</w:t>
      </w:r>
      <w:r>
        <w:rPr>
          <w:sz w:val="32"/>
          <w:szCs w:val="32"/>
          <w:shd w:val="clear" w:color="auto" w:fill="FEFEFE"/>
        </w:rPr>
        <w:t>”</w:t>
      </w:r>
      <w:r w:rsidR="00E12914" w:rsidRPr="00065ABF">
        <w:rPr>
          <w:sz w:val="32"/>
          <w:szCs w:val="32"/>
          <w:shd w:val="clear" w:color="auto" w:fill="FEFEFE"/>
        </w:rPr>
        <w:t>.</w:t>
      </w:r>
      <w:r w:rsidR="00CC2D8C" w:rsidRPr="00065ABF">
        <w:rPr>
          <w:rStyle w:val="FootnoteReference"/>
          <w:sz w:val="32"/>
          <w:szCs w:val="32"/>
          <w:shd w:val="clear" w:color="auto" w:fill="FEFEFE"/>
        </w:rPr>
        <w:footnoteReference w:id="2"/>
      </w:r>
    </w:p>
    <w:p w14:paraId="24A905D9" w14:textId="4EAFBB42" w:rsidR="000C31C4" w:rsidRDefault="00806A1E" w:rsidP="00323A8A">
      <w:pPr>
        <w:rPr>
          <w:rFonts w:eastAsia="Times New Roman" w:cstheme="minorHAnsi"/>
        </w:rPr>
      </w:pPr>
      <w:r w:rsidRPr="00827A42">
        <w:rPr>
          <w:rFonts w:cstheme="minorHAnsi"/>
        </w:rPr>
        <w:t>In the last</w:t>
      </w:r>
      <w:r w:rsidR="00AA3084">
        <w:rPr>
          <w:rFonts w:cstheme="minorHAnsi"/>
        </w:rPr>
        <w:t xml:space="preserve"> two</w:t>
      </w:r>
      <w:r w:rsidRPr="00827A42">
        <w:rPr>
          <w:rFonts w:cstheme="minorHAnsi"/>
        </w:rPr>
        <w:t xml:space="preserve"> decade</w:t>
      </w:r>
      <w:r w:rsidR="00AA3084">
        <w:rPr>
          <w:rFonts w:cstheme="minorHAnsi"/>
        </w:rPr>
        <w:t>s</w:t>
      </w:r>
      <w:r w:rsidRPr="00827A42">
        <w:rPr>
          <w:rFonts w:cstheme="minorHAnsi"/>
        </w:rPr>
        <w:t>, Timor</w:t>
      </w:r>
      <w:r w:rsidR="007B61A6">
        <w:rPr>
          <w:rFonts w:cstheme="minorHAnsi"/>
        </w:rPr>
        <w:t>-</w:t>
      </w:r>
      <w:r w:rsidRPr="00827A42">
        <w:rPr>
          <w:rFonts w:cstheme="minorHAnsi"/>
        </w:rPr>
        <w:t xml:space="preserve">Leste has </w:t>
      </w:r>
      <w:r w:rsidR="00E2394A">
        <w:rPr>
          <w:rFonts w:cstheme="minorHAnsi"/>
        </w:rPr>
        <w:t xml:space="preserve">progressively moved away </w:t>
      </w:r>
      <w:r w:rsidRPr="00827A42">
        <w:rPr>
          <w:rFonts w:cstheme="minorHAnsi"/>
        </w:rPr>
        <w:t>from a state of post-conflict recovery to a path towards</w:t>
      </w:r>
      <w:r w:rsidR="007A43BF">
        <w:rPr>
          <w:rFonts w:cstheme="minorHAnsi"/>
        </w:rPr>
        <w:t xml:space="preserve"> </w:t>
      </w:r>
      <w:r w:rsidRPr="00827A42">
        <w:rPr>
          <w:rFonts w:cstheme="minorHAnsi"/>
        </w:rPr>
        <w:t xml:space="preserve">sustainable development. </w:t>
      </w:r>
      <w:r w:rsidR="00AA3084">
        <w:rPr>
          <w:rFonts w:eastAsia="Times New Roman" w:cstheme="minorHAnsi"/>
        </w:rPr>
        <w:t>The country</w:t>
      </w:r>
      <w:r w:rsidR="00E12914" w:rsidRPr="00D148BB">
        <w:rPr>
          <w:rFonts w:eastAsia="Times New Roman" w:cstheme="minorHAnsi"/>
        </w:rPr>
        <w:t xml:space="preserve"> is now celebrating 20 years since the referendum and have made progress in creating</w:t>
      </w:r>
      <w:r w:rsidR="00AA3084">
        <w:rPr>
          <w:rFonts w:eastAsia="Times New Roman" w:cstheme="minorHAnsi"/>
        </w:rPr>
        <w:t xml:space="preserve"> and establishing the foundations for</w:t>
      </w:r>
      <w:r w:rsidR="00E12914" w:rsidRPr="00D148BB">
        <w:rPr>
          <w:rFonts w:eastAsia="Times New Roman" w:cstheme="minorHAnsi"/>
        </w:rPr>
        <w:t xml:space="preserve"> strong institutions</w:t>
      </w:r>
      <w:r w:rsidR="00E12914">
        <w:rPr>
          <w:rFonts w:eastAsia="Times New Roman" w:cstheme="minorHAnsi"/>
        </w:rPr>
        <w:t xml:space="preserve"> </w:t>
      </w:r>
      <w:r w:rsidR="00AA3084">
        <w:rPr>
          <w:rFonts w:eastAsia="Times New Roman" w:cstheme="minorHAnsi"/>
        </w:rPr>
        <w:t>and through this process it</w:t>
      </w:r>
      <w:r w:rsidR="000F6DBB">
        <w:rPr>
          <w:rFonts w:eastAsia="Times New Roman" w:cstheme="minorHAnsi"/>
        </w:rPr>
        <w:t xml:space="preserve"> </w:t>
      </w:r>
      <w:r w:rsidR="00065ABF">
        <w:rPr>
          <w:rFonts w:eastAsia="Times New Roman" w:cstheme="minorHAnsi"/>
        </w:rPr>
        <w:t xml:space="preserve">has </w:t>
      </w:r>
      <w:r w:rsidR="002132A4">
        <w:rPr>
          <w:rFonts w:eastAsia="Times New Roman" w:cstheme="minorHAnsi"/>
        </w:rPr>
        <w:t>been</w:t>
      </w:r>
      <w:r w:rsidR="00065ABF">
        <w:rPr>
          <w:rFonts w:eastAsia="Times New Roman" w:cstheme="minorHAnsi"/>
        </w:rPr>
        <w:t xml:space="preserve"> considered the most democratic country in South</w:t>
      </w:r>
      <w:r w:rsidR="008839E8">
        <w:rPr>
          <w:rFonts w:eastAsia="Times New Roman" w:cstheme="minorHAnsi"/>
        </w:rPr>
        <w:t>east Asia region based on its progress made in political participation, electoral processes and pluralism, civil liberties, political culture, and a functioning government.</w:t>
      </w:r>
      <w:r w:rsidR="00E2394A">
        <w:rPr>
          <w:rStyle w:val="FootnoteReference"/>
          <w:rFonts w:eastAsia="Times New Roman" w:cstheme="minorHAnsi"/>
        </w:rPr>
        <w:footnoteReference w:id="3"/>
      </w:r>
    </w:p>
    <w:p w14:paraId="125780C8" w14:textId="2F12FE9A" w:rsidR="00D63D3E" w:rsidRDefault="00D63D3E" w:rsidP="00D63D3E">
      <w:pPr>
        <w:spacing w:after="0" w:line="240" w:lineRule="auto"/>
        <w:rPr>
          <w:rFonts w:ascii="Times New Roman" w:hAnsi="Times New Roman" w:cs="Times New Roman"/>
          <w:sz w:val="24"/>
          <w:szCs w:val="24"/>
        </w:rPr>
      </w:pPr>
      <w:r>
        <w:t>The United Nations Integrated Mission in Timor</w:t>
      </w:r>
      <w:r w:rsidR="00E2394A">
        <w:t>-</w:t>
      </w:r>
      <w:r>
        <w:t>Leste originating from 1999 was building on the work of several preceding UN missions</w:t>
      </w:r>
      <w:r>
        <w:rPr>
          <w:rStyle w:val="FootnoteReference"/>
        </w:rPr>
        <w:footnoteReference w:id="4"/>
      </w:r>
      <w:r>
        <w:t xml:space="preserve"> in the country, which u</w:t>
      </w:r>
      <w:r w:rsidR="00065ABF" w:rsidRPr="00827A42">
        <w:rPr>
          <w:rFonts w:cstheme="minorHAnsi"/>
        </w:rPr>
        <w:t xml:space="preserve">p until 2015, </w:t>
      </w:r>
      <w:r>
        <w:rPr>
          <w:rFonts w:cstheme="minorHAnsi"/>
        </w:rPr>
        <w:t xml:space="preserve">predominantly focused </w:t>
      </w:r>
      <w:r w:rsidR="00065ABF" w:rsidRPr="00827A42">
        <w:rPr>
          <w:rFonts w:cstheme="minorHAnsi"/>
        </w:rPr>
        <w:t xml:space="preserve">on recovery and peacebuilding in the </w:t>
      </w:r>
      <w:r>
        <w:rPr>
          <w:rFonts w:cstheme="minorHAnsi"/>
        </w:rPr>
        <w:t xml:space="preserve">post-Indonesian occupation and </w:t>
      </w:r>
      <w:r w:rsidR="00065ABF" w:rsidRPr="00827A42">
        <w:rPr>
          <w:rFonts w:cstheme="minorHAnsi"/>
        </w:rPr>
        <w:t>post-conflict process</w:t>
      </w:r>
      <w:r>
        <w:rPr>
          <w:rFonts w:cstheme="minorHAnsi"/>
        </w:rPr>
        <w:t xml:space="preserve">. </w:t>
      </w:r>
      <w:r w:rsidR="00044A43">
        <w:rPr>
          <w:rFonts w:cstheme="minorHAnsi"/>
        </w:rPr>
        <w:t>Since the 1999 independence, UNDP, among other UN actors</w:t>
      </w:r>
      <w:r w:rsidR="00044A43">
        <w:rPr>
          <w:rStyle w:val="FootnoteReference"/>
          <w:rFonts w:cstheme="minorHAnsi"/>
        </w:rPr>
        <w:footnoteReference w:id="5"/>
      </w:r>
      <w:r w:rsidR="00044A43">
        <w:rPr>
          <w:rFonts w:cstheme="minorHAnsi"/>
        </w:rPr>
        <w:t>, has actively supported the Timorese government transitioning from a recovery phase to a process for sustainable development. G</w:t>
      </w:r>
      <w:r w:rsidR="00044A43" w:rsidRPr="00827A42">
        <w:rPr>
          <w:rFonts w:cstheme="minorHAnsi"/>
        </w:rPr>
        <w:t xml:space="preserve">rounded in the </w:t>
      </w:r>
      <w:hyperlink r:id="rId11" w:history="1">
        <w:r w:rsidR="00044A43" w:rsidRPr="00827A42">
          <w:rPr>
            <w:rStyle w:val="Hyperlink"/>
            <w:rFonts w:cstheme="minorHAnsi"/>
            <w:color w:val="0265B5"/>
            <w:spacing w:val="8"/>
            <w:shd w:val="clear" w:color="auto" w:fill="FEFEFE"/>
          </w:rPr>
          <w:t>Standard Basic Assistance Agreement (SBAA)</w:t>
        </w:r>
      </w:hyperlink>
      <w:r w:rsidR="00044A43">
        <w:rPr>
          <w:rFonts w:cstheme="minorHAnsi"/>
        </w:rPr>
        <w:t xml:space="preserve"> signed on 20 May 2002, </w:t>
      </w:r>
      <w:r w:rsidR="00044A43" w:rsidRPr="00827A42">
        <w:rPr>
          <w:rFonts w:cstheme="minorHAnsi"/>
        </w:rPr>
        <w:t>UNDP and the Government of the Democratic Republic of East Timor</w:t>
      </w:r>
      <w:r w:rsidR="00044A43">
        <w:rPr>
          <w:rFonts w:cstheme="minorHAnsi"/>
        </w:rPr>
        <w:t xml:space="preserve"> </w:t>
      </w:r>
      <w:r w:rsidR="00044A43" w:rsidRPr="00827A42">
        <w:rPr>
          <w:rFonts w:cstheme="minorHAnsi"/>
        </w:rPr>
        <w:t xml:space="preserve">outlined </w:t>
      </w:r>
      <w:r w:rsidR="00044A43">
        <w:rPr>
          <w:rFonts w:cstheme="minorHAnsi"/>
        </w:rPr>
        <w:t>an</w:t>
      </w:r>
      <w:r w:rsidR="00044A43" w:rsidRPr="00827A42">
        <w:rPr>
          <w:rFonts w:cstheme="minorHAnsi"/>
        </w:rPr>
        <w:t xml:space="preserve"> initial collaboration and legal framework </w:t>
      </w:r>
      <w:r w:rsidR="004173BC">
        <w:rPr>
          <w:rFonts w:cstheme="minorHAnsi"/>
        </w:rPr>
        <w:t>for UNDP’s engagement in the country.</w:t>
      </w:r>
      <w:r w:rsidR="008E4E92" w:rsidRPr="008E4E92">
        <w:rPr>
          <w:rStyle w:val="FootnoteReference"/>
          <w:rFonts w:cstheme="minorHAnsi"/>
        </w:rPr>
        <w:t xml:space="preserve"> </w:t>
      </w:r>
      <w:r w:rsidR="008E4E92">
        <w:rPr>
          <w:rStyle w:val="FootnoteReference"/>
          <w:rFonts w:cstheme="minorHAnsi"/>
        </w:rPr>
        <w:footnoteReference w:id="6"/>
      </w:r>
    </w:p>
    <w:p w14:paraId="79D78B1F" w14:textId="77777777" w:rsidR="00044A43" w:rsidRPr="00044A43" w:rsidRDefault="00044A43" w:rsidP="00D63D3E">
      <w:pPr>
        <w:spacing w:after="0" w:line="240" w:lineRule="auto"/>
        <w:rPr>
          <w:rFonts w:ascii="Times New Roman" w:hAnsi="Times New Roman" w:cs="Times New Roman"/>
          <w:sz w:val="24"/>
          <w:szCs w:val="24"/>
        </w:rPr>
      </w:pPr>
    </w:p>
    <w:p w14:paraId="5DFD4CEF" w14:textId="04B6D151" w:rsidR="00743F41" w:rsidRPr="00743F41" w:rsidRDefault="00C77BC2" w:rsidP="004173BC">
      <w:pPr>
        <w:spacing w:after="0" w:line="240" w:lineRule="auto"/>
        <w:rPr>
          <w:rFonts w:ascii="Calibri-Light" w:hAnsi="Calibri-Light" w:cs="Calibri-Light"/>
        </w:rPr>
      </w:pPr>
      <w:r>
        <w:lastRenderedPageBreak/>
        <w:t>Governance</w:t>
      </w:r>
      <w:r w:rsidR="00E12914">
        <w:t xml:space="preserve"> and </w:t>
      </w:r>
      <w:r w:rsidR="00743F41">
        <w:t>i</w:t>
      </w:r>
      <w:r w:rsidR="00E12914">
        <w:t xml:space="preserve">nstitutional </w:t>
      </w:r>
      <w:r w:rsidR="00743F41">
        <w:t>d</w:t>
      </w:r>
      <w:r w:rsidR="00E12914">
        <w:t xml:space="preserve">evelopment </w:t>
      </w:r>
      <w:r w:rsidR="00E2394A">
        <w:t>is</w:t>
      </w:r>
      <w:r>
        <w:t xml:space="preserve"> identified as</w:t>
      </w:r>
      <w:r w:rsidR="00743F41">
        <w:t xml:space="preserve"> </w:t>
      </w:r>
      <w:r>
        <w:t>a</w:t>
      </w:r>
      <w:r w:rsidR="00E2394A">
        <w:t>n essential</w:t>
      </w:r>
      <w:r>
        <w:t xml:space="preserve"> area</w:t>
      </w:r>
      <w:r w:rsidR="004173BC">
        <w:rPr>
          <w:rFonts w:cstheme="minorHAnsi"/>
        </w:rPr>
        <w:t xml:space="preserve"> </w:t>
      </w:r>
      <w:r w:rsidR="008202F7">
        <w:rPr>
          <w:rFonts w:cstheme="minorHAnsi"/>
        </w:rPr>
        <w:t>for</w:t>
      </w:r>
      <w:r w:rsidR="00743F41" w:rsidRPr="00827A42">
        <w:rPr>
          <w:rFonts w:cstheme="minorHAnsi"/>
        </w:rPr>
        <w:t xml:space="preserve"> sustainable development in Timor</w:t>
      </w:r>
      <w:r w:rsidR="00E2394A">
        <w:rPr>
          <w:rFonts w:cstheme="minorHAnsi"/>
        </w:rPr>
        <w:t>-</w:t>
      </w:r>
      <w:r w:rsidR="00743F41" w:rsidRPr="00827A42">
        <w:rPr>
          <w:rFonts w:cstheme="minorHAnsi"/>
        </w:rPr>
        <w:t>Leste</w:t>
      </w:r>
      <w:r w:rsidR="004173BC">
        <w:rPr>
          <w:rFonts w:cstheme="minorHAnsi"/>
        </w:rPr>
        <w:t>, and</w:t>
      </w:r>
      <w:r w:rsidR="00FB7A30">
        <w:rPr>
          <w:rFonts w:cstheme="minorHAnsi"/>
        </w:rPr>
        <w:t xml:space="preserve"> UNDP’s Country </w:t>
      </w:r>
      <w:proofErr w:type="spellStart"/>
      <w:r w:rsidR="00FB7A30">
        <w:rPr>
          <w:rFonts w:cstheme="minorHAnsi"/>
        </w:rPr>
        <w:t>Programme</w:t>
      </w:r>
      <w:proofErr w:type="spellEnd"/>
      <w:r w:rsidR="00FB7A30">
        <w:rPr>
          <w:rFonts w:cstheme="minorHAnsi"/>
        </w:rPr>
        <w:t xml:space="preserve"> Document</w:t>
      </w:r>
      <w:r w:rsidR="00FB7A30" w:rsidRPr="00827A42">
        <w:rPr>
          <w:rStyle w:val="FootnoteReference"/>
          <w:rFonts w:cstheme="minorHAnsi"/>
          <w:color w:val="1F3864" w:themeColor="accent1" w:themeShade="80"/>
        </w:rPr>
        <w:footnoteReference w:id="7"/>
      </w:r>
      <w:r w:rsidR="00FB7A30">
        <w:rPr>
          <w:rFonts w:cstheme="minorHAnsi"/>
        </w:rPr>
        <w:t xml:space="preserve"> and its</w:t>
      </w:r>
      <w:r w:rsidR="004173BC">
        <w:rPr>
          <w:rFonts w:cstheme="minorHAnsi"/>
        </w:rPr>
        <w:t xml:space="preserve"> </w:t>
      </w:r>
      <w:r w:rsidR="00743F41" w:rsidRPr="00827A42">
        <w:rPr>
          <w:rFonts w:cstheme="minorHAnsi"/>
        </w:rPr>
        <w:t xml:space="preserve"> </w:t>
      </w:r>
      <w:hyperlink r:id="rId12" w:history="1">
        <w:r w:rsidR="00743F41" w:rsidRPr="00827A42">
          <w:rPr>
            <w:rStyle w:val="Hyperlink"/>
            <w:rFonts w:cstheme="minorHAnsi"/>
          </w:rPr>
          <w:t>UNDP’s Country Program Action Plan</w:t>
        </w:r>
      </w:hyperlink>
      <w:r w:rsidR="00743F41">
        <w:rPr>
          <w:rFonts w:cstheme="minorHAnsi"/>
          <w:b/>
        </w:rPr>
        <w:t xml:space="preserve">, </w:t>
      </w:r>
      <w:r w:rsidR="00743F41" w:rsidRPr="00827A42">
        <w:rPr>
          <w:rFonts w:cstheme="minorHAnsi"/>
        </w:rPr>
        <w:t xml:space="preserve">developed in line with </w:t>
      </w:r>
      <w:hyperlink r:id="rId13" w:history="1">
        <w:r w:rsidR="004173BC" w:rsidRPr="00827A42">
          <w:rPr>
            <w:rStyle w:val="Hyperlink"/>
            <w:rFonts w:cstheme="minorHAnsi"/>
          </w:rPr>
          <w:t>The United Nations Development Assistance Framework (UNDAF)</w:t>
        </w:r>
      </w:hyperlink>
      <w:r w:rsidR="004173BC">
        <w:rPr>
          <w:rStyle w:val="FootnoteReference"/>
          <w:rFonts w:cstheme="minorHAnsi"/>
          <w:color w:val="0563C1" w:themeColor="hyperlink"/>
          <w:u w:val="single"/>
        </w:rPr>
        <w:footnoteReference w:id="8"/>
      </w:r>
      <w:r w:rsidR="004173BC">
        <w:rPr>
          <w:rFonts w:cstheme="minorHAnsi"/>
        </w:rPr>
        <w:t>,</w:t>
      </w:r>
      <w:r w:rsidR="004173BC" w:rsidRPr="00827A42">
        <w:rPr>
          <w:rFonts w:cstheme="minorHAnsi"/>
        </w:rPr>
        <w:t xml:space="preserve"> </w:t>
      </w:r>
      <w:r w:rsidR="00743F41" w:rsidRPr="00827A42">
        <w:rPr>
          <w:rFonts w:cstheme="minorHAnsi"/>
        </w:rPr>
        <w:t>has served as the agency’s guiding programmatic document between 2015-2019, with a one-year extension until 2020</w:t>
      </w:r>
      <w:r w:rsidR="004173BC">
        <w:rPr>
          <w:rFonts w:cstheme="minorHAnsi"/>
        </w:rPr>
        <w:t>.</w:t>
      </w:r>
      <w:r w:rsidR="00743F41">
        <w:rPr>
          <w:rFonts w:cstheme="minorHAnsi"/>
        </w:rPr>
        <w:t xml:space="preserve"> </w:t>
      </w:r>
      <w:r w:rsidR="004173BC">
        <w:rPr>
          <w:rFonts w:cstheme="minorHAnsi"/>
        </w:rPr>
        <w:t xml:space="preserve">The core aim of the </w:t>
      </w:r>
      <w:r w:rsidR="00FB7A30">
        <w:rPr>
          <w:rFonts w:cstheme="minorHAnsi"/>
        </w:rPr>
        <w:t xml:space="preserve">CPD </w:t>
      </w:r>
      <w:r w:rsidR="004173BC">
        <w:rPr>
          <w:rFonts w:cstheme="minorHAnsi"/>
        </w:rPr>
        <w:t xml:space="preserve"> has been</w:t>
      </w:r>
      <w:r w:rsidR="00743F41">
        <w:rPr>
          <w:rFonts w:cstheme="minorHAnsi"/>
        </w:rPr>
        <w:t xml:space="preserve"> to support the </w:t>
      </w:r>
      <w:r w:rsidR="00743F41">
        <w:rPr>
          <w:rFonts w:ascii="Calibri-Light" w:hAnsi="Calibri-Light" w:cs="Calibri-Light"/>
        </w:rPr>
        <w:t>“foundations for lasting peace, resilience to climate induced natural disaster and poverty reduction”</w:t>
      </w:r>
      <w:r w:rsidR="00743F41">
        <w:rPr>
          <w:rStyle w:val="FootnoteReference"/>
          <w:rFonts w:ascii="Calibri-Light" w:hAnsi="Calibri-Light" w:cs="Calibri-Light"/>
        </w:rPr>
        <w:footnoteReference w:id="9"/>
      </w:r>
      <w:r w:rsidR="00743F41">
        <w:rPr>
          <w:rFonts w:ascii="Calibri-Light" w:hAnsi="Calibri-Light" w:cs="Calibri-Light"/>
        </w:rPr>
        <w:t xml:space="preserve"> </w:t>
      </w:r>
      <w:r w:rsidR="00743F41">
        <w:rPr>
          <w:rFonts w:cstheme="minorHAnsi"/>
        </w:rPr>
        <w:t xml:space="preserve">including a specific pillar for </w:t>
      </w:r>
      <w:r w:rsidR="00743F41" w:rsidRPr="00044A43">
        <w:rPr>
          <w:rFonts w:cstheme="minorHAnsi"/>
          <w:b/>
        </w:rPr>
        <w:t>good and democratic governance</w:t>
      </w:r>
      <w:r w:rsidR="00743F41">
        <w:rPr>
          <w:rFonts w:cstheme="minorHAnsi"/>
        </w:rPr>
        <w:t xml:space="preserve"> based on the principles of human rights and inclusivity in line with the notion of Leaving No One Behind</w:t>
      </w:r>
      <w:r w:rsidR="00743F41" w:rsidRPr="00827A42">
        <w:rPr>
          <w:rFonts w:cstheme="minorHAnsi"/>
        </w:rPr>
        <w:t>.</w:t>
      </w:r>
    </w:p>
    <w:p w14:paraId="6B03BF81" w14:textId="77777777" w:rsidR="00743F41" w:rsidRDefault="00743F41" w:rsidP="00411113">
      <w:pPr>
        <w:autoSpaceDE w:val="0"/>
        <w:autoSpaceDN w:val="0"/>
        <w:adjustRightInd w:val="0"/>
        <w:spacing w:after="0" w:line="240" w:lineRule="auto"/>
        <w:rPr>
          <w:rFonts w:cstheme="minorHAnsi"/>
          <w:noProof/>
        </w:rPr>
      </w:pPr>
    </w:p>
    <w:p w14:paraId="39B31F6C" w14:textId="77777777" w:rsidR="00065ABF" w:rsidRPr="00D348AE" w:rsidRDefault="00065ABF" w:rsidP="00D348AE">
      <w:pPr>
        <w:autoSpaceDE w:val="0"/>
        <w:autoSpaceDN w:val="0"/>
        <w:adjustRightInd w:val="0"/>
        <w:spacing w:after="0" w:line="240" w:lineRule="auto"/>
        <w:rPr>
          <w:rFonts w:ascii="Calibri-Light" w:hAnsi="Calibri-Light" w:cs="Calibri-Light"/>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806A1E" w:rsidRPr="00827A42" w14:paraId="48508E3C" w14:textId="77777777" w:rsidTr="005D697F">
        <w:tc>
          <w:tcPr>
            <w:tcW w:w="9350" w:type="dxa"/>
            <w:shd w:val="clear" w:color="auto" w:fill="D9E2F3" w:themeFill="accent1" w:themeFillTint="33"/>
          </w:tcPr>
          <w:p w14:paraId="32C9F548" w14:textId="741D2E93" w:rsidR="00806A1E" w:rsidRPr="00827A42" w:rsidRDefault="00806A1E" w:rsidP="00806A1E">
            <w:pPr>
              <w:rPr>
                <w:rFonts w:cstheme="minorHAnsi"/>
                <w:color w:val="1F3864" w:themeColor="accent1" w:themeShade="80"/>
              </w:rPr>
            </w:pPr>
            <w:r w:rsidRPr="00827A42">
              <w:rPr>
                <w:rFonts w:cstheme="minorHAnsi"/>
                <w:color w:val="1F3864" w:themeColor="accent1" w:themeShade="80"/>
              </w:rPr>
              <w:t>The Country Program constitutes of 3 outcome objectives:</w:t>
            </w:r>
          </w:p>
          <w:p w14:paraId="08D3A1ED" w14:textId="4B8FBE5A" w:rsidR="00806A1E" w:rsidRPr="00827A42" w:rsidRDefault="00282F57" w:rsidP="00806A1E">
            <w:pPr>
              <w:pStyle w:val="ListParagraph"/>
              <w:numPr>
                <w:ilvl w:val="0"/>
                <w:numId w:val="2"/>
              </w:numPr>
              <w:rPr>
                <w:rFonts w:cstheme="minorHAnsi"/>
              </w:rPr>
            </w:pPr>
            <w:r w:rsidRPr="00827A42">
              <w:rPr>
                <w:rFonts w:cstheme="minorHAnsi"/>
              </w:rPr>
              <w:t>By the end of 2020, people of Timor-Leste, especially the most disadvantaged groups benefit from inclusive and responsive quality health, education and other social services and are more resilient to disasters and the impacts of climate change</w:t>
            </w:r>
          </w:p>
          <w:p w14:paraId="39F7C19D" w14:textId="79DDA032" w:rsidR="00806A1E" w:rsidRPr="00827A42" w:rsidRDefault="00282F57" w:rsidP="00806A1E">
            <w:pPr>
              <w:pStyle w:val="ListParagraph"/>
              <w:numPr>
                <w:ilvl w:val="0"/>
                <w:numId w:val="2"/>
              </w:numPr>
              <w:rPr>
                <w:rFonts w:cstheme="minorHAnsi"/>
              </w:rPr>
            </w:pPr>
            <w:r w:rsidRPr="00827A42">
              <w:rPr>
                <w:rFonts w:cstheme="minorHAnsi"/>
              </w:rPr>
              <w:t xml:space="preserve">Economic policies and </w:t>
            </w:r>
            <w:proofErr w:type="spellStart"/>
            <w:r w:rsidRPr="00827A42">
              <w:rPr>
                <w:rFonts w:cstheme="minorHAnsi"/>
              </w:rPr>
              <w:t>programmes</w:t>
            </w:r>
            <w:proofErr w:type="spellEnd"/>
            <w:r w:rsidRPr="00827A42">
              <w:rPr>
                <w:rFonts w:cstheme="minorHAnsi"/>
              </w:rPr>
              <w:t xml:space="preserve"> geared towards inclusive equitable and sustainable growth</w:t>
            </w:r>
          </w:p>
          <w:p w14:paraId="76B4CFD1" w14:textId="35B4AF55" w:rsidR="00F0277E" w:rsidRPr="00827A42" w:rsidRDefault="00806A1E" w:rsidP="008A6C36">
            <w:pPr>
              <w:pStyle w:val="ListParagraph"/>
              <w:numPr>
                <w:ilvl w:val="0"/>
                <w:numId w:val="2"/>
              </w:numPr>
              <w:rPr>
                <w:rFonts w:cstheme="minorHAnsi"/>
                <w:b/>
              </w:rPr>
            </w:pPr>
            <w:r w:rsidRPr="00827A42">
              <w:rPr>
                <w:rFonts w:cstheme="minorHAnsi"/>
                <w:b/>
                <w:i/>
                <w:iCs/>
                <w:lang w:val="en-GB"/>
              </w:rPr>
              <w:t>By 20</w:t>
            </w:r>
            <w:r w:rsidR="00F0277E" w:rsidRPr="00827A42">
              <w:rPr>
                <w:rFonts w:cstheme="minorHAnsi"/>
                <w:b/>
                <w:i/>
                <w:iCs/>
                <w:lang w:val="en-GB"/>
              </w:rPr>
              <w:t>20</w:t>
            </w:r>
            <w:r w:rsidRPr="00827A42">
              <w:rPr>
                <w:rFonts w:cstheme="minorHAnsi"/>
                <w:b/>
                <w:i/>
                <w:iCs/>
                <w:lang w:val="en-GB"/>
              </w:rPr>
              <w:t>, state institutions are more responsive, inclusive, accountable and decentralized for improved service delivery and realization of rights, particularly of the most excluded groups.</w:t>
            </w:r>
          </w:p>
          <w:p w14:paraId="6FB720CD" w14:textId="77777777" w:rsidR="008A6C36" w:rsidRPr="00827A42" w:rsidRDefault="008A6C36" w:rsidP="008A6C36">
            <w:pPr>
              <w:rPr>
                <w:rFonts w:cstheme="minorHAnsi"/>
                <w:b/>
              </w:rPr>
            </w:pPr>
          </w:p>
          <w:p w14:paraId="462AD444" w14:textId="3BF54DCF" w:rsidR="00806A1E" w:rsidRPr="00827A42" w:rsidRDefault="00806A1E" w:rsidP="00806A1E">
            <w:pPr>
              <w:rPr>
                <w:rFonts w:cstheme="minorHAnsi"/>
              </w:rPr>
            </w:pPr>
            <w:r w:rsidRPr="00827A42">
              <w:rPr>
                <w:rFonts w:cstheme="minorHAnsi"/>
              </w:rPr>
              <w:t>The governance unit is predominantly aligning its work to outcome 3 with</w:t>
            </w:r>
            <w:r w:rsidR="002A7186">
              <w:rPr>
                <w:rFonts w:cstheme="minorHAnsi"/>
              </w:rPr>
              <w:t xml:space="preserve"> accompanying</w:t>
            </w:r>
            <w:r w:rsidRPr="00827A42">
              <w:rPr>
                <w:rFonts w:cstheme="minorHAnsi"/>
              </w:rPr>
              <w:t xml:space="preserve"> 4 outputs:</w:t>
            </w:r>
          </w:p>
          <w:p w14:paraId="741E1DD3" w14:textId="77777777" w:rsidR="00806A1E" w:rsidRPr="00827A42" w:rsidRDefault="00806A1E" w:rsidP="00806A1E">
            <w:pPr>
              <w:pStyle w:val="ListParagraph"/>
              <w:numPr>
                <w:ilvl w:val="0"/>
                <w:numId w:val="3"/>
              </w:numPr>
              <w:rPr>
                <w:rFonts w:cstheme="minorHAnsi"/>
              </w:rPr>
            </w:pPr>
            <w:r w:rsidRPr="00827A42">
              <w:rPr>
                <w:rFonts w:cstheme="minorHAnsi"/>
                <w:bCs/>
              </w:rPr>
              <w:t xml:space="preserve">Output 3.1 </w:t>
            </w:r>
            <w:r w:rsidRPr="00827A42">
              <w:rPr>
                <w:rFonts w:cstheme="minorHAnsi"/>
                <w:bCs/>
                <w:lang w:val="en-GB"/>
              </w:rPr>
              <w:t xml:space="preserve">Capacities and systems of justice sector institutions and police enhanced </w:t>
            </w:r>
            <w:r w:rsidRPr="00827A42">
              <w:rPr>
                <w:rFonts w:cstheme="minorHAnsi"/>
                <w:bCs/>
              </w:rPr>
              <w:t>to provide access to effective and efficient justice and protection to the citizens, particularly for rural women, children and vulnerable groups.</w:t>
            </w:r>
          </w:p>
          <w:p w14:paraId="426B21C9" w14:textId="77777777" w:rsidR="00806A1E" w:rsidRPr="00827A42" w:rsidRDefault="00806A1E" w:rsidP="00806A1E">
            <w:pPr>
              <w:pStyle w:val="ListParagraph"/>
              <w:numPr>
                <w:ilvl w:val="0"/>
                <w:numId w:val="3"/>
              </w:numPr>
              <w:rPr>
                <w:rFonts w:cstheme="minorHAnsi"/>
              </w:rPr>
            </w:pPr>
            <w:r w:rsidRPr="00827A42">
              <w:rPr>
                <w:rFonts w:cstheme="minorHAnsi"/>
                <w:bCs/>
              </w:rPr>
              <w:t xml:space="preserve">Output 3.2 </w:t>
            </w:r>
            <w:r w:rsidRPr="00827A42">
              <w:rPr>
                <w:rFonts w:cstheme="minorHAnsi"/>
                <w:bCs/>
                <w:lang w:val="en-GB"/>
              </w:rPr>
              <w:t>Public sector oversight, accountability and transparency institutions, mechanisms and processes strengthened.</w:t>
            </w:r>
          </w:p>
          <w:p w14:paraId="22FBF8DC" w14:textId="77777777" w:rsidR="00806A1E" w:rsidRPr="00827A42" w:rsidRDefault="00806A1E" w:rsidP="00806A1E">
            <w:pPr>
              <w:pStyle w:val="ListParagraph"/>
              <w:numPr>
                <w:ilvl w:val="0"/>
                <w:numId w:val="3"/>
              </w:numPr>
              <w:rPr>
                <w:rFonts w:cstheme="minorHAnsi"/>
              </w:rPr>
            </w:pPr>
            <w:r w:rsidRPr="00827A42">
              <w:rPr>
                <w:rFonts w:cstheme="minorHAnsi"/>
                <w:bCs/>
              </w:rPr>
              <w:t xml:space="preserve">Output 3.3 </w:t>
            </w:r>
            <w:r w:rsidRPr="00827A42">
              <w:rPr>
                <w:rFonts w:cstheme="minorHAnsi"/>
                <w:bCs/>
                <w:lang w:val="en-GB"/>
              </w:rPr>
              <w:t xml:space="preserve">Capacities and systems of sub-national institutions developed to provide more efficient, accountable and accessible services to citizens, particularly for the rural poor and other disadvantaged. </w:t>
            </w:r>
          </w:p>
          <w:p w14:paraId="3786C56C" w14:textId="77777777" w:rsidR="00806A1E" w:rsidRPr="00827A42" w:rsidRDefault="00806A1E" w:rsidP="00806A1E">
            <w:pPr>
              <w:pStyle w:val="ListParagraph"/>
              <w:numPr>
                <w:ilvl w:val="0"/>
                <w:numId w:val="3"/>
              </w:numPr>
              <w:rPr>
                <w:rFonts w:cstheme="minorHAnsi"/>
              </w:rPr>
            </w:pPr>
            <w:r w:rsidRPr="00827A42">
              <w:rPr>
                <w:rFonts w:cstheme="minorHAnsi"/>
                <w:bCs/>
              </w:rPr>
              <w:t>Output 3.4 Democratic, including electoral, processes to promote inclusion and citizen’s voice strengthened</w:t>
            </w:r>
          </w:p>
        </w:tc>
      </w:tr>
    </w:tbl>
    <w:p w14:paraId="556D7102" w14:textId="77777777" w:rsidR="00806A1E" w:rsidRPr="00827A42" w:rsidRDefault="00806A1E" w:rsidP="00806A1E">
      <w:pPr>
        <w:rPr>
          <w:rFonts w:cstheme="minorHAnsi"/>
        </w:rPr>
      </w:pPr>
    </w:p>
    <w:p w14:paraId="63B585E5" w14:textId="0ABCC61D" w:rsidR="008A1A44" w:rsidRDefault="003402A7" w:rsidP="00D81AC6">
      <w:pPr>
        <w:rPr>
          <w:rFonts w:cstheme="minorHAnsi"/>
        </w:rPr>
      </w:pPr>
      <w:r w:rsidRPr="00827A42">
        <w:rPr>
          <w:rFonts w:cstheme="minorHAnsi"/>
        </w:rPr>
        <w:t>An evaluation was</w:t>
      </w:r>
      <w:r w:rsidR="00806A1E" w:rsidRPr="00827A42">
        <w:rPr>
          <w:rFonts w:cstheme="minorHAnsi"/>
        </w:rPr>
        <w:t xml:space="preserve"> conducted in 2018 with the aim to assess the relevance, effectiveness, efficiency, sustainability, level of gender integration, and contribution</w:t>
      </w:r>
      <w:r w:rsidR="00426335" w:rsidRPr="00827A42">
        <w:rPr>
          <w:rFonts w:cstheme="minorHAnsi"/>
        </w:rPr>
        <w:t xml:space="preserve"> of </w:t>
      </w:r>
      <w:r w:rsidR="00BE6B63">
        <w:rPr>
          <w:rFonts w:cstheme="minorHAnsi"/>
        </w:rPr>
        <w:t>UNDP’s</w:t>
      </w:r>
      <w:r w:rsidR="00426335" w:rsidRPr="00827A42">
        <w:rPr>
          <w:rFonts w:cstheme="minorHAnsi"/>
        </w:rPr>
        <w:t xml:space="preserve"> C</w:t>
      </w:r>
      <w:r w:rsidR="00BE6B63">
        <w:rPr>
          <w:rFonts w:cstheme="minorHAnsi"/>
        </w:rPr>
        <w:t xml:space="preserve">ountry </w:t>
      </w:r>
      <w:proofErr w:type="spellStart"/>
      <w:r w:rsidR="00426335" w:rsidRPr="00827A42">
        <w:rPr>
          <w:rFonts w:cstheme="minorHAnsi"/>
        </w:rPr>
        <w:t>P</w:t>
      </w:r>
      <w:r w:rsidR="00BE6B63">
        <w:rPr>
          <w:rFonts w:cstheme="minorHAnsi"/>
        </w:rPr>
        <w:t>rogramme</w:t>
      </w:r>
      <w:proofErr w:type="spellEnd"/>
      <w:r w:rsidR="00BE6B63">
        <w:rPr>
          <w:rFonts w:cstheme="minorHAnsi"/>
        </w:rPr>
        <w:t xml:space="preserve"> </w:t>
      </w:r>
      <w:r w:rsidR="009F689E">
        <w:rPr>
          <w:rFonts w:cstheme="minorHAnsi"/>
        </w:rPr>
        <w:t>Action Plan, and specifically the governance portfolio,</w:t>
      </w:r>
      <w:r w:rsidR="00806A1E" w:rsidRPr="00827A42">
        <w:rPr>
          <w:rFonts w:cstheme="minorHAnsi"/>
        </w:rPr>
        <w:t xml:space="preserve"> </w:t>
      </w:r>
      <w:r w:rsidR="003E5F52" w:rsidRPr="00827A42">
        <w:rPr>
          <w:rFonts w:cstheme="minorHAnsi"/>
        </w:rPr>
        <w:t>to</w:t>
      </w:r>
      <w:r w:rsidR="00806A1E" w:rsidRPr="00827A42">
        <w:rPr>
          <w:rFonts w:cstheme="minorHAnsi"/>
        </w:rPr>
        <w:t xml:space="preserve"> </w:t>
      </w:r>
      <w:r w:rsidR="00806A1E" w:rsidRPr="00D348AE">
        <w:rPr>
          <w:rFonts w:cstheme="minorHAnsi"/>
        </w:rPr>
        <w:t>the UNDAF. The evaluation concluded that the UNDAF is relevant and aligned to the national priorities of Timor</w:t>
      </w:r>
      <w:r w:rsidR="008A1A44">
        <w:rPr>
          <w:rFonts w:cstheme="minorHAnsi"/>
        </w:rPr>
        <w:t>-</w:t>
      </w:r>
      <w:r w:rsidR="00806A1E" w:rsidRPr="00D348AE">
        <w:rPr>
          <w:rFonts w:cstheme="minorHAnsi"/>
        </w:rPr>
        <w:t>Leste</w:t>
      </w:r>
      <w:r w:rsidR="00B25589" w:rsidRPr="00D348AE">
        <w:rPr>
          <w:rFonts w:cstheme="minorHAnsi"/>
        </w:rPr>
        <w:t xml:space="preserve"> and</w:t>
      </w:r>
      <w:r w:rsidR="00D81AC6">
        <w:rPr>
          <w:rFonts w:cstheme="minorHAnsi"/>
        </w:rPr>
        <w:t xml:space="preserve"> </w:t>
      </w:r>
      <w:r w:rsidR="009F689E">
        <w:rPr>
          <w:rFonts w:cstheme="minorHAnsi"/>
        </w:rPr>
        <w:t>t</w:t>
      </w:r>
      <w:r w:rsidR="00D81AC6" w:rsidRPr="00827A42">
        <w:rPr>
          <w:rFonts w:cstheme="minorHAnsi"/>
        </w:rPr>
        <w:t>he UNCT</w:t>
      </w:r>
      <w:r w:rsidR="00D81AC6">
        <w:rPr>
          <w:rFonts w:cstheme="minorHAnsi"/>
        </w:rPr>
        <w:t xml:space="preserve"> </w:t>
      </w:r>
      <w:r w:rsidR="00E2394A">
        <w:rPr>
          <w:rFonts w:cstheme="minorHAnsi"/>
        </w:rPr>
        <w:t>which</w:t>
      </w:r>
      <w:r w:rsidR="00D81AC6" w:rsidRPr="00827A42">
        <w:rPr>
          <w:rFonts w:cstheme="minorHAnsi"/>
        </w:rPr>
        <w:t xml:space="preserve"> has made valuable contributions to the development of the country</w:t>
      </w:r>
      <w:r w:rsidR="00D63D3E">
        <w:rPr>
          <w:rFonts w:cstheme="minorHAnsi"/>
        </w:rPr>
        <w:t>.</w:t>
      </w:r>
      <w:r w:rsidR="00D81AC6" w:rsidRPr="00827A42">
        <w:rPr>
          <w:rFonts w:cstheme="minorHAnsi"/>
        </w:rPr>
        <w:t xml:space="preserve"> </w:t>
      </w:r>
      <w:r w:rsidR="008A1A44">
        <w:rPr>
          <w:rFonts w:cstheme="minorHAnsi"/>
        </w:rPr>
        <w:t>Some overarching</w:t>
      </w:r>
      <w:r w:rsidR="008A1A44" w:rsidRPr="00827A42">
        <w:rPr>
          <w:rFonts w:cstheme="minorHAnsi"/>
        </w:rPr>
        <w:t xml:space="preserve"> recommendations</w:t>
      </w:r>
      <w:r w:rsidR="00E2394A">
        <w:rPr>
          <w:rFonts w:cstheme="minorHAnsi"/>
        </w:rPr>
        <w:t xml:space="preserve"> highlighted in the evaluation</w:t>
      </w:r>
      <w:r w:rsidR="008A1A44" w:rsidRPr="00827A42">
        <w:rPr>
          <w:rFonts w:cstheme="minorHAnsi"/>
        </w:rPr>
        <w:t xml:space="preserve"> concerned the need to strengthen the UN inter-agency collaboration as well as to identify joint resource mobilization strategies and opportunities to further emphasize the principles of a </w:t>
      </w:r>
      <w:r w:rsidR="008A1A44" w:rsidRPr="00BE6B63">
        <w:rPr>
          <w:rFonts w:cstheme="minorHAnsi"/>
          <w:b/>
          <w:i/>
        </w:rPr>
        <w:t>one-United Nations.</w:t>
      </w:r>
      <w:r w:rsidR="008A1A44" w:rsidRPr="00827A42">
        <w:rPr>
          <w:rFonts w:cstheme="minorHAnsi"/>
        </w:rPr>
        <w:t xml:space="preserve"> It was further stressed that UN projects must further ensure alignment with and investments in identified local needs and national priorities. An upcoming </w:t>
      </w:r>
      <w:r w:rsidR="008A1A44" w:rsidRPr="00821168">
        <w:rPr>
          <w:rFonts w:cstheme="minorHAnsi"/>
          <w:b/>
        </w:rPr>
        <w:t xml:space="preserve">Common Country Analysis </w:t>
      </w:r>
      <w:r w:rsidR="008A1A44" w:rsidRPr="00821168">
        <w:rPr>
          <w:rFonts w:cstheme="minorHAnsi"/>
          <w:b/>
        </w:rPr>
        <w:lastRenderedPageBreak/>
        <w:t>(CCA)</w:t>
      </w:r>
      <w:r w:rsidR="008A1A44" w:rsidRPr="00827A42">
        <w:rPr>
          <w:rFonts w:cstheme="minorHAnsi"/>
        </w:rPr>
        <w:t xml:space="preserve"> will aim to map the current country context, challenges and opportunities to serve as a baseline for the drafting of the new UNDAF which will base its structure predominantly on “leaving no one behind”, “human rights, gender equality, and women’s empowerment”, “sustainability and resilience”, and “accountability”</w:t>
      </w:r>
      <w:r w:rsidR="008A1A44" w:rsidRPr="00827A42">
        <w:rPr>
          <w:rStyle w:val="FootnoteReference"/>
          <w:rFonts w:cstheme="minorHAnsi"/>
        </w:rPr>
        <w:footnoteReference w:id="10"/>
      </w:r>
      <w:r w:rsidR="008A1A44" w:rsidRPr="00827A42">
        <w:rPr>
          <w:rFonts w:cstheme="minorHAnsi"/>
        </w:rPr>
        <w:t xml:space="preserve"> </w:t>
      </w:r>
    </w:p>
    <w:p w14:paraId="59BBBA08" w14:textId="64242952" w:rsidR="00D348AE" w:rsidRDefault="00E2394A" w:rsidP="008A1A44">
      <w:pPr>
        <w:rPr>
          <w:rFonts w:cstheme="minorHAnsi"/>
        </w:rPr>
      </w:pPr>
      <w:r>
        <w:rPr>
          <w:rFonts w:cstheme="minorHAnsi"/>
        </w:rPr>
        <w:t>Regarding</w:t>
      </w:r>
      <w:r w:rsidR="00CA01DE">
        <w:rPr>
          <w:rFonts w:cstheme="minorHAnsi"/>
        </w:rPr>
        <w:t xml:space="preserve"> the </w:t>
      </w:r>
      <w:r w:rsidR="00C064F5">
        <w:rPr>
          <w:rFonts w:cstheme="minorHAnsi"/>
        </w:rPr>
        <w:t>evaluation of</w:t>
      </w:r>
      <w:r>
        <w:rPr>
          <w:rFonts w:cstheme="minorHAnsi"/>
        </w:rPr>
        <w:t xml:space="preserve"> UNDP’s governance portfolio, </w:t>
      </w:r>
      <w:r w:rsidR="00C064F5">
        <w:rPr>
          <w:rFonts w:cstheme="minorHAnsi"/>
        </w:rPr>
        <w:t>the</w:t>
      </w:r>
      <w:r>
        <w:rPr>
          <w:rFonts w:cstheme="minorHAnsi"/>
        </w:rPr>
        <w:t xml:space="preserve"> major</w:t>
      </w:r>
      <w:r w:rsidR="00C064F5">
        <w:rPr>
          <w:rFonts w:cstheme="minorHAnsi"/>
        </w:rPr>
        <w:t xml:space="preserve"> highlighted finding</w:t>
      </w:r>
      <w:r w:rsidR="00D04C0A">
        <w:rPr>
          <w:rFonts w:cstheme="minorHAnsi"/>
        </w:rPr>
        <w:t>s</w:t>
      </w:r>
      <w:r>
        <w:rPr>
          <w:rFonts w:cstheme="minorHAnsi"/>
        </w:rPr>
        <w:t xml:space="preserve"> concerned</w:t>
      </w:r>
      <w:r w:rsidR="00D63D3E">
        <w:rPr>
          <w:rFonts w:cstheme="minorHAnsi"/>
        </w:rPr>
        <w:t xml:space="preserve"> the</w:t>
      </w:r>
      <w:r w:rsidR="009F689E">
        <w:rPr>
          <w:rFonts w:cstheme="minorHAnsi"/>
        </w:rPr>
        <w:t xml:space="preserve"> lack</w:t>
      </w:r>
      <w:r w:rsidR="0024252B">
        <w:rPr>
          <w:rFonts w:cstheme="minorHAnsi"/>
        </w:rPr>
        <w:t xml:space="preserve"> of</w:t>
      </w:r>
      <w:r w:rsidR="00D63D3E">
        <w:rPr>
          <w:rFonts w:cstheme="minorHAnsi"/>
        </w:rPr>
        <w:t xml:space="preserve"> </w:t>
      </w:r>
      <w:r>
        <w:rPr>
          <w:rFonts w:cstheme="minorHAnsi"/>
        </w:rPr>
        <w:t>project indicators</w:t>
      </w:r>
      <w:r w:rsidR="00D81AC6" w:rsidRPr="00827A42">
        <w:rPr>
          <w:rFonts w:cstheme="minorHAnsi"/>
        </w:rPr>
        <w:t xml:space="preserve"> </w:t>
      </w:r>
      <w:r w:rsidR="009F689E">
        <w:rPr>
          <w:rFonts w:cstheme="minorHAnsi"/>
        </w:rPr>
        <w:t xml:space="preserve">measuring </w:t>
      </w:r>
      <w:r w:rsidR="00D63D3E">
        <w:rPr>
          <w:rFonts w:cstheme="minorHAnsi"/>
        </w:rPr>
        <w:t>institutional strengthening</w:t>
      </w:r>
      <w:r w:rsidR="0024252B">
        <w:rPr>
          <w:rFonts w:cstheme="minorHAnsi"/>
        </w:rPr>
        <w:t>,</w:t>
      </w:r>
      <w:r w:rsidR="00D63D3E">
        <w:rPr>
          <w:rFonts w:cstheme="minorHAnsi"/>
        </w:rPr>
        <w:t xml:space="preserve"> which</w:t>
      </w:r>
      <w:r w:rsidR="00D81AC6">
        <w:rPr>
          <w:rFonts w:cstheme="minorHAnsi"/>
        </w:rPr>
        <w:t xml:space="preserve"> due to the </w:t>
      </w:r>
      <w:r>
        <w:rPr>
          <w:rFonts w:cstheme="minorHAnsi"/>
        </w:rPr>
        <w:t>output-</w:t>
      </w:r>
      <w:r w:rsidR="00D81AC6">
        <w:rPr>
          <w:rFonts w:cstheme="minorHAnsi"/>
        </w:rPr>
        <w:t>level of indicators</w:t>
      </w:r>
      <w:r>
        <w:rPr>
          <w:rFonts w:cstheme="minorHAnsi"/>
        </w:rPr>
        <w:t xml:space="preserve"> ultimately</w:t>
      </w:r>
      <w:r w:rsidR="00D81AC6" w:rsidRPr="00827A42">
        <w:rPr>
          <w:rFonts w:cstheme="minorHAnsi"/>
        </w:rPr>
        <w:t xml:space="preserve"> </w:t>
      </w:r>
      <w:r w:rsidR="0024252B">
        <w:rPr>
          <w:rFonts w:cstheme="minorHAnsi"/>
        </w:rPr>
        <w:t>fail</w:t>
      </w:r>
      <w:r w:rsidR="00D63D3E">
        <w:rPr>
          <w:rFonts w:cstheme="minorHAnsi"/>
        </w:rPr>
        <w:t xml:space="preserve"> to</w:t>
      </w:r>
      <w:r w:rsidR="00D81AC6" w:rsidRPr="00827A42">
        <w:rPr>
          <w:rFonts w:cstheme="minorHAnsi"/>
        </w:rPr>
        <w:t xml:space="preserve"> sufficiently and quantifiably measur</w:t>
      </w:r>
      <w:r w:rsidR="00D63D3E">
        <w:rPr>
          <w:rFonts w:cstheme="minorHAnsi"/>
        </w:rPr>
        <w:t>e results</w:t>
      </w:r>
      <w:r w:rsidR="009F689E">
        <w:rPr>
          <w:rFonts w:cstheme="minorHAnsi"/>
        </w:rPr>
        <w:t xml:space="preserve"> at impact-level</w:t>
      </w:r>
      <w:r w:rsidR="00D81AC6" w:rsidRPr="00827A42">
        <w:rPr>
          <w:rFonts w:cstheme="minorHAnsi"/>
        </w:rPr>
        <w:t xml:space="preserve">. The sustainability of project results has further been questioned as government ownership post-interventions is rather low. </w:t>
      </w:r>
      <w:r w:rsidR="00C064F5">
        <w:rPr>
          <w:rFonts w:cstheme="minorHAnsi"/>
        </w:rPr>
        <w:t xml:space="preserve">Furthermore, and despite that </w:t>
      </w:r>
      <w:proofErr w:type="spellStart"/>
      <w:r w:rsidR="00C064F5">
        <w:rPr>
          <w:rFonts w:cstheme="minorHAnsi"/>
        </w:rPr>
        <w:t>p</w:t>
      </w:r>
      <w:r w:rsidR="00D81AC6" w:rsidRPr="00827A42">
        <w:rPr>
          <w:rFonts w:cstheme="minorHAnsi"/>
        </w:rPr>
        <w:t>rogrammes</w:t>
      </w:r>
      <w:proofErr w:type="spellEnd"/>
      <w:r w:rsidR="00D81AC6" w:rsidRPr="00827A42">
        <w:rPr>
          <w:rFonts w:cstheme="minorHAnsi"/>
        </w:rPr>
        <w:t xml:space="preserve"> </w:t>
      </w:r>
      <w:r w:rsidR="0024252B">
        <w:rPr>
          <w:rFonts w:cstheme="minorHAnsi"/>
        </w:rPr>
        <w:t>are</w:t>
      </w:r>
      <w:r w:rsidR="00D81AC6" w:rsidRPr="00827A42">
        <w:rPr>
          <w:rFonts w:cstheme="minorHAnsi"/>
        </w:rPr>
        <w:t xml:space="preserve"> mainly implemented in the social sector, gender equality integration and gender sensitivity in projects</w:t>
      </w:r>
      <w:r w:rsidR="00C064F5">
        <w:rPr>
          <w:rFonts w:cstheme="minorHAnsi"/>
        </w:rPr>
        <w:t xml:space="preserve"> are low and require</w:t>
      </w:r>
      <w:r w:rsidR="00D81AC6" w:rsidRPr="00827A42">
        <w:rPr>
          <w:rFonts w:cstheme="minorHAnsi"/>
        </w:rPr>
        <w:t xml:space="preserve"> further strengthen</w:t>
      </w:r>
      <w:r w:rsidR="00C064F5">
        <w:rPr>
          <w:rFonts w:cstheme="minorHAnsi"/>
        </w:rPr>
        <w:t>ing</w:t>
      </w:r>
      <w:r w:rsidR="00D81AC6" w:rsidRPr="00827A42">
        <w:rPr>
          <w:rFonts w:cstheme="minorHAnsi"/>
        </w:rPr>
        <w:t xml:space="preserve">. </w:t>
      </w:r>
      <w:r w:rsidR="00D81AC6">
        <w:rPr>
          <w:rFonts w:cstheme="minorHAnsi"/>
        </w:rPr>
        <w:t>Many of</w:t>
      </w:r>
      <w:r w:rsidR="00BE6B63" w:rsidRPr="00D348AE">
        <w:rPr>
          <w:rFonts w:cstheme="minorHAnsi"/>
        </w:rPr>
        <w:t xml:space="preserve"> UNDP’s governance</w:t>
      </w:r>
      <w:r w:rsidR="00B25589" w:rsidRPr="00D348AE">
        <w:rPr>
          <w:rFonts w:cstheme="minorHAnsi"/>
        </w:rPr>
        <w:t xml:space="preserve"> pro</w:t>
      </w:r>
      <w:r w:rsidR="00BE6B63" w:rsidRPr="00D348AE">
        <w:rPr>
          <w:rFonts w:cstheme="minorHAnsi"/>
        </w:rPr>
        <w:t>jects</w:t>
      </w:r>
      <w:r w:rsidR="00FA1392" w:rsidRPr="00D348AE">
        <w:rPr>
          <w:rFonts w:cstheme="minorHAnsi"/>
        </w:rPr>
        <w:t xml:space="preserve"> </w:t>
      </w:r>
      <w:r w:rsidR="00B25589" w:rsidRPr="00D348AE">
        <w:rPr>
          <w:rFonts w:cstheme="minorHAnsi"/>
        </w:rPr>
        <w:t>have been delivered in a cost-effective manner</w:t>
      </w:r>
      <w:r w:rsidR="00D348AE" w:rsidRPr="00D348AE">
        <w:rPr>
          <w:rFonts w:cstheme="minorHAnsi"/>
        </w:rPr>
        <w:t xml:space="preserve"> and </w:t>
      </w:r>
      <w:r w:rsidR="00D81AC6">
        <w:rPr>
          <w:rFonts w:cstheme="minorHAnsi"/>
        </w:rPr>
        <w:t>“</w:t>
      </w:r>
      <w:r w:rsidR="00D348AE" w:rsidRPr="00D348AE">
        <w:rPr>
          <w:rFonts w:cstheme="minorHAnsi"/>
        </w:rPr>
        <w:t>UNDP has been key in affording support to the electoral management bodies, the judiciary, police and a number of other institutions which strive to represent the government and the population of Timor-Leste</w:t>
      </w:r>
      <w:r w:rsidR="0024252B">
        <w:rPr>
          <w:rFonts w:cstheme="minorHAnsi"/>
        </w:rPr>
        <w:t>”</w:t>
      </w:r>
      <w:r w:rsidR="00D348AE" w:rsidRPr="00D348AE">
        <w:rPr>
          <w:rFonts w:cstheme="minorHAnsi"/>
        </w:rPr>
        <w:t>.</w:t>
      </w:r>
      <w:r w:rsidR="00D348AE">
        <w:rPr>
          <w:rStyle w:val="FootnoteReference"/>
          <w:rFonts w:cstheme="minorHAnsi"/>
        </w:rPr>
        <w:footnoteReference w:id="11"/>
      </w:r>
      <w:r w:rsidR="00826812">
        <w:rPr>
          <w:rFonts w:cstheme="minorHAnsi"/>
        </w:rPr>
        <w:t xml:space="preserve"> </w:t>
      </w:r>
      <w:r w:rsidR="009F689E">
        <w:rPr>
          <w:rFonts w:cstheme="minorHAnsi"/>
        </w:rPr>
        <w:t>However, gaps have been identified and the</w:t>
      </w:r>
      <w:r w:rsidR="00826812">
        <w:rPr>
          <w:rFonts w:cstheme="minorHAnsi"/>
        </w:rPr>
        <w:t xml:space="preserve"> outcome evaluation specifically concluded the below findings </w:t>
      </w:r>
      <w:r w:rsidR="009F689E">
        <w:rPr>
          <w:rFonts w:cstheme="minorHAnsi"/>
        </w:rPr>
        <w:t>with key recommendations for</w:t>
      </w:r>
      <w:r w:rsidR="00AE76CC">
        <w:rPr>
          <w:rFonts w:cstheme="minorHAnsi"/>
        </w:rPr>
        <w:t xml:space="preserve"> UNDP governance unit</w:t>
      </w:r>
      <w:r w:rsidR="00826812">
        <w:rPr>
          <w:rFonts w:cstheme="minorHAnsi"/>
        </w:rPr>
        <w:t>:</w:t>
      </w:r>
    </w:p>
    <w:p w14:paraId="3C11F9DB" w14:textId="77777777" w:rsidR="004307D5" w:rsidRDefault="004307D5" w:rsidP="00D348AE">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9350"/>
      </w:tblGrid>
      <w:tr w:rsidR="004307D5" w14:paraId="35A5A9E0" w14:textId="77777777" w:rsidTr="004307D5">
        <w:tc>
          <w:tcPr>
            <w:tcW w:w="9350" w:type="dxa"/>
          </w:tcPr>
          <w:p w14:paraId="4DE6B5E8" w14:textId="3F4E9AE4" w:rsidR="004307D5" w:rsidRPr="007C4ADD" w:rsidRDefault="00C064F5" w:rsidP="004307D5">
            <w:pPr>
              <w:pStyle w:val="ListParagraph"/>
              <w:numPr>
                <w:ilvl w:val="0"/>
                <w:numId w:val="41"/>
              </w:numPr>
              <w:autoSpaceDE w:val="0"/>
              <w:autoSpaceDN w:val="0"/>
              <w:adjustRightInd w:val="0"/>
              <w:rPr>
                <w:rFonts w:ascii="Calibri-Light" w:hAnsi="Calibri-Light" w:cs="Calibri-Light"/>
                <w:i/>
              </w:rPr>
            </w:pPr>
            <w:r>
              <w:rPr>
                <w:rFonts w:ascii="Calibri-Light" w:hAnsi="Calibri-Light" w:cs="Calibri-Light"/>
                <w:i/>
              </w:rPr>
              <w:t>“</w:t>
            </w:r>
            <w:r w:rsidR="004307D5" w:rsidRPr="007C4ADD">
              <w:rPr>
                <w:rFonts w:ascii="Calibri-Light" w:hAnsi="Calibri-Light" w:cs="Calibri-Light"/>
                <w:i/>
              </w:rPr>
              <w:t>The design of the projects renders it almost impossible for the governance outcomes to be achieved at the level of UNDAF and CPAP, due to a poor integral strategy which crosses over all six projects as well as the lack of a theory of change approach to designing the projects under evaluation.</w:t>
            </w:r>
          </w:p>
          <w:p w14:paraId="26DD5934" w14:textId="77777777" w:rsidR="004307D5" w:rsidRPr="007C4ADD" w:rsidRDefault="004307D5" w:rsidP="004307D5">
            <w:pPr>
              <w:pStyle w:val="ListParagraph"/>
              <w:numPr>
                <w:ilvl w:val="0"/>
                <w:numId w:val="41"/>
              </w:numPr>
              <w:autoSpaceDE w:val="0"/>
              <w:autoSpaceDN w:val="0"/>
              <w:adjustRightInd w:val="0"/>
              <w:rPr>
                <w:rFonts w:ascii="Calibri-Light" w:hAnsi="Calibri-Light" w:cs="Calibri-Light"/>
                <w:i/>
              </w:rPr>
            </w:pPr>
            <w:r w:rsidRPr="007C4ADD">
              <w:rPr>
                <w:rFonts w:ascii="Calibri-Light" w:hAnsi="Calibri-Light" w:cs="Calibri-Light"/>
                <w:i/>
              </w:rPr>
              <w:t xml:space="preserve">The lack of a robust and comprehensive </w:t>
            </w:r>
            <w:proofErr w:type="spellStart"/>
            <w:r w:rsidRPr="007C4ADD">
              <w:rPr>
                <w:rFonts w:ascii="Calibri-Light" w:hAnsi="Calibri-Light" w:cs="Calibri-Light"/>
                <w:i/>
              </w:rPr>
              <w:t>programme</w:t>
            </w:r>
            <w:proofErr w:type="spellEnd"/>
            <w:r w:rsidRPr="007C4ADD">
              <w:rPr>
                <w:rFonts w:ascii="Calibri-Light" w:hAnsi="Calibri-Light" w:cs="Calibri-Light"/>
                <w:i/>
              </w:rPr>
              <w:t xml:space="preserve"> M &amp; E framework and the fact that the majority of the projects have not been evaluated during the period under assessment has made it difficult to assess with accuracy the successes of the individual projects to achieve the governance outcomes.</w:t>
            </w:r>
          </w:p>
          <w:p w14:paraId="14B3E427" w14:textId="77777777" w:rsidR="004307D5" w:rsidRPr="007C4ADD" w:rsidRDefault="004307D5" w:rsidP="004307D5">
            <w:pPr>
              <w:pStyle w:val="ListParagraph"/>
              <w:numPr>
                <w:ilvl w:val="0"/>
                <w:numId w:val="41"/>
              </w:numPr>
              <w:autoSpaceDE w:val="0"/>
              <w:autoSpaceDN w:val="0"/>
              <w:adjustRightInd w:val="0"/>
              <w:rPr>
                <w:rFonts w:ascii="Calibri-Light" w:hAnsi="Calibri-Light" w:cs="Calibri-Light"/>
                <w:i/>
              </w:rPr>
            </w:pPr>
            <w:r w:rsidRPr="007C4ADD">
              <w:rPr>
                <w:rFonts w:ascii="Calibri-Light" w:hAnsi="Calibri-Light" w:cs="Calibri-Light"/>
                <w:i/>
              </w:rPr>
              <w:t>The lack of SMART indicators and relevant targets means that the projects are unable to demonstrate the potential change that could be attributed to the individual projects.</w:t>
            </w:r>
          </w:p>
          <w:p w14:paraId="544471DA" w14:textId="5321EC74" w:rsidR="004307D5" w:rsidRPr="007C4ADD" w:rsidRDefault="004307D5" w:rsidP="004307D5">
            <w:pPr>
              <w:pStyle w:val="ListParagraph"/>
              <w:numPr>
                <w:ilvl w:val="0"/>
                <w:numId w:val="41"/>
              </w:numPr>
              <w:autoSpaceDE w:val="0"/>
              <w:autoSpaceDN w:val="0"/>
              <w:adjustRightInd w:val="0"/>
              <w:rPr>
                <w:rFonts w:ascii="Calibri-Light" w:hAnsi="Calibri-Light" w:cs="Calibri-Light"/>
                <w:i/>
              </w:rPr>
            </w:pPr>
            <w:r w:rsidRPr="007C4ADD">
              <w:rPr>
                <w:rFonts w:ascii="Calibri-Light" w:hAnsi="Calibri-Light" w:cs="Calibri-Light"/>
                <w:i/>
              </w:rPr>
              <w:t>There is no integral comprehensive strategy to achieve the outcome goals and projects tend to be isolationist and designed to work towards outputs rather than outcomes.</w:t>
            </w:r>
            <w:r w:rsidR="00C064F5">
              <w:rPr>
                <w:rFonts w:ascii="Calibri-Light" w:hAnsi="Calibri-Light" w:cs="Calibri-Light"/>
                <w:i/>
              </w:rPr>
              <w:t>”</w:t>
            </w:r>
          </w:p>
          <w:p w14:paraId="68E50960" w14:textId="77777777" w:rsidR="004307D5" w:rsidRDefault="004307D5" w:rsidP="00D348AE">
            <w:pPr>
              <w:autoSpaceDE w:val="0"/>
              <w:autoSpaceDN w:val="0"/>
              <w:adjustRightInd w:val="0"/>
              <w:rPr>
                <w:rFonts w:cstheme="minorHAnsi"/>
              </w:rPr>
            </w:pPr>
          </w:p>
        </w:tc>
      </w:tr>
    </w:tbl>
    <w:p w14:paraId="5308DA95" w14:textId="77777777" w:rsidR="00D348AE" w:rsidRPr="00D348AE" w:rsidRDefault="00D348AE" w:rsidP="00D348AE">
      <w:pPr>
        <w:autoSpaceDE w:val="0"/>
        <w:autoSpaceDN w:val="0"/>
        <w:adjustRightInd w:val="0"/>
        <w:spacing w:after="0" w:line="240" w:lineRule="auto"/>
        <w:rPr>
          <w:rFonts w:ascii="Calibri-Light" w:hAnsi="Calibri-Light" w:cs="Calibri-Light"/>
        </w:rPr>
      </w:pPr>
    </w:p>
    <w:p w14:paraId="0091AD1B" w14:textId="3B4AB066" w:rsidR="004153DA" w:rsidRPr="001C5F94" w:rsidRDefault="001C5F94" w:rsidP="001C5F94">
      <w:pPr>
        <w:tabs>
          <w:tab w:val="left" w:pos="1862"/>
        </w:tabs>
        <w:rPr>
          <w:rFonts w:cstheme="minorHAnsi"/>
          <w:b/>
        </w:rPr>
      </w:pPr>
      <w:r w:rsidRPr="001C5F94">
        <w:rPr>
          <w:rFonts w:cstheme="minorHAnsi"/>
          <w:b/>
        </w:rPr>
        <w:t>Identified challenges</w:t>
      </w:r>
      <w:r w:rsidR="00C064F5">
        <w:rPr>
          <w:rFonts w:cstheme="minorHAnsi"/>
          <w:b/>
        </w:rPr>
        <w:t xml:space="preserve"> and priorities</w:t>
      </w:r>
      <w:r w:rsidRPr="001C5F94">
        <w:rPr>
          <w:rFonts w:cstheme="minorHAnsi"/>
          <w:b/>
        </w:rPr>
        <w:t xml:space="preserve"> for the governance sector as </w:t>
      </w:r>
      <w:r w:rsidR="009E41D6">
        <w:rPr>
          <w:rFonts w:cstheme="minorHAnsi"/>
          <w:b/>
        </w:rPr>
        <w:t>highlighted</w:t>
      </w:r>
      <w:r w:rsidRPr="001C5F94">
        <w:rPr>
          <w:rFonts w:cstheme="minorHAnsi"/>
          <w:b/>
        </w:rPr>
        <w:t xml:space="preserve"> at the </w:t>
      </w:r>
      <w:r w:rsidRPr="001C5F94">
        <w:rPr>
          <w:b/>
        </w:rPr>
        <w:t>UNCT and DGs Meeting on UNDAF</w:t>
      </w:r>
      <w:r w:rsidR="009E41D6">
        <w:rPr>
          <w:b/>
        </w:rPr>
        <w:t xml:space="preserve"> in March 2019</w:t>
      </w:r>
      <w:r w:rsidRPr="001C5F94">
        <w:rPr>
          <w:rStyle w:val="FootnoteReference"/>
          <w:rFonts w:cstheme="minorHAnsi"/>
          <w:b/>
          <w:bCs/>
        </w:rPr>
        <w:footnoteReference w:id="12"/>
      </w:r>
      <w:r w:rsidR="009E41D6">
        <w:rPr>
          <w:b/>
        </w:rPr>
        <w:t xml:space="preserve">: </w:t>
      </w:r>
    </w:p>
    <w:p w14:paraId="7DDAA31D" w14:textId="44C5F84D" w:rsidR="004153DA" w:rsidRPr="00D04C0A" w:rsidRDefault="009E41D6" w:rsidP="00D04C0A">
      <w:pPr>
        <w:pStyle w:val="ListParagraph"/>
        <w:numPr>
          <w:ilvl w:val="0"/>
          <w:numId w:val="29"/>
        </w:numPr>
        <w:autoSpaceDE w:val="0"/>
        <w:autoSpaceDN w:val="0"/>
        <w:adjustRightInd w:val="0"/>
        <w:rPr>
          <w:rFonts w:cstheme="minorHAnsi"/>
        </w:rPr>
      </w:pPr>
      <w:r>
        <w:rPr>
          <w:rFonts w:cstheme="minorHAnsi"/>
        </w:rPr>
        <w:t>“</w:t>
      </w:r>
      <w:r w:rsidR="004153DA" w:rsidRPr="00B97200">
        <w:rPr>
          <w:rFonts w:cstheme="minorHAnsi"/>
        </w:rPr>
        <w:t>Support the ability to implement policies and develop institutional</w:t>
      </w:r>
      <w:r w:rsidR="00D04C0A">
        <w:rPr>
          <w:rFonts w:cstheme="minorHAnsi"/>
        </w:rPr>
        <w:t xml:space="preserve"> c</w:t>
      </w:r>
      <w:r w:rsidR="004153DA" w:rsidRPr="00D04C0A">
        <w:rPr>
          <w:rFonts w:cstheme="minorHAnsi"/>
        </w:rPr>
        <w:t>apacity to deliver services</w:t>
      </w:r>
    </w:p>
    <w:p w14:paraId="47B08459" w14:textId="77777777" w:rsidR="004153DA" w:rsidRPr="00B97200" w:rsidRDefault="004153DA" w:rsidP="004153DA">
      <w:pPr>
        <w:pStyle w:val="ListParagraph"/>
        <w:numPr>
          <w:ilvl w:val="0"/>
          <w:numId w:val="29"/>
        </w:numPr>
        <w:autoSpaceDE w:val="0"/>
        <w:autoSpaceDN w:val="0"/>
        <w:adjustRightInd w:val="0"/>
        <w:rPr>
          <w:rFonts w:cstheme="minorHAnsi"/>
        </w:rPr>
      </w:pPr>
      <w:r w:rsidRPr="00B97200">
        <w:rPr>
          <w:rFonts w:cstheme="minorHAnsi"/>
        </w:rPr>
        <w:t>Strengthen good governance</w:t>
      </w:r>
    </w:p>
    <w:p w14:paraId="59D22B10" w14:textId="77777777" w:rsidR="004153DA" w:rsidRPr="00B97200" w:rsidRDefault="004153DA" w:rsidP="004153DA">
      <w:pPr>
        <w:pStyle w:val="ListParagraph"/>
        <w:numPr>
          <w:ilvl w:val="0"/>
          <w:numId w:val="29"/>
        </w:numPr>
        <w:autoSpaceDE w:val="0"/>
        <w:autoSpaceDN w:val="0"/>
        <w:adjustRightInd w:val="0"/>
        <w:rPr>
          <w:rFonts w:cstheme="minorHAnsi"/>
        </w:rPr>
      </w:pPr>
      <w:r w:rsidRPr="00B97200">
        <w:rPr>
          <w:rFonts w:cstheme="minorHAnsi"/>
        </w:rPr>
        <w:t>Support data analysis</w:t>
      </w:r>
    </w:p>
    <w:p w14:paraId="6ECAF1C1" w14:textId="77777777" w:rsidR="004153DA" w:rsidRPr="00B97200" w:rsidRDefault="004153DA" w:rsidP="004153DA">
      <w:pPr>
        <w:pStyle w:val="ListParagraph"/>
        <w:numPr>
          <w:ilvl w:val="0"/>
          <w:numId w:val="29"/>
        </w:numPr>
        <w:autoSpaceDE w:val="0"/>
        <w:autoSpaceDN w:val="0"/>
        <w:adjustRightInd w:val="0"/>
        <w:rPr>
          <w:rFonts w:cstheme="minorHAnsi"/>
        </w:rPr>
      </w:pPr>
      <w:r w:rsidRPr="00B97200">
        <w:rPr>
          <w:rFonts w:cstheme="minorHAnsi"/>
        </w:rPr>
        <w:t>Provide access to justice and support justice systems</w:t>
      </w:r>
    </w:p>
    <w:p w14:paraId="7AA97D5C" w14:textId="77777777" w:rsidR="004153DA" w:rsidRPr="00B97200" w:rsidRDefault="004153DA" w:rsidP="004153DA">
      <w:pPr>
        <w:pStyle w:val="ListParagraph"/>
        <w:numPr>
          <w:ilvl w:val="0"/>
          <w:numId w:val="29"/>
        </w:numPr>
        <w:autoSpaceDE w:val="0"/>
        <w:autoSpaceDN w:val="0"/>
        <w:adjustRightInd w:val="0"/>
        <w:rPr>
          <w:rFonts w:cstheme="minorHAnsi"/>
        </w:rPr>
      </w:pPr>
      <w:r w:rsidRPr="00B97200">
        <w:rPr>
          <w:rFonts w:cstheme="minorHAnsi"/>
        </w:rPr>
        <w:t>Address the language issue in the legal system</w:t>
      </w:r>
    </w:p>
    <w:p w14:paraId="533B2330" w14:textId="77777777" w:rsidR="004153DA" w:rsidRPr="00B97200" w:rsidRDefault="004153DA" w:rsidP="004153DA">
      <w:pPr>
        <w:pStyle w:val="ListParagraph"/>
        <w:numPr>
          <w:ilvl w:val="0"/>
          <w:numId w:val="29"/>
        </w:numPr>
        <w:autoSpaceDE w:val="0"/>
        <w:autoSpaceDN w:val="0"/>
        <w:adjustRightInd w:val="0"/>
        <w:rPr>
          <w:rFonts w:cstheme="minorHAnsi"/>
        </w:rPr>
      </w:pPr>
      <w:r w:rsidRPr="00B97200">
        <w:rPr>
          <w:rFonts w:cstheme="minorHAnsi"/>
        </w:rPr>
        <w:t>Promote gender parity at the DGs level and director positions</w:t>
      </w:r>
    </w:p>
    <w:p w14:paraId="1EC1D084" w14:textId="024DBAF3" w:rsidR="004153DA" w:rsidRPr="00B97200" w:rsidRDefault="004153DA" w:rsidP="004153DA">
      <w:pPr>
        <w:pStyle w:val="ListParagraph"/>
        <w:numPr>
          <w:ilvl w:val="0"/>
          <w:numId w:val="29"/>
        </w:numPr>
        <w:autoSpaceDE w:val="0"/>
        <w:autoSpaceDN w:val="0"/>
        <w:adjustRightInd w:val="0"/>
        <w:rPr>
          <w:rFonts w:cstheme="minorHAnsi"/>
        </w:rPr>
      </w:pPr>
      <w:r w:rsidRPr="00B97200">
        <w:rPr>
          <w:rFonts w:cstheme="minorHAnsi"/>
        </w:rPr>
        <w:lastRenderedPageBreak/>
        <w:t>Support decentralization and local governance</w:t>
      </w:r>
      <w:r w:rsidR="009E41D6">
        <w:rPr>
          <w:rFonts w:cstheme="minorHAnsi"/>
        </w:rPr>
        <w:t>”.</w:t>
      </w:r>
    </w:p>
    <w:p w14:paraId="68EBF41D" w14:textId="77777777" w:rsidR="00113BA8" w:rsidRPr="00827A42" w:rsidRDefault="00791360" w:rsidP="00323A8A">
      <w:pPr>
        <w:pStyle w:val="Heading1"/>
        <w:rPr>
          <w:rFonts w:asciiTheme="minorHAnsi" w:hAnsiTheme="minorHAnsi" w:cstheme="minorHAnsi"/>
        </w:rPr>
      </w:pPr>
      <w:bookmarkStart w:id="1" w:name="_Toc13479965"/>
      <w:r w:rsidRPr="00827A42">
        <w:rPr>
          <w:rFonts w:asciiTheme="minorHAnsi" w:hAnsiTheme="minorHAnsi" w:cstheme="minorHAnsi"/>
        </w:rPr>
        <w:t>Objective</w:t>
      </w:r>
      <w:r w:rsidR="00B91F77" w:rsidRPr="00827A42">
        <w:rPr>
          <w:rFonts w:asciiTheme="minorHAnsi" w:hAnsiTheme="minorHAnsi" w:cstheme="minorHAnsi"/>
        </w:rPr>
        <w:t>s</w:t>
      </w:r>
      <w:r w:rsidRPr="00827A42">
        <w:rPr>
          <w:rFonts w:asciiTheme="minorHAnsi" w:hAnsiTheme="minorHAnsi" w:cstheme="minorHAnsi"/>
        </w:rPr>
        <w:t xml:space="preserve"> and aim</w:t>
      </w:r>
      <w:r w:rsidR="00113BA8" w:rsidRPr="00827A42">
        <w:rPr>
          <w:rFonts w:asciiTheme="minorHAnsi" w:hAnsiTheme="minorHAnsi" w:cstheme="minorHAnsi"/>
        </w:rPr>
        <w:t>:</w:t>
      </w:r>
      <w:bookmarkEnd w:id="1"/>
    </w:p>
    <w:p w14:paraId="3F00DE78" w14:textId="7714B027" w:rsidR="002E7DF2" w:rsidRPr="00827A42" w:rsidRDefault="00113BA8" w:rsidP="00113BA8">
      <w:pPr>
        <w:rPr>
          <w:rFonts w:cstheme="minorHAnsi"/>
        </w:rPr>
      </w:pPr>
      <w:r w:rsidRPr="00827A42">
        <w:rPr>
          <w:rFonts w:cstheme="minorHAnsi"/>
        </w:rPr>
        <w:t xml:space="preserve">This </w:t>
      </w:r>
      <w:r w:rsidR="00821168">
        <w:rPr>
          <w:rFonts w:cstheme="minorHAnsi"/>
        </w:rPr>
        <w:t>assessment</w:t>
      </w:r>
      <w:r w:rsidR="00E25A69">
        <w:rPr>
          <w:rStyle w:val="FootnoteReference"/>
          <w:rFonts w:cstheme="minorHAnsi"/>
        </w:rPr>
        <w:footnoteReference w:id="13"/>
      </w:r>
      <w:r w:rsidR="00821168">
        <w:rPr>
          <w:rFonts w:cstheme="minorHAnsi"/>
        </w:rPr>
        <w:t xml:space="preserve"> </w:t>
      </w:r>
      <w:r w:rsidRPr="00827A42">
        <w:rPr>
          <w:rFonts w:cstheme="minorHAnsi"/>
        </w:rPr>
        <w:t>has been</w:t>
      </w:r>
      <w:r w:rsidR="00164BDB" w:rsidRPr="00827A42">
        <w:rPr>
          <w:rFonts w:cstheme="minorHAnsi"/>
        </w:rPr>
        <w:t xml:space="preserve"> developed</w:t>
      </w:r>
      <w:r w:rsidR="00E25A69">
        <w:rPr>
          <w:rFonts w:cstheme="minorHAnsi"/>
        </w:rPr>
        <w:t xml:space="preserve"> based on the recommendations and findings outlined in the outcome evaluation which recommended specific action to address certain areas of the governance portfolio</w:t>
      </w:r>
      <w:r w:rsidRPr="00827A42">
        <w:rPr>
          <w:rFonts w:cstheme="minorHAnsi"/>
        </w:rPr>
        <w:t xml:space="preserve"> prior to the review of the UNDAF and</w:t>
      </w:r>
      <w:r w:rsidR="00177406">
        <w:rPr>
          <w:rFonts w:cstheme="minorHAnsi"/>
        </w:rPr>
        <w:t xml:space="preserve"> UNDP’s</w:t>
      </w:r>
      <w:r w:rsidRPr="00827A42">
        <w:rPr>
          <w:rFonts w:cstheme="minorHAnsi"/>
        </w:rPr>
        <w:t xml:space="preserve"> </w:t>
      </w:r>
      <w:r w:rsidR="00177406">
        <w:rPr>
          <w:rFonts w:cstheme="minorHAnsi"/>
        </w:rPr>
        <w:t>C</w:t>
      </w:r>
      <w:r w:rsidRPr="00827A42">
        <w:rPr>
          <w:rFonts w:cstheme="minorHAnsi"/>
        </w:rPr>
        <w:t xml:space="preserve">ountry </w:t>
      </w:r>
      <w:r w:rsidR="00177406">
        <w:rPr>
          <w:rFonts w:cstheme="minorHAnsi"/>
        </w:rPr>
        <w:t>P</w:t>
      </w:r>
      <w:r w:rsidRPr="00827A42">
        <w:rPr>
          <w:rFonts w:cstheme="minorHAnsi"/>
        </w:rPr>
        <w:t>rogram</w:t>
      </w:r>
      <w:r w:rsidR="00C064F5">
        <w:rPr>
          <w:rFonts w:cstheme="minorHAnsi"/>
        </w:rPr>
        <w:t xml:space="preserve"> Action Plan (CPAP)</w:t>
      </w:r>
      <w:r w:rsidRPr="00827A42">
        <w:rPr>
          <w:rFonts w:cstheme="minorHAnsi"/>
        </w:rPr>
        <w:t xml:space="preserve"> of Timor</w:t>
      </w:r>
      <w:r w:rsidR="00C064F5">
        <w:rPr>
          <w:rFonts w:cstheme="minorHAnsi"/>
        </w:rPr>
        <w:t>-</w:t>
      </w:r>
      <w:r w:rsidRPr="00827A42">
        <w:rPr>
          <w:rFonts w:cstheme="minorHAnsi"/>
        </w:rPr>
        <w:t>Leste</w:t>
      </w:r>
      <w:r w:rsidR="00E25A69">
        <w:rPr>
          <w:rFonts w:cstheme="minorHAnsi"/>
        </w:rPr>
        <w:t xml:space="preserve"> </w:t>
      </w:r>
      <w:r w:rsidR="00164BDB" w:rsidRPr="00827A42">
        <w:rPr>
          <w:rFonts w:cstheme="minorHAnsi"/>
        </w:rPr>
        <w:t xml:space="preserve">subject </w:t>
      </w:r>
      <w:r w:rsidR="00821168">
        <w:rPr>
          <w:rFonts w:cstheme="minorHAnsi"/>
        </w:rPr>
        <w:t>for</w:t>
      </w:r>
      <w:r w:rsidR="00164BDB" w:rsidRPr="00827A42">
        <w:rPr>
          <w:rFonts w:cstheme="minorHAnsi"/>
        </w:rPr>
        <w:t xml:space="preserve"> revisions in </w:t>
      </w:r>
      <w:r w:rsidR="00821168">
        <w:rPr>
          <w:rFonts w:cstheme="minorHAnsi"/>
        </w:rPr>
        <w:t xml:space="preserve">year </w:t>
      </w:r>
      <w:r w:rsidR="00164BDB" w:rsidRPr="00827A42">
        <w:rPr>
          <w:rFonts w:cstheme="minorHAnsi"/>
        </w:rPr>
        <w:t>2020</w:t>
      </w:r>
      <w:r w:rsidRPr="00827A42">
        <w:rPr>
          <w:rFonts w:cstheme="minorHAnsi"/>
        </w:rPr>
        <w:t xml:space="preserve">. </w:t>
      </w:r>
      <w:r w:rsidR="00AE76CC">
        <w:rPr>
          <w:rFonts w:cstheme="minorHAnsi"/>
        </w:rPr>
        <w:t>The assessment will review the governance sector at a broader national level as well as UNDP’s governance portfolio specifically in order to identify any gaps in UNDP’s current engagement contributing to the governance sector based on national realities, challenges as</w:t>
      </w:r>
      <w:r w:rsidR="0024252B">
        <w:rPr>
          <w:rFonts w:cstheme="minorHAnsi"/>
        </w:rPr>
        <w:t xml:space="preserve"> well as</w:t>
      </w:r>
      <w:r w:rsidR="00AE76CC">
        <w:rPr>
          <w:rFonts w:cstheme="minorHAnsi"/>
        </w:rPr>
        <w:t xml:space="preserve"> opportunities. The aim of this needs assessment is to provide recommendations for future strategic positioning for UNDP especially with the upcoming review of the CPAP and UNDAF</w:t>
      </w:r>
      <w:r w:rsidR="00C064F5">
        <w:rPr>
          <w:rFonts w:cstheme="minorHAnsi"/>
        </w:rPr>
        <w:t xml:space="preserve"> in the subsequent year</w:t>
      </w:r>
      <w:r w:rsidR="00AE76CC">
        <w:rPr>
          <w:rFonts w:cstheme="minorHAnsi"/>
        </w:rPr>
        <w:t xml:space="preserve">. </w:t>
      </w:r>
    </w:p>
    <w:p w14:paraId="1F636495" w14:textId="2605DC72" w:rsidR="00113BA8" w:rsidRPr="00827A42" w:rsidRDefault="00113BA8" w:rsidP="00113BA8">
      <w:pPr>
        <w:rPr>
          <w:rFonts w:cstheme="minorHAnsi"/>
        </w:rPr>
      </w:pPr>
      <w:r w:rsidRPr="00827A42">
        <w:rPr>
          <w:rFonts w:cstheme="minorHAnsi"/>
        </w:rPr>
        <w:t xml:space="preserve">The main objectives of the </w:t>
      </w:r>
      <w:r w:rsidR="00444A33">
        <w:rPr>
          <w:rFonts w:cstheme="minorHAnsi"/>
        </w:rPr>
        <w:t>assessment</w:t>
      </w:r>
      <w:r w:rsidRPr="00827A42">
        <w:rPr>
          <w:rFonts w:cstheme="minorHAnsi"/>
        </w:rPr>
        <w:t xml:space="preserve"> are to:</w:t>
      </w:r>
    </w:p>
    <w:p w14:paraId="43166A71" w14:textId="539C5658" w:rsidR="008148F6" w:rsidRPr="00827A42" w:rsidRDefault="00113BA8" w:rsidP="008148F6">
      <w:pPr>
        <w:pStyle w:val="ListParagraph"/>
        <w:numPr>
          <w:ilvl w:val="0"/>
          <w:numId w:val="1"/>
        </w:numPr>
        <w:autoSpaceDE w:val="0"/>
        <w:autoSpaceDN w:val="0"/>
        <w:adjustRightInd w:val="0"/>
        <w:spacing w:after="0" w:line="240" w:lineRule="auto"/>
        <w:rPr>
          <w:rFonts w:cstheme="minorHAnsi"/>
        </w:rPr>
      </w:pPr>
      <w:r w:rsidRPr="00C064F5">
        <w:rPr>
          <w:rFonts w:cstheme="minorHAnsi"/>
          <w:b/>
        </w:rPr>
        <w:t>Map existing actors</w:t>
      </w:r>
      <w:r w:rsidRPr="00827A42">
        <w:rPr>
          <w:rFonts w:cstheme="minorHAnsi"/>
        </w:rPr>
        <w:t xml:space="preserve"> engaged in the various governance sectors, as well as to assess UNDP’s contribution and engagement. </w:t>
      </w:r>
      <w:r w:rsidR="008148F6" w:rsidRPr="00827A42">
        <w:rPr>
          <w:rFonts w:cstheme="minorHAnsi"/>
        </w:rPr>
        <w:t xml:space="preserve">The mapping aims to assess existing gaps and possible interlinkages with other UN agencies, government agencies and development partners/donors, and CSO actors. </w:t>
      </w:r>
    </w:p>
    <w:p w14:paraId="4DFE4160" w14:textId="106CA307" w:rsidR="00A708AC" w:rsidRPr="00827A42" w:rsidRDefault="00113BA8" w:rsidP="008148F6">
      <w:pPr>
        <w:pStyle w:val="ListParagraph"/>
        <w:numPr>
          <w:ilvl w:val="0"/>
          <w:numId w:val="1"/>
        </w:numPr>
        <w:autoSpaceDE w:val="0"/>
        <w:autoSpaceDN w:val="0"/>
        <w:adjustRightInd w:val="0"/>
        <w:spacing w:after="0" w:line="240" w:lineRule="auto"/>
        <w:rPr>
          <w:rFonts w:cstheme="minorHAnsi"/>
        </w:rPr>
      </w:pPr>
      <w:r w:rsidRPr="00C064F5">
        <w:rPr>
          <w:rFonts w:cstheme="minorHAnsi"/>
          <w:b/>
        </w:rPr>
        <w:t>Conduct a needs analysis</w:t>
      </w:r>
      <w:r w:rsidRPr="00827A42">
        <w:rPr>
          <w:rFonts w:cstheme="minorHAnsi"/>
        </w:rPr>
        <w:t xml:space="preserve"> of national counterparts and their needs for future suppor</w:t>
      </w:r>
      <w:r w:rsidR="002E7DF2" w:rsidRPr="00827A42">
        <w:rPr>
          <w:rFonts w:cstheme="minorHAnsi"/>
        </w:rPr>
        <w:t xml:space="preserve">t </w:t>
      </w:r>
      <w:r w:rsidR="002763F6">
        <w:rPr>
          <w:rFonts w:cstheme="minorHAnsi"/>
        </w:rPr>
        <w:t xml:space="preserve">within existing governance areas, as well as </w:t>
      </w:r>
      <w:r w:rsidR="002E7DF2" w:rsidRPr="00827A42">
        <w:rPr>
          <w:rFonts w:cstheme="minorHAnsi"/>
        </w:rPr>
        <w:t>with key recommendations for UNDP’s potential new areas of engagement.</w:t>
      </w:r>
    </w:p>
    <w:p w14:paraId="12433C6D" w14:textId="2B8BA695" w:rsidR="00C064F5" w:rsidRDefault="002E7DF2" w:rsidP="00CE39AD">
      <w:pPr>
        <w:pStyle w:val="ListParagraph"/>
        <w:numPr>
          <w:ilvl w:val="0"/>
          <w:numId w:val="1"/>
        </w:numPr>
        <w:rPr>
          <w:rFonts w:cstheme="minorHAnsi"/>
        </w:rPr>
      </w:pPr>
      <w:r w:rsidRPr="00C064F5">
        <w:rPr>
          <w:rFonts w:cstheme="minorHAnsi"/>
          <w:b/>
        </w:rPr>
        <w:t>Assess the accurateness of the</w:t>
      </w:r>
      <w:r w:rsidR="0024252B" w:rsidRPr="00C064F5">
        <w:rPr>
          <w:rFonts w:cstheme="minorHAnsi"/>
          <w:b/>
        </w:rPr>
        <w:t xml:space="preserve"> existing</w:t>
      </w:r>
      <w:r w:rsidRPr="00C064F5">
        <w:rPr>
          <w:rFonts w:cstheme="minorHAnsi"/>
          <w:b/>
        </w:rPr>
        <w:t xml:space="preserve"> M&amp;E framework</w:t>
      </w:r>
      <w:r w:rsidR="0024252B" w:rsidRPr="00C064F5">
        <w:rPr>
          <w:rFonts w:cstheme="minorHAnsi"/>
          <w:b/>
        </w:rPr>
        <w:t>s</w:t>
      </w:r>
      <w:r w:rsidRPr="00C064F5">
        <w:rPr>
          <w:rFonts w:cstheme="minorHAnsi"/>
        </w:rPr>
        <w:t xml:space="preserve">, including its indicators for outcome 3 of the </w:t>
      </w:r>
      <w:r w:rsidR="00C064F5">
        <w:rPr>
          <w:rFonts w:cstheme="minorHAnsi"/>
        </w:rPr>
        <w:t>C</w:t>
      </w:r>
      <w:r w:rsidRPr="00C064F5">
        <w:rPr>
          <w:rFonts w:cstheme="minorHAnsi"/>
        </w:rPr>
        <w:t xml:space="preserve">ountry </w:t>
      </w:r>
      <w:r w:rsidR="00C064F5">
        <w:rPr>
          <w:rFonts w:cstheme="minorHAnsi"/>
        </w:rPr>
        <w:t>P</w:t>
      </w:r>
      <w:r w:rsidRPr="00C064F5">
        <w:rPr>
          <w:rFonts w:cstheme="minorHAnsi"/>
        </w:rPr>
        <w:t>rogram</w:t>
      </w:r>
      <w:r w:rsidR="0024252B" w:rsidRPr="00C064F5">
        <w:rPr>
          <w:rFonts w:cstheme="minorHAnsi"/>
        </w:rPr>
        <w:t xml:space="preserve"> </w:t>
      </w:r>
      <w:r w:rsidR="00C064F5">
        <w:rPr>
          <w:rFonts w:cstheme="minorHAnsi"/>
        </w:rPr>
        <w:t>A</w:t>
      </w:r>
      <w:r w:rsidR="0024252B" w:rsidRPr="00C064F5">
        <w:rPr>
          <w:rFonts w:cstheme="minorHAnsi"/>
        </w:rPr>
        <w:t xml:space="preserve">ction </w:t>
      </w:r>
      <w:r w:rsidR="00C064F5">
        <w:rPr>
          <w:rFonts w:cstheme="minorHAnsi"/>
        </w:rPr>
        <w:t>P</w:t>
      </w:r>
      <w:r w:rsidR="0024252B" w:rsidRPr="00C064F5">
        <w:rPr>
          <w:rFonts w:cstheme="minorHAnsi"/>
        </w:rPr>
        <w:t>lan (CPAP)</w:t>
      </w:r>
      <w:r w:rsidRPr="00C064F5">
        <w:rPr>
          <w:rFonts w:cstheme="minorHAnsi"/>
        </w:rPr>
        <w:t xml:space="preserve"> and the alignment with the indicators of the seven projects of the governance portfolio of UNDP</w:t>
      </w:r>
      <w:r w:rsidR="00C064F5" w:rsidRPr="00C064F5">
        <w:rPr>
          <w:rFonts w:cstheme="minorHAnsi"/>
        </w:rPr>
        <w:t xml:space="preserve"> with</w:t>
      </w:r>
      <w:r w:rsidR="00C064F5">
        <w:rPr>
          <w:rFonts w:cstheme="minorHAnsi"/>
        </w:rPr>
        <w:t xml:space="preserve"> </w:t>
      </w:r>
      <w:r w:rsidR="00A708AC" w:rsidRPr="00C064F5">
        <w:rPr>
          <w:rFonts w:cstheme="minorHAnsi"/>
        </w:rPr>
        <w:t xml:space="preserve">the purpose to assess the relevance and accurateness of the existing indicators </w:t>
      </w:r>
      <w:r w:rsidR="00C064F5">
        <w:rPr>
          <w:rFonts w:cstheme="minorHAnsi"/>
        </w:rPr>
        <w:t>to those of</w:t>
      </w:r>
      <w:r w:rsidR="00A708AC" w:rsidRPr="00C064F5">
        <w:rPr>
          <w:rFonts w:cstheme="minorHAnsi"/>
        </w:rPr>
        <w:t xml:space="preserve"> the CP</w:t>
      </w:r>
      <w:r w:rsidR="00FB7A30">
        <w:rPr>
          <w:rFonts w:cstheme="minorHAnsi"/>
        </w:rPr>
        <w:t>D</w:t>
      </w:r>
      <w:r w:rsidR="00A708AC" w:rsidRPr="00C064F5">
        <w:rPr>
          <w:rFonts w:cstheme="minorHAnsi"/>
        </w:rPr>
        <w:t xml:space="preserve"> and UNDAF</w:t>
      </w:r>
      <w:r w:rsidR="00C064F5">
        <w:rPr>
          <w:rFonts w:cstheme="minorHAnsi"/>
        </w:rPr>
        <w:t>.</w:t>
      </w:r>
    </w:p>
    <w:p w14:paraId="6EF525C6" w14:textId="5F03077D" w:rsidR="002E7DF2" w:rsidRPr="00C064F5" w:rsidRDefault="002E7DF2" w:rsidP="00C064F5">
      <w:pPr>
        <w:pStyle w:val="Heading1"/>
      </w:pPr>
      <w:bookmarkStart w:id="2" w:name="_Toc13479966"/>
      <w:r w:rsidRPr="00C064F5">
        <w:t>Methodolog</w:t>
      </w:r>
      <w:r w:rsidR="0046319D" w:rsidRPr="00C064F5">
        <w:t>ical framework</w:t>
      </w:r>
      <w:r w:rsidRPr="00C064F5">
        <w:t>:</w:t>
      </w:r>
      <w:bookmarkEnd w:id="2"/>
    </w:p>
    <w:p w14:paraId="4DB7084D" w14:textId="1FDB0248" w:rsidR="006C4872" w:rsidRPr="00827A42" w:rsidRDefault="002E7DF2" w:rsidP="002E7DF2">
      <w:pPr>
        <w:rPr>
          <w:rFonts w:cstheme="minorHAnsi"/>
        </w:rPr>
      </w:pPr>
      <w:r w:rsidRPr="00827A42">
        <w:rPr>
          <w:rFonts w:cstheme="minorHAnsi"/>
        </w:rPr>
        <w:t>This review has consisted of a</w:t>
      </w:r>
      <w:r w:rsidR="009A1DA2">
        <w:rPr>
          <w:rFonts w:cstheme="minorHAnsi"/>
        </w:rPr>
        <w:t xml:space="preserve"> mixed methodology</w:t>
      </w:r>
      <w:r w:rsidRPr="00827A42">
        <w:rPr>
          <w:rFonts w:cstheme="minorHAnsi"/>
        </w:rPr>
        <w:t xml:space="preserve"> </w:t>
      </w:r>
      <w:r w:rsidR="00941060">
        <w:rPr>
          <w:rFonts w:cstheme="minorHAnsi"/>
        </w:rPr>
        <w:t>including</w:t>
      </w:r>
      <w:r w:rsidRPr="00827A42">
        <w:rPr>
          <w:rFonts w:cstheme="minorHAnsi"/>
        </w:rPr>
        <w:t xml:space="preserve"> </w:t>
      </w:r>
      <w:r w:rsidR="00941060">
        <w:rPr>
          <w:rFonts w:cstheme="minorHAnsi"/>
        </w:rPr>
        <w:t xml:space="preserve">firstly </w:t>
      </w:r>
      <w:r w:rsidRPr="00827A42">
        <w:rPr>
          <w:rFonts w:cstheme="minorHAnsi"/>
        </w:rPr>
        <w:t>a desk review of</w:t>
      </w:r>
      <w:r w:rsidR="009A1DA2">
        <w:rPr>
          <w:rFonts w:cstheme="minorHAnsi"/>
        </w:rPr>
        <w:t xml:space="preserve"> secondary</w:t>
      </w:r>
      <w:r w:rsidRPr="00827A42">
        <w:rPr>
          <w:rFonts w:cstheme="minorHAnsi"/>
        </w:rPr>
        <w:t xml:space="preserve"> materials and evaluations</w:t>
      </w:r>
      <w:r w:rsidR="009A1DA2">
        <w:rPr>
          <w:rFonts w:cstheme="minorHAnsi"/>
        </w:rPr>
        <w:t xml:space="preserve"> and</w:t>
      </w:r>
      <w:r w:rsidR="00941060">
        <w:rPr>
          <w:rFonts w:cstheme="minorHAnsi"/>
        </w:rPr>
        <w:t xml:space="preserve"> secondly</w:t>
      </w:r>
      <w:r w:rsidR="009A1DA2">
        <w:rPr>
          <w:rFonts w:cstheme="minorHAnsi"/>
        </w:rPr>
        <w:t xml:space="preserve"> </w:t>
      </w:r>
      <w:r w:rsidRPr="00827A42">
        <w:rPr>
          <w:rFonts w:cstheme="minorHAnsi"/>
        </w:rPr>
        <w:t xml:space="preserve">key informant interviews with </w:t>
      </w:r>
      <w:r w:rsidR="00941060">
        <w:rPr>
          <w:rFonts w:cstheme="minorHAnsi"/>
        </w:rPr>
        <w:t>identified</w:t>
      </w:r>
      <w:r w:rsidR="00AE76CC">
        <w:rPr>
          <w:rFonts w:cstheme="minorHAnsi"/>
        </w:rPr>
        <w:t xml:space="preserve"> and prominent</w:t>
      </w:r>
      <w:r w:rsidR="00444A33">
        <w:rPr>
          <w:rFonts w:cstheme="minorHAnsi"/>
        </w:rPr>
        <w:t xml:space="preserve"> national</w:t>
      </w:r>
      <w:r w:rsidRPr="00827A42">
        <w:rPr>
          <w:rFonts w:cstheme="minorHAnsi"/>
        </w:rPr>
        <w:t xml:space="preserve"> stakeholders</w:t>
      </w:r>
      <w:r w:rsidR="00AE76CC">
        <w:rPr>
          <w:rFonts w:cstheme="minorHAnsi"/>
        </w:rPr>
        <w:t xml:space="preserve"> and national counterparts engaged in the governance sector,</w:t>
      </w:r>
      <w:r w:rsidR="00444A33">
        <w:rPr>
          <w:rFonts w:cstheme="minorHAnsi"/>
        </w:rPr>
        <w:t xml:space="preserve"> and</w:t>
      </w:r>
      <w:r w:rsidR="009A1DA2">
        <w:rPr>
          <w:rFonts w:cstheme="minorHAnsi"/>
        </w:rPr>
        <w:t xml:space="preserve"> UNDP</w:t>
      </w:r>
      <w:r w:rsidR="00444A33">
        <w:rPr>
          <w:rFonts w:cstheme="minorHAnsi"/>
        </w:rPr>
        <w:t xml:space="preserve"> project managers</w:t>
      </w:r>
      <w:r w:rsidR="002763F6">
        <w:rPr>
          <w:rFonts w:cstheme="minorHAnsi"/>
        </w:rPr>
        <w:t xml:space="preserve"> </w:t>
      </w:r>
      <w:r w:rsidR="00AE76CC">
        <w:rPr>
          <w:rFonts w:cstheme="minorHAnsi"/>
        </w:rPr>
        <w:t xml:space="preserve">leading </w:t>
      </w:r>
      <w:r w:rsidRPr="00827A42">
        <w:rPr>
          <w:rFonts w:cstheme="minorHAnsi"/>
        </w:rPr>
        <w:t xml:space="preserve">the governance projects. </w:t>
      </w:r>
    </w:p>
    <w:p w14:paraId="01C6570E" w14:textId="4C91E26B" w:rsidR="006F1D7D" w:rsidRDefault="004531EB" w:rsidP="002E7DF2">
      <w:pPr>
        <w:rPr>
          <w:rFonts w:cstheme="minorHAnsi"/>
        </w:rPr>
      </w:pPr>
      <w:r>
        <w:rPr>
          <w:rFonts w:cstheme="minorHAnsi"/>
          <w:b/>
        </w:rPr>
        <w:t>N</w:t>
      </w:r>
      <w:r w:rsidR="006F1D7D" w:rsidRPr="004531EB">
        <w:rPr>
          <w:rFonts w:cstheme="minorHAnsi"/>
          <w:b/>
        </w:rPr>
        <w:t xml:space="preserve">eeds </w:t>
      </w:r>
      <w:r>
        <w:rPr>
          <w:rFonts w:cstheme="minorHAnsi"/>
          <w:b/>
        </w:rPr>
        <w:t>A</w:t>
      </w:r>
      <w:r w:rsidR="006F1D7D" w:rsidRPr="004531EB">
        <w:rPr>
          <w:rFonts w:cstheme="minorHAnsi"/>
          <w:b/>
        </w:rPr>
        <w:t>ssessment</w:t>
      </w:r>
      <w:r w:rsidR="006F1D7D" w:rsidRPr="00827A42">
        <w:rPr>
          <w:rFonts w:cstheme="minorHAnsi"/>
        </w:rPr>
        <w:t xml:space="preserve"> </w:t>
      </w:r>
      <w:r w:rsidR="001C19E5" w:rsidRPr="00827A42">
        <w:rPr>
          <w:rFonts w:cstheme="minorHAnsi"/>
        </w:rPr>
        <w:t>w</w:t>
      </w:r>
      <w:r>
        <w:rPr>
          <w:rFonts w:cstheme="minorHAnsi"/>
        </w:rPr>
        <w:t>as</w:t>
      </w:r>
      <w:r w:rsidR="001C19E5" w:rsidRPr="00827A42">
        <w:rPr>
          <w:rFonts w:cstheme="minorHAnsi"/>
        </w:rPr>
        <w:t xml:space="preserve"> conducted for the purpose of mapping out and identifying the gaps in the governance sector at a national level through key informant interviews with stakeholders </w:t>
      </w:r>
      <w:r w:rsidR="00D04C0A">
        <w:rPr>
          <w:rFonts w:cstheme="minorHAnsi"/>
        </w:rPr>
        <w:t xml:space="preserve">contributing </w:t>
      </w:r>
      <w:r w:rsidR="005B27DC" w:rsidRPr="00827A42">
        <w:rPr>
          <w:rFonts w:cstheme="minorHAnsi"/>
        </w:rPr>
        <w:t>to the sector</w:t>
      </w:r>
      <w:r w:rsidR="001C19E5" w:rsidRPr="00827A42">
        <w:rPr>
          <w:rFonts w:cstheme="minorHAnsi"/>
        </w:rPr>
        <w:t xml:space="preserve">. </w:t>
      </w:r>
      <w:r w:rsidR="00796CA2" w:rsidRPr="00827A42">
        <w:rPr>
          <w:rFonts w:cstheme="minorHAnsi"/>
        </w:rPr>
        <w:t>The</w:t>
      </w:r>
      <w:r w:rsidR="005B27DC" w:rsidRPr="00827A42">
        <w:rPr>
          <w:rFonts w:cstheme="minorHAnsi"/>
        </w:rPr>
        <w:t xml:space="preserve">se </w:t>
      </w:r>
      <w:r w:rsidR="00796CA2" w:rsidRPr="00827A42">
        <w:rPr>
          <w:rFonts w:cstheme="minorHAnsi"/>
        </w:rPr>
        <w:t>gaps</w:t>
      </w:r>
      <w:r w:rsidR="00AE76CC">
        <w:rPr>
          <w:rFonts w:cstheme="minorHAnsi"/>
        </w:rPr>
        <w:t xml:space="preserve"> </w:t>
      </w:r>
      <w:r w:rsidR="00796CA2" w:rsidRPr="00827A42">
        <w:rPr>
          <w:rFonts w:cstheme="minorHAnsi"/>
        </w:rPr>
        <w:t>subsequently</w:t>
      </w:r>
      <w:r w:rsidR="00AE76CC">
        <w:rPr>
          <w:rFonts w:cstheme="minorHAnsi"/>
        </w:rPr>
        <w:t xml:space="preserve"> served to</w:t>
      </w:r>
      <w:r w:rsidR="00796CA2" w:rsidRPr="00827A42">
        <w:rPr>
          <w:rFonts w:cstheme="minorHAnsi"/>
        </w:rPr>
        <w:t xml:space="preserve"> </w:t>
      </w:r>
      <w:r w:rsidR="005B27DC" w:rsidRPr="00827A42">
        <w:rPr>
          <w:rFonts w:cstheme="minorHAnsi"/>
        </w:rPr>
        <w:t xml:space="preserve">identify emerging needs </w:t>
      </w:r>
      <w:r w:rsidR="000B4AA3" w:rsidRPr="00827A42">
        <w:rPr>
          <w:rFonts w:cstheme="minorHAnsi"/>
        </w:rPr>
        <w:t>in the country within the sector</w:t>
      </w:r>
      <w:r w:rsidR="00796CA2" w:rsidRPr="00827A42">
        <w:rPr>
          <w:rFonts w:cstheme="minorHAnsi"/>
        </w:rPr>
        <w:t xml:space="preserve"> and where</w:t>
      </w:r>
      <w:r w:rsidR="00AE76CC">
        <w:rPr>
          <w:rFonts w:cstheme="minorHAnsi"/>
        </w:rPr>
        <w:t xml:space="preserve"> there is potential for</w:t>
      </w:r>
      <w:r w:rsidR="00796CA2" w:rsidRPr="00827A42">
        <w:rPr>
          <w:rFonts w:cstheme="minorHAnsi"/>
        </w:rPr>
        <w:t xml:space="preserve"> UNDP </w:t>
      </w:r>
      <w:r w:rsidR="00AE76CC">
        <w:rPr>
          <w:rFonts w:cstheme="minorHAnsi"/>
        </w:rPr>
        <w:t>to</w:t>
      </w:r>
      <w:r w:rsidR="00796CA2" w:rsidRPr="00827A42">
        <w:rPr>
          <w:rFonts w:cstheme="minorHAnsi"/>
        </w:rPr>
        <w:t xml:space="preserve"> strategically position itself going forward. </w:t>
      </w:r>
    </w:p>
    <w:p w14:paraId="73849E1B" w14:textId="31997426" w:rsidR="004531EB" w:rsidRPr="002763F6" w:rsidRDefault="004531EB" w:rsidP="002E7DF2">
      <w:pPr>
        <w:rPr>
          <w:rFonts w:cstheme="minorHAnsi"/>
        </w:rPr>
      </w:pPr>
      <w:r w:rsidRPr="004531EB">
        <w:rPr>
          <w:rFonts w:cstheme="minorHAnsi"/>
          <w:b/>
        </w:rPr>
        <w:t>Stakeholder mapping</w:t>
      </w:r>
      <w:r w:rsidR="002763F6">
        <w:rPr>
          <w:rFonts w:cstheme="minorHAnsi"/>
          <w:b/>
        </w:rPr>
        <w:t xml:space="preserve"> </w:t>
      </w:r>
      <w:r w:rsidR="002763F6">
        <w:rPr>
          <w:rFonts w:cstheme="minorHAnsi"/>
        </w:rPr>
        <w:t xml:space="preserve">was carried out by </w:t>
      </w:r>
      <w:r w:rsidR="00CE39AD">
        <w:rPr>
          <w:rFonts w:cstheme="minorHAnsi"/>
        </w:rPr>
        <w:t>reviewing</w:t>
      </w:r>
      <w:r w:rsidR="002763F6">
        <w:rPr>
          <w:rFonts w:cstheme="minorHAnsi"/>
        </w:rPr>
        <w:t xml:space="preserve"> web pages of development actors in the governance sector to </w:t>
      </w:r>
      <w:r w:rsidR="00CE39AD">
        <w:rPr>
          <w:rFonts w:cstheme="minorHAnsi"/>
        </w:rPr>
        <w:t>map</w:t>
      </w:r>
      <w:r w:rsidR="002763F6">
        <w:rPr>
          <w:rFonts w:cstheme="minorHAnsi"/>
        </w:rPr>
        <w:t xml:space="preserve"> ongoing </w:t>
      </w:r>
      <w:r w:rsidR="0024252B">
        <w:rPr>
          <w:rFonts w:cstheme="minorHAnsi"/>
        </w:rPr>
        <w:t>initiatives</w:t>
      </w:r>
      <w:r w:rsidR="002763F6">
        <w:rPr>
          <w:rFonts w:cstheme="minorHAnsi"/>
        </w:rPr>
        <w:t xml:space="preserve"> and projects. Furthermore, consultations were held with UNDP project managers on their </w:t>
      </w:r>
      <w:r w:rsidR="00637127">
        <w:rPr>
          <w:rFonts w:cstheme="minorHAnsi"/>
        </w:rPr>
        <w:t xml:space="preserve">ongoing and planned projects based on their own consultations with actors in their </w:t>
      </w:r>
      <w:r w:rsidR="007A0AAA">
        <w:rPr>
          <w:rFonts w:cstheme="minorHAnsi"/>
        </w:rPr>
        <w:t xml:space="preserve">governance </w:t>
      </w:r>
      <w:r w:rsidR="00637127">
        <w:rPr>
          <w:rFonts w:cstheme="minorHAnsi"/>
        </w:rPr>
        <w:t xml:space="preserve">sectors. </w:t>
      </w:r>
    </w:p>
    <w:p w14:paraId="2F9BEBB5" w14:textId="6D377866" w:rsidR="006768E5" w:rsidRDefault="004531EB" w:rsidP="006768E5">
      <w:pPr>
        <w:rPr>
          <w:rFonts w:cstheme="minorHAnsi"/>
        </w:rPr>
      </w:pPr>
      <w:r w:rsidRPr="004531EB">
        <w:rPr>
          <w:rFonts w:cstheme="minorHAnsi"/>
          <w:b/>
        </w:rPr>
        <w:t xml:space="preserve">M&amp;E Framework Review </w:t>
      </w:r>
      <w:r w:rsidR="00637127">
        <w:rPr>
          <w:rFonts w:cstheme="minorHAnsi"/>
        </w:rPr>
        <w:t xml:space="preserve">was </w:t>
      </w:r>
      <w:r w:rsidR="007A0AAA">
        <w:rPr>
          <w:rFonts w:cstheme="minorHAnsi"/>
        </w:rPr>
        <w:t>processed</w:t>
      </w:r>
      <w:r w:rsidR="00637127">
        <w:rPr>
          <w:rFonts w:cstheme="minorHAnsi"/>
        </w:rPr>
        <w:t xml:space="preserve"> through a comparative review of the indicators of the UNDAF, CP</w:t>
      </w:r>
      <w:r w:rsidR="00FB7A30">
        <w:rPr>
          <w:rFonts w:cstheme="minorHAnsi"/>
        </w:rPr>
        <w:t>D</w:t>
      </w:r>
      <w:r w:rsidR="00637127">
        <w:rPr>
          <w:rFonts w:cstheme="minorHAnsi"/>
        </w:rPr>
        <w:t xml:space="preserve"> and the governance projects indicators compiled in a matrix. Based on the matrix, a consultation </w:t>
      </w:r>
      <w:r w:rsidR="00637127">
        <w:rPr>
          <w:rFonts w:cstheme="minorHAnsi"/>
        </w:rPr>
        <w:lastRenderedPageBreak/>
        <w:t xml:space="preserve">with the M&amp;E focal points of the governance projects was held discussing their concerns and </w:t>
      </w:r>
      <w:r w:rsidR="00DB22BD">
        <w:rPr>
          <w:rFonts w:cstheme="minorHAnsi"/>
        </w:rPr>
        <w:t>needs f</w:t>
      </w:r>
      <w:r w:rsidR="00AE76CC">
        <w:rPr>
          <w:rFonts w:cstheme="minorHAnsi"/>
        </w:rPr>
        <w:t>or future indicator</w:t>
      </w:r>
      <w:r w:rsidR="007A0AAA">
        <w:rPr>
          <w:rFonts w:cstheme="minorHAnsi"/>
        </w:rPr>
        <w:t>s and</w:t>
      </w:r>
      <w:r w:rsidR="00AE76CC">
        <w:rPr>
          <w:rFonts w:cstheme="minorHAnsi"/>
        </w:rPr>
        <w:t xml:space="preserve"> project de</w:t>
      </w:r>
      <w:r w:rsidR="007A0AAA">
        <w:rPr>
          <w:rFonts w:cstheme="minorHAnsi"/>
        </w:rPr>
        <w:t>sign</w:t>
      </w:r>
      <w:r w:rsidR="00AE76CC">
        <w:rPr>
          <w:rFonts w:cstheme="minorHAnsi"/>
        </w:rPr>
        <w:t xml:space="preserve">. </w:t>
      </w:r>
    </w:p>
    <w:p w14:paraId="6134115D" w14:textId="41A42C50" w:rsidR="007A43BF" w:rsidRDefault="007A43BF" w:rsidP="006768E5">
      <w:pPr>
        <w:rPr>
          <w:rFonts w:cstheme="minorHAnsi"/>
        </w:rPr>
      </w:pPr>
    </w:p>
    <w:p w14:paraId="5244D9CB" w14:textId="0E1BA4C5" w:rsidR="007A43BF" w:rsidRDefault="007A43BF" w:rsidP="006768E5">
      <w:pPr>
        <w:rPr>
          <w:rFonts w:cstheme="minorHAnsi"/>
        </w:rPr>
      </w:pPr>
    </w:p>
    <w:p w14:paraId="558CD43C" w14:textId="42CCE848" w:rsidR="007A43BF" w:rsidRDefault="007A43BF" w:rsidP="006768E5">
      <w:pPr>
        <w:rPr>
          <w:rFonts w:cstheme="minorHAnsi"/>
        </w:rPr>
      </w:pPr>
    </w:p>
    <w:p w14:paraId="49F7E51A" w14:textId="28398633" w:rsidR="007A43BF" w:rsidRDefault="007A43BF" w:rsidP="006768E5">
      <w:pPr>
        <w:rPr>
          <w:rFonts w:cstheme="minorHAnsi"/>
        </w:rPr>
      </w:pPr>
    </w:p>
    <w:p w14:paraId="41DE1BF5" w14:textId="6DD0B1A6" w:rsidR="007A43BF" w:rsidRDefault="007A43BF" w:rsidP="006768E5">
      <w:pPr>
        <w:rPr>
          <w:rFonts w:cstheme="minorHAnsi"/>
        </w:rPr>
      </w:pPr>
    </w:p>
    <w:p w14:paraId="7A3C2423" w14:textId="70435636" w:rsidR="00CA31EC" w:rsidRDefault="00CA31EC" w:rsidP="006768E5">
      <w:pPr>
        <w:rPr>
          <w:rFonts w:cstheme="minorHAnsi"/>
        </w:rPr>
      </w:pPr>
    </w:p>
    <w:p w14:paraId="624F4D6D" w14:textId="175A3986" w:rsidR="00CA31EC" w:rsidRDefault="00CA31EC" w:rsidP="006768E5">
      <w:pPr>
        <w:rPr>
          <w:rFonts w:cstheme="minorHAnsi"/>
        </w:rPr>
      </w:pPr>
    </w:p>
    <w:p w14:paraId="7B5D84DF" w14:textId="4DBF4BE2" w:rsidR="00CA31EC" w:rsidRDefault="00CA31EC" w:rsidP="006768E5">
      <w:pPr>
        <w:rPr>
          <w:rFonts w:cstheme="minorHAnsi"/>
        </w:rPr>
      </w:pPr>
    </w:p>
    <w:p w14:paraId="3ECEF418" w14:textId="24771224" w:rsidR="00CA31EC" w:rsidRDefault="00CA31EC" w:rsidP="006768E5">
      <w:pPr>
        <w:rPr>
          <w:rFonts w:cstheme="minorHAnsi"/>
        </w:rPr>
      </w:pPr>
    </w:p>
    <w:p w14:paraId="06FFA541" w14:textId="18736E9B" w:rsidR="00CA31EC" w:rsidRDefault="00CA31EC" w:rsidP="006768E5">
      <w:pPr>
        <w:rPr>
          <w:rFonts w:cstheme="minorHAnsi"/>
        </w:rPr>
      </w:pPr>
    </w:p>
    <w:p w14:paraId="1F66E86F" w14:textId="49EF9FAC" w:rsidR="00CA31EC" w:rsidRDefault="00CA31EC" w:rsidP="006768E5">
      <w:pPr>
        <w:rPr>
          <w:rFonts w:cstheme="minorHAnsi"/>
        </w:rPr>
      </w:pPr>
    </w:p>
    <w:p w14:paraId="08CD6FEA" w14:textId="4C4B2319" w:rsidR="00CA31EC" w:rsidRDefault="00CA31EC" w:rsidP="006768E5">
      <w:pPr>
        <w:rPr>
          <w:rFonts w:cstheme="minorHAnsi"/>
        </w:rPr>
      </w:pPr>
    </w:p>
    <w:p w14:paraId="798E4DAC" w14:textId="6346A649" w:rsidR="00CA31EC" w:rsidRDefault="00CA31EC" w:rsidP="006768E5">
      <w:pPr>
        <w:rPr>
          <w:rFonts w:cstheme="minorHAnsi"/>
        </w:rPr>
      </w:pPr>
    </w:p>
    <w:p w14:paraId="28662074" w14:textId="70F7C520" w:rsidR="00CA31EC" w:rsidRDefault="00CA31EC" w:rsidP="006768E5">
      <w:pPr>
        <w:rPr>
          <w:rFonts w:cstheme="minorHAnsi"/>
        </w:rPr>
      </w:pPr>
    </w:p>
    <w:p w14:paraId="6C52454C" w14:textId="2B396B5F" w:rsidR="00CA31EC" w:rsidRDefault="00CA31EC" w:rsidP="006768E5">
      <w:pPr>
        <w:rPr>
          <w:rFonts w:cstheme="minorHAnsi"/>
        </w:rPr>
      </w:pPr>
    </w:p>
    <w:p w14:paraId="54D8F19A" w14:textId="21B995D6" w:rsidR="00CA31EC" w:rsidRDefault="00CA31EC" w:rsidP="006768E5">
      <w:pPr>
        <w:rPr>
          <w:rFonts w:cstheme="minorHAnsi"/>
        </w:rPr>
      </w:pPr>
    </w:p>
    <w:p w14:paraId="67B5F401" w14:textId="4A5EAC38" w:rsidR="00CA31EC" w:rsidRDefault="00CA31EC" w:rsidP="006768E5">
      <w:pPr>
        <w:rPr>
          <w:rFonts w:cstheme="minorHAnsi"/>
        </w:rPr>
      </w:pPr>
    </w:p>
    <w:p w14:paraId="2D01C2BA" w14:textId="37982001" w:rsidR="00CA31EC" w:rsidRDefault="00CA31EC" w:rsidP="006768E5">
      <w:pPr>
        <w:rPr>
          <w:rFonts w:cstheme="minorHAnsi"/>
        </w:rPr>
      </w:pPr>
    </w:p>
    <w:p w14:paraId="6210964F" w14:textId="31634DA2" w:rsidR="00CA31EC" w:rsidRDefault="00CA31EC" w:rsidP="006768E5">
      <w:pPr>
        <w:rPr>
          <w:rFonts w:cstheme="minorHAnsi"/>
        </w:rPr>
      </w:pPr>
    </w:p>
    <w:p w14:paraId="49A62022" w14:textId="052BA1DB" w:rsidR="00CA31EC" w:rsidRDefault="00CA31EC" w:rsidP="006768E5">
      <w:pPr>
        <w:rPr>
          <w:rFonts w:cstheme="minorHAnsi"/>
        </w:rPr>
      </w:pPr>
    </w:p>
    <w:p w14:paraId="75ECF871" w14:textId="1F03F57F" w:rsidR="00CA31EC" w:rsidRDefault="00CA31EC" w:rsidP="006768E5">
      <w:pPr>
        <w:rPr>
          <w:rFonts w:cstheme="minorHAnsi"/>
        </w:rPr>
      </w:pPr>
    </w:p>
    <w:p w14:paraId="75EDD915" w14:textId="40ADF390" w:rsidR="00CA31EC" w:rsidRDefault="00CA31EC" w:rsidP="006768E5">
      <w:pPr>
        <w:rPr>
          <w:rFonts w:cstheme="minorHAnsi"/>
        </w:rPr>
      </w:pPr>
    </w:p>
    <w:p w14:paraId="6C65BBBE" w14:textId="15E05F76" w:rsidR="00CA31EC" w:rsidRDefault="00CA31EC" w:rsidP="006768E5">
      <w:pPr>
        <w:rPr>
          <w:rFonts w:cstheme="minorHAnsi"/>
        </w:rPr>
      </w:pPr>
    </w:p>
    <w:p w14:paraId="5BBAFA06" w14:textId="2F168EF3" w:rsidR="00CA31EC" w:rsidRDefault="00CA31EC" w:rsidP="006768E5">
      <w:pPr>
        <w:rPr>
          <w:rFonts w:cstheme="minorHAnsi"/>
        </w:rPr>
      </w:pPr>
    </w:p>
    <w:p w14:paraId="0F76C0CB" w14:textId="77777777" w:rsidR="00CA31EC" w:rsidRDefault="00CA31EC" w:rsidP="006768E5">
      <w:pPr>
        <w:rPr>
          <w:rFonts w:cstheme="minorHAnsi"/>
        </w:rPr>
      </w:pPr>
    </w:p>
    <w:p w14:paraId="6D144D03" w14:textId="77777777" w:rsidR="007A43BF" w:rsidRDefault="007A43BF" w:rsidP="00CB3349">
      <w:pPr>
        <w:pStyle w:val="Heading1"/>
        <w:rPr>
          <w:rFonts w:asciiTheme="minorHAnsi" w:hAnsiTheme="minorHAnsi" w:cstheme="minorHAnsi"/>
        </w:rPr>
      </w:pPr>
    </w:p>
    <w:p w14:paraId="33DC38D1" w14:textId="20EE3281" w:rsidR="007A0AAA" w:rsidRPr="007A0AAA" w:rsidRDefault="007A0AAA" w:rsidP="007A0AAA">
      <w:pPr>
        <w:sectPr w:rsidR="007A0AAA" w:rsidRPr="007A0AAA" w:rsidSect="006C2F46">
          <w:footerReference w:type="default" r:id="rId14"/>
          <w:headerReference w:type="first" r:id="rId15"/>
          <w:pgSz w:w="12240" w:h="15840"/>
          <w:pgMar w:top="1440" w:right="1440" w:bottom="1440" w:left="1440" w:header="720" w:footer="720" w:gutter="0"/>
          <w:pgNumType w:start="0"/>
          <w:cols w:space="720"/>
          <w:titlePg/>
          <w:docGrid w:linePitch="360"/>
        </w:sectPr>
      </w:pPr>
    </w:p>
    <w:p w14:paraId="310668D6" w14:textId="564BC548" w:rsidR="006C4872" w:rsidRPr="00827A42" w:rsidRDefault="00CB3349" w:rsidP="00CB3349">
      <w:pPr>
        <w:pStyle w:val="Heading1"/>
        <w:rPr>
          <w:rFonts w:asciiTheme="minorHAnsi" w:hAnsiTheme="minorHAnsi" w:cstheme="minorHAnsi"/>
        </w:rPr>
      </w:pPr>
      <w:bookmarkStart w:id="3" w:name="_Toc13479967"/>
      <w:r w:rsidRPr="00827A42">
        <w:rPr>
          <w:rFonts w:asciiTheme="minorHAnsi" w:hAnsiTheme="minorHAnsi" w:cstheme="minorHAnsi"/>
        </w:rPr>
        <w:lastRenderedPageBreak/>
        <w:t>Executive Summary</w:t>
      </w:r>
      <w:bookmarkEnd w:id="3"/>
    </w:p>
    <w:p w14:paraId="5DF0AEC9" w14:textId="77777777" w:rsidR="002B6CB9" w:rsidRPr="00827A42" w:rsidRDefault="002B6CB9" w:rsidP="002B6CB9">
      <w:pPr>
        <w:rPr>
          <w:rFonts w:cstheme="minorHAnsi"/>
        </w:rPr>
      </w:pPr>
    </w:p>
    <w:p w14:paraId="756E4C14" w14:textId="01DE0D94" w:rsidR="00E030BE" w:rsidRPr="00006771" w:rsidRDefault="00E030BE" w:rsidP="002B6CB9">
      <w:pPr>
        <w:rPr>
          <w:rFonts w:cstheme="minorHAnsi"/>
          <w:b/>
        </w:rPr>
      </w:pPr>
      <w:r w:rsidRPr="00006771">
        <w:rPr>
          <w:rFonts w:cstheme="minorHAnsi"/>
          <w:b/>
        </w:rPr>
        <w:t>Overall</w:t>
      </w:r>
      <w:r w:rsidR="003E65F3" w:rsidRPr="00006771">
        <w:rPr>
          <w:rFonts w:cstheme="minorHAnsi"/>
          <w:b/>
        </w:rPr>
        <w:t xml:space="preserve"> findings and recommendations</w:t>
      </w:r>
      <w:r w:rsidRPr="00006771">
        <w:rPr>
          <w:rFonts w:cstheme="minorHAnsi"/>
          <w:b/>
        </w:rPr>
        <w:t>:</w:t>
      </w:r>
    </w:p>
    <w:p w14:paraId="23698D29" w14:textId="47E0E18E" w:rsidR="002B6CB9" w:rsidRPr="00E417B1" w:rsidRDefault="002B6CB9" w:rsidP="00E417B1">
      <w:pPr>
        <w:rPr>
          <w:rFonts w:cstheme="minorHAnsi"/>
        </w:rPr>
      </w:pPr>
      <w:r w:rsidRPr="00E417B1">
        <w:rPr>
          <w:rFonts w:cstheme="minorHAnsi"/>
        </w:rPr>
        <w:t>Governance is a key area</w:t>
      </w:r>
      <w:r w:rsidR="002763F6" w:rsidRPr="00E417B1">
        <w:rPr>
          <w:rFonts w:cstheme="minorHAnsi"/>
        </w:rPr>
        <w:t xml:space="preserve"> deemed</w:t>
      </w:r>
      <w:r w:rsidRPr="00E417B1">
        <w:rPr>
          <w:rFonts w:cstheme="minorHAnsi"/>
        </w:rPr>
        <w:t xml:space="preserve"> crucial for accelerating development in Timor</w:t>
      </w:r>
      <w:r w:rsidR="00EA13C9">
        <w:rPr>
          <w:rFonts w:cstheme="minorHAnsi"/>
        </w:rPr>
        <w:t>-</w:t>
      </w:r>
      <w:r w:rsidRPr="00E417B1">
        <w:rPr>
          <w:rFonts w:cstheme="minorHAnsi"/>
        </w:rPr>
        <w:t>Leste</w:t>
      </w:r>
      <w:r w:rsidR="00B773E5" w:rsidRPr="00E417B1">
        <w:rPr>
          <w:rFonts w:cstheme="minorHAnsi"/>
        </w:rPr>
        <w:t xml:space="preserve"> where the focus on institutional strengthening based on the principles of human rights and anti-corruption</w:t>
      </w:r>
      <w:r w:rsidR="00D717E9" w:rsidRPr="00E417B1">
        <w:rPr>
          <w:rFonts w:cstheme="minorHAnsi"/>
        </w:rPr>
        <w:t xml:space="preserve"> are </w:t>
      </w:r>
      <w:r w:rsidR="002763F6" w:rsidRPr="00E417B1">
        <w:rPr>
          <w:rFonts w:cstheme="minorHAnsi"/>
        </w:rPr>
        <w:t xml:space="preserve">considered </w:t>
      </w:r>
      <w:r w:rsidR="00D717E9" w:rsidRPr="00E417B1">
        <w:rPr>
          <w:rFonts w:cstheme="minorHAnsi"/>
        </w:rPr>
        <w:t>essential to maximize the impact in this sector</w:t>
      </w:r>
      <w:r w:rsidR="00B773E5" w:rsidRPr="00E417B1">
        <w:rPr>
          <w:rFonts w:cstheme="minorHAnsi"/>
        </w:rPr>
        <w:t xml:space="preserve">. </w:t>
      </w:r>
    </w:p>
    <w:p w14:paraId="235914F8" w14:textId="5EF67567" w:rsidR="002B6CB9" w:rsidRPr="00E417B1" w:rsidRDefault="002B6CB9" w:rsidP="00E417B1">
      <w:pPr>
        <w:rPr>
          <w:rFonts w:cstheme="minorHAnsi"/>
        </w:rPr>
      </w:pPr>
      <w:r w:rsidRPr="00E417B1">
        <w:rPr>
          <w:rFonts w:cstheme="minorHAnsi"/>
        </w:rPr>
        <w:t xml:space="preserve">UNDP continues to be </w:t>
      </w:r>
      <w:r w:rsidR="002763F6" w:rsidRPr="00E417B1">
        <w:rPr>
          <w:rFonts w:cstheme="minorHAnsi"/>
        </w:rPr>
        <w:t>a prominent</w:t>
      </w:r>
      <w:r w:rsidRPr="00E417B1">
        <w:rPr>
          <w:rFonts w:cstheme="minorHAnsi"/>
        </w:rPr>
        <w:t xml:space="preserve"> actor in the governance sector and has a key role to play for supporting the government reaching the set goals of the strategic development plan and the</w:t>
      </w:r>
      <w:r w:rsidR="009535AE">
        <w:rPr>
          <w:rFonts w:cstheme="minorHAnsi"/>
        </w:rPr>
        <w:t xml:space="preserve"> achievement of the </w:t>
      </w:r>
      <w:r w:rsidRPr="00E417B1">
        <w:rPr>
          <w:rFonts w:cstheme="minorHAnsi"/>
        </w:rPr>
        <w:t>S</w:t>
      </w:r>
      <w:r w:rsidR="004A209D" w:rsidRPr="00E417B1">
        <w:rPr>
          <w:rFonts w:cstheme="minorHAnsi"/>
        </w:rPr>
        <w:t xml:space="preserve">ustainable </w:t>
      </w:r>
      <w:r w:rsidRPr="00E417B1">
        <w:rPr>
          <w:rFonts w:cstheme="minorHAnsi"/>
        </w:rPr>
        <w:t>D</w:t>
      </w:r>
      <w:r w:rsidR="004A209D" w:rsidRPr="00E417B1">
        <w:rPr>
          <w:rFonts w:cstheme="minorHAnsi"/>
        </w:rPr>
        <w:t xml:space="preserve">evelopment </w:t>
      </w:r>
      <w:r w:rsidRPr="00E417B1">
        <w:rPr>
          <w:rFonts w:cstheme="minorHAnsi"/>
        </w:rPr>
        <w:t>G</w:t>
      </w:r>
      <w:r w:rsidR="004A209D" w:rsidRPr="00E417B1">
        <w:rPr>
          <w:rFonts w:cstheme="minorHAnsi"/>
        </w:rPr>
        <w:t>oal</w:t>
      </w:r>
      <w:r w:rsidRPr="00E417B1">
        <w:rPr>
          <w:rFonts w:cstheme="minorHAnsi"/>
        </w:rPr>
        <w:t>s</w:t>
      </w:r>
      <w:r w:rsidR="007A0AAA">
        <w:rPr>
          <w:rFonts w:cstheme="minorHAnsi"/>
        </w:rPr>
        <w:t xml:space="preserve"> (SDGs)</w:t>
      </w:r>
      <w:r w:rsidR="006A05F8">
        <w:rPr>
          <w:rFonts w:cstheme="minorHAnsi"/>
        </w:rPr>
        <w:t xml:space="preserve"> overall</w:t>
      </w:r>
      <w:r w:rsidR="00686037" w:rsidRPr="00E417B1">
        <w:rPr>
          <w:rFonts w:cstheme="minorHAnsi"/>
        </w:rPr>
        <w:t xml:space="preserve">. </w:t>
      </w:r>
    </w:p>
    <w:p w14:paraId="0A91101D" w14:textId="0EC13D14" w:rsidR="00E417B1" w:rsidRDefault="002B6CB9" w:rsidP="00E417B1">
      <w:pPr>
        <w:rPr>
          <w:rStyle w:val="Heading1Char"/>
        </w:rPr>
      </w:pPr>
      <w:bookmarkStart w:id="4" w:name="_Toc13479968"/>
      <w:r w:rsidRPr="00E417B1">
        <w:rPr>
          <w:rStyle w:val="Heading1Char"/>
        </w:rPr>
        <w:t>Youth empowerment</w:t>
      </w:r>
      <w:bookmarkEnd w:id="4"/>
    </w:p>
    <w:p w14:paraId="2650EC14" w14:textId="1E0D6ACA" w:rsidR="00A262EA" w:rsidRDefault="00A262EA" w:rsidP="00A262EA">
      <w:pPr>
        <w:rPr>
          <w:rStyle w:val="Heading1Char"/>
        </w:rPr>
      </w:pPr>
      <w:r>
        <w:rPr>
          <w:rFonts w:cstheme="minorHAnsi"/>
        </w:rPr>
        <w:t>Youth</w:t>
      </w:r>
      <w:r w:rsidR="00C064F5">
        <w:rPr>
          <w:rFonts w:cstheme="minorHAnsi"/>
        </w:rPr>
        <w:t xml:space="preserve"> are</w:t>
      </w:r>
      <w:r>
        <w:rPr>
          <w:rFonts w:cstheme="minorHAnsi"/>
        </w:rPr>
        <w:t xml:space="preserve"> representing more than half the population</w:t>
      </w:r>
      <w:r w:rsidRPr="00827A42">
        <w:rPr>
          <w:rFonts w:cstheme="minorHAnsi"/>
        </w:rPr>
        <w:t xml:space="preserve"> in Timor</w:t>
      </w:r>
      <w:r w:rsidR="00C064F5">
        <w:rPr>
          <w:rFonts w:cstheme="minorHAnsi"/>
        </w:rPr>
        <w:t>-</w:t>
      </w:r>
      <w:r w:rsidRPr="00827A42">
        <w:rPr>
          <w:rFonts w:cstheme="minorHAnsi"/>
        </w:rPr>
        <w:t>Leste</w:t>
      </w:r>
      <w:r w:rsidR="00C064F5">
        <w:rPr>
          <w:rFonts w:cstheme="minorHAnsi"/>
        </w:rPr>
        <w:t xml:space="preserve"> and</w:t>
      </w:r>
      <w:r w:rsidR="006A05F8">
        <w:rPr>
          <w:rFonts w:cstheme="minorHAnsi"/>
        </w:rPr>
        <w:t xml:space="preserve"> are</w:t>
      </w:r>
      <w:r>
        <w:rPr>
          <w:rFonts w:cstheme="minorHAnsi"/>
        </w:rPr>
        <w:t xml:space="preserve"> faced with several issues hindering their </w:t>
      </w:r>
      <w:r w:rsidR="007A0AAA">
        <w:rPr>
          <w:rFonts w:cstheme="minorHAnsi"/>
        </w:rPr>
        <w:t xml:space="preserve">potential for personal growth and </w:t>
      </w:r>
      <w:r>
        <w:rPr>
          <w:rFonts w:cstheme="minorHAnsi"/>
        </w:rPr>
        <w:t>development.</w:t>
      </w:r>
      <w:r w:rsidRPr="00827A42">
        <w:rPr>
          <w:rFonts w:cstheme="minorHAnsi"/>
        </w:rPr>
        <w:t xml:space="preserve"> </w:t>
      </w:r>
      <w:r>
        <w:rPr>
          <w:rFonts w:cstheme="minorHAnsi"/>
        </w:rPr>
        <w:t xml:space="preserve">The country, </w:t>
      </w:r>
      <w:r w:rsidRPr="00827A42">
        <w:rPr>
          <w:rFonts w:cstheme="minorHAnsi"/>
        </w:rPr>
        <w:t>shaped by</w:t>
      </w:r>
      <w:r w:rsidR="0027091D">
        <w:rPr>
          <w:rFonts w:cstheme="minorHAnsi"/>
        </w:rPr>
        <w:t xml:space="preserve"> the absence</w:t>
      </w:r>
      <w:r w:rsidRPr="00827A42">
        <w:rPr>
          <w:rFonts w:cstheme="minorHAnsi"/>
        </w:rPr>
        <w:t xml:space="preserve"> of</w:t>
      </w:r>
      <w:r>
        <w:rPr>
          <w:rFonts w:cstheme="minorHAnsi"/>
        </w:rPr>
        <w:t xml:space="preserve"> </w:t>
      </w:r>
      <w:r w:rsidR="0027091D">
        <w:rPr>
          <w:rFonts w:cstheme="minorHAnsi"/>
        </w:rPr>
        <w:t xml:space="preserve">a </w:t>
      </w:r>
      <w:r>
        <w:rPr>
          <w:rFonts w:cstheme="minorHAnsi"/>
        </w:rPr>
        <w:t>proper and quality</w:t>
      </w:r>
      <w:r w:rsidRPr="00827A42">
        <w:rPr>
          <w:rFonts w:cstheme="minorHAnsi"/>
        </w:rPr>
        <w:t xml:space="preserve"> education</w:t>
      </w:r>
      <w:r>
        <w:rPr>
          <w:rFonts w:cstheme="minorHAnsi"/>
        </w:rPr>
        <w:t xml:space="preserve"> system</w:t>
      </w:r>
      <w:r w:rsidRPr="00827A42">
        <w:rPr>
          <w:rFonts w:cstheme="minorHAnsi"/>
        </w:rPr>
        <w:t xml:space="preserve"> and</w:t>
      </w:r>
      <w:r>
        <w:rPr>
          <w:rFonts w:cstheme="minorHAnsi"/>
        </w:rPr>
        <w:t xml:space="preserve"> with high levels of youth</w:t>
      </w:r>
      <w:r w:rsidRPr="00827A42">
        <w:rPr>
          <w:rFonts w:cstheme="minorHAnsi"/>
        </w:rPr>
        <w:t xml:space="preserve"> unemployment</w:t>
      </w:r>
      <w:r>
        <w:rPr>
          <w:rFonts w:cstheme="minorHAnsi"/>
        </w:rPr>
        <w:t xml:space="preserve">, </w:t>
      </w:r>
      <w:r w:rsidR="007A0AAA">
        <w:rPr>
          <w:rFonts w:cstheme="minorHAnsi"/>
        </w:rPr>
        <w:t>negatively affect the</w:t>
      </w:r>
      <w:r>
        <w:rPr>
          <w:rFonts w:cstheme="minorHAnsi"/>
        </w:rPr>
        <w:t xml:space="preserve"> vision and aspirations among the young population</w:t>
      </w:r>
      <w:r w:rsidRPr="00827A42">
        <w:rPr>
          <w:rFonts w:cstheme="minorHAnsi"/>
        </w:rPr>
        <w:t xml:space="preserve">. </w:t>
      </w:r>
      <w:r>
        <w:rPr>
          <w:rFonts w:cstheme="minorHAnsi"/>
        </w:rPr>
        <w:t xml:space="preserve">The </w:t>
      </w:r>
      <w:r w:rsidRPr="00827A42">
        <w:rPr>
          <w:rFonts w:cstheme="minorHAnsi"/>
        </w:rPr>
        <w:t>absence</w:t>
      </w:r>
      <w:r>
        <w:rPr>
          <w:rFonts w:cstheme="minorHAnsi"/>
        </w:rPr>
        <w:t xml:space="preserve"> of youth</w:t>
      </w:r>
      <w:r w:rsidRPr="00827A42">
        <w:rPr>
          <w:rFonts w:cstheme="minorHAnsi"/>
        </w:rPr>
        <w:t xml:space="preserve"> </w:t>
      </w:r>
      <w:r>
        <w:rPr>
          <w:rFonts w:cstheme="minorHAnsi"/>
        </w:rPr>
        <w:t>in</w:t>
      </w:r>
      <w:r w:rsidRPr="00827A42">
        <w:rPr>
          <w:rFonts w:cstheme="minorHAnsi"/>
        </w:rPr>
        <w:t xml:space="preserve"> the political arena negatively affects the decision-making in the country </w:t>
      </w:r>
      <w:r>
        <w:rPr>
          <w:rFonts w:cstheme="minorHAnsi"/>
        </w:rPr>
        <w:t>and</w:t>
      </w:r>
      <w:r w:rsidRPr="00827A42">
        <w:rPr>
          <w:rFonts w:cstheme="minorHAnsi"/>
        </w:rPr>
        <w:t xml:space="preserve"> consequently </w:t>
      </w:r>
      <w:r>
        <w:rPr>
          <w:rFonts w:cstheme="minorHAnsi"/>
        </w:rPr>
        <w:t>neglects</w:t>
      </w:r>
      <w:r w:rsidRPr="00827A42">
        <w:rPr>
          <w:rFonts w:cstheme="minorHAnsi"/>
        </w:rPr>
        <w:t xml:space="preserve"> their views, priorities and aspirations serving as an inherent development obstacle that ought to receive increasing attention </w:t>
      </w:r>
      <w:r w:rsidR="007A0AAA">
        <w:rPr>
          <w:rFonts w:cstheme="minorHAnsi"/>
        </w:rPr>
        <w:t>by development actors, including</w:t>
      </w:r>
      <w:r w:rsidRPr="00827A42">
        <w:rPr>
          <w:rFonts w:cstheme="minorHAnsi"/>
        </w:rPr>
        <w:t xml:space="preserve"> UNDP</w:t>
      </w:r>
      <w:r w:rsidR="007A0AAA">
        <w:rPr>
          <w:rFonts w:cstheme="minorHAnsi"/>
        </w:rPr>
        <w:t>,</w:t>
      </w:r>
      <w:r w:rsidRPr="00827A42">
        <w:rPr>
          <w:rFonts w:cstheme="minorHAnsi"/>
        </w:rPr>
        <w:t xml:space="preserve"> in its future structural engagement.</w:t>
      </w:r>
    </w:p>
    <w:p w14:paraId="2B8634FA" w14:textId="1ADE471D" w:rsidR="002B6CB9" w:rsidRDefault="00A262EA" w:rsidP="00317966">
      <w:pPr>
        <w:rPr>
          <w:rFonts w:cstheme="minorHAnsi"/>
        </w:rPr>
      </w:pPr>
      <w:r w:rsidRPr="00317966">
        <w:rPr>
          <w:rFonts w:cstheme="minorHAnsi"/>
        </w:rPr>
        <w:t>Youth empowerment should become a</w:t>
      </w:r>
      <w:r w:rsidR="002B6CB9" w:rsidRPr="00317966">
        <w:rPr>
          <w:rFonts w:cstheme="minorHAnsi"/>
        </w:rPr>
        <w:t xml:space="preserve"> strategic area for UNDP to further strengthen the potential for national development. </w:t>
      </w:r>
      <w:r w:rsidR="0010799A" w:rsidRPr="00317966">
        <w:rPr>
          <w:rFonts w:cstheme="minorHAnsi"/>
        </w:rPr>
        <w:t xml:space="preserve">With an upcoming generational shift, which will affect all spheres, political, social and economic, of </w:t>
      </w:r>
      <w:r w:rsidR="006A05F8">
        <w:rPr>
          <w:rFonts w:cstheme="minorHAnsi"/>
        </w:rPr>
        <w:t xml:space="preserve">the Timorese </w:t>
      </w:r>
      <w:r w:rsidR="0010799A" w:rsidRPr="00317966">
        <w:rPr>
          <w:rFonts w:cstheme="minorHAnsi"/>
        </w:rPr>
        <w:t>society, will require extensive efforts in order avoid a</w:t>
      </w:r>
      <w:r w:rsidR="006A05F8">
        <w:rPr>
          <w:rFonts w:cstheme="minorHAnsi"/>
        </w:rPr>
        <w:t xml:space="preserve"> subsequent</w:t>
      </w:r>
      <w:r w:rsidR="0010799A" w:rsidRPr="00317966">
        <w:rPr>
          <w:rFonts w:cstheme="minorHAnsi"/>
        </w:rPr>
        <w:t xml:space="preserve"> gap in skills and capacity. </w:t>
      </w:r>
    </w:p>
    <w:p w14:paraId="22C44519" w14:textId="644257D4" w:rsidR="00317966" w:rsidRPr="00827A42" w:rsidRDefault="00317966" w:rsidP="00317966">
      <w:pPr>
        <w:pStyle w:val="ListParagraph"/>
        <w:numPr>
          <w:ilvl w:val="0"/>
          <w:numId w:val="1"/>
        </w:numPr>
        <w:rPr>
          <w:rFonts w:cstheme="minorHAnsi"/>
        </w:rPr>
      </w:pPr>
      <w:r>
        <w:rPr>
          <w:rFonts w:cstheme="minorHAnsi"/>
        </w:rPr>
        <w:t>Increasing</w:t>
      </w:r>
      <w:r w:rsidR="006A05F8">
        <w:rPr>
          <w:rFonts w:cstheme="minorHAnsi"/>
        </w:rPr>
        <w:t xml:space="preserve"> the</w:t>
      </w:r>
      <w:r>
        <w:rPr>
          <w:rFonts w:cstheme="minorHAnsi"/>
        </w:rPr>
        <w:t xml:space="preserve"> p</w:t>
      </w:r>
      <w:r w:rsidRPr="00827A42">
        <w:rPr>
          <w:rFonts w:cstheme="minorHAnsi"/>
        </w:rPr>
        <w:t>olitical awareness and ownership</w:t>
      </w:r>
      <w:r w:rsidR="006A05F8">
        <w:rPr>
          <w:rFonts w:cstheme="minorHAnsi"/>
        </w:rPr>
        <w:t xml:space="preserve"> among youth</w:t>
      </w:r>
      <w:r>
        <w:rPr>
          <w:rFonts w:cstheme="minorHAnsi"/>
        </w:rPr>
        <w:t xml:space="preserve"> for</w:t>
      </w:r>
      <w:r w:rsidR="006A05F8">
        <w:rPr>
          <w:rFonts w:cstheme="minorHAnsi"/>
        </w:rPr>
        <w:t xml:space="preserve"> social, economic and political</w:t>
      </w:r>
      <w:r>
        <w:rPr>
          <w:rFonts w:cstheme="minorHAnsi"/>
        </w:rPr>
        <w:t xml:space="preserve"> development </w:t>
      </w:r>
    </w:p>
    <w:p w14:paraId="5E9B96BD" w14:textId="77777777" w:rsidR="00317966" w:rsidRDefault="00317966" w:rsidP="00317966">
      <w:pPr>
        <w:pStyle w:val="ListParagraph"/>
        <w:numPr>
          <w:ilvl w:val="0"/>
          <w:numId w:val="1"/>
        </w:numPr>
        <w:rPr>
          <w:rFonts w:cstheme="minorHAnsi"/>
        </w:rPr>
      </w:pPr>
      <w:r w:rsidRPr="00827A42">
        <w:rPr>
          <w:rFonts w:cstheme="minorHAnsi"/>
        </w:rPr>
        <w:t>Creat</w:t>
      </w:r>
      <w:r>
        <w:rPr>
          <w:rFonts w:cstheme="minorHAnsi"/>
        </w:rPr>
        <w:t>ing</w:t>
      </w:r>
      <w:r w:rsidRPr="00827A42">
        <w:rPr>
          <w:rFonts w:cstheme="minorHAnsi"/>
        </w:rPr>
        <w:t xml:space="preserve"> space for political debate</w:t>
      </w:r>
      <w:r>
        <w:rPr>
          <w:rFonts w:cstheme="minorHAnsi"/>
        </w:rPr>
        <w:t xml:space="preserve"> and to encourage critical and analytical thinking</w:t>
      </w:r>
    </w:p>
    <w:p w14:paraId="11F2B584" w14:textId="511AF042" w:rsidR="00317966" w:rsidRDefault="00317966" w:rsidP="00317966">
      <w:pPr>
        <w:pStyle w:val="ListParagraph"/>
        <w:numPr>
          <w:ilvl w:val="0"/>
          <w:numId w:val="1"/>
        </w:numPr>
        <w:rPr>
          <w:rFonts w:cstheme="minorHAnsi"/>
        </w:rPr>
      </w:pPr>
      <w:r>
        <w:rPr>
          <w:rFonts w:cstheme="minorHAnsi"/>
        </w:rPr>
        <w:t>Strengthening youth entrepreneurship and employment through vocational skills</w:t>
      </w:r>
      <w:r w:rsidR="006A05F8">
        <w:rPr>
          <w:rFonts w:cstheme="minorHAnsi"/>
        </w:rPr>
        <w:t xml:space="preserve"> and broader civic education</w:t>
      </w:r>
    </w:p>
    <w:p w14:paraId="272A4F2A" w14:textId="77777777" w:rsidR="00317966" w:rsidRDefault="00317966" w:rsidP="00317966">
      <w:pPr>
        <w:pStyle w:val="ListParagraph"/>
        <w:numPr>
          <w:ilvl w:val="0"/>
          <w:numId w:val="1"/>
        </w:numPr>
        <w:rPr>
          <w:rFonts w:cstheme="minorHAnsi"/>
        </w:rPr>
      </w:pPr>
      <w:r>
        <w:t>Addressing the issues of youth unemployment and lack of civic engagement among youth and specifically support capacity-building for youth engagement by providing expert support from advisors</w:t>
      </w:r>
    </w:p>
    <w:p w14:paraId="1D2BB94E" w14:textId="77777777" w:rsidR="00317966" w:rsidRDefault="00317966" w:rsidP="00317966">
      <w:pPr>
        <w:pStyle w:val="ListParagraph"/>
        <w:numPr>
          <w:ilvl w:val="0"/>
          <w:numId w:val="1"/>
        </w:numPr>
        <w:rPr>
          <w:rFonts w:cstheme="minorHAnsi"/>
        </w:rPr>
      </w:pPr>
      <w:r>
        <w:rPr>
          <w:rFonts w:cstheme="minorHAnsi"/>
        </w:rPr>
        <w:t>Including youth at high-level meetings and to allow them to voice their concerns at the levels of decision-making</w:t>
      </w:r>
    </w:p>
    <w:p w14:paraId="41B649B8" w14:textId="5750A6C6" w:rsidR="00317966" w:rsidRPr="00317966" w:rsidRDefault="00317966" w:rsidP="00317966">
      <w:pPr>
        <w:pStyle w:val="ListParagraph"/>
        <w:numPr>
          <w:ilvl w:val="0"/>
          <w:numId w:val="1"/>
        </w:numPr>
        <w:rPr>
          <w:rFonts w:cstheme="minorHAnsi"/>
        </w:rPr>
      </w:pPr>
      <w:r>
        <w:rPr>
          <w:rFonts w:cstheme="minorHAnsi"/>
        </w:rPr>
        <w:t>Research the real and prospective trends</w:t>
      </w:r>
      <w:r w:rsidR="006A05F8">
        <w:rPr>
          <w:rFonts w:cstheme="minorHAnsi"/>
        </w:rPr>
        <w:t xml:space="preserve"> effects</w:t>
      </w:r>
      <w:r>
        <w:rPr>
          <w:rFonts w:cstheme="minorHAnsi"/>
        </w:rPr>
        <w:t xml:space="preserve"> of the Martial Arts Groups,</w:t>
      </w:r>
      <w:r w:rsidR="006A05F8">
        <w:rPr>
          <w:rFonts w:cstheme="minorHAnsi"/>
        </w:rPr>
        <w:t xml:space="preserve"> mapping</w:t>
      </w:r>
      <w:r>
        <w:rPr>
          <w:rFonts w:cstheme="minorHAnsi"/>
        </w:rPr>
        <w:t xml:space="preserve"> the drivers and consequences of this growing movement. </w:t>
      </w:r>
    </w:p>
    <w:p w14:paraId="32BE87F2" w14:textId="77777777" w:rsidR="00E417B1" w:rsidRDefault="002B6CB9" w:rsidP="00E417B1">
      <w:pPr>
        <w:pStyle w:val="Heading1"/>
      </w:pPr>
      <w:bookmarkStart w:id="5" w:name="_Toc13479969"/>
      <w:r w:rsidRPr="00E417B1">
        <w:t>Gender equality and social inclusion</w:t>
      </w:r>
      <w:bookmarkEnd w:id="5"/>
      <w:r w:rsidRPr="00E417B1">
        <w:t xml:space="preserve"> </w:t>
      </w:r>
    </w:p>
    <w:p w14:paraId="3DC895AF" w14:textId="6589B216" w:rsidR="00EA13C9" w:rsidRDefault="00EA13C9" w:rsidP="00417461">
      <w:pPr>
        <w:rPr>
          <w:rFonts w:cstheme="minorHAnsi"/>
        </w:rPr>
      </w:pPr>
      <w:r>
        <w:rPr>
          <w:rFonts w:cstheme="minorHAnsi"/>
        </w:rPr>
        <w:t xml:space="preserve">Gender equality remains a major issue </w:t>
      </w:r>
      <w:r w:rsidR="00594118">
        <w:rPr>
          <w:rFonts w:cstheme="minorHAnsi"/>
        </w:rPr>
        <w:t>in</w:t>
      </w:r>
      <w:r>
        <w:rPr>
          <w:rFonts w:cstheme="minorHAnsi"/>
        </w:rPr>
        <w:t xml:space="preserve"> Timor-Leste</w:t>
      </w:r>
      <w:r w:rsidR="00594118">
        <w:rPr>
          <w:rFonts w:cstheme="minorHAnsi"/>
        </w:rPr>
        <w:t xml:space="preserve"> with high levels of prevalence of gender-based and domestic violence cases</w:t>
      </w:r>
      <w:r w:rsidR="003F0050">
        <w:rPr>
          <w:rFonts w:cstheme="minorHAnsi"/>
        </w:rPr>
        <w:t xml:space="preserve"> mainly due to broad societal acceptance</w:t>
      </w:r>
      <w:r w:rsidR="006A05F8">
        <w:rPr>
          <w:rFonts w:cstheme="minorHAnsi"/>
        </w:rPr>
        <w:t xml:space="preserve"> of these practices</w:t>
      </w:r>
      <w:r w:rsidR="00A47BE4">
        <w:rPr>
          <w:rFonts w:cstheme="minorHAnsi"/>
        </w:rPr>
        <w:t xml:space="preserve"> which have </w:t>
      </w:r>
      <w:r w:rsidR="006A05F8">
        <w:rPr>
          <w:rFonts w:cstheme="minorHAnsi"/>
        </w:rPr>
        <w:t xml:space="preserve">become </w:t>
      </w:r>
      <w:r w:rsidR="007D6A78">
        <w:rPr>
          <w:rFonts w:cstheme="minorHAnsi"/>
        </w:rPr>
        <w:t xml:space="preserve">structural issues for the Timorese society </w:t>
      </w:r>
      <w:r w:rsidR="006A05F8">
        <w:rPr>
          <w:rFonts w:cstheme="minorHAnsi"/>
        </w:rPr>
        <w:t>ultimately</w:t>
      </w:r>
      <w:r w:rsidR="007D6A78">
        <w:rPr>
          <w:rFonts w:cstheme="minorHAnsi"/>
        </w:rPr>
        <w:t xml:space="preserve"> imped</w:t>
      </w:r>
      <w:r w:rsidR="006A05F8">
        <w:rPr>
          <w:rFonts w:cstheme="minorHAnsi"/>
        </w:rPr>
        <w:t>ing</w:t>
      </w:r>
      <w:r w:rsidR="007D6A78">
        <w:rPr>
          <w:rFonts w:cstheme="minorHAnsi"/>
        </w:rPr>
        <w:t xml:space="preserve"> the development gains in all sectors, social, political and economic. </w:t>
      </w:r>
    </w:p>
    <w:p w14:paraId="2433C2E6" w14:textId="73835337" w:rsidR="00EA13C9" w:rsidRDefault="00594118" w:rsidP="00417461">
      <w:pPr>
        <w:rPr>
          <w:rFonts w:cstheme="minorHAnsi"/>
        </w:rPr>
      </w:pPr>
      <w:r>
        <w:rPr>
          <w:rFonts w:cstheme="minorHAnsi"/>
        </w:rPr>
        <w:lastRenderedPageBreak/>
        <w:t>As highlighted in the outcome evaluation of UNDP’s</w:t>
      </w:r>
      <w:r w:rsidR="00686037" w:rsidRPr="00417461">
        <w:rPr>
          <w:rFonts w:cstheme="minorHAnsi"/>
        </w:rPr>
        <w:t xml:space="preserve"> governance</w:t>
      </w:r>
      <w:r w:rsidR="002B6CB9" w:rsidRPr="00417461">
        <w:rPr>
          <w:rFonts w:cstheme="minorHAnsi"/>
        </w:rPr>
        <w:t xml:space="preserve"> projects</w:t>
      </w:r>
      <w:r>
        <w:rPr>
          <w:rFonts w:cstheme="minorHAnsi"/>
        </w:rPr>
        <w:t xml:space="preserve">, </w:t>
      </w:r>
      <w:r w:rsidR="002B6CB9" w:rsidRPr="00417461">
        <w:rPr>
          <w:rFonts w:cstheme="minorHAnsi"/>
        </w:rPr>
        <w:t>a gender-sensitive approach</w:t>
      </w:r>
      <w:r w:rsidR="00592DE2">
        <w:rPr>
          <w:rFonts w:cstheme="minorHAnsi"/>
        </w:rPr>
        <w:t xml:space="preserve"> is </w:t>
      </w:r>
      <w:r w:rsidR="003F0050">
        <w:rPr>
          <w:rFonts w:cstheme="minorHAnsi"/>
        </w:rPr>
        <w:t>widely lacking</w:t>
      </w:r>
      <w:r w:rsidR="002B6CB9" w:rsidRPr="00417461">
        <w:rPr>
          <w:rFonts w:cstheme="minorHAnsi"/>
        </w:rPr>
        <w:t>.</w:t>
      </w:r>
      <w:r w:rsidR="00A47BE4">
        <w:rPr>
          <w:rFonts w:cstheme="minorHAnsi"/>
        </w:rPr>
        <w:t xml:space="preserve"> Further efforts are needed to</w:t>
      </w:r>
      <w:r w:rsidR="007D6A78">
        <w:rPr>
          <w:rFonts w:cstheme="minorHAnsi"/>
        </w:rPr>
        <w:t xml:space="preserve"> ensure gender sensitivity and</w:t>
      </w:r>
      <w:r w:rsidR="007A0AAA">
        <w:rPr>
          <w:rFonts w:cstheme="minorHAnsi"/>
        </w:rPr>
        <w:t xml:space="preserve"> specific</w:t>
      </w:r>
      <w:r w:rsidR="007D6A78">
        <w:rPr>
          <w:rFonts w:cstheme="minorHAnsi"/>
        </w:rPr>
        <w:t xml:space="preserve"> focus</w:t>
      </w:r>
      <w:r w:rsidR="007A0AAA">
        <w:rPr>
          <w:rFonts w:cstheme="minorHAnsi"/>
        </w:rPr>
        <w:t xml:space="preserve"> on gender mainstreaming</w:t>
      </w:r>
      <w:r w:rsidR="00C064F5">
        <w:rPr>
          <w:rFonts w:cstheme="minorHAnsi"/>
        </w:rPr>
        <w:t xml:space="preserve"> throughout all governance projects</w:t>
      </w:r>
      <w:r w:rsidR="007D6A78">
        <w:rPr>
          <w:rFonts w:cstheme="minorHAnsi"/>
        </w:rPr>
        <w:t xml:space="preserve">. </w:t>
      </w:r>
      <w:r w:rsidR="00A47BE4">
        <w:rPr>
          <w:rFonts w:cstheme="minorHAnsi"/>
        </w:rPr>
        <w:t xml:space="preserve"> </w:t>
      </w:r>
      <w:r w:rsidR="002B6CB9" w:rsidRPr="00417461">
        <w:rPr>
          <w:rFonts w:cstheme="minorHAnsi"/>
        </w:rPr>
        <w:t xml:space="preserve"> </w:t>
      </w:r>
    </w:p>
    <w:p w14:paraId="0018D431" w14:textId="101C5719" w:rsidR="002B6CB9" w:rsidRDefault="002B6CB9" w:rsidP="00EA13C9">
      <w:pPr>
        <w:pStyle w:val="ListParagraph"/>
        <w:numPr>
          <w:ilvl w:val="0"/>
          <w:numId w:val="1"/>
        </w:numPr>
        <w:rPr>
          <w:rFonts w:cstheme="minorHAnsi"/>
        </w:rPr>
      </w:pPr>
      <w:r w:rsidRPr="00EA13C9">
        <w:rPr>
          <w:rFonts w:cstheme="minorHAnsi"/>
        </w:rPr>
        <w:t xml:space="preserve">A </w:t>
      </w:r>
      <w:r w:rsidRPr="00EA13C9">
        <w:rPr>
          <w:rFonts w:cstheme="minorHAnsi"/>
          <w:b/>
        </w:rPr>
        <w:t>Leaving No One Behind</w:t>
      </w:r>
      <w:r w:rsidRPr="00EA13C9">
        <w:rPr>
          <w:rFonts w:cstheme="minorHAnsi"/>
        </w:rPr>
        <w:t xml:space="preserve"> approach should be further applied in all projects through mapping of vulnerable groups in the project planning stage. </w:t>
      </w:r>
    </w:p>
    <w:p w14:paraId="2A462623" w14:textId="3A434A81" w:rsidR="00C064F5" w:rsidRPr="00EA13C9" w:rsidRDefault="00C064F5" w:rsidP="00EA13C9">
      <w:pPr>
        <w:pStyle w:val="ListParagraph"/>
        <w:numPr>
          <w:ilvl w:val="0"/>
          <w:numId w:val="1"/>
        </w:numPr>
        <w:rPr>
          <w:rFonts w:cstheme="minorHAnsi"/>
        </w:rPr>
      </w:pPr>
      <w:r w:rsidRPr="00321873">
        <w:rPr>
          <w:rFonts w:cstheme="minorHAnsi"/>
          <w:b/>
        </w:rPr>
        <w:t>Disaggregation of data</w:t>
      </w:r>
      <w:r>
        <w:rPr>
          <w:rFonts w:cstheme="minorHAnsi"/>
        </w:rPr>
        <w:t xml:space="preserve"> and gender-specific indicators</w:t>
      </w:r>
      <w:r w:rsidR="00321873">
        <w:rPr>
          <w:rFonts w:cstheme="minorHAnsi"/>
        </w:rPr>
        <w:t xml:space="preserve"> are required to measure changes for women and men, girls and boys respectively. </w:t>
      </w:r>
    </w:p>
    <w:p w14:paraId="36C1448D" w14:textId="4A3DC106" w:rsidR="00E417B1" w:rsidRPr="00E417B1" w:rsidRDefault="00E417B1" w:rsidP="00E417B1">
      <w:pPr>
        <w:pStyle w:val="Heading1"/>
      </w:pPr>
      <w:bookmarkStart w:id="6" w:name="_Toc13479970"/>
      <w:r>
        <w:t>SDG 16</w:t>
      </w:r>
      <w:bookmarkEnd w:id="6"/>
    </w:p>
    <w:p w14:paraId="4D893BDA" w14:textId="0A0B4DA3" w:rsidR="004710BE" w:rsidRPr="004710BE" w:rsidRDefault="004710BE" w:rsidP="004710BE">
      <w:pPr>
        <w:rPr>
          <w:rFonts w:cstheme="minorHAnsi"/>
        </w:rPr>
      </w:pPr>
      <w:r>
        <w:rPr>
          <w:rFonts w:cstheme="minorHAnsi"/>
        </w:rPr>
        <w:t>The integration of the Sustainable Development Goals (SDGs) to the national Strategic Development Plan is ongoing and with the upcoming 2019 High-Level Political Forum, where</w:t>
      </w:r>
      <w:r w:rsidRPr="00E417B1">
        <w:rPr>
          <w:rFonts w:cstheme="minorHAnsi"/>
        </w:rPr>
        <w:t xml:space="preserve"> Timor</w:t>
      </w:r>
      <w:r w:rsidR="006A05F8">
        <w:rPr>
          <w:rFonts w:cstheme="minorHAnsi"/>
        </w:rPr>
        <w:t>-</w:t>
      </w:r>
      <w:r w:rsidRPr="00E417B1">
        <w:rPr>
          <w:rFonts w:cstheme="minorHAnsi"/>
        </w:rPr>
        <w:t xml:space="preserve">Leste </w:t>
      </w:r>
      <w:r w:rsidR="00B243BF">
        <w:rPr>
          <w:rFonts w:cstheme="minorHAnsi"/>
        </w:rPr>
        <w:t>will be</w:t>
      </w:r>
      <w:r w:rsidRPr="00E417B1">
        <w:rPr>
          <w:rFonts w:cstheme="minorHAnsi"/>
        </w:rPr>
        <w:t xml:space="preserve"> presenting </w:t>
      </w:r>
      <w:r>
        <w:rPr>
          <w:rFonts w:cstheme="minorHAnsi"/>
        </w:rPr>
        <w:t>its Voluntary National Review</w:t>
      </w:r>
      <w:r w:rsidRPr="00E417B1">
        <w:rPr>
          <w:rFonts w:cstheme="minorHAnsi"/>
        </w:rPr>
        <w:t>,</w:t>
      </w:r>
      <w:r w:rsidR="00B243BF">
        <w:rPr>
          <w:rFonts w:cstheme="minorHAnsi"/>
        </w:rPr>
        <w:t xml:space="preserve"> is of high priority this year. </w:t>
      </w:r>
    </w:p>
    <w:p w14:paraId="539117F8" w14:textId="12DFEDD8" w:rsidR="00975259" w:rsidRDefault="007A0AAA" w:rsidP="00B97C15">
      <w:pPr>
        <w:rPr>
          <w:rFonts w:cstheme="minorHAnsi"/>
        </w:rPr>
      </w:pPr>
      <w:r w:rsidRPr="00B97C15">
        <w:rPr>
          <w:rFonts w:cstheme="minorHAnsi"/>
        </w:rPr>
        <w:t>It is recommended that the UN and UNDP specifically to f</w:t>
      </w:r>
      <w:r w:rsidR="00FC79AC" w:rsidRPr="00B97C15">
        <w:rPr>
          <w:rFonts w:cstheme="minorHAnsi"/>
        </w:rPr>
        <w:t>ollow-up on the</w:t>
      </w:r>
      <w:r w:rsidR="00EA13C9" w:rsidRPr="00B97C15">
        <w:rPr>
          <w:rFonts w:cstheme="minorHAnsi"/>
        </w:rPr>
        <w:t xml:space="preserve"> conclusions and recommendations from</w:t>
      </w:r>
      <w:r w:rsidR="006A05F8">
        <w:rPr>
          <w:rFonts w:cstheme="minorHAnsi"/>
        </w:rPr>
        <w:t xml:space="preserve"> the</w:t>
      </w:r>
      <w:r w:rsidR="00FC79AC" w:rsidRPr="00B97C15">
        <w:rPr>
          <w:rFonts w:cstheme="minorHAnsi"/>
        </w:rPr>
        <w:t xml:space="preserve"> </w:t>
      </w:r>
      <w:r w:rsidR="00FC79AC" w:rsidRPr="00B97C15">
        <w:rPr>
          <w:rFonts w:cstheme="minorHAnsi"/>
          <w:b/>
        </w:rPr>
        <w:t>Voluntary National Review (VNR)</w:t>
      </w:r>
      <w:r w:rsidR="00FC79AC" w:rsidRPr="00B97C15">
        <w:rPr>
          <w:rFonts w:cstheme="minorHAnsi"/>
        </w:rPr>
        <w:t xml:space="preserve"> </w:t>
      </w:r>
      <w:r w:rsidR="006A05F8">
        <w:rPr>
          <w:rFonts w:cstheme="minorHAnsi"/>
        </w:rPr>
        <w:t xml:space="preserve">post-HLPF, </w:t>
      </w:r>
      <w:r w:rsidR="00FC79AC" w:rsidRPr="00B97C15">
        <w:rPr>
          <w:rFonts w:cstheme="minorHAnsi"/>
        </w:rPr>
        <w:t>with a specific focus on areas related to governance</w:t>
      </w:r>
      <w:r w:rsidR="00B80374" w:rsidRPr="00B97C15">
        <w:rPr>
          <w:rFonts w:cstheme="minorHAnsi"/>
        </w:rPr>
        <w:t>, justice and peace</w:t>
      </w:r>
      <w:r w:rsidR="00EA13C9" w:rsidRPr="00B97C15">
        <w:rPr>
          <w:rFonts w:cstheme="minorHAnsi"/>
        </w:rPr>
        <w:t xml:space="preserve"> (SDG 16)</w:t>
      </w:r>
      <w:r w:rsidR="00B80374" w:rsidRPr="00B97C15">
        <w:rPr>
          <w:rFonts w:cstheme="minorHAnsi"/>
        </w:rPr>
        <w:t>.</w:t>
      </w:r>
      <w:r w:rsidRPr="00B97C15">
        <w:rPr>
          <w:rFonts w:cstheme="minorHAnsi"/>
        </w:rPr>
        <w:t xml:space="preserve"> The nationalization of the targets and indicators of the SDGs are ongoing, yet further efforts are required to accelerate this process, especially for </w:t>
      </w:r>
      <w:r w:rsidRPr="00B97C15">
        <w:rPr>
          <w:rFonts w:cstheme="minorHAnsi"/>
          <w:b/>
        </w:rPr>
        <w:t>SDG</w:t>
      </w:r>
      <w:r w:rsidR="008A1A44" w:rsidRPr="00B97C15">
        <w:rPr>
          <w:rFonts w:cstheme="minorHAnsi"/>
          <w:b/>
        </w:rPr>
        <w:t xml:space="preserve"> </w:t>
      </w:r>
      <w:r w:rsidRPr="00B97C15">
        <w:rPr>
          <w:rFonts w:cstheme="minorHAnsi"/>
          <w:b/>
        </w:rPr>
        <w:t>16</w:t>
      </w:r>
      <w:r w:rsidR="00317966" w:rsidRPr="00B97C15">
        <w:rPr>
          <w:rFonts w:cstheme="minorHAnsi"/>
        </w:rPr>
        <w:t xml:space="preserve"> deemed a complex goal of the 2030 Agenda. </w:t>
      </w:r>
    </w:p>
    <w:p w14:paraId="5186B7EC" w14:textId="2FAFE0BA" w:rsidR="00B97C15" w:rsidRPr="00066493" w:rsidRDefault="00B97C15" w:rsidP="00B97C15">
      <w:pPr>
        <w:pStyle w:val="NoSpacing"/>
        <w:numPr>
          <w:ilvl w:val="0"/>
          <w:numId w:val="11"/>
        </w:numPr>
        <w:spacing w:before="120" w:after="120"/>
        <w:jc w:val="both"/>
      </w:pPr>
      <w:r>
        <w:rPr>
          <w:rFonts w:cstheme="minorHAnsi"/>
        </w:rPr>
        <w:t xml:space="preserve">Support the </w:t>
      </w:r>
      <w:r w:rsidRPr="00066493">
        <w:t xml:space="preserve">establishment of </w:t>
      </w:r>
      <w:r w:rsidRPr="00066493">
        <w:rPr>
          <w:b/>
        </w:rPr>
        <w:t>Institutional Coordination Mechanisms for Agenda 2030 and the SDGs</w:t>
      </w:r>
      <w:r w:rsidRPr="00066493">
        <w:t xml:space="preserve"> is a crucial part of the nationalization of SDG targets and for facilitating cooperation and dialogue among multiple stakeholders. </w:t>
      </w:r>
    </w:p>
    <w:p w14:paraId="6DED2BA4" w14:textId="350EF06C" w:rsidR="00B97C15" w:rsidRPr="00B97C15" w:rsidRDefault="00B97C15" w:rsidP="00B97C15">
      <w:pPr>
        <w:pStyle w:val="NoSpacing"/>
        <w:numPr>
          <w:ilvl w:val="0"/>
          <w:numId w:val="11"/>
        </w:numPr>
        <w:spacing w:before="120" w:after="120"/>
        <w:jc w:val="both"/>
      </w:pPr>
      <w:r w:rsidRPr="00066493">
        <w:t xml:space="preserve">Through </w:t>
      </w:r>
      <w:r w:rsidRPr="00066493">
        <w:rPr>
          <w:b/>
        </w:rPr>
        <w:t>working groups</w:t>
      </w:r>
      <w:r w:rsidRPr="00066493">
        <w:t xml:space="preserve"> establish inclusive and participatory processes among multiple stakeholders, including line ministries, state agencies, CSOs and others to set priorities among global targets and indicators of SDG 16.</w:t>
      </w:r>
    </w:p>
    <w:p w14:paraId="03ED9ECD" w14:textId="7D09810E" w:rsidR="00B97C15" w:rsidRDefault="00A17629" w:rsidP="00A17629">
      <w:pPr>
        <w:pStyle w:val="Heading1"/>
      </w:pPr>
      <w:bookmarkStart w:id="7" w:name="_Toc13479971"/>
      <w:r>
        <w:t>National ID</w:t>
      </w:r>
      <w:bookmarkEnd w:id="7"/>
    </w:p>
    <w:p w14:paraId="19F98128" w14:textId="77777777" w:rsidR="00F62FAA" w:rsidRDefault="00873733" w:rsidP="00DF34BA">
      <w:pPr>
        <w:spacing w:line="276" w:lineRule="auto"/>
        <w:rPr>
          <w:rFonts w:ascii="Verdana" w:hAnsi="Verdana"/>
          <w:color w:val="333333"/>
          <w:sz w:val="17"/>
          <w:szCs w:val="17"/>
          <w:shd w:val="clear" w:color="auto" w:fill="FFFFFF"/>
        </w:rPr>
      </w:pPr>
      <w:r w:rsidRPr="00DF34BA">
        <w:rPr>
          <w:rFonts w:cstheme="minorHAnsi"/>
        </w:rPr>
        <w:t xml:space="preserve">A national i.d. is a prerequisite to develop a functioning public service delivery system by enabling and ensuring efficiency, transparency and poverty reduction </w:t>
      </w:r>
      <w:r w:rsidR="00DF34BA" w:rsidRPr="00DF34BA">
        <w:rPr>
          <w:rFonts w:cstheme="minorHAnsi"/>
        </w:rPr>
        <w:t>through the</w:t>
      </w:r>
      <w:r w:rsidRPr="00DF34BA">
        <w:rPr>
          <w:rFonts w:cstheme="minorHAnsi"/>
        </w:rPr>
        <w:t xml:space="preserve"> inclu</w:t>
      </w:r>
      <w:r w:rsidR="00DF34BA" w:rsidRPr="00DF34BA">
        <w:rPr>
          <w:rFonts w:cstheme="minorHAnsi"/>
        </w:rPr>
        <w:t>sion of</w:t>
      </w:r>
      <w:r w:rsidRPr="00DF34BA">
        <w:rPr>
          <w:rFonts w:cstheme="minorHAnsi"/>
        </w:rPr>
        <w:t xml:space="preserve"> the whole public. </w:t>
      </w:r>
      <w:r w:rsidR="00102448">
        <w:rPr>
          <w:rFonts w:cstheme="minorHAnsi"/>
        </w:rPr>
        <w:t xml:space="preserve">Through the Unique ID project co-planned and developed by UNDP and </w:t>
      </w:r>
      <w:r w:rsidR="00F62FAA">
        <w:rPr>
          <w:rFonts w:cstheme="minorHAnsi"/>
        </w:rPr>
        <w:t>UNICEF</w:t>
      </w:r>
      <w:r w:rsidR="00102448">
        <w:rPr>
          <w:rFonts w:cstheme="minorHAnsi"/>
        </w:rPr>
        <w:t xml:space="preserve">, further engagement towards strengthening the government’s innovation and technology-driven </w:t>
      </w:r>
      <w:r w:rsidR="00F62FAA">
        <w:rPr>
          <w:rFonts w:cstheme="minorHAnsi"/>
        </w:rPr>
        <w:t xml:space="preserve">approaches to accelerate sustainable development in different areas and work streams. </w:t>
      </w:r>
      <w:r w:rsidR="00F62FAA">
        <w:rPr>
          <w:rFonts w:ascii="Verdana" w:hAnsi="Verdana"/>
          <w:color w:val="333333"/>
          <w:sz w:val="17"/>
          <w:szCs w:val="17"/>
          <w:shd w:val="clear" w:color="auto" w:fill="FFFFFF"/>
        </w:rPr>
        <w:t> </w:t>
      </w:r>
    </w:p>
    <w:p w14:paraId="5B923EF4" w14:textId="547D734D" w:rsidR="007D1374" w:rsidRDefault="00F62FAA" w:rsidP="00F62FAA">
      <w:pPr>
        <w:spacing w:line="276" w:lineRule="auto"/>
        <w:rPr>
          <w:rFonts w:cstheme="minorHAnsi"/>
        </w:rPr>
      </w:pPr>
      <w:r w:rsidRPr="00F62FAA">
        <w:rPr>
          <w:rFonts w:cstheme="minorHAnsi"/>
          <w:color w:val="333333"/>
          <w:shd w:val="clear" w:color="auto" w:fill="FFFFFF"/>
        </w:rPr>
        <w:t>An ID system can provide a transformative effect that will accelerate achievement of the Sustainable Development Goals (SDGs) in Timor-Leste</w:t>
      </w:r>
      <w:r w:rsidRPr="00F62FAA">
        <w:rPr>
          <w:rFonts w:cstheme="minorHAnsi"/>
        </w:rPr>
        <w:t xml:space="preserve"> and UNDP as part of the broader UN Country Team (UNCT) have a </w:t>
      </w:r>
      <w:r>
        <w:rPr>
          <w:rFonts w:cstheme="minorHAnsi"/>
        </w:rPr>
        <w:t xml:space="preserve">good standpoint to further develop the </w:t>
      </w:r>
      <w:r w:rsidR="009E5C4C">
        <w:rPr>
          <w:rFonts w:cstheme="minorHAnsi"/>
        </w:rPr>
        <w:t>information and coordination infrastructure by:</w:t>
      </w:r>
    </w:p>
    <w:p w14:paraId="6BBD24BD" w14:textId="25284888" w:rsidR="009E5C4C" w:rsidRPr="009E5C4C" w:rsidRDefault="009E5C4C" w:rsidP="009E5C4C">
      <w:pPr>
        <w:pStyle w:val="ListParagraph"/>
        <w:numPr>
          <w:ilvl w:val="0"/>
          <w:numId w:val="11"/>
        </w:numPr>
        <w:spacing w:line="276" w:lineRule="auto"/>
        <w:rPr>
          <w:rFonts w:cstheme="minorHAnsi"/>
        </w:rPr>
      </w:pPr>
      <w:r>
        <w:rPr>
          <w:rFonts w:cstheme="minorHAnsi"/>
        </w:rPr>
        <w:t>Supporting the development of a government strategy on the development of a nation-wide ID system in order to increase the efficiency of public service delivery and broader social protection of citizens.</w:t>
      </w:r>
    </w:p>
    <w:p w14:paraId="06794A35" w14:textId="77777777" w:rsidR="00885CDF" w:rsidRDefault="00885CDF" w:rsidP="00975259">
      <w:pPr>
        <w:rPr>
          <w:rFonts w:cstheme="minorHAnsi"/>
          <w:b/>
        </w:rPr>
      </w:pPr>
    </w:p>
    <w:p w14:paraId="572E5901" w14:textId="77777777" w:rsidR="00885CDF" w:rsidRDefault="00885CDF" w:rsidP="00975259">
      <w:pPr>
        <w:rPr>
          <w:rFonts w:cstheme="minorHAnsi"/>
          <w:b/>
        </w:rPr>
      </w:pPr>
    </w:p>
    <w:p w14:paraId="00515978" w14:textId="76207B7D" w:rsidR="00975259" w:rsidRPr="00006771" w:rsidRDefault="009D1D10" w:rsidP="00975259">
      <w:pPr>
        <w:rPr>
          <w:rFonts w:cstheme="minorHAnsi"/>
          <w:b/>
        </w:rPr>
      </w:pPr>
      <w:r>
        <w:rPr>
          <w:rFonts w:cstheme="minorHAnsi"/>
          <w:b/>
        </w:rPr>
        <w:lastRenderedPageBreak/>
        <w:t>Governance s</w:t>
      </w:r>
      <w:r w:rsidR="00E030BE" w:rsidRPr="00006771">
        <w:rPr>
          <w:rFonts w:cstheme="minorHAnsi"/>
          <w:b/>
        </w:rPr>
        <w:t>ub-sectors:</w:t>
      </w:r>
    </w:p>
    <w:p w14:paraId="0866C499" w14:textId="77777777" w:rsidR="00E417B1" w:rsidRDefault="00444A33" w:rsidP="00E417B1">
      <w:pPr>
        <w:rPr>
          <w:rFonts w:cstheme="minorHAnsi"/>
        </w:rPr>
      </w:pPr>
      <w:bookmarkStart w:id="8" w:name="_Toc13479972"/>
      <w:r w:rsidRPr="00E813D7">
        <w:rPr>
          <w:rStyle w:val="Heading1Char"/>
        </w:rPr>
        <w:t>J</w:t>
      </w:r>
      <w:r w:rsidR="00164BDB" w:rsidRPr="00E813D7">
        <w:rPr>
          <w:rStyle w:val="Heading1Char"/>
        </w:rPr>
        <w:t xml:space="preserve">ustice </w:t>
      </w:r>
      <w:r w:rsidRPr="00E813D7">
        <w:rPr>
          <w:rStyle w:val="Heading1Char"/>
        </w:rPr>
        <w:t>S</w:t>
      </w:r>
      <w:r w:rsidR="00164BDB" w:rsidRPr="00E813D7">
        <w:rPr>
          <w:rStyle w:val="Heading1Char"/>
        </w:rPr>
        <w:t>ector</w:t>
      </w:r>
      <w:bookmarkEnd w:id="8"/>
      <w:r w:rsidR="00164BDB" w:rsidRPr="00E417B1">
        <w:rPr>
          <w:rFonts w:cstheme="minorHAnsi"/>
        </w:rPr>
        <w:t xml:space="preserve"> </w:t>
      </w:r>
    </w:p>
    <w:p w14:paraId="784ED614" w14:textId="4B2D1FFF" w:rsidR="000C22ED" w:rsidRPr="00311EAB" w:rsidRDefault="000C22ED" w:rsidP="00311EAB">
      <w:pPr>
        <w:rPr>
          <w:rFonts w:cstheme="minorHAnsi"/>
        </w:rPr>
      </w:pPr>
      <w:r w:rsidRPr="00311EAB">
        <w:rPr>
          <w:rFonts w:cstheme="minorHAnsi"/>
        </w:rPr>
        <w:t xml:space="preserve">Justice </w:t>
      </w:r>
      <w:r w:rsidR="00164BDB" w:rsidRPr="00311EAB">
        <w:rPr>
          <w:rFonts w:cstheme="minorHAnsi"/>
        </w:rPr>
        <w:t xml:space="preserve">has been mapped as one of the most </w:t>
      </w:r>
      <w:r w:rsidR="007A0AAA">
        <w:rPr>
          <w:rFonts w:cstheme="minorHAnsi"/>
        </w:rPr>
        <w:t>essential</w:t>
      </w:r>
      <w:r w:rsidR="00164BDB" w:rsidRPr="00311EAB">
        <w:rPr>
          <w:rFonts w:cstheme="minorHAnsi"/>
        </w:rPr>
        <w:t xml:space="preserve"> areas for</w:t>
      </w:r>
      <w:r w:rsidR="007A0AAA">
        <w:rPr>
          <w:rFonts w:cstheme="minorHAnsi"/>
        </w:rPr>
        <w:t xml:space="preserve"> strengthening good and democratic</w:t>
      </w:r>
      <w:r w:rsidR="00164BDB" w:rsidRPr="00311EAB">
        <w:rPr>
          <w:rFonts w:cstheme="minorHAnsi"/>
        </w:rPr>
        <w:t xml:space="preserve"> governance in Timor</w:t>
      </w:r>
      <w:r w:rsidR="00B26A3A" w:rsidRPr="00311EAB">
        <w:rPr>
          <w:rFonts w:cstheme="minorHAnsi"/>
        </w:rPr>
        <w:t>-</w:t>
      </w:r>
      <w:r w:rsidR="00164BDB" w:rsidRPr="00311EAB">
        <w:rPr>
          <w:rFonts w:cstheme="minorHAnsi"/>
        </w:rPr>
        <w:t xml:space="preserve">Leste. Extensive progress can be seen </w:t>
      </w:r>
      <w:r w:rsidR="007A0AAA">
        <w:rPr>
          <w:rFonts w:cstheme="minorHAnsi"/>
        </w:rPr>
        <w:t>in</w:t>
      </w:r>
      <w:r w:rsidR="00164BDB" w:rsidRPr="00311EAB">
        <w:rPr>
          <w:rFonts w:cstheme="minorHAnsi"/>
        </w:rPr>
        <w:t xml:space="preserve"> the sector</w:t>
      </w:r>
      <w:r w:rsidR="007A0AAA">
        <w:rPr>
          <w:rFonts w:cstheme="minorHAnsi"/>
        </w:rPr>
        <w:t xml:space="preserve"> in recent years</w:t>
      </w:r>
      <w:r w:rsidR="00444A33" w:rsidRPr="00311EAB">
        <w:rPr>
          <w:rFonts w:cstheme="minorHAnsi"/>
        </w:rPr>
        <w:t>,</w:t>
      </w:r>
      <w:r w:rsidR="00164BDB" w:rsidRPr="00311EAB">
        <w:rPr>
          <w:rFonts w:cstheme="minorHAnsi"/>
        </w:rPr>
        <w:t xml:space="preserve"> yet multiple issues remain that subsequently and negatively affect</w:t>
      </w:r>
      <w:r w:rsidRPr="00311EAB">
        <w:rPr>
          <w:rFonts w:cstheme="minorHAnsi"/>
        </w:rPr>
        <w:t xml:space="preserve"> progress in</w:t>
      </w:r>
      <w:r w:rsidR="00164BDB" w:rsidRPr="00311EAB">
        <w:rPr>
          <w:rFonts w:cstheme="minorHAnsi"/>
        </w:rPr>
        <w:t xml:space="preserve"> other governance</w:t>
      </w:r>
      <w:r w:rsidR="00BC0E1F">
        <w:rPr>
          <w:rFonts w:cstheme="minorHAnsi"/>
        </w:rPr>
        <w:t xml:space="preserve"> areas</w:t>
      </w:r>
      <w:r w:rsidR="00164BDB" w:rsidRPr="00311EAB">
        <w:rPr>
          <w:rFonts w:cstheme="minorHAnsi"/>
        </w:rPr>
        <w:t>. Despite achievements made by UNDP creating the Access to Justice Clinic and the Mobile Court,</w:t>
      </w:r>
      <w:r w:rsidR="00444A33" w:rsidRPr="00311EAB">
        <w:rPr>
          <w:rFonts w:cstheme="minorHAnsi"/>
        </w:rPr>
        <w:t xml:space="preserve"> the</w:t>
      </w:r>
      <w:r w:rsidR="00164BDB" w:rsidRPr="00311EAB">
        <w:rPr>
          <w:rFonts w:cstheme="minorHAnsi"/>
        </w:rPr>
        <w:t xml:space="preserve"> lack of </w:t>
      </w:r>
      <w:r w:rsidR="00164BDB" w:rsidRPr="00311EAB">
        <w:rPr>
          <w:rFonts w:cstheme="minorHAnsi"/>
          <w:b/>
        </w:rPr>
        <w:t>government ownership and sufficient budget allocation</w:t>
      </w:r>
      <w:r w:rsidR="006A05F8">
        <w:rPr>
          <w:rFonts w:cstheme="minorHAnsi"/>
          <w:b/>
        </w:rPr>
        <w:t xml:space="preserve"> </w:t>
      </w:r>
      <w:r w:rsidR="00BC0E1F">
        <w:rPr>
          <w:rFonts w:cstheme="minorHAnsi"/>
        </w:rPr>
        <w:t xml:space="preserve">disrupt a smooth </w:t>
      </w:r>
      <w:r w:rsidR="00164BDB" w:rsidRPr="00311EAB">
        <w:rPr>
          <w:rFonts w:cstheme="minorHAnsi"/>
        </w:rPr>
        <w:t>continuation of these initiatives</w:t>
      </w:r>
      <w:r w:rsidR="006A05F8">
        <w:rPr>
          <w:rFonts w:cstheme="minorHAnsi"/>
        </w:rPr>
        <w:t xml:space="preserve"> and ultimately hinder projects to be sustainable</w:t>
      </w:r>
      <w:r w:rsidR="00164BDB" w:rsidRPr="00311EAB">
        <w:rPr>
          <w:rFonts w:cstheme="minorHAnsi"/>
        </w:rPr>
        <w:t xml:space="preserve">. </w:t>
      </w:r>
      <w:r w:rsidR="00E813D7" w:rsidRPr="00311EAB">
        <w:rPr>
          <w:rFonts w:cstheme="minorHAnsi"/>
        </w:rPr>
        <w:t xml:space="preserve">There is a continuous need to focus on </w:t>
      </w:r>
      <w:r w:rsidR="00E813D7" w:rsidRPr="00311EAB">
        <w:rPr>
          <w:rFonts w:cstheme="minorHAnsi"/>
          <w:b/>
        </w:rPr>
        <w:t>capacity development of judicial actors and</w:t>
      </w:r>
      <w:r w:rsidRPr="00311EAB">
        <w:rPr>
          <w:rFonts w:cstheme="minorHAnsi"/>
          <w:b/>
        </w:rPr>
        <w:t xml:space="preserve"> general</w:t>
      </w:r>
      <w:r w:rsidR="00E813D7" w:rsidRPr="00311EAB">
        <w:rPr>
          <w:rFonts w:cstheme="minorHAnsi"/>
          <w:b/>
        </w:rPr>
        <w:t xml:space="preserve"> support to increase</w:t>
      </w:r>
      <w:r w:rsidRPr="00311EAB">
        <w:rPr>
          <w:rFonts w:cstheme="minorHAnsi"/>
          <w:b/>
        </w:rPr>
        <w:t xml:space="preserve"> the</w:t>
      </w:r>
      <w:r w:rsidR="00E813D7" w:rsidRPr="00311EAB">
        <w:rPr>
          <w:rFonts w:cstheme="minorHAnsi"/>
          <w:b/>
        </w:rPr>
        <w:t xml:space="preserve"> human resources</w:t>
      </w:r>
      <w:r w:rsidRPr="00311EAB">
        <w:rPr>
          <w:rFonts w:cstheme="minorHAnsi"/>
          <w:b/>
        </w:rPr>
        <w:t xml:space="preserve"> in the justice sector</w:t>
      </w:r>
      <w:r w:rsidR="00E813D7" w:rsidRPr="00311EAB">
        <w:rPr>
          <w:rFonts w:cstheme="minorHAnsi"/>
        </w:rPr>
        <w:t xml:space="preserve"> as there is a lack of educated legal actors which contribute to pending</w:t>
      </w:r>
      <w:r w:rsidR="0076389F">
        <w:rPr>
          <w:rFonts w:cstheme="minorHAnsi"/>
        </w:rPr>
        <w:t xml:space="preserve"> closure of</w:t>
      </w:r>
      <w:r w:rsidR="00E813D7" w:rsidRPr="00311EAB">
        <w:rPr>
          <w:rFonts w:cstheme="minorHAnsi"/>
        </w:rPr>
        <w:t xml:space="preserve"> legal cases. </w:t>
      </w:r>
    </w:p>
    <w:p w14:paraId="4D3102A9" w14:textId="4926FB71" w:rsidR="004259F8" w:rsidRDefault="00E813D7" w:rsidP="00594118">
      <w:pPr>
        <w:pStyle w:val="ListParagraph"/>
        <w:numPr>
          <w:ilvl w:val="0"/>
          <w:numId w:val="11"/>
        </w:numPr>
        <w:rPr>
          <w:rFonts w:cstheme="minorHAnsi"/>
        </w:rPr>
      </w:pPr>
      <w:r w:rsidRPr="00E417B1">
        <w:rPr>
          <w:rFonts w:cstheme="minorHAnsi"/>
        </w:rPr>
        <w:t xml:space="preserve">Due to widespread issues of </w:t>
      </w:r>
      <w:r w:rsidRPr="000C22ED">
        <w:rPr>
          <w:rFonts w:cstheme="minorHAnsi"/>
          <w:b/>
        </w:rPr>
        <w:t>access to information</w:t>
      </w:r>
      <w:r w:rsidRPr="00E417B1">
        <w:rPr>
          <w:rFonts w:cstheme="minorHAnsi"/>
        </w:rPr>
        <w:t xml:space="preserve"> among the population, predominantly in the rural areas, there is a</w:t>
      </w:r>
      <w:r w:rsidR="000C22ED">
        <w:rPr>
          <w:rFonts w:cstheme="minorHAnsi"/>
        </w:rPr>
        <w:t xml:space="preserve"> growing</w:t>
      </w:r>
      <w:r w:rsidRPr="00E417B1">
        <w:rPr>
          <w:rFonts w:cstheme="minorHAnsi"/>
        </w:rPr>
        <w:t xml:space="preserve"> need to </w:t>
      </w:r>
      <w:r w:rsidRPr="00E417B1">
        <w:rPr>
          <w:rFonts w:cstheme="minorHAnsi"/>
          <w:b/>
        </w:rPr>
        <w:t>support the media and alternative means for spreading information to all citizens</w:t>
      </w:r>
      <w:r w:rsidRPr="00E417B1">
        <w:rPr>
          <w:rFonts w:cstheme="minorHAnsi"/>
        </w:rPr>
        <w:t>, taking into consideration analphabetism, the complexities of legal messages and linguistic barriers.</w:t>
      </w:r>
    </w:p>
    <w:p w14:paraId="5C613A16" w14:textId="77777777" w:rsidR="0076389F" w:rsidRDefault="0076389F" w:rsidP="0076389F">
      <w:pPr>
        <w:pStyle w:val="ListParagraph"/>
        <w:numPr>
          <w:ilvl w:val="0"/>
          <w:numId w:val="11"/>
        </w:numPr>
        <w:rPr>
          <w:rFonts w:cstheme="minorHAnsi"/>
        </w:rPr>
      </w:pPr>
      <w:r w:rsidRPr="00DD2296">
        <w:rPr>
          <w:rFonts w:cstheme="minorHAnsi"/>
          <w:b/>
        </w:rPr>
        <w:t>A socialization</w:t>
      </w:r>
      <w:r>
        <w:rPr>
          <w:rFonts w:cstheme="minorHAnsi"/>
        </w:rPr>
        <w:t xml:space="preserve"> of the national laws and the broader legal framework</w:t>
      </w:r>
      <w:r w:rsidRPr="0033407B">
        <w:rPr>
          <w:rFonts w:cstheme="minorHAnsi"/>
        </w:rPr>
        <w:t xml:space="preserve"> is required</w:t>
      </w:r>
      <w:r>
        <w:rPr>
          <w:rFonts w:cstheme="minorHAnsi"/>
        </w:rPr>
        <w:t xml:space="preserve"> in order to better ground the laws on local realities</w:t>
      </w:r>
    </w:p>
    <w:p w14:paraId="7788F663" w14:textId="2F436966" w:rsidR="0076389F" w:rsidRPr="00594118" w:rsidRDefault="0076389F" w:rsidP="00594118">
      <w:pPr>
        <w:pStyle w:val="ListParagraph"/>
        <w:numPr>
          <w:ilvl w:val="0"/>
          <w:numId w:val="11"/>
        </w:numPr>
        <w:rPr>
          <w:rFonts w:cstheme="minorHAnsi"/>
        </w:rPr>
      </w:pPr>
      <w:r>
        <w:rPr>
          <w:rFonts w:cstheme="minorHAnsi"/>
        </w:rPr>
        <w:t>T</w:t>
      </w:r>
      <w:r w:rsidRPr="00B97200">
        <w:rPr>
          <w:rFonts w:cstheme="minorHAnsi"/>
        </w:rPr>
        <w:t xml:space="preserve">here is a need </w:t>
      </w:r>
      <w:r w:rsidR="002213F5">
        <w:rPr>
          <w:rFonts w:cstheme="minorHAnsi"/>
        </w:rPr>
        <w:t>to</w:t>
      </w:r>
      <w:r w:rsidRPr="00B97200">
        <w:rPr>
          <w:rFonts w:cstheme="minorHAnsi"/>
        </w:rPr>
        <w:t xml:space="preserve"> further acknowledge the need for strengthening the process for an established </w:t>
      </w:r>
      <w:r w:rsidRPr="009A4201">
        <w:rPr>
          <w:rFonts w:cstheme="minorHAnsi"/>
          <w:b/>
        </w:rPr>
        <w:t>hybrid justice system</w:t>
      </w:r>
      <w:r>
        <w:rPr>
          <w:rFonts w:cstheme="minorHAnsi"/>
        </w:rPr>
        <w:t xml:space="preserve"> taking into account existence of the formal and customary legal systems</w:t>
      </w:r>
      <w:r w:rsidR="00DD2296">
        <w:rPr>
          <w:rFonts w:cstheme="minorHAnsi"/>
        </w:rPr>
        <w:t xml:space="preserve"> and laws</w:t>
      </w:r>
      <w:r>
        <w:rPr>
          <w:rFonts w:cstheme="minorHAnsi"/>
        </w:rPr>
        <w:t xml:space="preserve"> of the country. </w:t>
      </w:r>
    </w:p>
    <w:p w14:paraId="645358B7" w14:textId="77777777" w:rsidR="00E417B1" w:rsidRDefault="00E813D7" w:rsidP="00E417B1">
      <w:pPr>
        <w:rPr>
          <w:rStyle w:val="Heading1Char"/>
        </w:rPr>
      </w:pPr>
      <w:bookmarkStart w:id="9" w:name="_Toc13479973"/>
      <w:r>
        <w:rPr>
          <w:rStyle w:val="Heading1Char"/>
        </w:rPr>
        <w:t>Police</w:t>
      </w:r>
      <w:bookmarkEnd w:id="9"/>
      <w:r>
        <w:rPr>
          <w:rStyle w:val="Heading1Char"/>
        </w:rPr>
        <w:t xml:space="preserve"> </w:t>
      </w:r>
    </w:p>
    <w:p w14:paraId="6BB2F084" w14:textId="05F778F6" w:rsidR="00E813D7" w:rsidRPr="00311EAB" w:rsidRDefault="00E813D7" w:rsidP="00311EAB">
      <w:pPr>
        <w:rPr>
          <w:rFonts w:cstheme="minorHAnsi"/>
        </w:rPr>
      </w:pPr>
      <w:r w:rsidRPr="00311EAB">
        <w:rPr>
          <w:rFonts w:cstheme="minorHAnsi"/>
        </w:rPr>
        <w:t>UNDP has made great contribution to the development of Timor</w:t>
      </w:r>
      <w:r w:rsidR="009A4201">
        <w:rPr>
          <w:rFonts w:cstheme="minorHAnsi"/>
        </w:rPr>
        <w:t>-</w:t>
      </w:r>
      <w:r w:rsidRPr="00311EAB">
        <w:rPr>
          <w:rFonts w:cstheme="minorHAnsi"/>
        </w:rPr>
        <w:t>Leste</w:t>
      </w:r>
      <w:r w:rsidR="009A4201">
        <w:rPr>
          <w:rFonts w:cstheme="minorHAnsi"/>
        </w:rPr>
        <w:t xml:space="preserve"> National</w:t>
      </w:r>
      <w:r w:rsidRPr="00311EAB">
        <w:rPr>
          <w:rFonts w:cstheme="minorHAnsi"/>
        </w:rPr>
        <w:t xml:space="preserve"> Police (PNTL) in administrative areas such as logistics and fleet management, Police media office, and IT. Major issues remain</w:t>
      </w:r>
      <w:r w:rsidR="007454F3" w:rsidRPr="00311EAB">
        <w:rPr>
          <w:rFonts w:cstheme="minorHAnsi"/>
        </w:rPr>
        <w:t xml:space="preserve"> however</w:t>
      </w:r>
      <w:r w:rsidRPr="00311EAB">
        <w:rPr>
          <w:rFonts w:cstheme="minorHAnsi"/>
        </w:rPr>
        <w:t xml:space="preserve"> concerning the lack </w:t>
      </w:r>
      <w:r w:rsidR="007454F3" w:rsidRPr="00311EAB">
        <w:rPr>
          <w:rFonts w:cstheme="minorHAnsi"/>
        </w:rPr>
        <w:t>of institutional</w:t>
      </w:r>
      <w:r w:rsidRPr="00311EAB">
        <w:rPr>
          <w:rFonts w:cstheme="minorHAnsi"/>
        </w:rPr>
        <w:t xml:space="preserve"> capacity. Due to insufficient police budget, the PNTL is experiencing major challenges in strengthening its institutional infrastructure and human resources</w:t>
      </w:r>
      <w:r w:rsidR="007454F3" w:rsidRPr="00311EAB">
        <w:rPr>
          <w:rFonts w:cstheme="minorHAnsi"/>
        </w:rPr>
        <w:t xml:space="preserve"> which contribute to </w:t>
      </w:r>
      <w:r w:rsidRPr="00311EAB">
        <w:rPr>
          <w:rFonts w:cstheme="minorHAnsi"/>
        </w:rPr>
        <w:t xml:space="preserve">an increasing need to focus on the foundations of </w:t>
      </w:r>
      <w:r w:rsidRPr="009A4201">
        <w:rPr>
          <w:rFonts w:cstheme="minorHAnsi"/>
          <w:b/>
        </w:rPr>
        <w:t>“good policing”</w:t>
      </w:r>
      <w:r w:rsidRPr="00311EAB">
        <w:rPr>
          <w:rFonts w:cstheme="minorHAnsi"/>
        </w:rPr>
        <w:t xml:space="preserve"> through:</w:t>
      </w:r>
    </w:p>
    <w:p w14:paraId="4AC1EBB8" w14:textId="20987E6F" w:rsidR="00E813D7" w:rsidRPr="00827A42" w:rsidRDefault="00E813D7" w:rsidP="00E813D7">
      <w:pPr>
        <w:pStyle w:val="ListParagraph"/>
        <w:rPr>
          <w:rFonts w:cstheme="minorHAnsi"/>
        </w:rPr>
      </w:pPr>
      <w:r w:rsidRPr="00827A42">
        <w:rPr>
          <w:rFonts w:cstheme="minorHAnsi"/>
        </w:rPr>
        <w:t>1. Reducing the use of force and deadly violence;</w:t>
      </w:r>
    </w:p>
    <w:p w14:paraId="0C7CBDC0" w14:textId="5E6BDEDF" w:rsidR="00E813D7" w:rsidRDefault="00E813D7" w:rsidP="00E813D7">
      <w:pPr>
        <w:pStyle w:val="ListParagraph"/>
        <w:rPr>
          <w:rFonts w:cstheme="minorHAnsi"/>
        </w:rPr>
      </w:pPr>
      <w:r w:rsidRPr="00827A42">
        <w:rPr>
          <w:rFonts w:cstheme="minorHAnsi"/>
        </w:rPr>
        <w:t xml:space="preserve">2. Supporting the governance structure and human resources within the police including strengthening good and efficient procedures </w:t>
      </w:r>
      <w:r w:rsidR="00BC0E1F">
        <w:rPr>
          <w:rFonts w:cstheme="minorHAnsi"/>
        </w:rPr>
        <w:t>for</w:t>
      </w:r>
      <w:r w:rsidRPr="00827A42">
        <w:rPr>
          <w:rFonts w:cstheme="minorHAnsi"/>
        </w:rPr>
        <w:t xml:space="preserve"> accountability.</w:t>
      </w:r>
    </w:p>
    <w:p w14:paraId="2888224D" w14:textId="3BB43A36" w:rsidR="00E813D7" w:rsidRDefault="00594118" w:rsidP="00E813D7">
      <w:pPr>
        <w:pStyle w:val="ListParagraph"/>
        <w:numPr>
          <w:ilvl w:val="0"/>
          <w:numId w:val="11"/>
        </w:numPr>
        <w:rPr>
          <w:rFonts w:cstheme="minorHAnsi"/>
        </w:rPr>
      </w:pPr>
      <w:r>
        <w:rPr>
          <w:rFonts w:cstheme="minorHAnsi"/>
        </w:rPr>
        <w:t xml:space="preserve">Further </w:t>
      </w:r>
      <w:r w:rsidR="007454F3">
        <w:rPr>
          <w:rFonts w:cstheme="minorHAnsi"/>
        </w:rPr>
        <w:t>efforts should be made to</w:t>
      </w:r>
      <w:r w:rsidR="00E813D7" w:rsidRPr="00827A42">
        <w:rPr>
          <w:rFonts w:cstheme="minorHAnsi"/>
        </w:rPr>
        <w:t xml:space="preserve"> the development of a </w:t>
      </w:r>
      <w:r w:rsidR="00E813D7" w:rsidRPr="009A4201">
        <w:rPr>
          <w:rFonts w:cstheme="minorHAnsi"/>
          <w:b/>
        </w:rPr>
        <w:t>general/strategic national plan for the PNTL</w:t>
      </w:r>
    </w:p>
    <w:p w14:paraId="0998BC9E" w14:textId="186218B9" w:rsidR="00E813D7" w:rsidRPr="00827A42" w:rsidRDefault="00E813D7" w:rsidP="00E813D7">
      <w:pPr>
        <w:pStyle w:val="ListParagraph"/>
        <w:numPr>
          <w:ilvl w:val="0"/>
          <w:numId w:val="11"/>
        </w:numPr>
        <w:rPr>
          <w:rFonts w:cstheme="minorHAnsi"/>
        </w:rPr>
      </w:pPr>
      <w:r>
        <w:rPr>
          <w:rFonts w:cstheme="minorHAnsi"/>
        </w:rPr>
        <w:t xml:space="preserve">Support the PNTL </w:t>
      </w:r>
      <w:r w:rsidR="00594118">
        <w:rPr>
          <w:rFonts w:cstheme="minorHAnsi"/>
        </w:rPr>
        <w:t>in</w:t>
      </w:r>
      <w:r>
        <w:rPr>
          <w:rFonts w:cstheme="minorHAnsi"/>
        </w:rPr>
        <w:t xml:space="preserve"> </w:t>
      </w:r>
      <w:r w:rsidRPr="0053748B">
        <w:rPr>
          <w:rFonts w:cstheme="minorHAnsi"/>
          <w:b/>
        </w:rPr>
        <w:t>gender sensitization</w:t>
      </w:r>
      <w:r>
        <w:rPr>
          <w:rFonts w:cstheme="minorHAnsi"/>
        </w:rPr>
        <w:t xml:space="preserve"> training</w:t>
      </w:r>
      <w:r w:rsidR="00F54390">
        <w:rPr>
          <w:rFonts w:cstheme="minorHAnsi"/>
        </w:rPr>
        <w:t xml:space="preserve">, as </w:t>
      </w:r>
      <w:r w:rsidR="0053748B">
        <w:rPr>
          <w:rFonts w:cstheme="minorHAnsi"/>
        </w:rPr>
        <w:t>awareness and knowledge of gender equality is very poor within the authority especially related to managing gender-based violence cases</w:t>
      </w:r>
      <w:r w:rsidR="000E1758">
        <w:rPr>
          <w:rFonts w:cstheme="minorHAnsi"/>
        </w:rPr>
        <w:t xml:space="preserve"> and require further attention in the support </w:t>
      </w:r>
      <w:r w:rsidR="0008596E">
        <w:rPr>
          <w:rFonts w:cstheme="minorHAnsi"/>
        </w:rPr>
        <w:t>to</w:t>
      </w:r>
      <w:r w:rsidR="000E1758">
        <w:rPr>
          <w:rFonts w:cstheme="minorHAnsi"/>
        </w:rPr>
        <w:t xml:space="preserve"> the police going forward</w:t>
      </w:r>
      <w:r w:rsidR="0053748B">
        <w:rPr>
          <w:rFonts w:cstheme="minorHAnsi"/>
        </w:rPr>
        <w:t>.</w:t>
      </w:r>
      <w:r>
        <w:rPr>
          <w:rFonts w:cstheme="minorHAnsi"/>
        </w:rPr>
        <w:t xml:space="preserve"> </w:t>
      </w:r>
    </w:p>
    <w:p w14:paraId="0A9A23F7" w14:textId="71F55461" w:rsidR="00E813D7" w:rsidRPr="00E813D7" w:rsidRDefault="00E813D7" w:rsidP="00810EB1">
      <w:pPr>
        <w:pStyle w:val="ListParagraph"/>
        <w:rPr>
          <w:rFonts w:cstheme="minorHAnsi"/>
        </w:rPr>
      </w:pPr>
    </w:p>
    <w:p w14:paraId="7A66FA48" w14:textId="77777777" w:rsidR="00E417B1" w:rsidRDefault="00444A33" w:rsidP="00E417B1">
      <w:pPr>
        <w:rPr>
          <w:rFonts w:cstheme="minorHAnsi"/>
        </w:rPr>
      </w:pPr>
      <w:bookmarkStart w:id="10" w:name="_Toc13479974"/>
      <w:r w:rsidRPr="00E813D7">
        <w:rPr>
          <w:rStyle w:val="Heading1Char"/>
        </w:rPr>
        <w:t>Decentralization and local govern</w:t>
      </w:r>
      <w:r w:rsidR="002763F6" w:rsidRPr="00E813D7">
        <w:rPr>
          <w:rStyle w:val="Heading1Char"/>
        </w:rPr>
        <w:t>ance</w:t>
      </w:r>
      <w:bookmarkEnd w:id="10"/>
      <w:r w:rsidRPr="00E417B1">
        <w:rPr>
          <w:rFonts w:cstheme="minorHAnsi"/>
        </w:rPr>
        <w:t xml:space="preserve"> </w:t>
      </w:r>
    </w:p>
    <w:p w14:paraId="682BB1E2" w14:textId="3F4CC2C7" w:rsidR="00660156" w:rsidRPr="0008596E" w:rsidRDefault="00311EAB" w:rsidP="0008596E">
      <w:pPr>
        <w:spacing w:after="0" w:line="240" w:lineRule="auto"/>
        <w:rPr>
          <w:rFonts w:ascii="Times New Roman" w:hAnsi="Times New Roman" w:cs="Times New Roman"/>
          <w:sz w:val="24"/>
          <w:szCs w:val="24"/>
        </w:rPr>
      </w:pPr>
      <w:r>
        <w:lastRenderedPageBreak/>
        <w:t>Decentralization of public administration is one of the fundamental principles of the Constitution of the Democratic Republic of Timor-Leste</w:t>
      </w:r>
      <w:r>
        <w:rPr>
          <w:rStyle w:val="FootnoteReference"/>
        </w:rPr>
        <w:footnoteReference w:id="14"/>
      </w:r>
      <w:r>
        <w:t>. State territorial organization and the principles of the decentralization of public administration are highlighted as part of the Constitution.</w:t>
      </w:r>
      <w:r w:rsidRPr="00311EAB">
        <w:rPr>
          <w:rFonts w:ascii="Times New Roman" w:hAnsi="Times New Roman" w:cs="Times New Roman"/>
          <w:sz w:val="24"/>
          <w:szCs w:val="24"/>
        </w:rPr>
        <w:t xml:space="preserve"> </w:t>
      </w:r>
      <w:r w:rsidR="007454F3" w:rsidRPr="0008596E">
        <w:rPr>
          <w:rFonts w:cstheme="minorHAnsi"/>
        </w:rPr>
        <w:t>T</w:t>
      </w:r>
      <w:r w:rsidR="00810EB1" w:rsidRPr="0008596E">
        <w:rPr>
          <w:rFonts w:cstheme="minorHAnsi"/>
        </w:rPr>
        <w:t xml:space="preserve">he efforts to advance </w:t>
      </w:r>
      <w:r w:rsidR="00810EB1" w:rsidRPr="0008596E">
        <w:rPr>
          <w:rFonts w:cstheme="minorHAnsi"/>
          <w:b/>
        </w:rPr>
        <w:t>decentralization and local governance</w:t>
      </w:r>
      <w:r w:rsidR="00810EB1" w:rsidRPr="0008596E">
        <w:rPr>
          <w:rFonts w:cstheme="minorHAnsi"/>
        </w:rPr>
        <w:t xml:space="preserve"> require assurances of</w:t>
      </w:r>
      <w:r w:rsidR="00810EB1" w:rsidRPr="0008596E">
        <w:rPr>
          <w:rFonts w:cstheme="minorHAnsi"/>
          <w:b/>
        </w:rPr>
        <w:t xml:space="preserve"> </w:t>
      </w:r>
      <w:r w:rsidR="00810EB1" w:rsidRPr="0008596E">
        <w:rPr>
          <w:rFonts w:cstheme="minorHAnsi"/>
        </w:rPr>
        <w:t>institutional and individual capacity in systems and processes, knowledge and skills, attitudes and behaviors</w:t>
      </w:r>
      <w:r w:rsidR="00810EB1" w:rsidRPr="0008596E">
        <w:rPr>
          <w:rFonts w:cstheme="minorHAnsi"/>
          <w:b/>
        </w:rPr>
        <w:t xml:space="preserve">. </w:t>
      </w:r>
      <w:r w:rsidR="007454F3" w:rsidRPr="0008596E">
        <w:rPr>
          <w:rFonts w:cstheme="minorHAnsi"/>
        </w:rPr>
        <w:t>A</w:t>
      </w:r>
      <w:r w:rsidR="00810EB1" w:rsidRPr="0008596E">
        <w:rPr>
          <w:rFonts w:cstheme="minorHAnsi"/>
        </w:rPr>
        <w:t>n enabling environment is required to strengthen the institutional and individual capacity</w:t>
      </w:r>
      <w:r w:rsidR="00660156" w:rsidRPr="0008596E">
        <w:rPr>
          <w:rFonts w:cstheme="minorHAnsi"/>
        </w:rPr>
        <w:t>.</w:t>
      </w:r>
    </w:p>
    <w:p w14:paraId="4A4FA4EA" w14:textId="62763B13" w:rsidR="00810EB1" w:rsidRDefault="00810EB1" w:rsidP="00E417B1">
      <w:pPr>
        <w:pStyle w:val="ListParagraph"/>
        <w:numPr>
          <w:ilvl w:val="0"/>
          <w:numId w:val="11"/>
        </w:numPr>
      </w:pPr>
      <w:r>
        <w:t xml:space="preserve">UNDP has the opportunity to strengthen the </w:t>
      </w:r>
      <w:r w:rsidRPr="00E417B1">
        <w:rPr>
          <w:b/>
        </w:rPr>
        <w:t>information system</w:t>
      </w:r>
      <w:r>
        <w:t xml:space="preserve"> of the municipalities</w:t>
      </w:r>
      <w:r w:rsidR="00660156">
        <w:t xml:space="preserve"> in order</w:t>
      </w:r>
      <w:r>
        <w:t xml:space="preserve"> to further strengthen the linkage between the local and central levels. Through an </w:t>
      </w:r>
      <w:r w:rsidRPr="00660156">
        <w:rPr>
          <w:b/>
        </w:rPr>
        <w:t>information platform or database</w:t>
      </w:r>
      <w:r>
        <w:t xml:space="preserve"> including updated information at the local and national levels could contribute to improved coordination. Such a platform could further allow for </w:t>
      </w:r>
      <w:r w:rsidRPr="00E417B1">
        <w:rPr>
          <w:b/>
        </w:rPr>
        <w:t>SDG integration</w:t>
      </w:r>
      <w:r>
        <w:t xml:space="preserve"> into local plans, strategies and budgets as part of </w:t>
      </w:r>
      <w:r w:rsidR="0008596E">
        <w:t xml:space="preserve">moving forward with </w:t>
      </w:r>
      <w:r>
        <w:t xml:space="preserve">the SDG localization process. </w:t>
      </w:r>
    </w:p>
    <w:p w14:paraId="6C76757A" w14:textId="33E44AFF" w:rsidR="00810EB1" w:rsidRDefault="00810EB1" w:rsidP="00810EB1">
      <w:pPr>
        <w:pStyle w:val="ListParagraph"/>
        <w:numPr>
          <w:ilvl w:val="0"/>
          <w:numId w:val="4"/>
        </w:numPr>
      </w:pPr>
      <w:r>
        <w:t xml:space="preserve">It </w:t>
      </w:r>
      <w:r w:rsidR="00660156">
        <w:t>is</w:t>
      </w:r>
      <w:r>
        <w:t xml:space="preserve"> recommended that UNDP </w:t>
      </w:r>
      <w:r w:rsidR="00660156">
        <w:t>increasingly focuses</w:t>
      </w:r>
      <w:r>
        <w:t xml:space="preserve"> on</w:t>
      </w:r>
      <w:r w:rsidR="00660156">
        <w:t xml:space="preserve"> applying</w:t>
      </w:r>
      <w:r>
        <w:t xml:space="preserve"> the principles of </w:t>
      </w:r>
      <w:r w:rsidRPr="00660156">
        <w:rPr>
          <w:b/>
        </w:rPr>
        <w:t>Leaving No One Behind</w:t>
      </w:r>
      <w:r>
        <w:t xml:space="preserve"> (LNOB) in the decentralization process, both in terms of gender equality and</w:t>
      </w:r>
      <w:r w:rsidR="00BC0E1F">
        <w:t xml:space="preserve"> to include</w:t>
      </w:r>
      <w:r>
        <w:t xml:space="preserve"> the poorest people who are largely left</w:t>
      </w:r>
      <w:r w:rsidR="00BC0E1F">
        <w:t xml:space="preserve"> behind in this process</w:t>
      </w:r>
      <w:r>
        <w:t xml:space="preserve">. </w:t>
      </w:r>
    </w:p>
    <w:p w14:paraId="067F111E" w14:textId="43742DE3" w:rsidR="00164BDB" w:rsidRPr="00810EB1" w:rsidRDefault="00660156" w:rsidP="00810EB1">
      <w:pPr>
        <w:pStyle w:val="ListParagraph"/>
        <w:numPr>
          <w:ilvl w:val="0"/>
          <w:numId w:val="4"/>
        </w:numPr>
      </w:pPr>
      <w:r>
        <w:t>Further efforts providing</w:t>
      </w:r>
      <w:r w:rsidR="00810EB1">
        <w:t xml:space="preserve"> support</w:t>
      </w:r>
      <w:r>
        <w:t xml:space="preserve"> to</w:t>
      </w:r>
      <w:r w:rsidR="00810EB1">
        <w:t xml:space="preserve"> the upcoming </w:t>
      </w:r>
      <w:r w:rsidR="00810EB1" w:rsidRPr="00444A33">
        <w:rPr>
          <w:b/>
        </w:rPr>
        <w:t>municipal elections,</w:t>
      </w:r>
      <w:r w:rsidR="00810EB1">
        <w:t xml:space="preserve"> which are lacking institutional memory and require electoral processes to be developed from </w:t>
      </w:r>
      <w:r>
        <w:t>the foundation</w:t>
      </w:r>
      <w:r w:rsidR="00810EB1">
        <w:t xml:space="preserve">. </w:t>
      </w:r>
      <w:r w:rsidR="00810EB1" w:rsidRPr="00810EB1">
        <w:rPr>
          <w:rFonts w:cstheme="minorHAnsi"/>
        </w:rPr>
        <w:t xml:space="preserve"> </w:t>
      </w:r>
      <w:r w:rsidR="00444A33" w:rsidRPr="00810EB1">
        <w:rPr>
          <w:rFonts w:cstheme="minorHAnsi"/>
        </w:rPr>
        <w:t xml:space="preserve"> </w:t>
      </w:r>
    </w:p>
    <w:p w14:paraId="5822AC39" w14:textId="77777777" w:rsidR="00810EB1" w:rsidRDefault="00810EB1" w:rsidP="00810EB1">
      <w:pPr>
        <w:pStyle w:val="ListParagraph"/>
        <w:rPr>
          <w:rFonts w:cstheme="minorHAnsi"/>
        </w:rPr>
      </w:pPr>
    </w:p>
    <w:p w14:paraId="3B947A0C" w14:textId="660B301D" w:rsidR="00444A33" w:rsidRDefault="00444A33" w:rsidP="00E417B1">
      <w:pPr>
        <w:pStyle w:val="Heading1"/>
      </w:pPr>
      <w:bookmarkStart w:id="11" w:name="_Toc13479975"/>
      <w:r w:rsidRPr="000D7CC9">
        <w:t>Parliamentary strengthening</w:t>
      </w:r>
      <w:bookmarkEnd w:id="11"/>
      <w:r w:rsidRPr="000D7CC9">
        <w:t xml:space="preserve"> </w:t>
      </w:r>
    </w:p>
    <w:p w14:paraId="14FB0D87" w14:textId="77777777" w:rsidR="0011474B" w:rsidRDefault="0011474B" w:rsidP="0011474B">
      <w:r w:rsidRPr="00065B30">
        <w:t>The National Parliament has made considerable progress since its creation in 2002. Nonetheless, the next steps of institutional development hinge on strengthening the parliament’s operations in critical areas such as law-making, oversight, human rights, public outreach and engagement with civil society. The institution continues to face severe constraints of skilled human resources, and its oversight function is inhibited by systemic inadequacies to effectively employ existing legal procedures and mechanisms and limited sector-specific knowledge in technical areas.</w:t>
      </w:r>
    </w:p>
    <w:p w14:paraId="7E42A56B" w14:textId="31F9F28B" w:rsidR="0011474B" w:rsidRDefault="0011474B" w:rsidP="0011474B">
      <w:pPr>
        <w:pStyle w:val="ListParagraph"/>
        <w:numPr>
          <w:ilvl w:val="0"/>
          <w:numId w:val="11"/>
        </w:numPr>
        <w:rPr>
          <w:rFonts w:cstheme="minorHAnsi"/>
        </w:rPr>
      </w:pPr>
      <w:r>
        <w:rPr>
          <w:rFonts w:cstheme="minorHAnsi"/>
        </w:rPr>
        <w:t xml:space="preserve">It is recommended that UNDP </w:t>
      </w:r>
      <w:r w:rsidR="00A33978">
        <w:rPr>
          <w:rFonts w:cstheme="minorHAnsi"/>
        </w:rPr>
        <w:t>further strengthen</w:t>
      </w:r>
      <w:r w:rsidR="00EE7A78">
        <w:rPr>
          <w:rFonts w:cstheme="minorHAnsi"/>
        </w:rPr>
        <w:t>s</w:t>
      </w:r>
      <w:r w:rsidR="00A33978">
        <w:rPr>
          <w:rFonts w:cstheme="minorHAnsi"/>
        </w:rPr>
        <w:t xml:space="preserve"> the space for</w:t>
      </w:r>
      <w:r>
        <w:rPr>
          <w:rFonts w:cstheme="minorHAnsi"/>
        </w:rPr>
        <w:t xml:space="preserve"> </w:t>
      </w:r>
      <w:r w:rsidRPr="008A2101">
        <w:rPr>
          <w:rFonts w:cstheme="minorHAnsi"/>
          <w:b/>
        </w:rPr>
        <w:t>public debate</w:t>
      </w:r>
      <w:r>
        <w:rPr>
          <w:rFonts w:cstheme="minorHAnsi"/>
        </w:rPr>
        <w:t xml:space="preserve"> and to involve more people</w:t>
      </w:r>
      <w:r w:rsidR="00A33978">
        <w:rPr>
          <w:rFonts w:cstheme="minorHAnsi"/>
        </w:rPr>
        <w:t>, especially youth,</w:t>
      </w:r>
      <w:r>
        <w:rPr>
          <w:rFonts w:cstheme="minorHAnsi"/>
        </w:rPr>
        <w:t xml:space="preserve"> in this process in order to get a “common decision”. </w:t>
      </w:r>
    </w:p>
    <w:p w14:paraId="5DD0EE9C" w14:textId="5D853118" w:rsidR="0011474B" w:rsidRDefault="0011474B" w:rsidP="0011474B">
      <w:pPr>
        <w:pStyle w:val="ListParagraph"/>
        <w:numPr>
          <w:ilvl w:val="0"/>
          <w:numId w:val="11"/>
        </w:numPr>
        <w:rPr>
          <w:rFonts w:cstheme="minorHAnsi"/>
        </w:rPr>
      </w:pPr>
      <w:r>
        <w:rPr>
          <w:rFonts w:cstheme="minorHAnsi"/>
        </w:rPr>
        <w:t xml:space="preserve">Capacity support on </w:t>
      </w:r>
      <w:r w:rsidRPr="008A2101">
        <w:rPr>
          <w:rFonts w:cstheme="minorHAnsi"/>
          <w:b/>
        </w:rPr>
        <w:t>gender sensitive</w:t>
      </w:r>
      <w:r>
        <w:rPr>
          <w:rFonts w:cstheme="minorHAnsi"/>
        </w:rPr>
        <w:t xml:space="preserve"> issues, including public debate training for women and mentoring schemes</w:t>
      </w:r>
      <w:r w:rsidR="00BC0E1F">
        <w:rPr>
          <w:rFonts w:cstheme="minorHAnsi"/>
        </w:rPr>
        <w:t xml:space="preserve"> are increasingly needed</w:t>
      </w:r>
      <w:r>
        <w:rPr>
          <w:rFonts w:cstheme="minorHAnsi"/>
        </w:rPr>
        <w:t xml:space="preserve">. </w:t>
      </w:r>
    </w:p>
    <w:p w14:paraId="335EB083" w14:textId="08359990" w:rsidR="0011474B" w:rsidRDefault="0011474B" w:rsidP="0011474B">
      <w:pPr>
        <w:pStyle w:val="ListParagraph"/>
        <w:numPr>
          <w:ilvl w:val="0"/>
          <w:numId w:val="11"/>
        </w:numPr>
        <w:rPr>
          <w:rFonts w:cstheme="minorHAnsi"/>
        </w:rPr>
      </w:pPr>
      <w:r w:rsidRPr="008A2101">
        <w:rPr>
          <w:rFonts w:cstheme="minorHAnsi"/>
          <w:b/>
        </w:rPr>
        <w:t>Capacitating the research unit</w:t>
      </w:r>
      <w:r>
        <w:rPr>
          <w:rFonts w:cstheme="minorHAnsi"/>
        </w:rPr>
        <w:t xml:space="preserve"> by developing a system for</w:t>
      </w:r>
      <w:r w:rsidR="00BC0E1F">
        <w:rPr>
          <w:rFonts w:cstheme="minorHAnsi"/>
        </w:rPr>
        <w:t xml:space="preserve"> collecting, analyzing and disseminating</w:t>
      </w:r>
      <w:r>
        <w:rPr>
          <w:rFonts w:cstheme="minorHAnsi"/>
        </w:rPr>
        <w:t xml:space="preserve"> information </w:t>
      </w:r>
      <w:r w:rsidR="00A13D9F">
        <w:rPr>
          <w:rFonts w:cstheme="minorHAnsi"/>
        </w:rPr>
        <w:t>where such resources and information can be used</w:t>
      </w:r>
      <w:r w:rsidR="00A33978">
        <w:rPr>
          <w:rFonts w:cstheme="minorHAnsi"/>
        </w:rPr>
        <w:t xml:space="preserve"> to better inform the parliament in its decision-making function</w:t>
      </w:r>
      <w:r>
        <w:rPr>
          <w:rFonts w:cstheme="minorHAnsi"/>
        </w:rPr>
        <w:t>.</w:t>
      </w:r>
    </w:p>
    <w:p w14:paraId="6C72BDA3" w14:textId="0DE710AF" w:rsidR="00810EB1" w:rsidRPr="0011474B" w:rsidRDefault="00810EB1" w:rsidP="0011474B">
      <w:pPr>
        <w:pStyle w:val="ListParagraph"/>
        <w:rPr>
          <w:rFonts w:cstheme="minorHAnsi"/>
          <w:b/>
        </w:rPr>
      </w:pPr>
    </w:p>
    <w:p w14:paraId="00F6220C" w14:textId="77777777" w:rsidR="00E417B1" w:rsidRDefault="00E417B1" w:rsidP="00E417B1">
      <w:pPr>
        <w:rPr>
          <w:rFonts w:cstheme="minorHAnsi"/>
          <w:b/>
        </w:rPr>
      </w:pPr>
      <w:bookmarkStart w:id="12" w:name="_Toc13479976"/>
      <w:r w:rsidRPr="00E417B1">
        <w:rPr>
          <w:rStyle w:val="Heading1Char"/>
        </w:rPr>
        <w:t>Electoral Support</w:t>
      </w:r>
      <w:bookmarkEnd w:id="12"/>
      <w:r w:rsidRPr="00E417B1">
        <w:rPr>
          <w:rFonts w:cstheme="minorHAnsi"/>
          <w:b/>
        </w:rPr>
        <w:t xml:space="preserve"> </w:t>
      </w:r>
    </w:p>
    <w:p w14:paraId="65F421A7" w14:textId="69049187" w:rsidR="00E417B1" w:rsidRDefault="0021340F" w:rsidP="00311EAB">
      <w:r>
        <w:t>The</w:t>
      </w:r>
      <w:r w:rsidR="00E417B1">
        <w:t xml:space="preserve"> upcoming municipal elections</w:t>
      </w:r>
      <w:r>
        <w:t xml:space="preserve"> requires extensive support through</w:t>
      </w:r>
      <w:r w:rsidR="00E417B1">
        <w:t xml:space="preserve"> developing and ensuring efficiency of the new voter registration system to avoid double-voting. Overall election planning at municipal and national levels is furthermore required</w:t>
      </w:r>
      <w:r>
        <w:t xml:space="preserve"> and:</w:t>
      </w:r>
      <w:r w:rsidR="00E417B1">
        <w:t xml:space="preserve"> </w:t>
      </w:r>
    </w:p>
    <w:p w14:paraId="61BBE766" w14:textId="6F4FCD1E" w:rsidR="00E417B1" w:rsidRDefault="00E417B1" w:rsidP="00E417B1">
      <w:pPr>
        <w:pStyle w:val="ListParagraph"/>
        <w:numPr>
          <w:ilvl w:val="0"/>
          <w:numId w:val="4"/>
        </w:numPr>
      </w:pPr>
      <w:r>
        <w:lastRenderedPageBreak/>
        <w:t xml:space="preserve">UNDP should further engage in supporting the </w:t>
      </w:r>
      <w:r w:rsidRPr="008A2101">
        <w:rPr>
          <w:b/>
        </w:rPr>
        <w:t>voter registration law</w:t>
      </w:r>
      <w:r>
        <w:t xml:space="preserve">, as well as strengthening the legal frameworks as part of the </w:t>
      </w:r>
      <w:r w:rsidRPr="008A2101">
        <w:rPr>
          <w:b/>
        </w:rPr>
        <w:t>election legal revisions</w:t>
      </w:r>
      <w:r>
        <w:t xml:space="preserve"> for the upcoming municipal elections. </w:t>
      </w:r>
    </w:p>
    <w:p w14:paraId="00A9104C" w14:textId="725D72B4" w:rsidR="00E417B1" w:rsidRDefault="0038683C" w:rsidP="00E417B1">
      <w:pPr>
        <w:pStyle w:val="ListParagraph"/>
        <w:numPr>
          <w:ilvl w:val="0"/>
          <w:numId w:val="4"/>
        </w:numPr>
      </w:pPr>
      <w:r>
        <w:t>S</w:t>
      </w:r>
      <w:r w:rsidR="00E417B1">
        <w:t xml:space="preserve">upport a </w:t>
      </w:r>
      <w:r w:rsidR="00E417B1" w:rsidRPr="008A2101">
        <w:rPr>
          <w:b/>
        </w:rPr>
        <w:t>national ID</w:t>
      </w:r>
      <w:r w:rsidR="00E417B1">
        <w:t xml:space="preserve"> to enable identification of eligible voters and to </w:t>
      </w:r>
      <w:r w:rsidR="00D35E5A">
        <w:t>prevent</w:t>
      </w:r>
      <w:r w:rsidR="00E417B1">
        <w:t xml:space="preserve"> double voting in the upcoming municipal elections. </w:t>
      </w:r>
    </w:p>
    <w:p w14:paraId="43871EA6" w14:textId="68E02A10" w:rsidR="0011474B" w:rsidRDefault="0038683C" w:rsidP="00A17629">
      <w:pPr>
        <w:pStyle w:val="ListParagraph"/>
        <w:numPr>
          <w:ilvl w:val="0"/>
          <w:numId w:val="4"/>
        </w:numPr>
        <w:rPr>
          <w:b/>
        </w:rPr>
      </w:pPr>
      <w:r w:rsidRPr="0072568C">
        <w:rPr>
          <w:b/>
        </w:rPr>
        <w:t>S</w:t>
      </w:r>
      <w:r w:rsidR="00E417B1" w:rsidRPr="008A2101">
        <w:rPr>
          <w:b/>
        </w:rPr>
        <w:t>ensitize</w:t>
      </w:r>
      <w:r w:rsidR="0027043B">
        <w:rPr>
          <w:b/>
        </w:rPr>
        <w:t xml:space="preserve"> and expand</w:t>
      </w:r>
      <w:r w:rsidR="00E417B1" w:rsidRPr="008A2101">
        <w:rPr>
          <w:b/>
        </w:rPr>
        <w:t xml:space="preserve"> the Media</w:t>
      </w:r>
      <w:r w:rsidR="00E417B1">
        <w:t xml:space="preserve"> coverage in elections to also </w:t>
      </w:r>
      <w:r>
        <w:t>i</w:t>
      </w:r>
      <w:r w:rsidR="00E417B1">
        <w:t xml:space="preserve">nclude the pre and post-election period. The media should also be trained in covering the processes of </w:t>
      </w:r>
      <w:r w:rsidR="00E417B1" w:rsidRPr="0038683C">
        <w:rPr>
          <w:b/>
        </w:rPr>
        <w:t>public information of elections</w:t>
      </w:r>
      <w:r w:rsidR="00E417B1">
        <w:t xml:space="preserve"> such as legal revisions and voter registration information. There is furthermore a need for the media to ensure inclusivity among people living with disabilities and analphabetism which require </w:t>
      </w:r>
      <w:r w:rsidR="006F4F86" w:rsidRPr="0038683C">
        <w:rPr>
          <w:b/>
        </w:rPr>
        <w:t>development</w:t>
      </w:r>
      <w:r w:rsidR="00E417B1" w:rsidRPr="0038683C">
        <w:rPr>
          <w:b/>
        </w:rPr>
        <w:t xml:space="preserve"> of visualizations and symbols to spread information.</w:t>
      </w:r>
    </w:p>
    <w:p w14:paraId="7ABAA191" w14:textId="1DE40E0F" w:rsidR="00A17629" w:rsidRDefault="00A17629" w:rsidP="00A17629">
      <w:pPr>
        <w:pStyle w:val="Heading1"/>
      </w:pPr>
      <w:bookmarkStart w:id="13" w:name="_Toc13479977"/>
      <w:r>
        <w:t>Anti-Corruption</w:t>
      </w:r>
      <w:bookmarkEnd w:id="13"/>
    </w:p>
    <w:p w14:paraId="0C95D087" w14:textId="09642AE4" w:rsidR="00A17629" w:rsidRDefault="004A51FB" w:rsidP="00A17629">
      <w:pPr>
        <w:rPr>
          <w:rFonts w:cstheme="minorHAnsi"/>
        </w:rPr>
      </w:pPr>
      <w:r w:rsidRPr="001C5F94">
        <w:rPr>
          <w:rFonts w:cstheme="minorHAnsi"/>
        </w:rPr>
        <w:t>UNDP</w:t>
      </w:r>
      <w:r>
        <w:rPr>
          <w:rFonts w:cstheme="minorHAnsi"/>
        </w:rPr>
        <w:t xml:space="preserve"> is increasingly involved in the area of anti-corruption, and with the national anti-corruption strategy currently being drafted, the engagement could potentially grow. Innovative means for reporting corruption could be introduced such as through the creation of a mobile app</w:t>
      </w:r>
      <w:r w:rsidR="002677EE">
        <w:rPr>
          <w:rFonts w:cstheme="minorHAnsi"/>
        </w:rPr>
        <w:t xml:space="preserve"> which would enable participation of the general public in detecting and reporting acts of corruption. </w:t>
      </w:r>
    </w:p>
    <w:p w14:paraId="62CE1B35" w14:textId="72EE6F59" w:rsidR="002677EE" w:rsidRPr="002677EE" w:rsidRDefault="002677EE" w:rsidP="00A17629">
      <w:pPr>
        <w:rPr>
          <w:rFonts w:cstheme="minorHAnsi"/>
          <w:b/>
        </w:rPr>
      </w:pPr>
      <w:r w:rsidRPr="002677EE">
        <w:t>UNDP</w:t>
      </w:r>
      <w:r w:rsidRPr="002677EE">
        <w:rPr>
          <w:rFonts w:cstheme="minorHAnsi"/>
        </w:rPr>
        <w:t xml:space="preserve"> should</w:t>
      </w:r>
      <w:r>
        <w:rPr>
          <w:rFonts w:cstheme="minorHAnsi"/>
        </w:rPr>
        <w:t xml:space="preserve"> further engage through the project “strengthening anti-corruption, transparency and accountability for sustainable development” </w:t>
      </w:r>
      <w:r w:rsidRPr="003E0F94">
        <w:rPr>
          <w:rFonts w:cstheme="minorHAnsi"/>
          <w:b/>
        </w:rPr>
        <w:t>support the national institutions</w:t>
      </w:r>
      <w:r>
        <w:rPr>
          <w:rFonts w:cstheme="minorHAnsi"/>
        </w:rPr>
        <w:t xml:space="preserve"> mandated to prevent, detect and manage corruption through </w:t>
      </w:r>
      <w:r w:rsidRPr="003E0F94">
        <w:rPr>
          <w:rFonts w:cstheme="minorHAnsi"/>
          <w:b/>
        </w:rPr>
        <w:t>increased capacity development</w:t>
      </w:r>
      <w:r w:rsidR="003E0F94">
        <w:rPr>
          <w:rFonts w:cstheme="minorHAnsi"/>
          <w:b/>
        </w:rPr>
        <w:t>, including human and financial resources</w:t>
      </w:r>
      <w:r w:rsidRPr="003E0F94">
        <w:rPr>
          <w:rFonts w:cstheme="minorHAnsi"/>
          <w:b/>
        </w:rPr>
        <w:t xml:space="preserve">. </w:t>
      </w:r>
      <w:r w:rsidR="003E0F94">
        <w:rPr>
          <w:rFonts w:cstheme="minorHAnsi"/>
        </w:rPr>
        <w:t>It is furthermore crucial that UNDP among other development actors further support</w:t>
      </w:r>
      <w:r w:rsidR="003E0F94" w:rsidRPr="003E0F94">
        <w:rPr>
          <w:rFonts w:cstheme="minorHAnsi"/>
        </w:rPr>
        <w:t xml:space="preserve"> the</w:t>
      </w:r>
      <w:r w:rsidR="003E0F94" w:rsidRPr="003E0F94">
        <w:rPr>
          <w:rFonts w:cstheme="minorHAnsi"/>
          <w:b/>
        </w:rPr>
        <w:t xml:space="preserve"> development of the</w:t>
      </w:r>
      <w:r w:rsidR="003E0F94">
        <w:rPr>
          <w:rFonts w:cstheme="minorHAnsi"/>
        </w:rPr>
        <w:t xml:space="preserve"> </w:t>
      </w:r>
      <w:r w:rsidR="003E0F94" w:rsidRPr="003E0F94">
        <w:rPr>
          <w:rFonts w:cstheme="minorHAnsi"/>
          <w:b/>
        </w:rPr>
        <w:t>national strategy for anti-corruption</w:t>
      </w:r>
      <w:r w:rsidR="003E0F94">
        <w:rPr>
          <w:rFonts w:cstheme="minorHAnsi"/>
        </w:rPr>
        <w:t xml:space="preserve">, as well as the </w:t>
      </w:r>
      <w:r w:rsidR="003E0F94" w:rsidRPr="003E0F94">
        <w:rPr>
          <w:rFonts w:cstheme="minorHAnsi"/>
          <w:b/>
        </w:rPr>
        <w:t>adoption of the national law on anti-corruption.</w:t>
      </w:r>
      <w:r>
        <w:rPr>
          <w:rFonts w:cstheme="minorHAnsi"/>
          <w:b/>
        </w:rPr>
        <w:t xml:space="preserve"> </w:t>
      </w:r>
      <w:r w:rsidRPr="002677EE">
        <w:rPr>
          <w:rFonts w:cstheme="minorHAnsi"/>
          <w:b/>
        </w:rPr>
        <w:t xml:space="preserve"> </w:t>
      </w:r>
    </w:p>
    <w:p w14:paraId="0185D268" w14:textId="05E59762" w:rsidR="00D35E5A" w:rsidRDefault="00D35E5A" w:rsidP="00444A33">
      <w:pPr>
        <w:rPr>
          <w:rFonts w:cstheme="minorHAnsi"/>
          <w:b/>
        </w:rPr>
      </w:pPr>
    </w:p>
    <w:p w14:paraId="53ED3589" w14:textId="00EE1B00" w:rsidR="00D35E5A" w:rsidRDefault="00D35E5A" w:rsidP="00444A33">
      <w:pPr>
        <w:rPr>
          <w:rFonts w:cstheme="minorHAnsi"/>
          <w:b/>
        </w:rPr>
      </w:pPr>
    </w:p>
    <w:p w14:paraId="498E74FD" w14:textId="792AEB45" w:rsidR="007D1374" w:rsidRDefault="007D1374" w:rsidP="00444A33">
      <w:pPr>
        <w:rPr>
          <w:rFonts w:cstheme="minorHAnsi"/>
          <w:b/>
        </w:rPr>
      </w:pPr>
    </w:p>
    <w:p w14:paraId="7E90A7CE" w14:textId="344CEF78" w:rsidR="007D1374" w:rsidRDefault="007D1374" w:rsidP="00444A33">
      <w:pPr>
        <w:rPr>
          <w:rFonts w:cstheme="minorHAnsi"/>
          <w:b/>
        </w:rPr>
      </w:pPr>
    </w:p>
    <w:p w14:paraId="068B8C1D" w14:textId="3B4CD11F" w:rsidR="007D1374" w:rsidRDefault="007D1374" w:rsidP="00444A33">
      <w:pPr>
        <w:rPr>
          <w:rFonts w:cstheme="minorHAnsi"/>
          <w:b/>
        </w:rPr>
      </w:pPr>
    </w:p>
    <w:p w14:paraId="0CFF78D8" w14:textId="25B9EA95" w:rsidR="007D1374" w:rsidRDefault="007D1374" w:rsidP="00444A33">
      <w:pPr>
        <w:rPr>
          <w:rFonts w:cstheme="minorHAnsi"/>
          <w:b/>
        </w:rPr>
      </w:pPr>
    </w:p>
    <w:p w14:paraId="68690AA7" w14:textId="6BDFF4BF" w:rsidR="007D1374" w:rsidRDefault="007D1374" w:rsidP="00444A33">
      <w:pPr>
        <w:rPr>
          <w:rFonts w:cstheme="minorHAnsi"/>
          <w:b/>
        </w:rPr>
      </w:pPr>
    </w:p>
    <w:p w14:paraId="09BD2C97" w14:textId="389E574D" w:rsidR="007D1374" w:rsidRDefault="007D1374" w:rsidP="00444A33">
      <w:pPr>
        <w:rPr>
          <w:rFonts w:cstheme="minorHAnsi"/>
          <w:b/>
        </w:rPr>
      </w:pPr>
    </w:p>
    <w:p w14:paraId="2D87F7B2" w14:textId="0505F267" w:rsidR="007D1374" w:rsidRDefault="007D1374" w:rsidP="00444A33">
      <w:pPr>
        <w:rPr>
          <w:rFonts w:cstheme="minorHAnsi"/>
          <w:b/>
        </w:rPr>
      </w:pPr>
    </w:p>
    <w:p w14:paraId="50311A74" w14:textId="6AE918C5" w:rsidR="007D1374" w:rsidRDefault="007D1374" w:rsidP="00444A33">
      <w:pPr>
        <w:rPr>
          <w:rFonts w:cstheme="minorHAnsi"/>
          <w:b/>
        </w:rPr>
      </w:pPr>
    </w:p>
    <w:p w14:paraId="0B683E72" w14:textId="42862A46" w:rsidR="007D1374" w:rsidRDefault="007D1374" w:rsidP="00444A33">
      <w:pPr>
        <w:rPr>
          <w:rFonts w:cstheme="minorHAnsi"/>
          <w:b/>
        </w:rPr>
      </w:pPr>
    </w:p>
    <w:p w14:paraId="301091DA" w14:textId="079A1DE1" w:rsidR="007D1374" w:rsidRDefault="007D1374" w:rsidP="00444A33">
      <w:pPr>
        <w:rPr>
          <w:rFonts w:cstheme="minorHAnsi"/>
          <w:b/>
        </w:rPr>
      </w:pPr>
    </w:p>
    <w:p w14:paraId="3E78E980" w14:textId="13092BAF" w:rsidR="007D1374" w:rsidRDefault="007D1374" w:rsidP="00444A33">
      <w:pPr>
        <w:rPr>
          <w:rFonts w:cstheme="minorHAnsi"/>
          <w:b/>
        </w:rPr>
      </w:pPr>
    </w:p>
    <w:p w14:paraId="4634CFB4" w14:textId="77777777" w:rsidR="008F7C07" w:rsidRPr="008F7C07" w:rsidRDefault="008F7C07" w:rsidP="008F7C07"/>
    <w:p w14:paraId="38167FF9" w14:textId="718FBF31" w:rsidR="006C4872" w:rsidRPr="00827A42" w:rsidRDefault="00D86BCA" w:rsidP="00D86BCA">
      <w:pPr>
        <w:pStyle w:val="Heading1"/>
        <w:rPr>
          <w:rFonts w:asciiTheme="minorHAnsi" w:hAnsiTheme="minorHAnsi" w:cstheme="minorHAnsi"/>
        </w:rPr>
      </w:pPr>
      <w:bookmarkStart w:id="14" w:name="_Toc13479978"/>
      <w:r w:rsidRPr="00827A42">
        <w:rPr>
          <w:rFonts w:asciiTheme="minorHAnsi" w:hAnsiTheme="minorHAnsi" w:cstheme="minorHAnsi"/>
        </w:rPr>
        <w:lastRenderedPageBreak/>
        <w:t>Introduction</w:t>
      </w:r>
      <w:bookmarkEnd w:id="14"/>
    </w:p>
    <w:p w14:paraId="523845F4" w14:textId="7AF30479" w:rsidR="00D86BCA" w:rsidRDefault="00D86BCA" w:rsidP="00D86BCA">
      <w:pPr>
        <w:rPr>
          <w:rFonts w:cstheme="minorHAnsi"/>
        </w:rPr>
      </w:pPr>
      <w:r w:rsidRPr="00D148BB">
        <w:rPr>
          <w:rFonts w:cstheme="minorHAnsi"/>
        </w:rPr>
        <w:t>Timor</w:t>
      </w:r>
      <w:r w:rsidR="0021340F">
        <w:rPr>
          <w:rFonts w:cstheme="minorHAnsi"/>
        </w:rPr>
        <w:t>-</w:t>
      </w:r>
      <w:r w:rsidRPr="00D148BB">
        <w:rPr>
          <w:rFonts w:cstheme="minorHAnsi"/>
        </w:rPr>
        <w:t xml:space="preserve">Leste is </w:t>
      </w:r>
      <w:r w:rsidR="00235BA6" w:rsidRPr="00D148BB">
        <w:rPr>
          <w:rFonts w:cstheme="minorHAnsi"/>
        </w:rPr>
        <w:t>one of</w:t>
      </w:r>
      <w:r w:rsidRPr="00D148BB">
        <w:rPr>
          <w:rFonts w:cstheme="minorHAnsi"/>
        </w:rPr>
        <w:t xml:space="preserve"> the youngest nations in the world </w:t>
      </w:r>
      <w:r w:rsidR="00A56555" w:rsidRPr="00D148BB">
        <w:rPr>
          <w:rFonts w:cstheme="minorHAnsi"/>
        </w:rPr>
        <w:t xml:space="preserve">and has since </w:t>
      </w:r>
      <w:r w:rsidR="0047459E" w:rsidRPr="00D148BB">
        <w:rPr>
          <w:rFonts w:cstheme="minorHAnsi"/>
        </w:rPr>
        <w:t>the Restoration of Independence</w:t>
      </w:r>
      <w:r w:rsidR="00A56555" w:rsidRPr="00D148BB">
        <w:rPr>
          <w:rFonts w:cstheme="minorHAnsi"/>
        </w:rPr>
        <w:t xml:space="preserve"> in 2002</w:t>
      </w:r>
      <w:r w:rsidR="00A56555" w:rsidRPr="00827A42">
        <w:rPr>
          <w:rFonts w:cstheme="minorHAnsi"/>
        </w:rPr>
        <w:t xml:space="preserve"> made extensive development in its post-conflict recovery process. As one among 7 countries in the</w:t>
      </w:r>
      <w:r w:rsidRPr="00827A42">
        <w:rPr>
          <w:rFonts w:cstheme="minorHAnsi"/>
        </w:rPr>
        <w:t xml:space="preserve"> </w:t>
      </w:r>
      <w:hyperlink r:id="rId16" w:history="1">
        <w:r w:rsidRPr="00DC0035">
          <w:rPr>
            <w:rStyle w:val="Hyperlink"/>
            <w:rFonts w:cstheme="minorHAnsi"/>
          </w:rPr>
          <w:t xml:space="preserve">g7+ </w:t>
        </w:r>
        <w:r w:rsidR="00A56555" w:rsidRPr="00DC0035">
          <w:rPr>
            <w:rStyle w:val="Hyperlink"/>
            <w:rFonts w:cstheme="minorHAnsi"/>
          </w:rPr>
          <w:t>group</w:t>
        </w:r>
      </w:hyperlink>
      <w:r w:rsidR="00A56555" w:rsidRPr="00827A42">
        <w:rPr>
          <w:rFonts w:cstheme="minorHAnsi"/>
        </w:rPr>
        <w:t>, Timor</w:t>
      </w:r>
      <w:r w:rsidR="0021340F">
        <w:rPr>
          <w:rFonts w:cstheme="minorHAnsi"/>
        </w:rPr>
        <w:t>-</w:t>
      </w:r>
      <w:r w:rsidR="00A56555" w:rsidRPr="00827A42">
        <w:rPr>
          <w:rFonts w:cstheme="minorHAnsi"/>
        </w:rPr>
        <w:t xml:space="preserve">Leste has shown commitment to further </w:t>
      </w:r>
      <w:r w:rsidR="0047157B">
        <w:rPr>
          <w:rFonts w:cstheme="minorHAnsi"/>
        </w:rPr>
        <w:t>strengthen</w:t>
      </w:r>
      <w:r w:rsidR="00A56555" w:rsidRPr="00827A42">
        <w:rPr>
          <w:rFonts w:cstheme="minorHAnsi"/>
        </w:rPr>
        <w:t xml:space="preserve"> the social cohesion and recovery of the country</w:t>
      </w:r>
      <w:r w:rsidR="0056170E" w:rsidRPr="00827A42">
        <w:rPr>
          <w:rFonts w:cstheme="minorHAnsi"/>
        </w:rPr>
        <w:t>,</w:t>
      </w:r>
      <w:r w:rsidR="00A56555" w:rsidRPr="00827A42">
        <w:rPr>
          <w:rFonts w:cstheme="minorHAnsi"/>
        </w:rPr>
        <w:t xml:space="preserve"> </w:t>
      </w:r>
      <w:r w:rsidR="00B74405">
        <w:rPr>
          <w:rFonts w:cstheme="minorHAnsi"/>
        </w:rPr>
        <w:t>through its engagement as</w:t>
      </w:r>
      <w:r w:rsidR="00A56555" w:rsidRPr="00827A42">
        <w:rPr>
          <w:rFonts w:cstheme="minorHAnsi"/>
        </w:rPr>
        <w:t xml:space="preserve"> </w:t>
      </w:r>
      <w:r w:rsidRPr="00827A42">
        <w:rPr>
          <w:rFonts w:cstheme="minorHAnsi"/>
        </w:rPr>
        <w:t xml:space="preserve">a pilot country for implementation of the landmark </w:t>
      </w:r>
      <w:hyperlink r:id="rId17" w:history="1">
        <w:r w:rsidRPr="00DC0035">
          <w:rPr>
            <w:rStyle w:val="Hyperlink"/>
            <w:rFonts w:cstheme="minorHAnsi"/>
          </w:rPr>
          <w:t>New Deal for Engagement with Fragile States</w:t>
        </w:r>
      </w:hyperlink>
      <w:r w:rsidR="00A56555" w:rsidRPr="00827A42">
        <w:rPr>
          <w:rFonts w:cstheme="minorHAnsi"/>
        </w:rPr>
        <w:t xml:space="preserve">. </w:t>
      </w:r>
    </w:p>
    <w:p w14:paraId="69980270" w14:textId="4AFAD64C" w:rsidR="00A8228C" w:rsidRDefault="00B74405" w:rsidP="009414F9">
      <w:pPr>
        <w:rPr>
          <w:rFonts w:cstheme="minorHAnsi"/>
        </w:rPr>
      </w:pPr>
      <w:r>
        <w:rPr>
          <w:rFonts w:cstheme="minorHAnsi"/>
        </w:rPr>
        <w:t>Through its</w:t>
      </w:r>
      <w:r w:rsidR="00565BB7" w:rsidRPr="00827A42">
        <w:rPr>
          <w:rFonts w:cstheme="minorHAnsi"/>
        </w:rPr>
        <w:t xml:space="preserve"> </w:t>
      </w:r>
      <w:hyperlink r:id="rId18" w:history="1">
        <w:r w:rsidR="00565BB7" w:rsidRPr="00827A42">
          <w:rPr>
            <w:rStyle w:val="Hyperlink"/>
            <w:rFonts w:cstheme="minorHAnsi"/>
          </w:rPr>
          <w:t>Strategic Development Plan</w:t>
        </w:r>
      </w:hyperlink>
      <w:r w:rsidR="00565BB7" w:rsidRPr="00827A42">
        <w:rPr>
          <w:rFonts w:cstheme="minorHAnsi"/>
        </w:rPr>
        <w:t xml:space="preserve"> </w:t>
      </w:r>
      <w:r>
        <w:rPr>
          <w:rFonts w:cstheme="minorHAnsi"/>
        </w:rPr>
        <w:t>(</w:t>
      </w:r>
      <w:r w:rsidR="00565BB7" w:rsidRPr="00827A42">
        <w:rPr>
          <w:rFonts w:cstheme="minorHAnsi"/>
        </w:rPr>
        <w:t>2011-2030</w:t>
      </w:r>
      <w:r>
        <w:rPr>
          <w:rFonts w:cstheme="minorHAnsi"/>
        </w:rPr>
        <w:t>)</w:t>
      </w:r>
      <w:r w:rsidR="00565BB7" w:rsidRPr="00827A42">
        <w:rPr>
          <w:rFonts w:cstheme="minorHAnsi"/>
        </w:rPr>
        <w:t xml:space="preserve"> the development vision of the country</w:t>
      </w:r>
      <w:r w:rsidR="000F6DBB">
        <w:rPr>
          <w:rFonts w:cstheme="minorHAnsi"/>
        </w:rPr>
        <w:t xml:space="preserve"> </w:t>
      </w:r>
      <w:r w:rsidR="00D35E5A">
        <w:rPr>
          <w:rFonts w:cstheme="minorHAnsi"/>
        </w:rPr>
        <w:t>is guided by</w:t>
      </w:r>
      <w:r w:rsidR="00DB593C" w:rsidRPr="00827A42">
        <w:rPr>
          <w:rFonts w:cstheme="minorHAnsi"/>
        </w:rPr>
        <w:t xml:space="preserve"> the principles of </w:t>
      </w:r>
      <w:r w:rsidR="00DB593C" w:rsidRPr="00827A42">
        <w:rPr>
          <w:rFonts w:cstheme="minorHAnsi"/>
          <w:b/>
        </w:rPr>
        <w:t>social capital (</w:t>
      </w:r>
      <w:r w:rsidR="00A54AD7" w:rsidRPr="00827A42">
        <w:rPr>
          <w:rFonts w:cstheme="minorHAnsi"/>
        </w:rPr>
        <w:t>education and training; health; social inclusion; environment; culture and heritage</w:t>
      </w:r>
      <w:r w:rsidR="00DB593C" w:rsidRPr="00827A42">
        <w:rPr>
          <w:rFonts w:cstheme="minorHAnsi"/>
        </w:rPr>
        <w:t>)</w:t>
      </w:r>
      <w:r w:rsidR="00A54AD7" w:rsidRPr="00827A42">
        <w:rPr>
          <w:rFonts w:cstheme="minorHAnsi"/>
        </w:rPr>
        <w:t xml:space="preserve">; </w:t>
      </w:r>
      <w:r w:rsidR="00A54AD7" w:rsidRPr="00827A42">
        <w:rPr>
          <w:rFonts w:cstheme="minorHAnsi"/>
          <w:b/>
        </w:rPr>
        <w:t>infrastructure development</w:t>
      </w:r>
      <w:r w:rsidR="00A54AD7" w:rsidRPr="00827A42">
        <w:rPr>
          <w:rFonts w:cstheme="minorHAnsi"/>
        </w:rPr>
        <w:t xml:space="preserve"> (roads and bridges; water and sanitation; electricity; seaports; airports; telecommunications); </w:t>
      </w:r>
      <w:r w:rsidR="00A54AD7" w:rsidRPr="00827A42">
        <w:rPr>
          <w:rFonts w:cstheme="minorHAnsi"/>
          <w:b/>
        </w:rPr>
        <w:t>economic development</w:t>
      </w:r>
      <w:r w:rsidR="00A54AD7" w:rsidRPr="00827A42">
        <w:rPr>
          <w:rFonts w:cstheme="minorHAnsi"/>
        </w:rPr>
        <w:t xml:space="preserve"> (rural development; agriculture; petroleum; tourism; private sector development); </w:t>
      </w:r>
      <w:r w:rsidR="00A54AD7" w:rsidRPr="00827A42">
        <w:rPr>
          <w:rFonts w:cstheme="minorHAnsi"/>
          <w:b/>
        </w:rPr>
        <w:t>institutional framework</w:t>
      </w:r>
      <w:r w:rsidR="00A54AD7" w:rsidRPr="00827A42">
        <w:rPr>
          <w:rFonts w:cstheme="minorHAnsi"/>
        </w:rPr>
        <w:t xml:space="preserve"> (security; defense; foreign affairs; justice; public sector management and good governance; national development agency/ economic policy and investment agency). </w:t>
      </w:r>
    </w:p>
    <w:p w14:paraId="1A76F4A5" w14:textId="2E271A45" w:rsidR="00063C31" w:rsidRDefault="008E4E92" w:rsidP="00D86BCA">
      <w:pPr>
        <w:rPr>
          <w:rFonts w:cstheme="minorHAnsi"/>
        </w:rPr>
      </w:pPr>
      <w:r w:rsidRPr="00827A42">
        <w:rPr>
          <w:rFonts w:cstheme="minorHAnsi"/>
          <w:noProof/>
        </w:rPr>
        <w:drawing>
          <wp:anchor distT="0" distB="0" distL="114300" distR="114300" simplePos="0" relativeHeight="251664384" behindDoc="1" locked="0" layoutInCell="1" allowOverlap="1" wp14:anchorId="343739EC" wp14:editId="65899787">
            <wp:simplePos x="0" y="0"/>
            <wp:positionH relativeFrom="margin">
              <wp:posOffset>-289560</wp:posOffset>
            </wp:positionH>
            <wp:positionV relativeFrom="paragraph">
              <wp:posOffset>320675</wp:posOffset>
            </wp:positionV>
            <wp:extent cx="6066790" cy="3397885"/>
            <wp:effectExtent l="0" t="0" r="0" b="0"/>
            <wp:wrapTight wrapText="bothSides">
              <wp:wrapPolygon edited="0">
                <wp:start x="0" y="0"/>
                <wp:lineTo x="0" y="21434"/>
                <wp:lineTo x="21501" y="21434"/>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6790" cy="3397885"/>
                    </a:xfrm>
                    <a:prstGeom prst="rect">
                      <a:avLst/>
                    </a:prstGeom>
                    <a:noFill/>
                    <a:ln>
                      <a:noFill/>
                    </a:ln>
                  </pic:spPr>
                </pic:pic>
              </a:graphicData>
            </a:graphic>
          </wp:anchor>
        </w:drawing>
      </w:r>
    </w:p>
    <w:p w14:paraId="45B8A10E" w14:textId="5707808F" w:rsidR="008E4E92" w:rsidRDefault="008E4E92" w:rsidP="00D86BCA">
      <w:pPr>
        <w:rPr>
          <w:rFonts w:cstheme="minorHAnsi"/>
        </w:rPr>
      </w:pPr>
    </w:p>
    <w:p w14:paraId="55DBCC0F" w14:textId="6C303AAE" w:rsidR="008E4E92" w:rsidRDefault="008E4E92" w:rsidP="00D86BCA">
      <w:pPr>
        <w:rPr>
          <w:rFonts w:cstheme="minorHAnsi"/>
        </w:rPr>
      </w:pPr>
    </w:p>
    <w:p w14:paraId="1148203F" w14:textId="2CE355BF" w:rsidR="008E4E92" w:rsidRDefault="008E4E92" w:rsidP="00D86BCA">
      <w:pPr>
        <w:rPr>
          <w:rFonts w:cstheme="minorHAnsi"/>
        </w:rPr>
      </w:pPr>
    </w:p>
    <w:p w14:paraId="285D5775" w14:textId="77777777" w:rsidR="0024033B" w:rsidRDefault="0024033B" w:rsidP="00D86BCA">
      <w:pPr>
        <w:rPr>
          <w:rFonts w:cstheme="minorHAnsi"/>
        </w:rPr>
      </w:pPr>
    </w:p>
    <w:p w14:paraId="0F8BFD42" w14:textId="77777777" w:rsidR="008E4E92" w:rsidRPr="00827A42" w:rsidRDefault="008E4E92" w:rsidP="00D86BCA">
      <w:pPr>
        <w:rPr>
          <w:rFonts w:cstheme="minorHAnsi"/>
        </w:rPr>
      </w:pPr>
    </w:p>
    <w:tbl>
      <w:tblPr>
        <w:tblStyle w:val="TableGrid"/>
        <w:tblpPr w:leftFromText="180" w:rightFromText="180" w:vertAnchor="text" w:horzAnchor="margin" w:tblpY="49"/>
        <w:tblW w:w="0" w:type="auto"/>
        <w:shd w:val="clear" w:color="auto" w:fill="D9E2F3" w:themeFill="accent1" w:themeFillTint="33"/>
        <w:tblLook w:val="04A0" w:firstRow="1" w:lastRow="0" w:firstColumn="1" w:lastColumn="0" w:noHBand="0" w:noVBand="1"/>
      </w:tblPr>
      <w:tblGrid>
        <w:gridCol w:w="4929"/>
      </w:tblGrid>
      <w:tr w:rsidR="00AD354F" w:rsidRPr="00827A42" w14:paraId="7CAF3010" w14:textId="77777777" w:rsidTr="005D697F">
        <w:trPr>
          <w:trHeight w:val="1635"/>
        </w:trPr>
        <w:tc>
          <w:tcPr>
            <w:tcW w:w="4929" w:type="dxa"/>
            <w:shd w:val="clear" w:color="auto" w:fill="D9E2F3" w:themeFill="accent1" w:themeFillTint="33"/>
          </w:tcPr>
          <w:p w14:paraId="0CADA568" w14:textId="77777777" w:rsidR="00AD354F" w:rsidRPr="00827A42" w:rsidRDefault="00AD354F" w:rsidP="003D2E2F">
            <w:pPr>
              <w:jc w:val="center"/>
              <w:rPr>
                <w:rFonts w:cstheme="minorHAnsi"/>
              </w:rPr>
            </w:pPr>
            <w:r w:rsidRPr="00827A42">
              <w:rPr>
                <w:rFonts w:cstheme="minorHAnsi"/>
              </w:rPr>
              <w:lastRenderedPageBreak/>
              <w:t>“Good governance and a professional, capable and responsive public sector are essential for the delivery of government services and the implementation of the Strategic Development Plan”</w:t>
            </w:r>
            <w:r w:rsidRPr="00827A42">
              <w:rPr>
                <w:rStyle w:val="FootnoteReference"/>
                <w:rFonts w:cstheme="minorHAnsi"/>
              </w:rPr>
              <w:footnoteReference w:id="15"/>
            </w:r>
          </w:p>
        </w:tc>
      </w:tr>
    </w:tbl>
    <w:p w14:paraId="67D3D93C" w14:textId="48B72E7C" w:rsidR="00E042BA" w:rsidRPr="00827A42" w:rsidRDefault="00D35E5A" w:rsidP="00E042BA">
      <w:pPr>
        <w:rPr>
          <w:rFonts w:cstheme="minorHAnsi"/>
        </w:rPr>
      </w:pPr>
      <w:r>
        <w:rPr>
          <w:rFonts w:cstheme="minorHAnsi"/>
        </w:rPr>
        <w:t xml:space="preserve">The </w:t>
      </w:r>
      <w:r w:rsidR="003D2E2F" w:rsidRPr="00827A42">
        <w:rPr>
          <w:rFonts w:cstheme="minorHAnsi"/>
        </w:rPr>
        <w:t>principles of transparency</w:t>
      </w:r>
      <w:r w:rsidR="00CC444D">
        <w:rPr>
          <w:rFonts w:cstheme="minorHAnsi"/>
        </w:rPr>
        <w:t>,</w:t>
      </w:r>
      <w:r w:rsidR="000F6DBB">
        <w:rPr>
          <w:rStyle w:val="FootnoteReference"/>
          <w:rFonts w:cstheme="minorHAnsi"/>
        </w:rPr>
        <w:footnoteReference w:id="16"/>
      </w:r>
      <w:r w:rsidR="003D2E2F" w:rsidRPr="00827A42">
        <w:rPr>
          <w:rFonts w:cstheme="minorHAnsi"/>
        </w:rPr>
        <w:t xml:space="preserve"> accountability, integrity and leadership, </w:t>
      </w:r>
      <w:r w:rsidR="00CC444D">
        <w:rPr>
          <w:rFonts w:cstheme="minorHAnsi"/>
        </w:rPr>
        <w:t>are</w:t>
      </w:r>
      <w:r w:rsidR="008E4E92">
        <w:rPr>
          <w:rFonts w:cstheme="minorHAnsi"/>
        </w:rPr>
        <w:t xml:space="preserve"> core areas of </w:t>
      </w:r>
      <w:r w:rsidR="003D2E2F" w:rsidRPr="00827A42">
        <w:rPr>
          <w:rFonts w:cstheme="minorHAnsi"/>
        </w:rPr>
        <w:t>the strategic development plan of Timor</w:t>
      </w:r>
      <w:r w:rsidR="0021340F">
        <w:rPr>
          <w:rFonts w:cstheme="minorHAnsi"/>
        </w:rPr>
        <w:t>-</w:t>
      </w:r>
      <w:r w:rsidR="003D2E2F" w:rsidRPr="00827A42">
        <w:rPr>
          <w:rFonts w:cstheme="minorHAnsi"/>
        </w:rPr>
        <w:t>Leste</w:t>
      </w:r>
      <w:r w:rsidR="00CC444D">
        <w:rPr>
          <w:rFonts w:cstheme="minorHAnsi"/>
        </w:rPr>
        <w:t>, which serve as essential cornerstones for good and democratic governance</w:t>
      </w:r>
      <w:r w:rsidR="0047157B">
        <w:rPr>
          <w:rFonts w:cstheme="minorHAnsi"/>
        </w:rPr>
        <w:t>.</w:t>
      </w:r>
      <w:r w:rsidR="003D2E2F" w:rsidRPr="00827A42">
        <w:rPr>
          <w:rFonts w:cstheme="minorHAnsi"/>
        </w:rPr>
        <w:t xml:space="preserve"> </w:t>
      </w:r>
      <w:r w:rsidR="00EB2C26" w:rsidRPr="00827A42">
        <w:rPr>
          <w:rFonts w:cstheme="minorHAnsi"/>
        </w:rPr>
        <w:t>At the time of launching the Strategic Development Plan, several reforms for public sector and good governance had taken place</w:t>
      </w:r>
      <w:r w:rsidR="00C41394" w:rsidRPr="00827A42">
        <w:rPr>
          <w:rFonts w:cstheme="minorHAnsi"/>
        </w:rPr>
        <w:t xml:space="preserve"> that set the baseline for the governance work with several future reforms </w:t>
      </w:r>
      <w:r w:rsidR="00A05FED" w:rsidRPr="00827A42">
        <w:rPr>
          <w:rFonts w:cstheme="minorHAnsi"/>
        </w:rPr>
        <w:t>foreseen</w:t>
      </w:r>
      <w:r w:rsidR="00C41394" w:rsidRPr="00827A42">
        <w:rPr>
          <w:rFonts w:cstheme="minorHAnsi"/>
        </w:rPr>
        <w:t xml:space="preserve"> in order to further strengthen the sector. The initial reforms included:</w:t>
      </w:r>
      <w:r w:rsidR="00EB2C26" w:rsidRPr="00827A42">
        <w:rPr>
          <w:rFonts w:cstheme="minorHAnsi"/>
        </w:rPr>
        <w:t xml:space="preserve"> </w:t>
      </w:r>
    </w:p>
    <w:p w14:paraId="4541C3B7" w14:textId="77777777" w:rsidR="00EB2C26" w:rsidRPr="00827A42" w:rsidRDefault="00F44B13" w:rsidP="00F44B13">
      <w:pPr>
        <w:pStyle w:val="ListParagraph"/>
        <w:numPr>
          <w:ilvl w:val="0"/>
          <w:numId w:val="11"/>
        </w:numPr>
        <w:rPr>
          <w:rFonts w:cstheme="minorHAnsi"/>
        </w:rPr>
      </w:pPr>
      <w:r w:rsidRPr="00827A42">
        <w:rPr>
          <w:rFonts w:cstheme="minorHAnsi"/>
        </w:rPr>
        <w:t>“</w:t>
      </w:r>
      <w:r w:rsidR="00EB2C26" w:rsidRPr="00827A42">
        <w:rPr>
          <w:rFonts w:cstheme="minorHAnsi"/>
        </w:rPr>
        <w:t xml:space="preserve">Establishing the Civil Service Commission </w:t>
      </w:r>
    </w:p>
    <w:p w14:paraId="06FE130F" w14:textId="77777777" w:rsidR="00F44B13" w:rsidRPr="00827A42" w:rsidRDefault="00EB2C26" w:rsidP="00F44B13">
      <w:pPr>
        <w:pStyle w:val="ListParagraph"/>
        <w:numPr>
          <w:ilvl w:val="0"/>
          <w:numId w:val="11"/>
        </w:numPr>
        <w:rPr>
          <w:rFonts w:cstheme="minorHAnsi"/>
        </w:rPr>
      </w:pPr>
      <w:r w:rsidRPr="00827A42">
        <w:rPr>
          <w:rFonts w:cstheme="minorHAnsi"/>
        </w:rPr>
        <w:t xml:space="preserve">Establishing the Anti-Corruption Commission. </w:t>
      </w:r>
    </w:p>
    <w:p w14:paraId="5C2DD62D" w14:textId="77777777" w:rsidR="00F44B13" w:rsidRPr="00827A42" w:rsidRDefault="00EB2C26" w:rsidP="00F44B13">
      <w:pPr>
        <w:pStyle w:val="ListParagraph"/>
        <w:numPr>
          <w:ilvl w:val="0"/>
          <w:numId w:val="11"/>
        </w:numPr>
        <w:rPr>
          <w:rFonts w:cstheme="minorHAnsi"/>
        </w:rPr>
      </w:pPr>
      <w:r w:rsidRPr="00827A42">
        <w:rPr>
          <w:rFonts w:cstheme="minorHAnsi"/>
        </w:rPr>
        <w:t xml:space="preserve">Boosting the powers of the Office of the Inspector-General to enable it to act independently in the inspection and audit of government ministries and agencies </w:t>
      </w:r>
    </w:p>
    <w:p w14:paraId="657E713C" w14:textId="77777777" w:rsidR="00F44B13" w:rsidRPr="00827A42" w:rsidRDefault="00EB2C26" w:rsidP="00F44B13">
      <w:pPr>
        <w:pStyle w:val="ListParagraph"/>
        <w:numPr>
          <w:ilvl w:val="0"/>
          <w:numId w:val="11"/>
        </w:numPr>
        <w:rPr>
          <w:rFonts w:cstheme="minorHAnsi"/>
        </w:rPr>
      </w:pPr>
      <w:r w:rsidRPr="00827A42">
        <w:rPr>
          <w:rFonts w:cstheme="minorHAnsi"/>
        </w:rPr>
        <w:t xml:space="preserve">Establishing a Chamber of Accounts </w:t>
      </w:r>
    </w:p>
    <w:p w14:paraId="3ECAF26C" w14:textId="77777777" w:rsidR="00EB2C26" w:rsidRPr="00827A42" w:rsidRDefault="00EB2C26" w:rsidP="00F44B13">
      <w:pPr>
        <w:pStyle w:val="ListParagraph"/>
        <w:numPr>
          <w:ilvl w:val="0"/>
          <w:numId w:val="11"/>
        </w:numPr>
        <w:rPr>
          <w:rFonts w:cstheme="minorHAnsi"/>
        </w:rPr>
      </w:pPr>
      <w:r w:rsidRPr="00827A42">
        <w:rPr>
          <w:rFonts w:cstheme="minorHAnsi"/>
        </w:rPr>
        <w:t>Allowing the viewing through a web portal of real-time government expenditure</w:t>
      </w:r>
      <w:r w:rsidR="00F44B13" w:rsidRPr="00827A42">
        <w:rPr>
          <w:rFonts w:cstheme="minorHAnsi"/>
        </w:rPr>
        <w:t>”</w:t>
      </w:r>
      <w:r w:rsidR="00F44B13" w:rsidRPr="00827A42">
        <w:rPr>
          <w:rStyle w:val="FootnoteReference"/>
          <w:rFonts w:cstheme="minorHAnsi"/>
        </w:rPr>
        <w:footnoteReference w:id="17"/>
      </w:r>
    </w:p>
    <w:p w14:paraId="1570F4A1" w14:textId="45C71A6E" w:rsidR="003A7D29" w:rsidRPr="00CC444D" w:rsidRDefault="008241B9" w:rsidP="003A7D29">
      <w:pPr>
        <w:rPr>
          <w:rFonts w:eastAsia="Times New Roman" w:cstheme="minorHAnsi"/>
        </w:rPr>
      </w:pPr>
      <w:bookmarkStart w:id="15" w:name="_Toc13479979"/>
      <w:r w:rsidRPr="000C7D64">
        <w:rPr>
          <w:rStyle w:val="Heading1Char"/>
          <w:rFonts w:asciiTheme="minorHAnsi" w:hAnsiTheme="minorHAnsi" w:cstheme="minorHAnsi"/>
        </w:rPr>
        <w:t xml:space="preserve">1.1 </w:t>
      </w:r>
      <w:r w:rsidR="003A7D29" w:rsidRPr="000C7D64">
        <w:rPr>
          <w:rStyle w:val="Heading1Char"/>
          <w:rFonts w:asciiTheme="minorHAnsi" w:hAnsiTheme="minorHAnsi" w:cstheme="minorHAnsi"/>
        </w:rPr>
        <w:t xml:space="preserve">Sustainable Development Goals </w:t>
      </w:r>
      <w:r w:rsidR="00CC444D" w:rsidRPr="000C7D64">
        <w:rPr>
          <w:rStyle w:val="Heading1Char"/>
          <w:rFonts w:asciiTheme="minorHAnsi" w:hAnsiTheme="minorHAnsi" w:cstheme="minorHAnsi"/>
        </w:rPr>
        <w:t>–</w:t>
      </w:r>
      <w:bookmarkEnd w:id="15"/>
      <w:r w:rsidR="00CC444D" w:rsidRPr="00CC444D">
        <w:rPr>
          <w:rFonts w:cstheme="minorHAnsi"/>
          <w:b/>
        </w:rPr>
        <w:t xml:space="preserve"> </w:t>
      </w:r>
      <w:r w:rsidR="00CC444D" w:rsidRPr="00CC444D">
        <w:rPr>
          <w:rFonts w:cstheme="minorHAnsi"/>
        </w:rPr>
        <w:t>The</w:t>
      </w:r>
      <w:r w:rsidR="003A7D29" w:rsidRPr="00CC444D">
        <w:rPr>
          <w:rFonts w:eastAsia="Times New Roman" w:cstheme="minorHAnsi"/>
        </w:rPr>
        <w:t xml:space="preserve"> 2030 Agenda for Sustainable Development and Global Goals underlines the importance of accountable and democratic governance to </w:t>
      </w:r>
      <w:r w:rsidR="003A7D29" w:rsidRPr="00CC444D">
        <w:rPr>
          <w:rFonts w:eastAsia="Times New Roman" w:cstheme="minorHAnsi"/>
          <w:iCs/>
        </w:rPr>
        <w:t>“develop effective, accountable and transparent institutions”</w:t>
      </w:r>
      <w:r w:rsidR="003A7D29" w:rsidRPr="00CC444D">
        <w:rPr>
          <w:rFonts w:eastAsia="Times New Roman" w:cstheme="minorHAnsi"/>
        </w:rPr>
        <w:t> and to </w:t>
      </w:r>
      <w:r w:rsidR="003A7D29" w:rsidRPr="00CC444D">
        <w:rPr>
          <w:rFonts w:eastAsia="Times New Roman" w:cstheme="minorHAnsi"/>
          <w:iCs/>
        </w:rPr>
        <w:t>“ensure responsive, inclusive, participatory and representative decision-making at all levels”</w:t>
      </w:r>
      <w:r w:rsidR="003A7D29" w:rsidRPr="00CC444D">
        <w:rPr>
          <w:rFonts w:eastAsia="Times New Roman" w:cstheme="minorHAnsi"/>
        </w:rPr>
        <w:t>, explicitly highlighting the </w:t>
      </w:r>
      <w:r w:rsidR="003A7D29" w:rsidRPr="00CC444D">
        <w:rPr>
          <w:rFonts w:eastAsia="Times New Roman" w:cstheme="minorHAnsi"/>
          <w:iCs/>
        </w:rPr>
        <w:t>“essential role of national parliaments … for the effective implementation of our commitments”</w:t>
      </w:r>
      <w:r w:rsidR="003A7D29" w:rsidRPr="00CC444D">
        <w:rPr>
          <w:rFonts w:eastAsia="Times New Roman" w:cstheme="minorHAnsi"/>
        </w:rPr>
        <w:t>. While the SDGs are not legally binding, Timor-Leste among other countries made a commitment to adopt them and to set national goals aligned to the SDGs. The vision set by Timor-Leste for its development, through the 2011-2030 National Development Plan, coincides with the time limits set for the SDGs, which will facilitate alignment in the key issues of national development. As such, the Parliament will be reviewing and tracking compliance with the policies adopted on Timor-Leste’s SDG commitments.</w:t>
      </w:r>
    </w:p>
    <w:p w14:paraId="5B9F9DAE" w14:textId="0209995B" w:rsidR="003A7D29" w:rsidRPr="00827A42" w:rsidRDefault="003A7D29" w:rsidP="00D86BCA">
      <w:pPr>
        <w:rPr>
          <w:rFonts w:cstheme="minorHAnsi"/>
        </w:rPr>
      </w:pPr>
      <w:r w:rsidRPr="00CC1ACE">
        <w:rPr>
          <w:rFonts w:cstheme="minorHAnsi"/>
        </w:rPr>
        <w:t xml:space="preserve">With approximately half of the goals of the Sustainable Development Agenda nationalized, work still remain for the country to fully integrate the SDGs into its national strategies, plans and budgets. Committee G of the Parliament is responsible for SDG monitoring, yet sufficient expertise, time and resources are lacking to fully comply with the task. The parliamentarians are open and committed to monitoring the SDG implementation provided that they have the proper human and financial resources required.  </w:t>
      </w:r>
    </w:p>
    <w:p w14:paraId="7BD4B228" w14:textId="23EE3F10" w:rsidR="00CC1ACE" w:rsidRPr="00CC1ACE" w:rsidRDefault="0016762B" w:rsidP="005B5F01">
      <w:bookmarkStart w:id="16" w:name="_Toc13479980"/>
      <w:r>
        <w:rPr>
          <w:rStyle w:val="Heading1Char"/>
        </w:rPr>
        <w:t>1.</w:t>
      </w:r>
      <w:r w:rsidR="008241B9">
        <w:rPr>
          <w:rStyle w:val="Heading1Char"/>
        </w:rPr>
        <w:t>2</w:t>
      </w:r>
      <w:r>
        <w:rPr>
          <w:rStyle w:val="Heading1Char"/>
        </w:rPr>
        <w:t xml:space="preserve"> </w:t>
      </w:r>
      <w:r w:rsidR="004A209D" w:rsidRPr="0016762B">
        <w:rPr>
          <w:rStyle w:val="Heading1Char"/>
        </w:rPr>
        <w:t>Political assessment</w:t>
      </w:r>
      <w:r w:rsidR="009C35BD" w:rsidRPr="0016762B">
        <w:rPr>
          <w:rStyle w:val="Heading1Char"/>
        </w:rPr>
        <w:t xml:space="preserve"> </w:t>
      </w:r>
      <w:r w:rsidR="005B5F01">
        <w:rPr>
          <w:rStyle w:val="Heading1Char"/>
        </w:rPr>
        <w:t>-</w:t>
      </w:r>
      <w:bookmarkEnd w:id="16"/>
      <w:r w:rsidR="005E0B68" w:rsidRPr="00CC1ACE">
        <w:rPr>
          <w:b/>
        </w:rPr>
        <w:t xml:space="preserve"> </w:t>
      </w:r>
      <w:r w:rsidR="00CC1ACE" w:rsidRPr="00CC1ACE">
        <w:t xml:space="preserve">The successful and peaceful elections that took place in 2017 and 2018 which according to Freedom House, allowed new parties and younger politicians to gain seats in the parliament, advanced Timor-Leste’s status from “Partly Free” to “Free” in 2017. In the Asia-Pacific region, where only 46% of the countries enjoy “Free” status in 2018 and where repressive regimes and </w:t>
      </w:r>
      <w:r w:rsidR="00CC1ACE" w:rsidRPr="00CC1ACE">
        <w:lastRenderedPageBreak/>
        <w:t>anti-democratic forces are on the rise, Timor-Leste’s democratic consolidation is an achievement not to be overlooked. In the Economist Intelligence Unit’s Democracy Index of 2017, Timor-Leste ranked seventh in the Asia and Australasian region, after India and Taiwan and ahead of all ASEAN countries. Timor-Leste, in these respects, represents a stronghold of democratic freedom in the region.</w:t>
      </w:r>
    </w:p>
    <w:p w14:paraId="777158AA" w14:textId="46EA41E1" w:rsidR="00015411" w:rsidRDefault="00CC1ACE" w:rsidP="00CC1ACE">
      <w:pPr>
        <w:jc w:val="both"/>
        <w:rPr>
          <w:rFonts w:cstheme="minorHAnsi"/>
        </w:rPr>
      </w:pPr>
      <w:r w:rsidRPr="00CC1ACE">
        <w:rPr>
          <w:rFonts w:cstheme="minorHAnsi"/>
        </w:rPr>
        <w:t>On a broader perspective, it is important not to overlook the "profound crisis of confidence" in institution and traditional leadership in several countries and regions around the world, that is giving way to an erosion in Human Rights, civil liberty and in the quality of democracy, leading to rise in populism and extremism. Timor-Leste is immersed in a continent that is facing many changes and challenges, and some not towards the democratic principles and values. That is why should be important to highlight the achievements Timor-Leste had since independence and affirm the Parliament as an institution that can establish a strong connection between the State and People´s expectations.</w:t>
      </w:r>
    </w:p>
    <w:p w14:paraId="65A76478" w14:textId="51B7E751" w:rsidR="00AC25E5" w:rsidRDefault="0016762B" w:rsidP="00066200">
      <w:pPr>
        <w:rPr>
          <w:rFonts w:cstheme="minorHAnsi"/>
        </w:rPr>
      </w:pPr>
      <w:bookmarkStart w:id="17" w:name="_Toc13479981"/>
      <w:r>
        <w:rPr>
          <w:rStyle w:val="Heading1Char"/>
        </w:rPr>
        <w:t>1.</w:t>
      </w:r>
      <w:r w:rsidR="008241B9">
        <w:rPr>
          <w:rStyle w:val="Heading1Char"/>
        </w:rPr>
        <w:t>3</w:t>
      </w:r>
      <w:r>
        <w:rPr>
          <w:rStyle w:val="Heading1Char"/>
        </w:rPr>
        <w:t xml:space="preserve"> </w:t>
      </w:r>
      <w:r w:rsidR="00066200" w:rsidRPr="0016762B">
        <w:rPr>
          <w:rStyle w:val="Heading1Char"/>
        </w:rPr>
        <w:t>Security</w:t>
      </w:r>
      <w:bookmarkEnd w:id="17"/>
      <w:r w:rsidR="00066200" w:rsidRPr="0016762B">
        <w:rPr>
          <w:rStyle w:val="Heading1Char"/>
        </w:rPr>
        <w:t xml:space="preserve"> </w:t>
      </w:r>
      <w:r w:rsidR="00066200" w:rsidRPr="00827A42">
        <w:rPr>
          <w:rFonts w:cstheme="minorHAnsi"/>
          <w:b/>
        </w:rPr>
        <w:t>–</w:t>
      </w:r>
      <w:r w:rsidR="00066200" w:rsidRPr="00827A42">
        <w:rPr>
          <w:rFonts w:cstheme="minorHAnsi"/>
        </w:rPr>
        <w:t xml:space="preserve"> Since the 2006 political crisis, the country has</w:t>
      </w:r>
      <w:r w:rsidR="00066200">
        <w:rPr>
          <w:rFonts w:cstheme="minorHAnsi"/>
        </w:rPr>
        <w:t xml:space="preserve"> increasingly</w:t>
      </w:r>
      <w:r w:rsidR="00066200" w:rsidRPr="00827A42">
        <w:rPr>
          <w:rFonts w:cstheme="minorHAnsi"/>
        </w:rPr>
        <w:t xml:space="preserve"> </w:t>
      </w:r>
      <w:r w:rsidR="00066200">
        <w:rPr>
          <w:rFonts w:cstheme="minorHAnsi"/>
        </w:rPr>
        <w:t>received higher</w:t>
      </w:r>
      <w:r w:rsidR="00066200" w:rsidRPr="00827A42">
        <w:rPr>
          <w:rFonts w:cstheme="minorHAnsi"/>
        </w:rPr>
        <w:t xml:space="preserve"> levels of security</w:t>
      </w:r>
      <w:r w:rsidR="004B3E0C">
        <w:rPr>
          <w:rFonts w:cstheme="minorHAnsi"/>
        </w:rPr>
        <w:t xml:space="preserve"> and t</w:t>
      </w:r>
      <w:r w:rsidR="00066200" w:rsidRPr="00827A42">
        <w:rPr>
          <w:rFonts w:cstheme="minorHAnsi"/>
        </w:rPr>
        <w:t>he disputes between the police and the army which served as the main source of escalation and violence</w:t>
      </w:r>
      <w:r w:rsidR="00066200">
        <w:rPr>
          <w:rFonts w:cstheme="minorHAnsi"/>
        </w:rPr>
        <w:t xml:space="preserve"> in 2006,</w:t>
      </w:r>
      <w:r w:rsidR="00066200" w:rsidRPr="00827A42">
        <w:rPr>
          <w:rFonts w:cstheme="minorHAnsi"/>
        </w:rPr>
        <w:t xml:space="preserve"> no longer constitute a major security threat</w:t>
      </w:r>
      <w:r w:rsidR="00066200">
        <w:rPr>
          <w:rFonts w:cstheme="minorHAnsi"/>
        </w:rPr>
        <w:t>.</w:t>
      </w:r>
      <w:r w:rsidR="00066200" w:rsidRPr="00827A42">
        <w:rPr>
          <w:rFonts w:cstheme="minorHAnsi"/>
        </w:rPr>
        <w:t xml:space="preserve"> </w:t>
      </w:r>
      <w:r w:rsidR="00066200">
        <w:rPr>
          <w:rFonts w:cstheme="minorHAnsi"/>
        </w:rPr>
        <w:t>With a</w:t>
      </w:r>
      <w:r w:rsidR="00066200" w:rsidRPr="00827A42">
        <w:rPr>
          <w:rFonts w:cstheme="minorHAnsi"/>
        </w:rPr>
        <w:t xml:space="preserve"> combined military and police task team established, the relation between the police and the army has </w:t>
      </w:r>
      <w:r w:rsidR="00066200">
        <w:rPr>
          <w:rFonts w:cstheme="minorHAnsi"/>
        </w:rPr>
        <w:t>subsequently</w:t>
      </w:r>
      <w:r w:rsidR="00066200" w:rsidRPr="00827A42">
        <w:rPr>
          <w:rFonts w:cstheme="minorHAnsi"/>
        </w:rPr>
        <w:t xml:space="preserve"> improved. Current security issues concern the land disputes in the districts which serve as potential trigger points for tension and insecurities. With the land registration law pending approval, the issue of land grabbing remains a major issue and will likely remain a potential</w:t>
      </w:r>
      <w:r w:rsidR="0003569A">
        <w:rPr>
          <w:rFonts w:cstheme="minorHAnsi"/>
        </w:rPr>
        <w:t xml:space="preserve"> trigger point</w:t>
      </w:r>
      <w:r w:rsidR="00066200" w:rsidRPr="00827A42">
        <w:rPr>
          <w:rFonts w:cstheme="minorHAnsi"/>
        </w:rPr>
        <w:t xml:space="preserve"> for violence and conflict</w:t>
      </w:r>
      <w:r w:rsidR="0003569A">
        <w:rPr>
          <w:rFonts w:cstheme="minorHAnsi"/>
        </w:rPr>
        <w:t xml:space="preserve"> if not addressed</w:t>
      </w:r>
      <w:r w:rsidR="00066200" w:rsidRPr="00827A42">
        <w:rPr>
          <w:rFonts w:cstheme="minorHAnsi"/>
        </w:rPr>
        <w:t>.</w:t>
      </w:r>
      <w:r w:rsidR="0003569A">
        <w:rPr>
          <w:rFonts w:cstheme="minorHAnsi"/>
        </w:rPr>
        <w:t xml:space="preserve"> </w:t>
      </w:r>
      <w:r w:rsidR="00066200" w:rsidRPr="00827A42">
        <w:rPr>
          <w:rFonts w:cstheme="minorHAnsi"/>
        </w:rPr>
        <w:t xml:space="preserve"> </w:t>
      </w:r>
    </w:p>
    <w:p w14:paraId="21601AD6" w14:textId="328FABE6" w:rsidR="00F3490E" w:rsidRPr="00827A42" w:rsidRDefault="00F3490E" w:rsidP="00066200">
      <w:pPr>
        <w:rPr>
          <w:rFonts w:cstheme="minorHAnsi"/>
        </w:rPr>
      </w:pPr>
      <w:r>
        <w:rPr>
          <w:rFonts w:cstheme="minorHAnsi"/>
        </w:rPr>
        <w:t xml:space="preserve">One of the </w:t>
      </w:r>
      <w:r w:rsidRPr="009C4CBC">
        <w:rPr>
          <w:rFonts w:cstheme="minorHAnsi"/>
          <w:b/>
        </w:rPr>
        <w:t>major risks</w:t>
      </w:r>
      <w:r>
        <w:rPr>
          <w:rFonts w:cstheme="minorHAnsi"/>
        </w:rPr>
        <w:t xml:space="preserve"> facing the country in the upcoming years is the ceasing oil and petroleum which have constituted </w:t>
      </w:r>
      <w:r w:rsidR="009C4CBC">
        <w:rPr>
          <w:rFonts w:cstheme="minorHAnsi"/>
        </w:rPr>
        <w:t>90% of the state budget. With the absence of a private sector, the prospective financial situation for Timor-Leste is uncertain</w:t>
      </w:r>
      <w:r w:rsidR="00B21E5E">
        <w:rPr>
          <w:rFonts w:cstheme="minorHAnsi"/>
        </w:rPr>
        <w:t xml:space="preserve"> and a</w:t>
      </w:r>
      <w:r w:rsidR="009C4CBC">
        <w:rPr>
          <w:rFonts w:cstheme="minorHAnsi"/>
        </w:rPr>
        <w:t xml:space="preserve"> diversification of the economy is required to fill th</w:t>
      </w:r>
      <w:r w:rsidR="000C7D64">
        <w:rPr>
          <w:rFonts w:cstheme="minorHAnsi"/>
        </w:rPr>
        <w:t>is</w:t>
      </w:r>
      <w:r w:rsidR="009C4CBC">
        <w:rPr>
          <w:rFonts w:cstheme="minorHAnsi"/>
        </w:rPr>
        <w:t xml:space="preserve"> gap</w:t>
      </w:r>
      <w:r w:rsidR="00F87C02">
        <w:rPr>
          <w:rFonts w:cstheme="minorHAnsi"/>
        </w:rPr>
        <w:t>.</w:t>
      </w:r>
    </w:p>
    <w:p w14:paraId="52636AB1" w14:textId="0B724A84" w:rsidR="00D86BCA" w:rsidRDefault="0016762B" w:rsidP="00C10597">
      <w:bookmarkStart w:id="18" w:name="_Toc13479982"/>
      <w:r>
        <w:rPr>
          <w:rStyle w:val="Heading1Char"/>
        </w:rPr>
        <w:t>1.</w:t>
      </w:r>
      <w:r w:rsidR="008241B9">
        <w:rPr>
          <w:rStyle w:val="Heading1Char"/>
        </w:rPr>
        <w:t>4</w:t>
      </w:r>
      <w:r>
        <w:rPr>
          <w:rStyle w:val="Heading1Char"/>
        </w:rPr>
        <w:t xml:space="preserve"> </w:t>
      </w:r>
      <w:r w:rsidR="00D86BCA" w:rsidRPr="0016762B">
        <w:rPr>
          <w:rStyle w:val="Heading1Char"/>
        </w:rPr>
        <w:t>Youth</w:t>
      </w:r>
      <w:r w:rsidR="00C10597">
        <w:rPr>
          <w:rStyle w:val="Heading1Char"/>
        </w:rPr>
        <w:t xml:space="preserve"> –</w:t>
      </w:r>
      <w:bookmarkEnd w:id="18"/>
      <w:r w:rsidR="00C10597">
        <w:rPr>
          <w:rStyle w:val="Heading1Char"/>
        </w:rPr>
        <w:t xml:space="preserve"> </w:t>
      </w:r>
      <w:r w:rsidR="00C10597" w:rsidRPr="00C10597">
        <w:t>Timor</w:t>
      </w:r>
      <w:r w:rsidR="00C10597">
        <w:t xml:space="preserve">-Leste is </w:t>
      </w:r>
      <w:r w:rsidR="004F02B0">
        <w:t>the most youthful country in the world with more than half</w:t>
      </w:r>
      <w:r w:rsidR="00774633">
        <w:t xml:space="preserve"> of its</w:t>
      </w:r>
      <w:r w:rsidR="004F02B0">
        <w:t xml:space="preserve"> population under the age of 30.</w:t>
      </w:r>
      <w:r w:rsidR="00C10597">
        <w:t xml:space="preserve"> </w:t>
      </w:r>
      <w:r w:rsidR="004A209D" w:rsidRPr="00827A42">
        <w:t>The situation for youth in Timor</w:t>
      </w:r>
      <w:r w:rsidR="0021340F">
        <w:t>-</w:t>
      </w:r>
      <w:r w:rsidR="00277BFA" w:rsidRPr="00827A42">
        <w:t>Leste is</w:t>
      </w:r>
      <w:r w:rsidR="005D3D4B" w:rsidRPr="00827A42">
        <w:t xml:space="preserve"> shaped by lack of education and </w:t>
      </w:r>
      <w:r w:rsidR="00774633">
        <w:t xml:space="preserve">high </w:t>
      </w:r>
      <w:r w:rsidR="00D86BCA" w:rsidRPr="00827A42">
        <w:t>unemployment</w:t>
      </w:r>
      <w:r w:rsidR="00774633">
        <w:t xml:space="preserve"> rates</w:t>
      </w:r>
      <w:r w:rsidR="005D3D4B" w:rsidRPr="00827A42">
        <w:t>. Youth’s absence from the political arena</w:t>
      </w:r>
      <w:r w:rsidR="000C7D64">
        <w:t xml:space="preserve"> furthermore</w:t>
      </w:r>
      <w:r w:rsidR="005D3D4B" w:rsidRPr="00827A42">
        <w:t xml:space="preserve"> negatively affects the</w:t>
      </w:r>
      <w:r w:rsidR="00D86BCA" w:rsidRPr="00827A42">
        <w:t xml:space="preserve"> decision-making</w:t>
      </w:r>
      <w:r w:rsidR="00BC7BF6" w:rsidRPr="00827A42">
        <w:t xml:space="preserve"> in the country which consequently is less repres</w:t>
      </w:r>
      <w:r w:rsidR="00774633">
        <w:t>entative</w:t>
      </w:r>
      <w:r w:rsidR="00BC7BF6" w:rsidRPr="00827A42">
        <w:t xml:space="preserve"> of their views, priorities and aspirations for</w:t>
      </w:r>
      <w:r w:rsidR="00774633">
        <w:t xml:space="preserve"> the</w:t>
      </w:r>
      <w:r w:rsidR="00BC7BF6" w:rsidRPr="00827A42">
        <w:t xml:space="preserve"> future </w:t>
      </w:r>
      <w:r w:rsidR="00D86BCA" w:rsidRPr="00827A42">
        <w:t>serv</w:t>
      </w:r>
      <w:r w:rsidR="00BC7BF6" w:rsidRPr="00827A42">
        <w:t>ing</w:t>
      </w:r>
      <w:r w:rsidR="00D86BCA" w:rsidRPr="00827A42">
        <w:t xml:space="preserve"> as an inherent development obstacle</w:t>
      </w:r>
      <w:r w:rsidR="00AC25E5">
        <w:t>.</w:t>
      </w:r>
      <w:r w:rsidR="00D86BCA" w:rsidRPr="00827A42">
        <w:t xml:space="preserve"> </w:t>
      </w:r>
      <w:r w:rsidR="005D3D4B" w:rsidRPr="00827A42">
        <w:t>Youth and innovation (technologi</w:t>
      </w:r>
      <w:r w:rsidR="00316494">
        <w:t>cal and social</w:t>
      </w:r>
      <w:r w:rsidR="005D3D4B" w:rsidRPr="00827A42">
        <w:t xml:space="preserve">) will become growing areas of importance for the country as the young population is entering and taking over the </w:t>
      </w:r>
      <w:proofErr w:type="spellStart"/>
      <w:r w:rsidR="005D3D4B" w:rsidRPr="00827A42">
        <w:t>labour</w:t>
      </w:r>
      <w:proofErr w:type="spellEnd"/>
      <w:r w:rsidR="005D3D4B" w:rsidRPr="00827A42">
        <w:t xml:space="preserve"> market and political scene. </w:t>
      </w:r>
      <w:r w:rsidR="003B06F6" w:rsidRPr="00827A42">
        <w:t xml:space="preserve">The potential of youth to drive the development in the country </w:t>
      </w:r>
      <w:r w:rsidR="00475715" w:rsidRPr="00827A42">
        <w:t>must</w:t>
      </w:r>
      <w:r w:rsidR="003B06F6" w:rsidRPr="00827A42">
        <w:t xml:space="preserve"> be fully acknowledged and adhered to in order </w:t>
      </w:r>
      <w:r w:rsidR="00316494">
        <w:t>to ensure inclusive development</w:t>
      </w:r>
      <w:r w:rsidR="003B06F6" w:rsidRPr="00827A42">
        <w:t xml:space="preserve">. </w:t>
      </w:r>
    </w:p>
    <w:p w14:paraId="35FF9E51" w14:textId="38080F6C" w:rsidR="00A068E6" w:rsidRDefault="00277BFA" w:rsidP="00A068E6">
      <w:r>
        <w:t>The Timor-Leste Youth Parliament (</w:t>
      </w:r>
      <w:proofErr w:type="spellStart"/>
      <w:r>
        <w:t>Parlamentu</w:t>
      </w:r>
      <w:proofErr w:type="spellEnd"/>
      <w:r>
        <w:t xml:space="preserve"> </w:t>
      </w:r>
      <w:proofErr w:type="spellStart"/>
      <w:r>
        <w:t>Foinsa’e</w:t>
      </w:r>
      <w:proofErr w:type="spellEnd"/>
      <w:r>
        <w:t xml:space="preserve"> </w:t>
      </w:r>
      <w:proofErr w:type="spellStart"/>
      <w:r>
        <w:t>Nian</w:t>
      </w:r>
      <w:proofErr w:type="spellEnd"/>
      <w:r>
        <w:t xml:space="preserve">) </w:t>
      </w:r>
      <w:r w:rsidR="00A068E6">
        <w:t xml:space="preserve">has an important role in identifying social issues at the community level through consultations with youth. A commission has been established that convenes plenary sessions with youth to discuss issues which later are clustered into the 5 thematic areas identified in the </w:t>
      </w:r>
      <w:r>
        <w:t>(</w:t>
      </w:r>
      <w:hyperlink r:id="rId20" w:history="1">
        <w:r w:rsidRPr="002B2F63">
          <w:rPr>
            <w:rStyle w:val="Hyperlink"/>
          </w:rPr>
          <w:t xml:space="preserve">National Youth Policy of Timor </w:t>
        </w:r>
        <w:proofErr w:type="spellStart"/>
        <w:r w:rsidRPr="002B2F63">
          <w:rPr>
            <w:rStyle w:val="Hyperlink"/>
          </w:rPr>
          <w:t>Leste</w:t>
        </w:r>
        <w:proofErr w:type="spellEnd"/>
      </w:hyperlink>
      <w:r>
        <w:t>) (2016).</w:t>
      </w:r>
      <w:r w:rsidR="00A068E6">
        <w:t xml:space="preserve"> The conclusions and recommendations from these consultations are subsequently submitted to the national parliament. An action plan is currently being drafted to guide the implementation of the National Youth Policy</w:t>
      </w:r>
      <w:r w:rsidR="00316494">
        <w:t xml:space="preserve"> and it has been recommended that</w:t>
      </w:r>
      <w:r w:rsidR="00A068E6">
        <w:t xml:space="preserve"> UNDP support</w:t>
      </w:r>
      <w:r w:rsidR="00316494">
        <w:t>s</w:t>
      </w:r>
      <w:r w:rsidR="00A068E6">
        <w:t xml:space="preserve"> the process for resource mobilization and commitment among national actors to implement the youth policy, as a mean of ensuring accountability by the government to implement the policy. </w:t>
      </w:r>
      <w:r w:rsidR="00A2104E">
        <w:t>The main issue is</w:t>
      </w:r>
      <w:r w:rsidR="00316494">
        <w:t xml:space="preserve"> concerning</w:t>
      </w:r>
      <w:r w:rsidR="00A2104E">
        <w:t xml:space="preserve"> the rather weak link between the national parliament’s response to the demands of the youth parliament mainly due to little follow-up to </w:t>
      </w:r>
      <w:r w:rsidR="00A2104E">
        <w:lastRenderedPageBreak/>
        <w:t xml:space="preserve">the recommendations submitted which contributes to low levels of accountability. The Alumni Youth Parliament has an ongoing project “Listen to the Community’s voice” which specifically addressed this issue and aims to promote dialogue and strengthen the link between the community with the national parliament. </w:t>
      </w:r>
    </w:p>
    <w:p w14:paraId="284474E2" w14:textId="165A54A1" w:rsidR="00A17629" w:rsidRDefault="00A17629" w:rsidP="00A17629">
      <w:pPr>
        <w:pStyle w:val="Heading1"/>
      </w:pPr>
      <w:bookmarkStart w:id="19" w:name="_Toc13479983"/>
      <w:r>
        <w:t>1.5 National ID</w:t>
      </w:r>
      <w:bookmarkEnd w:id="19"/>
    </w:p>
    <w:p w14:paraId="7E56B83E" w14:textId="3C0608B8" w:rsidR="005E1F4F" w:rsidRPr="00825440" w:rsidRDefault="005E1F4F" w:rsidP="005E1F4F">
      <w:pPr>
        <w:rPr>
          <w:rFonts w:eastAsia="Times New Roman"/>
          <w:lang w:val="en-CA"/>
        </w:rPr>
      </w:pPr>
      <w:r>
        <w:rPr>
          <w:rFonts w:eastAsia="Times New Roman"/>
          <w:lang w:val="en-CA"/>
        </w:rPr>
        <w:t xml:space="preserve">A </w:t>
      </w:r>
      <w:r w:rsidRPr="004A51FB">
        <w:rPr>
          <w:rFonts w:eastAsia="Times New Roman"/>
          <w:lang w:val="en-CA"/>
        </w:rPr>
        <w:t>national i.d.</w:t>
      </w:r>
      <w:r>
        <w:rPr>
          <w:rFonts w:eastAsia="Times New Roman"/>
          <w:lang w:val="en-CA"/>
        </w:rPr>
        <w:t xml:space="preserve"> is required </w:t>
      </w:r>
      <w:r w:rsidR="00825440">
        <w:rPr>
          <w:rFonts w:eastAsia="Times New Roman"/>
          <w:lang w:val="en-CA"/>
        </w:rPr>
        <w:t xml:space="preserve">in </w:t>
      </w:r>
      <w:r>
        <w:rPr>
          <w:rFonts w:eastAsia="Times New Roman"/>
          <w:lang w:val="en-CA"/>
        </w:rPr>
        <w:t>order</w:t>
      </w:r>
      <w:r w:rsidRPr="004A51FB">
        <w:rPr>
          <w:rFonts w:eastAsia="Times New Roman"/>
          <w:lang w:val="en-CA"/>
        </w:rPr>
        <w:t xml:space="preserve"> to assist</w:t>
      </w:r>
      <w:r>
        <w:rPr>
          <w:rFonts w:eastAsia="Times New Roman"/>
          <w:lang w:val="en-CA"/>
        </w:rPr>
        <w:t xml:space="preserve"> the</w:t>
      </w:r>
      <w:r w:rsidRPr="004A51FB">
        <w:rPr>
          <w:rFonts w:eastAsia="Times New Roman"/>
          <w:lang w:val="en-CA"/>
        </w:rPr>
        <w:t xml:space="preserve"> provision of basic services to citizens in an effective and cost-efficient manner</w:t>
      </w:r>
      <w:r>
        <w:rPr>
          <w:rFonts w:eastAsia="Times New Roman"/>
          <w:lang w:val="en-CA"/>
        </w:rPr>
        <w:t xml:space="preserve">. In addition, a national i.d. </w:t>
      </w:r>
      <w:r w:rsidRPr="004A51FB">
        <w:rPr>
          <w:rFonts w:eastAsia="Times New Roman"/>
          <w:lang w:val="en-CA"/>
        </w:rPr>
        <w:t>will also improve transparency and increase integrity of governance</w:t>
      </w:r>
      <w:r>
        <w:rPr>
          <w:rFonts w:eastAsia="Times New Roman"/>
          <w:lang w:val="en-CA"/>
        </w:rPr>
        <w:t xml:space="preserve"> at large</w:t>
      </w:r>
      <w:r w:rsidR="00825440">
        <w:rPr>
          <w:rFonts w:eastAsia="Times New Roman"/>
          <w:lang w:val="en-CA"/>
        </w:rPr>
        <w:t>, and providing a</w:t>
      </w:r>
      <w:r w:rsidRPr="004A51FB">
        <w:rPr>
          <w:lang w:val="en-CA"/>
        </w:rPr>
        <w:t xml:space="preserve"> clear legal identity from birth</w:t>
      </w:r>
      <w:r>
        <w:rPr>
          <w:lang w:val="en-CA"/>
        </w:rPr>
        <w:t xml:space="preserve"> of all citizens</w:t>
      </w:r>
      <w:r w:rsidR="00825440">
        <w:rPr>
          <w:lang w:val="en-CA"/>
        </w:rPr>
        <w:t xml:space="preserve"> and</w:t>
      </w:r>
      <w:r w:rsidRPr="004A51FB">
        <w:rPr>
          <w:lang w:val="en-CA"/>
        </w:rPr>
        <w:t xml:space="preserve"> allow issuance of other government services</w:t>
      </w:r>
      <w:r>
        <w:rPr>
          <w:lang w:val="en-CA"/>
        </w:rPr>
        <w:t xml:space="preserve"> </w:t>
      </w:r>
      <w:r w:rsidRPr="004A51FB">
        <w:rPr>
          <w:lang w:val="en-CA"/>
        </w:rPr>
        <w:t>and</w:t>
      </w:r>
      <w:r>
        <w:rPr>
          <w:lang w:val="en-CA"/>
        </w:rPr>
        <w:t xml:space="preserve"> provision of</w:t>
      </w:r>
      <w:r w:rsidRPr="004A51FB">
        <w:rPr>
          <w:lang w:val="en-CA"/>
        </w:rPr>
        <w:t xml:space="preserve"> documents</w:t>
      </w:r>
      <w:r>
        <w:rPr>
          <w:lang w:val="en-CA"/>
        </w:rPr>
        <w:t xml:space="preserve"> such as </w:t>
      </w:r>
      <w:r w:rsidRPr="004A51FB">
        <w:rPr>
          <w:lang w:val="en-CA"/>
        </w:rPr>
        <w:t>driver’s licence, pension system i.d., land records, health, education</w:t>
      </w:r>
      <w:r>
        <w:rPr>
          <w:lang w:val="en-CA"/>
        </w:rPr>
        <w:t xml:space="preserve"> etc</w:t>
      </w:r>
      <w:r w:rsidRPr="004A51FB">
        <w:rPr>
          <w:lang w:val="en-CA"/>
        </w:rPr>
        <w:t xml:space="preserve">. </w:t>
      </w:r>
      <w:r w:rsidR="00825440">
        <w:rPr>
          <w:lang w:val="en-CA"/>
        </w:rPr>
        <w:t>It would furthermore</w:t>
      </w:r>
      <w:r>
        <w:rPr>
          <w:lang w:val="en-CA"/>
        </w:rPr>
        <w:t xml:space="preserve"> </w:t>
      </w:r>
      <w:r w:rsidRPr="004A51FB">
        <w:rPr>
          <w:lang w:val="en-CA"/>
        </w:rPr>
        <w:t>allow identification of person’s for</w:t>
      </w:r>
      <w:r w:rsidR="00825440">
        <w:rPr>
          <w:lang w:val="en-CA"/>
        </w:rPr>
        <w:t xml:space="preserve"> national and local</w:t>
      </w:r>
      <w:r w:rsidRPr="004A51FB">
        <w:rPr>
          <w:lang w:val="en-CA"/>
        </w:rPr>
        <w:t xml:space="preserve"> election</w:t>
      </w:r>
      <w:r w:rsidR="00825440">
        <w:rPr>
          <w:lang w:val="en-CA"/>
        </w:rPr>
        <w:t>s</w:t>
      </w:r>
      <w:r w:rsidRPr="004A51FB">
        <w:rPr>
          <w:lang w:val="en-CA"/>
        </w:rPr>
        <w:t xml:space="preserve"> (and residence purposes in particular parts of the country)</w:t>
      </w:r>
      <w:r>
        <w:rPr>
          <w:lang w:val="en-CA"/>
        </w:rPr>
        <w:t>.</w:t>
      </w:r>
      <w:r w:rsidRPr="004A51FB">
        <w:rPr>
          <w:lang w:val="en-CA"/>
        </w:rPr>
        <w:t xml:space="preserve"> </w:t>
      </w:r>
      <w:r w:rsidR="00825440">
        <w:rPr>
          <w:lang w:val="en-CA"/>
        </w:rPr>
        <w:t xml:space="preserve">The </w:t>
      </w:r>
      <w:r w:rsidRPr="004A51FB">
        <w:rPr>
          <w:lang w:val="en-CA"/>
        </w:rPr>
        <w:t xml:space="preserve">process towards establishing the i.d. would help catalyse the </w:t>
      </w:r>
      <w:r w:rsidRPr="004A51FB">
        <w:rPr>
          <w:b/>
          <w:bCs/>
          <w:lang w:val="en-CA"/>
        </w:rPr>
        <w:t>public sector reform process</w:t>
      </w:r>
      <w:r w:rsidRPr="004A51FB">
        <w:rPr>
          <w:lang w:val="en-CA"/>
        </w:rPr>
        <w:t xml:space="preserve"> across gov</w:t>
      </w:r>
      <w:r w:rsidR="008F7C07">
        <w:rPr>
          <w:lang w:val="en-CA"/>
        </w:rPr>
        <w:t>ernment</w:t>
      </w:r>
      <w:r w:rsidRPr="004A51FB">
        <w:rPr>
          <w:lang w:val="en-CA"/>
        </w:rPr>
        <w:t xml:space="preserve"> sectors, and from top</w:t>
      </w:r>
      <w:r>
        <w:rPr>
          <w:lang w:val="en-CA"/>
        </w:rPr>
        <w:t xml:space="preserve"> </w:t>
      </w:r>
      <w:r w:rsidRPr="004A51FB">
        <w:rPr>
          <w:lang w:val="en-CA"/>
        </w:rPr>
        <w:t>national</w:t>
      </w:r>
      <w:r>
        <w:rPr>
          <w:lang w:val="en-CA"/>
        </w:rPr>
        <w:t xml:space="preserve"> levels</w:t>
      </w:r>
      <w:r w:rsidRPr="004A51FB">
        <w:rPr>
          <w:lang w:val="en-CA"/>
        </w:rPr>
        <w:t xml:space="preserve"> to</w:t>
      </w:r>
      <w:r>
        <w:rPr>
          <w:lang w:val="en-CA"/>
        </w:rPr>
        <w:t xml:space="preserve"> the</w:t>
      </w:r>
      <w:r w:rsidRPr="004A51FB">
        <w:rPr>
          <w:lang w:val="en-CA"/>
        </w:rPr>
        <w:t xml:space="preserve"> lowest levels of gov</w:t>
      </w:r>
      <w:r>
        <w:rPr>
          <w:lang w:val="en-CA"/>
        </w:rPr>
        <w:t xml:space="preserve">ernment, including </w:t>
      </w:r>
      <w:r w:rsidRPr="004A51FB">
        <w:rPr>
          <w:lang w:val="en-CA"/>
        </w:rPr>
        <w:t xml:space="preserve">municipalities, </w:t>
      </w:r>
      <w:proofErr w:type="spellStart"/>
      <w:r w:rsidRPr="004A51FB">
        <w:rPr>
          <w:lang w:val="en-CA"/>
        </w:rPr>
        <w:t>sucos</w:t>
      </w:r>
      <w:proofErr w:type="spellEnd"/>
      <w:r w:rsidRPr="004A51FB">
        <w:rPr>
          <w:lang w:val="en-CA"/>
        </w:rPr>
        <w:t xml:space="preserve">, etc. </w:t>
      </w:r>
    </w:p>
    <w:p w14:paraId="5FE71503" w14:textId="17176238" w:rsidR="005E1F4F" w:rsidRPr="004A51FB" w:rsidRDefault="005E1F4F" w:rsidP="005E1F4F">
      <w:pPr>
        <w:rPr>
          <w:lang w:val="en-CA"/>
        </w:rPr>
      </w:pPr>
      <w:r>
        <w:rPr>
          <w:lang w:val="en-CA"/>
        </w:rPr>
        <w:t>The establishment of a national i.d.</w:t>
      </w:r>
      <w:r w:rsidRPr="004A51FB">
        <w:rPr>
          <w:lang w:val="en-CA"/>
        </w:rPr>
        <w:t xml:space="preserve"> is a strategic level initiative </w:t>
      </w:r>
      <w:r>
        <w:rPr>
          <w:lang w:val="en-CA"/>
        </w:rPr>
        <w:t xml:space="preserve">as it </w:t>
      </w:r>
      <w:r w:rsidRPr="004A51FB">
        <w:rPr>
          <w:lang w:val="en-CA"/>
        </w:rPr>
        <w:t>links to election work, access to information, and decentralisation work</w:t>
      </w:r>
      <w:r>
        <w:rPr>
          <w:lang w:val="en-CA"/>
        </w:rPr>
        <w:t xml:space="preserve">, </w:t>
      </w:r>
      <w:r w:rsidRPr="004A51FB">
        <w:rPr>
          <w:lang w:val="en-CA"/>
        </w:rPr>
        <w:t>including</w:t>
      </w:r>
      <w:r w:rsidR="00825440">
        <w:rPr>
          <w:lang w:val="en-CA"/>
        </w:rPr>
        <w:t xml:space="preserve"> being</w:t>
      </w:r>
      <w:r>
        <w:rPr>
          <w:lang w:val="en-CA"/>
        </w:rPr>
        <w:t xml:space="preserve"> instrumental for</w:t>
      </w:r>
      <w:r w:rsidRPr="004A51FB">
        <w:rPr>
          <w:lang w:val="en-CA"/>
        </w:rPr>
        <w:t xml:space="preserve"> one stop shop</w:t>
      </w:r>
      <w:r>
        <w:rPr>
          <w:lang w:val="en-CA"/>
        </w:rPr>
        <w:t>s, which when the i.d. system is fully digitalized will be used through smartphones</w:t>
      </w:r>
      <w:r w:rsidR="00BC0054">
        <w:rPr>
          <w:lang w:val="en-CA"/>
        </w:rPr>
        <w:t xml:space="preserve"> and further expand the e-government initiatives</w:t>
      </w:r>
      <w:r>
        <w:rPr>
          <w:lang w:val="en-CA"/>
        </w:rPr>
        <w:t xml:space="preserve">. </w:t>
      </w:r>
    </w:p>
    <w:p w14:paraId="3CE93387" w14:textId="19F9494A" w:rsidR="00235BA6" w:rsidRPr="00827A42" w:rsidRDefault="0016762B" w:rsidP="00B9133E">
      <w:pPr>
        <w:pStyle w:val="Heading1"/>
        <w:rPr>
          <w:rFonts w:asciiTheme="minorHAnsi" w:hAnsiTheme="minorHAnsi" w:cstheme="minorHAnsi"/>
        </w:rPr>
      </w:pPr>
      <w:bookmarkStart w:id="20" w:name="_Toc13479984"/>
      <w:r>
        <w:rPr>
          <w:rFonts w:asciiTheme="minorHAnsi" w:hAnsiTheme="minorHAnsi" w:cstheme="minorHAnsi"/>
        </w:rPr>
        <w:t>1.</w:t>
      </w:r>
      <w:r w:rsidR="00A17629">
        <w:rPr>
          <w:rFonts w:asciiTheme="minorHAnsi" w:hAnsiTheme="minorHAnsi" w:cstheme="minorHAnsi"/>
        </w:rPr>
        <w:t>6</w:t>
      </w:r>
      <w:r>
        <w:rPr>
          <w:rFonts w:asciiTheme="minorHAnsi" w:hAnsiTheme="minorHAnsi" w:cstheme="minorHAnsi"/>
        </w:rPr>
        <w:t xml:space="preserve"> </w:t>
      </w:r>
      <w:r w:rsidR="00B9133E" w:rsidRPr="00827A42">
        <w:rPr>
          <w:rFonts w:asciiTheme="minorHAnsi" w:hAnsiTheme="minorHAnsi" w:cstheme="minorHAnsi"/>
        </w:rPr>
        <w:t>UNDP</w:t>
      </w:r>
      <w:r w:rsidR="002D7E04" w:rsidRPr="00827A42">
        <w:rPr>
          <w:rFonts w:asciiTheme="minorHAnsi" w:hAnsiTheme="minorHAnsi" w:cstheme="minorHAnsi"/>
        </w:rPr>
        <w:t xml:space="preserve"> Engagement and</w:t>
      </w:r>
      <w:r w:rsidR="00B9133E" w:rsidRPr="00827A42">
        <w:rPr>
          <w:rFonts w:asciiTheme="minorHAnsi" w:hAnsiTheme="minorHAnsi" w:cstheme="minorHAnsi"/>
        </w:rPr>
        <w:t xml:space="preserve"> Achievements </w:t>
      </w:r>
      <w:r w:rsidR="00B74405">
        <w:rPr>
          <w:rFonts w:asciiTheme="minorHAnsi" w:hAnsiTheme="minorHAnsi" w:cstheme="minorHAnsi"/>
        </w:rPr>
        <w:t>in the</w:t>
      </w:r>
      <w:r w:rsidR="00B9133E" w:rsidRPr="00827A42">
        <w:rPr>
          <w:rFonts w:asciiTheme="minorHAnsi" w:hAnsiTheme="minorHAnsi" w:cstheme="minorHAnsi"/>
        </w:rPr>
        <w:t xml:space="preserve"> Governance</w:t>
      </w:r>
      <w:r w:rsidR="00B74405">
        <w:rPr>
          <w:rFonts w:asciiTheme="minorHAnsi" w:hAnsiTheme="minorHAnsi" w:cstheme="minorHAnsi"/>
        </w:rPr>
        <w:t xml:space="preserve"> Portfolio</w:t>
      </w:r>
      <w:bookmarkEnd w:id="20"/>
    </w:p>
    <w:p w14:paraId="596A8B19" w14:textId="7004A9C3" w:rsidR="00B9133E" w:rsidRPr="00827A42" w:rsidRDefault="00975259" w:rsidP="00B9133E">
      <w:pPr>
        <w:rPr>
          <w:rFonts w:cstheme="minorHAnsi"/>
        </w:rPr>
      </w:pPr>
      <w:r w:rsidRPr="00D4024C">
        <w:rPr>
          <w:rFonts w:cstheme="minorHAnsi"/>
        </w:rPr>
        <w:t>UNDP</w:t>
      </w:r>
      <w:r w:rsidRPr="00827A42">
        <w:rPr>
          <w:rFonts w:cstheme="minorHAnsi"/>
        </w:rPr>
        <w:t xml:space="preserve"> has contributed extensively to the governance sector through key “legacy projects” in the areas of access to justice; capacity development of the police authority, decentralization and local governance, parliamentary support, </w:t>
      </w:r>
      <w:r w:rsidR="004F02B0">
        <w:rPr>
          <w:rFonts w:cstheme="minorHAnsi"/>
        </w:rPr>
        <w:t>and electoral</w:t>
      </w:r>
      <w:r w:rsidR="00316494">
        <w:rPr>
          <w:rFonts w:cstheme="minorHAnsi"/>
        </w:rPr>
        <w:t xml:space="preserve"> body management</w:t>
      </w:r>
      <w:r w:rsidR="004F02B0">
        <w:rPr>
          <w:rFonts w:cstheme="minorHAnsi"/>
        </w:rPr>
        <w:t xml:space="preserve"> support.</w:t>
      </w:r>
      <w:r w:rsidR="003200B4">
        <w:rPr>
          <w:rFonts w:cstheme="minorHAnsi"/>
        </w:rPr>
        <w:t xml:space="preserve"> </w:t>
      </w:r>
      <w:r w:rsidR="003200B4" w:rsidRPr="00827A42">
        <w:rPr>
          <w:rFonts w:cstheme="minorHAnsi"/>
        </w:rPr>
        <w:t>“UNDP has been key in affording support to the electoral management bodies, the judiciary, police and a number of other institutions which strive to represent the government and the population of Timor-Leste”.</w:t>
      </w:r>
      <w:r w:rsidR="003200B4" w:rsidRPr="00827A42">
        <w:rPr>
          <w:rStyle w:val="FootnoteReference"/>
          <w:rFonts w:cstheme="minorHAnsi"/>
        </w:rPr>
        <w:footnoteReference w:id="18"/>
      </w:r>
      <w:r w:rsidR="003200B4" w:rsidRPr="00827A42">
        <w:rPr>
          <w:rFonts w:cstheme="minorHAnsi"/>
        </w:rPr>
        <w:t xml:space="preserve"> The main finding of the outcome evaluation of the governance </w:t>
      </w:r>
      <w:proofErr w:type="spellStart"/>
      <w:r w:rsidR="003200B4" w:rsidRPr="00827A42">
        <w:rPr>
          <w:rFonts w:cstheme="minorHAnsi"/>
        </w:rPr>
        <w:t>programmes</w:t>
      </w:r>
      <w:proofErr w:type="spellEnd"/>
      <w:r w:rsidR="003200B4" w:rsidRPr="00827A42">
        <w:rPr>
          <w:rFonts w:cstheme="minorHAnsi"/>
        </w:rPr>
        <w:t xml:space="preserve"> conducted in 2018, concludes that UNDP’s governance portfolio is very relevant to the national priorities, challenges and realities. </w:t>
      </w:r>
      <w:r w:rsidRPr="00827A42">
        <w:rPr>
          <w:rFonts w:cstheme="minorHAnsi"/>
        </w:rPr>
        <w:t xml:space="preserve">The majority of the projects have created a good baseline for UNDP’s governance </w:t>
      </w:r>
      <w:r w:rsidR="00316494">
        <w:rPr>
          <w:rFonts w:cstheme="minorHAnsi"/>
        </w:rPr>
        <w:t>initiatives</w:t>
      </w:r>
      <w:r w:rsidRPr="00827A42">
        <w:rPr>
          <w:rFonts w:cstheme="minorHAnsi"/>
        </w:rPr>
        <w:t>, yet an assessment of their accurateness to address current issues, realities and priorities of Timor</w:t>
      </w:r>
      <w:r w:rsidR="00316494">
        <w:rPr>
          <w:rFonts w:cstheme="minorHAnsi"/>
        </w:rPr>
        <w:t>-</w:t>
      </w:r>
      <w:r w:rsidRPr="00827A42">
        <w:rPr>
          <w:rFonts w:cstheme="minorHAnsi"/>
        </w:rPr>
        <w:t xml:space="preserve">Leste’s governance context requires further exploration. According to the outcome evaluation on UNDP governance </w:t>
      </w:r>
      <w:proofErr w:type="spellStart"/>
      <w:r w:rsidRPr="00827A42">
        <w:rPr>
          <w:rFonts w:cstheme="minorHAnsi"/>
        </w:rPr>
        <w:t>programmes</w:t>
      </w:r>
      <w:proofErr w:type="spellEnd"/>
      <w:r w:rsidRPr="00827A42">
        <w:rPr>
          <w:rFonts w:cstheme="minorHAnsi"/>
        </w:rPr>
        <w:t>, UNDP is considered the key UN agency contributing and strengthening democratic governance with strong know-how and technical expertise</w:t>
      </w:r>
      <w:r w:rsidR="00316494">
        <w:rPr>
          <w:rFonts w:cstheme="minorHAnsi"/>
        </w:rPr>
        <w:t xml:space="preserve">, yet with an evolving development context requires UNDP to frequently align its </w:t>
      </w:r>
      <w:proofErr w:type="spellStart"/>
      <w:r w:rsidR="00A46752">
        <w:rPr>
          <w:rFonts w:cstheme="minorHAnsi"/>
        </w:rPr>
        <w:t>CPD</w:t>
      </w:r>
      <w:r w:rsidR="00316494">
        <w:rPr>
          <w:rFonts w:cstheme="minorHAnsi"/>
        </w:rPr>
        <w:t>and</w:t>
      </w:r>
      <w:proofErr w:type="spellEnd"/>
      <w:r w:rsidR="00316494">
        <w:rPr>
          <w:rFonts w:cstheme="minorHAnsi"/>
        </w:rPr>
        <w:t xml:space="preserve"> projects accordingly</w:t>
      </w:r>
      <w:r w:rsidRPr="00827A42">
        <w:rPr>
          <w:rFonts w:cstheme="minorHAnsi"/>
        </w:rPr>
        <w:t xml:space="preserve">. </w:t>
      </w:r>
    </w:p>
    <w:p w14:paraId="67671BBE" w14:textId="03193A0C" w:rsidR="00B9133E" w:rsidRDefault="00B9133E" w:rsidP="00BC2299">
      <w:pPr>
        <w:autoSpaceDE w:val="0"/>
        <w:autoSpaceDN w:val="0"/>
        <w:adjustRightInd w:val="0"/>
        <w:spacing w:after="0" w:line="240" w:lineRule="auto"/>
        <w:rPr>
          <w:rFonts w:cstheme="minorHAnsi"/>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5D697F" w14:paraId="3D844DD9" w14:textId="77777777" w:rsidTr="005D697F">
        <w:tc>
          <w:tcPr>
            <w:tcW w:w="9350" w:type="dxa"/>
            <w:shd w:val="clear" w:color="auto" w:fill="D9E2F3" w:themeFill="accent1" w:themeFillTint="33"/>
          </w:tcPr>
          <w:p w14:paraId="2222BF50" w14:textId="350CE5FD" w:rsidR="005D697F" w:rsidRDefault="005D697F" w:rsidP="005D697F">
            <w:pPr>
              <w:pStyle w:val="Heading1"/>
              <w:outlineLvl w:val="0"/>
            </w:pPr>
            <w:bookmarkStart w:id="21" w:name="_Toc13479985"/>
            <w:r>
              <w:lastRenderedPageBreak/>
              <w:t>UNDP ongoing Governance Projects</w:t>
            </w:r>
            <w:bookmarkEnd w:id="21"/>
          </w:p>
          <w:p w14:paraId="2A123495" w14:textId="77777777" w:rsidR="005D697F" w:rsidRDefault="005D697F" w:rsidP="005D697F">
            <w:pPr>
              <w:pStyle w:val="ListParagraph"/>
              <w:numPr>
                <w:ilvl w:val="0"/>
                <w:numId w:val="35"/>
              </w:numPr>
              <w:spacing w:line="256" w:lineRule="auto"/>
            </w:pPr>
            <w:r>
              <w:t>Supporting Effective Service Delivery and Decentralized Public Administration (AC&amp;D)</w:t>
            </w:r>
          </w:p>
          <w:p w14:paraId="17780DC6" w14:textId="77777777" w:rsidR="005D697F" w:rsidRDefault="000A0AB0" w:rsidP="005D697F">
            <w:pPr>
              <w:pStyle w:val="ListParagraph"/>
              <w:numPr>
                <w:ilvl w:val="0"/>
                <w:numId w:val="35"/>
              </w:numPr>
              <w:spacing w:line="256" w:lineRule="auto"/>
            </w:pPr>
            <w:hyperlink r:id="rId21" w:history="1">
              <w:r w:rsidR="005D697F" w:rsidRPr="008802C0">
                <w:rPr>
                  <w:rStyle w:val="Hyperlink"/>
                </w:rPr>
                <w:t>Leveraging Electoral Assistance for Regionalized Nation Building (LEARN)</w:t>
              </w:r>
            </w:hyperlink>
          </w:p>
          <w:p w14:paraId="73B53001" w14:textId="77777777" w:rsidR="005D697F" w:rsidRDefault="000A0AB0" w:rsidP="005D697F">
            <w:pPr>
              <w:pStyle w:val="ListParagraph"/>
              <w:numPr>
                <w:ilvl w:val="0"/>
                <w:numId w:val="35"/>
              </w:numPr>
              <w:spacing w:line="256" w:lineRule="auto"/>
            </w:pPr>
            <w:hyperlink r:id="rId22" w:history="1">
              <w:r w:rsidR="005D697F" w:rsidRPr="008802C0">
                <w:rPr>
                  <w:rStyle w:val="Hyperlink"/>
                </w:rPr>
                <w:t xml:space="preserve">Justice System </w:t>
              </w:r>
              <w:proofErr w:type="spellStart"/>
              <w:r w:rsidR="005D697F" w:rsidRPr="008802C0">
                <w:rPr>
                  <w:rStyle w:val="Hyperlink"/>
                </w:rPr>
                <w:t>Programme</w:t>
              </w:r>
              <w:proofErr w:type="spellEnd"/>
              <w:r w:rsidR="005D697F" w:rsidRPr="008802C0">
                <w:rPr>
                  <w:rStyle w:val="Hyperlink"/>
                </w:rPr>
                <w:t xml:space="preserve"> (JSP)</w:t>
              </w:r>
            </w:hyperlink>
          </w:p>
          <w:p w14:paraId="08FF96B8" w14:textId="475E9A37" w:rsidR="005D697F" w:rsidRPr="00FB7A30" w:rsidRDefault="000A0AB0" w:rsidP="005D697F">
            <w:pPr>
              <w:pStyle w:val="ListParagraph"/>
              <w:numPr>
                <w:ilvl w:val="0"/>
                <w:numId w:val="35"/>
              </w:numPr>
              <w:spacing w:line="256" w:lineRule="auto"/>
              <w:rPr>
                <w:rStyle w:val="Hyperlink"/>
                <w:color w:val="auto"/>
                <w:u w:val="none"/>
              </w:rPr>
            </w:pPr>
            <w:hyperlink r:id="rId23" w:history="1">
              <w:r w:rsidR="005D697F" w:rsidRPr="008802C0">
                <w:rPr>
                  <w:rStyle w:val="Hyperlink"/>
                </w:rPr>
                <w:t xml:space="preserve">UNDP Capacity Building Support to </w:t>
              </w:r>
              <w:proofErr w:type="spellStart"/>
              <w:r w:rsidR="005D697F" w:rsidRPr="008802C0">
                <w:rPr>
                  <w:rStyle w:val="Hyperlink"/>
                </w:rPr>
                <w:t>Policia</w:t>
              </w:r>
              <w:proofErr w:type="spellEnd"/>
              <w:r w:rsidR="005D697F" w:rsidRPr="008802C0">
                <w:rPr>
                  <w:rStyle w:val="Hyperlink"/>
                </w:rPr>
                <w:t xml:space="preserve"> Nacional da Timor </w:t>
              </w:r>
              <w:proofErr w:type="spellStart"/>
              <w:r w:rsidR="005D697F" w:rsidRPr="008802C0">
                <w:rPr>
                  <w:rStyle w:val="Hyperlink"/>
                </w:rPr>
                <w:t>Leste</w:t>
              </w:r>
              <w:proofErr w:type="spellEnd"/>
              <w:r w:rsidR="005D697F" w:rsidRPr="008802C0">
                <w:rPr>
                  <w:rStyle w:val="Hyperlink"/>
                </w:rPr>
                <w:t xml:space="preserve"> (PNTL)</w:t>
              </w:r>
            </w:hyperlink>
          </w:p>
          <w:p w14:paraId="5A35AF17" w14:textId="77777777" w:rsidR="00061549" w:rsidRPr="00590063" w:rsidRDefault="00061549" w:rsidP="00061549">
            <w:pPr>
              <w:pStyle w:val="ListParagraph"/>
              <w:numPr>
                <w:ilvl w:val="0"/>
                <w:numId w:val="35"/>
              </w:numPr>
              <w:spacing w:line="256" w:lineRule="auto"/>
              <w:rPr>
                <w:b/>
                <w:lang w:val="en-GB"/>
              </w:rPr>
            </w:pPr>
            <w:bookmarkStart w:id="22" w:name="_Hlk521935098"/>
            <w:r w:rsidRPr="00590063">
              <w:rPr>
                <w:b/>
                <w:lang w:val="en-GB"/>
              </w:rPr>
              <w:t xml:space="preserve">Support for the Institutional and Sustainable Development of </w:t>
            </w:r>
            <w:bookmarkStart w:id="23" w:name="_Hlk521935198"/>
            <w:proofErr w:type="spellStart"/>
            <w:r w:rsidRPr="00590063">
              <w:rPr>
                <w:b/>
                <w:lang w:val="en-GB"/>
              </w:rPr>
              <w:t>Oé-Cusse</w:t>
            </w:r>
            <w:proofErr w:type="spellEnd"/>
            <w:r w:rsidRPr="00590063">
              <w:rPr>
                <w:b/>
                <w:lang w:val="en-GB"/>
              </w:rPr>
              <w:t xml:space="preserve"> Special Administrative Region (SAR) and the Special Zone of Social Market Economy (ZEESM TL) </w:t>
            </w:r>
            <w:bookmarkEnd w:id="23"/>
            <w:r w:rsidRPr="00590063">
              <w:rPr>
                <w:b/>
                <w:lang w:val="en-GB"/>
              </w:rPr>
              <w:t>- Second Phase 2019-2021</w:t>
            </w:r>
            <w:bookmarkEnd w:id="22"/>
          </w:p>
          <w:p w14:paraId="0B2E7EBB" w14:textId="77777777" w:rsidR="005D697F" w:rsidRDefault="005D697F" w:rsidP="005D697F">
            <w:pPr>
              <w:pStyle w:val="ListParagraph"/>
              <w:numPr>
                <w:ilvl w:val="0"/>
                <w:numId w:val="35"/>
              </w:numPr>
              <w:spacing w:line="256" w:lineRule="auto"/>
            </w:pPr>
            <w:r>
              <w:t>Infrastructure Development Support Project (IDSP).</w:t>
            </w:r>
          </w:p>
          <w:p w14:paraId="11C09105" w14:textId="77777777" w:rsidR="005D697F" w:rsidRDefault="000A0AB0" w:rsidP="005D697F">
            <w:pPr>
              <w:pStyle w:val="ListParagraph"/>
              <w:numPr>
                <w:ilvl w:val="0"/>
                <w:numId w:val="35"/>
              </w:numPr>
              <w:spacing w:line="256" w:lineRule="auto"/>
            </w:pPr>
            <w:hyperlink r:id="rId24" w:history="1">
              <w:r w:rsidR="005D697F" w:rsidRPr="008802C0">
                <w:rPr>
                  <w:rStyle w:val="Hyperlink"/>
                </w:rPr>
                <w:t>Enhancing Public Sector Accountability through Institutional Strengthening in Anti-Corruption and Decentralization</w:t>
              </w:r>
            </w:hyperlink>
          </w:p>
          <w:p w14:paraId="197BCD6B" w14:textId="77777777" w:rsidR="005D697F" w:rsidRDefault="005D697F" w:rsidP="00BC2299">
            <w:pPr>
              <w:autoSpaceDE w:val="0"/>
              <w:autoSpaceDN w:val="0"/>
              <w:adjustRightInd w:val="0"/>
              <w:rPr>
                <w:rFonts w:cstheme="minorHAnsi"/>
              </w:rPr>
            </w:pPr>
          </w:p>
        </w:tc>
      </w:tr>
    </w:tbl>
    <w:p w14:paraId="5BE94AB6" w14:textId="3E345238" w:rsidR="000C741B" w:rsidRDefault="000C741B" w:rsidP="002D7E04">
      <w:pPr>
        <w:rPr>
          <w:rFonts w:cstheme="minorHAnsi"/>
          <w:b/>
        </w:rPr>
      </w:pPr>
    </w:p>
    <w:p w14:paraId="784315E4" w14:textId="77777777" w:rsidR="00316494" w:rsidRPr="00827A42" w:rsidRDefault="00316494" w:rsidP="002D7E04">
      <w:pPr>
        <w:rPr>
          <w:rFonts w:cstheme="minorHAnsi"/>
          <w:b/>
        </w:rPr>
      </w:pPr>
    </w:p>
    <w:p w14:paraId="2DB846FA" w14:textId="77777777" w:rsidR="0024033B" w:rsidRDefault="0024033B" w:rsidP="00604DC4">
      <w:pPr>
        <w:pStyle w:val="Heading1"/>
        <w:rPr>
          <w:rFonts w:asciiTheme="minorHAnsi" w:hAnsiTheme="minorHAnsi" w:cstheme="minorHAnsi"/>
        </w:rPr>
        <w:sectPr w:rsidR="0024033B" w:rsidSect="007A43BF">
          <w:type w:val="continuous"/>
          <w:pgSz w:w="12240" w:h="15840"/>
          <w:pgMar w:top="1440" w:right="1440" w:bottom="1440" w:left="1440" w:header="720" w:footer="720" w:gutter="0"/>
          <w:pgNumType w:start="0"/>
          <w:cols w:space="720"/>
          <w:titlePg/>
          <w:docGrid w:linePitch="360"/>
        </w:sectPr>
      </w:pPr>
    </w:p>
    <w:p w14:paraId="3B653A01" w14:textId="6D2B771F" w:rsidR="003D1B2F" w:rsidRPr="0024033B" w:rsidRDefault="0024033B" w:rsidP="0024033B">
      <w:pPr>
        <w:pStyle w:val="Heading1"/>
        <w:rPr>
          <w:rFonts w:asciiTheme="minorHAnsi" w:hAnsiTheme="minorHAnsi" w:cstheme="minorHAnsi"/>
        </w:rPr>
      </w:pPr>
      <w:bookmarkStart w:id="24" w:name="_Toc13479986"/>
      <w:r w:rsidRPr="00827A42">
        <w:rPr>
          <w:rFonts w:asciiTheme="minorHAnsi" w:hAnsiTheme="minorHAnsi" w:cstheme="minorHAnsi"/>
        </w:rPr>
        <w:lastRenderedPageBreak/>
        <w:t>2. Stakeholder Mapping</w:t>
      </w:r>
      <w:bookmarkEnd w:id="24"/>
      <w:r>
        <w:rPr>
          <w:noProof/>
        </w:rPr>
        <w:t xml:space="preserve"> </w:t>
      </w:r>
    </w:p>
    <w:p w14:paraId="668E7891" w14:textId="4461A323" w:rsidR="0024033B" w:rsidRDefault="0024033B" w:rsidP="004D3ABE">
      <w:pPr>
        <w:pStyle w:val="Heading1"/>
        <w:rPr>
          <w:rFonts w:asciiTheme="minorHAnsi" w:hAnsiTheme="minorHAnsi" w:cstheme="minorHAnsi"/>
        </w:rPr>
      </w:pPr>
    </w:p>
    <w:p w14:paraId="5A079CFB" w14:textId="684E3886" w:rsidR="00B4228E" w:rsidRDefault="00A17629" w:rsidP="00A17629">
      <w:pPr>
        <w:jc w:val="center"/>
      </w:pPr>
      <w:r>
        <w:rPr>
          <w:noProof/>
        </w:rPr>
        <w:drawing>
          <wp:inline distT="0" distB="0" distL="0" distR="0" wp14:anchorId="1BDB5E6C" wp14:editId="49C224BC">
            <wp:extent cx="6241124" cy="468267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6214" cy="4693992"/>
                    </a:xfrm>
                    <a:prstGeom prst="rect">
                      <a:avLst/>
                    </a:prstGeom>
                    <a:noFill/>
                    <a:ln>
                      <a:noFill/>
                    </a:ln>
                  </pic:spPr>
                </pic:pic>
              </a:graphicData>
            </a:graphic>
          </wp:inline>
        </w:drawing>
      </w:r>
    </w:p>
    <w:p w14:paraId="3687EEE7" w14:textId="77777777" w:rsidR="008F7C07" w:rsidRDefault="008F7C07" w:rsidP="00C46558">
      <w:pPr>
        <w:rPr>
          <w:b/>
          <w:bCs/>
          <w:u w:val="single"/>
        </w:rPr>
      </w:pPr>
    </w:p>
    <w:p w14:paraId="435FAA36" w14:textId="77777777" w:rsidR="008F7C07" w:rsidRDefault="008F7C07" w:rsidP="00C46558">
      <w:pPr>
        <w:rPr>
          <w:b/>
          <w:bCs/>
          <w:u w:val="single"/>
        </w:rPr>
      </w:pPr>
    </w:p>
    <w:p w14:paraId="692FCBE8" w14:textId="77777777" w:rsidR="008F7C07" w:rsidRDefault="008F7C07" w:rsidP="00C46558">
      <w:pPr>
        <w:rPr>
          <w:b/>
          <w:bCs/>
          <w:u w:val="single"/>
        </w:rPr>
      </w:pPr>
    </w:p>
    <w:p w14:paraId="666A240E" w14:textId="77777777" w:rsidR="008F7C07" w:rsidRDefault="008F7C07" w:rsidP="00C46558">
      <w:pPr>
        <w:rPr>
          <w:b/>
          <w:bCs/>
          <w:u w:val="single"/>
        </w:rPr>
      </w:pPr>
    </w:p>
    <w:p w14:paraId="4AE75316" w14:textId="77777777" w:rsidR="008F7C07" w:rsidRDefault="008F7C07" w:rsidP="00C46558">
      <w:pPr>
        <w:rPr>
          <w:b/>
          <w:bCs/>
          <w:u w:val="single"/>
        </w:rPr>
      </w:pPr>
    </w:p>
    <w:p w14:paraId="5B2FF062" w14:textId="77777777" w:rsidR="008F7C07" w:rsidRDefault="008F7C07" w:rsidP="00C46558">
      <w:pPr>
        <w:rPr>
          <w:b/>
          <w:bCs/>
          <w:u w:val="single"/>
        </w:rPr>
      </w:pPr>
    </w:p>
    <w:p w14:paraId="1BD42159" w14:textId="77777777" w:rsidR="008F7C07" w:rsidRDefault="008F7C07" w:rsidP="00C46558">
      <w:pPr>
        <w:rPr>
          <w:b/>
          <w:bCs/>
          <w:u w:val="single"/>
        </w:rPr>
      </w:pPr>
    </w:p>
    <w:p w14:paraId="68A804ED" w14:textId="77777777" w:rsidR="008F7C07" w:rsidRDefault="008F7C07" w:rsidP="00C46558">
      <w:pPr>
        <w:rPr>
          <w:b/>
          <w:bCs/>
          <w:u w:val="single"/>
        </w:rPr>
      </w:pPr>
    </w:p>
    <w:p w14:paraId="5F0D77BA" w14:textId="77777777" w:rsidR="008F7C07" w:rsidRDefault="008F7C07" w:rsidP="00C46558">
      <w:pPr>
        <w:rPr>
          <w:b/>
          <w:bCs/>
          <w:u w:val="single"/>
        </w:rPr>
      </w:pPr>
    </w:p>
    <w:p w14:paraId="655061B5" w14:textId="10D1E366" w:rsidR="00C46558" w:rsidRPr="00BC0054" w:rsidRDefault="00DC425D" w:rsidP="00C46558">
      <w:pPr>
        <w:rPr>
          <w:b/>
          <w:bCs/>
          <w:u w:val="single"/>
        </w:rPr>
      </w:pPr>
      <w:r w:rsidRPr="00BC0054">
        <w:rPr>
          <w:b/>
          <w:bCs/>
          <w:u w:val="single"/>
        </w:rPr>
        <w:lastRenderedPageBreak/>
        <w:t>Purpose</w:t>
      </w:r>
    </w:p>
    <w:p w14:paraId="38BB2B30" w14:textId="77777777" w:rsidR="008F7C07" w:rsidRDefault="00C46558" w:rsidP="00BC0054">
      <w:pPr>
        <w:jc w:val="both"/>
      </w:pPr>
      <w:r>
        <w:t xml:space="preserve">The stakeholder mapping of the </w:t>
      </w:r>
      <w:r w:rsidR="008F7C07">
        <w:t>g</w:t>
      </w:r>
      <w:r>
        <w:t xml:space="preserve">overnance sector was </w:t>
      </w:r>
      <w:r w:rsidR="00E917C6">
        <w:t>developed</w:t>
      </w:r>
      <w:r w:rsidR="008F7C07">
        <w:t xml:space="preserve"> with the aim</w:t>
      </w:r>
      <w:r w:rsidR="00DC425D">
        <w:t xml:space="preserve"> </w:t>
      </w:r>
      <w:r w:rsidR="00E917C6">
        <w:t>to identify the gaps</w:t>
      </w:r>
      <w:r w:rsidR="00DC425D">
        <w:t xml:space="preserve">, </w:t>
      </w:r>
      <w:r w:rsidR="00E917C6">
        <w:t>duplication</w:t>
      </w:r>
      <w:r w:rsidR="008F7C07">
        <w:t>s</w:t>
      </w:r>
      <w:r w:rsidR="00E917C6">
        <w:t xml:space="preserve"> and possible areas of collaboration and cooperation with actors working </w:t>
      </w:r>
      <w:r w:rsidR="00DC425D">
        <w:t>in this sector</w:t>
      </w:r>
      <w:r w:rsidR="00E917C6">
        <w:t xml:space="preserve">. </w:t>
      </w:r>
      <w:r w:rsidR="00DC425D">
        <w:t>Th</w:t>
      </w:r>
      <w:r w:rsidR="008F7C07">
        <w:t>e objective of the</w:t>
      </w:r>
      <w:r w:rsidR="00DC425D">
        <w:t xml:space="preserve"> mapping w</w:t>
      </w:r>
      <w:r w:rsidR="008F7C07">
        <w:t>as to</w:t>
      </w:r>
      <w:r w:rsidR="00DC425D">
        <w:t xml:space="preserve"> </w:t>
      </w:r>
      <w:r w:rsidR="00E854C1">
        <w:t>inform UNDP’s work in the following way</w:t>
      </w:r>
      <w:r w:rsidR="008F7C07">
        <w:t>s,</w:t>
      </w:r>
      <w:r w:rsidR="00E854C1">
        <w:t xml:space="preserve"> by</w:t>
      </w:r>
      <w:r w:rsidR="008F7C07">
        <w:t>:</w:t>
      </w:r>
    </w:p>
    <w:p w14:paraId="1051402C" w14:textId="7B6558BD" w:rsidR="008F7C07" w:rsidRDefault="008F7C07" w:rsidP="008F7C07">
      <w:pPr>
        <w:pStyle w:val="ListParagraph"/>
        <w:numPr>
          <w:ilvl w:val="0"/>
          <w:numId w:val="11"/>
        </w:numPr>
        <w:jc w:val="both"/>
      </w:pPr>
      <w:r>
        <w:t>G</w:t>
      </w:r>
      <w:r w:rsidR="00DC425D">
        <w:t>uid</w:t>
      </w:r>
      <w:r w:rsidR="00E854C1">
        <w:t>ing</w:t>
      </w:r>
      <w:r w:rsidR="00DC425D">
        <w:t xml:space="preserve"> future projects</w:t>
      </w:r>
      <w:r w:rsidR="00487C29">
        <w:t xml:space="preserve"> </w:t>
      </w:r>
      <w:r w:rsidR="00560985">
        <w:t>by increasing</w:t>
      </w:r>
      <w:r w:rsidR="00487C29">
        <w:t xml:space="preserve"> efforts </w:t>
      </w:r>
      <w:r w:rsidR="00560985">
        <w:t>for building</w:t>
      </w:r>
      <w:r w:rsidR="00487C29">
        <w:t xml:space="preserve"> partnerships</w:t>
      </w:r>
      <w:r>
        <w:t>;</w:t>
      </w:r>
    </w:p>
    <w:p w14:paraId="76E1CFB0" w14:textId="1C24BB3C" w:rsidR="008F7C07" w:rsidRDefault="008F7C07" w:rsidP="008F7C07">
      <w:pPr>
        <w:pStyle w:val="ListParagraph"/>
        <w:numPr>
          <w:ilvl w:val="0"/>
          <w:numId w:val="11"/>
        </w:numPr>
        <w:jc w:val="both"/>
      </w:pPr>
      <w:r>
        <w:t>E</w:t>
      </w:r>
      <w:r w:rsidR="00DC425D">
        <w:t>nsur</w:t>
      </w:r>
      <w:r w:rsidR="00E854C1">
        <w:t>ing</w:t>
      </w:r>
      <w:r w:rsidR="00A60F21">
        <w:t xml:space="preserve"> a more comprehensive and collaborative strategy towards fulfilling the </w:t>
      </w:r>
      <w:r w:rsidR="00DC425D">
        <w:t xml:space="preserve">current </w:t>
      </w:r>
      <w:r w:rsidR="00A60F21">
        <w:t xml:space="preserve">UNDAF </w:t>
      </w:r>
      <w:r w:rsidR="00DC425D">
        <w:t xml:space="preserve">and following </w:t>
      </w:r>
      <w:r w:rsidR="00DC425D" w:rsidRPr="008F7C07">
        <w:rPr>
          <w:lang w:val="en-CA"/>
        </w:rPr>
        <w:t>UNSDCF</w:t>
      </w:r>
      <w:r w:rsidR="00964BF3" w:rsidRPr="008F7C07">
        <w:rPr>
          <w:lang w:val="en-CA"/>
        </w:rPr>
        <w:t xml:space="preserve"> goals</w:t>
      </w:r>
      <w:r w:rsidR="00E854C1">
        <w:t xml:space="preserve">, and </w:t>
      </w:r>
    </w:p>
    <w:p w14:paraId="5875931C" w14:textId="70EFF489" w:rsidR="00DC425D" w:rsidRDefault="008F7C07" w:rsidP="00BC0054">
      <w:pPr>
        <w:pStyle w:val="ListParagraph"/>
        <w:numPr>
          <w:ilvl w:val="0"/>
          <w:numId w:val="11"/>
        </w:numPr>
        <w:jc w:val="both"/>
      </w:pPr>
      <w:r>
        <w:t>Establishing the foundation</w:t>
      </w:r>
      <w:r w:rsidR="00E854C1">
        <w:t xml:space="preserve"> for the development of </w:t>
      </w:r>
      <w:r>
        <w:t>UNDP</w:t>
      </w:r>
      <w:r w:rsidR="00E854C1">
        <w:t xml:space="preserve"> Country Office’s Partnership and Communications Strategy &amp; Action Plan (PCAP)</w:t>
      </w:r>
      <w:r w:rsidR="00DC425D">
        <w:t xml:space="preserve">. </w:t>
      </w:r>
    </w:p>
    <w:p w14:paraId="12598C01" w14:textId="23E19D1A" w:rsidR="00DC425D" w:rsidRPr="00BC0054" w:rsidRDefault="00DC425D" w:rsidP="00BC0054">
      <w:pPr>
        <w:jc w:val="both"/>
        <w:rPr>
          <w:b/>
          <w:bCs/>
          <w:u w:val="single"/>
        </w:rPr>
      </w:pPr>
      <w:r w:rsidRPr="00BC0054">
        <w:rPr>
          <w:b/>
          <w:bCs/>
          <w:u w:val="single"/>
        </w:rPr>
        <w:t>Methodology</w:t>
      </w:r>
    </w:p>
    <w:p w14:paraId="4C7C65AB" w14:textId="76B33FCB" w:rsidR="00DC425D" w:rsidRDefault="00DC425D" w:rsidP="00BC0054">
      <w:pPr>
        <w:jc w:val="both"/>
      </w:pPr>
      <w:r>
        <w:t>The methodology to produce this stakeholder mapping consisted of desk work</w:t>
      </w:r>
      <w:r w:rsidR="00631BB9">
        <w:t xml:space="preserve"> and internal </w:t>
      </w:r>
      <w:r w:rsidR="00736C23">
        <w:t>consultations</w:t>
      </w:r>
      <w:r w:rsidR="00631BB9">
        <w:t xml:space="preserve"> with </w:t>
      </w:r>
      <w:r w:rsidR="008F7C07">
        <w:t>p</w:t>
      </w:r>
      <w:r w:rsidR="00631BB9">
        <w:t>roject staff</w:t>
      </w:r>
      <w:r w:rsidR="00560985">
        <w:t>.</w:t>
      </w:r>
    </w:p>
    <w:p w14:paraId="1615A484" w14:textId="233B0C8F" w:rsidR="009A17D9" w:rsidRDefault="009A17D9" w:rsidP="008F7C07">
      <w:pPr>
        <w:jc w:val="both"/>
      </w:pPr>
      <w:r w:rsidRPr="00560985">
        <w:rPr>
          <w:b/>
        </w:rPr>
        <w:t>Internal consultations</w:t>
      </w:r>
      <w:r>
        <w:t xml:space="preserve"> were held with project staff to consolidate a baseline of governance actors which was used to inform the first draft of the stakeholder mapping by drawing upon the institutional memory within UNDP governance team. </w:t>
      </w:r>
    </w:p>
    <w:p w14:paraId="5DE3B1C8" w14:textId="503ED8F2" w:rsidR="009D42FF" w:rsidRDefault="008F7C07" w:rsidP="008F7C07">
      <w:pPr>
        <w:jc w:val="both"/>
      </w:pPr>
      <w:r w:rsidRPr="00560985">
        <w:rPr>
          <w:b/>
        </w:rPr>
        <w:t>The d</w:t>
      </w:r>
      <w:r w:rsidR="00631BB9" w:rsidRPr="00560985">
        <w:rPr>
          <w:b/>
        </w:rPr>
        <w:t>esk work</w:t>
      </w:r>
      <w:r>
        <w:t xml:space="preserve"> consisted of a three-pronged</w:t>
      </w:r>
      <w:r w:rsidR="00631BB9">
        <w:t xml:space="preserve"> review of strateg</w:t>
      </w:r>
      <w:r>
        <w:t>ies</w:t>
      </w:r>
      <w:r w:rsidR="00631BB9">
        <w:t>, priorities and projects</w:t>
      </w:r>
      <w:r>
        <w:t xml:space="preserve"> of development partners</w:t>
      </w:r>
      <w:r w:rsidR="00631BB9">
        <w:t xml:space="preserve">; </w:t>
      </w:r>
      <w:r>
        <w:t xml:space="preserve">a </w:t>
      </w:r>
      <w:r w:rsidR="00631BB9">
        <w:t>review of national and international CSOs current involvement</w:t>
      </w:r>
      <w:r w:rsidR="009A17D9">
        <w:t xml:space="preserve"> and initiatives</w:t>
      </w:r>
      <w:r w:rsidR="00631BB9">
        <w:t xml:space="preserve"> in the governance sector; </w:t>
      </w:r>
      <w:r w:rsidR="003E2B89">
        <w:t>and</w:t>
      </w:r>
      <w:r w:rsidR="009A17D9">
        <w:t xml:space="preserve"> a</w:t>
      </w:r>
      <w:r w:rsidR="003E2B89">
        <w:t xml:space="preserve"> </w:t>
      </w:r>
      <w:r w:rsidR="00631BB9">
        <w:t xml:space="preserve">review of </w:t>
      </w:r>
      <w:r w:rsidR="003E2B89">
        <w:t xml:space="preserve">the development work </w:t>
      </w:r>
      <w:r w:rsidR="003F180C">
        <w:t>in</w:t>
      </w:r>
      <w:r w:rsidR="009A17D9">
        <w:t xml:space="preserve"> the area of</w:t>
      </w:r>
      <w:r w:rsidR="003F180C">
        <w:t xml:space="preserve"> governance </w:t>
      </w:r>
      <w:r w:rsidR="009A17D9">
        <w:t>among</w:t>
      </w:r>
      <w:r w:rsidR="003E2B89">
        <w:t xml:space="preserve"> </w:t>
      </w:r>
      <w:r w:rsidR="00631BB9">
        <w:t>embassie</w:t>
      </w:r>
      <w:r w:rsidR="003E2B89">
        <w:t>s</w:t>
      </w:r>
      <w:r w:rsidR="009A17D9">
        <w:t xml:space="preserve"> and donors</w:t>
      </w:r>
      <w:r w:rsidR="003E2B89">
        <w:t xml:space="preserve"> located in Timor-Leste</w:t>
      </w:r>
      <w:r w:rsidR="00736C23">
        <w:t xml:space="preserve">. </w:t>
      </w:r>
    </w:p>
    <w:p w14:paraId="22C6D2DD" w14:textId="6C7EA2DF" w:rsidR="00736C23" w:rsidRDefault="00736C23" w:rsidP="00BC0054">
      <w:pPr>
        <w:jc w:val="both"/>
        <w:rPr>
          <w:b/>
          <w:bCs/>
          <w:u w:val="single"/>
        </w:rPr>
      </w:pPr>
      <w:r w:rsidRPr="00BC0054">
        <w:rPr>
          <w:b/>
          <w:bCs/>
          <w:u w:val="single"/>
        </w:rPr>
        <w:t>Conclusions</w:t>
      </w:r>
    </w:p>
    <w:p w14:paraId="32763022" w14:textId="4F75E6B1" w:rsidR="003E2B89" w:rsidRDefault="003E2B89" w:rsidP="003E2B89">
      <w:pPr>
        <w:jc w:val="both"/>
      </w:pPr>
      <w:r>
        <w:t>The governance sector stakeholder mapping highlighted UNDP</w:t>
      </w:r>
      <w:r w:rsidR="00127C7B">
        <w:t xml:space="preserve">’s </w:t>
      </w:r>
      <w:r w:rsidR="00560985">
        <w:t xml:space="preserve">current </w:t>
      </w:r>
      <w:r w:rsidR="00127C7B">
        <w:t xml:space="preserve">presence </w:t>
      </w:r>
      <w:r w:rsidR="00560985">
        <w:t>as well as areas of possible intervention</w:t>
      </w:r>
      <w:r>
        <w:t>:</w:t>
      </w:r>
    </w:p>
    <w:p w14:paraId="3111DAE7" w14:textId="7857F02B" w:rsidR="009D42FF" w:rsidRPr="00BC0054" w:rsidRDefault="00127C7B">
      <w:pPr>
        <w:pStyle w:val="ListParagraph"/>
        <w:numPr>
          <w:ilvl w:val="0"/>
          <w:numId w:val="43"/>
        </w:numPr>
        <w:jc w:val="both"/>
      </w:pPr>
      <w:r w:rsidRPr="00BC0054">
        <w:rPr>
          <w:u w:val="single"/>
        </w:rPr>
        <w:t>Strong presence</w:t>
      </w:r>
      <w:r>
        <w:t xml:space="preserve">: UNDP is the leading agency </w:t>
      </w:r>
      <w:r w:rsidR="00477B93">
        <w:t>on</w:t>
      </w:r>
      <w:r>
        <w:t xml:space="preserve"> the </w:t>
      </w:r>
      <w:r w:rsidRPr="00BC0054">
        <w:rPr>
          <w:b/>
          <w:bCs/>
        </w:rPr>
        <w:t>justice component</w:t>
      </w:r>
      <w:r>
        <w:t xml:space="preserve"> of governance and has built strong partnerships with relevant national counterparts and CSOs. More recently, UNDP has strengthened its work in the </w:t>
      </w:r>
      <w:r w:rsidRPr="00BC0054">
        <w:rPr>
          <w:b/>
          <w:bCs/>
        </w:rPr>
        <w:t>inclusive decision-making</w:t>
      </w:r>
      <w:r>
        <w:t xml:space="preserve"> pillar of governance, with future projects on G</w:t>
      </w:r>
      <w:r w:rsidR="00560985">
        <w:t>ender-</w:t>
      </w:r>
      <w:r>
        <w:t>B</w:t>
      </w:r>
      <w:r w:rsidR="00560985">
        <w:t xml:space="preserve">ased </w:t>
      </w:r>
      <w:r>
        <w:t>V</w:t>
      </w:r>
      <w:r w:rsidR="00560985">
        <w:t>iolence</w:t>
      </w:r>
      <w:r>
        <w:t xml:space="preserve"> (KOICA), IPV (Spotlight) and SH (Safe Dili)</w:t>
      </w:r>
      <w:r w:rsidR="008F3B52">
        <w:t>, yet strong partnerships still remain to be built with relevant national counterparts, especially the Secretary of State for Inclusion and Equality, and CSOs</w:t>
      </w:r>
      <w:r>
        <w:t xml:space="preserve">. Moreover, UNDP is well established in the </w:t>
      </w:r>
      <w:bookmarkStart w:id="25" w:name="_GoBack"/>
      <w:r w:rsidRPr="00BC0054">
        <w:rPr>
          <w:b/>
          <w:bCs/>
        </w:rPr>
        <w:t>Transparency</w:t>
      </w:r>
      <w:r>
        <w:t xml:space="preserve"> area</w:t>
      </w:r>
      <w:bookmarkEnd w:id="25"/>
      <w:r>
        <w:t xml:space="preserve">, but does not collaborate with ADB, </w:t>
      </w:r>
      <w:r w:rsidR="008F3B52">
        <w:t xml:space="preserve">a </w:t>
      </w:r>
      <w:r>
        <w:t>major DP in this field.</w:t>
      </w:r>
      <w:r w:rsidR="008F3B52">
        <w:t xml:space="preserve"> </w:t>
      </w:r>
      <w:r w:rsidR="007E3C05">
        <w:t xml:space="preserve">Regarding </w:t>
      </w:r>
      <w:r w:rsidR="007E3C05" w:rsidRPr="00BC0054">
        <w:rPr>
          <w:b/>
          <w:bCs/>
        </w:rPr>
        <w:t>local development</w:t>
      </w:r>
      <w:r w:rsidR="007E3C05">
        <w:t xml:space="preserve">, this issue is high on the political agenda of the country </w:t>
      </w:r>
      <w:r w:rsidR="00560985">
        <w:t>in</w:t>
      </w:r>
      <w:r w:rsidR="007E3C05">
        <w:t xml:space="preserve"> the process of decentralization</w:t>
      </w:r>
      <w:r w:rsidR="00560985">
        <w:t xml:space="preserve"> initiated</w:t>
      </w:r>
      <w:r w:rsidR="007E3C05">
        <w:t xml:space="preserve"> a decade ago. </w:t>
      </w:r>
      <w:r>
        <w:t xml:space="preserve">UNDP </w:t>
      </w:r>
      <w:r w:rsidR="007E3C05">
        <w:t xml:space="preserve">has effectively built </w:t>
      </w:r>
      <w:r>
        <w:t>strong partnerships with national counterparts and DPs</w:t>
      </w:r>
      <w:r w:rsidR="007E3C05">
        <w:t xml:space="preserve"> in this area</w:t>
      </w:r>
      <w:r w:rsidR="008F3B52">
        <w:t xml:space="preserve">, enabling the agency to capitalize on these relationships to ensure a local development component is included in projects falling under other areas of governance. </w:t>
      </w:r>
      <w:r w:rsidR="000C21F3">
        <w:t xml:space="preserve">Finally, </w:t>
      </w:r>
      <w:r w:rsidR="009D42FF">
        <w:t>UNDP has been a key player in supporting</w:t>
      </w:r>
      <w:r w:rsidR="00560985">
        <w:t xml:space="preserve"> the national and local</w:t>
      </w:r>
      <w:r w:rsidR="009D42FF">
        <w:t xml:space="preserve"> </w:t>
      </w:r>
      <w:r w:rsidR="009D42FF" w:rsidRPr="00BC0054">
        <w:rPr>
          <w:b/>
          <w:bCs/>
        </w:rPr>
        <w:t>election processes</w:t>
      </w:r>
      <w:r w:rsidR="009D42FF">
        <w:t xml:space="preserve"> in Timor-Leste, building deep partnerships with CSOs and national counterparts in this area. </w:t>
      </w:r>
    </w:p>
    <w:p w14:paraId="1E497A64" w14:textId="6262F2D5" w:rsidR="00CB21D1" w:rsidRDefault="003A5C2F" w:rsidP="00BC0054">
      <w:pPr>
        <w:pStyle w:val="ListParagraph"/>
        <w:numPr>
          <w:ilvl w:val="0"/>
          <w:numId w:val="43"/>
        </w:numPr>
        <w:jc w:val="both"/>
      </w:pPr>
      <w:r w:rsidRPr="00BC0054">
        <w:rPr>
          <w:u w:val="single"/>
        </w:rPr>
        <w:t>Gaps</w:t>
      </w:r>
      <w:r>
        <w:t xml:space="preserve">: UNDP </w:t>
      </w:r>
      <w:r w:rsidR="003C7B9B">
        <w:t xml:space="preserve">is currently not involved </w:t>
      </w:r>
      <w:r>
        <w:t xml:space="preserve">in </w:t>
      </w:r>
      <w:r w:rsidRPr="00BC0054">
        <w:rPr>
          <w:b/>
          <w:bCs/>
        </w:rPr>
        <w:t>Security</w:t>
      </w:r>
      <w:r>
        <w:t xml:space="preserve"> and </w:t>
      </w:r>
      <w:r w:rsidRPr="00BC0054">
        <w:rPr>
          <w:b/>
          <w:bCs/>
        </w:rPr>
        <w:t>Youth</w:t>
      </w:r>
      <w:r w:rsidR="003C7B9B">
        <w:t>, in addition to having</w:t>
      </w:r>
      <w:r w:rsidR="00CB21D1">
        <w:t xml:space="preserve"> weak partnerships with the </w:t>
      </w:r>
      <w:r w:rsidR="003C7B9B">
        <w:t xml:space="preserve">respective </w:t>
      </w:r>
      <w:r w:rsidR="00CB21D1">
        <w:t>relevant national counterparts</w:t>
      </w:r>
      <w:r>
        <w:t xml:space="preserve">. </w:t>
      </w:r>
      <w:r w:rsidR="003C7B9B">
        <w:t xml:space="preserve">In light of an upcoming generational shift, which will affect all spheres of the Timorese society, the </w:t>
      </w:r>
      <w:r w:rsidR="003C7B9B" w:rsidRPr="00BC0054">
        <w:rPr>
          <w:rFonts w:cstheme="minorHAnsi"/>
          <w:b/>
          <w:bCs/>
        </w:rPr>
        <w:t>Youth empowerment</w:t>
      </w:r>
      <w:r w:rsidR="003C7B9B" w:rsidRPr="009D42FF">
        <w:rPr>
          <w:rFonts w:cstheme="minorHAnsi"/>
        </w:rPr>
        <w:t xml:space="preserve"> should become a strategic area for UNDP to further strengthen the potential for national </w:t>
      </w:r>
      <w:r w:rsidR="003C7B9B" w:rsidRPr="009D42FF">
        <w:rPr>
          <w:rFonts w:cstheme="minorHAnsi"/>
        </w:rPr>
        <w:lastRenderedPageBreak/>
        <w:t xml:space="preserve">development. </w:t>
      </w:r>
      <w:r w:rsidR="00375538" w:rsidRPr="009D42FF">
        <w:rPr>
          <w:rFonts w:cstheme="minorHAnsi"/>
        </w:rPr>
        <w:t xml:space="preserve">Regarding </w:t>
      </w:r>
      <w:r w:rsidR="00375538" w:rsidRPr="00BC0054">
        <w:rPr>
          <w:rFonts w:cstheme="minorHAnsi"/>
          <w:b/>
          <w:bCs/>
        </w:rPr>
        <w:t>Security</w:t>
      </w:r>
      <w:r w:rsidR="00375538" w:rsidRPr="009D42FF">
        <w:rPr>
          <w:rFonts w:cstheme="minorHAnsi"/>
        </w:rPr>
        <w:t xml:space="preserve">, it is worthwhile </w:t>
      </w:r>
      <w:r w:rsidR="00410DE6">
        <w:rPr>
          <w:rFonts w:cstheme="minorHAnsi"/>
        </w:rPr>
        <w:t xml:space="preserve">to </w:t>
      </w:r>
      <w:r w:rsidR="00375538" w:rsidRPr="009D42FF">
        <w:rPr>
          <w:rFonts w:cstheme="minorHAnsi"/>
        </w:rPr>
        <w:t xml:space="preserve">consider the strategic importance </w:t>
      </w:r>
      <w:r w:rsidR="00287F6F" w:rsidRPr="009D42FF">
        <w:rPr>
          <w:rFonts w:cstheme="minorHAnsi"/>
        </w:rPr>
        <w:t>of</w:t>
      </w:r>
      <w:r w:rsidR="00375538" w:rsidRPr="009D42FF">
        <w:rPr>
          <w:rFonts w:cstheme="minorHAnsi"/>
        </w:rPr>
        <w:t xml:space="preserve"> working in this area of governance</w:t>
      </w:r>
      <w:r w:rsidR="00287F6F" w:rsidRPr="009D42FF">
        <w:rPr>
          <w:rFonts w:cstheme="minorHAnsi"/>
        </w:rPr>
        <w:t xml:space="preserve"> for UNDP. </w:t>
      </w:r>
    </w:p>
    <w:p w14:paraId="521E1643" w14:textId="77777777" w:rsidR="0020534C" w:rsidRDefault="0020534C" w:rsidP="003E2B89">
      <w:pPr>
        <w:jc w:val="both"/>
      </w:pPr>
      <w:r>
        <w:t xml:space="preserve">Building on this stakeholder mapping, there are two aspects to reflect on: </w:t>
      </w:r>
    </w:p>
    <w:p w14:paraId="0C1B1803" w14:textId="0C28257A" w:rsidR="0020534C" w:rsidRDefault="0020534C" w:rsidP="0020534C">
      <w:pPr>
        <w:pStyle w:val="ListParagraph"/>
        <w:numPr>
          <w:ilvl w:val="0"/>
          <w:numId w:val="46"/>
        </w:numPr>
        <w:jc w:val="both"/>
      </w:pPr>
      <w:r>
        <w:t xml:space="preserve">The presence of other UN Agencies in </w:t>
      </w:r>
      <w:r w:rsidR="00A42702">
        <w:t>the</w:t>
      </w:r>
      <w:r>
        <w:t xml:space="preserve"> governance </w:t>
      </w:r>
      <w:r w:rsidR="00A42702">
        <w:t xml:space="preserve">sector </w:t>
      </w:r>
      <w:r>
        <w:t xml:space="preserve">in order to foster a more comprehensive and collaborative strategy towards fulfilling the current UNDAF and following </w:t>
      </w:r>
      <w:r w:rsidRPr="004F45A3">
        <w:rPr>
          <w:lang w:val="en-CA"/>
        </w:rPr>
        <w:t>UNSDCF</w:t>
      </w:r>
      <w:r w:rsidRPr="004F45A3">
        <w:t xml:space="preserve"> </w:t>
      </w:r>
      <w:r>
        <w:t xml:space="preserve">goals. </w:t>
      </w:r>
    </w:p>
    <w:p w14:paraId="1F4B4F56" w14:textId="77777777" w:rsidR="0024033B" w:rsidRPr="00BC0054" w:rsidRDefault="0020534C" w:rsidP="00BC0054">
      <w:pPr>
        <w:pStyle w:val="ListParagraph"/>
        <w:numPr>
          <w:ilvl w:val="0"/>
          <w:numId w:val="46"/>
        </w:numPr>
        <w:jc w:val="both"/>
        <w:sectPr w:rsidR="0024033B" w:rsidRPr="00BC0054" w:rsidSect="008F7C07">
          <w:pgSz w:w="12240" w:h="15840"/>
          <w:pgMar w:top="1440" w:right="1440" w:bottom="1440" w:left="1440" w:header="720" w:footer="720" w:gutter="0"/>
          <w:pgNumType w:start="0"/>
          <w:cols w:space="720"/>
          <w:titlePg/>
          <w:docGrid w:linePitch="360"/>
        </w:sectPr>
      </w:pPr>
      <w:r>
        <w:t>The existing opportunities and needs for r</w:t>
      </w:r>
      <w:r w:rsidR="00CB21D1">
        <w:t>esource mobili</w:t>
      </w:r>
      <w:r>
        <w:t>z</w:t>
      </w:r>
      <w:r w:rsidR="00CB21D1">
        <w:t>ation</w:t>
      </w:r>
      <w:r>
        <w:t xml:space="preserve"> in the governance sector</w:t>
      </w:r>
      <w:r w:rsidR="00A42702">
        <w:t>, which would feed into the drafting of the Country Office’s Partnership &amp; Communications Strategy &amp; Action Plan. Current knowledge on the areas where DPs</w:t>
      </w:r>
      <w:r w:rsidR="006C4B0F">
        <w:t xml:space="preserve"> and donors</w:t>
      </w:r>
      <w:r w:rsidR="00A42702">
        <w:t xml:space="preserve"> are pulling out from and conversely investing in must be further increased and refined to ensure effective </w:t>
      </w:r>
      <w:r w:rsidR="00C04145">
        <w:t>and</w:t>
      </w:r>
      <w:r w:rsidR="00A42702">
        <w:t xml:space="preserve"> targeted efforts </w:t>
      </w:r>
      <w:r w:rsidR="00C04145">
        <w:t xml:space="preserve">in resource mobilization. </w:t>
      </w:r>
    </w:p>
    <w:p w14:paraId="5F9CB150" w14:textId="1187BC31" w:rsidR="004D3ABE" w:rsidRPr="00827A42" w:rsidRDefault="00827A42" w:rsidP="004D3ABE">
      <w:pPr>
        <w:pStyle w:val="Heading1"/>
        <w:rPr>
          <w:rFonts w:asciiTheme="minorHAnsi" w:hAnsiTheme="minorHAnsi" w:cstheme="minorHAnsi"/>
        </w:rPr>
      </w:pPr>
      <w:bookmarkStart w:id="26" w:name="_Toc13479987"/>
      <w:r w:rsidRPr="00827A42">
        <w:rPr>
          <w:rFonts w:asciiTheme="minorHAnsi" w:hAnsiTheme="minorHAnsi" w:cstheme="minorHAnsi"/>
        </w:rPr>
        <w:lastRenderedPageBreak/>
        <w:t xml:space="preserve">3. </w:t>
      </w:r>
      <w:r w:rsidR="004D3ABE" w:rsidRPr="00827A42">
        <w:rPr>
          <w:rFonts w:asciiTheme="minorHAnsi" w:hAnsiTheme="minorHAnsi" w:cstheme="minorHAnsi"/>
        </w:rPr>
        <w:t>Nee</w:t>
      </w:r>
      <w:r w:rsidR="00604DC4" w:rsidRPr="00827A42">
        <w:rPr>
          <w:rFonts w:asciiTheme="minorHAnsi" w:hAnsiTheme="minorHAnsi" w:cstheme="minorHAnsi"/>
        </w:rPr>
        <w:t>d</w:t>
      </w:r>
      <w:r w:rsidR="004D3ABE" w:rsidRPr="00827A42">
        <w:rPr>
          <w:rFonts w:asciiTheme="minorHAnsi" w:hAnsiTheme="minorHAnsi" w:cstheme="minorHAnsi"/>
        </w:rPr>
        <w:t>s Assessment</w:t>
      </w:r>
      <w:bookmarkEnd w:id="26"/>
    </w:p>
    <w:p w14:paraId="3CC775F2" w14:textId="77777777" w:rsidR="005F31AA" w:rsidRDefault="005F31AA" w:rsidP="005F31AA"/>
    <w:p w14:paraId="432839A4" w14:textId="7FFB8D72" w:rsidR="005F31AA" w:rsidRDefault="005F31AA" w:rsidP="005F31AA">
      <w:r>
        <w:t>The needs assessment of the governance sector and UNDP’s governance portfolio was informed by key informant interviews with selected colleagues within the governance unit</w:t>
      </w:r>
      <w:r w:rsidR="0094327F">
        <w:t xml:space="preserve"> of UNDP</w:t>
      </w:r>
      <w:r>
        <w:t xml:space="preserve"> a</w:t>
      </w:r>
      <w:r w:rsidR="003200B4">
        <w:t>s well as with</w:t>
      </w:r>
      <w:r w:rsidR="00316494">
        <w:t xml:space="preserve"> relevant</w:t>
      </w:r>
      <w:r>
        <w:t xml:space="preserve"> national counterparts. The following section constitute a summary of key discussion points as well as recommendations for UNDP’s continued engagement in the respective governance sub-sector</w:t>
      </w:r>
      <w:r w:rsidR="003200B4">
        <w:t>s</w:t>
      </w:r>
      <w:r>
        <w:t xml:space="preserve">. </w:t>
      </w:r>
    </w:p>
    <w:p w14:paraId="17A7DD6F" w14:textId="0D0993D6" w:rsidR="00412DFC" w:rsidRPr="00827A42" w:rsidRDefault="0016762B" w:rsidP="005F31AA">
      <w:pPr>
        <w:pStyle w:val="Heading1"/>
        <w:rPr>
          <w:rFonts w:asciiTheme="minorHAnsi" w:hAnsiTheme="minorHAnsi" w:cstheme="minorHAnsi"/>
        </w:rPr>
      </w:pPr>
      <w:bookmarkStart w:id="27" w:name="_Toc13479988"/>
      <w:r>
        <w:rPr>
          <w:rFonts w:asciiTheme="minorHAnsi" w:hAnsiTheme="minorHAnsi" w:cstheme="minorHAnsi"/>
        </w:rPr>
        <w:t xml:space="preserve">3.1 </w:t>
      </w:r>
      <w:r w:rsidR="00604DC4" w:rsidRPr="00827A42">
        <w:rPr>
          <w:rFonts w:asciiTheme="minorHAnsi" w:hAnsiTheme="minorHAnsi" w:cstheme="minorHAnsi"/>
        </w:rPr>
        <w:t>Justice</w:t>
      </w:r>
      <w:bookmarkEnd w:id="27"/>
      <w:r w:rsidR="00604DC4" w:rsidRPr="00827A42">
        <w:rPr>
          <w:rFonts w:asciiTheme="minorHAnsi" w:hAnsiTheme="minorHAnsi" w:cstheme="minorHAnsi"/>
        </w:rPr>
        <w:t xml:space="preserve"> </w:t>
      </w:r>
    </w:p>
    <w:p w14:paraId="5234A5A1" w14:textId="7CB144B8" w:rsidR="00412DFC" w:rsidRPr="00827A42" w:rsidRDefault="00412DFC" w:rsidP="0018368D">
      <w:pPr>
        <w:rPr>
          <w:rFonts w:cstheme="minorHAnsi"/>
          <w:b/>
        </w:rPr>
      </w:pPr>
      <w:r w:rsidRPr="00827A42">
        <w:rPr>
          <w:rFonts w:cstheme="minorHAnsi"/>
          <w:b/>
        </w:rPr>
        <w:t>Background:</w:t>
      </w:r>
    </w:p>
    <w:p w14:paraId="39B08FDC" w14:textId="57455D15" w:rsidR="00307A47" w:rsidRPr="00827A42" w:rsidRDefault="00412DFC" w:rsidP="0018368D">
      <w:pPr>
        <w:rPr>
          <w:rFonts w:cstheme="minorHAnsi"/>
        </w:rPr>
      </w:pPr>
      <w:r w:rsidRPr="00827A42">
        <w:rPr>
          <w:rFonts w:cstheme="minorHAnsi"/>
        </w:rPr>
        <w:t>The justice sector has seen major developments in recent years and is in general proceeding in a good direction after the 2014 events where many Portuguese advisors</w:t>
      </w:r>
      <w:r w:rsidR="003200B4">
        <w:rPr>
          <w:rFonts w:cstheme="minorHAnsi"/>
        </w:rPr>
        <w:t>, which are largely instrumental in the legal sphere in Timor-Leste,</w:t>
      </w:r>
      <w:r w:rsidRPr="00827A42">
        <w:rPr>
          <w:rFonts w:cstheme="minorHAnsi"/>
        </w:rPr>
        <w:t xml:space="preserve"> were dismissed from office. In general, the number of international judges and legal advisors have decreased and created the space for </w:t>
      </w:r>
      <w:r w:rsidR="00316494">
        <w:rPr>
          <w:rFonts w:cstheme="minorHAnsi"/>
        </w:rPr>
        <w:t xml:space="preserve">the </w:t>
      </w:r>
      <w:r w:rsidRPr="00827A42">
        <w:rPr>
          <w:rFonts w:cstheme="minorHAnsi"/>
        </w:rPr>
        <w:t>Timorese to claim ownership of the sector and the human resources of public defenders</w:t>
      </w:r>
      <w:r w:rsidR="00D32FC6" w:rsidRPr="00827A42">
        <w:rPr>
          <w:rFonts w:cstheme="minorHAnsi"/>
        </w:rPr>
        <w:t>,</w:t>
      </w:r>
      <w:r w:rsidR="00FB7A30">
        <w:rPr>
          <w:rFonts w:cstheme="minorHAnsi"/>
        </w:rPr>
        <w:t xml:space="preserve"> </w:t>
      </w:r>
      <w:r w:rsidR="00311199">
        <w:rPr>
          <w:rFonts w:cstheme="minorHAnsi"/>
        </w:rPr>
        <w:t>prosecutors,</w:t>
      </w:r>
      <w:r w:rsidR="00D32FC6" w:rsidRPr="00827A42">
        <w:rPr>
          <w:rFonts w:cstheme="minorHAnsi"/>
        </w:rPr>
        <w:t xml:space="preserve"> j</w:t>
      </w:r>
      <w:r w:rsidRPr="00827A42">
        <w:rPr>
          <w:rFonts w:cstheme="minorHAnsi"/>
        </w:rPr>
        <w:t>udges and lawyers are available</w:t>
      </w:r>
      <w:r w:rsidR="00D32FC6" w:rsidRPr="00827A42">
        <w:rPr>
          <w:rFonts w:cstheme="minorHAnsi"/>
        </w:rPr>
        <w:t xml:space="preserve"> to enter the spa</w:t>
      </w:r>
      <w:r w:rsidR="00EC3EDF" w:rsidRPr="00827A42">
        <w:rPr>
          <w:rFonts w:cstheme="minorHAnsi"/>
        </w:rPr>
        <w:t>ce</w:t>
      </w:r>
      <w:r w:rsidR="003200B4">
        <w:rPr>
          <w:rFonts w:cstheme="minorHAnsi"/>
        </w:rPr>
        <w:t>, yet due to an absence of educated legal actors the justice sector is deficient of crucial human resources and capacity</w:t>
      </w:r>
      <w:r w:rsidRPr="00827A42">
        <w:rPr>
          <w:rFonts w:cstheme="minorHAnsi"/>
        </w:rPr>
        <w:t>.</w:t>
      </w:r>
    </w:p>
    <w:p w14:paraId="730EEBBF" w14:textId="0F07286B" w:rsidR="00412DFC" w:rsidRPr="00827A42" w:rsidRDefault="00026545" w:rsidP="0018368D">
      <w:pPr>
        <w:rPr>
          <w:rFonts w:cstheme="minorHAnsi"/>
        </w:rPr>
      </w:pPr>
      <w:r w:rsidRPr="00827A42">
        <w:rPr>
          <w:rFonts w:cstheme="minorHAnsi"/>
          <w:b/>
        </w:rPr>
        <w:t>Sustainability -</w:t>
      </w:r>
      <w:r w:rsidRPr="00827A42">
        <w:rPr>
          <w:rFonts w:cstheme="minorHAnsi"/>
        </w:rPr>
        <w:t xml:space="preserve"> </w:t>
      </w:r>
      <w:r w:rsidR="00307A47" w:rsidRPr="00827A42">
        <w:rPr>
          <w:rFonts w:cstheme="minorHAnsi"/>
        </w:rPr>
        <w:t xml:space="preserve">Recently, the international community has steered away from the area of rule of law and instead entered into the health sector in which malnutrition serves as the area of engagement for many donors. </w:t>
      </w:r>
      <w:r w:rsidR="00FB4E2E" w:rsidRPr="00827A42">
        <w:rPr>
          <w:rFonts w:cstheme="minorHAnsi"/>
        </w:rPr>
        <w:t xml:space="preserve">Due to </w:t>
      </w:r>
      <w:r w:rsidR="00AA4208">
        <w:rPr>
          <w:rFonts w:cstheme="minorHAnsi"/>
        </w:rPr>
        <w:t>a</w:t>
      </w:r>
      <w:r w:rsidR="00FB4E2E" w:rsidRPr="00827A42">
        <w:rPr>
          <w:rFonts w:cstheme="minorHAnsi"/>
        </w:rPr>
        <w:t xml:space="preserve"> reducing donor presence and support </w:t>
      </w:r>
      <w:r w:rsidR="00AA4208">
        <w:rPr>
          <w:rFonts w:cstheme="minorHAnsi"/>
        </w:rPr>
        <w:t>to</w:t>
      </w:r>
      <w:r w:rsidR="00FB4E2E" w:rsidRPr="00827A42">
        <w:rPr>
          <w:rFonts w:cstheme="minorHAnsi"/>
        </w:rPr>
        <w:t xml:space="preserve"> the justice sector, </w:t>
      </w:r>
      <w:r w:rsidR="00AA4208">
        <w:rPr>
          <w:rFonts w:cstheme="minorHAnsi"/>
        </w:rPr>
        <w:t xml:space="preserve">the </w:t>
      </w:r>
      <w:r w:rsidR="00FB4E2E" w:rsidRPr="00827A42">
        <w:rPr>
          <w:rFonts w:cstheme="minorHAnsi"/>
        </w:rPr>
        <w:t xml:space="preserve">Timorese government </w:t>
      </w:r>
      <w:r w:rsidR="00AA4208">
        <w:rPr>
          <w:rFonts w:cstheme="minorHAnsi"/>
        </w:rPr>
        <w:t xml:space="preserve">has been increasingly encouraged </w:t>
      </w:r>
      <w:r w:rsidR="00FB4E2E" w:rsidRPr="00827A42">
        <w:rPr>
          <w:rFonts w:cstheme="minorHAnsi"/>
        </w:rPr>
        <w:t xml:space="preserve">to claim ownership of the development of the sector. Sustainability of project results, such as the UNDP-supported </w:t>
      </w:r>
      <w:hyperlink r:id="rId26" w:history="1">
        <w:r w:rsidR="00FB4E2E" w:rsidRPr="00827A42">
          <w:rPr>
            <w:rStyle w:val="Hyperlink"/>
            <w:rFonts w:cstheme="minorHAnsi"/>
          </w:rPr>
          <w:t>Mobile Courts</w:t>
        </w:r>
      </w:hyperlink>
      <w:r w:rsidR="00FB4E2E" w:rsidRPr="00827A42">
        <w:rPr>
          <w:rFonts w:cstheme="minorHAnsi"/>
        </w:rPr>
        <w:t xml:space="preserve"> and the </w:t>
      </w:r>
      <w:hyperlink r:id="rId27" w:history="1">
        <w:r w:rsidR="00FB4E2E" w:rsidRPr="00827A42">
          <w:rPr>
            <w:rStyle w:val="Hyperlink"/>
            <w:rFonts w:cstheme="minorHAnsi"/>
          </w:rPr>
          <w:t xml:space="preserve">Access to Justice Clinics </w:t>
        </w:r>
      </w:hyperlink>
      <w:r w:rsidR="00FB4E2E" w:rsidRPr="00827A42">
        <w:rPr>
          <w:rFonts w:cstheme="minorHAnsi"/>
        </w:rPr>
        <w:t xml:space="preserve">remains a big question mark as </w:t>
      </w:r>
      <w:r w:rsidR="00DB4228" w:rsidRPr="00827A42">
        <w:rPr>
          <w:rFonts w:cstheme="minorHAnsi"/>
        </w:rPr>
        <w:t>UNDP’s financial support to</w:t>
      </w:r>
      <w:r w:rsidR="00412DFC" w:rsidRPr="00827A42">
        <w:rPr>
          <w:rFonts w:cstheme="minorHAnsi"/>
        </w:rPr>
        <w:t xml:space="preserve"> </w:t>
      </w:r>
      <w:r w:rsidR="00DB4228" w:rsidRPr="00827A42">
        <w:rPr>
          <w:rFonts w:cstheme="minorHAnsi"/>
        </w:rPr>
        <w:t xml:space="preserve">the mobile court initiative came to an end in December 2018 and with the access to justice clinic support coming to an end in 2019. The Ministry of Justice has expressed commitment to support the continuation of the access to justice clinic with </w:t>
      </w:r>
      <w:r w:rsidRPr="00827A42">
        <w:rPr>
          <w:rFonts w:cstheme="minorHAnsi"/>
        </w:rPr>
        <w:t>indications of state budget allocation for this purpose</w:t>
      </w:r>
      <w:r w:rsidR="008B0B7E" w:rsidRPr="00827A42">
        <w:rPr>
          <w:rFonts w:cstheme="minorHAnsi"/>
        </w:rPr>
        <w:t>, and similarly, the government has expressed interest in continuing the mobile courts</w:t>
      </w:r>
      <w:r w:rsidR="00AA4208">
        <w:rPr>
          <w:rFonts w:cstheme="minorHAnsi"/>
        </w:rPr>
        <w:t xml:space="preserve"> initiative</w:t>
      </w:r>
      <w:r w:rsidR="00316494">
        <w:rPr>
          <w:rFonts w:cstheme="minorHAnsi"/>
        </w:rPr>
        <w:t xml:space="preserve">, yet evidence of such commitments </w:t>
      </w:r>
      <w:r w:rsidR="008E508F">
        <w:rPr>
          <w:rFonts w:cstheme="minorHAnsi"/>
        </w:rPr>
        <w:t>is</w:t>
      </w:r>
      <w:r w:rsidR="00316494">
        <w:rPr>
          <w:rFonts w:cstheme="minorHAnsi"/>
        </w:rPr>
        <w:t xml:space="preserve"> still pending</w:t>
      </w:r>
      <w:r w:rsidR="008B0B7E" w:rsidRPr="00827A42">
        <w:rPr>
          <w:rFonts w:cstheme="minorHAnsi"/>
        </w:rPr>
        <w:t xml:space="preserve">. </w:t>
      </w:r>
    </w:p>
    <w:p w14:paraId="2A9B733E" w14:textId="7499A079" w:rsidR="007F4117" w:rsidRPr="00827A42" w:rsidRDefault="00026545" w:rsidP="0018368D">
      <w:pPr>
        <w:rPr>
          <w:rFonts w:cstheme="minorHAnsi"/>
        </w:rPr>
      </w:pPr>
      <w:r w:rsidRPr="00827A42">
        <w:rPr>
          <w:rFonts w:cstheme="minorHAnsi"/>
          <w:b/>
        </w:rPr>
        <w:t xml:space="preserve">Language </w:t>
      </w:r>
      <w:r w:rsidR="00FF55DF" w:rsidRPr="00827A42">
        <w:rPr>
          <w:rFonts w:cstheme="minorHAnsi"/>
          <w:b/>
        </w:rPr>
        <w:t>–</w:t>
      </w:r>
      <w:r w:rsidRPr="00827A42">
        <w:rPr>
          <w:rFonts w:cstheme="minorHAnsi"/>
        </w:rPr>
        <w:t xml:space="preserve"> </w:t>
      </w:r>
      <w:r w:rsidR="00FF55DF" w:rsidRPr="00827A42">
        <w:rPr>
          <w:rFonts w:cstheme="minorHAnsi"/>
        </w:rPr>
        <w:t>As for the legal sector in Timor</w:t>
      </w:r>
      <w:r w:rsidR="003A4C77">
        <w:rPr>
          <w:rFonts w:cstheme="minorHAnsi"/>
        </w:rPr>
        <w:t>-</w:t>
      </w:r>
      <w:r w:rsidR="00FF55DF" w:rsidRPr="00827A42">
        <w:rPr>
          <w:rFonts w:cstheme="minorHAnsi"/>
        </w:rPr>
        <w:t xml:space="preserve">Leste, besides Tetum, Portuguese </w:t>
      </w:r>
      <w:r w:rsidR="0084000C">
        <w:rPr>
          <w:rFonts w:cstheme="minorHAnsi"/>
        </w:rPr>
        <w:t>constitutes</w:t>
      </w:r>
      <w:r w:rsidR="00FF55DF" w:rsidRPr="00827A42">
        <w:rPr>
          <w:rFonts w:cstheme="minorHAnsi"/>
        </w:rPr>
        <w:t xml:space="preserve"> the official language in the legal sphere which brings multiple challenges for the interpretation of the laws</w:t>
      </w:r>
      <w:r w:rsidR="005A4EC8">
        <w:rPr>
          <w:rFonts w:cstheme="minorHAnsi"/>
        </w:rPr>
        <w:t>.</w:t>
      </w:r>
      <w:r w:rsidR="00FF55DF" w:rsidRPr="00827A42">
        <w:rPr>
          <w:rFonts w:cstheme="minorHAnsi"/>
        </w:rPr>
        <w:t xml:space="preserve"> </w:t>
      </w:r>
      <w:r w:rsidR="005A4EC8">
        <w:rPr>
          <w:rFonts w:cstheme="minorHAnsi"/>
        </w:rPr>
        <w:t>This</w:t>
      </w:r>
      <w:r w:rsidR="00FF55DF" w:rsidRPr="00827A42">
        <w:rPr>
          <w:rFonts w:cstheme="minorHAnsi"/>
        </w:rPr>
        <w:t xml:space="preserve"> is adding a dimension of linguistic issues </w:t>
      </w:r>
      <w:r w:rsidR="005A4EC8">
        <w:rPr>
          <w:rFonts w:cstheme="minorHAnsi"/>
        </w:rPr>
        <w:t>in addition to</w:t>
      </w:r>
      <w:r w:rsidR="00FF55DF" w:rsidRPr="00827A42">
        <w:rPr>
          <w:rFonts w:cstheme="minorHAnsi"/>
        </w:rPr>
        <w:t xml:space="preserve"> </w:t>
      </w:r>
      <w:r w:rsidR="00BF1EE6" w:rsidRPr="00827A42">
        <w:rPr>
          <w:rFonts w:cstheme="minorHAnsi"/>
        </w:rPr>
        <w:t>existing</w:t>
      </w:r>
      <w:r w:rsidR="00FF55DF" w:rsidRPr="00827A42">
        <w:rPr>
          <w:rFonts w:cstheme="minorHAnsi"/>
        </w:rPr>
        <w:t xml:space="preserve"> legal complexities. Therefore, the interpretation of the laws </w:t>
      </w:r>
      <w:r w:rsidR="00272D74" w:rsidRPr="00827A42">
        <w:rPr>
          <w:rFonts w:cstheme="minorHAnsi"/>
        </w:rPr>
        <w:t>has</w:t>
      </w:r>
      <w:r w:rsidR="00FF55DF" w:rsidRPr="00827A42">
        <w:rPr>
          <w:rFonts w:cstheme="minorHAnsi"/>
        </w:rPr>
        <w:t xml:space="preserve"> </w:t>
      </w:r>
      <w:r w:rsidR="005A4EC8">
        <w:rPr>
          <w:rFonts w:cstheme="minorHAnsi"/>
        </w:rPr>
        <w:t>brought</w:t>
      </w:r>
      <w:r w:rsidR="00AA4208">
        <w:rPr>
          <w:rFonts w:cstheme="minorHAnsi"/>
        </w:rPr>
        <w:t xml:space="preserve"> an</w:t>
      </w:r>
      <w:r w:rsidR="005A4EC8">
        <w:rPr>
          <w:rFonts w:cstheme="minorHAnsi"/>
        </w:rPr>
        <w:t xml:space="preserve"> exclusivity</w:t>
      </w:r>
      <w:r w:rsidR="00AA4208">
        <w:rPr>
          <w:rFonts w:cstheme="minorHAnsi"/>
        </w:rPr>
        <w:t xml:space="preserve"> layer</w:t>
      </w:r>
      <w:r w:rsidR="005A4EC8">
        <w:rPr>
          <w:rFonts w:cstheme="minorHAnsi"/>
        </w:rPr>
        <w:t xml:space="preserve"> as to the access to the justice sector</w:t>
      </w:r>
      <w:r w:rsidR="00FF55DF" w:rsidRPr="00827A42">
        <w:rPr>
          <w:rFonts w:cstheme="minorHAnsi"/>
        </w:rPr>
        <w:t xml:space="preserve"> which deters many Timorese to consider a profession in the legal sphere and which ultimately makes the accessibility</w:t>
      </w:r>
      <w:r w:rsidR="005A4EC8">
        <w:rPr>
          <w:rFonts w:cstheme="minorHAnsi"/>
        </w:rPr>
        <w:t>, including interpretation,</w:t>
      </w:r>
      <w:r w:rsidR="00FF55DF" w:rsidRPr="00827A42">
        <w:rPr>
          <w:rFonts w:cstheme="minorHAnsi"/>
        </w:rPr>
        <w:t xml:space="preserve"> to the laws exceedingly limited.</w:t>
      </w:r>
      <w:r w:rsidR="00E20964" w:rsidRPr="00827A42">
        <w:rPr>
          <w:rFonts w:cstheme="minorHAnsi"/>
        </w:rPr>
        <w:t xml:space="preserve"> </w:t>
      </w:r>
    </w:p>
    <w:p w14:paraId="05330AC1" w14:textId="706E5B47" w:rsidR="00E20964" w:rsidRPr="00827A42" w:rsidRDefault="007F4117" w:rsidP="0018368D">
      <w:pPr>
        <w:rPr>
          <w:rFonts w:cstheme="minorHAnsi"/>
        </w:rPr>
      </w:pPr>
      <w:r w:rsidRPr="00827A42">
        <w:rPr>
          <w:rFonts w:cstheme="minorHAnsi"/>
          <w:b/>
        </w:rPr>
        <w:t>Access to information –</w:t>
      </w:r>
      <w:r w:rsidRPr="00827A42">
        <w:rPr>
          <w:rFonts w:cstheme="minorHAnsi"/>
        </w:rPr>
        <w:t xml:space="preserve"> </w:t>
      </w:r>
      <w:r w:rsidR="005A4EC8">
        <w:rPr>
          <w:rFonts w:cstheme="minorHAnsi"/>
        </w:rPr>
        <w:t>Linked to the issue of language barriers, is the</w:t>
      </w:r>
      <w:r w:rsidRPr="00827A42">
        <w:rPr>
          <w:rFonts w:cstheme="minorHAnsi"/>
        </w:rPr>
        <w:t xml:space="preserve"> issue concern</w:t>
      </w:r>
      <w:r w:rsidR="001751E9">
        <w:rPr>
          <w:rFonts w:cstheme="minorHAnsi"/>
        </w:rPr>
        <w:t>ing</w:t>
      </w:r>
      <w:r w:rsidRPr="00827A42">
        <w:rPr>
          <w:rFonts w:cstheme="minorHAnsi"/>
        </w:rPr>
        <w:t xml:space="preserve"> access to </w:t>
      </w:r>
      <w:r w:rsidR="00E20964" w:rsidRPr="00827A42">
        <w:rPr>
          <w:rFonts w:cstheme="minorHAnsi"/>
        </w:rPr>
        <w:t>information</w:t>
      </w:r>
      <w:r w:rsidR="005A4EC8">
        <w:rPr>
          <w:rFonts w:cstheme="minorHAnsi"/>
        </w:rPr>
        <w:t xml:space="preserve"> on important legal revisions</w:t>
      </w:r>
      <w:r w:rsidRPr="00827A42">
        <w:rPr>
          <w:rFonts w:cstheme="minorHAnsi"/>
        </w:rPr>
        <w:t>.</w:t>
      </w:r>
      <w:r w:rsidR="00E20964" w:rsidRPr="00827A42">
        <w:rPr>
          <w:rFonts w:cstheme="minorHAnsi"/>
        </w:rPr>
        <w:t xml:space="preserve"> </w:t>
      </w:r>
      <w:r w:rsidRPr="00827A42">
        <w:rPr>
          <w:rFonts w:cstheme="minorHAnsi"/>
        </w:rPr>
        <w:t>W</w:t>
      </w:r>
      <w:r w:rsidR="00E20964" w:rsidRPr="00827A42">
        <w:rPr>
          <w:rFonts w:cstheme="minorHAnsi"/>
        </w:rPr>
        <w:t xml:space="preserve">ith </w:t>
      </w:r>
      <w:r w:rsidR="00272D74" w:rsidRPr="00827A42">
        <w:rPr>
          <w:rFonts w:cstheme="minorHAnsi"/>
        </w:rPr>
        <w:t xml:space="preserve">the absence of </w:t>
      </w:r>
      <w:r w:rsidR="005A4EC8">
        <w:rPr>
          <w:rFonts w:cstheme="minorHAnsi"/>
        </w:rPr>
        <w:t>comprehensive</w:t>
      </w:r>
      <w:r w:rsidR="00272D74" w:rsidRPr="00827A42">
        <w:rPr>
          <w:rFonts w:cstheme="minorHAnsi"/>
        </w:rPr>
        <w:t xml:space="preserve"> media</w:t>
      </w:r>
      <w:r w:rsidR="005A4EC8">
        <w:rPr>
          <w:rFonts w:cstheme="minorHAnsi"/>
        </w:rPr>
        <w:t xml:space="preserve"> coverage</w:t>
      </w:r>
      <w:r w:rsidRPr="00827A42">
        <w:rPr>
          <w:rFonts w:cstheme="minorHAnsi"/>
        </w:rPr>
        <w:t xml:space="preserve"> </w:t>
      </w:r>
      <w:r w:rsidR="00272D74" w:rsidRPr="00827A42">
        <w:rPr>
          <w:rFonts w:cstheme="minorHAnsi"/>
        </w:rPr>
        <w:t>and limited transparency of the government sharing inter-agencies and inter-ministerial reports</w:t>
      </w:r>
      <w:r w:rsidRPr="00827A42">
        <w:rPr>
          <w:rFonts w:cstheme="minorHAnsi"/>
        </w:rPr>
        <w:t xml:space="preserve"> contribute to an exclusivity of the legal sphere</w:t>
      </w:r>
      <w:r w:rsidR="00272D74" w:rsidRPr="00827A42">
        <w:rPr>
          <w:rFonts w:cstheme="minorHAnsi"/>
        </w:rPr>
        <w:t>.</w:t>
      </w:r>
      <w:r w:rsidRPr="00827A42">
        <w:rPr>
          <w:rFonts w:cstheme="minorHAnsi"/>
        </w:rPr>
        <w:t xml:space="preserve"> The widespread analphabetism</w:t>
      </w:r>
      <w:r w:rsidR="00272D74" w:rsidRPr="00827A42">
        <w:rPr>
          <w:rFonts w:cstheme="minorHAnsi"/>
        </w:rPr>
        <w:t xml:space="preserve"> </w:t>
      </w:r>
      <w:r w:rsidRPr="00827A42">
        <w:rPr>
          <w:rFonts w:cstheme="minorHAnsi"/>
        </w:rPr>
        <w:t xml:space="preserve">in the country and predominantly in </w:t>
      </w:r>
      <w:r w:rsidR="001751E9">
        <w:rPr>
          <w:rFonts w:cstheme="minorHAnsi"/>
        </w:rPr>
        <w:t xml:space="preserve">the </w:t>
      </w:r>
      <w:r w:rsidRPr="00827A42">
        <w:rPr>
          <w:rFonts w:cstheme="minorHAnsi"/>
        </w:rPr>
        <w:t xml:space="preserve">rural areas, further exacerbate this issue. </w:t>
      </w:r>
      <w:r w:rsidR="00032407" w:rsidRPr="00827A42">
        <w:rPr>
          <w:rFonts w:cstheme="minorHAnsi"/>
        </w:rPr>
        <w:t>Access to information and justice services are equally considered fundamental human rights which require further strengthening</w:t>
      </w:r>
      <w:r w:rsidR="005A4EC8">
        <w:rPr>
          <w:rFonts w:cstheme="minorHAnsi"/>
        </w:rPr>
        <w:t xml:space="preserve"> in order to be considered inclusive of the Timorese society</w:t>
      </w:r>
      <w:r w:rsidR="001751E9">
        <w:rPr>
          <w:rFonts w:cstheme="minorHAnsi"/>
        </w:rPr>
        <w:t xml:space="preserve"> as a whole</w:t>
      </w:r>
      <w:r w:rsidR="00032407" w:rsidRPr="00827A42">
        <w:rPr>
          <w:rFonts w:cstheme="minorHAnsi"/>
        </w:rPr>
        <w:t xml:space="preserve">. </w:t>
      </w:r>
      <w:r w:rsidR="00272D74" w:rsidRPr="00827A42">
        <w:rPr>
          <w:rFonts w:cstheme="minorHAnsi"/>
        </w:rPr>
        <w:t xml:space="preserve"> </w:t>
      </w:r>
    </w:p>
    <w:p w14:paraId="379CDFA6" w14:textId="50DAA76F" w:rsidR="00412DFC" w:rsidRPr="00827A42" w:rsidRDefault="00FF55DF" w:rsidP="0018368D">
      <w:pPr>
        <w:rPr>
          <w:rFonts w:cstheme="minorHAnsi"/>
        </w:rPr>
      </w:pPr>
      <w:r w:rsidRPr="00827A42">
        <w:rPr>
          <w:rFonts w:cstheme="minorHAnsi"/>
        </w:rPr>
        <w:lastRenderedPageBreak/>
        <w:t xml:space="preserve">The Office of the Prosecutor General </w:t>
      </w:r>
      <w:r w:rsidR="005A4EC8">
        <w:rPr>
          <w:rFonts w:cstheme="minorHAnsi"/>
        </w:rPr>
        <w:t>has expressed</w:t>
      </w:r>
      <w:r w:rsidRPr="00827A42">
        <w:rPr>
          <w:rFonts w:cstheme="minorHAnsi"/>
        </w:rPr>
        <w:t xml:space="preserve"> aware</w:t>
      </w:r>
      <w:r w:rsidR="005A4EC8">
        <w:rPr>
          <w:rFonts w:cstheme="minorHAnsi"/>
        </w:rPr>
        <w:t>ness</w:t>
      </w:r>
      <w:r w:rsidRPr="00827A42">
        <w:rPr>
          <w:rFonts w:cstheme="minorHAnsi"/>
        </w:rPr>
        <w:t xml:space="preserve"> of these issues</w:t>
      </w:r>
      <w:r w:rsidR="0094327F">
        <w:rPr>
          <w:rFonts w:cstheme="minorHAnsi"/>
        </w:rPr>
        <w:t xml:space="preserve"> but</w:t>
      </w:r>
      <w:r w:rsidRPr="00827A42">
        <w:rPr>
          <w:rFonts w:cstheme="minorHAnsi"/>
        </w:rPr>
        <w:t xml:space="preserve"> which have become increasingly political as many of the laws implemented into the Timorese legal system are top-down </w:t>
      </w:r>
      <w:r w:rsidR="00C20D86">
        <w:rPr>
          <w:rFonts w:cstheme="minorHAnsi"/>
        </w:rPr>
        <w:t>extracted</w:t>
      </w:r>
      <w:r w:rsidRPr="00827A42">
        <w:rPr>
          <w:rFonts w:cstheme="minorHAnsi"/>
        </w:rPr>
        <w:t xml:space="preserve"> from the Portuguese legal framework with little grounding into the national and local context and realities. </w:t>
      </w:r>
    </w:p>
    <w:p w14:paraId="5E1B72CF" w14:textId="41212C74" w:rsidR="0018368D" w:rsidRPr="00827A42" w:rsidRDefault="0018368D" w:rsidP="0018368D">
      <w:pPr>
        <w:rPr>
          <w:rFonts w:cstheme="minorHAnsi"/>
        </w:rPr>
      </w:pPr>
      <w:r w:rsidRPr="00827A42">
        <w:rPr>
          <w:rFonts w:cstheme="minorHAnsi"/>
          <w:b/>
        </w:rPr>
        <w:t>Legal system pluralism</w:t>
      </w:r>
      <w:r w:rsidR="003A1C36" w:rsidRPr="00827A42">
        <w:rPr>
          <w:rFonts w:cstheme="minorHAnsi"/>
        </w:rPr>
        <w:t xml:space="preserve"> </w:t>
      </w:r>
      <w:r w:rsidR="008E4E92" w:rsidRPr="00827A42">
        <w:rPr>
          <w:rFonts w:cstheme="minorHAnsi"/>
        </w:rPr>
        <w:t>- Rural</w:t>
      </w:r>
      <w:r w:rsidR="00E87E6A" w:rsidRPr="00E87E6A">
        <w:rPr>
          <w:rFonts w:cstheme="minorHAnsi"/>
        </w:rPr>
        <w:t xml:space="preserve"> communities are specifically vulnerable with limited access to justice both on geographical and linguistic levels. Traditional justice mechanisms are used </w:t>
      </w:r>
      <w:r w:rsidR="0094327F">
        <w:rPr>
          <w:rFonts w:cstheme="minorHAnsi"/>
        </w:rPr>
        <w:t>before</w:t>
      </w:r>
      <w:r w:rsidR="00E87E6A" w:rsidRPr="00E87E6A">
        <w:rPr>
          <w:rFonts w:cstheme="minorHAnsi"/>
        </w:rPr>
        <w:t xml:space="preserve"> the formal institutions, mainly due to monetary issues as formal justice services </w:t>
      </w:r>
      <w:r w:rsidR="005A4EC8">
        <w:rPr>
          <w:rFonts w:cstheme="minorHAnsi"/>
        </w:rPr>
        <w:t>are costly</w:t>
      </w:r>
      <w:r w:rsidR="00E87E6A" w:rsidRPr="00E87E6A">
        <w:rPr>
          <w:rFonts w:cstheme="minorHAnsi"/>
        </w:rPr>
        <w:t xml:space="preserve">. Furthermore, there are issues concerning culture and a dominant patriarchal society in which family ties are very strong which at times serves as a deterring factor for women </w:t>
      </w:r>
      <w:r w:rsidR="005A4EC8">
        <w:rPr>
          <w:rFonts w:cstheme="minorHAnsi"/>
        </w:rPr>
        <w:t>to utilize</w:t>
      </w:r>
      <w:r w:rsidR="00E87E6A" w:rsidRPr="00E87E6A">
        <w:rPr>
          <w:rFonts w:cstheme="minorHAnsi"/>
        </w:rPr>
        <w:t xml:space="preserve"> formal justice services, and especially among women who are financial deterred to seek formal legal services </w:t>
      </w:r>
      <w:r w:rsidR="00537EE2">
        <w:rPr>
          <w:rFonts w:cstheme="minorHAnsi"/>
        </w:rPr>
        <w:t>due to their</w:t>
      </w:r>
      <w:r w:rsidR="00E87E6A" w:rsidRPr="00E87E6A">
        <w:rPr>
          <w:rFonts w:cstheme="minorHAnsi"/>
        </w:rPr>
        <w:t xml:space="preserve"> financial dependen</w:t>
      </w:r>
      <w:r w:rsidR="00537EE2">
        <w:rPr>
          <w:rFonts w:cstheme="minorHAnsi"/>
        </w:rPr>
        <w:t>ce</w:t>
      </w:r>
      <w:r w:rsidR="00E87E6A" w:rsidRPr="00E87E6A">
        <w:rPr>
          <w:rFonts w:cstheme="minorHAnsi"/>
        </w:rPr>
        <w:t xml:space="preserve"> on their husbands.</w:t>
      </w:r>
      <w:r w:rsidR="00E87E6A">
        <w:rPr>
          <w:rFonts w:cstheme="minorHAnsi"/>
        </w:rPr>
        <w:t xml:space="preserve"> </w:t>
      </w:r>
      <w:r w:rsidR="00E87E6A" w:rsidRPr="00E87E6A">
        <w:rPr>
          <w:rFonts w:cstheme="minorHAnsi"/>
        </w:rPr>
        <w:t xml:space="preserve">The pluralistic justice system </w:t>
      </w:r>
      <w:r w:rsidR="005A4EC8">
        <w:rPr>
          <w:rFonts w:cstheme="minorHAnsi"/>
        </w:rPr>
        <w:t>ought to</w:t>
      </w:r>
      <w:r w:rsidR="00E87E6A" w:rsidRPr="00E87E6A">
        <w:rPr>
          <w:rFonts w:cstheme="minorHAnsi"/>
        </w:rPr>
        <w:t xml:space="preserve"> be taken into account when supporting the justice sector</w:t>
      </w:r>
      <w:r w:rsidR="005A4EC8">
        <w:rPr>
          <w:rFonts w:cstheme="minorHAnsi"/>
        </w:rPr>
        <w:t>, and t</w:t>
      </w:r>
      <w:r w:rsidR="00E87E6A" w:rsidRPr="00E87E6A">
        <w:rPr>
          <w:rFonts w:cstheme="minorHAnsi"/>
        </w:rPr>
        <w:t>he process of finding a hybrid system, merging the formal and traditional justice systems and mechanisms</w:t>
      </w:r>
      <w:r w:rsidR="005A4EC8">
        <w:rPr>
          <w:rFonts w:cstheme="minorHAnsi"/>
        </w:rPr>
        <w:t>,</w:t>
      </w:r>
      <w:r w:rsidR="00E87E6A" w:rsidRPr="00E87E6A">
        <w:rPr>
          <w:rFonts w:cstheme="minorHAnsi"/>
        </w:rPr>
        <w:t xml:space="preserve"> </w:t>
      </w:r>
      <w:r w:rsidR="005A4EC8">
        <w:rPr>
          <w:rFonts w:cstheme="minorHAnsi"/>
        </w:rPr>
        <w:t>becomes</w:t>
      </w:r>
      <w:r w:rsidR="00E87E6A" w:rsidRPr="00E87E6A">
        <w:rPr>
          <w:rFonts w:cstheme="minorHAnsi"/>
        </w:rPr>
        <w:t xml:space="preserve"> crucial.</w:t>
      </w:r>
      <w:r w:rsidR="008E508F">
        <w:rPr>
          <w:rFonts w:cstheme="minorHAnsi"/>
        </w:rPr>
        <w:t xml:space="preserve"> </w:t>
      </w:r>
      <w:r w:rsidR="008E508F" w:rsidRPr="00B97200">
        <w:rPr>
          <w:rFonts w:cstheme="minorHAnsi"/>
        </w:rPr>
        <w:t>Due to the pluralistic justice systems of Timor</w:t>
      </w:r>
      <w:r w:rsidR="008E508F">
        <w:rPr>
          <w:rFonts w:cstheme="minorHAnsi"/>
        </w:rPr>
        <w:t>-</w:t>
      </w:r>
      <w:r w:rsidR="008E508F" w:rsidRPr="00B97200">
        <w:rPr>
          <w:rFonts w:cstheme="minorHAnsi"/>
        </w:rPr>
        <w:t>Leste, there is a need for further acknowledge the need for strengthening the process for an established hybrid justice system</w:t>
      </w:r>
      <w:r w:rsidR="00537EE2">
        <w:rPr>
          <w:rFonts w:cstheme="minorHAnsi"/>
        </w:rPr>
        <w:t xml:space="preserve"> therefore</w:t>
      </w:r>
      <w:r w:rsidR="008E508F" w:rsidRPr="00B97200">
        <w:rPr>
          <w:rFonts w:cstheme="minorHAnsi"/>
        </w:rPr>
        <w:t xml:space="preserve">. </w:t>
      </w:r>
    </w:p>
    <w:p w14:paraId="36982064" w14:textId="14335CB2" w:rsidR="00C7692A" w:rsidRPr="00827A42" w:rsidRDefault="00C7692A" w:rsidP="0018368D">
      <w:pPr>
        <w:rPr>
          <w:rFonts w:cstheme="minorHAnsi"/>
        </w:rPr>
      </w:pPr>
      <w:r w:rsidRPr="00827A42">
        <w:rPr>
          <w:rFonts w:cstheme="minorHAnsi"/>
          <w:b/>
        </w:rPr>
        <w:t>UNDP engagement –</w:t>
      </w:r>
      <w:r w:rsidRPr="00827A42">
        <w:rPr>
          <w:rFonts w:cstheme="minorHAnsi"/>
        </w:rPr>
        <w:t xml:space="preserve"> UNDP is widely seen as an agency with high credibility</w:t>
      </w:r>
      <w:r w:rsidR="005A4EC8">
        <w:rPr>
          <w:rFonts w:cstheme="minorHAnsi"/>
        </w:rPr>
        <w:t xml:space="preserve"> in the justice sector</w:t>
      </w:r>
      <w:r w:rsidRPr="00827A42">
        <w:rPr>
          <w:rFonts w:cstheme="minorHAnsi"/>
        </w:rPr>
        <w:t xml:space="preserve"> </w:t>
      </w:r>
      <w:r w:rsidR="005A4EC8">
        <w:rPr>
          <w:rFonts w:cstheme="minorHAnsi"/>
        </w:rPr>
        <w:t>by</w:t>
      </w:r>
      <w:r w:rsidRPr="00827A42">
        <w:rPr>
          <w:rFonts w:cstheme="minorHAnsi"/>
        </w:rPr>
        <w:t xml:space="preserve"> responding to the realities and needs on the ground. Through the mobile </w:t>
      </w:r>
      <w:r w:rsidR="005A4EC8" w:rsidRPr="00827A42">
        <w:rPr>
          <w:rFonts w:cstheme="minorHAnsi"/>
        </w:rPr>
        <w:t>court</w:t>
      </w:r>
      <w:r w:rsidR="005A4EC8">
        <w:rPr>
          <w:rFonts w:cstheme="minorHAnsi"/>
        </w:rPr>
        <w:t>s’</w:t>
      </w:r>
      <w:r w:rsidRPr="00827A42">
        <w:rPr>
          <w:rFonts w:cstheme="minorHAnsi"/>
        </w:rPr>
        <w:t xml:space="preserve"> initiative,</w:t>
      </w:r>
      <w:r w:rsidR="00F7198E" w:rsidRPr="00827A42">
        <w:rPr>
          <w:rFonts w:cstheme="minorHAnsi"/>
        </w:rPr>
        <w:t xml:space="preserve"> widely referred to as a flagship project for Timor</w:t>
      </w:r>
      <w:r w:rsidR="003A4C77">
        <w:rPr>
          <w:rFonts w:cstheme="minorHAnsi"/>
        </w:rPr>
        <w:t>-</w:t>
      </w:r>
      <w:r w:rsidR="00F7198E" w:rsidRPr="00827A42">
        <w:rPr>
          <w:rFonts w:cstheme="minorHAnsi"/>
        </w:rPr>
        <w:t>Leste,</w:t>
      </w:r>
      <w:r w:rsidRPr="00827A42">
        <w:rPr>
          <w:rFonts w:cstheme="minorHAnsi"/>
        </w:rPr>
        <w:t xml:space="preserve"> UNDP has brought justice to remote areas</w:t>
      </w:r>
      <w:r w:rsidR="00CB4D4B" w:rsidRPr="00827A42">
        <w:rPr>
          <w:rFonts w:cstheme="minorHAnsi"/>
        </w:rPr>
        <w:t xml:space="preserve"> at district and community levels</w:t>
      </w:r>
      <w:r w:rsidRPr="00827A42">
        <w:rPr>
          <w:rFonts w:cstheme="minorHAnsi"/>
        </w:rPr>
        <w:t xml:space="preserve"> which otherwise </w:t>
      </w:r>
      <w:r w:rsidR="00CB4D4B" w:rsidRPr="00827A42">
        <w:rPr>
          <w:rFonts w:cstheme="minorHAnsi"/>
        </w:rPr>
        <w:t xml:space="preserve">had difficulties </w:t>
      </w:r>
      <w:r w:rsidR="004D7707">
        <w:rPr>
          <w:rFonts w:cstheme="minorHAnsi"/>
        </w:rPr>
        <w:t>accessing</w:t>
      </w:r>
      <w:r w:rsidR="00CB4D4B" w:rsidRPr="00827A42">
        <w:rPr>
          <w:rFonts w:cstheme="minorHAnsi"/>
        </w:rPr>
        <w:t xml:space="preserve"> legal services due to geographical and financial </w:t>
      </w:r>
      <w:r w:rsidR="004D7707">
        <w:rPr>
          <w:rFonts w:cstheme="minorHAnsi"/>
        </w:rPr>
        <w:t>limitations</w:t>
      </w:r>
      <w:r w:rsidR="00CB4D4B" w:rsidRPr="00827A42">
        <w:rPr>
          <w:rFonts w:cstheme="minorHAnsi"/>
        </w:rPr>
        <w:t xml:space="preserve">. </w:t>
      </w:r>
      <w:r w:rsidR="004D7707">
        <w:rPr>
          <w:rFonts w:cstheme="minorHAnsi"/>
        </w:rPr>
        <w:t>This has contributed to increase the availability to justice services for the</w:t>
      </w:r>
      <w:r w:rsidR="00CB4D4B" w:rsidRPr="00827A42">
        <w:rPr>
          <w:rFonts w:cstheme="minorHAnsi"/>
        </w:rPr>
        <w:t xml:space="preserve"> most vulnerable and disadvantaged groups of society </w:t>
      </w:r>
      <w:r w:rsidR="004D7707">
        <w:rPr>
          <w:rFonts w:cstheme="minorHAnsi"/>
        </w:rPr>
        <w:t xml:space="preserve">by providing </w:t>
      </w:r>
      <w:r w:rsidR="000B2E77" w:rsidRPr="00827A42">
        <w:rPr>
          <w:rFonts w:cstheme="minorHAnsi"/>
        </w:rPr>
        <w:t>free legal aid</w:t>
      </w:r>
      <w:r w:rsidR="005A4EC8">
        <w:rPr>
          <w:rFonts w:cstheme="minorHAnsi"/>
        </w:rPr>
        <w:t xml:space="preserve"> opportunities</w:t>
      </w:r>
      <w:r w:rsidR="000B2E77" w:rsidRPr="00827A42">
        <w:rPr>
          <w:rFonts w:cstheme="minorHAnsi"/>
        </w:rPr>
        <w:t xml:space="preserve">. </w:t>
      </w:r>
    </w:p>
    <w:p w14:paraId="0A3CB42C" w14:textId="1B6F008C" w:rsidR="003A1C36" w:rsidRPr="005A4EC8" w:rsidRDefault="003A1C36" w:rsidP="0018368D">
      <w:pPr>
        <w:rPr>
          <w:rFonts w:cstheme="minorHAnsi"/>
        </w:rPr>
      </w:pPr>
      <w:r w:rsidRPr="005A4EC8">
        <w:rPr>
          <w:rFonts w:cstheme="minorHAnsi"/>
          <w:b/>
        </w:rPr>
        <w:t>Gaps –</w:t>
      </w:r>
      <w:r w:rsidRPr="005A4EC8">
        <w:rPr>
          <w:rFonts w:cstheme="minorHAnsi"/>
        </w:rPr>
        <w:t xml:space="preserve"> Some of the main issues identified for UNDP’s engagement in the justice sector is related to sustainability of </w:t>
      </w:r>
      <w:r w:rsidR="005E04A3" w:rsidRPr="005A4EC8">
        <w:rPr>
          <w:rFonts w:cstheme="minorHAnsi"/>
        </w:rPr>
        <w:t xml:space="preserve">project results. Government ownership has largely been limited and proper strategies to ensure government commitment for continuation of </w:t>
      </w:r>
      <w:r w:rsidR="00514056">
        <w:rPr>
          <w:rFonts w:cstheme="minorHAnsi"/>
        </w:rPr>
        <w:t>terminating</w:t>
      </w:r>
      <w:r w:rsidR="005E04A3" w:rsidRPr="005A4EC8">
        <w:rPr>
          <w:rFonts w:cstheme="minorHAnsi"/>
        </w:rPr>
        <w:t xml:space="preserve"> projects</w:t>
      </w:r>
      <w:r w:rsidR="005A4EC8" w:rsidRPr="005A4EC8">
        <w:rPr>
          <w:rFonts w:cstheme="minorHAnsi"/>
        </w:rPr>
        <w:t xml:space="preserve"> should become a priority for future and upcoming projects</w:t>
      </w:r>
      <w:r w:rsidR="005E04A3" w:rsidRPr="005A4EC8">
        <w:rPr>
          <w:rFonts w:cstheme="minorHAnsi"/>
        </w:rPr>
        <w:t xml:space="preserve">. </w:t>
      </w:r>
      <w:r w:rsidR="00D54901" w:rsidRPr="005A4EC8">
        <w:rPr>
          <w:rFonts w:cstheme="minorHAnsi"/>
        </w:rPr>
        <w:t>Furthermore,</w:t>
      </w:r>
      <w:r w:rsidR="00CD1ED5">
        <w:rPr>
          <w:rFonts w:cstheme="minorHAnsi"/>
        </w:rPr>
        <w:t xml:space="preserve"> public’s access to</w:t>
      </w:r>
      <w:r w:rsidR="00D54901" w:rsidRPr="005A4EC8">
        <w:rPr>
          <w:rFonts w:cstheme="minorHAnsi"/>
        </w:rPr>
        <w:t xml:space="preserve"> </w:t>
      </w:r>
      <w:r w:rsidR="00D54901" w:rsidRPr="005A4EC8">
        <w:rPr>
          <w:rFonts w:ascii="Calibri" w:eastAsia="Times New Roman" w:hAnsi="Calibri" w:cs="Calibri"/>
        </w:rPr>
        <w:t>information on legal affairs is inaccessible for most people, and communication issues are prevalent throughout the society at all levels.</w:t>
      </w:r>
    </w:p>
    <w:p w14:paraId="032934FF" w14:textId="77777777" w:rsidR="00580175" w:rsidRPr="00827A42" w:rsidRDefault="003A1C36" w:rsidP="0018368D">
      <w:pPr>
        <w:rPr>
          <w:rFonts w:cstheme="minorHAnsi"/>
          <w:b/>
        </w:rPr>
      </w:pPr>
      <w:r w:rsidRPr="00827A42">
        <w:rPr>
          <w:rFonts w:cstheme="minorHAnsi"/>
          <w:b/>
        </w:rPr>
        <w:t>Recommendation for future engagement</w:t>
      </w:r>
      <w:r w:rsidR="00580175" w:rsidRPr="00827A42">
        <w:rPr>
          <w:rFonts w:cstheme="minorHAnsi"/>
          <w:b/>
        </w:rPr>
        <w:t>:</w:t>
      </w:r>
    </w:p>
    <w:p w14:paraId="27C1FF53" w14:textId="70C0DCC0" w:rsidR="00885F78" w:rsidRPr="00827A42" w:rsidRDefault="00580175" w:rsidP="00580175">
      <w:pPr>
        <w:pStyle w:val="ListParagraph"/>
        <w:numPr>
          <w:ilvl w:val="0"/>
          <w:numId w:val="11"/>
        </w:numPr>
        <w:rPr>
          <w:rFonts w:cstheme="minorHAnsi"/>
        </w:rPr>
      </w:pPr>
      <w:r w:rsidRPr="00CD1ED5">
        <w:rPr>
          <w:rFonts w:cstheme="minorHAnsi"/>
          <w:b/>
        </w:rPr>
        <w:t>Multi-stakeholder consultations</w:t>
      </w:r>
      <w:r w:rsidRPr="00827A42">
        <w:rPr>
          <w:rFonts w:cstheme="minorHAnsi"/>
        </w:rPr>
        <w:t xml:space="preserve"> are </w:t>
      </w:r>
      <w:r w:rsidR="00CD1ED5">
        <w:rPr>
          <w:rFonts w:cstheme="minorHAnsi"/>
        </w:rPr>
        <w:t>required to be held</w:t>
      </w:r>
      <w:r w:rsidRPr="00827A42">
        <w:rPr>
          <w:rFonts w:cstheme="minorHAnsi"/>
        </w:rPr>
        <w:t xml:space="preserve"> in the design phase of project development</w:t>
      </w:r>
      <w:r w:rsidR="00CD1ED5">
        <w:rPr>
          <w:rFonts w:cstheme="minorHAnsi"/>
        </w:rPr>
        <w:t xml:space="preserve"> as the i</w:t>
      </w:r>
      <w:r w:rsidRPr="00827A42">
        <w:rPr>
          <w:rFonts w:cstheme="minorHAnsi"/>
        </w:rPr>
        <w:t>nclusion of national stakeholders from an initial phase</w:t>
      </w:r>
      <w:r w:rsidR="00CD1ED5">
        <w:rPr>
          <w:rFonts w:cstheme="minorHAnsi"/>
        </w:rPr>
        <w:t xml:space="preserve"> is crucial</w:t>
      </w:r>
      <w:r w:rsidRPr="00827A42">
        <w:rPr>
          <w:rFonts w:cstheme="minorHAnsi"/>
        </w:rPr>
        <w:t xml:space="preserve"> </w:t>
      </w:r>
      <w:r w:rsidR="00CD1ED5">
        <w:rPr>
          <w:rFonts w:cstheme="minorHAnsi"/>
        </w:rPr>
        <w:t>whereby the</w:t>
      </w:r>
      <w:r w:rsidRPr="00827A42">
        <w:rPr>
          <w:rFonts w:cstheme="minorHAnsi"/>
        </w:rPr>
        <w:t xml:space="preserve"> civil society </w:t>
      </w:r>
      <w:r w:rsidR="00CD1ED5">
        <w:rPr>
          <w:rFonts w:cstheme="minorHAnsi"/>
        </w:rPr>
        <w:t xml:space="preserve">plays an essential role </w:t>
      </w:r>
      <w:r w:rsidRPr="00827A42">
        <w:rPr>
          <w:rFonts w:cstheme="minorHAnsi"/>
        </w:rPr>
        <w:t>to potentially increas</w:t>
      </w:r>
      <w:r w:rsidR="00CD1ED5">
        <w:rPr>
          <w:rFonts w:cstheme="minorHAnsi"/>
        </w:rPr>
        <w:t>e</w:t>
      </w:r>
      <w:r w:rsidRPr="00827A42">
        <w:rPr>
          <w:rFonts w:cstheme="minorHAnsi"/>
        </w:rPr>
        <w:t xml:space="preserve"> the sustainability </w:t>
      </w:r>
      <w:r w:rsidR="005E04A3" w:rsidRPr="00827A42">
        <w:rPr>
          <w:rFonts w:cstheme="minorHAnsi"/>
        </w:rPr>
        <w:t>of UNDP</w:t>
      </w:r>
      <w:r w:rsidR="00CD1ED5">
        <w:rPr>
          <w:rFonts w:cstheme="minorHAnsi"/>
        </w:rPr>
        <w:t>-implemented</w:t>
      </w:r>
      <w:r w:rsidRPr="00827A42">
        <w:rPr>
          <w:rFonts w:cstheme="minorHAnsi"/>
        </w:rPr>
        <w:t xml:space="preserve"> projects. </w:t>
      </w:r>
      <w:r w:rsidR="00CD1ED5">
        <w:rPr>
          <w:rFonts w:cstheme="minorHAnsi"/>
        </w:rPr>
        <w:t>In addition, sustainability of projects could furthermore be strengthened</w:t>
      </w:r>
      <w:r w:rsidRPr="00827A42">
        <w:rPr>
          <w:rFonts w:cstheme="minorHAnsi"/>
        </w:rPr>
        <w:t xml:space="preserve"> </w:t>
      </w:r>
      <w:r w:rsidR="00CD1ED5">
        <w:rPr>
          <w:rFonts w:cstheme="minorHAnsi"/>
        </w:rPr>
        <w:t>if there is proper buy-in and ownership by national counterparts at an initial stage</w:t>
      </w:r>
      <w:r w:rsidRPr="00827A42">
        <w:rPr>
          <w:rFonts w:cstheme="minorHAnsi"/>
        </w:rPr>
        <w:t xml:space="preserve">. </w:t>
      </w:r>
      <w:r w:rsidRPr="00514056">
        <w:rPr>
          <w:rFonts w:cstheme="minorHAnsi"/>
          <w:b/>
        </w:rPr>
        <w:t>An exit plan</w:t>
      </w:r>
      <w:r w:rsidRPr="00827A42">
        <w:rPr>
          <w:rFonts w:cstheme="minorHAnsi"/>
        </w:rPr>
        <w:t xml:space="preserve"> should also be integrated into the design</w:t>
      </w:r>
      <w:r w:rsidR="00514056">
        <w:rPr>
          <w:rFonts w:cstheme="minorHAnsi"/>
        </w:rPr>
        <w:t xml:space="preserve"> of projects</w:t>
      </w:r>
      <w:r w:rsidRPr="00827A42">
        <w:rPr>
          <w:rFonts w:cstheme="minorHAnsi"/>
        </w:rPr>
        <w:t xml:space="preserve"> in order to ensure smooth hand-over of responsibility to national </w:t>
      </w:r>
      <w:r w:rsidR="00CD1ED5" w:rsidRPr="00827A42">
        <w:rPr>
          <w:rFonts w:cstheme="minorHAnsi"/>
        </w:rPr>
        <w:t>actors’</w:t>
      </w:r>
      <w:r w:rsidR="00CD1ED5">
        <w:rPr>
          <w:rFonts w:cstheme="minorHAnsi"/>
        </w:rPr>
        <w:t xml:space="preserve"> post-</w:t>
      </w:r>
      <w:r w:rsidR="00514056">
        <w:rPr>
          <w:rFonts w:cstheme="minorHAnsi"/>
        </w:rPr>
        <w:t xml:space="preserve">UNDP </w:t>
      </w:r>
      <w:r w:rsidR="00CD1ED5">
        <w:rPr>
          <w:rFonts w:cstheme="minorHAnsi"/>
        </w:rPr>
        <w:t>intervention</w:t>
      </w:r>
      <w:r w:rsidRPr="00827A42">
        <w:rPr>
          <w:rFonts w:cstheme="minorHAnsi"/>
        </w:rPr>
        <w:t xml:space="preserve">. </w:t>
      </w:r>
    </w:p>
    <w:p w14:paraId="4D2DA2CC" w14:textId="1DED4241" w:rsidR="003A1C36" w:rsidRPr="00F54C41" w:rsidRDefault="00885F78" w:rsidP="00F54C41">
      <w:pPr>
        <w:pStyle w:val="ListParagraph"/>
        <w:numPr>
          <w:ilvl w:val="0"/>
          <w:numId w:val="11"/>
        </w:numPr>
        <w:rPr>
          <w:rFonts w:cstheme="minorHAnsi"/>
        </w:rPr>
      </w:pPr>
      <w:r w:rsidRPr="00827A42">
        <w:rPr>
          <w:rFonts w:cstheme="minorHAnsi"/>
        </w:rPr>
        <w:t xml:space="preserve">There is a continuous need to focus on </w:t>
      </w:r>
      <w:r w:rsidRPr="00CD1ED5">
        <w:rPr>
          <w:rFonts w:cstheme="minorHAnsi"/>
          <w:b/>
        </w:rPr>
        <w:t>capacity development of judicial actors</w:t>
      </w:r>
      <w:r w:rsidR="00F54C41">
        <w:rPr>
          <w:rFonts w:cstheme="minorHAnsi"/>
        </w:rPr>
        <w:t xml:space="preserve"> and support to increas</w:t>
      </w:r>
      <w:r w:rsidR="00CD1ED5">
        <w:rPr>
          <w:rFonts w:cstheme="minorHAnsi"/>
        </w:rPr>
        <w:t>ing the</w:t>
      </w:r>
      <w:r w:rsidR="00F54C41">
        <w:rPr>
          <w:rFonts w:cstheme="minorHAnsi"/>
        </w:rPr>
        <w:t xml:space="preserve"> human resources</w:t>
      </w:r>
      <w:r w:rsidR="00CD1ED5">
        <w:rPr>
          <w:rFonts w:cstheme="minorHAnsi"/>
        </w:rPr>
        <w:t xml:space="preserve"> in the legal sphere</w:t>
      </w:r>
      <w:r w:rsidR="00F54C41">
        <w:rPr>
          <w:rFonts w:cstheme="minorHAnsi"/>
        </w:rPr>
        <w:t xml:space="preserve"> as there is</w:t>
      </w:r>
      <w:r w:rsidR="00CD1ED5">
        <w:rPr>
          <w:rFonts w:cstheme="minorHAnsi"/>
        </w:rPr>
        <w:t xml:space="preserve"> currently</w:t>
      </w:r>
      <w:r w:rsidR="00F54C41">
        <w:rPr>
          <w:rFonts w:cstheme="minorHAnsi"/>
        </w:rPr>
        <w:t xml:space="preserve"> a lack of educated legal actors</w:t>
      </w:r>
      <w:r w:rsidR="00074355">
        <w:rPr>
          <w:rFonts w:cstheme="minorHAnsi"/>
        </w:rPr>
        <w:t xml:space="preserve"> which is ultimately</w:t>
      </w:r>
      <w:r w:rsidR="00F54C41">
        <w:rPr>
          <w:rFonts w:cstheme="minorHAnsi"/>
        </w:rPr>
        <w:t xml:space="preserve"> contribut</w:t>
      </w:r>
      <w:r w:rsidR="00442BFA">
        <w:rPr>
          <w:rFonts w:cstheme="minorHAnsi"/>
        </w:rPr>
        <w:t>ing</w:t>
      </w:r>
      <w:r w:rsidR="00F54C41">
        <w:rPr>
          <w:rFonts w:cstheme="minorHAnsi"/>
        </w:rPr>
        <w:t xml:space="preserve"> to pending legal cases</w:t>
      </w:r>
      <w:r w:rsidR="00442BFA">
        <w:rPr>
          <w:rFonts w:cstheme="minorHAnsi"/>
        </w:rPr>
        <w:t>.</w:t>
      </w:r>
    </w:p>
    <w:p w14:paraId="00B92009" w14:textId="497019F3" w:rsidR="00885F78" w:rsidRDefault="002F0F67" w:rsidP="00580175">
      <w:pPr>
        <w:pStyle w:val="ListParagraph"/>
        <w:numPr>
          <w:ilvl w:val="0"/>
          <w:numId w:val="11"/>
        </w:numPr>
        <w:rPr>
          <w:rFonts w:cstheme="minorHAnsi"/>
        </w:rPr>
      </w:pPr>
      <w:r w:rsidRPr="002F0F67">
        <w:rPr>
          <w:rFonts w:cstheme="minorHAnsi"/>
          <w:b/>
        </w:rPr>
        <w:t>Access to information</w:t>
      </w:r>
      <w:r>
        <w:rPr>
          <w:rFonts w:cstheme="minorHAnsi"/>
        </w:rPr>
        <w:t xml:space="preserve"> should receive increasing attention in conjunction of the work of strengthening access to justice, including through supporting the</w:t>
      </w:r>
      <w:r w:rsidR="00885F78" w:rsidRPr="00827A42">
        <w:rPr>
          <w:rFonts w:cstheme="minorHAnsi"/>
        </w:rPr>
        <w:t xml:space="preserve"> media and alternative means for spreading information to all citizens, taking into consideration analphabetism and the </w:t>
      </w:r>
      <w:r w:rsidR="00885F78" w:rsidRPr="00827A42">
        <w:rPr>
          <w:rFonts w:cstheme="minorHAnsi"/>
        </w:rPr>
        <w:lastRenderedPageBreak/>
        <w:t>complexities of legal messages</w:t>
      </w:r>
      <w:r>
        <w:rPr>
          <w:rFonts w:cstheme="minorHAnsi"/>
        </w:rPr>
        <w:t>, which is of growing importance for strengthening the justice sector as a whole</w:t>
      </w:r>
      <w:r w:rsidR="00885F78" w:rsidRPr="00827A42">
        <w:rPr>
          <w:rFonts w:cstheme="minorHAnsi"/>
        </w:rPr>
        <w:t xml:space="preserve">. </w:t>
      </w:r>
    </w:p>
    <w:p w14:paraId="62D85E86" w14:textId="17AE4987" w:rsidR="0033407B" w:rsidRDefault="0033407B" w:rsidP="0033407B">
      <w:pPr>
        <w:pStyle w:val="ListParagraph"/>
        <w:numPr>
          <w:ilvl w:val="0"/>
          <w:numId w:val="11"/>
        </w:numPr>
        <w:rPr>
          <w:rFonts w:cstheme="minorHAnsi"/>
        </w:rPr>
      </w:pPr>
      <w:r w:rsidRPr="0076389F">
        <w:rPr>
          <w:rFonts w:cstheme="minorHAnsi"/>
          <w:b/>
        </w:rPr>
        <w:t>A socialization of the</w:t>
      </w:r>
      <w:r w:rsidR="002F0F67" w:rsidRPr="0076389F">
        <w:rPr>
          <w:rFonts w:cstheme="minorHAnsi"/>
          <w:b/>
        </w:rPr>
        <w:t xml:space="preserve"> national</w:t>
      </w:r>
      <w:r w:rsidRPr="0076389F">
        <w:rPr>
          <w:rFonts w:cstheme="minorHAnsi"/>
          <w:b/>
        </w:rPr>
        <w:t xml:space="preserve"> laws</w:t>
      </w:r>
      <w:r>
        <w:rPr>
          <w:rFonts w:cstheme="minorHAnsi"/>
        </w:rPr>
        <w:t xml:space="preserve"> and the</w:t>
      </w:r>
      <w:r w:rsidR="002F0F67">
        <w:rPr>
          <w:rFonts w:cstheme="minorHAnsi"/>
        </w:rPr>
        <w:t xml:space="preserve"> broader</w:t>
      </w:r>
      <w:r>
        <w:rPr>
          <w:rFonts w:cstheme="minorHAnsi"/>
        </w:rPr>
        <w:t xml:space="preserve"> legal framework</w:t>
      </w:r>
      <w:r w:rsidRPr="0033407B">
        <w:rPr>
          <w:rFonts w:cstheme="minorHAnsi"/>
        </w:rPr>
        <w:t xml:space="preserve"> is required</w:t>
      </w:r>
      <w:r w:rsidR="00CD1ED5">
        <w:rPr>
          <w:rFonts w:cstheme="minorHAnsi"/>
        </w:rPr>
        <w:t xml:space="preserve"> in order to better ground the laws </w:t>
      </w:r>
      <w:r w:rsidR="00074355">
        <w:rPr>
          <w:rFonts w:cstheme="minorHAnsi"/>
        </w:rPr>
        <w:t>taking into consideration the</w:t>
      </w:r>
      <w:r w:rsidR="00CD1ED5">
        <w:rPr>
          <w:rFonts w:cstheme="minorHAnsi"/>
        </w:rPr>
        <w:t xml:space="preserve"> local realities</w:t>
      </w:r>
      <w:r w:rsidR="00074355">
        <w:rPr>
          <w:rFonts w:cstheme="minorHAnsi"/>
        </w:rPr>
        <w:t>.</w:t>
      </w:r>
    </w:p>
    <w:p w14:paraId="3D99A4B1" w14:textId="4B8747A5" w:rsidR="00900FAB" w:rsidRPr="0033407B" w:rsidRDefault="002F0F67" w:rsidP="0033407B">
      <w:pPr>
        <w:pStyle w:val="ListParagraph"/>
        <w:numPr>
          <w:ilvl w:val="0"/>
          <w:numId w:val="11"/>
        </w:numPr>
        <w:rPr>
          <w:rFonts w:cstheme="minorHAnsi"/>
        </w:rPr>
      </w:pPr>
      <w:r>
        <w:rPr>
          <w:rFonts w:cstheme="minorHAnsi"/>
        </w:rPr>
        <w:t xml:space="preserve">The </w:t>
      </w:r>
      <w:r w:rsidR="00900FAB">
        <w:rPr>
          <w:rFonts w:cstheme="minorHAnsi"/>
        </w:rPr>
        <w:t>linguistic issues of</w:t>
      </w:r>
      <w:r>
        <w:rPr>
          <w:rFonts w:cstheme="minorHAnsi"/>
        </w:rPr>
        <w:t xml:space="preserve"> the justice sector, predominantly in consideration of</w:t>
      </w:r>
      <w:r w:rsidR="00900FAB">
        <w:rPr>
          <w:rFonts w:cstheme="minorHAnsi"/>
        </w:rPr>
        <w:t xml:space="preserve"> the laws which are written in Portuguese, </w:t>
      </w:r>
      <w:r>
        <w:rPr>
          <w:rFonts w:cstheme="minorHAnsi"/>
        </w:rPr>
        <w:t>should be further address</w:t>
      </w:r>
      <w:r w:rsidR="00074355">
        <w:rPr>
          <w:rFonts w:cstheme="minorHAnsi"/>
        </w:rPr>
        <w:t>ed</w:t>
      </w:r>
      <w:r>
        <w:rPr>
          <w:rFonts w:cstheme="minorHAnsi"/>
        </w:rPr>
        <w:t xml:space="preserve"> and the</w:t>
      </w:r>
      <w:r w:rsidR="00900FAB">
        <w:rPr>
          <w:rFonts w:cstheme="minorHAnsi"/>
        </w:rPr>
        <w:t xml:space="preserve"> </w:t>
      </w:r>
      <w:r w:rsidR="00900FAB" w:rsidRPr="0076389F">
        <w:rPr>
          <w:rFonts w:cstheme="minorHAnsi"/>
          <w:b/>
        </w:rPr>
        <w:t>translat</w:t>
      </w:r>
      <w:r w:rsidRPr="0076389F">
        <w:rPr>
          <w:rFonts w:cstheme="minorHAnsi"/>
          <w:b/>
        </w:rPr>
        <w:t>ion process of the</w:t>
      </w:r>
      <w:r w:rsidR="00900FAB" w:rsidRPr="0076389F">
        <w:rPr>
          <w:rFonts w:cstheme="minorHAnsi"/>
          <w:b/>
        </w:rPr>
        <w:t xml:space="preserve"> laws</w:t>
      </w:r>
      <w:r w:rsidR="00900FAB">
        <w:rPr>
          <w:rFonts w:cstheme="minorHAnsi"/>
        </w:rPr>
        <w:t xml:space="preserve"> into Tetum</w:t>
      </w:r>
      <w:r>
        <w:rPr>
          <w:rFonts w:cstheme="minorHAnsi"/>
        </w:rPr>
        <w:t xml:space="preserve"> would require further acceleration</w:t>
      </w:r>
      <w:r w:rsidR="00074355">
        <w:rPr>
          <w:rFonts w:cstheme="minorHAnsi"/>
        </w:rPr>
        <w:t xml:space="preserve"> and support</w:t>
      </w:r>
      <w:r>
        <w:rPr>
          <w:rFonts w:cstheme="minorHAnsi"/>
        </w:rPr>
        <w:t xml:space="preserve">. </w:t>
      </w:r>
    </w:p>
    <w:p w14:paraId="7D5F0927" w14:textId="4484267B" w:rsidR="005E04A3" w:rsidRPr="00827A42" w:rsidRDefault="0016762B" w:rsidP="005F31AA">
      <w:pPr>
        <w:pStyle w:val="Heading1"/>
        <w:rPr>
          <w:rFonts w:asciiTheme="minorHAnsi" w:hAnsiTheme="minorHAnsi" w:cstheme="minorHAnsi"/>
        </w:rPr>
      </w:pPr>
      <w:bookmarkStart w:id="28" w:name="_Toc13479989"/>
      <w:r>
        <w:rPr>
          <w:rFonts w:asciiTheme="minorHAnsi" w:hAnsiTheme="minorHAnsi" w:cstheme="minorHAnsi"/>
        </w:rPr>
        <w:t xml:space="preserve">3.2 </w:t>
      </w:r>
      <w:r w:rsidR="00604DC4" w:rsidRPr="00827A42">
        <w:rPr>
          <w:rFonts w:asciiTheme="minorHAnsi" w:hAnsiTheme="minorHAnsi" w:cstheme="minorHAnsi"/>
        </w:rPr>
        <w:t>Police</w:t>
      </w:r>
      <w:bookmarkEnd w:id="28"/>
    </w:p>
    <w:p w14:paraId="0C5AE1DE" w14:textId="3F256E64" w:rsidR="005E04A3" w:rsidRPr="00827A42" w:rsidRDefault="005E04A3" w:rsidP="005E04A3">
      <w:pPr>
        <w:rPr>
          <w:rFonts w:cstheme="minorHAnsi"/>
          <w:b/>
        </w:rPr>
      </w:pPr>
      <w:r w:rsidRPr="00827A42">
        <w:rPr>
          <w:rFonts w:cstheme="minorHAnsi"/>
          <w:b/>
        </w:rPr>
        <w:t>Background:</w:t>
      </w:r>
    </w:p>
    <w:p w14:paraId="657A89AC" w14:textId="308333A1" w:rsidR="000600EB" w:rsidRPr="00827A42" w:rsidRDefault="008E1610" w:rsidP="005E04A3">
      <w:pPr>
        <w:rPr>
          <w:rFonts w:cstheme="minorHAnsi"/>
        </w:rPr>
      </w:pPr>
      <w:r w:rsidRPr="00827A42">
        <w:rPr>
          <w:rFonts w:cstheme="minorHAnsi"/>
        </w:rPr>
        <w:t>Prior to the restoration of independence in Timor</w:t>
      </w:r>
      <w:r w:rsidR="0013467B">
        <w:rPr>
          <w:rFonts w:cstheme="minorHAnsi"/>
        </w:rPr>
        <w:t>-</w:t>
      </w:r>
      <w:r w:rsidRPr="00827A42">
        <w:rPr>
          <w:rFonts w:cstheme="minorHAnsi"/>
        </w:rPr>
        <w:t xml:space="preserve">Leste in 2002, the United Nations </w:t>
      </w:r>
      <w:r w:rsidR="008E4E92">
        <w:rPr>
          <w:rFonts w:cstheme="minorHAnsi"/>
        </w:rPr>
        <w:t>held the function</w:t>
      </w:r>
      <w:r w:rsidRPr="00827A42">
        <w:rPr>
          <w:rFonts w:cstheme="minorHAnsi"/>
        </w:rPr>
        <w:t xml:space="preserve"> as the police authority in the country. Since the time of independence </w:t>
      </w:r>
      <w:r w:rsidR="00033482" w:rsidRPr="00827A42">
        <w:rPr>
          <w:rFonts w:cstheme="minorHAnsi"/>
        </w:rPr>
        <w:t xml:space="preserve">extensive processes for building up the national police authority </w:t>
      </w:r>
      <w:r w:rsidR="000600EB" w:rsidRPr="00827A42">
        <w:rPr>
          <w:rFonts w:cstheme="minorHAnsi"/>
        </w:rPr>
        <w:t>has been under</w:t>
      </w:r>
      <w:r w:rsidR="0013467B">
        <w:rPr>
          <w:rFonts w:cstheme="minorHAnsi"/>
        </w:rPr>
        <w:t>going with several positive developments</w:t>
      </w:r>
      <w:r w:rsidR="000600EB" w:rsidRPr="00827A42">
        <w:rPr>
          <w:rFonts w:cstheme="minorHAnsi"/>
        </w:rPr>
        <w:t xml:space="preserve">. Recently, a new commander general was appointed </w:t>
      </w:r>
      <w:r w:rsidR="0013467B">
        <w:rPr>
          <w:rFonts w:cstheme="minorHAnsi"/>
        </w:rPr>
        <w:t>who</w:t>
      </w:r>
      <w:r w:rsidR="000600EB" w:rsidRPr="00827A42">
        <w:rPr>
          <w:rFonts w:cstheme="minorHAnsi"/>
        </w:rPr>
        <w:t xml:space="preserve"> has been engaged in reforming the PNTL </w:t>
      </w:r>
      <w:r w:rsidR="008E4E92">
        <w:rPr>
          <w:rFonts w:cstheme="minorHAnsi"/>
        </w:rPr>
        <w:t>with the aim to strengthening the</w:t>
      </w:r>
      <w:r w:rsidR="000600EB" w:rsidRPr="00827A42">
        <w:rPr>
          <w:rFonts w:cstheme="minorHAnsi"/>
        </w:rPr>
        <w:t xml:space="preserve"> community-based police force.</w:t>
      </w:r>
    </w:p>
    <w:p w14:paraId="4A6EBFAC" w14:textId="6D51D2FC" w:rsidR="00BF0D8A" w:rsidRPr="00827A42" w:rsidRDefault="003262C4" w:rsidP="005E04A3">
      <w:pPr>
        <w:rPr>
          <w:rFonts w:cstheme="minorHAnsi"/>
        </w:rPr>
      </w:pPr>
      <w:r w:rsidRPr="00827A42">
        <w:rPr>
          <w:rFonts w:cstheme="minorHAnsi"/>
          <w:b/>
        </w:rPr>
        <w:t>Gender-Based Violence –</w:t>
      </w:r>
      <w:r w:rsidRPr="00827A42">
        <w:rPr>
          <w:rFonts w:cstheme="minorHAnsi"/>
        </w:rPr>
        <w:t xml:space="preserve"> Gender-based and domestic violence </w:t>
      </w:r>
      <w:r w:rsidR="00C516F5" w:rsidRPr="00827A42">
        <w:rPr>
          <w:rFonts w:cstheme="minorHAnsi"/>
        </w:rPr>
        <w:t xml:space="preserve">is prevalent </w:t>
      </w:r>
      <w:r w:rsidR="00CC41EE" w:rsidRPr="00827A42">
        <w:rPr>
          <w:rFonts w:cstheme="minorHAnsi"/>
        </w:rPr>
        <w:t xml:space="preserve">in the country as a whole and has become a structural issue of society and widely normalized and accepted as a family and private concern. This further contributes to </w:t>
      </w:r>
      <w:r w:rsidR="0013467B">
        <w:rPr>
          <w:rFonts w:cstheme="minorHAnsi"/>
        </w:rPr>
        <w:t>low numbers of reported</w:t>
      </w:r>
      <w:r w:rsidR="00CC41EE" w:rsidRPr="00827A42">
        <w:rPr>
          <w:rFonts w:cstheme="minorHAnsi"/>
        </w:rPr>
        <w:t xml:space="preserve"> cases to the police and limited punitive measures as a consequence which by lack of deterrence spur the acceptance of GBV in the country. </w:t>
      </w:r>
    </w:p>
    <w:p w14:paraId="4E7DD156" w14:textId="5791DBEC" w:rsidR="00BF0D8A" w:rsidRDefault="0081291C" w:rsidP="005E04A3">
      <w:pPr>
        <w:rPr>
          <w:rFonts w:cstheme="minorHAnsi"/>
        </w:rPr>
      </w:pPr>
      <w:r w:rsidRPr="0081291C">
        <w:rPr>
          <w:rFonts w:cstheme="minorHAnsi"/>
          <w:b/>
        </w:rPr>
        <w:t>UNDP engagement -</w:t>
      </w:r>
      <w:r>
        <w:rPr>
          <w:rFonts w:cstheme="minorHAnsi"/>
        </w:rPr>
        <w:t xml:space="preserve"> </w:t>
      </w:r>
      <w:bookmarkStart w:id="29" w:name="_Hlk6997639"/>
      <w:r w:rsidR="00066200" w:rsidRPr="00066200">
        <w:rPr>
          <w:rFonts w:cstheme="minorHAnsi"/>
        </w:rPr>
        <w:t>UNDP has made great contribution to the development of Timor</w:t>
      </w:r>
      <w:r w:rsidR="0013467B">
        <w:rPr>
          <w:rFonts w:cstheme="minorHAnsi"/>
        </w:rPr>
        <w:t>-</w:t>
      </w:r>
      <w:r w:rsidR="00066200" w:rsidRPr="00066200">
        <w:rPr>
          <w:rFonts w:cstheme="minorHAnsi"/>
        </w:rPr>
        <w:t>Leste</w:t>
      </w:r>
      <w:r w:rsidR="0013467B">
        <w:rPr>
          <w:rFonts w:cstheme="minorHAnsi"/>
        </w:rPr>
        <w:t xml:space="preserve"> National</w:t>
      </w:r>
      <w:r w:rsidR="00066200" w:rsidRPr="00066200">
        <w:rPr>
          <w:rFonts w:cstheme="minorHAnsi"/>
        </w:rPr>
        <w:t xml:space="preserve"> Police (PNTL) in administrative areas such as logistics and fleet management, Police media office, and IT. PNTL </w:t>
      </w:r>
      <w:bookmarkEnd w:id="29"/>
      <w:r w:rsidR="00066200" w:rsidRPr="00066200">
        <w:rPr>
          <w:rFonts w:cstheme="minorHAnsi"/>
        </w:rPr>
        <w:t xml:space="preserve">now has </w:t>
      </w:r>
      <w:r w:rsidR="00066200">
        <w:rPr>
          <w:rFonts w:cstheme="minorHAnsi"/>
        </w:rPr>
        <w:t xml:space="preserve">a </w:t>
      </w:r>
      <w:r w:rsidR="00066200" w:rsidRPr="00066200">
        <w:rPr>
          <w:rFonts w:cstheme="minorHAnsi"/>
        </w:rPr>
        <w:t xml:space="preserve">developed dashboard and Fleet management database to monitor PNTL management performance in vehicle and other PNTL resources and the information collected by </w:t>
      </w:r>
      <w:r w:rsidR="00066200">
        <w:rPr>
          <w:rFonts w:cstheme="minorHAnsi"/>
        </w:rPr>
        <w:t xml:space="preserve">the </w:t>
      </w:r>
      <w:r w:rsidR="00066200" w:rsidRPr="00066200">
        <w:rPr>
          <w:rFonts w:cstheme="minorHAnsi"/>
        </w:rPr>
        <w:t xml:space="preserve">dashboard </w:t>
      </w:r>
      <w:r w:rsidR="00066200">
        <w:rPr>
          <w:rFonts w:cstheme="minorHAnsi"/>
        </w:rPr>
        <w:t>aim to contribute to better</w:t>
      </w:r>
      <w:r w:rsidR="00066200" w:rsidRPr="00066200">
        <w:rPr>
          <w:rFonts w:cstheme="minorHAnsi"/>
        </w:rPr>
        <w:t xml:space="preserve"> decision making. However, the full use of dashboard is challenging due to </w:t>
      </w:r>
      <w:r w:rsidR="0013467B">
        <w:rPr>
          <w:rFonts w:cstheme="minorHAnsi"/>
        </w:rPr>
        <w:t xml:space="preserve">limited IT skills and knowledge within </w:t>
      </w:r>
      <w:r w:rsidR="00066200" w:rsidRPr="00066200">
        <w:rPr>
          <w:rFonts w:cstheme="minorHAnsi"/>
        </w:rPr>
        <w:t xml:space="preserve">PNTL </w:t>
      </w:r>
      <w:r w:rsidR="00061549">
        <w:rPr>
          <w:rFonts w:cstheme="minorHAnsi"/>
        </w:rPr>
        <w:t xml:space="preserve">senior staff </w:t>
      </w:r>
      <w:r w:rsidR="0013467B">
        <w:rPr>
          <w:rFonts w:cstheme="minorHAnsi"/>
        </w:rPr>
        <w:t>which reduce its spread and utilization</w:t>
      </w:r>
      <w:r w:rsidR="00CF10BA">
        <w:rPr>
          <w:rFonts w:cstheme="minorHAnsi"/>
        </w:rPr>
        <w:t xml:space="preserve"> overall</w:t>
      </w:r>
      <w:r w:rsidR="00066200" w:rsidRPr="00066200">
        <w:rPr>
          <w:rFonts w:cstheme="minorHAnsi"/>
        </w:rPr>
        <w:t>.</w:t>
      </w:r>
    </w:p>
    <w:p w14:paraId="01DE27A2" w14:textId="55CDB645" w:rsidR="00066200" w:rsidRPr="00827A42" w:rsidRDefault="00066200" w:rsidP="005E04A3">
      <w:pPr>
        <w:rPr>
          <w:rFonts w:cstheme="minorHAnsi"/>
        </w:rPr>
      </w:pPr>
      <w:r w:rsidRPr="0006479A">
        <w:rPr>
          <w:rFonts w:cstheme="minorHAnsi"/>
          <w:b/>
        </w:rPr>
        <w:t xml:space="preserve">Gaps </w:t>
      </w:r>
      <w:r w:rsidR="001D33F3" w:rsidRPr="0006479A">
        <w:rPr>
          <w:rFonts w:cstheme="minorHAnsi"/>
          <w:b/>
        </w:rPr>
        <w:t>–</w:t>
      </w:r>
      <w:r>
        <w:rPr>
          <w:rFonts w:cstheme="minorHAnsi"/>
        </w:rPr>
        <w:t xml:space="preserve"> </w:t>
      </w:r>
      <w:r w:rsidR="001D33F3">
        <w:rPr>
          <w:rFonts w:cstheme="minorHAnsi"/>
        </w:rPr>
        <w:t xml:space="preserve">Despite positive achievements through the establishment of the online dashboard </w:t>
      </w:r>
      <w:r w:rsidR="00061549">
        <w:rPr>
          <w:rFonts w:cstheme="minorHAnsi"/>
        </w:rPr>
        <w:t xml:space="preserve">and fleet management database </w:t>
      </w:r>
      <w:r w:rsidR="001D33F3">
        <w:rPr>
          <w:rFonts w:cstheme="minorHAnsi"/>
        </w:rPr>
        <w:t xml:space="preserve">through </w:t>
      </w:r>
      <w:r w:rsidR="0013467B">
        <w:rPr>
          <w:rFonts w:cstheme="minorHAnsi"/>
        </w:rPr>
        <w:t xml:space="preserve">the </w:t>
      </w:r>
      <w:r w:rsidR="001D33F3">
        <w:rPr>
          <w:rFonts w:cstheme="minorHAnsi"/>
        </w:rPr>
        <w:t xml:space="preserve">UNDP-supported project, </w:t>
      </w:r>
      <w:bookmarkStart w:id="30" w:name="_Hlk6997659"/>
      <w:r w:rsidR="001D33F3">
        <w:rPr>
          <w:rFonts w:cstheme="minorHAnsi"/>
        </w:rPr>
        <w:t xml:space="preserve">a major issue concern </w:t>
      </w:r>
      <w:r w:rsidR="0006479A">
        <w:rPr>
          <w:rFonts w:cstheme="minorHAnsi"/>
        </w:rPr>
        <w:t xml:space="preserve">the lack of technical skills to fully </w:t>
      </w:r>
      <w:r w:rsidR="00CC00C4">
        <w:rPr>
          <w:rFonts w:cstheme="minorHAnsi"/>
        </w:rPr>
        <w:t>utilize this tool</w:t>
      </w:r>
      <w:r w:rsidR="0006479A">
        <w:rPr>
          <w:rFonts w:cstheme="minorHAnsi"/>
        </w:rPr>
        <w:t xml:space="preserve">. </w:t>
      </w:r>
      <w:r w:rsidR="00CF10BA">
        <w:rPr>
          <w:rFonts w:cstheme="minorHAnsi"/>
        </w:rPr>
        <w:t>Furthermore, d</w:t>
      </w:r>
      <w:r w:rsidR="0006479A">
        <w:rPr>
          <w:rFonts w:cstheme="minorHAnsi"/>
        </w:rPr>
        <w:t>ue to</w:t>
      </w:r>
      <w:r w:rsidR="00CF10BA">
        <w:rPr>
          <w:rFonts w:cstheme="minorHAnsi"/>
        </w:rPr>
        <w:t xml:space="preserve"> an</w:t>
      </w:r>
      <w:r w:rsidR="0006479A">
        <w:rPr>
          <w:rFonts w:cstheme="minorHAnsi"/>
        </w:rPr>
        <w:t xml:space="preserve"> insufficient</w:t>
      </w:r>
      <w:r w:rsidR="00CF10BA">
        <w:rPr>
          <w:rFonts w:cstheme="minorHAnsi"/>
        </w:rPr>
        <w:t xml:space="preserve"> national</w:t>
      </w:r>
      <w:r w:rsidR="0006479A">
        <w:rPr>
          <w:rFonts w:cstheme="minorHAnsi"/>
        </w:rPr>
        <w:t xml:space="preserve"> police budget, the PNTL is experiencing major challenges in strengthening its institutional infrastructure and human resources</w:t>
      </w:r>
      <w:bookmarkEnd w:id="30"/>
      <w:r w:rsidR="0013467B">
        <w:rPr>
          <w:rFonts w:cstheme="minorHAnsi"/>
        </w:rPr>
        <w:t>, as o</w:t>
      </w:r>
      <w:r w:rsidR="0006479A">
        <w:rPr>
          <w:rFonts w:cstheme="minorHAnsi"/>
        </w:rPr>
        <w:t xml:space="preserve">ut of the 26-27 MUSD annual budget, only 1-2 MUSD </w:t>
      </w:r>
      <w:r w:rsidR="00CF10BA">
        <w:rPr>
          <w:rFonts w:cstheme="minorHAnsi"/>
        </w:rPr>
        <w:t>is invested</w:t>
      </w:r>
      <w:r w:rsidR="0006479A">
        <w:rPr>
          <w:rFonts w:cstheme="minorHAnsi"/>
        </w:rPr>
        <w:t xml:space="preserve"> </w:t>
      </w:r>
      <w:r w:rsidR="00CF10BA">
        <w:rPr>
          <w:rFonts w:cstheme="minorHAnsi"/>
        </w:rPr>
        <w:t>for</w:t>
      </w:r>
      <w:r w:rsidR="0006479A">
        <w:rPr>
          <w:rFonts w:cstheme="minorHAnsi"/>
        </w:rPr>
        <w:t xml:space="preserve"> institutional development which</w:t>
      </w:r>
      <w:r w:rsidR="00CF10BA">
        <w:rPr>
          <w:rFonts w:cstheme="minorHAnsi"/>
        </w:rPr>
        <w:t xml:space="preserve"> ultimately</w:t>
      </w:r>
      <w:r w:rsidR="0006479A">
        <w:rPr>
          <w:rFonts w:cstheme="minorHAnsi"/>
        </w:rPr>
        <w:t xml:space="preserve"> create</w:t>
      </w:r>
      <w:r w:rsidR="00CF10BA">
        <w:rPr>
          <w:rFonts w:cstheme="minorHAnsi"/>
        </w:rPr>
        <w:t>s</w:t>
      </w:r>
      <w:r w:rsidR="0006479A">
        <w:rPr>
          <w:rFonts w:cstheme="minorHAnsi"/>
        </w:rPr>
        <w:t xml:space="preserve"> an immense deficiency in capacity development</w:t>
      </w:r>
      <w:r w:rsidR="00CF10BA">
        <w:rPr>
          <w:rFonts w:cstheme="minorHAnsi"/>
        </w:rPr>
        <w:t xml:space="preserve"> of the police authority</w:t>
      </w:r>
      <w:r w:rsidR="0006479A">
        <w:rPr>
          <w:rFonts w:cstheme="minorHAnsi"/>
        </w:rPr>
        <w:t xml:space="preserve">. </w:t>
      </w:r>
    </w:p>
    <w:p w14:paraId="405EA102" w14:textId="77777777" w:rsidR="00BF0D8A" w:rsidRPr="0081291C" w:rsidRDefault="00BF0D8A" w:rsidP="005E04A3">
      <w:pPr>
        <w:rPr>
          <w:rFonts w:cstheme="minorHAnsi"/>
          <w:b/>
        </w:rPr>
      </w:pPr>
      <w:r w:rsidRPr="0081291C">
        <w:rPr>
          <w:rFonts w:cstheme="minorHAnsi"/>
          <w:b/>
        </w:rPr>
        <w:t>Recommendations for future engagement:</w:t>
      </w:r>
    </w:p>
    <w:p w14:paraId="55935377" w14:textId="5AB39E98" w:rsidR="000600EB" w:rsidRPr="00827A42" w:rsidRDefault="003262C4" w:rsidP="00BF0D8A">
      <w:pPr>
        <w:pStyle w:val="ListParagraph"/>
        <w:numPr>
          <w:ilvl w:val="0"/>
          <w:numId w:val="11"/>
        </w:numPr>
        <w:rPr>
          <w:rFonts w:cstheme="minorHAnsi"/>
        </w:rPr>
      </w:pPr>
      <w:r w:rsidRPr="00827A42">
        <w:rPr>
          <w:rFonts w:cstheme="minorHAnsi"/>
        </w:rPr>
        <w:t xml:space="preserve"> </w:t>
      </w:r>
      <w:r w:rsidR="002253BA" w:rsidRPr="00827A42">
        <w:rPr>
          <w:rFonts w:cstheme="minorHAnsi"/>
        </w:rPr>
        <w:t xml:space="preserve">As for UNDP’s continued support to the police, it has been recommended that rather than supporting and providing assets and materials, especially computer-based assets, to the police authority to instead </w:t>
      </w:r>
      <w:r w:rsidR="002253BA" w:rsidRPr="0013467B">
        <w:rPr>
          <w:rFonts w:cstheme="minorHAnsi"/>
          <w:b/>
          <w:i/>
        </w:rPr>
        <w:t>“go back to the basics”</w:t>
      </w:r>
      <w:r w:rsidR="002253BA" w:rsidRPr="00827A42">
        <w:rPr>
          <w:rFonts w:cstheme="minorHAnsi"/>
        </w:rPr>
        <w:t xml:space="preserve"> and support where the major issues of institutional strengthening, capacity-building and code-of-conduct based on the principles of human rights concern. </w:t>
      </w:r>
      <w:bookmarkStart w:id="31" w:name="_Hlk6997742"/>
      <w:r w:rsidR="002253BA" w:rsidRPr="00827A42">
        <w:rPr>
          <w:rFonts w:cstheme="minorHAnsi"/>
        </w:rPr>
        <w:t xml:space="preserve">There is an increasing need to focus on the foundations of </w:t>
      </w:r>
      <w:r w:rsidR="002253BA" w:rsidRPr="0013467B">
        <w:rPr>
          <w:rFonts w:cstheme="minorHAnsi"/>
          <w:b/>
        </w:rPr>
        <w:t>“good policing”</w:t>
      </w:r>
      <w:r w:rsidR="002253BA" w:rsidRPr="00827A42">
        <w:rPr>
          <w:rFonts w:cstheme="minorHAnsi"/>
        </w:rPr>
        <w:t xml:space="preserve"> through:</w:t>
      </w:r>
    </w:p>
    <w:p w14:paraId="316C8132" w14:textId="25BD3117" w:rsidR="002253BA" w:rsidRPr="00827A42" w:rsidRDefault="002253BA" w:rsidP="002253BA">
      <w:pPr>
        <w:pStyle w:val="ListParagraph"/>
        <w:rPr>
          <w:rFonts w:cstheme="minorHAnsi"/>
        </w:rPr>
      </w:pPr>
      <w:r w:rsidRPr="00827A42">
        <w:rPr>
          <w:rFonts w:cstheme="minorHAnsi"/>
        </w:rPr>
        <w:t xml:space="preserve">1. Reducing the </w:t>
      </w:r>
      <w:r w:rsidRPr="0013467B">
        <w:rPr>
          <w:rFonts w:cstheme="minorHAnsi"/>
          <w:b/>
        </w:rPr>
        <w:t>use of force</w:t>
      </w:r>
      <w:r w:rsidRPr="00827A42">
        <w:rPr>
          <w:rFonts w:cstheme="minorHAnsi"/>
        </w:rPr>
        <w:t xml:space="preserve"> and deadly violence within the police</w:t>
      </w:r>
      <w:r w:rsidR="004A217F">
        <w:rPr>
          <w:rFonts w:cstheme="minorHAnsi"/>
        </w:rPr>
        <w:t xml:space="preserve"> by introducing alternative means to utilizing weapons</w:t>
      </w:r>
      <w:r w:rsidRPr="00827A42">
        <w:rPr>
          <w:rFonts w:cstheme="minorHAnsi"/>
        </w:rPr>
        <w:t>;</w:t>
      </w:r>
    </w:p>
    <w:p w14:paraId="0BBBDEE0" w14:textId="2CBACC3A" w:rsidR="002253BA" w:rsidRPr="00827A42" w:rsidRDefault="002253BA" w:rsidP="002253BA">
      <w:pPr>
        <w:pStyle w:val="ListParagraph"/>
        <w:rPr>
          <w:rFonts w:cstheme="minorHAnsi"/>
        </w:rPr>
      </w:pPr>
      <w:r w:rsidRPr="00827A42">
        <w:rPr>
          <w:rFonts w:cstheme="minorHAnsi"/>
        </w:rPr>
        <w:lastRenderedPageBreak/>
        <w:t xml:space="preserve">2. Supporting the </w:t>
      </w:r>
      <w:r w:rsidRPr="0013467B">
        <w:rPr>
          <w:rFonts w:cstheme="minorHAnsi"/>
          <w:b/>
        </w:rPr>
        <w:t>governance structure and human resources</w:t>
      </w:r>
      <w:r w:rsidRPr="00827A42">
        <w:rPr>
          <w:rFonts w:cstheme="minorHAnsi"/>
        </w:rPr>
        <w:t xml:space="preserve"> within the police including strengthening good and efficient procedures and accountability serving as major issues within the authority.</w:t>
      </w:r>
    </w:p>
    <w:bookmarkEnd w:id="31"/>
    <w:p w14:paraId="7CB6BDD9" w14:textId="5883D33C" w:rsidR="002253BA" w:rsidRPr="00827A42" w:rsidRDefault="002253BA" w:rsidP="002253BA">
      <w:pPr>
        <w:pStyle w:val="ListParagraph"/>
        <w:rPr>
          <w:rFonts w:cstheme="minorHAnsi"/>
        </w:rPr>
      </w:pPr>
      <w:r w:rsidRPr="00827A42">
        <w:rPr>
          <w:rFonts w:cstheme="minorHAnsi"/>
        </w:rPr>
        <w:t xml:space="preserve">3. </w:t>
      </w:r>
      <w:r w:rsidRPr="004A217F">
        <w:rPr>
          <w:rFonts w:cstheme="minorHAnsi"/>
          <w:b/>
        </w:rPr>
        <w:t>Training of Trainers (</w:t>
      </w:r>
      <w:proofErr w:type="spellStart"/>
      <w:r w:rsidRPr="004A217F">
        <w:rPr>
          <w:rFonts w:cstheme="minorHAnsi"/>
          <w:b/>
        </w:rPr>
        <w:t>ToT</w:t>
      </w:r>
      <w:proofErr w:type="spellEnd"/>
      <w:r w:rsidRPr="004A217F">
        <w:rPr>
          <w:rFonts w:cstheme="minorHAnsi"/>
          <w:b/>
        </w:rPr>
        <w:t>)</w:t>
      </w:r>
      <w:r w:rsidRPr="00827A42">
        <w:rPr>
          <w:rFonts w:cstheme="minorHAnsi"/>
        </w:rPr>
        <w:t xml:space="preserve"> for good policing and </w:t>
      </w:r>
      <w:r w:rsidRPr="0013467B">
        <w:rPr>
          <w:rFonts w:cstheme="minorHAnsi"/>
          <w:b/>
        </w:rPr>
        <w:t>change mindset</w:t>
      </w:r>
      <w:r w:rsidR="00155461" w:rsidRPr="0013467B">
        <w:rPr>
          <w:rFonts w:cstheme="minorHAnsi"/>
          <w:b/>
        </w:rPr>
        <w:t>s</w:t>
      </w:r>
      <w:r w:rsidRPr="00827A42">
        <w:rPr>
          <w:rFonts w:cstheme="minorHAnsi"/>
        </w:rPr>
        <w:t xml:space="preserve"> of the police on the use of force. Another important encouragement for the police is to engage in patrols of the police on the streets in small numbers to contribute to improved community securit</w:t>
      </w:r>
      <w:r w:rsidR="0013467B">
        <w:rPr>
          <w:rFonts w:cstheme="minorHAnsi"/>
        </w:rPr>
        <w:t>y</w:t>
      </w:r>
      <w:r w:rsidRPr="00827A42">
        <w:rPr>
          <w:rFonts w:cstheme="minorHAnsi"/>
        </w:rPr>
        <w:t xml:space="preserve">. </w:t>
      </w:r>
    </w:p>
    <w:p w14:paraId="6B6559B7" w14:textId="6B011683" w:rsidR="002253BA" w:rsidRDefault="0013467B" w:rsidP="002253BA">
      <w:pPr>
        <w:pStyle w:val="ListParagraph"/>
        <w:numPr>
          <w:ilvl w:val="0"/>
          <w:numId w:val="11"/>
        </w:numPr>
        <w:rPr>
          <w:rFonts w:cstheme="minorHAnsi"/>
        </w:rPr>
      </w:pPr>
      <w:bookmarkStart w:id="32" w:name="_Hlk6997757"/>
      <w:r>
        <w:rPr>
          <w:rFonts w:cstheme="minorHAnsi"/>
        </w:rPr>
        <w:t>A</w:t>
      </w:r>
      <w:r w:rsidR="00827A42" w:rsidRPr="00827A42">
        <w:rPr>
          <w:rFonts w:cstheme="minorHAnsi"/>
        </w:rPr>
        <w:t xml:space="preserve"> </w:t>
      </w:r>
      <w:r w:rsidR="00827A42" w:rsidRPr="0013467B">
        <w:rPr>
          <w:rFonts w:cstheme="minorHAnsi"/>
          <w:b/>
        </w:rPr>
        <w:t>general</w:t>
      </w:r>
      <w:r w:rsidR="00C37388" w:rsidRPr="0013467B">
        <w:rPr>
          <w:rFonts w:cstheme="minorHAnsi"/>
          <w:b/>
        </w:rPr>
        <w:t>/strategic</w:t>
      </w:r>
      <w:r w:rsidR="00827A42" w:rsidRPr="0013467B">
        <w:rPr>
          <w:rFonts w:cstheme="minorHAnsi"/>
          <w:b/>
        </w:rPr>
        <w:t xml:space="preserve"> national plan</w:t>
      </w:r>
      <w:r w:rsidR="00827A42" w:rsidRPr="00827A42">
        <w:rPr>
          <w:rFonts w:cstheme="minorHAnsi"/>
        </w:rPr>
        <w:t xml:space="preserve"> for the PNTL</w:t>
      </w:r>
      <w:r>
        <w:rPr>
          <w:rFonts w:cstheme="minorHAnsi"/>
        </w:rPr>
        <w:t xml:space="preserve"> with a subsequent action plan is a requirement in order to increase the effectiveness of the police</w:t>
      </w:r>
      <w:r w:rsidR="00632B98">
        <w:rPr>
          <w:rFonts w:cstheme="minorHAnsi"/>
        </w:rPr>
        <w:t xml:space="preserve">. </w:t>
      </w:r>
    </w:p>
    <w:p w14:paraId="37C21E09" w14:textId="625BC065" w:rsidR="00732FF0" w:rsidRPr="00827A42" w:rsidRDefault="00632B98" w:rsidP="002253BA">
      <w:pPr>
        <w:pStyle w:val="ListParagraph"/>
        <w:numPr>
          <w:ilvl w:val="0"/>
          <w:numId w:val="11"/>
        </w:numPr>
        <w:rPr>
          <w:rFonts w:cstheme="minorHAnsi"/>
        </w:rPr>
      </w:pPr>
      <w:r w:rsidRPr="00F531B2">
        <w:rPr>
          <w:rFonts w:cstheme="minorHAnsi"/>
          <w:b/>
        </w:rPr>
        <w:t>G</w:t>
      </w:r>
      <w:r w:rsidR="00732FF0" w:rsidRPr="00F531B2">
        <w:rPr>
          <w:rFonts w:cstheme="minorHAnsi"/>
          <w:b/>
        </w:rPr>
        <w:t>ender sensitization</w:t>
      </w:r>
      <w:r>
        <w:rPr>
          <w:rFonts w:cstheme="minorHAnsi"/>
        </w:rPr>
        <w:t xml:space="preserve"> and awareness</w:t>
      </w:r>
      <w:r w:rsidR="00732FF0">
        <w:rPr>
          <w:rFonts w:cstheme="minorHAnsi"/>
        </w:rPr>
        <w:t xml:space="preserve"> training</w:t>
      </w:r>
      <w:r>
        <w:rPr>
          <w:rFonts w:cstheme="minorHAnsi"/>
        </w:rPr>
        <w:t xml:space="preserve"> is of major importance for the police and considerable efforts to increase the gender awareness of the police force regarding gender-based violence cases and others require immediate and extensive strengthening. </w:t>
      </w:r>
    </w:p>
    <w:p w14:paraId="4A5E0CC6" w14:textId="1DF9DF45" w:rsidR="00604DC4" w:rsidRDefault="0016762B" w:rsidP="00604DC4">
      <w:pPr>
        <w:pStyle w:val="Heading1"/>
        <w:rPr>
          <w:rFonts w:asciiTheme="minorHAnsi" w:hAnsiTheme="minorHAnsi" w:cstheme="minorHAnsi"/>
        </w:rPr>
      </w:pPr>
      <w:bookmarkStart w:id="33" w:name="_Toc13479990"/>
      <w:bookmarkEnd w:id="32"/>
      <w:r>
        <w:rPr>
          <w:rFonts w:asciiTheme="minorHAnsi" w:hAnsiTheme="minorHAnsi" w:cstheme="minorHAnsi"/>
        </w:rPr>
        <w:t xml:space="preserve">3.3 </w:t>
      </w:r>
      <w:r w:rsidR="00604DC4" w:rsidRPr="00827A42">
        <w:rPr>
          <w:rFonts w:asciiTheme="minorHAnsi" w:hAnsiTheme="minorHAnsi" w:cstheme="minorHAnsi"/>
        </w:rPr>
        <w:t>Decentralization</w:t>
      </w:r>
      <w:r w:rsidR="00A17629">
        <w:rPr>
          <w:rFonts w:asciiTheme="minorHAnsi" w:hAnsiTheme="minorHAnsi" w:cstheme="minorHAnsi"/>
        </w:rPr>
        <w:t xml:space="preserve"> &amp; Local Governance</w:t>
      </w:r>
      <w:bookmarkEnd w:id="33"/>
    </w:p>
    <w:p w14:paraId="193B9570" w14:textId="728A07ED" w:rsidR="0081291C" w:rsidRPr="0081291C" w:rsidRDefault="0081291C" w:rsidP="003E65F3">
      <w:pPr>
        <w:rPr>
          <w:b/>
        </w:rPr>
      </w:pPr>
      <w:r w:rsidRPr="0081291C">
        <w:rPr>
          <w:b/>
        </w:rPr>
        <w:t>Background:</w:t>
      </w:r>
    </w:p>
    <w:p w14:paraId="2CF762AF" w14:textId="0B6CF451" w:rsidR="003E65F3" w:rsidRDefault="003E65F3" w:rsidP="003E65F3">
      <w:r>
        <w:t>The process of decentralization commenced a decade ago in Timor</w:t>
      </w:r>
      <w:r w:rsidR="00D53E47">
        <w:t>-</w:t>
      </w:r>
      <w:r>
        <w:t xml:space="preserve">Leste and despite the progress made </w:t>
      </w:r>
      <w:r w:rsidR="00AF6111">
        <w:t xml:space="preserve">in this process, challenges remain especially related to the transfer of competencies to municipalities, which are largely functioning and established, </w:t>
      </w:r>
      <w:r w:rsidR="001D33F3">
        <w:t>but shaped by</w:t>
      </w:r>
      <w:r w:rsidR="00AF6111">
        <w:t xml:space="preserve"> issues of inefficient public services. The issue concerning the laws, the competencies and dissemination, is furthermore not clear. UNDP has been engaged in supporting the implementation of the laws, as well as in supporting municipalities in capacity-building for planning and investment.  </w:t>
      </w:r>
    </w:p>
    <w:p w14:paraId="4E226C29" w14:textId="1BB976A0" w:rsidR="009C35A9" w:rsidRPr="009C35A9" w:rsidRDefault="009C35A9" w:rsidP="003E65F3">
      <w:pPr>
        <w:rPr>
          <w:rFonts w:cstheme="minorHAnsi"/>
          <w:b/>
        </w:rPr>
      </w:pPr>
      <w:r w:rsidRPr="00827A42">
        <w:rPr>
          <w:rFonts w:cstheme="minorHAnsi"/>
        </w:rPr>
        <w:t xml:space="preserve">The efforts to advance </w:t>
      </w:r>
      <w:r w:rsidRPr="00827A42">
        <w:rPr>
          <w:rFonts w:cstheme="minorHAnsi"/>
          <w:b/>
        </w:rPr>
        <w:t>decentralization and local governance</w:t>
      </w:r>
      <w:r w:rsidRPr="00827A42">
        <w:rPr>
          <w:rFonts w:cstheme="minorHAnsi"/>
        </w:rPr>
        <w:t xml:space="preserve"> require assurances of</w:t>
      </w:r>
      <w:r w:rsidRPr="00827A42">
        <w:rPr>
          <w:rFonts w:cstheme="minorHAnsi"/>
          <w:b/>
        </w:rPr>
        <w:t xml:space="preserve"> </w:t>
      </w:r>
      <w:r w:rsidRPr="00827A42">
        <w:rPr>
          <w:rFonts w:cstheme="minorHAnsi"/>
        </w:rPr>
        <w:t>institutional and individual capacity in systems and processes, knowledge and skills, attitudes and behaviors</w:t>
      </w:r>
      <w:r w:rsidRPr="00827A42">
        <w:rPr>
          <w:rFonts w:cstheme="minorHAnsi"/>
          <w:b/>
        </w:rPr>
        <w:t xml:space="preserve">. </w:t>
      </w:r>
      <w:r w:rsidRPr="00827A42">
        <w:rPr>
          <w:rFonts w:cstheme="minorHAnsi"/>
        </w:rPr>
        <w:t>Furthermore,</w:t>
      </w:r>
      <w:r w:rsidRPr="00827A42">
        <w:rPr>
          <w:rFonts w:cstheme="minorHAnsi"/>
          <w:b/>
        </w:rPr>
        <w:t xml:space="preserve"> </w:t>
      </w:r>
      <w:r w:rsidRPr="00827A42">
        <w:rPr>
          <w:rFonts w:cstheme="minorHAnsi"/>
        </w:rPr>
        <w:t>an enabling environment is required to strengthen the institutional and individual capacity. In addition, there is a need to strengthen the central government’s ability and potential for delegating power, and equally for the local governments to receive attributions of power.</w:t>
      </w:r>
    </w:p>
    <w:p w14:paraId="5E63CFCB" w14:textId="6B4A8B9D" w:rsidR="007903B6" w:rsidRDefault="007903B6" w:rsidP="007903B6">
      <w:r w:rsidRPr="00295577">
        <w:rPr>
          <w:b/>
        </w:rPr>
        <w:t>Gaps –</w:t>
      </w:r>
      <w:r>
        <w:t xml:space="preserve"> The participation of women and youth at municipal level is weak and almost non-existent, and the contribution to the process of empowering these groups are largely absent. Women are widely disempowered in the discussion </w:t>
      </w:r>
      <w:r w:rsidR="00D53E47">
        <w:t>which is heavily</w:t>
      </w:r>
      <w:r>
        <w:t xml:space="preserve"> dominate</w:t>
      </w:r>
      <w:r w:rsidR="00D53E47">
        <w:t>d by their male counterparts.</w:t>
      </w:r>
      <w:r>
        <w:t xml:space="preserve"> </w:t>
      </w:r>
    </w:p>
    <w:p w14:paraId="25DAE7F8" w14:textId="1F2BA540" w:rsidR="00061549" w:rsidRDefault="00061549" w:rsidP="007903B6">
      <w:r>
        <w:t>Weak policy framework that prevent municipalities from implementing</w:t>
      </w:r>
      <w:r w:rsidR="008C102A">
        <w:t xml:space="preserve"> to</w:t>
      </w:r>
      <w:r>
        <w:t xml:space="preserve"> their full potential. New decentralization laws and related regulation need to be developed to define competencies and procedures for the municipal bodies to be able to invest at local level. Some of the key areas for the legal framework development are: local power, elections, procurement, finance management and general decentralization and competencies delegation. </w:t>
      </w:r>
    </w:p>
    <w:p w14:paraId="1741DD49" w14:textId="70B72F63" w:rsidR="00AF6111" w:rsidRPr="007903B6" w:rsidRDefault="00AF6111" w:rsidP="003E65F3">
      <w:bookmarkStart w:id="34" w:name="_Hlk7004566"/>
      <w:r>
        <w:t xml:space="preserve">There is a </w:t>
      </w:r>
      <w:r w:rsidRPr="0081291C">
        <w:rPr>
          <w:b/>
        </w:rPr>
        <w:t xml:space="preserve">detachment </w:t>
      </w:r>
      <w:r w:rsidR="00680F0D" w:rsidRPr="0081291C">
        <w:rPr>
          <w:b/>
        </w:rPr>
        <w:t>of</w:t>
      </w:r>
      <w:r w:rsidRPr="0081291C">
        <w:rPr>
          <w:b/>
        </w:rPr>
        <w:t xml:space="preserve"> the national</w:t>
      </w:r>
      <w:r w:rsidR="00E15FFD">
        <w:rPr>
          <w:b/>
        </w:rPr>
        <w:t>/</w:t>
      </w:r>
      <w:r w:rsidRPr="0081291C">
        <w:rPr>
          <w:b/>
        </w:rPr>
        <w:t>central level</w:t>
      </w:r>
      <w:r>
        <w:t xml:space="preserve"> decision-making with the level of the village chief/ </w:t>
      </w:r>
      <w:r w:rsidRPr="00E15FFD">
        <w:rPr>
          <w:b/>
          <w:i/>
        </w:rPr>
        <w:t xml:space="preserve">the </w:t>
      </w:r>
      <w:proofErr w:type="spellStart"/>
      <w:r w:rsidRPr="00E15FFD">
        <w:rPr>
          <w:b/>
          <w:i/>
        </w:rPr>
        <w:t>suko</w:t>
      </w:r>
      <w:proofErr w:type="spellEnd"/>
      <w:r w:rsidRPr="00E15FFD">
        <w:rPr>
          <w:b/>
          <w:i/>
        </w:rPr>
        <w:t>.</w:t>
      </w:r>
      <w:r>
        <w:rPr>
          <w:i/>
        </w:rPr>
        <w:t xml:space="preserve"> </w:t>
      </w:r>
      <w:bookmarkEnd w:id="34"/>
      <w:r w:rsidR="00680D5B">
        <w:t xml:space="preserve">One of the major risks in the decentralization process </w:t>
      </w:r>
      <w:r w:rsidR="00E15FFD">
        <w:t>concern the exclusiveness of investments in</w:t>
      </w:r>
      <w:r w:rsidR="00680D5B">
        <w:t xml:space="preserve"> some </w:t>
      </w:r>
      <w:r w:rsidR="00061549">
        <w:t>sub-</w:t>
      </w:r>
      <w:r w:rsidR="00680D5B">
        <w:t xml:space="preserve">districts over others, </w:t>
      </w:r>
      <w:r w:rsidR="00E15FFD">
        <w:t>which contribute to an unequal distribution of financial</w:t>
      </w:r>
      <w:r w:rsidR="00680D5B">
        <w:t xml:space="preserve"> </w:t>
      </w:r>
      <w:r w:rsidR="00E15FFD">
        <w:t xml:space="preserve">assets between </w:t>
      </w:r>
      <w:r w:rsidR="00680D5B">
        <w:t xml:space="preserve">districts. </w:t>
      </w:r>
      <w:r w:rsidR="007903B6">
        <w:t xml:space="preserve">At the municipal level, there is an issue of disorganized and scattered information which due to lacking coordination and absence of an internal archive/ database for the municipalities and the national government further exacerbate the detachment between the municipal and central levels.  </w:t>
      </w:r>
    </w:p>
    <w:p w14:paraId="4117A943" w14:textId="21E379E4" w:rsidR="00680D5B" w:rsidRDefault="00983A34" w:rsidP="003E65F3">
      <w:r w:rsidRPr="00983A34">
        <w:lastRenderedPageBreak/>
        <w:t>A</w:t>
      </w:r>
      <w:r w:rsidR="00680F0D" w:rsidRPr="00983A34">
        <w:t xml:space="preserve"> </w:t>
      </w:r>
      <w:r w:rsidR="00680F0D">
        <w:t xml:space="preserve">major issue </w:t>
      </w:r>
      <w:r>
        <w:t>for</w:t>
      </w:r>
      <w:r w:rsidR="00680F0D">
        <w:t xml:space="preserve"> the decentralization process </w:t>
      </w:r>
      <w:r>
        <w:t>concerns</w:t>
      </w:r>
      <w:r w:rsidR="00680F0D">
        <w:t xml:space="preserve"> the </w:t>
      </w:r>
      <w:r w:rsidR="00680F0D" w:rsidRPr="0081291C">
        <w:t>lack</w:t>
      </w:r>
      <w:r>
        <w:t xml:space="preserve"> of</w:t>
      </w:r>
      <w:r w:rsidR="00680F0D" w:rsidRPr="0081291C">
        <w:t xml:space="preserve"> legitimacy</w:t>
      </w:r>
      <w:r w:rsidR="00680F0D">
        <w:t xml:space="preserve"> and limited capacity of </w:t>
      </w:r>
      <w:r w:rsidR="007E4789">
        <w:t>local</w:t>
      </w:r>
      <w:r w:rsidR="00680F0D">
        <w:t xml:space="preserve"> governments</w:t>
      </w:r>
      <w:bookmarkStart w:id="35" w:name="_Hlk7004583"/>
      <w:r>
        <w:t xml:space="preserve"> which is exacerbated by the</w:t>
      </w:r>
      <w:r w:rsidR="00680F0D" w:rsidRPr="0081291C">
        <w:rPr>
          <w:b/>
        </w:rPr>
        <w:t xml:space="preserve"> lack of strategic planning</w:t>
      </w:r>
      <w:r>
        <w:rPr>
          <w:b/>
        </w:rPr>
        <w:t>.</w:t>
      </w:r>
      <w:r w:rsidR="00680F0D">
        <w:t xml:space="preserve"> </w:t>
      </w:r>
      <w:r>
        <w:t>W</w:t>
      </w:r>
      <w:r w:rsidR="00680F0D">
        <w:t xml:space="preserve">ithout </w:t>
      </w:r>
      <w:r>
        <w:t xml:space="preserve">an </w:t>
      </w:r>
      <w:r w:rsidR="00680F0D">
        <w:t>articulated strateg</w:t>
      </w:r>
      <w:r>
        <w:t>ic</w:t>
      </w:r>
      <w:r w:rsidR="00680F0D">
        <w:t xml:space="preserve"> vision and achievable objectives, </w:t>
      </w:r>
      <w:r>
        <w:t>c</w:t>
      </w:r>
      <w:r w:rsidR="004F2720">
        <w:t>reate</w:t>
      </w:r>
      <w:r>
        <w:t xml:space="preserve"> a </w:t>
      </w:r>
      <w:r w:rsidR="00093E5D">
        <w:t>deficien</w:t>
      </w:r>
      <w:r>
        <w:t>cy</w:t>
      </w:r>
      <w:r w:rsidR="00093E5D">
        <w:t xml:space="preserve"> </w:t>
      </w:r>
      <w:r>
        <w:t>in</w:t>
      </w:r>
      <w:r w:rsidR="00680F0D">
        <w:t xml:space="preserve"> prioritiz</w:t>
      </w:r>
      <w:r>
        <w:t>ation of</w:t>
      </w:r>
      <w:r w:rsidR="00680F0D">
        <w:t xml:space="preserve"> areas of engagement contributing to municipalities</w:t>
      </w:r>
      <w:r w:rsidR="007E4789">
        <w:t>’</w:t>
      </w:r>
      <w:r w:rsidR="00680F0D">
        <w:t xml:space="preserve"> lack of strategic direction. </w:t>
      </w:r>
      <w:r w:rsidR="00163037">
        <w:t>Furthermore, with limited resources, human and financial,</w:t>
      </w:r>
      <w:r w:rsidR="004432E6">
        <w:t xml:space="preserve"> which is further influenced by the </w:t>
      </w:r>
      <w:r w:rsidR="004432E6" w:rsidRPr="0081291C">
        <w:rPr>
          <w:b/>
        </w:rPr>
        <w:t>absence of a fiscal pact</w:t>
      </w:r>
      <w:r w:rsidR="004432E6">
        <w:t xml:space="preserve"> with guidelines on how to distribute resources to the local levels serving as a critical part of decentralization, further</w:t>
      </w:r>
      <w:r w:rsidR="00163037">
        <w:t xml:space="preserve"> contribut</w:t>
      </w:r>
      <w:r w:rsidR="00295577">
        <w:t>ing</w:t>
      </w:r>
      <w:r w:rsidR="00163037">
        <w:t xml:space="preserve"> to the inefficiency</w:t>
      </w:r>
      <w:r w:rsidR="004432E6">
        <w:t xml:space="preserve"> of local governments.</w:t>
      </w:r>
      <w:bookmarkEnd w:id="35"/>
      <w:r w:rsidR="004432E6">
        <w:t xml:space="preserve"> </w:t>
      </w:r>
    </w:p>
    <w:p w14:paraId="0915A7F2" w14:textId="0EA64C12" w:rsidR="006D2CD7" w:rsidRDefault="003D35A9" w:rsidP="006D2CD7">
      <w:pPr>
        <w:spacing w:after="0" w:line="240" w:lineRule="auto"/>
      </w:pPr>
      <w:r w:rsidRPr="006D2CD7">
        <w:rPr>
          <w:b/>
        </w:rPr>
        <w:t>UNDP engagement –</w:t>
      </w:r>
      <w:r>
        <w:t xml:space="preserve"> </w:t>
      </w:r>
      <w:r w:rsidR="00351718">
        <w:t>As for the decentralization process, the importance lies</w:t>
      </w:r>
      <w:r w:rsidR="00BF1B99">
        <w:t xml:space="preserve"> on the ‘how’ rather than</w:t>
      </w:r>
      <w:r w:rsidR="00DD2D3E">
        <w:t xml:space="preserve"> on</w:t>
      </w:r>
      <w:r w:rsidR="00BF1B99">
        <w:t xml:space="preserve"> the ‘what’</w:t>
      </w:r>
      <w:r w:rsidR="00741977">
        <w:t xml:space="preserve">. </w:t>
      </w:r>
      <w:r w:rsidR="00351718">
        <w:t xml:space="preserve"> </w:t>
      </w:r>
      <w:r w:rsidR="007903B6">
        <w:t>It has been stressed that UNDP should not lead the coordination of institutional strengthening</w:t>
      </w:r>
      <w:r w:rsidR="006D2CD7">
        <w:t xml:space="preserve">. Municipal elections are opportunities for decentralization and to set up authorities in local </w:t>
      </w:r>
      <w:r w:rsidR="00CC00C4">
        <w:t>governments</w:t>
      </w:r>
      <w:r w:rsidR="006D2CD7">
        <w:t xml:space="preserve">. </w:t>
      </w:r>
    </w:p>
    <w:p w14:paraId="079BC289" w14:textId="457C6EE5" w:rsidR="0081291C" w:rsidRDefault="0081291C" w:rsidP="003E65F3"/>
    <w:p w14:paraId="75BD3457" w14:textId="76FED7C0" w:rsidR="00351718" w:rsidRPr="00351718" w:rsidRDefault="00351718" w:rsidP="003E65F3">
      <w:pPr>
        <w:rPr>
          <w:b/>
        </w:rPr>
      </w:pPr>
      <w:r w:rsidRPr="00351718">
        <w:rPr>
          <w:b/>
        </w:rPr>
        <w:t>Recommendations for future engagement:</w:t>
      </w:r>
    </w:p>
    <w:p w14:paraId="3C194D00" w14:textId="607016EC" w:rsidR="007903B6" w:rsidRDefault="002A1A3E" w:rsidP="00351718">
      <w:pPr>
        <w:pStyle w:val="ListParagraph"/>
        <w:numPr>
          <w:ilvl w:val="0"/>
          <w:numId w:val="4"/>
        </w:numPr>
      </w:pPr>
      <w:r>
        <w:t>Through</w:t>
      </w:r>
      <w:r w:rsidR="007903B6">
        <w:t xml:space="preserve"> its extensive experience in the area of local economic development,</w:t>
      </w:r>
      <w:r w:rsidR="00581CF4">
        <w:t xml:space="preserve"> UNDP</w:t>
      </w:r>
      <w:r w:rsidR="007903B6">
        <w:t xml:space="preserve"> could further contribute to strengthen th</w:t>
      </w:r>
      <w:r w:rsidR="00581CF4">
        <w:t>e decentralization</w:t>
      </w:r>
      <w:r w:rsidR="007903B6">
        <w:t xml:space="preserve"> process, and possibly further integrate </w:t>
      </w:r>
      <w:r w:rsidR="00581CF4">
        <w:t xml:space="preserve">the </w:t>
      </w:r>
      <w:r w:rsidR="007903B6">
        <w:t>SDGs in the local development</w:t>
      </w:r>
      <w:r w:rsidR="00581CF4">
        <w:t>.</w:t>
      </w:r>
      <w:r w:rsidR="007903B6">
        <w:t xml:space="preserve"> </w:t>
      </w:r>
      <w:r w:rsidR="00581CF4" w:rsidRPr="00581CF4">
        <w:rPr>
          <w:b/>
        </w:rPr>
        <w:t>The</w:t>
      </w:r>
      <w:r w:rsidR="007903B6" w:rsidRPr="00581CF4">
        <w:rPr>
          <w:b/>
        </w:rPr>
        <w:t xml:space="preserve"> SDG localization</w:t>
      </w:r>
      <w:r w:rsidR="00581CF4">
        <w:t xml:space="preserve"> has generated little </w:t>
      </w:r>
      <w:r w:rsidR="007903B6">
        <w:t>interest fr</w:t>
      </w:r>
      <w:r w:rsidR="00581CF4">
        <w:t>om</w:t>
      </w:r>
      <w:r w:rsidR="007903B6">
        <w:t xml:space="preserve"> the local governments</w:t>
      </w:r>
      <w:r w:rsidR="00581CF4">
        <w:t xml:space="preserve">, yet it serves as an important process to enable achievement of the SDGs at the national level and </w:t>
      </w:r>
      <w:r w:rsidR="00660C86">
        <w:t>thus require further</w:t>
      </w:r>
      <w:r w:rsidR="00581CF4">
        <w:t xml:space="preserve"> attention and</w:t>
      </w:r>
      <w:r w:rsidR="00660C86">
        <w:t xml:space="preserve"> support</w:t>
      </w:r>
      <w:r w:rsidR="007903B6">
        <w:t>.</w:t>
      </w:r>
    </w:p>
    <w:p w14:paraId="472C55DE" w14:textId="59B626C5" w:rsidR="00061549" w:rsidRDefault="00061549" w:rsidP="00351718">
      <w:pPr>
        <w:pStyle w:val="ListParagraph"/>
        <w:numPr>
          <w:ilvl w:val="0"/>
          <w:numId w:val="4"/>
        </w:numPr>
      </w:pPr>
      <w:r>
        <w:t xml:space="preserve">Develop a </w:t>
      </w:r>
      <w:r w:rsidRPr="00590063">
        <w:rPr>
          <w:b/>
          <w:bCs/>
        </w:rPr>
        <w:t>national platform for SDGs</w:t>
      </w:r>
      <w:r>
        <w:t xml:space="preserve"> acceleration and stronger coordination among stakeholders to promote local development and decentralization. </w:t>
      </w:r>
    </w:p>
    <w:p w14:paraId="4AC989D3" w14:textId="2C31782E" w:rsidR="007903B6" w:rsidRDefault="007903B6" w:rsidP="00351718">
      <w:pPr>
        <w:pStyle w:val="ListParagraph"/>
        <w:numPr>
          <w:ilvl w:val="0"/>
          <w:numId w:val="4"/>
        </w:numPr>
      </w:pPr>
      <w:r>
        <w:t xml:space="preserve">UNDP has the opportunity to strengthen the </w:t>
      </w:r>
      <w:r w:rsidRPr="00444A33">
        <w:rPr>
          <w:b/>
        </w:rPr>
        <w:t>information system</w:t>
      </w:r>
      <w:r>
        <w:t xml:space="preserve"> </w:t>
      </w:r>
      <w:r w:rsidR="002A166D">
        <w:t>within</w:t>
      </w:r>
      <w:r>
        <w:t xml:space="preserve"> municipalities to further strengthen the linkage</w:t>
      </w:r>
      <w:r w:rsidR="002A166D">
        <w:t xml:space="preserve"> and knowledge sharing</w:t>
      </w:r>
      <w:r>
        <w:t xml:space="preserve"> between the local and central levels. Through an information platform or database</w:t>
      </w:r>
      <w:r w:rsidR="002A166D">
        <w:t>,</w:t>
      </w:r>
      <w:r>
        <w:t xml:space="preserve"> including updated information at the local and national levels</w:t>
      </w:r>
      <w:r w:rsidR="002A166D">
        <w:t>,</w:t>
      </w:r>
      <w:r>
        <w:t xml:space="preserve"> could contribute to</w:t>
      </w:r>
      <w:r w:rsidR="00BA1AAC">
        <w:t xml:space="preserve"> improved</w:t>
      </w:r>
      <w:r>
        <w:t xml:space="preserve"> coordination</w:t>
      </w:r>
      <w:r w:rsidR="00BA1AAC">
        <w:t xml:space="preserve">. Such a platform could further allow for </w:t>
      </w:r>
      <w:r w:rsidR="00BA1AAC" w:rsidRPr="00444A33">
        <w:rPr>
          <w:b/>
        </w:rPr>
        <w:t>SDG integration</w:t>
      </w:r>
      <w:r w:rsidR="00BA1AAC">
        <w:t xml:space="preserve"> into local plans, strategies and budgets as part of the SDG localization process. </w:t>
      </w:r>
    </w:p>
    <w:p w14:paraId="51C5ABA6" w14:textId="4F3E5BD5" w:rsidR="00654BD3" w:rsidRDefault="00654BD3" w:rsidP="00351718">
      <w:pPr>
        <w:pStyle w:val="ListParagraph"/>
        <w:numPr>
          <w:ilvl w:val="0"/>
          <w:numId w:val="4"/>
        </w:numPr>
      </w:pPr>
      <w:r>
        <w:t xml:space="preserve">It </w:t>
      </w:r>
      <w:r w:rsidR="002A166D">
        <w:t>has been</w:t>
      </w:r>
      <w:r>
        <w:t xml:space="preserve"> recommended that UNDP should increase its focus on the principles of </w:t>
      </w:r>
      <w:r w:rsidRPr="00DD2D3E">
        <w:rPr>
          <w:b/>
        </w:rPr>
        <w:t>Leaving No One Behind (LNOB)</w:t>
      </w:r>
      <w:r>
        <w:t xml:space="preserve"> in the decentralization process, both in terms of gender equality and including the poorest people who are largely left behind in </w:t>
      </w:r>
      <w:r w:rsidR="002A166D">
        <w:t>this</w:t>
      </w:r>
      <w:r>
        <w:t xml:space="preserve"> process. </w:t>
      </w:r>
    </w:p>
    <w:p w14:paraId="77B25E30" w14:textId="5DD4CAA0" w:rsidR="007903B6" w:rsidRDefault="002A166D" w:rsidP="00604DC4">
      <w:pPr>
        <w:pStyle w:val="ListParagraph"/>
        <w:numPr>
          <w:ilvl w:val="0"/>
          <w:numId w:val="4"/>
        </w:numPr>
      </w:pPr>
      <w:r>
        <w:t>The</w:t>
      </w:r>
      <w:r w:rsidR="00654BD3">
        <w:t xml:space="preserve"> upcoming </w:t>
      </w:r>
      <w:r w:rsidR="00654BD3" w:rsidRPr="00444A33">
        <w:rPr>
          <w:b/>
        </w:rPr>
        <w:t>municipal elections</w:t>
      </w:r>
      <w:r>
        <w:rPr>
          <w:b/>
        </w:rPr>
        <w:t xml:space="preserve"> </w:t>
      </w:r>
      <w:r>
        <w:t xml:space="preserve">require extensive support </w:t>
      </w:r>
      <w:r w:rsidR="00AE5086">
        <w:t xml:space="preserve">from UNDP to create a good foundation for the </w:t>
      </w:r>
      <w:r w:rsidR="00654BD3">
        <w:t xml:space="preserve">electoral processes to be developed from scratch. </w:t>
      </w:r>
    </w:p>
    <w:p w14:paraId="476E568F" w14:textId="07D4CD1A" w:rsidR="00061549" w:rsidRPr="004E35F6" w:rsidRDefault="00061549" w:rsidP="00061549">
      <w:pPr>
        <w:pStyle w:val="ListParagraph"/>
        <w:numPr>
          <w:ilvl w:val="0"/>
          <w:numId w:val="4"/>
        </w:numPr>
      </w:pPr>
      <w:r>
        <w:t xml:space="preserve">Develop new initiatives to support municipalities on the service delivery process and general investment at local level. Implementation of a </w:t>
      </w:r>
      <w:r w:rsidRPr="00590063">
        <w:rPr>
          <w:b/>
          <w:bCs/>
        </w:rPr>
        <w:t>Municipal Innovations fund</w:t>
      </w:r>
      <w:r>
        <w:t xml:space="preserve"> to support local governments look for innovative ways to provide and accelerate the achievement of SDGs. The fund aims to demonstrate that client-responsive municipal service improvements can be stimulated through a competitive basis. The process will allow municipalities to strengthen their capacity on enhancing innovative service delivery subprojects and pilots ensuring citizens participation. </w:t>
      </w:r>
    </w:p>
    <w:p w14:paraId="151CD87B" w14:textId="4D62C24A" w:rsidR="00604DC4" w:rsidRDefault="0016762B" w:rsidP="00604DC4">
      <w:pPr>
        <w:pStyle w:val="Heading1"/>
        <w:rPr>
          <w:rFonts w:asciiTheme="minorHAnsi" w:hAnsiTheme="minorHAnsi" w:cstheme="minorHAnsi"/>
        </w:rPr>
      </w:pPr>
      <w:bookmarkStart w:id="36" w:name="_Toc13479991"/>
      <w:r>
        <w:rPr>
          <w:rFonts w:asciiTheme="minorHAnsi" w:hAnsiTheme="minorHAnsi" w:cstheme="minorHAnsi"/>
        </w:rPr>
        <w:t xml:space="preserve">3.4 </w:t>
      </w:r>
      <w:r w:rsidR="00604DC4" w:rsidRPr="00827A42">
        <w:rPr>
          <w:rFonts w:asciiTheme="minorHAnsi" w:hAnsiTheme="minorHAnsi" w:cstheme="minorHAnsi"/>
        </w:rPr>
        <w:t>Elections</w:t>
      </w:r>
      <w:bookmarkEnd w:id="36"/>
    </w:p>
    <w:p w14:paraId="067C09EB" w14:textId="6CFA28ED" w:rsidR="008C2E40" w:rsidRPr="008C2E40" w:rsidRDefault="008C2E40" w:rsidP="004E35F6">
      <w:pPr>
        <w:rPr>
          <w:b/>
        </w:rPr>
      </w:pPr>
      <w:r w:rsidRPr="008C2E40">
        <w:rPr>
          <w:b/>
        </w:rPr>
        <w:t>Background:</w:t>
      </w:r>
    </w:p>
    <w:p w14:paraId="657F4891" w14:textId="1CC10384" w:rsidR="004E35F6" w:rsidRDefault="004E35F6" w:rsidP="004E35F6">
      <w:bookmarkStart w:id="37" w:name="_Hlk7004683"/>
      <w:r>
        <w:t>Timor</w:t>
      </w:r>
      <w:r w:rsidR="0009015E">
        <w:t>-</w:t>
      </w:r>
      <w:r>
        <w:t xml:space="preserve">Leste has experienced </w:t>
      </w:r>
      <w:r w:rsidR="0075645B">
        <w:t xml:space="preserve">positive </w:t>
      </w:r>
      <w:r>
        <w:t xml:space="preserve">electoral developments in recent years with </w:t>
      </w:r>
      <w:r w:rsidR="00B97200">
        <w:t>increasing</w:t>
      </w:r>
      <w:r>
        <w:t xml:space="preserve"> voter turn-out in </w:t>
      </w:r>
      <w:r w:rsidR="00444A33">
        <w:t xml:space="preserve">the </w:t>
      </w:r>
      <w:r>
        <w:t xml:space="preserve">latest elections. </w:t>
      </w:r>
      <w:r w:rsidR="00597F1E">
        <w:t xml:space="preserve">However, the issue of communication and spreading information about the </w:t>
      </w:r>
      <w:r w:rsidR="00597F1E">
        <w:lastRenderedPageBreak/>
        <w:t>electoral processes including registration and legal revisions remain a</w:t>
      </w:r>
      <w:r w:rsidR="0075645B">
        <w:t>n</w:t>
      </w:r>
      <w:r w:rsidR="00597F1E">
        <w:t xml:space="preserve"> inherent challenge </w:t>
      </w:r>
      <w:r w:rsidR="0075645B">
        <w:t>in order to develop</w:t>
      </w:r>
      <w:r w:rsidR="00597F1E">
        <w:t xml:space="preserve"> an inclusive electoral body. The issue of access to information is further exacerbated by linguistic challenges as 16 national dialects are used and where Tetum is not understood in </w:t>
      </w:r>
      <w:r w:rsidR="0075645B">
        <w:t>many</w:t>
      </w:r>
      <w:r w:rsidR="00597F1E">
        <w:t xml:space="preserve"> remote areas. </w:t>
      </w:r>
    </w:p>
    <w:bookmarkEnd w:id="37"/>
    <w:p w14:paraId="50D4966A" w14:textId="2CDE7CF8" w:rsidR="001C5F94" w:rsidRDefault="008C2E40" w:rsidP="004E35F6">
      <w:r w:rsidRPr="008C2E40">
        <w:rPr>
          <w:b/>
        </w:rPr>
        <w:t>UNDP engagement –</w:t>
      </w:r>
      <w:r>
        <w:t xml:space="preserve"> UNDP has assisted the electoral management body through technical support, logistics, and electoral processes during the voting and counting process</w:t>
      </w:r>
      <w:r w:rsidR="00B97200">
        <w:t>es</w:t>
      </w:r>
      <w:r w:rsidR="00032E3A">
        <w:t xml:space="preserve">. </w:t>
      </w:r>
      <w:r w:rsidR="00B97200">
        <w:t xml:space="preserve"> </w:t>
      </w:r>
      <w:r w:rsidR="00554DF3">
        <w:t>However, f</w:t>
      </w:r>
      <w:r w:rsidR="001F7BC6">
        <w:t xml:space="preserve">urther support is needed for technical assistance </w:t>
      </w:r>
      <w:r w:rsidR="00554DF3">
        <w:t>to</w:t>
      </w:r>
      <w:r w:rsidR="001F7BC6">
        <w:t xml:space="preserve"> the electoral body</w:t>
      </w:r>
      <w:r w:rsidR="000D32E8">
        <w:t xml:space="preserve">, including </w:t>
      </w:r>
      <w:r w:rsidR="00597F1E">
        <w:t xml:space="preserve">support to the procurement processes </w:t>
      </w:r>
      <w:r w:rsidR="00554DF3">
        <w:t>of</w:t>
      </w:r>
      <w:r w:rsidR="00597F1E">
        <w:t xml:space="preserve"> ink and other materials</w:t>
      </w:r>
      <w:r w:rsidR="00554DF3">
        <w:t xml:space="preserve"> necessary during elections</w:t>
      </w:r>
      <w:r w:rsidR="00597F1E">
        <w:t>. Due to UNDP’s good reputation, its involvement in the electoral processes is deemed necessary as it adds transparency and in turn increased public trust</w:t>
      </w:r>
      <w:r w:rsidR="00554DF3">
        <w:t xml:space="preserve"> to the electoral processes</w:t>
      </w:r>
      <w:r w:rsidR="00597F1E">
        <w:t>. The overarching technical assistance is crucial for developing a communications strategy for the electoral processes in order to spread information to the population</w:t>
      </w:r>
      <w:r w:rsidR="00554DF3">
        <w:t xml:space="preserve"> pre- during – and post electoral processes.</w:t>
      </w:r>
      <w:r w:rsidR="00597F1E">
        <w:t xml:space="preserve"> </w:t>
      </w:r>
    </w:p>
    <w:p w14:paraId="237369C0" w14:textId="27899D59" w:rsidR="00444A33" w:rsidRPr="00660C86" w:rsidRDefault="00444A33" w:rsidP="004E35F6">
      <w:pPr>
        <w:rPr>
          <w:b/>
        </w:rPr>
      </w:pPr>
      <w:r w:rsidRPr="00660C86">
        <w:rPr>
          <w:b/>
        </w:rPr>
        <w:t>Recommendation for future engagement:</w:t>
      </w:r>
    </w:p>
    <w:p w14:paraId="6566253D" w14:textId="39E0C0A0" w:rsidR="00444A33" w:rsidRDefault="00554DF3" w:rsidP="00444A33">
      <w:pPr>
        <w:pStyle w:val="ListParagraph"/>
        <w:numPr>
          <w:ilvl w:val="0"/>
          <w:numId w:val="4"/>
        </w:numPr>
      </w:pPr>
      <w:r>
        <w:t>The</w:t>
      </w:r>
      <w:r w:rsidR="00660C86">
        <w:t xml:space="preserve"> upcoming municipal elections</w:t>
      </w:r>
      <w:r>
        <w:t xml:space="preserve"> require extensive support through</w:t>
      </w:r>
      <w:r w:rsidR="00660C86">
        <w:t xml:space="preserve"> developing and ensuring efficiency of the new voter registration system to avoid double-voting. Overall election planning at municipal and national levels is</w:t>
      </w:r>
      <w:r w:rsidR="004F14C6">
        <w:t xml:space="preserve"> furthermore</w:t>
      </w:r>
      <w:r w:rsidR="00660C86">
        <w:t xml:space="preserve"> required</w:t>
      </w:r>
      <w:r w:rsidR="004F14C6">
        <w:t xml:space="preserve">. </w:t>
      </w:r>
    </w:p>
    <w:p w14:paraId="70DE0CC3" w14:textId="49774FA9" w:rsidR="00660C86" w:rsidRDefault="00660C86" w:rsidP="00444A33">
      <w:pPr>
        <w:pStyle w:val="ListParagraph"/>
        <w:numPr>
          <w:ilvl w:val="0"/>
          <w:numId w:val="4"/>
        </w:numPr>
      </w:pPr>
      <w:r>
        <w:t xml:space="preserve">UNDP should further engage in supporting the </w:t>
      </w:r>
      <w:r w:rsidRPr="00554DF3">
        <w:rPr>
          <w:b/>
        </w:rPr>
        <w:t>voter registration law</w:t>
      </w:r>
      <w:r>
        <w:t>, as well as strengthen</w:t>
      </w:r>
      <w:r w:rsidR="00002B7F">
        <w:t>ing</w:t>
      </w:r>
      <w:r>
        <w:t xml:space="preserve"> the laws and legal frameworks as part of the election legal revisions for the upcoming municipal elections. </w:t>
      </w:r>
    </w:p>
    <w:p w14:paraId="3000FE0D" w14:textId="4AC7A9BC" w:rsidR="005F6ABE" w:rsidRDefault="00554DF3" w:rsidP="00444A33">
      <w:pPr>
        <w:pStyle w:val="ListParagraph"/>
        <w:numPr>
          <w:ilvl w:val="0"/>
          <w:numId w:val="4"/>
        </w:numPr>
      </w:pPr>
      <w:r w:rsidRPr="00554DF3">
        <w:rPr>
          <w:b/>
        </w:rPr>
        <w:t>A</w:t>
      </w:r>
      <w:r w:rsidR="005F6ABE" w:rsidRPr="00554DF3">
        <w:rPr>
          <w:b/>
        </w:rPr>
        <w:t xml:space="preserve"> national ID</w:t>
      </w:r>
      <w:r w:rsidR="005F6ABE">
        <w:t xml:space="preserve"> </w:t>
      </w:r>
      <w:r>
        <w:t xml:space="preserve">needs to be developed </w:t>
      </w:r>
      <w:r w:rsidR="005F6ABE">
        <w:t xml:space="preserve">to enable identification of eligible voters and to hinder double voting in the upcoming municipal elections. </w:t>
      </w:r>
    </w:p>
    <w:p w14:paraId="58F380C8" w14:textId="04F147DB" w:rsidR="006D2CD7" w:rsidRPr="0040052E" w:rsidRDefault="00554DF3" w:rsidP="00444A33">
      <w:pPr>
        <w:pStyle w:val="ListParagraph"/>
        <w:numPr>
          <w:ilvl w:val="0"/>
          <w:numId w:val="4"/>
        </w:numPr>
        <w:rPr>
          <w:b/>
        </w:rPr>
      </w:pPr>
      <w:r w:rsidRPr="0040052E">
        <w:rPr>
          <w:b/>
        </w:rPr>
        <w:t>Sensitization of</w:t>
      </w:r>
      <w:r w:rsidR="005F6ABE" w:rsidRPr="0040052E">
        <w:rPr>
          <w:b/>
        </w:rPr>
        <w:t xml:space="preserve"> the Media</w:t>
      </w:r>
      <w:r w:rsidR="00490719" w:rsidRPr="0040052E">
        <w:rPr>
          <w:b/>
        </w:rPr>
        <w:t xml:space="preserve"> and </w:t>
      </w:r>
      <w:r w:rsidRPr="0040052E">
        <w:rPr>
          <w:b/>
        </w:rPr>
        <w:t xml:space="preserve">expanded </w:t>
      </w:r>
      <w:r w:rsidR="00490719" w:rsidRPr="0040052E">
        <w:rPr>
          <w:b/>
        </w:rPr>
        <w:t>media</w:t>
      </w:r>
      <w:r w:rsidR="005F6ABE" w:rsidRPr="0040052E">
        <w:rPr>
          <w:b/>
        </w:rPr>
        <w:t xml:space="preserve"> coverage</w:t>
      </w:r>
      <w:r w:rsidR="00490719">
        <w:t xml:space="preserve"> in elections to also include the pre and post-election periods</w:t>
      </w:r>
      <w:r>
        <w:t xml:space="preserve"> is deemed crucial to increase the public’s knowledge and information of electoral processes</w:t>
      </w:r>
      <w:r w:rsidR="00490719">
        <w:t xml:space="preserve">. </w:t>
      </w:r>
      <w:r w:rsidR="00CF3290">
        <w:t xml:space="preserve">The media should be trained in </w:t>
      </w:r>
      <w:r>
        <w:t>reporting</w:t>
      </w:r>
      <w:r w:rsidR="00CF3290">
        <w:t xml:space="preserve"> processes of public information of elections such as legal revisions and voter registration information. </w:t>
      </w:r>
      <w:r w:rsidR="00002B7F">
        <w:t xml:space="preserve">There is furthermore a need for the media to </w:t>
      </w:r>
      <w:r w:rsidR="00002B7F" w:rsidRPr="0040052E">
        <w:rPr>
          <w:b/>
        </w:rPr>
        <w:t>ensure inclusivity</w:t>
      </w:r>
      <w:r w:rsidR="00002B7F">
        <w:t xml:space="preserve"> among people living with disabilities and analphabetism </w:t>
      </w:r>
      <w:r w:rsidR="00DD2D3E">
        <w:t>by introducing</w:t>
      </w:r>
      <w:r w:rsidR="00002B7F">
        <w:t xml:space="preserve"> </w:t>
      </w:r>
      <w:r>
        <w:t xml:space="preserve">alternative </w:t>
      </w:r>
      <w:r w:rsidR="00002B7F" w:rsidRPr="0040052E">
        <w:rPr>
          <w:b/>
        </w:rPr>
        <w:t>visualizations and symbols to spread information</w:t>
      </w:r>
      <w:r w:rsidR="006D2CD7" w:rsidRPr="0040052E">
        <w:rPr>
          <w:b/>
        </w:rPr>
        <w:t>.</w:t>
      </w:r>
    </w:p>
    <w:p w14:paraId="161F9C5A" w14:textId="1F1C04AB" w:rsidR="005F6ABE" w:rsidRPr="004E35F6" w:rsidRDefault="006D2CD7" w:rsidP="00444A33">
      <w:pPr>
        <w:pStyle w:val="ListParagraph"/>
        <w:numPr>
          <w:ilvl w:val="0"/>
          <w:numId w:val="4"/>
        </w:numPr>
      </w:pPr>
      <w:r>
        <w:t xml:space="preserve">As </w:t>
      </w:r>
      <w:r w:rsidR="00130490">
        <w:t>the</w:t>
      </w:r>
      <w:r w:rsidR="00173857">
        <w:t xml:space="preserve"> e</w:t>
      </w:r>
      <w:r w:rsidR="00130490">
        <w:t>lection legal framework does not accommodate inclusiveness for people</w:t>
      </w:r>
      <w:r w:rsidR="00173857">
        <w:t xml:space="preserve"> living</w:t>
      </w:r>
      <w:r w:rsidR="00130490">
        <w:t xml:space="preserve"> with disabilities</w:t>
      </w:r>
      <w:r>
        <w:t xml:space="preserve"> there is a growing need to influence the parliament to revise the laws and create ballot papers for people who are visually impaired and ensure that the logistics concerning the poll stations are accessible for all.</w:t>
      </w:r>
      <w:r w:rsidR="00002B7F">
        <w:t xml:space="preserve"> </w:t>
      </w:r>
    </w:p>
    <w:p w14:paraId="0EA9A447" w14:textId="20E705F5" w:rsidR="00604DC4" w:rsidRPr="00827A42" w:rsidRDefault="0016762B" w:rsidP="00604DC4">
      <w:pPr>
        <w:pStyle w:val="Heading1"/>
        <w:rPr>
          <w:rFonts w:asciiTheme="minorHAnsi" w:hAnsiTheme="minorHAnsi" w:cstheme="minorHAnsi"/>
        </w:rPr>
      </w:pPr>
      <w:bookmarkStart w:id="38" w:name="_Toc13479992"/>
      <w:r>
        <w:rPr>
          <w:rFonts w:asciiTheme="minorHAnsi" w:hAnsiTheme="minorHAnsi" w:cstheme="minorHAnsi"/>
        </w:rPr>
        <w:t xml:space="preserve">3.5 </w:t>
      </w:r>
      <w:r w:rsidR="00604DC4" w:rsidRPr="00827A42">
        <w:rPr>
          <w:rFonts w:asciiTheme="minorHAnsi" w:hAnsiTheme="minorHAnsi" w:cstheme="minorHAnsi"/>
        </w:rPr>
        <w:t>Parliament</w:t>
      </w:r>
      <w:bookmarkEnd w:id="38"/>
    </w:p>
    <w:p w14:paraId="194B428D" w14:textId="797B0309" w:rsidR="0095049B" w:rsidRPr="00200A89" w:rsidRDefault="00810C94" w:rsidP="0095049B">
      <w:pPr>
        <w:rPr>
          <w:rFonts w:cstheme="minorHAnsi"/>
          <w:b/>
        </w:rPr>
      </w:pPr>
      <w:r w:rsidRPr="00200A89">
        <w:rPr>
          <w:rFonts w:cstheme="minorHAnsi"/>
          <w:b/>
        </w:rPr>
        <w:t>Background:</w:t>
      </w:r>
    </w:p>
    <w:p w14:paraId="209F94EB" w14:textId="38105F42" w:rsidR="00065B30" w:rsidRPr="00F87C02" w:rsidRDefault="00065B30" w:rsidP="0095049B">
      <w:bookmarkStart w:id="39" w:name="_Hlk7005363"/>
      <w:r w:rsidRPr="00065B30">
        <w:t>The National Parliament has made considerable progress since its creation in 2002. Nonetheless, the next steps of institutional development hinge on strengthening the parliament’s operations in critical areas such as law-making, oversight, human rights, public outreach and engagement with civil society. The institution continues to face severe constraints of skilled human resources, and its oversight function is inhibited by systemic inadequacies to effectively employ existing legal procedures and mechanisms and limited sector-specific knowledge in technical areas.</w:t>
      </w:r>
      <w:bookmarkEnd w:id="39"/>
      <w:r w:rsidRPr="00065B30">
        <w:t xml:space="preserve"> There is scope for the National Parliament to benefit from technical advisory assistance, but such support needs to be complemented and bolstered by strategies to improve the knowledge and skills of existing parliamentary staff and to </w:t>
      </w:r>
      <w:r w:rsidRPr="00065B30">
        <w:lastRenderedPageBreak/>
        <w:t>support Members of Parliament</w:t>
      </w:r>
      <w:r w:rsidR="00AE62E4">
        <w:t xml:space="preserve"> to</w:t>
      </w:r>
      <w:r w:rsidRPr="00065B30">
        <w:t xml:space="preserve"> fulfill their duties.</w:t>
      </w:r>
      <w:r w:rsidR="00AE62E4">
        <w:t xml:space="preserve"> </w:t>
      </w:r>
      <w:r w:rsidRPr="00065B30">
        <w:t>It is important to underline that a strong Parliament is a cornerstone of democracy</w:t>
      </w:r>
      <w:r w:rsidR="00AE62E4">
        <w:t xml:space="preserve"> as i</w:t>
      </w:r>
      <w:r w:rsidRPr="00065B30">
        <w:t xml:space="preserve">t represents the will of the people, passes laws and holds the Government </w:t>
      </w:r>
      <w:r w:rsidR="00AE62E4">
        <w:t>accountable</w:t>
      </w:r>
      <w:r w:rsidRPr="00065B30">
        <w:t>. Democracy facilitates the realization of rights, social justice, sustainable development and peace, and is arguably one the most significant achievements of Timor-Leste since Independence. The National Parliament aims to realize a vision of a fully representative, transparent, accessible and effective parliament and for that is taking concrete steps to strengthen itself as an institution committed to build knowledge and skills on the part of the national law-makers.</w:t>
      </w:r>
    </w:p>
    <w:p w14:paraId="6CD344AD" w14:textId="77777777" w:rsidR="00F74EA5" w:rsidRDefault="00933694" w:rsidP="0095049B">
      <w:pPr>
        <w:rPr>
          <w:rFonts w:cstheme="minorHAnsi"/>
        </w:rPr>
      </w:pPr>
      <w:r>
        <w:rPr>
          <w:rFonts w:cstheme="minorHAnsi"/>
        </w:rPr>
        <w:t>There is a growing need for the parliament to better disseminate laws and spread information to the citizens about approval of new laws, and the media should be increasingly used for this cause.</w:t>
      </w:r>
    </w:p>
    <w:p w14:paraId="5BCA1B35" w14:textId="0C071793" w:rsidR="00626E83" w:rsidRDefault="00F74EA5" w:rsidP="0095049B">
      <w:pPr>
        <w:rPr>
          <w:rFonts w:cstheme="minorHAnsi"/>
        </w:rPr>
      </w:pPr>
      <w:r>
        <w:t xml:space="preserve">In Timor-Leste, the government is much more prepared than the Parliament, and the latter has a </w:t>
      </w:r>
      <w:r w:rsidR="00D30825">
        <w:t xml:space="preserve">limited </w:t>
      </w:r>
      <w:r>
        <w:t xml:space="preserve">budget to oversee and check &amp; balance the executive branch. </w:t>
      </w:r>
    </w:p>
    <w:p w14:paraId="3916B46D" w14:textId="4E9B3E0A" w:rsidR="00F0559A" w:rsidRDefault="00BC2F88" w:rsidP="0095049B">
      <w:pPr>
        <w:rPr>
          <w:rFonts w:cstheme="minorHAnsi"/>
        </w:rPr>
      </w:pPr>
      <w:r w:rsidRPr="00BC2F88">
        <w:rPr>
          <w:rFonts w:cstheme="minorHAnsi"/>
          <w:b/>
        </w:rPr>
        <w:t>Gaps –</w:t>
      </w:r>
      <w:r>
        <w:rPr>
          <w:rFonts w:cstheme="minorHAnsi"/>
        </w:rPr>
        <w:t xml:space="preserve"> One of the main self-identified limitations of the Parliament concern law enforcement and law proposals as the institution is lacking sufficient human resources to undertake this task. The Parliament would require</w:t>
      </w:r>
      <w:r w:rsidR="00ED2C4C">
        <w:rPr>
          <w:rFonts w:cstheme="minorHAnsi"/>
        </w:rPr>
        <w:t xml:space="preserve"> technical</w:t>
      </w:r>
      <w:r>
        <w:rPr>
          <w:rFonts w:cstheme="minorHAnsi"/>
        </w:rPr>
        <w:t xml:space="preserve"> support from advisors on assessing</w:t>
      </w:r>
      <w:r w:rsidR="00ED2C4C">
        <w:rPr>
          <w:rFonts w:cstheme="minorHAnsi"/>
        </w:rPr>
        <w:t xml:space="preserve">, </w:t>
      </w:r>
      <w:r>
        <w:rPr>
          <w:rFonts w:cstheme="minorHAnsi"/>
        </w:rPr>
        <w:t>drafting</w:t>
      </w:r>
      <w:r w:rsidR="00ED2C4C">
        <w:rPr>
          <w:rFonts w:cstheme="minorHAnsi"/>
        </w:rPr>
        <w:t xml:space="preserve"> and presenting</w:t>
      </w:r>
      <w:r>
        <w:rPr>
          <w:rFonts w:cstheme="minorHAnsi"/>
        </w:rPr>
        <w:t xml:space="preserve"> laws. </w:t>
      </w:r>
      <w:r w:rsidR="00ED2C4C">
        <w:rPr>
          <w:rFonts w:cstheme="minorHAnsi"/>
        </w:rPr>
        <w:t>Furthermore, the absence of a proper system</w:t>
      </w:r>
      <w:r w:rsidR="00D30825">
        <w:rPr>
          <w:rFonts w:cstheme="minorHAnsi"/>
        </w:rPr>
        <w:t>.</w:t>
      </w:r>
    </w:p>
    <w:p w14:paraId="26F5B97A" w14:textId="77777777" w:rsidR="00D30825" w:rsidRDefault="00D30825" w:rsidP="00D30825">
      <w:pPr>
        <w:rPr>
          <w:rFonts w:cstheme="minorHAnsi"/>
        </w:rPr>
      </w:pPr>
      <w:r>
        <w:rPr>
          <w:rFonts w:cstheme="minorHAnsi"/>
        </w:rPr>
        <w:t xml:space="preserve">The linkage between the citizens and the parliament have long been weak without proper and constructive dialogues. There is a need for the citizens to make use of the formal and legal channels for communication and the parliament has expressed willingness to strengthen these channels. In a young democracy like Timor-Leste, it is crucial to encourage awareness among citizens of their rights to express an opinion while simultaneously apprehend their civic responsibilities and duties to follow rules and regulations. </w:t>
      </w:r>
    </w:p>
    <w:p w14:paraId="34A7DDD3" w14:textId="769AB765" w:rsidR="00D30825" w:rsidRDefault="00D30825" w:rsidP="0095049B">
      <w:r>
        <w:rPr>
          <w:rFonts w:cstheme="minorHAnsi"/>
        </w:rPr>
        <w:t xml:space="preserve">A major issue concerning the capacity of the Parliament is the lack of existing criteria to become a Member of Parliament (MP) which therefore usually mean that the most </w:t>
      </w:r>
      <w:r>
        <w:t xml:space="preserve">influential people in the community become MPs which </w:t>
      </w:r>
      <w:r>
        <w:rPr>
          <w:b/>
        </w:rPr>
        <w:t>influences the quality and in turn the efficiency to oversee the government</w:t>
      </w:r>
      <w:r>
        <w:t xml:space="preserve">. In the law, the Parliament should be stronger than the Government to oversee but </w:t>
      </w:r>
      <w:r>
        <w:rPr>
          <w:b/>
        </w:rPr>
        <w:t>in Timor-Leste</w:t>
      </w:r>
      <w:r>
        <w:t xml:space="preserve"> </w:t>
      </w:r>
      <w:r>
        <w:rPr>
          <w:b/>
        </w:rPr>
        <w:t>this is not the case</w:t>
      </w:r>
      <w:r>
        <w:t>.</w:t>
      </w:r>
    </w:p>
    <w:p w14:paraId="287AA577" w14:textId="6D4F5DA1" w:rsidR="00D30825" w:rsidRPr="00D30825" w:rsidRDefault="00D30825" w:rsidP="00D30825">
      <w:pPr>
        <w:tabs>
          <w:tab w:val="num" w:pos="720"/>
        </w:tabs>
        <w:spacing w:line="189" w:lineRule="atLeast"/>
        <w:jc w:val="both"/>
      </w:pPr>
      <w:r w:rsidRPr="00F0559A">
        <w:rPr>
          <w:rFonts w:cstheme="minorHAnsi"/>
          <w:b/>
        </w:rPr>
        <w:t>UNDP engagement –</w:t>
      </w:r>
      <w:r>
        <w:rPr>
          <w:rFonts w:cstheme="minorHAnsi"/>
        </w:rPr>
        <w:t xml:space="preserve"> through a new initiative “</w:t>
      </w:r>
      <w:r>
        <w:rPr>
          <w:b/>
        </w:rPr>
        <w:t>People’s Voice”</w:t>
      </w:r>
      <w:r>
        <w:t xml:space="preserve"> (Lian </w:t>
      </w:r>
      <w:proofErr w:type="spellStart"/>
      <w:r>
        <w:t>Povo</w:t>
      </w:r>
      <w:proofErr w:type="spellEnd"/>
      <w:r>
        <w:t>)</w:t>
      </w:r>
      <w:r>
        <w:rPr>
          <w:rFonts w:cstheme="minorHAnsi"/>
        </w:rPr>
        <w:t xml:space="preserve">, UNDP is cooperating with the parliament to strengthen citizen debates, the right to petition, and ensure a participatory budget. </w:t>
      </w:r>
      <w:r>
        <w:t xml:space="preserve">The project seeks to create a space to allow direct interaction between CSOs/the public and the Parliament; as well as to address the </w:t>
      </w:r>
      <w:r w:rsidRPr="00200A89">
        <w:t>misconnection between state institutions and the citizens.</w:t>
      </w:r>
      <w:r>
        <w:t xml:space="preserve"> </w:t>
      </w:r>
    </w:p>
    <w:p w14:paraId="471D77C6" w14:textId="77777777" w:rsidR="007813F3" w:rsidRPr="00660C86" w:rsidRDefault="007813F3" w:rsidP="007813F3">
      <w:pPr>
        <w:rPr>
          <w:b/>
        </w:rPr>
      </w:pPr>
      <w:r w:rsidRPr="00660C86">
        <w:rPr>
          <w:b/>
        </w:rPr>
        <w:t>Recommendation for future engagement:</w:t>
      </w:r>
    </w:p>
    <w:p w14:paraId="7D692E2D" w14:textId="4A27D3AB" w:rsidR="007813F3" w:rsidRDefault="00E216C9" w:rsidP="00E216C9">
      <w:pPr>
        <w:pStyle w:val="ListParagraph"/>
        <w:numPr>
          <w:ilvl w:val="0"/>
          <w:numId w:val="4"/>
        </w:numPr>
        <w:rPr>
          <w:rFonts w:cstheme="minorHAnsi"/>
        </w:rPr>
      </w:pPr>
      <w:bookmarkStart w:id="40" w:name="_Hlk7005402"/>
      <w:r>
        <w:rPr>
          <w:rFonts w:cstheme="minorHAnsi"/>
        </w:rPr>
        <w:t xml:space="preserve">It is recommended that UNDP encourage </w:t>
      </w:r>
      <w:r w:rsidRPr="00D30825">
        <w:rPr>
          <w:rFonts w:cstheme="minorHAnsi"/>
          <w:b/>
        </w:rPr>
        <w:t>public debate</w:t>
      </w:r>
      <w:r>
        <w:rPr>
          <w:rFonts w:cstheme="minorHAnsi"/>
        </w:rPr>
        <w:t xml:space="preserve"> </w:t>
      </w:r>
      <w:r w:rsidR="00D30825">
        <w:rPr>
          <w:rFonts w:cstheme="minorHAnsi"/>
        </w:rPr>
        <w:t>through</w:t>
      </w:r>
      <w:r>
        <w:rPr>
          <w:rFonts w:cstheme="minorHAnsi"/>
        </w:rPr>
        <w:t xml:space="preserve"> involv</w:t>
      </w:r>
      <w:r w:rsidR="00D30825">
        <w:rPr>
          <w:rFonts w:cstheme="minorHAnsi"/>
        </w:rPr>
        <w:t>ing</w:t>
      </w:r>
      <w:r>
        <w:rPr>
          <w:rFonts w:cstheme="minorHAnsi"/>
        </w:rPr>
        <w:t xml:space="preserve"> more people in th</w:t>
      </w:r>
      <w:r w:rsidR="00D30825">
        <w:rPr>
          <w:rFonts w:cstheme="minorHAnsi"/>
        </w:rPr>
        <w:t>e</w:t>
      </w:r>
      <w:r>
        <w:rPr>
          <w:rFonts w:cstheme="minorHAnsi"/>
        </w:rPr>
        <w:t xml:space="preserve"> process to get a “common decision”. </w:t>
      </w:r>
    </w:p>
    <w:p w14:paraId="2F23E313" w14:textId="028CBFD2" w:rsidR="00ED2C4C" w:rsidRDefault="00ED2C4C" w:rsidP="00E216C9">
      <w:pPr>
        <w:pStyle w:val="ListParagraph"/>
        <w:numPr>
          <w:ilvl w:val="0"/>
          <w:numId w:val="4"/>
        </w:numPr>
        <w:rPr>
          <w:rFonts w:cstheme="minorHAnsi"/>
        </w:rPr>
      </w:pPr>
      <w:r>
        <w:rPr>
          <w:rFonts w:cstheme="minorHAnsi"/>
        </w:rPr>
        <w:t>Capacity support on gender sensitive issues</w:t>
      </w:r>
      <w:r w:rsidR="001627EC">
        <w:rPr>
          <w:rFonts w:cstheme="minorHAnsi"/>
        </w:rPr>
        <w:t xml:space="preserve">, including </w:t>
      </w:r>
      <w:r w:rsidR="001627EC" w:rsidRPr="00C25554">
        <w:rPr>
          <w:rFonts w:cstheme="minorHAnsi"/>
          <w:b/>
        </w:rPr>
        <w:t>public debate training for women</w:t>
      </w:r>
      <w:r w:rsidR="001627EC">
        <w:rPr>
          <w:rFonts w:cstheme="minorHAnsi"/>
        </w:rPr>
        <w:t xml:space="preserve"> and mentoring schemes</w:t>
      </w:r>
      <w:r w:rsidR="00D30825">
        <w:rPr>
          <w:rFonts w:cstheme="minorHAnsi"/>
        </w:rPr>
        <w:t xml:space="preserve"> are deemed crucial areas</w:t>
      </w:r>
      <w:r w:rsidR="001627EC">
        <w:rPr>
          <w:rFonts w:cstheme="minorHAnsi"/>
        </w:rPr>
        <w:t xml:space="preserve">. </w:t>
      </w:r>
    </w:p>
    <w:p w14:paraId="6280DFD6" w14:textId="245BD466" w:rsidR="00ED2C4C" w:rsidRDefault="00ED2C4C" w:rsidP="00E216C9">
      <w:pPr>
        <w:pStyle w:val="ListParagraph"/>
        <w:numPr>
          <w:ilvl w:val="0"/>
          <w:numId w:val="4"/>
        </w:numPr>
        <w:rPr>
          <w:rFonts w:cstheme="minorHAnsi"/>
        </w:rPr>
      </w:pPr>
      <w:r w:rsidRPr="00C25554">
        <w:rPr>
          <w:rFonts w:cstheme="minorHAnsi"/>
          <w:b/>
        </w:rPr>
        <w:t>Capacitating the research unit</w:t>
      </w:r>
      <w:r w:rsidR="00F74EA5">
        <w:rPr>
          <w:rFonts w:cstheme="minorHAnsi"/>
        </w:rPr>
        <w:t xml:space="preserve"> by developing a system for information and resource archiving</w:t>
      </w:r>
      <w:r w:rsidR="00D30825">
        <w:rPr>
          <w:rFonts w:cstheme="minorHAnsi"/>
        </w:rPr>
        <w:t xml:space="preserve"> is essential as limited capacity is available to collect, analyze and disseminate information</w:t>
      </w:r>
      <w:r w:rsidR="006A762C">
        <w:rPr>
          <w:rFonts w:cstheme="minorHAnsi"/>
        </w:rPr>
        <w:t>,</w:t>
      </w:r>
      <w:r w:rsidR="00D30825">
        <w:rPr>
          <w:rFonts w:cstheme="minorHAnsi"/>
        </w:rPr>
        <w:t xml:space="preserve"> knowledge</w:t>
      </w:r>
      <w:r w:rsidR="006A762C">
        <w:rPr>
          <w:rFonts w:cstheme="minorHAnsi"/>
        </w:rPr>
        <w:t xml:space="preserve"> and data</w:t>
      </w:r>
      <w:r w:rsidR="00F74EA5">
        <w:rPr>
          <w:rFonts w:cstheme="minorHAnsi"/>
        </w:rPr>
        <w:t>.</w:t>
      </w:r>
    </w:p>
    <w:p w14:paraId="7A336B84" w14:textId="0C0D632D" w:rsidR="00C35385" w:rsidRPr="002677EE" w:rsidRDefault="002677EE" w:rsidP="00A17629">
      <w:pPr>
        <w:pStyle w:val="Heading1"/>
        <w:rPr>
          <w:rFonts w:asciiTheme="minorHAnsi" w:hAnsiTheme="minorHAnsi" w:cstheme="minorHAnsi"/>
        </w:rPr>
      </w:pPr>
      <w:bookmarkStart w:id="41" w:name="_Toc13479993"/>
      <w:bookmarkEnd w:id="40"/>
      <w:r w:rsidRPr="002677EE">
        <w:rPr>
          <w:rFonts w:asciiTheme="minorHAnsi" w:hAnsiTheme="minorHAnsi" w:cstheme="minorHAnsi"/>
        </w:rPr>
        <w:lastRenderedPageBreak/>
        <w:t xml:space="preserve">3.6 </w:t>
      </w:r>
      <w:r w:rsidR="00A17629" w:rsidRPr="002677EE">
        <w:rPr>
          <w:rFonts w:asciiTheme="minorHAnsi" w:hAnsiTheme="minorHAnsi" w:cstheme="minorHAnsi"/>
        </w:rPr>
        <w:t>Anti-Corruption</w:t>
      </w:r>
      <w:bookmarkEnd w:id="41"/>
    </w:p>
    <w:p w14:paraId="3B4AA186" w14:textId="2F74219F" w:rsidR="00CB5A7B" w:rsidRDefault="007970DF" w:rsidP="00A17629">
      <w:r>
        <w:t>A Commission on Anti-Corruption (CAC) was established in 2009 with a mandate to both prevent and investigate corruption. Other oversight institutions that contribute to the national anti-corruption and integrity framework include the Parliament, the Inspector General’s Office</w:t>
      </w:r>
      <w:r w:rsidR="008004F8">
        <w:t xml:space="preserve">, the Court of Appeal and Audit, the </w:t>
      </w:r>
      <w:proofErr w:type="spellStart"/>
      <w:r w:rsidR="008004F8">
        <w:t>Provedoria</w:t>
      </w:r>
      <w:proofErr w:type="spellEnd"/>
      <w:r w:rsidR="008004F8">
        <w:t xml:space="preserve"> of Human Rights and Justice, and a Scientific Police Criminal Investigations (PCIC) unit within the Ministry of Justice which was established to investigate money laundering and similar crimes. </w:t>
      </w:r>
      <w:r w:rsidR="0017597D">
        <w:t xml:space="preserve"> Despite the</w:t>
      </w:r>
      <w:r w:rsidR="00CB5A7B">
        <w:t xml:space="preserve"> progress</w:t>
      </w:r>
      <w:r w:rsidR="0017597D">
        <w:t xml:space="preserve"> made</w:t>
      </w:r>
      <w:r w:rsidR="00CB5A7B">
        <w:t xml:space="preserve"> in their areas of preventing, detecting and managing corruption, with lack of sufficient funding and human resources, the</w:t>
      </w:r>
      <w:r w:rsidR="0017597D">
        <w:t xml:space="preserve"> institutions are lacking the sufficient capacity. </w:t>
      </w:r>
    </w:p>
    <w:p w14:paraId="153A9600" w14:textId="094B8236" w:rsidR="001E5164" w:rsidRDefault="001E5164" w:rsidP="00A17629">
      <w:r>
        <w:t xml:space="preserve">Based on results from several global indices, the capacity of the anti-corruption institutions in the country require further capacity development. These indices include </w:t>
      </w:r>
      <w:r w:rsidR="002677EE">
        <w:t xml:space="preserve">the Open Budget Index where the national score was 41/100 (year 2015), placing Timor-Leste in the “Insufficient Openness Category”. In addition, the country has been slow in adopting the legal framework on anti-corruption, and the law on anti-corruption has been pending in the Parliament since 2011, and Timor-Leste is yet to adopt a National Anti-Corruption Strategy. </w:t>
      </w:r>
    </w:p>
    <w:p w14:paraId="74A0AECA" w14:textId="2014AC30" w:rsidR="00A17629" w:rsidRPr="00A17629" w:rsidRDefault="00F35034" w:rsidP="00A17629">
      <w:r>
        <w:t xml:space="preserve">Anti-corruption is </w:t>
      </w:r>
      <w:r w:rsidR="002677EE">
        <w:t xml:space="preserve">therefore </w:t>
      </w:r>
      <w:r>
        <w:t xml:space="preserve">an area within the governance sector that is </w:t>
      </w:r>
      <w:r w:rsidR="007970DF">
        <w:t xml:space="preserve">subject to further expansion. Through the project “Strengthening Anti-Corruption, Transparency and Accountability for Sustainable Development in Timor-Leste” further efforts are directed towards strengthening the transparency and accountability of government institutions at the national and municipal levels as well as raising awareness among citizens of the detrimental impacts of corruption on national development at large. </w:t>
      </w:r>
    </w:p>
    <w:p w14:paraId="7BCF3BEB" w14:textId="583A9DA8" w:rsidR="002677EE" w:rsidRDefault="002677EE" w:rsidP="00654BD3">
      <w:pPr>
        <w:pStyle w:val="Heading1"/>
        <w:rPr>
          <w:rFonts w:asciiTheme="minorHAnsi" w:hAnsiTheme="minorHAnsi" w:cstheme="minorHAnsi"/>
        </w:rPr>
      </w:pPr>
    </w:p>
    <w:p w14:paraId="5BBF1676" w14:textId="4CCDA44D" w:rsidR="002677EE" w:rsidRDefault="002677EE" w:rsidP="002677EE"/>
    <w:p w14:paraId="08250C59" w14:textId="105754CD" w:rsidR="002677EE" w:rsidRDefault="002677EE" w:rsidP="002677EE"/>
    <w:p w14:paraId="015D053B" w14:textId="689E6A38" w:rsidR="002677EE" w:rsidRDefault="002677EE" w:rsidP="002677EE"/>
    <w:p w14:paraId="205DD29E" w14:textId="4A65C865" w:rsidR="002677EE" w:rsidRDefault="002677EE" w:rsidP="002677EE"/>
    <w:p w14:paraId="3DC5B218" w14:textId="644E0FAB" w:rsidR="002677EE" w:rsidRDefault="002677EE" w:rsidP="002677EE"/>
    <w:p w14:paraId="21BC01DE" w14:textId="44A066F5" w:rsidR="002677EE" w:rsidRDefault="002677EE" w:rsidP="002677EE"/>
    <w:p w14:paraId="589A9F84" w14:textId="3EE674FA" w:rsidR="002677EE" w:rsidRDefault="002677EE" w:rsidP="002677EE"/>
    <w:p w14:paraId="2A22757C" w14:textId="0701E7A6" w:rsidR="002677EE" w:rsidRDefault="002677EE" w:rsidP="002677EE"/>
    <w:p w14:paraId="6F20775C" w14:textId="4B8FFD22" w:rsidR="002677EE" w:rsidRDefault="002677EE" w:rsidP="002677EE"/>
    <w:p w14:paraId="6DEECCCD" w14:textId="7D33D14D" w:rsidR="002677EE" w:rsidRDefault="002677EE" w:rsidP="002677EE"/>
    <w:p w14:paraId="47F1687D" w14:textId="13426472" w:rsidR="002677EE" w:rsidRDefault="002677EE" w:rsidP="002677EE"/>
    <w:p w14:paraId="75142581" w14:textId="20EFB9A1" w:rsidR="002677EE" w:rsidRDefault="002677EE" w:rsidP="002677EE"/>
    <w:p w14:paraId="27B12164" w14:textId="515AD33E" w:rsidR="002677EE" w:rsidRDefault="002677EE" w:rsidP="002677EE"/>
    <w:p w14:paraId="75AA43A4" w14:textId="77777777" w:rsidR="002677EE" w:rsidRPr="002677EE" w:rsidRDefault="002677EE" w:rsidP="002677EE"/>
    <w:p w14:paraId="2206E1AD" w14:textId="0C8595C4" w:rsidR="00654BD3" w:rsidRPr="00827A42" w:rsidRDefault="00654BD3" w:rsidP="00654BD3">
      <w:pPr>
        <w:pStyle w:val="Heading1"/>
        <w:rPr>
          <w:rFonts w:asciiTheme="minorHAnsi" w:hAnsiTheme="minorHAnsi" w:cstheme="minorHAnsi"/>
        </w:rPr>
      </w:pPr>
      <w:bookmarkStart w:id="42" w:name="_Toc13479994"/>
      <w:r>
        <w:rPr>
          <w:rFonts w:asciiTheme="minorHAnsi" w:hAnsiTheme="minorHAnsi" w:cstheme="minorHAnsi"/>
        </w:rPr>
        <w:lastRenderedPageBreak/>
        <w:t>4</w:t>
      </w:r>
      <w:r w:rsidRPr="00827A42">
        <w:rPr>
          <w:rFonts w:asciiTheme="minorHAnsi" w:hAnsiTheme="minorHAnsi" w:cstheme="minorHAnsi"/>
        </w:rPr>
        <w:t>. Gap Analysis</w:t>
      </w:r>
      <w:r w:rsidR="00355317">
        <w:rPr>
          <w:rFonts w:asciiTheme="minorHAnsi" w:hAnsiTheme="minorHAnsi" w:cstheme="minorHAnsi"/>
        </w:rPr>
        <w:t xml:space="preserve"> and conclusions</w:t>
      </w:r>
      <w:bookmarkEnd w:id="42"/>
    </w:p>
    <w:p w14:paraId="7D0C80D6" w14:textId="0F11F161" w:rsidR="00654BD3" w:rsidRDefault="00654BD3" w:rsidP="00654BD3">
      <w:pPr>
        <w:rPr>
          <w:rFonts w:cstheme="minorHAnsi"/>
        </w:rPr>
      </w:pPr>
    </w:p>
    <w:p w14:paraId="16C87D65" w14:textId="54920B32" w:rsidR="006A762C" w:rsidRDefault="001C5F94" w:rsidP="006A762C">
      <w:pPr>
        <w:rPr>
          <w:rFonts w:cstheme="minorHAnsi"/>
        </w:rPr>
      </w:pPr>
      <w:r w:rsidRPr="002C7542">
        <w:rPr>
          <w:rFonts w:cstheme="minorHAnsi"/>
        </w:rPr>
        <w:t>Extensive developments in the governance sector have been made in Timor-Leste in the post-</w:t>
      </w:r>
      <w:r w:rsidR="008C6DC9">
        <w:rPr>
          <w:rFonts w:cstheme="minorHAnsi"/>
        </w:rPr>
        <w:t>i</w:t>
      </w:r>
      <w:r w:rsidRPr="002C7542">
        <w:rPr>
          <w:rFonts w:cstheme="minorHAnsi"/>
        </w:rPr>
        <w:t xml:space="preserve">ndependence period </w:t>
      </w:r>
      <w:r w:rsidR="008C6DC9">
        <w:rPr>
          <w:rFonts w:cstheme="minorHAnsi"/>
        </w:rPr>
        <w:t>through efforts for</w:t>
      </w:r>
      <w:r w:rsidR="002C7542" w:rsidRPr="002C7542">
        <w:rPr>
          <w:rFonts w:cstheme="minorHAnsi"/>
        </w:rPr>
        <w:t xml:space="preserve"> institution building </w:t>
      </w:r>
      <w:r w:rsidR="008C6DC9">
        <w:rPr>
          <w:rFonts w:cstheme="minorHAnsi"/>
        </w:rPr>
        <w:t>at</w:t>
      </w:r>
      <w:r w:rsidR="002C7542" w:rsidRPr="002C7542">
        <w:rPr>
          <w:rFonts w:cstheme="minorHAnsi"/>
        </w:rPr>
        <w:t xml:space="preserve"> its very foundation. T</w:t>
      </w:r>
      <w:r w:rsidR="002C7542">
        <w:rPr>
          <w:rFonts w:cstheme="minorHAnsi"/>
        </w:rPr>
        <w:t>hrough the support of UNDP, t</w:t>
      </w:r>
      <w:r w:rsidR="002C7542" w:rsidRPr="002C7542">
        <w:rPr>
          <w:rFonts w:cstheme="minorHAnsi"/>
        </w:rPr>
        <w:t>he police have become a national</w:t>
      </w:r>
      <w:r w:rsidR="002C7542">
        <w:rPr>
          <w:rFonts w:cstheme="minorHAnsi"/>
        </w:rPr>
        <w:t>ly</w:t>
      </w:r>
      <w:r w:rsidR="002C7542" w:rsidRPr="002C7542">
        <w:rPr>
          <w:rFonts w:cstheme="minorHAnsi"/>
        </w:rPr>
        <w:t>-owned authority</w:t>
      </w:r>
      <w:r w:rsidR="002C7542">
        <w:rPr>
          <w:rFonts w:cstheme="minorHAnsi"/>
        </w:rPr>
        <w:t xml:space="preserve"> with increased capacity to establish </w:t>
      </w:r>
      <w:r w:rsidR="006A6C84">
        <w:rPr>
          <w:rFonts w:cstheme="minorHAnsi"/>
        </w:rPr>
        <w:t>the rule of law</w:t>
      </w:r>
      <w:r w:rsidR="002C7542" w:rsidRPr="002C7542">
        <w:rPr>
          <w:rFonts w:cstheme="minorHAnsi"/>
        </w:rPr>
        <w:t xml:space="preserve">; the legal system has been further strengthened through increased access to legal services and legal framework </w:t>
      </w:r>
      <w:r w:rsidR="002C7542">
        <w:rPr>
          <w:rFonts w:cstheme="minorHAnsi"/>
        </w:rPr>
        <w:t>revisions and developments</w:t>
      </w:r>
      <w:r w:rsidR="002C7542" w:rsidRPr="002C7542">
        <w:rPr>
          <w:rFonts w:cstheme="minorHAnsi"/>
        </w:rPr>
        <w:t xml:space="preserve">; </w:t>
      </w:r>
      <w:r w:rsidR="006A6C84">
        <w:rPr>
          <w:rFonts w:cstheme="minorHAnsi"/>
        </w:rPr>
        <w:t>a s</w:t>
      </w:r>
      <w:r w:rsidR="002C7542" w:rsidRPr="002C7542">
        <w:rPr>
          <w:rFonts w:cstheme="minorHAnsi"/>
        </w:rPr>
        <w:t>trengthening of local governance and municipal development</w:t>
      </w:r>
      <w:r w:rsidR="006A6C84">
        <w:rPr>
          <w:rFonts w:cstheme="minorHAnsi"/>
        </w:rPr>
        <w:t xml:space="preserve"> have</w:t>
      </w:r>
      <w:r w:rsidR="002C7542" w:rsidRPr="002C7542">
        <w:rPr>
          <w:rFonts w:cstheme="minorHAnsi"/>
        </w:rPr>
        <w:t xml:space="preserve"> </w:t>
      </w:r>
      <w:r w:rsidR="002C7542">
        <w:rPr>
          <w:rFonts w:cstheme="minorHAnsi"/>
        </w:rPr>
        <w:t>contribut</w:t>
      </w:r>
      <w:r w:rsidR="006A6C84">
        <w:rPr>
          <w:rFonts w:cstheme="minorHAnsi"/>
        </w:rPr>
        <w:t>ed</w:t>
      </w:r>
      <w:r w:rsidR="002C7542" w:rsidRPr="002C7542">
        <w:rPr>
          <w:rFonts w:cstheme="minorHAnsi"/>
        </w:rPr>
        <w:t xml:space="preserve"> to inclusive national development</w:t>
      </w:r>
      <w:r w:rsidR="002C7542">
        <w:rPr>
          <w:rFonts w:cstheme="minorHAnsi"/>
        </w:rPr>
        <w:t xml:space="preserve"> at central, district and municipal levels</w:t>
      </w:r>
      <w:r w:rsidR="002C7542" w:rsidRPr="002C7542">
        <w:rPr>
          <w:rFonts w:cstheme="minorHAnsi"/>
        </w:rPr>
        <w:t xml:space="preserve">; </w:t>
      </w:r>
      <w:r w:rsidR="002C7542">
        <w:rPr>
          <w:rFonts w:cstheme="minorHAnsi"/>
        </w:rPr>
        <w:t>the</w:t>
      </w:r>
      <w:r w:rsidR="002C7542" w:rsidRPr="002C7542">
        <w:rPr>
          <w:rFonts w:cstheme="minorHAnsi"/>
        </w:rPr>
        <w:t xml:space="preserve"> national parliament has</w:t>
      </w:r>
      <w:r w:rsidR="006A6C84">
        <w:rPr>
          <w:rFonts w:cstheme="minorHAnsi"/>
        </w:rPr>
        <w:t xml:space="preserve"> been supported </w:t>
      </w:r>
      <w:r w:rsidR="002C7542" w:rsidRPr="002C7542">
        <w:rPr>
          <w:rFonts w:cstheme="minorHAnsi"/>
        </w:rPr>
        <w:t>in its oversight function and role; and elect</w:t>
      </w:r>
      <w:r w:rsidR="002C7542">
        <w:rPr>
          <w:rFonts w:cstheme="minorHAnsi"/>
        </w:rPr>
        <w:t>oral processes</w:t>
      </w:r>
      <w:r w:rsidR="002C7542" w:rsidRPr="002C7542">
        <w:rPr>
          <w:rFonts w:cstheme="minorHAnsi"/>
        </w:rPr>
        <w:t xml:space="preserve"> have been increasingly trusted by the citizens with increased voter turnout as a result. </w:t>
      </w:r>
      <w:r w:rsidR="0028596E" w:rsidRPr="002C7542">
        <w:rPr>
          <w:rFonts w:cstheme="minorHAnsi"/>
        </w:rPr>
        <w:t>Public institutions</w:t>
      </w:r>
      <w:r w:rsidR="0028596E" w:rsidRPr="00827A42">
        <w:rPr>
          <w:rFonts w:cstheme="minorHAnsi"/>
        </w:rPr>
        <w:t xml:space="preserve"> </w:t>
      </w:r>
      <w:r w:rsidR="002C7542">
        <w:rPr>
          <w:rFonts w:cstheme="minorHAnsi"/>
        </w:rPr>
        <w:t>remain</w:t>
      </w:r>
      <w:r w:rsidR="0028596E" w:rsidRPr="00827A42">
        <w:rPr>
          <w:rFonts w:cstheme="minorHAnsi"/>
        </w:rPr>
        <w:t xml:space="preserve"> fragile</w:t>
      </w:r>
      <w:r w:rsidR="002C7542">
        <w:rPr>
          <w:rFonts w:cstheme="minorHAnsi"/>
        </w:rPr>
        <w:t>, however,</w:t>
      </w:r>
      <w:r w:rsidR="0028596E" w:rsidRPr="00827A42">
        <w:rPr>
          <w:rFonts w:cstheme="minorHAnsi"/>
        </w:rPr>
        <w:t xml:space="preserve"> </w:t>
      </w:r>
      <w:r w:rsidR="002C7542">
        <w:rPr>
          <w:rFonts w:cstheme="minorHAnsi"/>
        </w:rPr>
        <w:t>which</w:t>
      </w:r>
      <w:r w:rsidR="0028596E" w:rsidRPr="00827A42">
        <w:rPr>
          <w:rFonts w:cstheme="minorHAnsi"/>
        </w:rPr>
        <w:t xml:space="preserve"> are widely shaped by a weak awareness and brittle legal frameworks on accountability of public institutions.</w:t>
      </w:r>
      <w:r w:rsidR="009C35A9">
        <w:rPr>
          <w:rFonts w:cstheme="minorHAnsi"/>
        </w:rPr>
        <w:t xml:space="preserve"> With 150 agencies in the country</w:t>
      </w:r>
      <w:r w:rsidR="0028596E" w:rsidRPr="00827A42">
        <w:rPr>
          <w:rFonts w:cstheme="minorHAnsi"/>
        </w:rPr>
        <w:t xml:space="preserve"> </w:t>
      </w:r>
      <w:r w:rsidR="006A762C">
        <w:rPr>
          <w:rFonts w:cstheme="minorHAnsi"/>
        </w:rPr>
        <w:t>and</w:t>
      </w:r>
      <w:r w:rsidR="009C35A9">
        <w:rPr>
          <w:rFonts w:cstheme="minorHAnsi"/>
        </w:rPr>
        <w:t xml:space="preserve"> an</w:t>
      </w:r>
      <w:r w:rsidR="00581AE9">
        <w:rPr>
          <w:rFonts w:cstheme="minorHAnsi"/>
        </w:rPr>
        <w:t xml:space="preserve"> absence of institutional coordination contribute to duplications and inefficiencies between different institutions. There is a </w:t>
      </w:r>
      <w:r w:rsidR="00581AE9" w:rsidRPr="00B97200">
        <w:rPr>
          <w:rFonts w:cstheme="minorHAnsi"/>
        </w:rPr>
        <w:t>requirement for more flexible, multi-level and sectoral platforms to be established to generate innovative ideas for governance-related areas</w:t>
      </w:r>
      <w:r w:rsidR="009D5D87" w:rsidRPr="00B97200">
        <w:rPr>
          <w:rFonts w:cstheme="minorHAnsi"/>
        </w:rPr>
        <w:t xml:space="preserve">. </w:t>
      </w:r>
      <w:r w:rsidR="006A762C" w:rsidRPr="00B97200">
        <w:rPr>
          <w:rFonts w:cstheme="minorHAnsi"/>
          <w:b/>
        </w:rPr>
        <w:t xml:space="preserve">Institution-building </w:t>
      </w:r>
      <w:r w:rsidR="002C7542">
        <w:rPr>
          <w:rFonts w:cstheme="minorHAnsi"/>
        </w:rPr>
        <w:t>should receive increasing</w:t>
      </w:r>
      <w:r w:rsidR="006A762C" w:rsidRPr="00B97200">
        <w:rPr>
          <w:rFonts w:cstheme="minorHAnsi"/>
        </w:rPr>
        <w:t xml:space="preserve"> attention </w:t>
      </w:r>
      <w:r w:rsidR="002C7542">
        <w:rPr>
          <w:rFonts w:cstheme="minorHAnsi"/>
        </w:rPr>
        <w:t>as well as</w:t>
      </w:r>
      <w:r w:rsidR="006A762C" w:rsidRPr="00B97200">
        <w:rPr>
          <w:rFonts w:cstheme="minorHAnsi"/>
        </w:rPr>
        <w:t xml:space="preserve"> support</w:t>
      </w:r>
      <w:r w:rsidR="002C7542">
        <w:rPr>
          <w:rFonts w:cstheme="minorHAnsi"/>
        </w:rPr>
        <w:t xml:space="preserve"> to</w:t>
      </w:r>
      <w:r w:rsidR="006A762C" w:rsidRPr="00B97200">
        <w:rPr>
          <w:rFonts w:cstheme="minorHAnsi"/>
        </w:rPr>
        <w:t xml:space="preserve"> capacity development and strengthening of institutions </w:t>
      </w:r>
      <w:r w:rsidR="006A762C">
        <w:rPr>
          <w:rFonts w:cstheme="minorHAnsi"/>
        </w:rPr>
        <w:t xml:space="preserve">through: </w:t>
      </w:r>
      <w:r w:rsidR="006A762C" w:rsidRPr="009414F9">
        <w:t xml:space="preserve"> </w:t>
      </w:r>
    </w:p>
    <w:p w14:paraId="247F5679" w14:textId="77777777" w:rsidR="006A762C" w:rsidRDefault="006A762C" w:rsidP="006A762C">
      <w:pPr>
        <w:pStyle w:val="ListParagraph"/>
        <w:numPr>
          <w:ilvl w:val="0"/>
          <w:numId w:val="29"/>
        </w:numPr>
        <w:rPr>
          <w:rFonts w:cstheme="minorHAnsi"/>
        </w:rPr>
      </w:pPr>
      <w:r w:rsidRPr="00AB72F2">
        <w:rPr>
          <w:rFonts w:cstheme="minorHAnsi"/>
          <w:b/>
        </w:rPr>
        <w:t>Technical assistance</w:t>
      </w:r>
      <w:r w:rsidRPr="009414F9">
        <w:rPr>
          <w:rFonts w:cstheme="minorHAnsi"/>
        </w:rPr>
        <w:t xml:space="preserve"> to the establishment of institutions by providing best practices from other countries. </w:t>
      </w:r>
    </w:p>
    <w:p w14:paraId="44251E13" w14:textId="2B511EA6" w:rsidR="006A762C" w:rsidRPr="009414F9" w:rsidRDefault="006A762C" w:rsidP="006A762C">
      <w:pPr>
        <w:pStyle w:val="ListParagraph"/>
        <w:numPr>
          <w:ilvl w:val="0"/>
          <w:numId w:val="29"/>
        </w:numPr>
        <w:rPr>
          <w:rFonts w:cstheme="minorHAnsi"/>
        </w:rPr>
      </w:pPr>
      <w:r>
        <w:rPr>
          <w:rFonts w:cstheme="minorHAnsi"/>
        </w:rPr>
        <w:t>E</w:t>
      </w:r>
      <w:r w:rsidRPr="009414F9">
        <w:rPr>
          <w:rFonts w:cstheme="minorHAnsi"/>
        </w:rPr>
        <w:t>nhanc</w:t>
      </w:r>
      <w:r>
        <w:rPr>
          <w:rFonts w:cstheme="minorHAnsi"/>
        </w:rPr>
        <w:t>ing</w:t>
      </w:r>
      <w:r w:rsidRPr="009414F9">
        <w:rPr>
          <w:rFonts w:cstheme="minorHAnsi"/>
        </w:rPr>
        <w:t xml:space="preserve"> </w:t>
      </w:r>
      <w:r w:rsidRPr="00AB72F2">
        <w:rPr>
          <w:rFonts w:cstheme="minorHAnsi"/>
          <w:b/>
        </w:rPr>
        <w:t>inter-ministerial cooperation</w:t>
      </w:r>
      <w:r w:rsidR="002C7542">
        <w:rPr>
          <w:rFonts w:cstheme="minorHAnsi"/>
        </w:rPr>
        <w:t xml:space="preserve">, by establishing an inter-ministerial working group, </w:t>
      </w:r>
      <w:r w:rsidRPr="009414F9">
        <w:rPr>
          <w:rFonts w:cstheme="minorHAnsi"/>
        </w:rPr>
        <w:t xml:space="preserve">to overcome duplication. </w:t>
      </w:r>
    </w:p>
    <w:p w14:paraId="30130770" w14:textId="30395E71" w:rsidR="006A762C" w:rsidRPr="006A762C" w:rsidRDefault="006A762C" w:rsidP="009C35A9">
      <w:pPr>
        <w:pStyle w:val="ListParagraph"/>
        <w:numPr>
          <w:ilvl w:val="0"/>
          <w:numId w:val="29"/>
        </w:numPr>
        <w:rPr>
          <w:rFonts w:cstheme="minorHAnsi"/>
        </w:rPr>
      </w:pPr>
      <w:r>
        <w:rPr>
          <w:rFonts w:cstheme="minorHAnsi"/>
        </w:rPr>
        <w:t>B</w:t>
      </w:r>
      <w:r w:rsidRPr="00B97200">
        <w:rPr>
          <w:rFonts w:cstheme="minorHAnsi"/>
        </w:rPr>
        <w:t>ottom-up approaches</w:t>
      </w:r>
      <w:r>
        <w:rPr>
          <w:rFonts w:cstheme="minorHAnsi"/>
        </w:rPr>
        <w:t xml:space="preserve"> and </w:t>
      </w:r>
      <w:r w:rsidRPr="00AB72F2">
        <w:rPr>
          <w:rFonts w:cstheme="minorHAnsi"/>
          <w:b/>
        </w:rPr>
        <w:t>citizen involvement</w:t>
      </w:r>
      <w:r w:rsidR="002C7542">
        <w:rPr>
          <w:rFonts w:cstheme="minorHAnsi"/>
        </w:rPr>
        <w:t xml:space="preserve"> </w:t>
      </w:r>
      <w:r w:rsidR="006A6C84">
        <w:rPr>
          <w:rFonts w:cstheme="minorHAnsi"/>
        </w:rPr>
        <w:t>to feed into the process for</w:t>
      </w:r>
      <w:r w:rsidR="002C7542">
        <w:rPr>
          <w:rFonts w:cstheme="minorHAnsi"/>
        </w:rPr>
        <w:t xml:space="preserve"> strengthening</w:t>
      </w:r>
      <w:r w:rsidR="006A6C84">
        <w:rPr>
          <w:rFonts w:cstheme="minorHAnsi"/>
        </w:rPr>
        <w:t xml:space="preserve"> the national</w:t>
      </w:r>
      <w:r w:rsidR="002C7542">
        <w:rPr>
          <w:rFonts w:cstheme="minorHAnsi"/>
        </w:rPr>
        <w:t xml:space="preserve"> public institutions. </w:t>
      </w:r>
    </w:p>
    <w:p w14:paraId="7855306C" w14:textId="1BE9BE71" w:rsidR="00905DC4" w:rsidRDefault="00905DC4" w:rsidP="008E508F">
      <w:pPr>
        <w:rPr>
          <w:rFonts w:cstheme="minorHAnsi"/>
        </w:rPr>
      </w:pPr>
      <w:r w:rsidRPr="00905DC4">
        <w:rPr>
          <w:rFonts w:cstheme="minorHAnsi"/>
          <w:b/>
        </w:rPr>
        <w:t xml:space="preserve">Civic </w:t>
      </w:r>
      <w:r>
        <w:rPr>
          <w:rFonts w:cstheme="minorHAnsi"/>
          <w:b/>
        </w:rPr>
        <w:t>S</w:t>
      </w:r>
      <w:r w:rsidRPr="00905DC4">
        <w:rPr>
          <w:rFonts w:cstheme="minorHAnsi"/>
          <w:b/>
        </w:rPr>
        <w:t>pace</w:t>
      </w:r>
      <w:r>
        <w:rPr>
          <w:rFonts w:cstheme="minorHAnsi"/>
          <w:b/>
        </w:rPr>
        <w:t xml:space="preserve"> &amp; Youth Empowerment</w:t>
      </w:r>
      <w:r w:rsidRPr="00905DC4">
        <w:rPr>
          <w:rFonts w:cstheme="minorHAnsi"/>
          <w:b/>
        </w:rPr>
        <w:t xml:space="preserve"> -</w:t>
      </w:r>
      <w:r>
        <w:rPr>
          <w:rFonts w:cstheme="minorHAnsi"/>
        </w:rPr>
        <w:t xml:space="preserve"> </w:t>
      </w:r>
      <w:r w:rsidRPr="00827A42">
        <w:rPr>
          <w:rFonts w:cstheme="minorHAnsi"/>
        </w:rPr>
        <w:t>there</w:t>
      </w:r>
      <w:r w:rsidR="009C35A9" w:rsidRPr="00827A42">
        <w:rPr>
          <w:rFonts w:cstheme="minorHAnsi"/>
        </w:rPr>
        <w:t xml:space="preserve"> is limited space for public participation of specific groups in public </w:t>
      </w:r>
      <w:r w:rsidR="0039292C">
        <w:rPr>
          <w:rFonts w:cstheme="minorHAnsi"/>
        </w:rPr>
        <w:t>decision making, and the civil society involvement in policy making is largely lacking</w:t>
      </w:r>
      <w:r w:rsidR="009C35A9">
        <w:rPr>
          <w:rFonts w:cstheme="minorHAnsi"/>
        </w:rPr>
        <w:t xml:space="preserve">. </w:t>
      </w:r>
      <w:r w:rsidR="009C35A9" w:rsidRPr="00827A42">
        <w:rPr>
          <w:rFonts w:cstheme="minorHAnsi"/>
        </w:rPr>
        <w:t xml:space="preserve">There is a lack of stability in the </w:t>
      </w:r>
      <w:r w:rsidR="009C35A9" w:rsidRPr="00827A42">
        <w:rPr>
          <w:rFonts w:cstheme="minorHAnsi"/>
          <w:b/>
        </w:rPr>
        <w:t>political sphere</w:t>
      </w:r>
      <w:r w:rsidR="009C35A9" w:rsidRPr="00827A42">
        <w:rPr>
          <w:rFonts w:cstheme="minorHAnsi"/>
        </w:rPr>
        <w:t>, partially resulting from the relations of the several leaders who have still concentrated the political power.</w:t>
      </w:r>
      <w:r>
        <w:rPr>
          <w:rFonts w:cstheme="minorHAnsi"/>
        </w:rPr>
        <w:t xml:space="preserve"> </w:t>
      </w:r>
      <w:r w:rsidR="008E508F">
        <w:rPr>
          <w:rFonts w:cstheme="minorHAnsi"/>
        </w:rPr>
        <w:t xml:space="preserve">With the majority of the Timorese population being under the age of 30, the efforts to engage and empower youth </w:t>
      </w:r>
      <w:r w:rsidR="00372D73">
        <w:rPr>
          <w:rFonts w:cstheme="minorHAnsi"/>
        </w:rPr>
        <w:t>should be</w:t>
      </w:r>
      <w:r w:rsidR="008E508F">
        <w:rPr>
          <w:rFonts w:cstheme="minorHAnsi"/>
        </w:rPr>
        <w:t xml:space="preserve"> an ever-growing priority for the country to invest in its own sustainable development.</w:t>
      </w:r>
      <w:r>
        <w:rPr>
          <w:rFonts w:cstheme="minorHAnsi"/>
        </w:rPr>
        <w:t xml:space="preserve"> The </w:t>
      </w:r>
      <w:r w:rsidRPr="00905DC4">
        <w:rPr>
          <w:rFonts w:cstheme="minorHAnsi"/>
          <w:b/>
          <w:i/>
        </w:rPr>
        <w:t>‘brain-drain’</w:t>
      </w:r>
      <w:r>
        <w:rPr>
          <w:rFonts w:cstheme="minorHAnsi"/>
        </w:rPr>
        <w:t xml:space="preserve"> of the country’s skilled youth has caused a major gap in skills and capacity and further exacerbated by the government’s willingness to fund people to work abroad.  Despite availability of state funds, the government is lacking capacity to prioritize its expenditures especially apparent in its development aid initiatives reaching beyond its own boarders. </w:t>
      </w:r>
    </w:p>
    <w:p w14:paraId="5745D6CB" w14:textId="39125B04" w:rsidR="008E508F" w:rsidRDefault="008E508F" w:rsidP="008E508F">
      <w:pPr>
        <w:rPr>
          <w:rFonts w:cstheme="minorHAnsi"/>
        </w:rPr>
      </w:pPr>
      <w:r>
        <w:rPr>
          <w:rFonts w:cstheme="minorHAnsi"/>
        </w:rPr>
        <w:t xml:space="preserve">Through the Political Party Law, youth have been given opportunity to engage in political activities, including submitting their candidacy to political parties. Overall, there is a flourishing youth participation in the national political sphere, and young people’s voices are increasingly heard and considered in politics. However, the generational gap between the current political leaders and the emerging youth constitute a challenge and gap that ought to be filled urgently. This gap requires efforts to address the vision among political leaders to grasp the generational shift in politics to provide space for emerging youth leaders, as well as to engage youth to be involved in political debates in a meaningful way. </w:t>
      </w:r>
      <w:r w:rsidRPr="006E0B1A">
        <w:rPr>
          <w:rFonts w:cstheme="minorHAnsi"/>
        </w:rPr>
        <w:t>The widespread and structural issue of youth employment is a potential for increased tension and violence as many young men are frustrated of their lack of socio-economic opportunities</w:t>
      </w:r>
      <w:r w:rsidR="00905DC4">
        <w:rPr>
          <w:rFonts w:cstheme="minorHAnsi"/>
        </w:rPr>
        <w:t xml:space="preserve"> and increasingly turn to participating in the </w:t>
      </w:r>
      <w:r w:rsidR="00905DC4" w:rsidRPr="00905DC4">
        <w:rPr>
          <w:rFonts w:cstheme="minorHAnsi"/>
          <w:b/>
          <w:i/>
        </w:rPr>
        <w:t>Martial Arts Groups</w:t>
      </w:r>
      <w:r w:rsidRPr="00905DC4">
        <w:rPr>
          <w:rFonts w:cstheme="minorHAnsi"/>
          <w:b/>
          <w:i/>
        </w:rPr>
        <w:t>.</w:t>
      </w:r>
      <w:r>
        <w:rPr>
          <w:rFonts w:cstheme="minorHAnsi"/>
        </w:rPr>
        <w:t xml:space="preserve"> </w:t>
      </w:r>
      <w:r w:rsidR="00FE4455">
        <w:rPr>
          <w:rFonts w:cstheme="minorHAnsi"/>
        </w:rPr>
        <w:t xml:space="preserve">It has been further suggested that UNDP invest in </w:t>
      </w:r>
      <w:r w:rsidR="00FE4455">
        <w:rPr>
          <w:rFonts w:cstheme="minorHAnsi"/>
        </w:rPr>
        <w:lastRenderedPageBreak/>
        <w:t>comprehensive research exploring the real effects and emerging situation of the Martial Arts Groups serving as a rising national issue involving 15-20% of the Timorese youth</w:t>
      </w:r>
      <w:r w:rsidR="000020C6">
        <w:rPr>
          <w:rFonts w:cstheme="minorHAnsi"/>
        </w:rPr>
        <w:t xml:space="preserve"> nationally</w:t>
      </w:r>
      <w:r w:rsidR="00FE4455">
        <w:rPr>
          <w:rFonts w:cstheme="minorHAnsi"/>
        </w:rPr>
        <w:t xml:space="preserve">. </w:t>
      </w:r>
    </w:p>
    <w:p w14:paraId="2D4E15A5" w14:textId="1072A1EB" w:rsidR="008E508F" w:rsidRDefault="008E508F" w:rsidP="008E508F">
      <w:pPr>
        <w:rPr>
          <w:rFonts w:cstheme="minorHAnsi"/>
        </w:rPr>
      </w:pPr>
      <w:r>
        <w:rPr>
          <w:rFonts w:cstheme="minorHAnsi"/>
        </w:rPr>
        <w:t xml:space="preserve">Specifically, the below issues have been identified as </w:t>
      </w:r>
      <w:r w:rsidR="00905DC4">
        <w:rPr>
          <w:rFonts w:cstheme="minorHAnsi"/>
        </w:rPr>
        <w:t>urgent</w:t>
      </w:r>
      <w:r>
        <w:rPr>
          <w:rFonts w:cstheme="minorHAnsi"/>
        </w:rPr>
        <w:t xml:space="preserve"> to address for empowering youth, </w:t>
      </w:r>
      <w:r w:rsidR="00905DC4">
        <w:rPr>
          <w:rFonts w:cstheme="minorHAnsi"/>
        </w:rPr>
        <w:t>by</w:t>
      </w:r>
      <w:r>
        <w:rPr>
          <w:rFonts w:cstheme="minorHAnsi"/>
        </w:rPr>
        <w:t>:</w:t>
      </w:r>
    </w:p>
    <w:p w14:paraId="6BEECB4B" w14:textId="477EB57C" w:rsidR="008E508F" w:rsidRPr="00827A42" w:rsidRDefault="008E508F" w:rsidP="008E508F">
      <w:pPr>
        <w:pStyle w:val="ListParagraph"/>
        <w:numPr>
          <w:ilvl w:val="0"/>
          <w:numId w:val="4"/>
        </w:numPr>
        <w:rPr>
          <w:rFonts w:cstheme="minorHAnsi"/>
        </w:rPr>
      </w:pPr>
      <w:r>
        <w:rPr>
          <w:rFonts w:cstheme="minorHAnsi"/>
        </w:rPr>
        <w:t>Increas</w:t>
      </w:r>
      <w:r w:rsidR="00905DC4">
        <w:rPr>
          <w:rFonts w:cstheme="minorHAnsi"/>
        </w:rPr>
        <w:t>ing</w:t>
      </w:r>
      <w:r>
        <w:rPr>
          <w:rFonts w:cstheme="minorHAnsi"/>
        </w:rPr>
        <w:t xml:space="preserve"> p</w:t>
      </w:r>
      <w:r w:rsidRPr="00827A42">
        <w:rPr>
          <w:rFonts w:cstheme="minorHAnsi"/>
        </w:rPr>
        <w:t>olitical awareness and ownership</w:t>
      </w:r>
      <w:r>
        <w:rPr>
          <w:rFonts w:cstheme="minorHAnsi"/>
        </w:rPr>
        <w:t xml:space="preserve"> for development among youth</w:t>
      </w:r>
    </w:p>
    <w:p w14:paraId="42F9FE66" w14:textId="4656189C" w:rsidR="008E508F" w:rsidRDefault="008E508F" w:rsidP="008E508F">
      <w:pPr>
        <w:pStyle w:val="ListParagraph"/>
        <w:numPr>
          <w:ilvl w:val="0"/>
          <w:numId w:val="4"/>
        </w:numPr>
        <w:rPr>
          <w:rFonts w:cstheme="minorHAnsi"/>
        </w:rPr>
      </w:pPr>
      <w:r w:rsidRPr="00827A42">
        <w:rPr>
          <w:rFonts w:cstheme="minorHAnsi"/>
        </w:rPr>
        <w:t>Creat</w:t>
      </w:r>
      <w:r w:rsidR="00905DC4">
        <w:rPr>
          <w:rFonts w:cstheme="minorHAnsi"/>
        </w:rPr>
        <w:t>ing</w:t>
      </w:r>
      <w:r w:rsidRPr="00827A42">
        <w:rPr>
          <w:rFonts w:cstheme="minorHAnsi"/>
        </w:rPr>
        <w:t xml:space="preserve"> space for political debate</w:t>
      </w:r>
      <w:r>
        <w:rPr>
          <w:rFonts w:cstheme="minorHAnsi"/>
        </w:rPr>
        <w:t xml:space="preserve"> and to encourage critical</w:t>
      </w:r>
      <w:r w:rsidR="00905DC4">
        <w:rPr>
          <w:rFonts w:cstheme="minorHAnsi"/>
        </w:rPr>
        <w:t xml:space="preserve"> and analytical</w:t>
      </w:r>
      <w:r>
        <w:rPr>
          <w:rFonts w:cstheme="minorHAnsi"/>
        </w:rPr>
        <w:t xml:space="preserve"> thinking</w:t>
      </w:r>
    </w:p>
    <w:p w14:paraId="0BA1562A" w14:textId="4ECF40A0" w:rsidR="008E508F" w:rsidRDefault="008E508F" w:rsidP="008E508F">
      <w:pPr>
        <w:pStyle w:val="ListParagraph"/>
        <w:numPr>
          <w:ilvl w:val="0"/>
          <w:numId w:val="4"/>
        </w:numPr>
        <w:rPr>
          <w:rFonts w:cstheme="minorHAnsi"/>
        </w:rPr>
      </w:pPr>
      <w:r>
        <w:rPr>
          <w:rFonts w:cstheme="minorHAnsi"/>
        </w:rPr>
        <w:t>Strengthen</w:t>
      </w:r>
      <w:r w:rsidR="00905DC4">
        <w:rPr>
          <w:rFonts w:cstheme="minorHAnsi"/>
        </w:rPr>
        <w:t>ing</w:t>
      </w:r>
      <w:r>
        <w:rPr>
          <w:rFonts w:cstheme="minorHAnsi"/>
        </w:rPr>
        <w:t xml:space="preserve"> youth entrepreneurship and employment through vocational skills</w:t>
      </w:r>
    </w:p>
    <w:p w14:paraId="47734B32" w14:textId="40D05388" w:rsidR="008E508F" w:rsidRDefault="008E508F" w:rsidP="008E508F">
      <w:pPr>
        <w:pStyle w:val="ListParagraph"/>
        <w:numPr>
          <w:ilvl w:val="0"/>
          <w:numId w:val="4"/>
        </w:numPr>
        <w:rPr>
          <w:rFonts w:cstheme="minorHAnsi"/>
        </w:rPr>
      </w:pPr>
      <w:r>
        <w:t>Address</w:t>
      </w:r>
      <w:r w:rsidR="00905DC4">
        <w:t>ing</w:t>
      </w:r>
      <w:r>
        <w:t xml:space="preserve"> the issues of youth unemployment and lack of civic engagement among youth and specifically support capacity-building for youth engagement by providing expert support from advisors</w:t>
      </w:r>
      <w:r w:rsidR="003E1464">
        <w:t xml:space="preserve"> and mentors</w:t>
      </w:r>
    </w:p>
    <w:p w14:paraId="56B4203E" w14:textId="3938018A" w:rsidR="008E508F" w:rsidRDefault="008E508F" w:rsidP="00654BD3">
      <w:pPr>
        <w:pStyle w:val="ListParagraph"/>
        <w:numPr>
          <w:ilvl w:val="0"/>
          <w:numId w:val="4"/>
        </w:numPr>
        <w:rPr>
          <w:rFonts w:cstheme="minorHAnsi"/>
        </w:rPr>
      </w:pPr>
      <w:r>
        <w:rPr>
          <w:rFonts w:cstheme="minorHAnsi"/>
        </w:rPr>
        <w:t>Including youth at high-level meetings and to allow them to voice their concerns at the levels of decision-making</w:t>
      </w:r>
    </w:p>
    <w:p w14:paraId="349FE845" w14:textId="45E86B05" w:rsidR="00FE4455" w:rsidRPr="008E508F" w:rsidRDefault="00FE4455" w:rsidP="00654BD3">
      <w:pPr>
        <w:pStyle w:val="ListParagraph"/>
        <w:numPr>
          <w:ilvl w:val="0"/>
          <w:numId w:val="4"/>
        </w:numPr>
        <w:rPr>
          <w:rFonts w:cstheme="minorHAnsi"/>
        </w:rPr>
      </w:pPr>
      <w:r>
        <w:rPr>
          <w:rFonts w:cstheme="minorHAnsi"/>
        </w:rPr>
        <w:t xml:space="preserve">Research the real and prospective trends of the Martial Arts Groups, the drivers and consequences of this growing movement. </w:t>
      </w:r>
    </w:p>
    <w:p w14:paraId="7652DF31" w14:textId="0A0BFFA1" w:rsidR="00905DC4" w:rsidRDefault="00581AE9" w:rsidP="009414F9">
      <w:pPr>
        <w:rPr>
          <w:rFonts w:cstheme="minorHAnsi"/>
        </w:rPr>
      </w:pPr>
      <w:r w:rsidRPr="00B97200">
        <w:rPr>
          <w:rFonts w:cstheme="minorHAnsi"/>
          <w:b/>
        </w:rPr>
        <w:t>Innovation –</w:t>
      </w:r>
      <w:r w:rsidRPr="00B97200">
        <w:rPr>
          <w:rFonts w:cstheme="minorHAnsi"/>
        </w:rPr>
        <w:t xml:space="preserve"> UNDP has great potential to bring specialized knowledge within several areas of governance. Innovative solutions are</w:t>
      </w:r>
      <w:r w:rsidR="00F76E67">
        <w:rPr>
          <w:rFonts w:cstheme="minorHAnsi"/>
        </w:rPr>
        <w:t xml:space="preserve"> increasingly</w:t>
      </w:r>
      <w:r w:rsidRPr="00B97200">
        <w:rPr>
          <w:rFonts w:cstheme="minorHAnsi"/>
        </w:rPr>
        <w:t xml:space="preserve"> needed to better connect institutions and people to improve accountability, inclusion, transparency and efficiency</w:t>
      </w:r>
      <w:r w:rsidR="00905DC4">
        <w:rPr>
          <w:rFonts w:cstheme="minorHAnsi"/>
        </w:rPr>
        <w:t xml:space="preserve"> through not merely</w:t>
      </w:r>
      <w:r w:rsidR="00764F06" w:rsidRPr="00B97200">
        <w:rPr>
          <w:rFonts w:cstheme="minorHAnsi"/>
        </w:rPr>
        <w:t xml:space="preserve"> computer and technology-based </w:t>
      </w:r>
      <w:r w:rsidR="00905DC4" w:rsidRPr="00B97200">
        <w:rPr>
          <w:rFonts w:cstheme="minorHAnsi"/>
        </w:rPr>
        <w:t>solutions but</w:t>
      </w:r>
      <w:r w:rsidR="00905DC4">
        <w:rPr>
          <w:rFonts w:cstheme="minorHAnsi"/>
        </w:rPr>
        <w:t xml:space="preserve"> including social innovations</w:t>
      </w:r>
      <w:r w:rsidR="009D5D87" w:rsidRPr="00B97200">
        <w:rPr>
          <w:rFonts w:cstheme="minorHAnsi"/>
        </w:rPr>
        <w:t xml:space="preserve"> </w:t>
      </w:r>
      <w:r w:rsidR="00905DC4">
        <w:rPr>
          <w:rFonts w:cstheme="minorHAnsi"/>
        </w:rPr>
        <w:t xml:space="preserve">and </w:t>
      </w:r>
      <w:r w:rsidR="009D5D87" w:rsidRPr="00B97200">
        <w:rPr>
          <w:rFonts w:cstheme="minorHAnsi"/>
        </w:rPr>
        <w:t>platforms</w:t>
      </w:r>
      <w:r w:rsidR="00905DC4">
        <w:rPr>
          <w:rFonts w:cstheme="minorHAnsi"/>
        </w:rPr>
        <w:t>, online and physical,</w:t>
      </w:r>
      <w:r w:rsidR="009D5D87" w:rsidRPr="00B97200">
        <w:rPr>
          <w:rFonts w:cstheme="minorHAnsi"/>
        </w:rPr>
        <w:t xml:space="preserve"> to allow for better coordination between institutions; for critical thinking and</w:t>
      </w:r>
      <w:r w:rsidR="00905DC4">
        <w:rPr>
          <w:rFonts w:cstheme="minorHAnsi"/>
        </w:rPr>
        <w:t xml:space="preserve"> for</w:t>
      </w:r>
      <w:r w:rsidR="009D5D87" w:rsidRPr="00B97200">
        <w:rPr>
          <w:rFonts w:cstheme="minorHAnsi"/>
        </w:rPr>
        <w:t xml:space="preserve"> political debate among youth. </w:t>
      </w:r>
    </w:p>
    <w:p w14:paraId="1B9BBD37" w14:textId="62322636" w:rsidR="00AB3B45" w:rsidRDefault="00995ABA" w:rsidP="009414F9">
      <w:pPr>
        <w:rPr>
          <w:rFonts w:cstheme="minorHAnsi"/>
        </w:rPr>
      </w:pPr>
      <w:r>
        <w:rPr>
          <w:rFonts w:cstheme="minorHAnsi"/>
          <w:b/>
        </w:rPr>
        <w:t xml:space="preserve">Transparent and accountable governance </w:t>
      </w:r>
      <w:r w:rsidR="00103CBD">
        <w:rPr>
          <w:rFonts w:cstheme="minorHAnsi"/>
          <w:b/>
        </w:rPr>
        <w:t>–</w:t>
      </w:r>
      <w:r>
        <w:rPr>
          <w:rFonts w:cstheme="minorHAnsi"/>
          <w:b/>
        </w:rPr>
        <w:t xml:space="preserve"> </w:t>
      </w:r>
      <w:r w:rsidR="00103CBD" w:rsidRPr="005A3E79">
        <w:rPr>
          <w:rFonts w:cstheme="minorHAnsi"/>
        </w:rPr>
        <w:t>Through the establishment and development of</w:t>
      </w:r>
      <w:r w:rsidR="005A3E79">
        <w:rPr>
          <w:rFonts w:cstheme="minorHAnsi"/>
        </w:rPr>
        <w:t xml:space="preserve"> an</w:t>
      </w:r>
      <w:r w:rsidR="00103CBD">
        <w:rPr>
          <w:rFonts w:cstheme="minorHAnsi"/>
          <w:b/>
        </w:rPr>
        <w:t xml:space="preserve"> </w:t>
      </w:r>
      <w:r w:rsidR="009414F9" w:rsidRPr="00905DC4">
        <w:rPr>
          <w:rFonts w:cstheme="minorHAnsi"/>
          <w:b/>
        </w:rPr>
        <w:t xml:space="preserve">E-government </w:t>
      </w:r>
      <w:r w:rsidR="005A3E79">
        <w:rPr>
          <w:rFonts w:cstheme="minorHAnsi"/>
          <w:b/>
        </w:rPr>
        <w:t xml:space="preserve">system </w:t>
      </w:r>
      <w:r w:rsidR="005A3E79">
        <w:rPr>
          <w:rFonts w:cstheme="minorHAnsi"/>
        </w:rPr>
        <w:t>will serve</w:t>
      </w:r>
      <w:r w:rsidR="009414F9" w:rsidRPr="009414F9">
        <w:rPr>
          <w:rFonts w:cstheme="minorHAnsi"/>
        </w:rPr>
        <w:t xml:space="preserve"> a crucial area for future engagement, and UND</w:t>
      </w:r>
      <w:r w:rsidR="00361B34">
        <w:rPr>
          <w:rFonts w:cstheme="minorHAnsi"/>
        </w:rPr>
        <w:t>P</w:t>
      </w:r>
      <w:r w:rsidR="009414F9" w:rsidRPr="009414F9">
        <w:rPr>
          <w:rFonts w:cstheme="minorHAnsi"/>
        </w:rPr>
        <w:t xml:space="preserve"> is well on the way in furthering this by the </w:t>
      </w:r>
      <w:proofErr w:type="spellStart"/>
      <w:r w:rsidR="009414F9" w:rsidRPr="00905DC4">
        <w:rPr>
          <w:rFonts w:cstheme="minorHAnsi"/>
          <w:b/>
        </w:rPr>
        <w:t>UniqueID</w:t>
      </w:r>
      <w:proofErr w:type="spellEnd"/>
      <w:r w:rsidR="00077672">
        <w:rPr>
          <w:rFonts w:cstheme="minorHAnsi"/>
          <w:b/>
        </w:rPr>
        <w:t xml:space="preserve"> </w:t>
      </w:r>
      <w:r w:rsidR="00077672" w:rsidRPr="00077672">
        <w:rPr>
          <w:rFonts w:cstheme="minorHAnsi"/>
        </w:rPr>
        <w:t>initiative</w:t>
      </w:r>
      <w:r w:rsidR="009414F9" w:rsidRPr="00905DC4">
        <w:rPr>
          <w:rFonts w:cstheme="minorHAnsi"/>
          <w:b/>
        </w:rPr>
        <w:t>.</w:t>
      </w:r>
      <w:r w:rsidR="009414F9">
        <w:rPr>
          <w:rFonts w:cstheme="minorHAnsi"/>
        </w:rPr>
        <w:t xml:space="preserve"> </w:t>
      </w:r>
      <w:r w:rsidR="009414F9" w:rsidRPr="009414F9">
        <w:rPr>
          <w:rFonts w:cstheme="minorHAnsi"/>
        </w:rPr>
        <w:t>The government has an e-government strategy but is lacking a</w:t>
      </w:r>
      <w:r w:rsidR="00077672">
        <w:rPr>
          <w:rFonts w:cstheme="minorHAnsi"/>
        </w:rPr>
        <w:t>n implementation plan</w:t>
      </w:r>
      <w:r w:rsidR="009414F9" w:rsidRPr="009414F9">
        <w:rPr>
          <w:rFonts w:cstheme="minorHAnsi"/>
        </w:rPr>
        <w:t>.</w:t>
      </w:r>
      <w:r w:rsidR="009414F9">
        <w:rPr>
          <w:rFonts w:cstheme="minorHAnsi"/>
        </w:rPr>
        <w:t xml:space="preserve"> </w:t>
      </w:r>
      <w:r w:rsidR="009414F9" w:rsidRPr="009414F9">
        <w:rPr>
          <w:rFonts w:cstheme="minorHAnsi"/>
        </w:rPr>
        <w:t xml:space="preserve">There are issues of coordination in the work of e-government, and extensive work is needed to ensure proper inter-ministerial coordination to develop e-government systems. The main and ultimate focus of e-government should be on service delivery as a </w:t>
      </w:r>
      <w:r w:rsidR="009414F9" w:rsidRPr="00077672">
        <w:rPr>
          <w:rFonts w:cstheme="minorHAnsi"/>
          <w:b/>
        </w:rPr>
        <w:t>one-stop-shop</w:t>
      </w:r>
      <w:r w:rsidR="009414F9" w:rsidRPr="009414F9">
        <w:rPr>
          <w:rFonts w:cstheme="minorHAnsi"/>
        </w:rPr>
        <w:t xml:space="preserve"> for citizens to </w:t>
      </w:r>
      <w:r w:rsidR="009414F9">
        <w:rPr>
          <w:rFonts w:cstheme="minorHAnsi"/>
        </w:rPr>
        <w:t>increase the effectiveness of</w:t>
      </w:r>
      <w:r w:rsidR="009414F9" w:rsidRPr="009414F9">
        <w:rPr>
          <w:rFonts w:cstheme="minorHAnsi"/>
        </w:rPr>
        <w:t xml:space="preserve"> service delivery</w:t>
      </w:r>
      <w:r w:rsidR="00077672">
        <w:rPr>
          <w:rFonts w:cstheme="minorHAnsi"/>
        </w:rPr>
        <w:t>, while taking into account the i</w:t>
      </w:r>
      <w:r w:rsidR="009414F9" w:rsidRPr="009414F9">
        <w:rPr>
          <w:rFonts w:cstheme="minorHAnsi"/>
        </w:rPr>
        <w:t>ssues of internet connectivity and</w:t>
      </w:r>
      <w:r w:rsidR="00077672">
        <w:rPr>
          <w:rFonts w:cstheme="minorHAnsi"/>
        </w:rPr>
        <w:t xml:space="preserve"> IT</w:t>
      </w:r>
      <w:r w:rsidR="009414F9" w:rsidRPr="009414F9">
        <w:rPr>
          <w:rFonts w:cstheme="minorHAnsi"/>
        </w:rPr>
        <w:t xml:space="preserve"> system literacy</w:t>
      </w:r>
      <w:r w:rsidR="00E26F09">
        <w:rPr>
          <w:rFonts w:cstheme="minorHAnsi"/>
        </w:rPr>
        <w:t xml:space="preserve"> among citizens</w:t>
      </w:r>
      <w:r w:rsidR="009414F9" w:rsidRPr="009414F9">
        <w:rPr>
          <w:rFonts w:cstheme="minorHAnsi"/>
        </w:rPr>
        <w:t>.</w:t>
      </w:r>
    </w:p>
    <w:p w14:paraId="44B5AFCA" w14:textId="633568FC" w:rsidR="00002B7F" w:rsidRDefault="00002B7F" w:rsidP="00002B7F">
      <w:pPr>
        <w:pStyle w:val="ListParagraph"/>
        <w:numPr>
          <w:ilvl w:val="0"/>
          <w:numId w:val="11"/>
        </w:numPr>
        <w:rPr>
          <w:rFonts w:cstheme="minorHAnsi"/>
        </w:rPr>
      </w:pPr>
      <w:r>
        <w:rPr>
          <w:rFonts w:cstheme="minorHAnsi"/>
        </w:rPr>
        <w:t xml:space="preserve">Introducing e-government systems has been identified as a crucial area for UNDP’s further engagement in the governance sector. </w:t>
      </w:r>
    </w:p>
    <w:p w14:paraId="130982B0" w14:textId="293142A3" w:rsidR="00355317" w:rsidRPr="00002B7F" w:rsidRDefault="00077672" w:rsidP="00002B7F">
      <w:pPr>
        <w:pStyle w:val="ListParagraph"/>
        <w:numPr>
          <w:ilvl w:val="0"/>
          <w:numId w:val="11"/>
        </w:numPr>
        <w:rPr>
          <w:rFonts w:cstheme="minorHAnsi"/>
        </w:rPr>
      </w:pPr>
      <w:r>
        <w:rPr>
          <w:rFonts w:cstheme="minorHAnsi"/>
        </w:rPr>
        <w:t>Exploring innovative tools</w:t>
      </w:r>
      <w:r w:rsidR="00CA0F0B">
        <w:rPr>
          <w:rFonts w:cstheme="minorHAnsi"/>
        </w:rPr>
        <w:t>, such as mobile apps to spread information, as the</w:t>
      </w:r>
      <w:r w:rsidR="00355317">
        <w:rPr>
          <w:rFonts w:cstheme="minorHAnsi"/>
        </w:rPr>
        <w:t xml:space="preserve"> use of social media and smart phones mainly among youth should be </w:t>
      </w:r>
      <w:r w:rsidR="00CA0F0B">
        <w:rPr>
          <w:rFonts w:cstheme="minorHAnsi"/>
        </w:rPr>
        <w:t>further absorbed as an opportunity for sustainable development</w:t>
      </w:r>
      <w:r w:rsidR="00355317">
        <w:rPr>
          <w:rFonts w:cstheme="minorHAnsi"/>
        </w:rPr>
        <w:t xml:space="preserve">. </w:t>
      </w:r>
    </w:p>
    <w:p w14:paraId="5D6CDFE7" w14:textId="503E0A53" w:rsidR="000C2508" w:rsidRDefault="000C2508" w:rsidP="000C2508">
      <w:pPr>
        <w:rPr>
          <w:rFonts w:cstheme="minorHAnsi"/>
        </w:rPr>
      </w:pPr>
      <w:r w:rsidRPr="000C2508">
        <w:rPr>
          <w:rFonts w:cstheme="minorHAnsi"/>
          <w:b/>
        </w:rPr>
        <w:t>Inclusive Political Processes -</w:t>
      </w:r>
      <w:r>
        <w:rPr>
          <w:rFonts w:cstheme="minorHAnsi"/>
        </w:rPr>
        <w:t xml:space="preserve"> </w:t>
      </w:r>
      <w:r w:rsidRPr="000C2508">
        <w:rPr>
          <w:rFonts w:cstheme="minorHAnsi"/>
        </w:rPr>
        <w:t>UNDP can strengthen</w:t>
      </w:r>
      <w:r w:rsidR="007F7457">
        <w:rPr>
          <w:rFonts w:cstheme="minorHAnsi"/>
        </w:rPr>
        <w:t xml:space="preserve"> its engagement at the</w:t>
      </w:r>
      <w:r w:rsidRPr="000C2508">
        <w:rPr>
          <w:rFonts w:cstheme="minorHAnsi"/>
        </w:rPr>
        <w:t xml:space="preserve"> </w:t>
      </w:r>
      <w:proofErr w:type="spellStart"/>
      <w:r>
        <w:rPr>
          <w:rFonts w:cstheme="minorHAnsi"/>
        </w:rPr>
        <w:t>S</w:t>
      </w:r>
      <w:r w:rsidRPr="000C2508">
        <w:rPr>
          <w:rFonts w:cstheme="minorHAnsi"/>
        </w:rPr>
        <w:t>uku</w:t>
      </w:r>
      <w:proofErr w:type="spellEnd"/>
      <w:r w:rsidRPr="000C2508">
        <w:rPr>
          <w:rFonts w:cstheme="minorHAnsi"/>
        </w:rPr>
        <w:t xml:space="preserve"> level and inclusion and representation of women a</w:t>
      </w:r>
      <w:r w:rsidR="00E26F09">
        <w:rPr>
          <w:rFonts w:cstheme="minorHAnsi"/>
        </w:rPr>
        <w:t>t</w:t>
      </w:r>
      <w:r w:rsidRPr="000C2508">
        <w:rPr>
          <w:rFonts w:cstheme="minorHAnsi"/>
        </w:rPr>
        <w:t xml:space="preserve"> </w:t>
      </w:r>
      <w:proofErr w:type="spellStart"/>
      <w:r>
        <w:rPr>
          <w:rFonts w:cstheme="minorHAnsi"/>
        </w:rPr>
        <w:t>S</w:t>
      </w:r>
      <w:r w:rsidRPr="000C2508">
        <w:rPr>
          <w:rFonts w:cstheme="minorHAnsi"/>
        </w:rPr>
        <w:t>uku</w:t>
      </w:r>
      <w:proofErr w:type="spellEnd"/>
      <w:r w:rsidRPr="000C2508">
        <w:rPr>
          <w:rFonts w:cstheme="minorHAnsi"/>
        </w:rPr>
        <w:t xml:space="preserve"> level. Youth within parties and society, but not existing as </w:t>
      </w:r>
      <w:proofErr w:type="spellStart"/>
      <w:r w:rsidRPr="000C2508">
        <w:rPr>
          <w:rFonts w:cstheme="minorHAnsi"/>
        </w:rPr>
        <w:t>a</w:t>
      </w:r>
      <w:proofErr w:type="spellEnd"/>
      <w:r w:rsidRPr="000C2508">
        <w:rPr>
          <w:rFonts w:cstheme="minorHAnsi"/>
        </w:rPr>
        <w:t xml:space="preserve"> organized group. But youth parliament exists which transfer messages to the national parliament. Problem is that their views are not taken seriously. UNDP could strengthen this link, youth inclusion at high-level meetings and discussions (Timorese youth might not be prepared for these discussions and UNDP should support youth to reflect and engage in analytical thinking).</w:t>
      </w:r>
    </w:p>
    <w:p w14:paraId="7781EEAE" w14:textId="04A7BB3F" w:rsidR="009414F9" w:rsidRPr="000C2508" w:rsidRDefault="009414F9" w:rsidP="000C2508">
      <w:pPr>
        <w:rPr>
          <w:rFonts w:cstheme="minorHAnsi"/>
        </w:rPr>
      </w:pPr>
      <w:r w:rsidRPr="009414F9">
        <w:rPr>
          <w:rFonts w:cstheme="minorHAnsi"/>
          <w:b/>
        </w:rPr>
        <w:t>Social Accountability -</w:t>
      </w:r>
      <w:r>
        <w:rPr>
          <w:rFonts w:cstheme="minorHAnsi"/>
        </w:rPr>
        <w:t xml:space="preserve"> A</w:t>
      </w:r>
      <w:r w:rsidRPr="009414F9">
        <w:rPr>
          <w:rFonts w:cstheme="minorHAnsi"/>
        </w:rPr>
        <w:t xml:space="preserve"> suggestion for UNDP is to consider revising and revitalizing the social accountability programs (initiated by the EU and further supported by the</w:t>
      </w:r>
      <w:r w:rsidR="00A8228C">
        <w:rPr>
          <w:rFonts w:cstheme="minorHAnsi"/>
        </w:rPr>
        <w:t xml:space="preserve"> Timor-Leste</w:t>
      </w:r>
      <w:r w:rsidRPr="009414F9">
        <w:rPr>
          <w:rFonts w:cstheme="minorHAnsi"/>
        </w:rPr>
        <w:t xml:space="preserve"> government). The </w:t>
      </w:r>
      <w:r w:rsidRPr="009414F9">
        <w:rPr>
          <w:rFonts w:cstheme="minorHAnsi"/>
        </w:rPr>
        <w:lastRenderedPageBreak/>
        <w:t>programs focus on civic engagement and the information they require to contribute and inform policy-making and ensure proper citizen participation</w:t>
      </w:r>
      <w:r w:rsidR="00A8228C">
        <w:rPr>
          <w:rFonts w:cstheme="minorHAnsi"/>
        </w:rPr>
        <w:t xml:space="preserve">. </w:t>
      </w:r>
    </w:p>
    <w:p w14:paraId="00E3B3DD" w14:textId="05C17289" w:rsidR="003A7D29" w:rsidRDefault="008F134E" w:rsidP="00EA096F">
      <w:pPr>
        <w:jc w:val="both"/>
      </w:pPr>
      <w:r w:rsidRPr="00EA096F">
        <w:rPr>
          <w:rFonts w:cstheme="minorHAnsi"/>
          <w:b/>
        </w:rPr>
        <w:t>SDG 16 -</w:t>
      </w:r>
      <w:r w:rsidRPr="00EA096F">
        <w:rPr>
          <w:rFonts w:cstheme="minorHAnsi"/>
        </w:rPr>
        <w:t xml:space="preserve"> </w:t>
      </w:r>
      <w:r w:rsidR="003A7D29" w:rsidRPr="00EA096F">
        <w:rPr>
          <w:rFonts w:cstheme="minorHAnsi"/>
        </w:rPr>
        <w:t xml:space="preserve">Peace, Justice and Strong Institutions, the core elements of </w:t>
      </w:r>
      <w:hyperlink r:id="rId28" w:history="1">
        <w:r w:rsidR="003A7D29" w:rsidRPr="00EA096F">
          <w:rPr>
            <w:rStyle w:val="Hyperlink"/>
            <w:rFonts w:cstheme="minorHAnsi"/>
          </w:rPr>
          <w:t>Sustainable Development Goal (SDG)16</w:t>
        </w:r>
      </w:hyperlink>
      <w:r w:rsidR="003A7D29" w:rsidRPr="00EA096F">
        <w:rPr>
          <w:rFonts w:cstheme="minorHAnsi"/>
        </w:rPr>
        <w:t xml:space="preserve"> of the global sustainable development agenda, is aimed to serve as the overarching goal in the </w:t>
      </w:r>
      <w:hyperlink r:id="rId29" w:history="1">
        <w:r w:rsidR="003A7D29" w:rsidRPr="00EA096F">
          <w:rPr>
            <w:rStyle w:val="Hyperlink"/>
            <w:rFonts w:cstheme="minorHAnsi"/>
          </w:rPr>
          <w:t>Voluntary National Review</w:t>
        </w:r>
      </w:hyperlink>
      <w:r w:rsidR="003A7D29" w:rsidRPr="00EA096F">
        <w:rPr>
          <w:rFonts w:cstheme="minorHAnsi"/>
          <w:b/>
        </w:rPr>
        <w:t xml:space="preserve"> </w:t>
      </w:r>
      <w:r w:rsidR="003A7D29" w:rsidRPr="00EA096F">
        <w:rPr>
          <w:rFonts w:cstheme="minorHAnsi"/>
        </w:rPr>
        <w:t>of Timor</w:t>
      </w:r>
      <w:r w:rsidR="00EA096F">
        <w:rPr>
          <w:rFonts w:cstheme="minorHAnsi"/>
        </w:rPr>
        <w:t>-</w:t>
      </w:r>
      <w:r w:rsidR="003A7D29" w:rsidRPr="00EA096F">
        <w:rPr>
          <w:rFonts w:cstheme="minorHAnsi"/>
        </w:rPr>
        <w:t>Leste’s presentation at the 2019 HLPF on its progress on the SDGs thus far.</w:t>
      </w:r>
      <w:r w:rsidR="003A7D29" w:rsidRPr="00EA096F">
        <w:rPr>
          <w:rStyle w:val="FootnoteReference"/>
          <w:rFonts w:cstheme="minorHAnsi"/>
        </w:rPr>
        <w:footnoteReference w:id="19"/>
      </w:r>
      <w:r w:rsidR="00EA096F" w:rsidRPr="00EA096F">
        <w:rPr>
          <w:rFonts w:cstheme="minorHAnsi"/>
        </w:rPr>
        <w:t xml:space="preserve"> </w:t>
      </w:r>
      <w:r w:rsidR="00EA096F" w:rsidRPr="00EA096F">
        <w:t>SDG 16 is referred to as an enabler and prerequisite goal for achieving Agenda 2030, as it addresses the fundamental building blocks of governance and peace which are deemed fundamental for development to be sustainable. SDG 16 also has wide connections with other global agendas and commitments, such as the Sustaining Peace Agenda, the Human Rights commitments made under international human rights treaties, among others.</w:t>
      </w:r>
    </w:p>
    <w:p w14:paraId="60033DC8" w14:textId="225CB1D9" w:rsidR="00066493" w:rsidRPr="00066493" w:rsidRDefault="00066493" w:rsidP="0062237A">
      <w:pPr>
        <w:pStyle w:val="NoSpacing"/>
        <w:numPr>
          <w:ilvl w:val="0"/>
          <w:numId w:val="11"/>
        </w:numPr>
        <w:spacing w:before="120" w:after="120"/>
        <w:jc w:val="both"/>
      </w:pPr>
      <w:r w:rsidRPr="00066493">
        <w:t xml:space="preserve">The SDG 16 nationalization processes should be implemented through a participatory process, involving all relevant Ministries and state agencies, as well as civil society representatives, ensuring that no one is left behind. </w:t>
      </w:r>
    </w:p>
    <w:p w14:paraId="6953A432" w14:textId="44960AD8" w:rsidR="00066493" w:rsidRPr="00066493" w:rsidRDefault="00066493" w:rsidP="0062237A">
      <w:pPr>
        <w:pStyle w:val="ListParagraph"/>
        <w:numPr>
          <w:ilvl w:val="0"/>
          <w:numId w:val="11"/>
        </w:numPr>
        <w:spacing w:line="240" w:lineRule="auto"/>
        <w:jc w:val="both"/>
      </w:pPr>
      <w:r w:rsidRPr="00066493">
        <w:rPr>
          <w:b/>
        </w:rPr>
        <w:t xml:space="preserve">Assessing and identifying compatibilities of existing national policies and the SDG </w:t>
      </w:r>
      <w:r w:rsidRPr="00066493">
        <w:t>targets to form a baseline for defining policy recommendations.</w:t>
      </w:r>
    </w:p>
    <w:p w14:paraId="4B2AE253" w14:textId="7A17B37F" w:rsidR="00066493" w:rsidRPr="00066493" w:rsidRDefault="00066493" w:rsidP="0062237A">
      <w:pPr>
        <w:pStyle w:val="ListParagraph"/>
        <w:numPr>
          <w:ilvl w:val="0"/>
          <w:numId w:val="11"/>
        </w:numPr>
        <w:spacing w:line="240" w:lineRule="auto"/>
        <w:jc w:val="both"/>
      </w:pPr>
      <w:r w:rsidRPr="00066493">
        <w:rPr>
          <w:b/>
        </w:rPr>
        <w:t>Mapping indicator and data availability</w:t>
      </w:r>
      <w:r w:rsidRPr="00066493">
        <w:t xml:space="preserve"> to create a baseline of existing national data is an important step in the adaptation of global targets and indicators to the national context and ensure wide range of data collectors across multiple partners and institutions. </w:t>
      </w:r>
    </w:p>
    <w:p w14:paraId="1DEC02BC" w14:textId="77777777" w:rsidR="00066493" w:rsidRPr="00066493" w:rsidRDefault="00066493" w:rsidP="0062237A">
      <w:pPr>
        <w:pStyle w:val="NoSpacing"/>
        <w:numPr>
          <w:ilvl w:val="0"/>
          <w:numId w:val="11"/>
        </w:numPr>
        <w:spacing w:before="120" w:after="120"/>
        <w:jc w:val="both"/>
      </w:pPr>
      <w:r w:rsidRPr="00066493">
        <w:rPr>
          <w:b/>
        </w:rPr>
        <w:t xml:space="preserve">Exploring innovative data collection methods </w:t>
      </w:r>
      <w:r w:rsidRPr="00066493">
        <w:t xml:space="preserve">for measuring progress of SDG 16 targets and indicators. </w:t>
      </w:r>
    </w:p>
    <w:p w14:paraId="0231A22B" w14:textId="77777777" w:rsidR="00066493" w:rsidRPr="00066493" w:rsidRDefault="00066493" w:rsidP="0062237A">
      <w:pPr>
        <w:pStyle w:val="NoSpacing"/>
        <w:numPr>
          <w:ilvl w:val="0"/>
          <w:numId w:val="11"/>
        </w:numPr>
        <w:spacing w:before="120" w:after="120"/>
        <w:jc w:val="both"/>
      </w:pPr>
      <w:r w:rsidRPr="00066493">
        <w:t xml:space="preserve">The establishment of </w:t>
      </w:r>
      <w:r w:rsidRPr="00066493">
        <w:rPr>
          <w:b/>
        </w:rPr>
        <w:t>Institutional Coordination Mechanisms for Agenda 2030 and the SDGs</w:t>
      </w:r>
      <w:r w:rsidRPr="00066493">
        <w:t xml:space="preserve"> is a crucial part of the nationalization of SDG targets and for facilitating cooperation and dialogue among multiple stakeholders. </w:t>
      </w:r>
    </w:p>
    <w:p w14:paraId="7A4E0392" w14:textId="1597179D" w:rsidR="00066493" w:rsidRPr="00066493" w:rsidRDefault="00066493" w:rsidP="0062237A">
      <w:pPr>
        <w:pStyle w:val="NoSpacing"/>
        <w:numPr>
          <w:ilvl w:val="0"/>
          <w:numId w:val="11"/>
        </w:numPr>
        <w:spacing w:before="120" w:after="120"/>
        <w:jc w:val="both"/>
      </w:pPr>
      <w:r w:rsidRPr="00066493">
        <w:t xml:space="preserve">Through </w:t>
      </w:r>
      <w:r w:rsidRPr="00066493">
        <w:rPr>
          <w:b/>
        </w:rPr>
        <w:t>working groups</w:t>
      </w:r>
      <w:r w:rsidRPr="00066493">
        <w:t xml:space="preserve"> establish inclusive and participatory processes among multiple stakeholders, including line ministries, state agencies, CSOs and others to set priorities among global targets and indicators of SDG 16.</w:t>
      </w:r>
    </w:p>
    <w:p w14:paraId="18A31927" w14:textId="77777777" w:rsidR="00EA096F" w:rsidRDefault="00F3490E" w:rsidP="00BF6A29">
      <w:pPr>
        <w:rPr>
          <w:rFonts w:cstheme="minorHAnsi"/>
        </w:rPr>
      </w:pPr>
      <w:r>
        <w:rPr>
          <w:rFonts w:cstheme="minorHAnsi"/>
          <w:b/>
        </w:rPr>
        <w:t xml:space="preserve">Private sector engagement </w:t>
      </w:r>
      <w:r w:rsidR="00F87C02">
        <w:rPr>
          <w:rFonts w:cstheme="minorHAnsi"/>
          <w:b/>
        </w:rPr>
        <w:t>–</w:t>
      </w:r>
      <w:r>
        <w:rPr>
          <w:rFonts w:cstheme="minorHAnsi"/>
          <w:b/>
        </w:rPr>
        <w:t xml:space="preserve"> </w:t>
      </w:r>
      <w:r w:rsidR="00F87C02">
        <w:rPr>
          <w:rFonts w:cstheme="minorHAnsi"/>
        </w:rPr>
        <w:t xml:space="preserve">A diversification of the national economy is a pressing need for the country’s heavily oil and petroleum- reliant economy. </w:t>
      </w:r>
      <w:r w:rsidR="00E77E86">
        <w:rPr>
          <w:rFonts w:cstheme="minorHAnsi"/>
        </w:rPr>
        <w:t xml:space="preserve">Examples from other countries could be used to showcase alternative state revenues, and especially by introducing a space for growing private sector presence. </w:t>
      </w:r>
    </w:p>
    <w:p w14:paraId="48899323" w14:textId="7A2A9EBC" w:rsidR="001C5F94" w:rsidRPr="00EA096F" w:rsidRDefault="00E77E86" w:rsidP="00EA096F">
      <w:pPr>
        <w:pStyle w:val="ListParagraph"/>
        <w:numPr>
          <w:ilvl w:val="0"/>
          <w:numId w:val="11"/>
        </w:numPr>
        <w:rPr>
          <w:rFonts w:cstheme="minorHAnsi"/>
        </w:rPr>
      </w:pPr>
      <w:r w:rsidRPr="00EA096F">
        <w:rPr>
          <w:rFonts w:cstheme="minorHAnsi"/>
        </w:rPr>
        <w:t xml:space="preserve">UNDP </w:t>
      </w:r>
      <w:r w:rsidR="0037173C" w:rsidRPr="00EA096F">
        <w:rPr>
          <w:rFonts w:cstheme="minorHAnsi"/>
        </w:rPr>
        <w:t xml:space="preserve">could engage in supporting a </w:t>
      </w:r>
      <w:r w:rsidR="0037173C" w:rsidRPr="00EA096F">
        <w:rPr>
          <w:rFonts w:cstheme="minorHAnsi"/>
          <w:b/>
        </w:rPr>
        <w:t>national private sector plan</w:t>
      </w:r>
      <w:r w:rsidR="00EA096F">
        <w:rPr>
          <w:rFonts w:cstheme="minorHAnsi"/>
        </w:rPr>
        <w:t xml:space="preserve"> in order to generate further private sector presence and growth in the country in order to diversify the national economy. </w:t>
      </w:r>
      <w:r w:rsidR="0037173C" w:rsidRPr="00EA096F">
        <w:rPr>
          <w:rFonts w:cstheme="minorHAnsi"/>
        </w:rPr>
        <w:t xml:space="preserve"> </w:t>
      </w:r>
    </w:p>
    <w:p w14:paraId="5B2D8E15" w14:textId="70996A22" w:rsidR="00747B8E" w:rsidRDefault="00BF6A29" w:rsidP="00BF6A29">
      <w:r w:rsidRPr="00BF6A29">
        <w:rPr>
          <w:b/>
        </w:rPr>
        <w:t>In conclusion</w:t>
      </w:r>
      <w:r>
        <w:t xml:space="preserve">, UNDP is considered </w:t>
      </w:r>
      <w:r w:rsidR="00582CAD">
        <w:t xml:space="preserve">as </w:t>
      </w:r>
      <w:r>
        <w:t>one of the most important development partners to the Timor-Leste Government. By aligning</w:t>
      </w:r>
      <w:r w:rsidR="00620738">
        <w:t xml:space="preserve"> </w:t>
      </w:r>
      <w:r w:rsidR="00582CAD">
        <w:t>the</w:t>
      </w:r>
      <w:r w:rsidR="00620738">
        <w:t xml:space="preserve"> country program</w:t>
      </w:r>
      <w:r>
        <w:t xml:space="preserve"> to</w:t>
      </w:r>
      <w:r w:rsidR="00582CAD">
        <w:t xml:space="preserve"> the</w:t>
      </w:r>
      <w:r>
        <w:t xml:space="preserve"> national priorities, realities and challenges, UNDP remains a relevant partner in the work contribut</w:t>
      </w:r>
      <w:r w:rsidR="00620738">
        <w:t>ing</w:t>
      </w:r>
      <w:r>
        <w:t xml:space="preserve"> to the national development </w:t>
      </w:r>
      <w:r w:rsidR="00620738">
        <w:t>in</w:t>
      </w:r>
      <w:r>
        <w:t xml:space="preserve"> a sustainable manner. </w:t>
      </w:r>
      <w:r w:rsidR="00620738">
        <w:t>Some issues for further development have been highlighted through this review to which UNDP could strengthen its engagement, and specifically:</w:t>
      </w:r>
    </w:p>
    <w:p w14:paraId="71926FB3" w14:textId="2EA77168" w:rsidR="00BF6A29" w:rsidRDefault="00BF6A29" w:rsidP="00BF6A29">
      <w:pPr>
        <w:pStyle w:val="ListParagraph"/>
        <w:numPr>
          <w:ilvl w:val="0"/>
          <w:numId w:val="37"/>
        </w:numPr>
        <w:rPr>
          <w:rFonts w:cstheme="minorHAnsi"/>
        </w:rPr>
      </w:pPr>
      <w:r>
        <w:rPr>
          <w:rFonts w:cstheme="minorHAnsi"/>
        </w:rPr>
        <w:t>Increase</w:t>
      </w:r>
      <w:r w:rsidR="00620738">
        <w:rPr>
          <w:rFonts w:cstheme="minorHAnsi"/>
        </w:rPr>
        <w:t xml:space="preserve"> its</w:t>
      </w:r>
      <w:r>
        <w:rPr>
          <w:rFonts w:cstheme="minorHAnsi"/>
        </w:rPr>
        <w:t xml:space="preserve"> focus on implementing measurable activities</w:t>
      </w:r>
    </w:p>
    <w:p w14:paraId="19D42076" w14:textId="44A332DF" w:rsidR="00BF6A29" w:rsidRDefault="00620738" w:rsidP="00BF6A29">
      <w:pPr>
        <w:pStyle w:val="ListParagraph"/>
        <w:numPr>
          <w:ilvl w:val="0"/>
          <w:numId w:val="37"/>
        </w:numPr>
        <w:rPr>
          <w:rFonts w:cstheme="minorHAnsi"/>
        </w:rPr>
      </w:pPr>
      <w:r>
        <w:rPr>
          <w:rFonts w:cstheme="minorHAnsi"/>
        </w:rPr>
        <w:lastRenderedPageBreak/>
        <w:t>Ensure coordination</w:t>
      </w:r>
      <w:r w:rsidR="00BF6A29">
        <w:rPr>
          <w:rFonts w:cstheme="minorHAnsi"/>
        </w:rPr>
        <w:t xml:space="preserve"> among</w:t>
      </w:r>
      <w:r>
        <w:rPr>
          <w:rFonts w:cstheme="minorHAnsi"/>
        </w:rPr>
        <w:t xml:space="preserve"> other</w:t>
      </w:r>
      <w:r w:rsidR="00BF6A29">
        <w:rPr>
          <w:rFonts w:cstheme="minorHAnsi"/>
        </w:rPr>
        <w:t xml:space="preserve"> development actors in order to avoid duplication</w:t>
      </w:r>
    </w:p>
    <w:p w14:paraId="79EE2136" w14:textId="06F1FB32" w:rsidR="00BF6A29" w:rsidRDefault="00BF6A29" w:rsidP="00BF6A29">
      <w:pPr>
        <w:pStyle w:val="ListParagraph"/>
        <w:numPr>
          <w:ilvl w:val="0"/>
          <w:numId w:val="37"/>
        </w:numPr>
        <w:rPr>
          <w:rFonts w:cstheme="minorHAnsi"/>
        </w:rPr>
      </w:pPr>
      <w:r>
        <w:rPr>
          <w:rFonts w:cstheme="minorHAnsi"/>
        </w:rPr>
        <w:t>Increase the support to the governance sector with technical expertise</w:t>
      </w:r>
    </w:p>
    <w:p w14:paraId="0C3E6092" w14:textId="32403585" w:rsidR="00BF6A29" w:rsidRDefault="00BF6A29" w:rsidP="00BF6A29">
      <w:pPr>
        <w:pStyle w:val="ListParagraph"/>
        <w:numPr>
          <w:ilvl w:val="0"/>
          <w:numId w:val="37"/>
        </w:numPr>
        <w:rPr>
          <w:rFonts w:cstheme="minorHAnsi"/>
        </w:rPr>
      </w:pPr>
      <w:r>
        <w:rPr>
          <w:rFonts w:cstheme="minorHAnsi"/>
        </w:rPr>
        <w:t>Involve national counterparts in the design of projects in order to ensure buy-in and ownership to contribute to improved sustainability post-UNDP engagement</w:t>
      </w:r>
    </w:p>
    <w:p w14:paraId="6451F18D" w14:textId="37DC6B4E" w:rsidR="00BF6A29" w:rsidRDefault="00BF6A29" w:rsidP="00BF6A29">
      <w:pPr>
        <w:pStyle w:val="ListParagraph"/>
        <w:numPr>
          <w:ilvl w:val="0"/>
          <w:numId w:val="37"/>
        </w:numPr>
        <w:rPr>
          <w:rFonts w:cstheme="minorHAnsi"/>
        </w:rPr>
      </w:pPr>
      <w:r>
        <w:rPr>
          <w:rFonts w:cstheme="minorHAnsi"/>
        </w:rPr>
        <w:t>Include exit strategies in all projects to ensure continuation of project results</w:t>
      </w:r>
    </w:p>
    <w:p w14:paraId="41506EA2" w14:textId="60DE780F" w:rsidR="00CA31EC" w:rsidRDefault="00CA31EC" w:rsidP="00032E3A"/>
    <w:p w14:paraId="51B0C931" w14:textId="06232C4E" w:rsidR="001C5F94" w:rsidRDefault="001C5F94" w:rsidP="00032E3A"/>
    <w:p w14:paraId="0E67551A" w14:textId="47BA3947" w:rsidR="001C5F94" w:rsidRDefault="001C5F94" w:rsidP="00032E3A"/>
    <w:p w14:paraId="4E342405" w14:textId="4156BBBE" w:rsidR="00066493" w:rsidRDefault="00066493" w:rsidP="00032E3A"/>
    <w:p w14:paraId="376D3F64" w14:textId="7525B139" w:rsidR="00066493" w:rsidRDefault="00066493" w:rsidP="00032E3A"/>
    <w:p w14:paraId="420CC600" w14:textId="7F14D639" w:rsidR="00066493" w:rsidRDefault="00066493" w:rsidP="00032E3A"/>
    <w:p w14:paraId="5D6B3BF2" w14:textId="75E79AD6" w:rsidR="00066493" w:rsidRDefault="00066493" w:rsidP="00032E3A"/>
    <w:p w14:paraId="512C0179" w14:textId="20415101" w:rsidR="00066493" w:rsidRDefault="00066493" w:rsidP="00032E3A"/>
    <w:p w14:paraId="04CD693C" w14:textId="574ADC6A" w:rsidR="00066493" w:rsidRDefault="00066493" w:rsidP="00032E3A"/>
    <w:p w14:paraId="6DF6C27F" w14:textId="2E9062DF" w:rsidR="00066493" w:rsidRDefault="00066493" w:rsidP="00032E3A"/>
    <w:p w14:paraId="742DCBAB" w14:textId="1BEB43FA" w:rsidR="00066493" w:rsidRDefault="00066493" w:rsidP="00032E3A"/>
    <w:p w14:paraId="2B9B942E" w14:textId="0A9071B2" w:rsidR="00066493" w:rsidRDefault="00066493" w:rsidP="00032E3A"/>
    <w:p w14:paraId="626669FE" w14:textId="0DFD152F" w:rsidR="00066493" w:rsidRDefault="00066493" w:rsidP="00032E3A"/>
    <w:p w14:paraId="412272BB" w14:textId="619854C9" w:rsidR="00066493" w:rsidRDefault="00066493" w:rsidP="00032E3A"/>
    <w:p w14:paraId="2BF98F98" w14:textId="6BB10043" w:rsidR="00066493" w:rsidRDefault="00066493" w:rsidP="00032E3A"/>
    <w:p w14:paraId="00640D2B" w14:textId="77777777" w:rsidR="0062237A" w:rsidRDefault="0062237A" w:rsidP="00032E3A"/>
    <w:p w14:paraId="32CD6A46" w14:textId="0D72DE98" w:rsidR="00066493" w:rsidRDefault="00066493" w:rsidP="00032E3A"/>
    <w:p w14:paraId="0AD2148F" w14:textId="386B734A" w:rsidR="00066493" w:rsidRDefault="00066493" w:rsidP="00032E3A"/>
    <w:p w14:paraId="0D32A059" w14:textId="6A3E2E3A" w:rsidR="00066493" w:rsidRDefault="00066493" w:rsidP="00032E3A"/>
    <w:p w14:paraId="6E80543D" w14:textId="4C2C9AF3" w:rsidR="00066493" w:rsidRDefault="00066493" w:rsidP="00032E3A"/>
    <w:p w14:paraId="6641409B" w14:textId="70585C76" w:rsidR="00066493" w:rsidRDefault="00066493" w:rsidP="00032E3A"/>
    <w:p w14:paraId="08E01920" w14:textId="183096A7" w:rsidR="00066493" w:rsidRDefault="00066493" w:rsidP="00032E3A"/>
    <w:p w14:paraId="1B1036B9" w14:textId="4B6779D5" w:rsidR="00066493" w:rsidRDefault="00066493" w:rsidP="00032E3A"/>
    <w:p w14:paraId="5BB9AE74" w14:textId="77777777" w:rsidR="002677EE" w:rsidRDefault="002677EE" w:rsidP="00032E3A"/>
    <w:p w14:paraId="5DA97D74" w14:textId="77777777" w:rsidR="0021340F" w:rsidRDefault="0021340F" w:rsidP="00032E3A"/>
    <w:p w14:paraId="5A9BAD9D" w14:textId="581E1663" w:rsidR="00F0277E" w:rsidRPr="00827A42" w:rsidRDefault="00654BD3" w:rsidP="005F31AA">
      <w:pPr>
        <w:pStyle w:val="Heading1"/>
        <w:rPr>
          <w:rFonts w:asciiTheme="minorHAnsi" w:hAnsiTheme="minorHAnsi" w:cstheme="minorHAnsi"/>
        </w:rPr>
      </w:pPr>
      <w:bookmarkStart w:id="43" w:name="_Toc13479995"/>
      <w:r>
        <w:rPr>
          <w:rFonts w:asciiTheme="minorHAnsi" w:hAnsiTheme="minorHAnsi" w:cstheme="minorHAnsi"/>
        </w:rPr>
        <w:lastRenderedPageBreak/>
        <w:t>5</w:t>
      </w:r>
      <w:r w:rsidR="00827A42" w:rsidRPr="00827A42">
        <w:rPr>
          <w:rFonts w:asciiTheme="minorHAnsi" w:hAnsiTheme="minorHAnsi" w:cstheme="minorHAnsi"/>
        </w:rPr>
        <w:t xml:space="preserve">. </w:t>
      </w:r>
      <w:r w:rsidR="004D3ABE" w:rsidRPr="00827A42">
        <w:rPr>
          <w:rFonts w:asciiTheme="minorHAnsi" w:hAnsiTheme="minorHAnsi" w:cstheme="minorHAnsi"/>
        </w:rPr>
        <w:t>Governance M&amp;E Framework Review</w:t>
      </w:r>
      <w:bookmarkEnd w:id="43"/>
    </w:p>
    <w:p w14:paraId="71304BDC" w14:textId="77777777" w:rsidR="0016762B" w:rsidRDefault="0016762B" w:rsidP="004D3ABE">
      <w:pPr>
        <w:rPr>
          <w:rFonts w:cstheme="minorHAnsi"/>
          <w:b/>
        </w:rPr>
      </w:pPr>
    </w:p>
    <w:p w14:paraId="50AF3DCE" w14:textId="1550685A" w:rsidR="00F0277E" w:rsidRPr="00827A42" w:rsidRDefault="0016762B" w:rsidP="0016762B">
      <w:pPr>
        <w:pStyle w:val="Heading1"/>
      </w:pPr>
      <w:bookmarkStart w:id="44" w:name="_Toc13479996"/>
      <w:r>
        <w:t xml:space="preserve">5.1 </w:t>
      </w:r>
      <w:r w:rsidR="00F0277E" w:rsidRPr="00827A42">
        <w:t>Background:</w:t>
      </w:r>
      <w:bookmarkEnd w:id="44"/>
    </w:p>
    <w:p w14:paraId="7C9309DD" w14:textId="6040835F" w:rsidR="005E0B68" w:rsidRPr="00827A42" w:rsidRDefault="005E0B68" w:rsidP="005E0B68">
      <w:pPr>
        <w:rPr>
          <w:rFonts w:cstheme="minorHAnsi"/>
        </w:rPr>
      </w:pPr>
      <w:r w:rsidRPr="00827A42">
        <w:rPr>
          <w:rFonts w:cstheme="minorHAnsi"/>
        </w:rPr>
        <w:t xml:space="preserve">Based on the evaluation of UNDP’s governance </w:t>
      </w:r>
      <w:proofErr w:type="spellStart"/>
      <w:r w:rsidRPr="00827A42">
        <w:rPr>
          <w:rFonts w:cstheme="minorHAnsi"/>
        </w:rPr>
        <w:t>programme</w:t>
      </w:r>
      <w:proofErr w:type="spellEnd"/>
      <w:r w:rsidRPr="00827A42">
        <w:rPr>
          <w:rFonts w:cstheme="minorHAnsi"/>
        </w:rPr>
        <w:t xml:space="preserve"> conducted in 2018 which assessed UNDP’s results thus far in reaching the outcome objectives of the Country </w:t>
      </w:r>
      <w:proofErr w:type="spellStart"/>
      <w:r w:rsidRPr="00827A42">
        <w:rPr>
          <w:rFonts w:cstheme="minorHAnsi"/>
        </w:rPr>
        <w:t>Programme</w:t>
      </w:r>
      <w:proofErr w:type="spellEnd"/>
      <w:r w:rsidRPr="00827A42">
        <w:rPr>
          <w:rFonts w:cstheme="minorHAnsi"/>
        </w:rPr>
        <w:t xml:space="preserve"> and the UNDAF, an outcome document with conclusions and recommendations for further follow-up by the UNDP governance unit/team were suggested. The Outcome Evaluation of </w:t>
      </w:r>
      <w:proofErr w:type="spellStart"/>
      <w:r w:rsidRPr="00827A42">
        <w:rPr>
          <w:rFonts w:cstheme="minorHAnsi"/>
        </w:rPr>
        <w:t>Programmes</w:t>
      </w:r>
      <w:proofErr w:type="spellEnd"/>
      <w:r w:rsidRPr="00827A42">
        <w:rPr>
          <w:rFonts w:cstheme="minorHAnsi"/>
        </w:rPr>
        <w:t xml:space="preserve"> of Democratic Governance for UNDP in Timor</w:t>
      </w:r>
      <w:r w:rsidR="0021340F">
        <w:rPr>
          <w:rFonts w:cstheme="minorHAnsi"/>
        </w:rPr>
        <w:t>-</w:t>
      </w:r>
      <w:r w:rsidRPr="00827A42">
        <w:rPr>
          <w:rFonts w:cstheme="minorHAnsi"/>
        </w:rPr>
        <w:t xml:space="preserve">Leste was led by an external and independent evaluator upon request by the country office with the main objectives to assess the relevance, effectiveness, efficiency, impact and sustainability of the UNDP implemented projects falling under the governance portfolio.  The final document, submitted in November 2018, highlighted key successes and achievements of the projects as well as gaps and limitations in project implementation so far to inform the upcoming review of the Country </w:t>
      </w:r>
      <w:proofErr w:type="spellStart"/>
      <w:r w:rsidRPr="00827A42">
        <w:rPr>
          <w:rFonts w:cstheme="minorHAnsi"/>
        </w:rPr>
        <w:t>Programme</w:t>
      </w:r>
      <w:proofErr w:type="spellEnd"/>
      <w:r w:rsidRPr="00827A42">
        <w:rPr>
          <w:rFonts w:cstheme="minorHAnsi"/>
        </w:rPr>
        <w:t xml:space="preserve"> Document (CPD) in 2020. </w:t>
      </w:r>
    </w:p>
    <w:p w14:paraId="2FEE64D6" w14:textId="1E79F8DA" w:rsidR="005E0B68" w:rsidRPr="00827A42" w:rsidRDefault="005E0B68" w:rsidP="003E0662">
      <w:pPr>
        <w:autoSpaceDE w:val="0"/>
        <w:autoSpaceDN w:val="0"/>
        <w:adjustRightInd w:val="0"/>
        <w:spacing w:after="0" w:line="240" w:lineRule="auto"/>
        <w:rPr>
          <w:rFonts w:cstheme="minorHAnsi"/>
        </w:rPr>
      </w:pPr>
      <w:r w:rsidRPr="00827A42">
        <w:rPr>
          <w:rFonts w:cstheme="minorHAnsi"/>
        </w:rPr>
        <w:t>Some of the overarching findings and recommendations concerned the need for a comprehensive mapping of the governance sector at the national level, including a stakeholder assessment to inform UNDP’s positioning and added value to the sector in the coming years. It was further recommended that the governance unit of UNDP to further review its programmatic M&amp;E framework and specifically the indicators of the governance projects ensuring improved alignment with the indicators of the CPD and UNDAF in order to allow more accurate follow-up and monitoring of results in the short and long term.</w:t>
      </w:r>
      <w:r w:rsidR="003E0662">
        <w:rPr>
          <w:rFonts w:cstheme="minorHAnsi"/>
        </w:rPr>
        <w:t xml:space="preserve"> </w:t>
      </w:r>
      <w:r w:rsidR="003E0662" w:rsidRPr="00827A42">
        <w:rPr>
          <w:rFonts w:cstheme="minorHAnsi"/>
        </w:rPr>
        <w:t xml:space="preserve">The theories of change of the projects require further strengthening as the majority of projects are missing a theory of change approach in the design phase. The projects are furthermore lacking SMART indicators and targets that are preventing proper follow-up and change.  </w:t>
      </w:r>
    </w:p>
    <w:p w14:paraId="0729BD60" w14:textId="77777777" w:rsidR="00007CA4" w:rsidRDefault="00007CA4" w:rsidP="005E0B68">
      <w:pPr>
        <w:rPr>
          <w:rFonts w:cstheme="minorHAnsi"/>
        </w:rPr>
      </w:pPr>
    </w:p>
    <w:p w14:paraId="679F41D4" w14:textId="625F9025" w:rsidR="005E0B68" w:rsidRPr="00827A42" w:rsidRDefault="005E0B68" w:rsidP="005E0B68">
      <w:pPr>
        <w:rPr>
          <w:rFonts w:cstheme="minorHAnsi"/>
        </w:rPr>
      </w:pPr>
      <w:r w:rsidRPr="00827A42">
        <w:rPr>
          <w:rFonts w:cstheme="minorHAnsi"/>
        </w:rPr>
        <w:t xml:space="preserve">Specifically, the below listed issues of the current M&amp;E framework were raised, concerning: </w:t>
      </w:r>
    </w:p>
    <w:p w14:paraId="63AD44EB" w14:textId="77777777" w:rsidR="005E0B68" w:rsidRPr="00827A42" w:rsidRDefault="005E0B68" w:rsidP="005E0B68">
      <w:pPr>
        <w:pStyle w:val="ListParagraph"/>
        <w:numPr>
          <w:ilvl w:val="0"/>
          <w:numId w:val="26"/>
        </w:numPr>
        <w:rPr>
          <w:rFonts w:cstheme="minorHAnsi"/>
        </w:rPr>
      </w:pPr>
      <w:r w:rsidRPr="00827A42">
        <w:rPr>
          <w:rFonts w:cstheme="minorHAnsi"/>
        </w:rPr>
        <w:t>The lack of outcome-level indicators that can more accurately measure changes in the governance-specific areas such as increased transparency, accountability and inclusivity of institutions. The overreliance on output-level indicators which prevents measuring changes and progress made at higher institutional levels ultimately create a discrepancy between the reporting on the project level indicators with the indicators of the country program.</w:t>
      </w:r>
    </w:p>
    <w:p w14:paraId="0939E296" w14:textId="77777777" w:rsidR="005E0B68" w:rsidRPr="00827A42" w:rsidRDefault="005E0B68" w:rsidP="005E0B68">
      <w:pPr>
        <w:pStyle w:val="ListParagraph"/>
        <w:numPr>
          <w:ilvl w:val="0"/>
          <w:numId w:val="26"/>
        </w:numPr>
        <w:rPr>
          <w:rFonts w:cstheme="minorHAnsi"/>
        </w:rPr>
      </w:pPr>
      <w:r w:rsidRPr="00827A42">
        <w:rPr>
          <w:rFonts w:cstheme="minorHAnsi"/>
        </w:rPr>
        <w:t>The lack of Theories of Change (</w:t>
      </w:r>
      <w:proofErr w:type="spellStart"/>
      <w:r w:rsidRPr="00827A42">
        <w:rPr>
          <w:rFonts w:cstheme="minorHAnsi"/>
        </w:rPr>
        <w:t>ToC</w:t>
      </w:r>
      <w:proofErr w:type="spellEnd"/>
      <w:r w:rsidRPr="00827A42">
        <w:rPr>
          <w:rFonts w:cstheme="minorHAnsi"/>
        </w:rPr>
        <w:t>) in project designs makes project indicators less relevant to meet outcome objectives of projects due to the absence of a determined and planned progressive process of how to reach set objectives.</w:t>
      </w:r>
    </w:p>
    <w:p w14:paraId="0CB64799" w14:textId="77777777" w:rsidR="005E0B68" w:rsidRPr="00827A42" w:rsidRDefault="005E0B68" w:rsidP="005E0B68">
      <w:pPr>
        <w:pStyle w:val="ListParagraph"/>
        <w:numPr>
          <w:ilvl w:val="0"/>
          <w:numId w:val="26"/>
        </w:numPr>
        <w:rPr>
          <w:rFonts w:cstheme="minorHAnsi"/>
        </w:rPr>
      </w:pPr>
      <w:r w:rsidRPr="00827A42">
        <w:rPr>
          <w:rFonts w:cstheme="minorHAnsi"/>
        </w:rPr>
        <w:t>The overreliance on quantifiable indicators which overlooks the importance of qualitative measurable indicators</w:t>
      </w:r>
    </w:p>
    <w:p w14:paraId="46BD1524" w14:textId="42DEA4CD" w:rsidR="005E0B68" w:rsidRPr="003E65F3" w:rsidRDefault="005E0B68" w:rsidP="005E0B68">
      <w:pPr>
        <w:rPr>
          <w:rFonts w:cstheme="minorHAnsi"/>
        </w:rPr>
      </w:pPr>
      <w:r w:rsidRPr="00827A42">
        <w:rPr>
          <w:rFonts w:cstheme="minorHAnsi"/>
        </w:rPr>
        <w:t xml:space="preserve">A comparative review of the project-level indicators to the indicators of the country </w:t>
      </w:r>
      <w:proofErr w:type="spellStart"/>
      <w:r w:rsidRPr="00827A42">
        <w:rPr>
          <w:rFonts w:cstheme="minorHAnsi"/>
        </w:rPr>
        <w:t>programme</w:t>
      </w:r>
      <w:proofErr w:type="spellEnd"/>
      <w:r w:rsidRPr="00827A42">
        <w:rPr>
          <w:rFonts w:cstheme="minorHAnsi"/>
        </w:rPr>
        <w:t xml:space="preserve"> and UNDAF was conducted to visually display the issues highlighted in the outcome evaluation. Primarily, the review aimed to show the alignment of project indicators with CPD and UNDAF indicators (Annex 2) which was based on the Governance Results Tracker (Annex 1). </w:t>
      </w:r>
    </w:p>
    <w:p w14:paraId="3E8C41B4" w14:textId="77777777" w:rsidR="0030669C" w:rsidRDefault="0030669C" w:rsidP="005E0B68">
      <w:pPr>
        <w:rPr>
          <w:rFonts w:cstheme="minorHAnsi"/>
          <w:b/>
        </w:rPr>
      </w:pPr>
    </w:p>
    <w:p w14:paraId="0A1DAC0C" w14:textId="77777777" w:rsidR="0030669C" w:rsidRDefault="0030669C" w:rsidP="005E0B68">
      <w:pPr>
        <w:rPr>
          <w:rFonts w:cstheme="minorHAnsi"/>
          <w:b/>
        </w:rPr>
      </w:pPr>
    </w:p>
    <w:p w14:paraId="5EE0D26E" w14:textId="25C177CD" w:rsidR="005E0B68" w:rsidRPr="00827A42" w:rsidRDefault="005E0B68" w:rsidP="005E0B68">
      <w:pPr>
        <w:rPr>
          <w:rFonts w:cstheme="minorHAnsi"/>
          <w:b/>
        </w:rPr>
      </w:pPr>
      <w:r w:rsidRPr="00827A42">
        <w:rPr>
          <w:rFonts w:cstheme="minorHAnsi"/>
          <w:b/>
        </w:rPr>
        <w:lastRenderedPageBreak/>
        <w:t>Methodological approach:</w:t>
      </w:r>
    </w:p>
    <w:p w14:paraId="71F5A352" w14:textId="77777777" w:rsidR="005E0B68" w:rsidRPr="00827A42" w:rsidRDefault="005E0B68" w:rsidP="005E0B68">
      <w:pPr>
        <w:rPr>
          <w:rFonts w:cstheme="minorHAnsi"/>
        </w:rPr>
      </w:pPr>
      <w:r w:rsidRPr="00827A42">
        <w:rPr>
          <w:rFonts w:cstheme="minorHAnsi"/>
        </w:rPr>
        <w:t xml:space="preserve">The review of the methodological framework of the governance portfolio was conducted through a desk review which analyzed the level of indicators of the governance projects and their alignment with the indicators of the CPD and the UNDAF. A matrix was developed which visually presented the extent to which project-level indicators correlated and responded to those indicators of the CPD and the UNDAF. On this basis, a consultation was organized with all responsible M&amp;E focal points of the respective governance projects to discuss the findings with regards to the M&amp;E framework highlighted in the outcome evaluation. The consultation generated findings and recommendations included in this document and concluded with key recommendations for the governance M&amp;E framework going forward. </w:t>
      </w:r>
    </w:p>
    <w:p w14:paraId="77876710" w14:textId="46E9E6B9" w:rsidR="005E0B68" w:rsidRPr="00827A42" w:rsidRDefault="0016762B" w:rsidP="005E0B68">
      <w:pPr>
        <w:pStyle w:val="Heading1"/>
        <w:rPr>
          <w:rFonts w:asciiTheme="minorHAnsi" w:hAnsiTheme="minorHAnsi" w:cstheme="minorHAnsi"/>
        </w:rPr>
      </w:pPr>
      <w:bookmarkStart w:id="45" w:name="_Toc13479997"/>
      <w:r>
        <w:rPr>
          <w:rFonts w:asciiTheme="minorHAnsi" w:hAnsiTheme="minorHAnsi" w:cstheme="minorHAnsi"/>
        </w:rPr>
        <w:t xml:space="preserve">5.2 </w:t>
      </w:r>
      <w:r w:rsidR="005E0B68" w:rsidRPr="00827A42">
        <w:rPr>
          <w:rFonts w:asciiTheme="minorHAnsi" w:hAnsiTheme="minorHAnsi" w:cstheme="minorHAnsi"/>
        </w:rPr>
        <w:t>Findings:</w:t>
      </w:r>
      <w:bookmarkEnd w:id="45"/>
    </w:p>
    <w:p w14:paraId="2089CEC5" w14:textId="77777777" w:rsidR="005E0B68" w:rsidRPr="00827A42" w:rsidRDefault="005E0B68" w:rsidP="005E0B68">
      <w:pPr>
        <w:rPr>
          <w:rFonts w:cstheme="minorHAnsi"/>
        </w:rPr>
      </w:pPr>
      <w:r w:rsidRPr="00827A42">
        <w:rPr>
          <w:rFonts w:cstheme="minorHAnsi"/>
          <w:b/>
        </w:rPr>
        <w:t>Alignment with UNDP priorities –</w:t>
      </w:r>
      <w:r w:rsidRPr="00827A42">
        <w:rPr>
          <w:rFonts w:cstheme="minorHAnsi"/>
        </w:rPr>
        <w:t xml:space="preserve"> It was suggested that program documents from projects need to be further aligned with the national needs and priorities, grounded in proper context analyses to ensure better alignment of indicators with local realities such as political changes and other social and political developments. A major issue concerns the alignment of projects to donor priorities rather than alignment to the UNDAF and the CPD. Therefore, it was suggested that during project planning and at the project proposal writing stage that the CPD and the UNDAF should primarily serve as the baselines and guiding documents for project development.</w:t>
      </w:r>
    </w:p>
    <w:p w14:paraId="61CE1C14" w14:textId="77777777" w:rsidR="005E0B68" w:rsidRPr="00827A42" w:rsidRDefault="005E0B68" w:rsidP="005E0B68">
      <w:pPr>
        <w:rPr>
          <w:rFonts w:cstheme="minorHAnsi"/>
        </w:rPr>
      </w:pPr>
      <w:r w:rsidRPr="00827A42">
        <w:rPr>
          <w:rFonts w:cstheme="minorHAnsi"/>
          <w:b/>
        </w:rPr>
        <w:t>Indicator alignment at project board meetings –</w:t>
      </w:r>
      <w:r w:rsidRPr="00827A42">
        <w:rPr>
          <w:rFonts w:cstheme="minorHAnsi"/>
        </w:rPr>
        <w:t xml:space="preserve"> It is important for project managers to make use of project board meetings to propose relevant alterations to indicators when necessary. </w:t>
      </w:r>
    </w:p>
    <w:p w14:paraId="3B18142A" w14:textId="77777777" w:rsidR="005E0B68" w:rsidRPr="00827A42" w:rsidRDefault="005E0B68" w:rsidP="005E0B68">
      <w:pPr>
        <w:rPr>
          <w:rFonts w:cstheme="minorHAnsi"/>
        </w:rPr>
      </w:pPr>
      <w:r w:rsidRPr="00827A42">
        <w:rPr>
          <w:rFonts w:cstheme="minorHAnsi"/>
          <w:b/>
        </w:rPr>
        <w:t>Timely review of CPD –</w:t>
      </w:r>
      <w:r w:rsidRPr="00827A42">
        <w:rPr>
          <w:rFonts w:cstheme="minorHAnsi"/>
        </w:rPr>
        <w:t xml:space="preserve"> The review of the current CPD was delayed and conclusions from the Integrated Country </w:t>
      </w:r>
      <w:proofErr w:type="spellStart"/>
      <w:r w:rsidRPr="00827A42">
        <w:rPr>
          <w:rFonts w:cstheme="minorHAnsi"/>
        </w:rPr>
        <w:t>Programme</w:t>
      </w:r>
      <w:proofErr w:type="spellEnd"/>
      <w:r w:rsidRPr="00827A42">
        <w:rPr>
          <w:rFonts w:cstheme="minorHAnsi"/>
        </w:rPr>
        <w:t xml:space="preserve"> Evaluation (ICPE) were released when the country program was close to come to an end. Timely review of the CPD is a requirement in order for UNDP to assess the current national realities, priorities and challenges in order for better alignment of project indicators with current contextual realities. </w:t>
      </w:r>
    </w:p>
    <w:p w14:paraId="25CA747D" w14:textId="77777777" w:rsidR="005E0B68" w:rsidRPr="00827A42" w:rsidRDefault="005E0B68" w:rsidP="005E0B68">
      <w:pPr>
        <w:rPr>
          <w:rFonts w:cstheme="minorHAnsi"/>
        </w:rPr>
      </w:pPr>
      <w:r w:rsidRPr="00827A42">
        <w:rPr>
          <w:rFonts w:cstheme="minorHAnsi"/>
          <w:b/>
        </w:rPr>
        <w:t>Strengthening outcome-level reporting</w:t>
      </w:r>
      <w:r w:rsidRPr="00827A42">
        <w:rPr>
          <w:rFonts w:cstheme="minorHAnsi"/>
        </w:rPr>
        <w:t xml:space="preserve"> – The disproportionate focus on output-level indicators in projects prevent proper reporting and monitoring of results at a higher outcome-level that would enable proper measurement of changes at institutional level. Although, output level indicators are relevant and necessary to measure the results of activities, these do not sufficiently measure change at a higher level necessary to understand the outcome and impact of projects for institutional strengthening. </w:t>
      </w:r>
    </w:p>
    <w:p w14:paraId="62E3A218" w14:textId="77777777" w:rsidR="005E0B68" w:rsidRPr="00827A42" w:rsidRDefault="005E0B68" w:rsidP="005E0B68">
      <w:pPr>
        <w:rPr>
          <w:rFonts w:cstheme="minorHAnsi"/>
        </w:rPr>
      </w:pPr>
      <w:r w:rsidRPr="00827A42">
        <w:rPr>
          <w:rFonts w:cstheme="minorHAnsi"/>
          <w:b/>
        </w:rPr>
        <w:t>Theories of Change –</w:t>
      </w:r>
      <w:r w:rsidRPr="00827A42">
        <w:rPr>
          <w:rFonts w:cstheme="minorHAnsi"/>
        </w:rPr>
        <w:t xml:space="preserve"> The theories of change of projects are broadly absent and thus require to be a priority for integration in the project design and based on the focus and outcome objectives of the CPD. It is crucial that </w:t>
      </w:r>
      <w:proofErr w:type="spellStart"/>
      <w:r w:rsidRPr="00827A42">
        <w:rPr>
          <w:rFonts w:cstheme="minorHAnsi"/>
        </w:rPr>
        <w:t>ToCs</w:t>
      </w:r>
      <w:proofErr w:type="spellEnd"/>
      <w:r w:rsidRPr="00827A42">
        <w:rPr>
          <w:rFonts w:cstheme="minorHAnsi"/>
        </w:rPr>
        <w:t xml:space="preserve"> are written as part of the project design and frequently reviewed to ensure alignment with a changing national social and political context.</w:t>
      </w:r>
    </w:p>
    <w:p w14:paraId="51CE65E2" w14:textId="6BFA4BB0" w:rsidR="005E0B68" w:rsidRPr="00827A42" w:rsidRDefault="005E0B68" w:rsidP="005E0B68">
      <w:pPr>
        <w:rPr>
          <w:rFonts w:cstheme="minorHAnsi"/>
        </w:rPr>
      </w:pPr>
      <w:r w:rsidRPr="00827A42">
        <w:rPr>
          <w:rFonts w:cstheme="minorHAnsi"/>
          <w:b/>
        </w:rPr>
        <w:t>Use of open data –</w:t>
      </w:r>
      <w:r w:rsidRPr="00827A42">
        <w:rPr>
          <w:rFonts w:cstheme="minorHAnsi"/>
        </w:rPr>
        <w:t xml:space="preserve"> There is a general issue of data availability in Timor</w:t>
      </w:r>
      <w:r w:rsidR="0021340F">
        <w:rPr>
          <w:rFonts w:cstheme="minorHAnsi"/>
        </w:rPr>
        <w:t>-</w:t>
      </w:r>
      <w:r w:rsidRPr="00827A42">
        <w:rPr>
          <w:rFonts w:cstheme="minorHAnsi"/>
        </w:rPr>
        <w:t xml:space="preserve">Leste due to reluctance from the government to share sensitive data and a general absence of data and statistics generated by relevant institutions. There is great importance therefore for the governance unit to broadly make use of the open data available from national counterparts and other development partners. The ongoing Voluntary National Review (VNR) process for SDG reporting at the HLPF 2019, serves as an opportunity for making use of potential data available for projects related to SDG implementation. </w:t>
      </w:r>
    </w:p>
    <w:p w14:paraId="76276FE8" w14:textId="77777777" w:rsidR="005E0B68" w:rsidRPr="00827A42" w:rsidRDefault="005E0B68" w:rsidP="005E0B68">
      <w:pPr>
        <w:rPr>
          <w:rFonts w:cstheme="minorHAnsi"/>
        </w:rPr>
      </w:pPr>
      <w:r w:rsidRPr="00827A42">
        <w:rPr>
          <w:rFonts w:cstheme="minorHAnsi"/>
          <w:b/>
        </w:rPr>
        <w:lastRenderedPageBreak/>
        <w:t>UNDAF &amp; CPD indicators –</w:t>
      </w:r>
      <w:r w:rsidRPr="00827A42">
        <w:rPr>
          <w:rFonts w:cstheme="minorHAnsi"/>
        </w:rPr>
        <w:t xml:space="preserve"> The indicators of the UNDAF and the CPD are identified as very broadly framed which consequently contribute to overly ambitious project indicators. In order to ensure alignment of indicators between the two levels, there is a requirement for the indicators of the UNDAF and the CPD to be more realistic and less broadly framed. </w:t>
      </w:r>
    </w:p>
    <w:p w14:paraId="61FD0B32" w14:textId="77777777" w:rsidR="005E0B68" w:rsidRPr="00827A42" w:rsidRDefault="005E0B68" w:rsidP="005E0B68">
      <w:pPr>
        <w:rPr>
          <w:rFonts w:cstheme="minorHAnsi"/>
        </w:rPr>
      </w:pPr>
      <w:r w:rsidRPr="00827A42">
        <w:rPr>
          <w:rFonts w:cstheme="minorHAnsi"/>
          <w:b/>
        </w:rPr>
        <w:t xml:space="preserve">Project evaluation – </w:t>
      </w:r>
      <w:r w:rsidRPr="00827A42">
        <w:rPr>
          <w:rFonts w:cstheme="minorHAnsi"/>
        </w:rPr>
        <w:t xml:space="preserve">In order to fully assess the results and impact of projects, there is a need for project-specific and separate evaluations to be conducted. The M&amp;E frameworks of projects should preferably include both mid-term and end/final evaluations to enable proper alignment of indicators during project implementation as well as ensuring that results and impact of projects are taken into account when developing new projects. </w:t>
      </w:r>
    </w:p>
    <w:p w14:paraId="43A35701" w14:textId="7D260F90" w:rsidR="005E0B68" w:rsidRPr="00827A42" w:rsidRDefault="0016762B" w:rsidP="005E0B68">
      <w:pPr>
        <w:pStyle w:val="Heading1"/>
        <w:rPr>
          <w:rFonts w:asciiTheme="minorHAnsi" w:hAnsiTheme="minorHAnsi" w:cstheme="minorHAnsi"/>
        </w:rPr>
      </w:pPr>
      <w:bookmarkStart w:id="46" w:name="_Toc13479998"/>
      <w:r>
        <w:rPr>
          <w:rFonts w:asciiTheme="minorHAnsi" w:hAnsiTheme="minorHAnsi" w:cstheme="minorHAnsi"/>
        </w:rPr>
        <w:t xml:space="preserve">5.3 </w:t>
      </w:r>
      <w:r w:rsidR="005E0B68" w:rsidRPr="00827A42">
        <w:rPr>
          <w:rFonts w:asciiTheme="minorHAnsi" w:hAnsiTheme="minorHAnsi" w:cstheme="minorHAnsi"/>
        </w:rPr>
        <w:t>Conclusions:</w:t>
      </w:r>
      <w:bookmarkEnd w:id="46"/>
    </w:p>
    <w:p w14:paraId="770E99A8" w14:textId="5DA1643F" w:rsidR="005E0B68" w:rsidRPr="00827A42" w:rsidRDefault="005E0B68" w:rsidP="005E0B68">
      <w:pPr>
        <w:rPr>
          <w:rFonts w:cstheme="minorHAnsi"/>
        </w:rPr>
      </w:pPr>
      <w:r w:rsidRPr="00827A42">
        <w:rPr>
          <w:rFonts w:cstheme="minorHAnsi"/>
        </w:rPr>
        <w:t xml:space="preserve">The review of the M&amp;E framework of the governance projects served as a timely exercise with findings and recommendations to further strengthening the M&amp;E framework of the projects and to inform the upcoming CPD revision. The review which followed up on the conclusions highlighted in the outcome evaluation of the governance unit with key conclusions generated from the internal consultation of the governance unit, concludes that considering the high number of projects coming to an end in 2019 and 2020, there is a momentum to build upon and to reflect on achievements and challenges during project implementation to inform future project planning, specifically in relation to the M&amp;E frameworks of projects. </w:t>
      </w:r>
    </w:p>
    <w:p w14:paraId="0629B6B3" w14:textId="77777777" w:rsidR="005E0B68" w:rsidRPr="00827A42" w:rsidRDefault="005E0B68" w:rsidP="005E0B68">
      <w:pPr>
        <w:rPr>
          <w:rFonts w:cstheme="minorHAnsi"/>
          <w:b/>
        </w:rPr>
      </w:pPr>
      <w:r w:rsidRPr="00827A42">
        <w:rPr>
          <w:rFonts w:cstheme="minorHAnsi"/>
          <w:b/>
        </w:rPr>
        <w:t>Recommendations:</w:t>
      </w:r>
    </w:p>
    <w:p w14:paraId="09529D77" w14:textId="77777777" w:rsidR="005E0B68" w:rsidRPr="00827A42" w:rsidRDefault="005E0B68" w:rsidP="005E0B68">
      <w:pPr>
        <w:rPr>
          <w:rFonts w:cstheme="minorHAnsi"/>
        </w:rPr>
      </w:pPr>
      <w:r w:rsidRPr="00827A42">
        <w:rPr>
          <w:rFonts w:cstheme="minorHAnsi"/>
        </w:rPr>
        <w:t>Based on the findings highlighted in the previous section, key recommendations were made to further guide the M&amp;E frameworks of upcoming projects. Due to the fact that the majority of projects in the governance portfolio are being finalized in the upcoming 1-2 years, it was suggested that current M&amp;E frameworks of projects to remain unchanged but with the recommendation that the below listed areas to be integrated in new project development, and specifically to:</w:t>
      </w:r>
    </w:p>
    <w:p w14:paraId="416F86B1" w14:textId="77777777" w:rsidR="005E0B68" w:rsidRPr="00827A42" w:rsidRDefault="005E0B68" w:rsidP="005E0B68">
      <w:pPr>
        <w:pStyle w:val="ListParagraph"/>
        <w:numPr>
          <w:ilvl w:val="0"/>
          <w:numId w:val="27"/>
        </w:numPr>
        <w:rPr>
          <w:rFonts w:cstheme="minorHAnsi"/>
        </w:rPr>
      </w:pPr>
      <w:r w:rsidRPr="00827A42">
        <w:rPr>
          <w:rFonts w:cstheme="minorHAnsi"/>
        </w:rPr>
        <w:t>Align upcoming project indicators and activities with the indicators and theories of change of the revised CPD to the extent possible</w:t>
      </w:r>
    </w:p>
    <w:p w14:paraId="6E8F116F" w14:textId="77777777" w:rsidR="005E0B68" w:rsidRPr="00827A42" w:rsidRDefault="005E0B68" w:rsidP="005E0B68">
      <w:pPr>
        <w:pStyle w:val="ListParagraph"/>
        <w:numPr>
          <w:ilvl w:val="0"/>
          <w:numId w:val="27"/>
        </w:numPr>
        <w:rPr>
          <w:rFonts w:cstheme="minorHAnsi"/>
        </w:rPr>
      </w:pPr>
      <w:r w:rsidRPr="00827A42">
        <w:rPr>
          <w:rFonts w:cstheme="minorHAnsi"/>
        </w:rPr>
        <w:t>Enable flexibility with indicators and proactively present updated alignment of indicators to donors at project board meetings</w:t>
      </w:r>
    </w:p>
    <w:p w14:paraId="019CC710" w14:textId="77777777" w:rsidR="005E0B68" w:rsidRPr="00827A42" w:rsidRDefault="005E0B68" w:rsidP="005E0B68">
      <w:pPr>
        <w:pStyle w:val="ListParagraph"/>
        <w:numPr>
          <w:ilvl w:val="0"/>
          <w:numId w:val="27"/>
        </w:numPr>
        <w:rPr>
          <w:rFonts w:cstheme="minorHAnsi"/>
        </w:rPr>
      </w:pPr>
      <w:r w:rsidRPr="00827A42">
        <w:rPr>
          <w:rFonts w:cstheme="minorHAnsi"/>
        </w:rPr>
        <w:t>Draft the CPD by utilizing the results of projects as a baseline, and to the extent possible align with the indicators of projects</w:t>
      </w:r>
    </w:p>
    <w:p w14:paraId="768D6E7A" w14:textId="77777777" w:rsidR="005E0B68" w:rsidRPr="00827A42" w:rsidRDefault="005E0B68" w:rsidP="005E0B68">
      <w:pPr>
        <w:pStyle w:val="ListParagraph"/>
        <w:numPr>
          <w:ilvl w:val="0"/>
          <w:numId w:val="27"/>
        </w:numPr>
        <w:rPr>
          <w:rFonts w:cstheme="minorHAnsi"/>
        </w:rPr>
      </w:pPr>
      <w:r w:rsidRPr="00827A42">
        <w:rPr>
          <w:rFonts w:cstheme="minorHAnsi"/>
        </w:rPr>
        <w:t xml:space="preserve">Ensure disaggregation of indicators </w:t>
      </w:r>
    </w:p>
    <w:p w14:paraId="2AD42AF8" w14:textId="77777777" w:rsidR="005E0B68" w:rsidRPr="00827A42" w:rsidRDefault="005E0B68" w:rsidP="005E0B68">
      <w:pPr>
        <w:pStyle w:val="ListParagraph"/>
        <w:numPr>
          <w:ilvl w:val="0"/>
          <w:numId w:val="27"/>
        </w:numPr>
        <w:rPr>
          <w:rFonts w:cstheme="minorHAnsi"/>
        </w:rPr>
      </w:pPr>
      <w:r w:rsidRPr="00827A42">
        <w:rPr>
          <w:rFonts w:cstheme="minorHAnsi"/>
        </w:rPr>
        <w:t xml:space="preserve">Strengthen the Theories of Change of the revised CPD and the UNDAF </w:t>
      </w:r>
    </w:p>
    <w:p w14:paraId="5532470D" w14:textId="160DE859" w:rsidR="005E0B68" w:rsidRPr="00827A42" w:rsidRDefault="005E0B68" w:rsidP="005E0B68">
      <w:pPr>
        <w:pStyle w:val="ListParagraph"/>
        <w:numPr>
          <w:ilvl w:val="0"/>
          <w:numId w:val="27"/>
        </w:numPr>
        <w:rPr>
          <w:rFonts w:cstheme="minorHAnsi"/>
        </w:rPr>
      </w:pPr>
      <w:r w:rsidRPr="00827A42">
        <w:rPr>
          <w:rFonts w:cstheme="minorHAnsi"/>
        </w:rPr>
        <w:t>Develop theories of change for projects in the design phase</w:t>
      </w:r>
    </w:p>
    <w:p w14:paraId="2E1DE9D4" w14:textId="77777777" w:rsidR="00273BA4" w:rsidRPr="00827A42" w:rsidRDefault="00273BA4" w:rsidP="00273BA4">
      <w:pPr>
        <w:autoSpaceDE w:val="0"/>
        <w:autoSpaceDN w:val="0"/>
        <w:adjustRightInd w:val="0"/>
        <w:spacing w:after="0" w:line="240" w:lineRule="auto"/>
        <w:rPr>
          <w:rFonts w:cstheme="minorHAnsi"/>
        </w:rPr>
      </w:pPr>
    </w:p>
    <w:p w14:paraId="4CA03338" w14:textId="771802E2" w:rsidR="00E62254" w:rsidRPr="00827A42" w:rsidRDefault="00E62254" w:rsidP="004D3ABE">
      <w:pPr>
        <w:rPr>
          <w:rFonts w:cstheme="minorHAnsi"/>
        </w:rPr>
      </w:pPr>
      <w:r w:rsidRPr="00827A42">
        <w:rPr>
          <w:rFonts w:cstheme="minorHAnsi"/>
        </w:rPr>
        <w:t>In conclusion, in order to improve the monitoring of results of the governance projects</w:t>
      </w:r>
      <w:r w:rsidR="00BB4806" w:rsidRPr="00827A42">
        <w:rPr>
          <w:rFonts w:cstheme="minorHAnsi"/>
        </w:rPr>
        <w:t>,</w:t>
      </w:r>
      <w:r w:rsidRPr="00827A42">
        <w:rPr>
          <w:rFonts w:cstheme="minorHAnsi"/>
        </w:rPr>
        <w:t xml:space="preserve"> the M&amp;E frameworks and indicators of the projects ought to be better aligned with the indicators of the </w:t>
      </w:r>
      <w:r w:rsidR="00A46752">
        <w:rPr>
          <w:rFonts w:cstheme="minorHAnsi"/>
        </w:rPr>
        <w:t>CPD</w:t>
      </w:r>
      <w:r w:rsidR="00A46752" w:rsidRPr="00827A42">
        <w:rPr>
          <w:rFonts w:cstheme="minorHAnsi"/>
        </w:rPr>
        <w:t xml:space="preserve"> </w:t>
      </w:r>
      <w:r w:rsidRPr="00827A42">
        <w:rPr>
          <w:rFonts w:cstheme="minorHAnsi"/>
        </w:rPr>
        <w:t xml:space="preserve">and the UNDAF. </w:t>
      </w:r>
      <w:r w:rsidR="00D27DA0" w:rsidRPr="00827A42">
        <w:rPr>
          <w:rFonts w:cstheme="minorHAnsi"/>
        </w:rPr>
        <w:t>Indicators should be increasingly steering away from</w:t>
      </w:r>
      <w:r w:rsidR="00BB4806" w:rsidRPr="00827A42">
        <w:rPr>
          <w:rFonts w:cstheme="minorHAnsi"/>
        </w:rPr>
        <w:t xml:space="preserve"> reporting merely at</w:t>
      </w:r>
      <w:r w:rsidR="00D27DA0" w:rsidRPr="00827A42">
        <w:rPr>
          <w:rFonts w:cstheme="minorHAnsi"/>
        </w:rPr>
        <w:t xml:space="preserve"> output level to outcome level to fully measure the extent to which projects are contributing to more effective, accountable and transparent institution</w:t>
      </w:r>
      <w:r w:rsidR="00BB4806" w:rsidRPr="00827A42">
        <w:rPr>
          <w:rFonts w:cstheme="minorHAnsi"/>
        </w:rPr>
        <w:t>s</w:t>
      </w:r>
      <w:r w:rsidR="00D27DA0" w:rsidRPr="00827A42">
        <w:rPr>
          <w:rFonts w:cstheme="minorHAnsi"/>
        </w:rPr>
        <w:t xml:space="preserve"> and good governance. </w:t>
      </w:r>
      <w:r w:rsidR="000D5D70" w:rsidRPr="00827A42">
        <w:rPr>
          <w:rFonts w:cstheme="minorHAnsi"/>
        </w:rPr>
        <w:t xml:space="preserve">It is further recommended that each </w:t>
      </w:r>
      <w:r w:rsidR="000D5D70" w:rsidRPr="00827A42">
        <w:rPr>
          <w:rFonts w:cstheme="minorHAnsi"/>
        </w:rPr>
        <w:lastRenderedPageBreak/>
        <w:t xml:space="preserve">project undergoes a separate evaluation </w:t>
      </w:r>
      <w:r w:rsidR="00BB4806" w:rsidRPr="00827A42">
        <w:rPr>
          <w:rFonts w:cstheme="minorHAnsi"/>
        </w:rPr>
        <w:t xml:space="preserve">to fully assess the outcome and impact of projects. </w:t>
      </w:r>
      <w:r w:rsidR="00426651" w:rsidRPr="00827A42">
        <w:rPr>
          <w:rFonts w:cstheme="minorHAnsi"/>
        </w:rPr>
        <w:t xml:space="preserve">The siloed approach of projects contributes further to the difficulty of measuring results at </w:t>
      </w:r>
      <w:proofErr w:type="spellStart"/>
      <w:r w:rsidR="00426651" w:rsidRPr="00827A42">
        <w:rPr>
          <w:rFonts w:cstheme="minorHAnsi"/>
        </w:rPr>
        <w:t>programme</w:t>
      </w:r>
      <w:proofErr w:type="spellEnd"/>
      <w:r w:rsidR="00426651" w:rsidRPr="00827A42">
        <w:rPr>
          <w:rFonts w:cstheme="minorHAnsi"/>
        </w:rPr>
        <w:t xml:space="preserve"> level. </w:t>
      </w:r>
    </w:p>
    <w:p w14:paraId="5E46F42E" w14:textId="77777777" w:rsidR="003D1B2F" w:rsidRDefault="003D1B2F" w:rsidP="004D3ABE">
      <w:pPr>
        <w:pStyle w:val="Heading1"/>
        <w:rPr>
          <w:rFonts w:asciiTheme="minorHAnsi" w:hAnsiTheme="minorHAnsi" w:cstheme="minorHAnsi"/>
        </w:rPr>
      </w:pPr>
    </w:p>
    <w:p w14:paraId="00FFA31C" w14:textId="14D7EBB7" w:rsidR="003D1B2F" w:rsidRDefault="003D1B2F" w:rsidP="004D3ABE">
      <w:pPr>
        <w:pStyle w:val="Heading1"/>
        <w:rPr>
          <w:rFonts w:asciiTheme="minorHAnsi" w:hAnsiTheme="minorHAnsi" w:cstheme="minorHAnsi"/>
        </w:rPr>
      </w:pPr>
    </w:p>
    <w:p w14:paraId="3A7A889F" w14:textId="09D81DFF" w:rsidR="003D1B2F" w:rsidRDefault="003D1B2F" w:rsidP="003D1B2F"/>
    <w:p w14:paraId="43037822" w14:textId="7724888A" w:rsidR="003D1B2F" w:rsidRDefault="003D1B2F" w:rsidP="003D1B2F"/>
    <w:p w14:paraId="4F970E51" w14:textId="710D20C0" w:rsidR="003D1B2F" w:rsidRDefault="003D1B2F" w:rsidP="003D1B2F"/>
    <w:p w14:paraId="1FAE5219" w14:textId="7D9055BB" w:rsidR="003D1B2F" w:rsidRDefault="003D1B2F" w:rsidP="003D1B2F"/>
    <w:p w14:paraId="2535E02B" w14:textId="1EE5A791" w:rsidR="003D1B2F" w:rsidRDefault="003D1B2F" w:rsidP="003D1B2F"/>
    <w:p w14:paraId="6B5A2643" w14:textId="7C7AC834" w:rsidR="003D1B2F" w:rsidRDefault="003D1B2F" w:rsidP="003D1B2F"/>
    <w:p w14:paraId="0D5F7A70" w14:textId="22E8E4CB" w:rsidR="003D1B2F" w:rsidRDefault="003D1B2F" w:rsidP="003D1B2F"/>
    <w:p w14:paraId="5B9E0BDF" w14:textId="6F72D72F" w:rsidR="003D1B2F" w:rsidRDefault="003D1B2F" w:rsidP="003D1B2F"/>
    <w:p w14:paraId="23B61079" w14:textId="776947FB" w:rsidR="00CC420B" w:rsidRDefault="00CC420B" w:rsidP="003D1B2F"/>
    <w:p w14:paraId="1CFB4F5D" w14:textId="1EF263B4" w:rsidR="00CC420B" w:rsidRDefault="00CC420B" w:rsidP="003D1B2F"/>
    <w:p w14:paraId="53E7AF7B" w14:textId="68E76E5D" w:rsidR="00CC420B" w:rsidRDefault="00CC420B" w:rsidP="003D1B2F"/>
    <w:p w14:paraId="1181CF23" w14:textId="26FFD3B3" w:rsidR="00CC420B" w:rsidRDefault="00CC420B" w:rsidP="003D1B2F"/>
    <w:p w14:paraId="3F6945B5" w14:textId="7564189C" w:rsidR="00CC420B" w:rsidRDefault="00CC420B" w:rsidP="003D1B2F"/>
    <w:p w14:paraId="1C111834" w14:textId="7D6FB9EE" w:rsidR="00CC420B" w:rsidRDefault="00CC420B" w:rsidP="003D1B2F"/>
    <w:p w14:paraId="423CCBA8" w14:textId="10A0C3C9" w:rsidR="00CC420B" w:rsidRDefault="00CC420B" w:rsidP="003D1B2F"/>
    <w:p w14:paraId="0283AF0B" w14:textId="5AE70916" w:rsidR="00CC420B" w:rsidRDefault="00CC420B" w:rsidP="003D1B2F"/>
    <w:p w14:paraId="6C5481FB" w14:textId="6BF86849" w:rsidR="00CC420B" w:rsidRDefault="00CC420B" w:rsidP="003D1B2F"/>
    <w:p w14:paraId="33C5A401" w14:textId="13525DFD" w:rsidR="00CC420B" w:rsidRDefault="00CC420B" w:rsidP="003D1B2F"/>
    <w:p w14:paraId="59EC6782" w14:textId="00DA4694" w:rsidR="00CC420B" w:rsidRDefault="00CC420B" w:rsidP="003D1B2F"/>
    <w:p w14:paraId="50D2590E" w14:textId="22100E97" w:rsidR="00CC420B" w:rsidRDefault="00CC420B" w:rsidP="003D1B2F"/>
    <w:p w14:paraId="5D0C70EC" w14:textId="3AAC17A4" w:rsidR="00CC420B" w:rsidRDefault="00CC420B" w:rsidP="003D1B2F"/>
    <w:p w14:paraId="7713BD8D" w14:textId="4B5BB54B" w:rsidR="00981207" w:rsidRDefault="00981207" w:rsidP="003D1B2F"/>
    <w:p w14:paraId="1846EDD1" w14:textId="06F57EE9" w:rsidR="00981207" w:rsidRDefault="00981207" w:rsidP="003D1B2F"/>
    <w:p w14:paraId="13126B8B" w14:textId="77777777" w:rsidR="00981207" w:rsidRDefault="00981207" w:rsidP="003D1B2F"/>
    <w:p w14:paraId="57F7CA49" w14:textId="58182FA7" w:rsidR="008E6D6F" w:rsidRPr="00827A42" w:rsidRDefault="006C4872" w:rsidP="008E6D6F">
      <w:pPr>
        <w:pStyle w:val="Heading1"/>
        <w:rPr>
          <w:rFonts w:asciiTheme="minorHAnsi" w:hAnsiTheme="minorHAnsi" w:cstheme="minorHAnsi"/>
        </w:rPr>
      </w:pPr>
      <w:bookmarkStart w:id="47" w:name="_Toc13479999"/>
      <w:r w:rsidRPr="00827A42">
        <w:rPr>
          <w:rFonts w:asciiTheme="minorHAnsi" w:hAnsiTheme="minorHAnsi" w:cstheme="minorHAnsi"/>
        </w:rPr>
        <w:lastRenderedPageBreak/>
        <w:t xml:space="preserve">Annex 1: </w:t>
      </w:r>
      <w:r w:rsidR="00B91F77" w:rsidRPr="00827A42">
        <w:rPr>
          <w:rFonts w:asciiTheme="minorHAnsi" w:hAnsiTheme="minorHAnsi" w:cstheme="minorHAnsi"/>
        </w:rPr>
        <w:t xml:space="preserve">Concept Note </w:t>
      </w:r>
      <w:r w:rsidR="008E6D6F" w:rsidRPr="00827A42">
        <w:rPr>
          <w:rFonts w:asciiTheme="minorHAnsi" w:hAnsiTheme="minorHAnsi" w:cstheme="minorHAnsi"/>
        </w:rPr>
        <w:t>for Governance Assessment</w:t>
      </w:r>
      <w:bookmarkEnd w:id="47"/>
    </w:p>
    <w:p w14:paraId="3AA380DE" w14:textId="53BCAB8A" w:rsidR="008E6D6F" w:rsidRPr="00827A42" w:rsidRDefault="008E6D6F" w:rsidP="008E6D6F">
      <w:pPr>
        <w:jc w:val="both"/>
        <w:rPr>
          <w:rFonts w:cstheme="minorHAnsi"/>
        </w:rPr>
      </w:pPr>
      <w:r w:rsidRPr="00827A42">
        <w:rPr>
          <w:rFonts w:cstheme="minorHAnsi"/>
        </w:rPr>
        <w:t xml:space="preserve">The Development Assistance Framework (UNDAF) and UNDP’s Country </w:t>
      </w:r>
      <w:proofErr w:type="spellStart"/>
      <w:r w:rsidRPr="00827A42">
        <w:rPr>
          <w:rFonts w:cstheme="minorHAnsi"/>
        </w:rPr>
        <w:t>Programme</w:t>
      </w:r>
      <w:proofErr w:type="spellEnd"/>
      <w:r w:rsidRPr="00827A42">
        <w:rPr>
          <w:rFonts w:cstheme="minorHAnsi"/>
        </w:rPr>
        <w:t xml:space="preserve"> (CP) both came into effect in 2015 which have guided the work of the UN Country Team (UNCT) and UNDP’s engagement in Timor</w:t>
      </w:r>
      <w:r w:rsidR="00D33368">
        <w:rPr>
          <w:rFonts w:cstheme="minorHAnsi"/>
        </w:rPr>
        <w:t>-</w:t>
      </w:r>
      <w:r w:rsidRPr="00827A42">
        <w:rPr>
          <w:rFonts w:cstheme="minorHAnsi"/>
        </w:rPr>
        <w:t xml:space="preserve">Leste during a five-year period. The UNDAF and the CP are subject for reviews in 2019 and 2020 respectively with the aim to assess the results of the UNCT’s strategic positioning in its support to the Timorese Government contributing to sustainable development in the country, as well as specifically review UNDP’s program and project implementation to inform the revision of both strategic guiding documents going forward. </w:t>
      </w:r>
    </w:p>
    <w:p w14:paraId="2D938B4F" w14:textId="77777777" w:rsidR="008E6D6F" w:rsidRPr="00827A42" w:rsidRDefault="008E6D6F" w:rsidP="008E6D6F">
      <w:pPr>
        <w:jc w:val="both"/>
        <w:rPr>
          <w:rFonts w:cstheme="minorHAnsi"/>
        </w:rPr>
      </w:pPr>
      <w:r w:rsidRPr="00827A42">
        <w:rPr>
          <w:rFonts w:cstheme="minorHAnsi"/>
        </w:rPr>
        <w:t xml:space="preserve">A consultation on the UNDAF was organized in March 2019 following an external evaluation of the framework at the beginning of the year. Some key findings and recommendations were made, based on the below listed areas: </w:t>
      </w:r>
    </w:p>
    <w:p w14:paraId="10541431" w14:textId="11F04BEC" w:rsidR="008E6D6F" w:rsidRPr="00827A42" w:rsidRDefault="008E6D6F" w:rsidP="008E6D6F">
      <w:pPr>
        <w:pStyle w:val="ListParagraph"/>
        <w:numPr>
          <w:ilvl w:val="0"/>
          <w:numId w:val="30"/>
        </w:numPr>
        <w:autoSpaceDE w:val="0"/>
        <w:autoSpaceDN w:val="0"/>
        <w:adjustRightInd w:val="0"/>
        <w:spacing w:after="0" w:line="240" w:lineRule="auto"/>
        <w:rPr>
          <w:rFonts w:eastAsia="TimesNewRomanPSMT" w:cstheme="minorHAnsi"/>
        </w:rPr>
      </w:pPr>
      <w:r w:rsidRPr="00827A42">
        <w:rPr>
          <w:rFonts w:eastAsia="TimesNewRomanPSMT" w:cstheme="minorHAnsi"/>
          <w:b/>
          <w:bCs/>
        </w:rPr>
        <w:t xml:space="preserve">Relevance: </w:t>
      </w:r>
      <w:r w:rsidRPr="00827A42">
        <w:rPr>
          <w:rFonts w:eastAsia="TimesNewRomanPSMT" w:cstheme="minorHAnsi"/>
          <w:bCs/>
        </w:rPr>
        <w:t>The current</w:t>
      </w:r>
      <w:r w:rsidRPr="00827A42">
        <w:rPr>
          <w:rFonts w:eastAsia="TimesNewRomanPSMT" w:cstheme="minorHAnsi"/>
          <w:b/>
          <w:bCs/>
        </w:rPr>
        <w:t xml:space="preserve"> </w:t>
      </w:r>
      <w:r w:rsidRPr="00827A42">
        <w:rPr>
          <w:rFonts w:eastAsia="TimesNewRomanPSMT" w:cstheme="minorHAnsi"/>
        </w:rPr>
        <w:t>UNDAF is relevant and aligned with the national priorities of Timor</w:t>
      </w:r>
      <w:r w:rsidR="00D33368">
        <w:rPr>
          <w:rFonts w:eastAsia="TimesNewRomanPSMT" w:cstheme="minorHAnsi"/>
        </w:rPr>
        <w:t>-</w:t>
      </w:r>
      <w:r w:rsidRPr="00827A42">
        <w:rPr>
          <w:rFonts w:eastAsia="TimesNewRomanPSMT" w:cstheme="minorHAnsi"/>
        </w:rPr>
        <w:t>Leste</w:t>
      </w:r>
    </w:p>
    <w:p w14:paraId="04976203" w14:textId="77777777" w:rsidR="008E6D6F" w:rsidRPr="00827A42" w:rsidRDefault="008E6D6F" w:rsidP="008E6D6F">
      <w:pPr>
        <w:pStyle w:val="ListParagraph"/>
        <w:numPr>
          <w:ilvl w:val="0"/>
          <w:numId w:val="30"/>
        </w:numPr>
        <w:autoSpaceDE w:val="0"/>
        <w:autoSpaceDN w:val="0"/>
        <w:adjustRightInd w:val="0"/>
        <w:spacing w:after="0" w:line="240" w:lineRule="auto"/>
        <w:rPr>
          <w:rFonts w:eastAsia="TimesNewRomanPSMT" w:cstheme="minorHAnsi"/>
        </w:rPr>
      </w:pPr>
      <w:r w:rsidRPr="00827A42">
        <w:rPr>
          <w:rFonts w:eastAsia="TimesNewRomanPSMT" w:cstheme="minorHAnsi"/>
          <w:b/>
          <w:bCs/>
        </w:rPr>
        <w:t xml:space="preserve">Effectiveness: </w:t>
      </w:r>
      <w:r w:rsidRPr="00827A42">
        <w:rPr>
          <w:rFonts w:eastAsia="TimesNewRomanPSMT" w:cstheme="minorHAnsi"/>
        </w:rPr>
        <w:t>The majority of results achieved from projects implemented by the UN were mainly seen in the social sector (outcome 1)</w:t>
      </w:r>
    </w:p>
    <w:p w14:paraId="3E97C822" w14:textId="77777777" w:rsidR="008E6D6F" w:rsidRPr="00827A42" w:rsidRDefault="008E6D6F" w:rsidP="008E6D6F">
      <w:pPr>
        <w:pStyle w:val="ListParagraph"/>
        <w:numPr>
          <w:ilvl w:val="0"/>
          <w:numId w:val="30"/>
        </w:numPr>
        <w:autoSpaceDE w:val="0"/>
        <w:autoSpaceDN w:val="0"/>
        <w:adjustRightInd w:val="0"/>
        <w:spacing w:after="0" w:line="240" w:lineRule="auto"/>
        <w:rPr>
          <w:rFonts w:eastAsia="TimesNewRomanPSMT" w:cstheme="minorHAnsi"/>
        </w:rPr>
      </w:pPr>
      <w:r w:rsidRPr="00827A42">
        <w:rPr>
          <w:rFonts w:eastAsia="TimesNewRomanPSMT" w:cstheme="minorHAnsi"/>
          <w:b/>
          <w:bCs/>
        </w:rPr>
        <w:t xml:space="preserve">Efficiency: </w:t>
      </w:r>
      <w:r w:rsidRPr="00827A42">
        <w:rPr>
          <w:rFonts w:eastAsia="TimesNewRomanPSMT" w:cstheme="minorHAnsi"/>
        </w:rPr>
        <w:t xml:space="preserve">Many </w:t>
      </w:r>
      <w:proofErr w:type="spellStart"/>
      <w:r w:rsidRPr="00827A42">
        <w:rPr>
          <w:rFonts w:eastAsia="TimesNewRomanPSMT" w:cstheme="minorHAnsi"/>
        </w:rPr>
        <w:t>programmes</w:t>
      </w:r>
      <w:proofErr w:type="spellEnd"/>
      <w:r w:rsidRPr="00827A42">
        <w:rPr>
          <w:rFonts w:eastAsia="TimesNewRomanPSMT" w:cstheme="minorHAnsi"/>
        </w:rPr>
        <w:t xml:space="preserve"> have been delivered in a cost-effective manner; yet many</w:t>
      </w:r>
    </w:p>
    <w:p w14:paraId="5FE59F49" w14:textId="77777777" w:rsidR="008E6D6F" w:rsidRPr="00827A42" w:rsidRDefault="008E6D6F" w:rsidP="008E6D6F">
      <w:pPr>
        <w:pStyle w:val="ListParagraph"/>
        <w:autoSpaceDE w:val="0"/>
        <w:autoSpaceDN w:val="0"/>
        <w:adjustRightInd w:val="0"/>
        <w:spacing w:after="0" w:line="240" w:lineRule="auto"/>
        <w:rPr>
          <w:rFonts w:eastAsia="TimesNewRomanPSMT" w:cstheme="minorHAnsi"/>
        </w:rPr>
      </w:pPr>
      <w:r w:rsidRPr="00827A42">
        <w:rPr>
          <w:rFonts w:eastAsia="TimesNewRomanPSMT" w:cstheme="minorHAnsi"/>
        </w:rPr>
        <w:t>UN agencies have experienced drastic funding cuts in recent years</w:t>
      </w:r>
    </w:p>
    <w:p w14:paraId="071C92AF" w14:textId="77777777" w:rsidR="008E6D6F" w:rsidRPr="00827A42" w:rsidRDefault="008E6D6F" w:rsidP="008E6D6F">
      <w:pPr>
        <w:pStyle w:val="ListParagraph"/>
        <w:numPr>
          <w:ilvl w:val="0"/>
          <w:numId w:val="30"/>
        </w:numPr>
        <w:autoSpaceDE w:val="0"/>
        <w:autoSpaceDN w:val="0"/>
        <w:adjustRightInd w:val="0"/>
        <w:spacing w:after="0" w:line="240" w:lineRule="auto"/>
        <w:rPr>
          <w:rFonts w:eastAsia="TimesNewRomanPSMT" w:cstheme="minorHAnsi"/>
        </w:rPr>
      </w:pPr>
      <w:r w:rsidRPr="00827A42">
        <w:rPr>
          <w:rFonts w:eastAsia="TimesNewRomanPSMT" w:cstheme="minorHAnsi"/>
          <w:b/>
          <w:bCs/>
        </w:rPr>
        <w:t xml:space="preserve">Contribution towards impact: </w:t>
      </w:r>
      <w:r w:rsidRPr="00827A42">
        <w:rPr>
          <w:rFonts w:eastAsia="TimesNewRomanPSMT" w:cstheme="minorHAnsi"/>
        </w:rPr>
        <w:t>UNCT has made valuable contributions to the development of the country, yet the real impact of its work clearly determined and quantified</w:t>
      </w:r>
    </w:p>
    <w:p w14:paraId="6E33EAE9" w14:textId="77777777" w:rsidR="008E6D6F" w:rsidRPr="00827A42" w:rsidRDefault="008E6D6F" w:rsidP="008E6D6F">
      <w:pPr>
        <w:pStyle w:val="ListParagraph"/>
        <w:numPr>
          <w:ilvl w:val="0"/>
          <w:numId w:val="30"/>
        </w:numPr>
        <w:autoSpaceDE w:val="0"/>
        <w:autoSpaceDN w:val="0"/>
        <w:adjustRightInd w:val="0"/>
        <w:spacing w:after="0" w:line="240" w:lineRule="auto"/>
        <w:rPr>
          <w:rFonts w:eastAsia="TimesNewRomanPSMT" w:cstheme="minorHAnsi"/>
        </w:rPr>
      </w:pPr>
      <w:r w:rsidRPr="00827A42">
        <w:rPr>
          <w:rFonts w:eastAsia="TimesNewRomanPSMT" w:cstheme="minorHAnsi"/>
          <w:b/>
          <w:bCs/>
        </w:rPr>
        <w:t xml:space="preserve">Sustainability: </w:t>
      </w:r>
      <w:r w:rsidRPr="00827A42">
        <w:rPr>
          <w:rFonts w:eastAsia="TimesNewRomanPSMT" w:cstheme="minorHAnsi"/>
        </w:rPr>
        <w:t xml:space="preserve">In some sectors, aspects of sustainability of project results has been questioned and increased government ownership of the UNDAF should be further encouraged </w:t>
      </w:r>
    </w:p>
    <w:p w14:paraId="58C7D458" w14:textId="77777777" w:rsidR="008E6D6F" w:rsidRPr="00827A42" w:rsidRDefault="008E6D6F" w:rsidP="008E6D6F">
      <w:pPr>
        <w:pStyle w:val="ListParagraph"/>
        <w:numPr>
          <w:ilvl w:val="0"/>
          <w:numId w:val="30"/>
        </w:numPr>
        <w:autoSpaceDE w:val="0"/>
        <w:autoSpaceDN w:val="0"/>
        <w:adjustRightInd w:val="0"/>
        <w:spacing w:after="0" w:line="240" w:lineRule="auto"/>
        <w:rPr>
          <w:rFonts w:eastAsia="TimesNewRomanPSMT" w:cstheme="minorHAnsi"/>
        </w:rPr>
      </w:pPr>
      <w:r w:rsidRPr="00827A42">
        <w:rPr>
          <w:rFonts w:eastAsia="TimesNewRomanPSMT" w:cstheme="minorHAnsi"/>
          <w:b/>
          <w:bCs/>
        </w:rPr>
        <w:t xml:space="preserve">Gender Equality: </w:t>
      </w:r>
      <w:r w:rsidRPr="00827A42">
        <w:rPr>
          <w:rFonts w:eastAsia="TimesNewRomanPSMT" w:cstheme="minorHAnsi"/>
        </w:rPr>
        <w:t xml:space="preserve">Some </w:t>
      </w:r>
      <w:proofErr w:type="spellStart"/>
      <w:r w:rsidRPr="00827A42">
        <w:rPr>
          <w:rFonts w:eastAsia="TimesNewRomanPSMT" w:cstheme="minorHAnsi"/>
        </w:rPr>
        <w:t>programmes</w:t>
      </w:r>
      <w:proofErr w:type="spellEnd"/>
      <w:r w:rsidRPr="00827A42">
        <w:rPr>
          <w:rFonts w:eastAsia="TimesNewRomanPSMT" w:cstheme="minorHAnsi"/>
        </w:rPr>
        <w:t xml:space="preserve"> directly address gender equality while others need to strengthen their gender sensitivity</w:t>
      </w:r>
    </w:p>
    <w:p w14:paraId="052A1CCC" w14:textId="77777777" w:rsidR="008E6D6F" w:rsidRPr="00827A42" w:rsidRDefault="008E6D6F" w:rsidP="008E6D6F">
      <w:pPr>
        <w:jc w:val="both"/>
        <w:rPr>
          <w:rFonts w:cstheme="minorHAnsi"/>
        </w:rPr>
      </w:pPr>
    </w:p>
    <w:p w14:paraId="3B9F7602" w14:textId="0F96BF3E" w:rsidR="008E6D6F" w:rsidRPr="00827A42" w:rsidRDefault="008E6D6F" w:rsidP="008E6D6F">
      <w:pPr>
        <w:jc w:val="both"/>
        <w:rPr>
          <w:rFonts w:cstheme="minorHAnsi"/>
        </w:rPr>
      </w:pPr>
      <w:r w:rsidRPr="00827A42">
        <w:rPr>
          <w:rFonts w:cstheme="minorHAnsi"/>
        </w:rPr>
        <w:t xml:space="preserve">Two external evaluations of UNDP’s country </w:t>
      </w:r>
      <w:proofErr w:type="spellStart"/>
      <w:r w:rsidRPr="00827A42">
        <w:rPr>
          <w:rFonts w:cstheme="minorHAnsi"/>
        </w:rPr>
        <w:t>programme</w:t>
      </w:r>
      <w:proofErr w:type="spellEnd"/>
      <w:r w:rsidRPr="00827A42">
        <w:rPr>
          <w:rFonts w:cstheme="minorHAnsi"/>
        </w:rPr>
        <w:t xml:space="preserve">, an outcome evaluation of UNDP governance </w:t>
      </w:r>
      <w:proofErr w:type="spellStart"/>
      <w:r w:rsidRPr="00827A42">
        <w:rPr>
          <w:rFonts w:cstheme="minorHAnsi"/>
        </w:rPr>
        <w:t>programme</w:t>
      </w:r>
      <w:proofErr w:type="spellEnd"/>
      <w:r w:rsidRPr="00827A42">
        <w:rPr>
          <w:rFonts w:cstheme="minorHAnsi"/>
        </w:rPr>
        <w:t xml:space="preserve"> and an independent country program evaluation, were conducted in 2018 to assess UNDP’s results thus far in reaching the outcome objectives of the CP and the UNDAF. The evaluations generated two outcome documents with conclusions and recommendations for further follow-up by the UNDP country team to which this review is contributing. The Outcome Evaluation of </w:t>
      </w:r>
      <w:proofErr w:type="spellStart"/>
      <w:r w:rsidRPr="00827A42">
        <w:rPr>
          <w:rFonts w:cstheme="minorHAnsi"/>
        </w:rPr>
        <w:t>Programmes</w:t>
      </w:r>
      <w:proofErr w:type="spellEnd"/>
      <w:r w:rsidRPr="00827A42">
        <w:rPr>
          <w:rFonts w:cstheme="minorHAnsi"/>
        </w:rPr>
        <w:t xml:space="preserve"> of Democratic Governance for UNDP in Timor</w:t>
      </w:r>
      <w:r w:rsidR="00D33368">
        <w:rPr>
          <w:rFonts w:cstheme="minorHAnsi"/>
        </w:rPr>
        <w:t>-</w:t>
      </w:r>
      <w:r w:rsidRPr="00827A42">
        <w:rPr>
          <w:rFonts w:cstheme="minorHAnsi"/>
        </w:rPr>
        <w:t xml:space="preserve">Leste was conducted by an external and independent evaluator upon request by the country office. The main objectives of the evaluation were to assess the relevance, effectiveness, efficiency, impact and sustainability of the UNDP implemented projects falling under the governance portfolio.  The final document, submitted in November 2018, highlights key successes and achievements of the projects as well as gaps and limitations in project implementation so far to inform the upcoming review of the CPD in 2020. Some of the overarching findings and recommendations concerned the need for a comprehensive mapping of the governance sector at the national level, including a stakeholder assessment to inform UNDP’s positioning and added value to the sector in the coming years. It was further recommended that the governance unit reviews the M&amp;E framework and specifically the indicators of the governance projects ensuring improved alignment with the indicators of the CP and UNDAF in order to allow more accurate follow-up and monitoring of results. </w:t>
      </w:r>
    </w:p>
    <w:p w14:paraId="6F7EF188" w14:textId="3EB59354" w:rsidR="008E6D6F" w:rsidRPr="00827A42" w:rsidRDefault="008E6D6F" w:rsidP="008E6D6F">
      <w:pPr>
        <w:jc w:val="both"/>
        <w:rPr>
          <w:rFonts w:cstheme="minorHAnsi"/>
        </w:rPr>
      </w:pPr>
      <w:r w:rsidRPr="00827A42">
        <w:rPr>
          <w:rFonts w:cstheme="minorHAnsi"/>
        </w:rPr>
        <w:t>In response to these recommendations, the UNDP Timor</w:t>
      </w:r>
      <w:r w:rsidR="00D33368">
        <w:rPr>
          <w:rFonts w:cstheme="minorHAnsi"/>
        </w:rPr>
        <w:t>-</w:t>
      </w:r>
      <w:r w:rsidRPr="00827A42">
        <w:rPr>
          <w:rFonts w:cstheme="minorHAnsi"/>
        </w:rPr>
        <w:t>Leste country team is addressing three key issues that will guide its future work in the governance sector. A review and assessment of the governance sector at a national and programmatic level is therefore proposed which will specifically:</w:t>
      </w:r>
    </w:p>
    <w:p w14:paraId="7404E132" w14:textId="303AD94D" w:rsidR="008E6D6F" w:rsidRPr="00827A42" w:rsidRDefault="008E6D6F" w:rsidP="008E6D6F">
      <w:pPr>
        <w:pStyle w:val="ListParagraph"/>
        <w:numPr>
          <w:ilvl w:val="0"/>
          <w:numId w:val="31"/>
        </w:numPr>
        <w:autoSpaceDE w:val="0"/>
        <w:autoSpaceDN w:val="0"/>
        <w:adjustRightInd w:val="0"/>
        <w:spacing w:after="0" w:line="240" w:lineRule="auto"/>
        <w:jc w:val="both"/>
        <w:rPr>
          <w:rFonts w:cstheme="minorHAnsi"/>
        </w:rPr>
      </w:pPr>
      <w:r w:rsidRPr="00827A42">
        <w:rPr>
          <w:rFonts w:cstheme="minorHAnsi"/>
        </w:rPr>
        <w:lastRenderedPageBreak/>
        <w:t>Map existing actors engaged in the various governance sectors, as well as assess UNDP’s contribution and engagement to the governance sector in line with outcome 3 of the country program. The aim of the stakeholder analysis will be to create a baseline of actors contributing to the governance sector in Timor</w:t>
      </w:r>
      <w:r w:rsidR="00D33368">
        <w:rPr>
          <w:rFonts w:cstheme="minorHAnsi"/>
        </w:rPr>
        <w:t>-</w:t>
      </w:r>
      <w:r w:rsidRPr="00827A42">
        <w:rPr>
          <w:rFonts w:cstheme="minorHAnsi"/>
        </w:rPr>
        <w:t xml:space="preserve">Leste as well as to assess existing gaps and possible interlinkages with other UN agencies, government agencies and development partners/donors, and CSO actors. </w:t>
      </w:r>
    </w:p>
    <w:p w14:paraId="7A401F7D" w14:textId="77777777" w:rsidR="008E6D6F" w:rsidRPr="00827A42" w:rsidRDefault="008E6D6F" w:rsidP="008E6D6F">
      <w:pPr>
        <w:pStyle w:val="ListParagraph"/>
        <w:numPr>
          <w:ilvl w:val="0"/>
          <w:numId w:val="31"/>
        </w:numPr>
        <w:autoSpaceDE w:val="0"/>
        <w:autoSpaceDN w:val="0"/>
        <w:adjustRightInd w:val="0"/>
        <w:spacing w:after="0" w:line="240" w:lineRule="auto"/>
        <w:jc w:val="both"/>
        <w:rPr>
          <w:rFonts w:cstheme="minorHAnsi"/>
        </w:rPr>
      </w:pPr>
      <w:r w:rsidRPr="00827A42">
        <w:rPr>
          <w:rFonts w:cstheme="minorHAnsi"/>
        </w:rPr>
        <w:t>Assess and consult national counterparts on their needs for future support with key recommendations for UNDP’s potential new or continued and deepened areas for engagement in the governance sector. Specifically, the assessment will include an analysis of the future vision for the country and an assessment of UNDP’s current position and added value in the governance sector at a national as well as programmatic level and furthermore highlight any gaps and possibilities for future engagement.</w:t>
      </w:r>
    </w:p>
    <w:p w14:paraId="09050702" w14:textId="77777777" w:rsidR="008E6D6F" w:rsidRPr="00827A42" w:rsidRDefault="008E6D6F" w:rsidP="008E6D6F">
      <w:pPr>
        <w:pStyle w:val="ListParagraph"/>
        <w:numPr>
          <w:ilvl w:val="0"/>
          <w:numId w:val="31"/>
        </w:numPr>
        <w:autoSpaceDE w:val="0"/>
        <w:autoSpaceDN w:val="0"/>
        <w:adjustRightInd w:val="0"/>
        <w:spacing w:after="0" w:line="240" w:lineRule="auto"/>
        <w:jc w:val="both"/>
        <w:rPr>
          <w:rFonts w:cstheme="minorHAnsi"/>
        </w:rPr>
      </w:pPr>
      <w:r w:rsidRPr="00827A42">
        <w:rPr>
          <w:rFonts w:cstheme="minorHAnsi"/>
        </w:rPr>
        <w:t xml:space="preserve">Review the M&amp;E framework of the projects in the governance portfolio and assess the relevance and alignment of the indicators with those of the Country Program and UNDAF. </w:t>
      </w:r>
    </w:p>
    <w:p w14:paraId="20EA904D" w14:textId="77777777" w:rsidR="008E6D6F" w:rsidRPr="00827A42" w:rsidRDefault="008E6D6F" w:rsidP="008E6D6F">
      <w:pPr>
        <w:jc w:val="both"/>
        <w:rPr>
          <w:rFonts w:cstheme="minorHAnsi"/>
          <w:b/>
        </w:rPr>
      </w:pPr>
    </w:p>
    <w:p w14:paraId="61AE92C4" w14:textId="77777777" w:rsidR="008E6D6F" w:rsidRPr="00827A42" w:rsidRDefault="008E6D6F" w:rsidP="008E6D6F">
      <w:pPr>
        <w:jc w:val="both"/>
        <w:rPr>
          <w:rFonts w:cstheme="minorHAnsi"/>
          <w:b/>
        </w:rPr>
      </w:pPr>
      <w:r w:rsidRPr="00827A42">
        <w:rPr>
          <w:rFonts w:cstheme="minorHAnsi"/>
          <w:b/>
        </w:rPr>
        <w:t>Objective:</w:t>
      </w:r>
    </w:p>
    <w:p w14:paraId="01415D45" w14:textId="48C7595F" w:rsidR="008E6D6F" w:rsidRPr="00827A42" w:rsidRDefault="008E6D6F" w:rsidP="008E6D6F">
      <w:pPr>
        <w:pStyle w:val="ListParagraph"/>
        <w:numPr>
          <w:ilvl w:val="0"/>
          <w:numId w:val="32"/>
        </w:numPr>
        <w:spacing w:line="256" w:lineRule="auto"/>
        <w:jc w:val="both"/>
        <w:rPr>
          <w:rFonts w:cstheme="minorHAnsi"/>
        </w:rPr>
      </w:pPr>
      <w:r w:rsidRPr="00827A42">
        <w:rPr>
          <w:rFonts w:cstheme="minorHAnsi"/>
        </w:rPr>
        <w:t>To inform UNDP and specifically its governance unit on the prospective needs and priorities for the governance sector in Timor</w:t>
      </w:r>
      <w:r w:rsidR="00D33368">
        <w:rPr>
          <w:rFonts w:cstheme="minorHAnsi"/>
        </w:rPr>
        <w:t>-</w:t>
      </w:r>
      <w:r w:rsidRPr="00827A42">
        <w:rPr>
          <w:rFonts w:cstheme="minorHAnsi"/>
        </w:rPr>
        <w:t xml:space="preserve">Leste in the upcoming 2-5-year period. </w:t>
      </w:r>
    </w:p>
    <w:p w14:paraId="43A3E167" w14:textId="77777777" w:rsidR="008E6D6F" w:rsidRPr="00827A42" w:rsidRDefault="008E6D6F" w:rsidP="008E6D6F">
      <w:pPr>
        <w:pStyle w:val="ListParagraph"/>
        <w:numPr>
          <w:ilvl w:val="0"/>
          <w:numId w:val="32"/>
        </w:numPr>
        <w:spacing w:line="256" w:lineRule="auto"/>
        <w:jc w:val="both"/>
        <w:rPr>
          <w:rFonts w:cstheme="minorHAnsi"/>
        </w:rPr>
      </w:pPr>
      <w:r w:rsidRPr="00827A42">
        <w:rPr>
          <w:rFonts w:cstheme="minorHAnsi"/>
        </w:rPr>
        <w:t>To inform future program development based on the needs of national counterparts and stakeholders in governance specific areas.</w:t>
      </w:r>
    </w:p>
    <w:p w14:paraId="010B153F" w14:textId="77777777" w:rsidR="008E6D6F" w:rsidRPr="00827A42" w:rsidRDefault="008E6D6F" w:rsidP="008E6D6F">
      <w:pPr>
        <w:pStyle w:val="ListParagraph"/>
        <w:numPr>
          <w:ilvl w:val="0"/>
          <w:numId w:val="32"/>
        </w:numPr>
        <w:spacing w:line="256" w:lineRule="auto"/>
        <w:jc w:val="both"/>
        <w:rPr>
          <w:rFonts w:cstheme="minorHAnsi"/>
        </w:rPr>
      </w:pPr>
      <w:r w:rsidRPr="00827A42">
        <w:rPr>
          <w:rFonts w:cstheme="minorHAnsi"/>
        </w:rPr>
        <w:t xml:space="preserve">To enable better collaboration with other UN agencies and partners. </w:t>
      </w:r>
    </w:p>
    <w:p w14:paraId="213AD540" w14:textId="77777777" w:rsidR="008E6D6F" w:rsidRPr="00827A42" w:rsidRDefault="008E6D6F" w:rsidP="008E6D6F">
      <w:pPr>
        <w:pStyle w:val="ListParagraph"/>
        <w:numPr>
          <w:ilvl w:val="0"/>
          <w:numId w:val="32"/>
        </w:numPr>
        <w:spacing w:line="256" w:lineRule="auto"/>
        <w:jc w:val="both"/>
        <w:rPr>
          <w:rFonts w:cstheme="minorHAnsi"/>
        </w:rPr>
      </w:pPr>
      <w:r w:rsidRPr="00827A42">
        <w:rPr>
          <w:rFonts w:cstheme="minorHAnsi"/>
        </w:rPr>
        <w:t>To inform the upcoming M&amp;E framework of the governance portfolio following the revision of UNDP’s Country Program.</w:t>
      </w:r>
    </w:p>
    <w:p w14:paraId="6913B70A" w14:textId="77777777" w:rsidR="008E6D6F" w:rsidRPr="00827A42" w:rsidRDefault="008E6D6F" w:rsidP="008E6D6F">
      <w:pPr>
        <w:jc w:val="both"/>
        <w:rPr>
          <w:rFonts w:cstheme="minorHAnsi"/>
          <w:b/>
        </w:rPr>
      </w:pPr>
      <w:r w:rsidRPr="00827A42">
        <w:rPr>
          <w:rFonts w:cstheme="minorHAnsi"/>
          <w:b/>
        </w:rPr>
        <w:t>Output:</w:t>
      </w:r>
    </w:p>
    <w:p w14:paraId="3461E837" w14:textId="77777777" w:rsidR="008E6D6F" w:rsidRPr="00827A42" w:rsidRDefault="008E6D6F" w:rsidP="008E6D6F">
      <w:pPr>
        <w:jc w:val="both"/>
        <w:rPr>
          <w:rFonts w:cstheme="minorHAnsi"/>
        </w:rPr>
      </w:pPr>
      <w:r w:rsidRPr="00827A42">
        <w:rPr>
          <w:rFonts w:cstheme="minorHAnsi"/>
        </w:rPr>
        <w:t>This review will generate one comprehensive outcome document including sub-outputs containing key conclusions and recommendations for UNDP’s engagement in the governance sector. These sub-outputs include a:</w:t>
      </w:r>
    </w:p>
    <w:p w14:paraId="2B166597" w14:textId="77777777" w:rsidR="008E6D6F" w:rsidRPr="00827A42" w:rsidRDefault="008E6D6F" w:rsidP="008E6D6F">
      <w:pPr>
        <w:pStyle w:val="ListParagraph"/>
        <w:numPr>
          <w:ilvl w:val="0"/>
          <w:numId w:val="33"/>
        </w:numPr>
        <w:spacing w:line="256" w:lineRule="auto"/>
        <w:jc w:val="both"/>
        <w:rPr>
          <w:rFonts w:cstheme="minorHAnsi"/>
        </w:rPr>
      </w:pPr>
      <w:r w:rsidRPr="00827A42">
        <w:rPr>
          <w:rFonts w:cstheme="minorHAnsi"/>
        </w:rPr>
        <w:t>Baseline assessment of key stakeholders and actors currently actively contributing to the governance sector at the national level and in UNDP’s governance projects specifically, including a gaps analysis of areas for which UNDP could potentially engage</w:t>
      </w:r>
    </w:p>
    <w:p w14:paraId="15442301" w14:textId="77777777" w:rsidR="008E6D6F" w:rsidRPr="00827A42" w:rsidRDefault="008E6D6F" w:rsidP="008E6D6F">
      <w:pPr>
        <w:pStyle w:val="ListParagraph"/>
        <w:numPr>
          <w:ilvl w:val="0"/>
          <w:numId w:val="33"/>
        </w:numPr>
        <w:spacing w:line="256" w:lineRule="auto"/>
        <w:jc w:val="both"/>
        <w:rPr>
          <w:rFonts w:cstheme="minorHAnsi"/>
        </w:rPr>
      </w:pPr>
      <w:r w:rsidRPr="00827A42">
        <w:rPr>
          <w:rFonts w:cstheme="minorHAnsi"/>
        </w:rPr>
        <w:t xml:space="preserve">Needs assessment of the national counterparts in the governance sector, building upon the evaluation and consultations of the UNDAF from 2019, as well as interviews and consultations with state institutions, CSO actors and development partners. </w:t>
      </w:r>
    </w:p>
    <w:p w14:paraId="71FFAC56" w14:textId="77777777" w:rsidR="008E6D6F" w:rsidRPr="00827A42" w:rsidRDefault="008E6D6F" w:rsidP="008E6D6F">
      <w:pPr>
        <w:pStyle w:val="ListParagraph"/>
        <w:numPr>
          <w:ilvl w:val="0"/>
          <w:numId w:val="33"/>
        </w:numPr>
        <w:spacing w:line="256" w:lineRule="auto"/>
        <w:jc w:val="both"/>
        <w:rPr>
          <w:rFonts w:cstheme="minorHAnsi"/>
        </w:rPr>
      </w:pPr>
      <w:r w:rsidRPr="00827A42">
        <w:rPr>
          <w:rFonts w:cstheme="minorHAnsi"/>
        </w:rPr>
        <w:t>Review of the M&amp;E framework for the governance sector building upon the governance tracker and ROAR from 2018</w:t>
      </w:r>
    </w:p>
    <w:p w14:paraId="78834A50" w14:textId="77777777" w:rsidR="008E6D6F" w:rsidRPr="00827A42" w:rsidRDefault="008E6D6F" w:rsidP="008E6D6F">
      <w:pPr>
        <w:jc w:val="both"/>
        <w:rPr>
          <w:rFonts w:cstheme="minorHAnsi"/>
          <w:b/>
        </w:rPr>
      </w:pPr>
      <w:r w:rsidRPr="00827A42">
        <w:rPr>
          <w:rFonts w:cstheme="minorHAnsi"/>
          <w:b/>
        </w:rPr>
        <w:t>Methodological approach and resources:</w:t>
      </w:r>
    </w:p>
    <w:p w14:paraId="5FC6CEA1" w14:textId="77777777" w:rsidR="008E6D6F" w:rsidRPr="00827A42" w:rsidRDefault="008E6D6F" w:rsidP="008E6D6F">
      <w:pPr>
        <w:jc w:val="both"/>
        <w:rPr>
          <w:rFonts w:cstheme="minorHAnsi"/>
        </w:rPr>
      </w:pPr>
      <w:r w:rsidRPr="00827A42">
        <w:rPr>
          <w:rFonts w:cstheme="minorHAnsi"/>
        </w:rPr>
        <w:t xml:space="preserve">This review will apply a two-pronged approach and methodological framework that consist of firstly, a desk review of existing secondary materials, evaluations and conclusions from consultations already conducted and secondly, conduct key informant interviews with key stakeholders, including government representatives, CSO actors and relevant development partners (donors) involved in and/or benefitting from the governance sector. </w:t>
      </w:r>
    </w:p>
    <w:p w14:paraId="68F1E228" w14:textId="33E1D12D" w:rsidR="008E6D6F" w:rsidRPr="00827A42" w:rsidRDefault="008E6D6F" w:rsidP="008E6D6F">
      <w:pPr>
        <w:jc w:val="both"/>
        <w:rPr>
          <w:rFonts w:cstheme="minorHAnsi"/>
        </w:rPr>
      </w:pPr>
      <w:r w:rsidRPr="00827A42">
        <w:rPr>
          <w:rFonts w:cstheme="minorHAnsi"/>
          <w:b/>
        </w:rPr>
        <w:lastRenderedPageBreak/>
        <w:t>Baseline assessment –</w:t>
      </w:r>
      <w:r w:rsidRPr="00827A42">
        <w:rPr>
          <w:rFonts w:cstheme="minorHAnsi"/>
        </w:rPr>
        <w:t xml:space="preserve"> the baseline assessment of key stakeholders and actors of the governance sector in Timor</w:t>
      </w:r>
      <w:r w:rsidR="00D33368">
        <w:rPr>
          <w:rFonts w:cstheme="minorHAnsi"/>
        </w:rPr>
        <w:t>-</w:t>
      </w:r>
      <w:r w:rsidRPr="00827A42">
        <w:rPr>
          <w:rFonts w:cstheme="minorHAnsi"/>
        </w:rPr>
        <w:t xml:space="preserve">Leste will be conducted through desk research of international development partners, state institutions, and CSO actors.  </w:t>
      </w:r>
    </w:p>
    <w:p w14:paraId="227E1969" w14:textId="77777777" w:rsidR="008E6D6F" w:rsidRPr="00827A42" w:rsidRDefault="008E6D6F" w:rsidP="008E6D6F">
      <w:pPr>
        <w:jc w:val="both"/>
        <w:rPr>
          <w:rFonts w:cstheme="minorHAnsi"/>
        </w:rPr>
      </w:pPr>
      <w:r w:rsidRPr="00827A42">
        <w:rPr>
          <w:rFonts w:cstheme="minorHAnsi"/>
          <w:b/>
        </w:rPr>
        <w:t>Needs assessment</w:t>
      </w:r>
      <w:r w:rsidRPr="00827A42">
        <w:rPr>
          <w:rFonts w:cstheme="minorHAnsi"/>
        </w:rPr>
        <w:t xml:space="preserve"> – the needs assessment of national counterparts will be done from assessing the conclusions and recommendations highlighted in the UNDAF evaluation conducted in January 2019, as well as through key informant interviews of relevant national counterparts, where necessary. These interviews will be conducted in close contact with respective project manager and the necessity will be agreed based on consultation with the project managers.</w:t>
      </w:r>
    </w:p>
    <w:p w14:paraId="5AA194CE" w14:textId="77777777" w:rsidR="008E6D6F" w:rsidRPr="00827A42" w:rsidRDefault="008E6D6F" w:rsidP="008E6D6F">
      <w:pPr>
        <w:jc w:val="both"/>
        <w:rPr>
          <w:rFonts w:cstheme="minorHAnsi"/>
        </w:rPr>
      </w:pPr>
      <w:r w:rsidRPr="00827A42">
        <w:rPr>
          <w:rFonts w:cstheme="minorHAnsi"/>
          <w:b/>
        </w:rPr>
        <w:t>M&amp;E Framework review</w:t>
      </w:r>
      <w:r w:rsidRPr="00827A42">
        <w:rPr>
          <w:rFonts w:cstheme="minorHAnsi"/>
        </w:rPr>
        <w:t xml:space="preserve"> – the review of the M&amp;E frameworks of the projects and the CPD will be informed by </w:t>
      </w:r>
      <w:proofErr w:type="spellStart"/>
      <w:r w:rsidRPr="00827A42">
        <w:rPr>
          <w:rFonts w:cstheme="minorHAnsi"/>
        </w:rPr>
        <w:t>prodocs</w:t>
      </w:r>
      <w:proofErr w:type="spellEnd"/>
      <w:r w:rsidRPr="00827A42">
        <w:rPr>
          <w:rFonts w:cstheme="minorHAnsi"/>
        </w:rPr>
        <w:t xml:space="preserve"> and the country program document indicators’ matrix and with internal consultations with M&amp;E responsible project staff</w:t>
      </w:r>
    </w:p>
    <w:p w14:paraId="03D67D81" w14:textId="77777777" w:rsidR="008E6D6F" w:rsidRPr="00827A42" w:rsidRDefault="008E6D6F" w:rsidP="008E6D6F">
      <w:pPr>
        <w:jc w:val="both"/>
        <w:rPr>
          <w:rFonts w:cstheme="minorHAnsi"/>
          <w:b/>
        </w:rPr>
      </w:pPr>
      <w:r w:rsidRPr="00827A42">
        <w:rPr>
          <w:rFonts w:cstheme="minorHAnsi"/>
          <w:b/>
        </w:rPr>
        <w:t xml:space="preserve">Timeline: </w:t>
      </w:r>
    </w:p>
    <w:p w14:paraId="56996919" w14:textId="77777777" w:rsidR="008E6D6F" w:rsidRPr="00827A42" w:rsidRDefault="008E6D6F" w:rsidP="008E6D6F">
      <w:pPr>
        <w:tabs>
          <w:tab w:val="left" w:pos="5741"/>
        </w:tabs>
        <w:jc w:val="both"/>
        <w:rPr>
          <w:rFonts w:cstheme="minorHAnsi"/>
        </w:rPr>
      </w:pPr>
      <w:r w:rsidRPr="00827A42">
        <w:rPr>
          <w:rFonts w:cstheme="minorHAnsi"/>
        </w:rPr>
        <w:t xml:space="preserve">This review will be conducted in the month of April 2019 with potential for necessary follow-up by the CO team. </w:t>
      </w:r>
    </w:p>
    <w:p w14:paraId="6FE4B9EE" w14:textId="77777777" w:rsidR="00A61871" w:rsidRPr="00827A42" w:rsidRDefault="00A61871" w:rsidP="00861BE8">
      <w:pPr>
        <w:pStyle w:val="Heading1"/>
        <w:rPr>
          <w:rFonts w:asciiTheme="minorHAnsi" w:hAnsiTheme="minorHAnsi" w:cstheme="minorHAnsi"/>
        </w:rPr>
        <w:sectPr w:rsidR="00A61871" w:rsidRPr="00827A42" w:rsidSect="0024033B">
          <w:pgSz w:w="12240" w:h="15840"/>
          <w:pgMar w:top="1440" w:right="1440" w:bottom="1440" w:left="1440" w:header="720" w:footer="720" w:gutter="0"/>
          <w:pgNumType w:start="0"/>
          <w:cols w:space="720"/>
          <w:titlePg/>
          <w:docGrid w:linePitch="360"/>
        </w:sectPr>
      </w:pPr>
    </w:p>
    <w:p w14:paraId="34BDC3A4" w14:textId="43F2C97B" w:rsidR="006C2F46" w:rsidRPr="00827A42" w:rsidRDefault="006C2F46" w:rsidP="00861BE8">
      <w:pPr>
        <w:pStyle w:val="Heading1"/>
        <w:rPr>
          <w:rFonts w:asciiTheme="minorHAnsi" w:hAnsiTheme="minorHAnsi" w:cstheme="minorHAnsi"/>
        </w:rPr>
      </w:pPr>
      <w:bookmarkStart w:id="48" w:name="_Toc13480000"/>
      <w:r w:rsidRPr="00827A42">
        <w:rPr>
          <w:rFonts w:asciiTheme="minorHAnsi" w:hAnsiTheme="minorHAnsi" w:cstheme="minorHAnsi"/>
        </w:rPr>
        <w:lastRenderedPageBreak/>
        <w:t xml:space="preserve">Annex </w:t>
      </w:r>
      <w:r w:rsidR="00976902">
        <w:rPr>
          <w:rFonts w:asciiTheme="minorHAnsi" w:hAnsiTheme="minorHAnsi" w:cstheme="minorHAnsi"/>
        </w:rPr>
        <w:t>2</w:t>
      </w:r>
      <w:r w:rsidRPr="00827A42">
        <w:rPr>
          <w:rFonts w:asciiTheme="minorHAnsi" w:hAnsiTheme="minorHAnsi" w:cstheme="minorHAnsi"/>
        </w:rPr>
        <w:t xml:space="preserve"> UNDP Governance Projects Achievements</w:t>
      </w:r>
      <w:bookmarkEnd w:id="48"/>
    </w:p>
    <w:tbl>
      <w:tblPr>
        <w:tblStyle w:val="TableGrid"/>
        <w:tblW w:w="13135" w:type="dxa"/>
        <w:tblLayout w:type="fixed"/>
        <w:tblLook w:val="04A0" w:firstRow="1" w:lastRow="0" w:firstColumn="1" w:lastColumn="0" w:noHBand="0" w:noVBand="1"/>
      </w:tblPr>
      <w:tblGrid>
        <w:gridCol w:w="1721"/>
        <w:gridCol w:w="1481"/>
        <w:gridCol w:w="9933"/>
      </w:tblGrid>
      <w:tr w:rsidR="006C2F46" w:rsidRPr="00827A42" w14:paraId="22E6FAB0" w14:textId="77777777" w:rsidTr="00402BA7">
        <w:tc>
          <w:tcPr>
            <w:tcW w:w="1721" w:type="dxa"/>
            <w:shd w:val="clear" w:color="auto" w:fill="B4C6E7" w:themeFill="accent1" w:themeFillTint="66"/>
          </w:tcPr>
          <w:p w14:paraId="6F073EDF" w14:textId="77777777" w:rsidR="006C2F46" w:rsidRPr="00827A42" w:rsidRDefault="006C2F46" w:rsidP="00402BA7">
            <w:pPr>
              <w:jc w:val="center"/>
              <w:rPr>
                <w:rFonts w:cstheme="minorHAnsi"/>
                <w:b/>
              </w:rPr>
            </w:pPr>
            <w:r w:rsidRPr="00827A42">
              <w:rPr>
                <w:rFonts w:cstheme="minorHAnsi"/>
                <w:b/>
              </w:rPr>
              <w:t>Sector</w:t>
            </w:r>
          </w:p>
        </w:tc>
        <w:tc>
          <w:tcPr>
            <w:tcW w:w="1481" w:type="dxa"/>
            <w:shd w:val="clear" w:color="auto" w:fill="B4C6E7" w:themeFill="accent1" w:themeFillTint="66"/>
          </w:tcPr>
          <w:p w14:paraId="0403D81E" w14:textId="77777777" w:rsidR="006C2F46" w:rsidRPr="00827A42" w:rsidRDefault="006C2F46" w:rsidP="00402BA7">
            <w:pPr>
              <w:jc w:val="center"/>
              <w:rPr>
                <w:rFonts w:cstheme="minorHAnsi"/>
                <w:b/>
              </w:rPr>
            </w:pPr>
            <w:r w:rsidRPr="00827A42">
              <w:rPr>
                <w:rFonts w:cstheme="minorHAnsi"/>
                <w:b/>
              </w:rPr>
              <w:t>Area of engagement</w:t>
            </w:r>
          </w:p>
        </w:tc>
        <w:tc>
          <w:tcPr>
            <w:tcW w:w="9933" w:type="dxa"/>
            <w:shd w:val="clear" w:color="auto" w:fill="B4C6E7" w:themeFill="accent1" w:themeFillTint="66"/>
          </w:tcPr>
          <w:p w14:paraId="2286A7FB" w14:textId="77777777" w:rsidR="006C2F46" w:rsidRPr="00827A42" w:rsidRDefault="006C2F46" w:rsidP="00402BA7">
            <w:pPr>
              <w:jc w:val="center"/>
              <w:rPr>
                <w:rFonts w:cstheme="minorHAnsi"/>
                <w:b/>
              </w:rPr>
            </w:pPr>
            <w:r w:rsidRPr="00827A42">
              <w:rPr>
                <w:rFonts w:cstheme="minorHAnsi"/>
                <w:b/>
              </w:rPr>
              <w:t>Achievements</w:t>
            </w:r>
          </w:p>
        </w:tc>
      </w:tr>
      <w:tr w:rsidR="006C2F46" w:rsidRPr="00827A42" w14:paraId="04529305" w14:textId="77777777" w:rsidTr="00402BA7">
        <w:trPr>
          <w:trHeight w:val="3140"/>
        </w:trPr>
        <w:tc>
          <w:tcPr>
            <w:tcW w:w="1721" w:type="dxa"/>
            <w:vMerge w:val="restart"/>
            <w:shd w:val="clear" w:color="auto" w:fill="B4C6E7" w:themeFill="accent1" w:themeFillTint="66"/>
          </w:tcPr>
          <w:p w14:paraId="122BF5C0" w14:textId="77777777" w:rsidR="006C2F46" w:rsidRPr="00827A42" w:rsidRDefault="006C2F46" w:rsidP="00402BA7">
            <w:pPr>
              <w:rPr>
                <w:rFonts w:cstheme="minorHAnsi"/>
                <w:b/>
              </w:rPr>
            </w:pPr>
            <w:r w:rsidRPr="00827A42">
              <w:rPr>
                <w:rFonts w:cstheme="minorHAnsi"/>
                <w:b/>
              </w:rPr>
              <w:t>Rule of Law and Justice</w:t>
            </w:r>
          </w:p>
          <w:p w14:paraId="3B7F88FD" w14:textId="77777777" w:rsidR="006C2F46" w:rsidRPr="00827A42" w:rsidRDefault="006C2F46" w:rsidP="00402BA7">
            <w:pPr>
              <w:rPr>
                <w:rFonts w:cstheme="minorHAnsi"/>
              </w:rPr>
            </w:pPr>
          </w:p>
          <w:p w14:paraId="26B71B44" w14:textId="77777777" w:rsidR="006C2F46" w:rsidRPr="00827A42" w:rsidRDefault="006C2F46" w:rsidP="00402BA7">
            <w:pPr>
              <w:rPr>
                <w:rFonts w:cstheme="minorHAnsi"/>
                <w:b/>
              </w:rPr>
            </w:pPr>
            <w:r w:rsidRPr="00827A42">
              <w:rPr>
                <w:rFonts w:cstheme="minorHAnsi"/>
                <w:b/>
              </w:rPr>
              <w:t>Project:</w:t>
            </w:r>
          </w:p>
          <w:p w14:paraId="599DD2DF" w14:textId="77777777" w:rsidR="006C2F46" w:rsidRPr="00827A42" w:rsidRDefault="006C2F46" w:rsidP="00402BA7">
            <w:pPr>
              <w:rPr>
                <w:rFonts w:cstheme="minorHAnsi"/>
              </w:rPr>
            </w:pPr>
            <w:r w:rsidRPr="00827A42">
              <w:rPr>
                <w:rFonts w:cstheme="minorHAnsi"/>
              </w:rPr>
              <w:t xml:space="preserve">Justice System </w:t>
            </w:r>
            <w:proofErr w:type="spellStart"/>
            <w:r w:rsidRPr="00827A42">
              <w:rPr>
                <w:rFonts w:cstheme="minorHAnsi"/>
              </w:rPr>
              <w:t>Programme</w:t>
            </w:r>
            <w:proofErr w:type="spellEnd"/>
            <w:r w:rsidRPr="00827A42">
              <w:rPr>
                <w:rFonts w:cstheme="minorHAnsi"/>
              </w:rPr>
              <w:t xml:space="preserve"> (JSP),</w:t>
            </w:r>
          </w:p>
        </w:tc>
        <w:tc>
          <w:tcPr>
            <w:tcW w:w="1481" w:type="dxa"/>
          </w:tcPr>
          <w:p w14:paraId="16AFA6AE" w14:textId="77777777" w:rsidR="006C2F46" w:rsidRPr="00827A42" w:rsidRDefault="006C2F46" w:rsidP="00402BA7">
            <w:pPr>
              <w:rPr>
                <w:rFonts w:cstheme="minorHAnsi"/>
              </w:rPr>
            </w:pPr>
            <w:r w:rsidRPr="00827A42">
              <w:rPr>
                <w:rFonts w:cstheme="minorHAnsi"/>
                <w:b/>
              </w:rPr>
              <w:t>Institutional Capacity Development</w:t>
            </w:r>
          </w:p>
        </w:tc>
        <w:tc>
          <w:tcPr>
            <w:tcW w:w="9933" w:type="dxa"/>
          </w:tcPr>
          <w:p w14:paraId="6B9A29BD" w14:textId="77777777" w:rsidR="006C2F46" w:rsidRPr="00827A42" w:rsidRDefault="006C2F46" w:rsidP="00402BA7">
            <w:pPr>
              <w:spacing w:after="160" w:line="259" w:lineRule="auto"/>
              <w:rPr>
                <w:rFonts w:cstheme="minorHAnsi"/>
              </w:rPr>
            </w:pPr>
            <w:r w:rsidRPr="00827A42">
              <w:rPr>
                <w:rFonts w:cstheme="minorHAnsi"/>
              </w:rPr>
              <w:t>Increase of the case clearance rate by Prosecutors: 27 percent reduction (2013-2016)</w:t>
            </w:r>
          </w:p>
          <w:p w14:paraId="14403146" w14:textId="77777777" w:rsidR="006C2F46" w:rsidRPr="00827A42" w:rsidRDefault="006C2F46" w:rsidP="00402BA7">
            <w:pPr>
              <w:spacing w:after="160" w:line="259" w:lineRule="auto"/>
              <w:rPr>
                <w:rFonts w:cstheme="minorHAnsi"/>
              </w:rPr>
            </w:pPr>
            <w:r w:rsidRPr="00827A42">
              <w:rPr>
                <w:rFonts w:cstheme="minorHAnsi"/>
              </w:rPr>
              <w:t>Establishment of the Access to Justice Clinics under the Public Defender’s Office (2017)</w:t>
            </w:r>
          </w:p>
          <w:p w14:paraId="7DAEF669" w14:textId="77777777" w:rsidR="006C2F46" w:rsidRPr="00827A42" w:rsidRDefault="006C2F46" w:rsidP="00402BA7">
            <w:pPr>
              <w:spacing w:after="160" w:line="259" w:lineRule="auto"/>
              <w:rPr>
                <w:rFonts w:cstheme="minorHAnsi"/>
              </w:rPr>
            </w:pPr>
            <w:r w:rsidRPr="00827A42">
              <w:rPr>
                <w:rFonts w:cstheme="minorHAnsi"/>
              </w:rPr>
              <w:t>Establishment of case management system in justice institutions (2015)</w:t>
            </w:r>
          </w:p>
          <w:p w14:paraId="3C300BE3" w14:textId="77777777" w:rsidR="006C2F46" w:rsidRPr="00827A42" w:rsidRDefault="006C2F46" w:rsidP="00402BA7">
            <w:pPr>
              <w:rPr>
                <w:rFonts w:cstheme="minorHAnsi"/>
              </w:rPr>
            </w:pPr>
            <w:r w:rsidRPr="00827A42">
              <w:rPr>
                <w:rFonts w:cstheme="minorHAnsi"/>
              </w:rPr>
              <w:t>Prisons compliant with international human rights standards (2015)</w:t>
            </w:r>
          </w:p>
          <w:p w14:paraId="1A44D31E" w14:textId="77777777" w:rsidR="006C2F46" w:rsidRPr="00827A42" w:rsidRDefault="006C2F46" w:rsidP="00402BA7">
            <w:pPr>
              <w:spacing w:after="160" w:line="259" w:lineRule="auto"/>
              <w:rPr>
                <w:rFonts w:cstheme="minorHAnsi"/>
              </w:rPr>
            </w:pPr>
            <w:r w:rsidRPr="00827A42">
              <w:rPr>
                <w:rFonts w:cstheme="minorHAnsi"/>
              </w:rPr>
              <w:t>Nationalization of legal professionals</w:t>
            </w:r>
          </w:p>
          <w:p w14:paraId="5D63DC98" w14:textId="77777777" w:rsidR="006C2F46" w:rsidRPr="00827A42" w:rsidRDefault="006C2F46" w:rsidP="00402BA7">
            <w:pPr>
              <w:spacing w:after="160" w:line="259" w:lineRule="auto"/>
              <w:rPr>
                <w:rFonts w:cstheme="minorHAnsi"/>
              </w:rPr>
            </w:pPr>
            <w:r w:rsidRPr="00827A42">
              <w:rPr>
                <w:rFonts w:cstheme="minorHAnsi"/>
              </w:rPr>
              <w:t xml:space="preserve">217 Timorese legal actors accredited (2003-2016) and on duty </w:t>
            </w:r>
          </w:p>
          <w:p w14:paraId="5B12A3FC" w14:textId="77777777" w:rsidR="006C2F46" w:rsidRPr="00827A42" w:rsidRDefault="006C2F46" w:rsidP="00402BA7">
            <w:pPr>
              <w:spacing w:after="160" w:line="259" w:lineRule="auto"/>
              <w:rPr>
                <w:rFonts w:cstheme="minorHAnsi"/>
              </w:rPr>
            </w:pPr>
            <w:r w:rsidRPr="00827A42">
              <w:rPr>
                <w:rFonts w:cstheme="minorHAnsi"/>
              </w:rPr>
              <w:t>Continuing Legal Education for current legal professionals</w:t>
            </w:r>
          </w:p>
          <w:p w14:paraId="7529E28B" w14:textId="77777777" w:rsidR="006C2F46" w:rsidRPr="00827A42" w:rsidRDefault="006C2F46" w:rsidP="00402BA7">
            <w:pPr>
              <w:spacing w:after="160" w:line="259" w:lineRule="auto"/>
              <w:rPr>
                <w:rFonts w:cstheme="minorHAnsi"/>
              </w:rPr>
            </w:pPr>
            <w:r w:rsidRPr="00827A42">
              <w:rPr>
                <w:rFonts w:cstheme="minorHAnsi"/>
              </w:rPr>
              <w:t>Legal &amp; Judicial Training Centre functioning</w:t>
            </w:r>
          </w:p>
          <w:p w14:paraId="62E4F331" w14:textId="77777777" w:rsidR="006C2F46" w:rsidRPr="00827A42" w:rsidRDefault="006C2F46" w:rsidP="00402BA7">
            <w:pPr>
              <w:spacing w:after="160" w:line="259" w:lineRule="auto"/>
              <w:rPr>
                <w:rFonts w:cstheme="minorHAnsi"/>
              </w:rPr>
            </w:pPr>
            <w:r w:rsidRPr="00827A42">
              <w:rPr>
                <w:rFonts w:cstheme="minorHAnsi"/>
              </w:rPr>
              <w:t>5th Private Lawyers Course (35 trainees) and 6th Magistrates Course (36 trainees) ongoing</w:t>
            </w:r>
          </w:p>
        </w:tc>
      </w:tr>
      <w:tr w:rsidR="006C2F46" w:rsidRPr="00827A42" w14:paraId="67FB931F" w14:textId="77777777" w:rsidTr="00402BA7">
        <w:tc>
          <w:tcPr>
            <w:tcW w:w="1721" w:type="dxa"/>
            <w:vMerge/>
            <w:shd w:val="clear" w:color="auto" w:fill="B4C6E7" w:themeFill="accent1" w:themeFillTint="66"/>
          </w:tcPr>
          <w:p w14:paraId="6EDECFBA" w14:textId="77777777" w:rsidR="006C2F46" w:rsidRPr="00827A42" w:rsidRDefault="006C2F46" w:rsidP="00402BA7">
            <w:pPr>
              <w:rPr>
                <w:rFonts w:cstheme="minorHAnsi"/>
              </w:rPr>
            </w:pPr>
          </w:p>
        </w:tc>
        <w:tc>
          <w:tcPr>
            <w:tcW w:w="1481" w:type="dxa"/>
          </w:tcPr>
          <w:p w14:paraId="74D3F326" w14:textId="77777777" w:rsidR="006C2F46" w:rsidRPr="00827A42" w:rsidRDefault="006C2F46" w:rsidP="00402BA7">
            <w:pPr>
              <w:spacing w:after="160" w:line="259" w:lineRule="auto"/>
              <w:rPr>
                <w:rFonts w:cstheme="minorHAnsi"/>
                <w:b/>
              </w:rPr>
            </w:pPr>
            <w:r w:rsidRPr="00827A42">
              <w:rPr>
                <w:rFonts w:cstheme="minorHAnsi"/>
                <w:b/>
              </w:rPr>
              <w:t>Increased access to justice by vulnerable groups</w:t>
            </w:r>
          </w:p>
          <w:p w14:paraId="0223FE42" w14:textId="77777777" w:rsidR="006C2F46" w:rsidRPr="00827A42" w:rsidRDefault="006C2F46" w:rsidP="00402BA7">
            <w:pPr>
              <w:rPr>
                <w:rFonts w:cstheme="minorHAnsi"/>
              </w:rPr>
            </w:pPr>
          </w:p>
        </w:tc>
        <w:tc>
          <w:tcPr>
            <w:tcW w:w="9933" w:type="dxa"/>
          </w:tcPr>
          <w:p w14:paraId="39DDCA6C" w14:textId="77777777" w:rsidR="006C2F46" w:rsidRPr="00827A42" w:rsidRDefault="006C2F46" w:rsidP="00402BA7">
            <w:pPr>
              <w:spacing w:after="160" w:line="259" w:lineRule="auto"/>
              <w:rPr>
                <w:rFonts w:cstheme="minorHAnsi"/>
              </w:rPr>
            </w:pPr>
            <w:r w:rsidRPr="00827A42">
              <w:rPr>
                <w:rFonts w:cstheme="minorHAnsi"/>
              </w:rPr>
              <w:t>Mobile Courts launched</w:t>
            </w:r>
          </w:p>
          <w:p w14:paraId="0CAB5DAB" w14:textId="77777777" w:rsidR="006C2F46" w:rsidRPr="00827A42" w:rsidRDefault="006C2F46" w:rsidP="00402BA7">
            <w:pPr>
              <w:spacing w:after="160" w:line="259" w:lineRule="auto"/>
              <w:rPr>
                <w:rFonts w:cstheme="minorHAnsi"/>
              </w:rPr>
            </w:pPr>
            <w:r w:rsidRPr="00827A42">
              <w:rPr>
                <w:rFonts w:cstheme="minorHAnsi"/>
              </w:rPr>
              <w:t xml:space="preserve">Access to Justice Clinics (AJCs) launched in 2017 in </w:t>
            </w:r>
            <w:proofErr w:type="spellStart"/>
            <w:r w:rsidRPr="00827A42">
              <w:rPr>
                <w:rFonts w:cstheme="minorHAnsi"/>
              </w:rPr>
              <w:t>Baucau</w:t>
            </w:r>
            <w:proofErr w:type="spellEnd"/>
            <w:r w:rsidRPr="00827A42">
              <w:rPr>
                <w:rFonts w:cstheme="minorHAnsi"/>
              </w:rPr>
              <w:t xml:space="preserve"> and </w:t>
            </w:r>
            <w:proofErr w:type="spellStart"/>
            <w:r w:rsidRPr="00827A42">
              <w:rPr>
                <w:rFonts w:cstheme="minorHAnsi"/>
              </w:rPr>
              <w:t>Suai</w:t>
            </w:r>
            <w:proofErr w:type="spellEnd"/>
            <w:r w:rsidRPr="00827A42">
              <w:rPr>
                <w:rFonts w:cstheme="minorHAnsi"/>
              </w:rPr>
              <w:t xml:space="preserve"> Judicial Districts</w:t>
            </w:r>
          </w:p>
          <w:p w14:paraId="253517BA" w14:textId="77777777" w:rsidR="006C2F46" w:rsidRPr="00827A42" w:rsidRDefault="006C2F46" w:rsidP="00402BA7">
            <w:pPr>
              <w:spacing w:after="160" w:line="259" w:lineRule="auto"/>
              <w:rPr>
                <w:rFonts w:cstheme="minorHAnsi"/>
              </w:rPr>
            </w:pPr>
            <w:r w:rsidRPr="00827A42">
              <w:rPr>
                <w:rFonts w:cstheme="minorHAnsi"/>
              </w:rPr>
              <w:t>Institutionalized as the extrajudicial division of the Public Defender’s Office (Decree-Law no.10/2017)</w:t>
            </w:r>
          </w:p>
          <w:p w14:paraId="00DC13AA" w14:textId="77777777" w:rsidR="006C2F46" w:rsidRPr="00827A42" w:rsidRDefault="006C2F46" w:rsidP="00402BA7">
            <w:pPr>
              <w:spacing w:after="160" w:line="259" w:lineRule="auto"/>
              <w:rPr>
                <w:rFonts w:cstheme="minorHAnsi"/>
              </w:rPr>
            </w:pPr>
            <w:r w:rsidRPr="00827A42">
              <w:rPr>
                <w:rFonts w:cstheme="minorHAnsi"/>
              </w:rPr>
              <w:t>115 cases registered, involving 227 people (22% women)</w:t>
            </w:r>
          </w:p>
          <w:p w14:paraId="15EB131D" w14:textId="77777777" w:rsidR="006C2F46" w:rsidRPr="00827A42" w:rsidRDefault="006C2F46" w:rsidP="00402BA7">
            <w:pPr>
              <w:spacing w:after="160" w:line="259" w:lineRule="auto"/>
              <w:rPr>
                <w:rFonts w:cstheme="minorHAnsi"/>
              </w:rPr>
            </w:pPr>
            <w:r w:rsidRPr="00827A42">
              <w:rPr>
                <w:rFonts w:cstheme="minorHAnsi"/>
              </w:rPr>
              <w:t xml:space="preserve">91 cases mediated, 23 cases involving 46 people resolved </w:t>
            </w:r>
          </w:p>
          <w:p w14:paraId="7648F568" w14:textId="77777777" w:rsidR="006C2F46" w:rsidRPr="00827A42" w:rsidRDefault="006C2F46" w:rsidP="00402BA7">
            <w:pPr>
              <w:spacing w:after="160" w:line="259" w:lineRule="auto"/>
              <w:rPr>
                <w:rFonts w:cstheme="minorHAnsi"/>
              </w:rPr>
            </w:pPr>
            <w:r w:rsidRPr="00827A42">
              <w:rPr>
                <w:rFonts w:cstheme="minorHAnsi"/>
              </w:rPr>
              <w:t xml:space="preserve">More than 3,300 participated in awareness-raising campaigns and mediation training </w:t>
            </w:r>
          </w:p>
        </w:tc>
      </w:tr>
      <w:tr w:rsidR="006C2F46" w:rsidRPr="00827A42" w14:paraId="6014D803" w14:textId="77777777" w:rsidTr="00402BA7">
        <w:tc>
          <w:tcPr>
            <w:tcW w:w="1721" w:type="dxa"/>
            <w:shd w:val="clear" w:color="auto" w:fill="B4C6E7" w:themeFill="accent1" w:themeFillTint="66"/>
          </w:tcPr>
          <w:p w14:paraId="394809EB" w14:textId="77777777" w:rsidR="006C2F46" w:rsidRPr="00827A42" w:rsidRDefault="006C2F46" w:rsidP="00402BA7">
            <w:pPr>
              <w:rPr>
                <w:rFonts w:cstheme="minorHAnsi"/>
                <w:b/>
              </w:rPr>
            </w:pPr>
            <w:r w:rsidRPr="00827A42">
              <w:rPr>
                <w:rFonts w:cstheme="minorHAnsi"/>
                <w:b/>
              </w:rPr>
              <w:t>Elections</w:t>
            </w:r>
          </w:p>
          <w:p w14:paraId="1BB1474D" w14:textId="77777777" w:rsidR="006C2F46" w:rsidRPr="00827A42" w:rsidRDefault="006C2F46" w:rsidP="00402BA7">
            <w:pPr>
              <w:rPr>
                <w:rFonts w:cstheme="minorHAnsi"/>
              </w:rPr>
            </w:pPr>
          </w:p>
          <w:p w14:paraId="7B092106" w14:textId="77777777" w:rsidR="006C2F46" w:rsidRPr="00827A42" w:rsidRDefault="006C2F46" w:rsidP="00402BA7">
            <w:pPr>
              <w:rPr>
                <w:rFonts w:cstheme="minorHAnsi"/>
                <w:b/>
              </w:rPr>
            </w:pPr>
            <w:r w:rsidRPr="00827A42">
              <w:rPr>
                <w:rFonts w:cstheme="minorHAnsi"/>
                <w:b/>
              </w:rPr>
              <w:t>Project:</w:t>
            </w:r>
          </w:p>
          <w:p w14:paraId="2844CB08" w14:textId="77777777" w:rsidR="006C2F46" w:rsidRPr="00827A42" w:rsidRDefault="006C2F46" w:rsidP="00402BA7">
            <w:pPr>
              <w:autoSpaceDE w:val="0"/>
              <w:autoSpaceDN w:val="0"/>
              <w:adjustRightInd w:val="0"/>
              <w:rPr>
                <w:rFonts w:cstheme="minorHAnsi"/>
              </w:rPr>
            </w:pPr>
            <w:r w:rsidRPr="00827A42">
              <w:rPr>
                <w:rFonts w:cstheme="minorHAnsi"/>
              </w:rPr>
              <w:lastRenderedPageBreak/>
              <w:t>Leveraging Electoral Assistance for</w:t>
            </w:r>
          </w:p>
          <w:p w14:paraId="722DC274" w14:textId="77777777" w:rsidR="006C2F46" w:rsidRPr="00827A42" w:rsidRDefault="006C2F46" w:rsidP="00402BA7">
            <w:pPr>
              <w:rPr>
                <w:rFonts w:cstheme="minorHAnsi"/>
              </w:rPr>
            </w:pPr>
            <w:proofErr w:type="spellStart"/>
            <w:r w:rsidRPr="00827A42">
              <w:rPr>
                <w:rFonts w:cstheme="minorHAnsi"/>
              </w:rPr>
              <w:t>Regionalised</w:t>
            </w:r>
            <w:proofErr w:type="spellEnd"/>
            <w:r w:rsidRPr="00827A42">
              <w:rPr>
                <w:rFonts w:cstheme="minorHAnsi"/>
              </w:rPr>
              <w:t xml:space="preserve"> Nation Building (LEARN</w:t>
            </w:r>
          </w:p>
        </w:tc>
        <w:tc>
          <w:tcPr>
            <w:tcW w:w="1481" w:type="dxa"/>
          </w:tcPr>
          <w:p w14:paraId="6089C018" w14:textId="77777777" w:rsidR="006C2F46" w:rsidRPr="00827A42" w:rsidRDefault="006C2F46" w:rsidP="00402BA7">
            <w:pPr>
              <w:rPr>
                <w:rFonts w:cstheme="minorHAnsi"/>
                <w:b/>
              </w:rPr>
            </w:pPr>
            <w:r w:rsidRPr="00827A42">
              <w:rPr>
                <w:rFonts w:cstheme="minorHAnsi"/>
                <w:b/>
              </w:rPr>
              <w:lastRenderedPageBreak/>
              <w:t xml:space="preserve">Increased voter engagement through </w:t>
            </w:r>
            <w:r w:rsidRPr="00827A42">
              <w:rPr>
                <w:rFonts w:cstheme="minorHAnsi"/>
                <w:b/>
              </w:rPr>
              <w:lastRenderedPageBreak/>
              <w:t>extensive outreach</w:t>
            </w:r>
          </w:p>
          <w:p w14:paraId="1F9B3E8C" w14:textId="77777777" w:rsidR="006C2F46" w:rsidRPr="00827A42" w:rsidRDefault="006C2F46" w:rsidP="00402BA7">
            <w:pPr>
              <w:rPr>
                <w:rFonts w:cstheme="minorHAnsi"/>
                <w:b/>
              </w:rPr>
            </w:pPr>
          </w:p>
        </w:tc>
        <w:tc>
          <w:tcPr>
            <w:tcW w:w="9933" w:type="dxa"/>
          </w:tcPr>
          <w:p w14:paraId="21BB54EE" w14:textId="77777777" w:rsidR="006C2F46" w:rsidRPr="00827A42" w:rsidRDefault="006C2F46" w:rsidP="00402BA7">
            <w:pPr>
              <w:rPr>
                <w:rFonts w:cstheme="minorHAnsi"/>
              </w:rPr>
            </w:pPr>
            <w:r w:rsidRPr="00827A42">
              <w:rPr>
                <w:rFonts w:cstheme="minorHAnsi"/>
              </w:rPr>
              <w:lastRenderedPageBreak/>
              <w:t>Electoral Resource Center established providing access to electoral information, facilities, and capacity building of EMBs and stakeholders</w:t>
            </w:r>
          </w:p>
          <w:p w14:paraId="2AB600A9" w14:textId="77777777" w:rsidR="006C2F46" w:rsidRPr="00827A42" w:rsidRDefault="006C2F46" w:rsidP="00402BA7">
            <w:pPr>
              <w:rPr>
                <w:rFonts w:cstheme="minorHAnsi"/>
              </w:rPr>
            </w:pPr>
            <w:r w:rsidRPr="00827A42">
              <w:rPr>
                <w:rFonts w:cstheme="minorHAnsi"/>
              </w:rPr>
              <w:t>Youth-voters representing 51% of the total voters</w:t>
            </w:r>
          </w:p>
          <w:p w14:paraId="234410D6" w14:textId="77777777" w:rsidR="006C2F46" w:rsidRPr="00827A42" w:rsidRDefault="006C2F46" w:rsidP="00402BA7">
            <w:pPr>
              <w:rPr>
                <w:rFonts w:cstheme="minorHAnsi"/>
              </w:rPr>
            </w:pPr>
            <w:r w:rsidRPr="00827A42">
              <w:rPr>
                <w:rFonts w:cstheme="minorHAnsi"/>
              </w:rPr>
              <w:t xml:space="preserve">2018 voter registration increased by 17% over 2012 </w:t>
            </w:r>
          </w:p>
          <w:p w14:paraId="0546B97D" w14:textId="77777777" w:rsidR="006C2F46" w:rsidRPr="00827A42" w:rsidRDefault="006C2F46" w:rsidP="00402BA7">
            <w:pPr>
              <w:rPr>
                <w:rFonts w:cstheme="minorHAnsi"/>
              </w:rPr>
            </w:pPr>
          </w:p>
          <w:p w14:paraId="0546986D" w14:textId="77777777" w:rsidR="006C2F46" w:rsidRPr="00827A42" w:rsidRDefault="006C2F46" w:rsidP="00402BA7">
            <w:pPr>
              <w:rPr>
                <w:rFonts w:cstheme="minorHAnsi"/>
              </w:rPr>
            </w:pPr>
            <w:r w:rsidRPr="00827A42">
              <w:rPr>
                <w:rFonts w:cstheme="minorHAnsi"/>
              </w:rPr>
              <w:lastRenderedPageBreak/>
              <w:t>Invalid ballots merely 1.17% of the total votes in the early parliamentary elections</w:t>
            </w:r>
          </w:p>
          <w:p w14:paraId="005240EE" w14:textId="77777777" w:rsidR="006C2F46" w:rsidRPr="00827A42" w:rsidRDefault="006C2F46" w:rsidP="00402BA7">
            <w:pPr>
              <w:rPr>
                <w:rFonts w:cstheme="minorHAnsi"/>
              </w:rPr>
            </w:pPr>
          </w:p>
          <w:p w14:paraId="6E9187D5" w14:textId="77777777" w:rsidR="006C2F46" w:rsidRPr="00827A42" w:rsidRDefault="006C2F46" w:rsidP="00402BA7">
            <w:pPr>
              <w:rPr>
                <w:rFonts w:cstheme="minorHAnsi"/>
              </w:rPr>
            </w:pPr>
            <w:r w:rsidRPr="00827A42">
              <w:rPr>
                <w:rFonts w:cstheme="minorHAnsi"/>
              </w:rPr>
              <w:t xml:space="preserve">81% voter turnout for early Parliamentary elections </w:t>
            </w:r>
            <w:proofErr w:type="spellStart"/>
            <w:r w:rsidRPr="00827A42">
              <w:rPr>
                <w:rFonts w:cstheme="minorHAnsi"/>
              </w:rPr>
              <w:t>i.e</w:t>
            </w:r>
            <w:proofErr w:type="spellEnd"/>
            <w:r w:rsidRPr="00827A42">
              <w:rPr>
                <w:rFonts w:cstheme="minorHAnsi"/>
              </w:rPr>
              <w:t xml:space="preserve"> an increase of 5% compare to 2017 Parliamentary elections. </w:t>
            </w:r>
          </w:p>
        </w:tc>
      </w:tr>
      <w:tr w:rsidR="006C2F46" w:rsidRPr="00827A42" w14:paraId="268B34E9" w14:textId="77777777" w:rsidTr="00402BA7">
        <w:trPr>
          <w:trHeight w:val="1781"/>
        </w:trPr>
        <w:tc>
          <w:tcPr>
            <w:tcW w:w="1721" w:type="dxa"/>
            <w:shd w:val="clear" w:color="auto" w:fill="B4C6E7" w:themeFill="accent1" w:themeFillTint="66"/>
          </w:tcPr>
          <w:p w14:paraId="1AAFC708" w14:textId="77777777" w:rsidR="006C2F46" w:rsidRPr="00827A42" w:rsidRDefault="006C2F46" w:rsidP="00402BA7">
            <w:pPr>
              <w:rPr>
                <w:rFonts w:cstheme="minorHAnsi"/>
                <w:b/>
              </w:rPr>
            </w:pPr>
            <w:r w:rsidRPr="00827A42">
              <w:rPr>
                <w:rFonts w:cstheme="minorHAnsi"/>
                <w:b/>
              </w:rPr>
              <w:lastRenderedPageBreak/>
              <w:t>Police/ Security</w:t>
            </w:r>
          </w:p>
          <w:p w14:paraId="64732C82" w14:textId="77777777" w:rsidR="006C2F46" w:rsidRPr="00827A42" w:rsidRDefault="006C2F46" w:rsidP="00402BA7">
            <w:pPr>
              <w:rPr>
                <w:rFonts w:cstheme="minorHAnsi"/>
              </w:rPr>
            </w:pPr>
          </w:p>
          <w:p w14:paraId="317F76AE" w14:textId="77777777" w:rsidR="006C2F46" w:rsidRPr="00827A42" w:rsidRDefault="006C2F46" w:rsidP="00402BA7">
            <w:pPr>
              <w:rPr>
                <w:rFonts w:cstheme="minorHAnsi"/>
                <w:b/>
              </w:rPr>
            </w:pPr>
            <w:r w:rsidRPr="00827A42">
              <w:rPr>
                <w:rFonts w:cstheme="minorHAnsi"/>
                <w:b/>
              </w:rPr>
              <w:t>Project:</w:t>
            </w:r>
          </w:p>
          <w:p w14:paraId="01F8C9EE" w14:textId="77777777" w:rsidR="006C2F46" w:rsidRPr="00827A42" w:rsidRDefault="006C2F46" w:rsidP="00402BA7">
            <w:pPr>
              <w:autoSpaceDE w:val="0"/>
              <w:autoSpaceDN w:val="0"/>
              <w:adjustRightInd w:val="0"/>
              <w:rPr>
                <w:rFonts w:cstheme="minorHAnsi"/>
              </w:rPr>
            </w:pPr>
            <w:r w:rsidRPr="00827A42">
              <w:rPr>
                <w:rFonts w:cstheme="minorHAnsi"/>
              </w:rPr>
              <w:t xml:space="preserve">Capacity Building Support to </w:t>
            </w:r>
            <w:proofErr w:type="spellStart"/>
            <w:r w:rsidRPr="00827A42">
              <w:rPr>
                <w:rFonts w:cstheme="minorHAnsi"/>
              </w:rPr>
              <w:t>Policia</w:t>
            </w:r>
            <w:proofErr w:type="spellEnd"/>
            <w:r w:rsidRPr="00827A42">
              <w:rPr>
                <w:rFonts w:cstheme="minorHAnsi"/>
              </w:rPr>
              <w:t xml:space="preserve"> Nacional</w:t>
            </w:r>
          </w:p>
          <w:p w14:paraId="40676556" w14:textId="77777777" w:rsidR="006C2F46" w:rsidRPr="00827A42" w:rsidRDefault="006C2F46" w:rsidP="00402BA7">
            <w:pPr>
              <w:rPr>
                <w:rFonts w:cstheme="minorHAnsi"/>
              </w:rPr>
            </w:pPr>
            <w:r w:rsidRPr="00827A42">
              <w:rPr>
                <w:rFonts w:cstheme="minorHAnsi"/>
              </w:rPr>
              <w:t xml:space="preserve">da Timor </w:t>
            </w:r>
            <w:proofErr w:type="spellStart"/>
            <w:r w:rsidRPr="00827A42">
              <w:rPr>
                <w:rFonts w:cstheme="minorHAnsi"/>
              </w:rPr>
              <w:t>Leste</w:t>
            </w:r>
            <w:proofErr w:type="spellEnd"/>
            <w:r w:rsidRPr="00827A42">
              <w:rPr>
                <w:rFonts w:cstheme="minorHAnsi"/>
              </w:rPr>
              <w:t xml:space="preserve"> (PNTL)</w:t>
            </w:r>
          </w:p>
        </w:tc>
        <w:tc>
          <w:tcPr>
            <w:tcW w:w="1481" w:type="dxa"/>
          </w:tcPr>
          <w:p w14:paraId="59A75EB9" w14:textId="77777777" w:rsidR="006C2F46" w:rsidRPr="00827A42" w:rsidRDefault="006C2F46" w:rsidP="00402BA7">
            <w:pPr>
              <w:rPr>
                <w:rFonts w:cstheme="minorHAnsi"/>
                <w:b/>
              </w:rPr>
            </w:pPr>
            <w:r w:rsidRPr="00827A42">
              <w:rPr>
                <w:rFonts w:cstheme="minorHAnsi"/>
                <w:b/>
              </w:rPr>
              <w:t>Strengthening Governance and Service Delivery Project to the National Police of Timor-Leste and its counterpart</w:t>
            </w:r>
          </w:p>
        </w:tc>
        <w:tc>
          <w:tcPr>
            <w:tcW w:w="9933" w:type="dxa"/>
          </w:tcPr>
          <w:p w14:paraId="04E9BED2" w14:textId="77777777" w:rsidR="006C2F46" w:rsidRPr="00827A42" w:rsidRDefault="006C2F46" w:rsidP="00402BA7">
            <w:pPr>
              <w:rPr>
                <w:rFonts w:cstheme="minorHAnsi"/>
              </w:rPr>
            </w:pPr>
            <w:r w:rsidRPr="00827A42">
              <w:rPr>
                <w:rFonts w:cstheme="minorHAnsi"/>
                <w:b/>
                <w:bCs/>
              </w:rPr>
              <w:t>Election security workshops and peace march</w:t>
            </w:r>
            <w:r w:rsidRPr="00827A42">
              <w:rPr>
                <w:rFonts w:cstheme="minorHAnsi"/>
              </w:rPr>
              <w:t xml:space="preserve"> held before and during the presidential and parliamentarian election in 2017 and early election 2018 involving more than 2000 local actors. </w:t>
            </w:r>
          </w:p>
          <w:p w14:paraId="164A2913" w14:textId="77777777" w:rsidR="006C2F46" w:rsidRPr="00827A42" w:rsidRDefault="006C2F46" w:rsidP="00402BA7">
            <w:pPr>
              <w:rPr>
                <w:rFonts w:cstheme="minorHAnsi"/>
              </w:rPr>
            </w:pPr>
          </w:p>
          <w:p w14:paraId="36168CE1" w14:textId="77777777" w:rsidR="006C2F46" w:rsidRPr="00827A42" w:rsidRDefault="006C2F46" w:rsidP="00402BA7">
            <w:pPr>
              <w:rPr>
                <w:rFonts w:cstheme="minorHAnsi"/>
              </w:rPr>
            </w:pPr>
            <w:r w:rsidRPr="00827A42">
              <w:rPr>
                <w:rFonts w:cstheme="minorHAnsi"/>
              </w:rPr>
              <w:t xml:space="preserve">Peace pact between the political parties was signed lowering the violence cases reported. </w:t>
            </w:r>
          </w:p>
          <w:p w14:paraId="1A275873" w14:textId="77777777" w:rsidR="006C2F46" w:rsidRPr="00827A42" w:rsidRDefault="006C2F46" w:rsidP="00402BA7">
            <w:pPr>
              <w:rPr>
                <w:rFonts w:cstheme="minorHAnsi"/>
              </w:rPr>
            </w:pPr>
          </w:p>
          <w:p w14:paraId="7278FCE8" w14:textId="77777777" w:rsidR="006C2F46" w:rsidRPr="00827A42" w:rsidRDefault="006C2F46" w:rsidP="00402BA7">
            <w:pPr>
              <w:rPr>
                <w:rFonts w:cstheme="minorHAnsi"/>
              </w:rPr>
            </w:pPr>
            <w:r w:rsidRPr="00827A42">
              <w:rPr>
                <w:rFonts w:cstheme="minorHAnsi"/>
              </w:rPr>
              <w:t xml:space="preserve">Assisted </w:t>
            </w:r>
            <w:r w:rsidRPr="00827A42">
              <w:rPr>
                <w:rFonts w:cstheme="minorHAnsi"/>
                <w:b/>
                <w:bCs/>
              </w:rPr>
              <w:t xml:space="preserve">strategic planning and management systems </w:t>
            </w:r>
            <w:r w:rsidRPr="00827A42">
              <w:rPr>
                <w:rFonts w:cstheme="minorHAnsi"/>
              </w:rPr>
              <w:t xml:space="preserve">– database, dashboard and fleet management systems introduced and trained, in addition to IT, computer and driving trainings. </w:t>
            </w:r>
          </w:p>
        </w:tc>
      </w:tr>
      <w:tr w:rsidR="006C2F46" w:rsidRPr="00827A42" w14:paraId="1BD0AE6C" w14:textId="77777777" w:rsidTr="00402BA7">
        <w:tc>
          <w:tcPr>
            <w:tcW w:w="1721" w:type="dxa"/>
            <w:shd w:val="clear" w:color="auto" w:fill="B4C6E7" w:themeFill="accent1" w:themeFillTint="66"/>
          </w:tcPr>
          <w:p w14:paraId="4579A663" w14:textId="77777777" w:rsidR="006C2F46" w:rsidRPr="00827A42" w:rsidRDefault="006C2F46" w:rsidP="00402BA7">
            <w:pPr>
              <w:rPr>
                <w:rFonts w:cstheme="minorHAnsi"/>
                <w:b/>
              </w:rPr>
            </w:pPr>
            <w:r w:rsidRPr="00827A42">
              <w:rPr>
                <w:rFonts w:cstheme="minorHAnsi"/>
                <w:b/>
              </w:rPr>
              <w:t>Anti-corruption</w:t>
            </w:r>
          </w:p>
        </w:tc>
        <w:tc>
          <w:tcPr>
            <w:tcW w:w="1481" w:type="dxa"/>
          </w:tcPr>
          <w:p w14:paraId="66F0F256" w14:textId="77777777" w:rsidR="006C2F46" w:rsidRPr="00827A42" w:rsidRDefault="006C2F46" w:rsidP="00402BA7">
            <w:pPr>
              <w:rPr>
                <w:rFonts w:cstheme="minorHAnsi"/>
              </w:rPr>
            </w:pPr>
          </w:p>
        </w:tc>
        <w:tc>
          <w:tcPr>
            <w:tcW w:w="9933" w:type="dxa"/>
          </w:tcPr>
          <w:p w14:paraId="448DCD4B" w14:textId="77777777" w:rsidR="006C2F46" w:rsidRPr="00827A42" w:rsidRDefault="006C2F46" w:rsidP="00402BA7">
            <w:pPr>
              <w:rPr>
                <w:rFonts w:cstheme="minorHAnsi"/>
              </w:rPr>
            </w:pPr>
            <w:r w:rsidRPr="00827A42">
              <w:rPr>
                <w:rFonts w:cstheme="minorHAnsi"/>
              </w:rPr>
              <w:t>Anti-Corruption Commission (CAC) was established in 2009 with prevention, education and investigation mandate</w:t>
            </w:r>
          </w:p>
          <w:p w14:paraId="0F09A059" w14:textId="77777777" w:rsidR="006C2F46" w:rsidRPr="00827A42" w:rsidRDefault="006C2F46" w:rsidP="00402BA7">
            <w:pPr>
              <w:rPr>
                <w:rFonts w:cstheme="minorHAnsi"/>
              </w:rPr>
            </w:pPr>
            <w:r w:rsidRPr="00827A42">
              <w:rPr>
                <w:rFonts w:cstheme="minorHAnsi"/>
              </w:rPr>
              <w:t>Draft Anti-Corruption Law submitted to National Parliament for discussion and approval in 2015 – pending</w:t>
            </w:r>
          </w:p>
          <w:p w14:paraId="7F593199" w14:textId="77777777" w:rsidR="006C2F46" w:rsidRPr="00827A42" w:rsidRDefault="006C2F46" w:rsidP="00402BA7">
            <w:pPr>
              <w:rPr>
                <w:rFonts w:cstheme="minorHAnsi"/>
              </w:rPr>
            </w:pPr>
            <w:r w:rsidRPr="00827A42">
              <w:rPr>
                <w:rFonts w:cstheme="minorHAnsi"/>
              </w:rPr>
              <w:t>National Anti-Corruption Strategy is in development</w:t>
            </w:r>
          </w:p>
        </w:tc>
      </w:tr>
      <w:tr w:rsidR="006C2F46" w:rsidRPr="00827A42" w14:paraId="1D186E6D" w14:textId="77777777" w:rsidTr="00402BA7">
        <w:tc>
          <w:tcPr>
            <w:tcW w:w="1721" w:type="dxa"/>
            <w:shd w:val="clear" w:color="auto" w:fill="B4C6E7" w:themeFill="accent1" w:themeFillTint="66"/>
          </w:tcPr>
          <w:p w14:paraId="2FC0382E" w14:textId="77777777" w:rsidR="006C2F46" w:rsidRPr="00827A42" w:rsidRDefault="006C2F46" w:rsidP="00402BA7">
            <w:pPr>
              <w:rPr>
                <w:rFonts w:cstheme="minorHAnsi"/>
                <w:b/>
              </w:rPr>
            </w:pPr>
            <w:r w:rsidRPr="00827A42">
              <w:rPr>
                <w:rFonts w:cstheme="minorHAnsi"/>
                <w:b/>
              </w:rPr>
              <w:t>Decentralization and local governance</w:t>
            </w:r>
          </w:p>
          <w:p w14:paraId="7C381978" w14:textId="77777777" w:rsidR="006C2F46" w:rsidRPr="00827A42" w:rsidRDefault="006C2F46" w:rsidP="00402BA7">
            <w:pPr>
              <w:rPr>
                <w:rFonts w:cstheme="minorHAnsi"/>
              </w:rPr>
            </w:pPr>
          </w:p>
          <w:p w14:paraId="0F360BDB" w14:textId="77777777" w:rsidR="006C2F46" w:rsidRPr="00827A42" w:rsidRDefault="006C2F46" w:rsidP="00402BA7">
            <w:pPr>
              <w:rPr>
                <w:rFonts w:cstheme="minorHAnsi"/>
                <w:b/>
              </w:rPr>
            </w:pPr>
            <w:r w:rsidRPr="00827A42">
              <w:rPr>
                <w:rFonts w:cstheme="minorHAnsi"/>
                <w:b/>
              </w:rPr>
              <w:t xml:space="preserve">Project: </w:t>
            </w:r>
          </w:p>
          <w:p w14:paraId="27717C65" w14:textId="77777777" w:rsidR="006C2F46" w:rsidRPr="00827A42" w:rsidRDefault="006C2F46" w:rsidP="00402BA7">
            <w:pPr>
              <w:autoSpaceDE w:val="0"/>
              <w:autoSpaceDN w:val="0"/>
              <w:adjustRightInd w:val="0"/>
              <w:rPr>
                <w:rFonts w:cstheme="minorHAnsi"/>
              </w:rPr>
            </w:pPr>
            <w:r w:rsidRPr="00827A42">
              <w:rPr>
                <w:rFonts w:cstheme="minorHAnsi"/>
              </w:rPr>
              <w:t>Supporting Effective Service Delivery</w:t>
            </w:r>
          </w:p>
          <w:p w14:paraId="47BDEC22" w14:textId="77777777" w:rsidR="006C2F46" w:rsidRPr="00827A42" w:rsidRDefault="006C2F46" w:rsidP="00402BA7">
            <w:pPr>
              <w:autoSpaceDE w:val="0"/>
              <w:autoSpaceDN w:val="0"/>
              <w:adjustRightInd w:val="0"/>
              <w:rPr>
                <w:rFonts w:cstheme="minorHAnsi"/>
              </w:rPr>
            </w:pPr>
            <w:r w:rsidRPr="00827A42">
              <w:rPr>
                <w:rFonts w:cstheme="minorHAnsi"/>
              </w:rPr>
              <w:t xml:space="preserve">and </w:t>
            </w:r>
            <w:proofErr w:type="spellStart"/>
            <w:r w:rsidRPr="00827A42">
              <w:rPr>
                <w:rFonts w:cstheme="minorHAnsi"/>
              </w:rPr>
              <w:t>Decentralised</w:t>
            </w:r>
            <w:proofErr w:type="spellEnd"/>
            <w:r w:rsidRPr="00827A42">
              <w:rPr>
                <w:rFonts w:cstheme="minorHAnsi"/>
              </w:rPr>
              <w:t xml:space="preserve"> Public Administration</w:t>
            </w:r>
          </w:p>
          <w:p w14:paraId="5C18AC17" w14:textId="77777777" w:rsidR="006C2F46" w:rsidRPr="00827A42" w:rsidRDefault="006C2F46" w:rsidP="00402BA7">
            <w:pPr>
              <w:rPr>
                <w:rFonts w:cstheme="minorHAnsi"/>
              </w:rPr>
            </w:pPr>
            <w:r w:rsidRPr="00827A42">
              <w:rPr>
                <w:rFonts w:cstheme="minorHAnsi"/>
              </w:rPr>
              <w:t>(AC&amp;D)</w:t>
            </w:r>
          </w:p>
        </w:tc>
        <w:tc>
          <w:tcPr>
            <w:tcW w:w="1481" w:type="dxa"/>
          </w:tcPr>
          <w:p w14:paraId="398EE318" w14:textId="77777777" w:rsidR="006C2F46" w:rsidRPr="00827A42" w:rsidRDefault="006C2F46" w:rsidP="00402BA7">
            <w:pPr>
              <w:rPr>
                <w:rFonts w:cstheme="minorHAnsi"/>
              </w:rPr>
            </w:pPr>
          </w:p>
        </w:tc>
        <w:tc>
          <w:tcPr>
            <w:tcW w:w="9933" w:type="dxa"/>
          </w:tcPr>
          <w:p w14:paraId="39AAE969" w14:textId="77777777" w:rsidR="006C2F46" w:rsidRPr="00827A42" w:rsidRDefault="006C2F46" w:rsidP="00402BA7">
            <w:pPr>
              <w:rPr>
                <w:rFonts w:cstheme="minorHAnsi"/>
              </w:rPr>
            </w:pPr>
            <w:r w:rsidRPr="00827A42">
              <w:rPr>
                <w:rFonts w:cstheme="minorHAnsi"/>
              </w:rPr>
              <w:t>Local planning linked systematically with national development priorities through development of 2 Municipal Strategic Plans (in progress)</w:t>
            </w:r>
          </w:p>
          <w:p w14:paraId="6CC924E1" w14:textId="77777777" w:rsidR="006C2F46" w:rsidRPr="00827A42" w:rsidRDefault="006C2F46" w:rsidP="00402BA7">
            <w:pPr>
              <w:rPr>
                <w:rFonts w:cstheme="minorHAnsi"/>
              </w:rPr>
            </w:pPr>
          </w:p>
          <w:p w14:paraId="7B98AD5E" w14:textId="77777777" w:rsidR="006C2F46" w:rsidRPr="00827A42" w:rsidRDefault="006C2F46" w:rsidP="00402BA7">
            <w:pPr>
              <w:rPr>
                <w:rFonts w:cstheme="minorHAnsi"/>
              </w:rPr>
            </w:pPr>
            <w:r w:rsidRPr="00827A42">
              <w:rPr>
                <w:rFonts w:cstheme="minorHAnsi"/>
              </w:rPr>
              <w:t>2 municipalities are in progress to develop their capacities to plan and implement investment projects based on quantitative data analysis from development indicators.</w:t>
            </w:r>
          </w:p>
          <w:p w14:paraId="2B3FE310" w14:textId="77777777" w:rsidR="006C2F46" w:rsidRPr="00827A42" w:rsidRDefault="006C2F46" w:rsidP="00402BA7">
            <w:pPr>
              <w:rPr>
                <w:rFonts w:cstheme="minorHAnsi"/>
              </w:rPr>
            </w:pPr>
          </w:p>
          <w:p w14:paraId="4CF6B6A7" w14:textId="77777777" w:rsidR="006C2F46" w:rsidRPr="00827A42" w:rsidRDefault="006C2F46" w:rsidP="00402BA7">
            <w:pPr>
              <w:rPr>
                <w:rFonts w:cstheme="minorHAnsi"/>
              </w:rPr>
            </w:pPr>
            <w:r w:rsidRPr="00827A42">
              <w:rPr>
                <w:rFonts w:cstheme="minorHAnsi"/>
              </w:rPr>
              <w:t xml:space="preserve">Multi-stakeholder and multi-level coordination in progress to be improved.  </w:t>
            </w:r>
          </w:p>
          <w:p w14:paraId="2FC9F657" w14:textId="77777777" w:rsidR="006C2F46" w:rsidRPr="00827A42" w:rsidRDefault="006C2F46" w:rsidP="00402BA7">
            <w:pPr>
              <w:rPr>
                <w:rFonts w:cstheme="minorHAnsi"/>
              </w:rPr>
            </w:pPr>
            <w:r w:rsidRPr="00827A42">
              <w:rPr>
                <w:rFonts w:cstheme="minorHAnsi"/>
              </w:rPr>
              <w:t>1 Special Zone and municipal government has developed its capacity (</w:t>
            </w:r>
            <w:proofErr w:type="spellStart"/>
            <w:r w:rsidRPr="00827A42">
              <w:rPr>
                <w:rFonts w:cstheme="minorHAnsi"/>
              </w:rPr>
              <w:t>Oé-Cusse</w:t>
            </w:r>
            <w:proofErr w:type="spellEnd"/>
            <w:r w:rsidRPr="00827A42">
              <w:rPr>
                <w:rFonts w:cstheme="minorHAnsi"/>
              </w:rPr>
              <w:t>, ZEESM TL) in the following areas:</w:t>
            </w:r>
          </w:p>
          <w:p w14:paraId="71FC40FE" w14:textId="77777777" w:rsidR="006C2F46" w:rsidRPr="00827A42" w:rsidRDefault="006C2F46" w:rsidP="00402BA7">
            <w:pPr>
              <w:rPr>
                <w:rFonts w:cstheme="minorHAnsi"/>
              </w:rPr>
            </w:pPr>
            <w:r w:rsidRPr="00827A42">
              <w:rPr>
                <w:rFonts w:cstheme="minorHAnsi"/>
                <w:lang w:val="en-GB"/>
              </w:rPr>
              <w:t>Fully functional Procurement Department with more than 90% of national staff.</w:t>
            </w:r>
          </w:p>
          <w:p w14:paraId="755644DC" w14:textId="77777777" w:rsidR="006C2F46" w:rsidRPr="00827A42" w:rsidRDefault="006C2F46" w:rsidP="00402BA7">
            <w:pPr>
              <w:rPr>
                <w:rFonts w:cstheme="minorHAnsi"/>
              </w:rPr>
            </w:pPr>
            <w:r w:rsidRPr="00827A42">
              <w:rPr>
                <w:rFonts w:cstheme="minorHAnsi"/>
                <w:lang w:val="en-GB"/>
              </w:rPr>
              <w:t>Community tourism and business development promoted. 94 entrepreneurs attended different trainings.</w:t>
            </w:r>
          </w:p>
          <w:p w14:paraId="099C9E0B" w14:textId="77777777" w:rsidR="006C2F46" w:rsidRPr="00827A42" w:rsidRDefault="006C2F46" w:rsidP="00402BA7">
            <w:pPr>
              <w:rPr>
                <w:rFonts w:cstheme="minorHAnsi"/>
              </w:rPr>
            </w:pPr>
          </w:p>
          <w:p w14:paraId="5867B1AF" w14:textId="77777777" w:rsidR="006C2F46" w:rsidRPr="00827A42" w:rsidRDefault="006C2F46" w:rsidP="00402BA7">
            <w:pPr>
              <w:rPr>
                <w:rFonts w:cstheme="minorHAnsi"/>
              </w:rPr>
            </w:pPr>
            <w:r w:rsidRPr="00827A42">
              <w:rPr>
                <w:rFonts w:cstheme="minorHAnsi"/>
              </w:rPr>
              <w:t xml:space="preserve">Agriculture development supported benefiting more than 300 farmers. 1 Value Chain Report assessment developed. </w:t>
            </w:r>
          </w:p>
        </w:tc>
      </w:tr>
    </w:tbl>
    <w:p w14:paraId="4D511BFF" w14:textId="77777777" w:rsidR="00A61871" w:rsidRPr="00827A42" w:rsidRDefault="00A61871" w:rsidP="00861BE8">
      <w:pPr>
        <w:pStyle w:val="Heading1"/>
        <w:rPr>
          <w:rFonts w:asciiTheme="minorHAnsi" w:hAnsiTheme="minorHAnsi" w:cstheme="minorHAnsi"/>
        </w:rPr>
        <w:sectPr w:rsidR="00A61871" w:rsidRPr="00827A42" w:rsidSect="00A61871">
          <w:pgSz w:w="15840" w:h="12240" w:orient="landscape"/>
          <w:pgMar w:top="1440" w:right="1440" w:bottom="1440" w:left="1440" w:header="720" w:footer="720" w:gutter="0"/>
          <w:pgNumType w:start="0"/>
          <w:cols w:space="720"/>
          <w:titlePg/>
          <w:docGrid w:linePitch="360"/>
        </w:sectPr>
      </w:pPr>
    </w:p>
    <w:p w14:paraId="3BABDBA8" w14:textId="0288F00B" w:rsidR="00861BE8" w:rsidRPr="00827A42" w:rsidRDefault="00861BE8" w:rsidP="00861BE8">
      <w:pPr>
        <w:pStyle w:val="Heading1"/>
        <w:rPr>
          <w:rFonts w:asciiTheme="minorHAnsi" w:hAnsiTheme="minorHAnsi" w:cstheme="minorHAnsi"/>
        </w:rPr>
      </w:pPr>
      <w:bookmarkStart w:id="49" w:name="_Toc13480001"/>
      <w:r w:rsidRPr="00827A42">
        <w:rPr>
          <w:rFonts w:asciiTheme="minorHAnsi" w:hAnsiTheme="minorHAnsi" w:cstheme="minorHAnsi"/>
        </w:rPr>
        <w:lastRenderedPageBreak/>
        <w:t xml:space="preserve">Annex </w:t>
      </w:r>
      <w:r w:rsidR="00976902">
        <w:rPr>
          <w:rFonts w:asciiTheme="minorHAnsi" w:hAnsiTheme="minorHAnsi" w:cstheme="minorHAnsi"/>
        </w:rPr>
        <w:t>3</w:t>
      </w:r>
      <w:r w:rsidRPr="00827A42">
        <w:rPr>
          <w:rFonts w:asciiTheme="minorHAnsi" w:hAnsiTheme="minorHAnsi" w:cstheme="minorHAnsi"/>
        </w:rPr>
        <w:t xml:space="preserve"> M&amp;E Frameworks Comparative Overview</w:t>
      </w:r>
      <w:bookmarkEnd w:id="49"/>
    </w:p>
    <w:tbl>
      <w:tblPr>
        <w:tblStyle w:val="TableGrid"/>
        <w:tblW w:w="12955" w:type="dxa"/>
        <w:tblLook w:val="04A0" w:firstRow="1" w:lastRow="0" w:firstColumn="1" w:lastColumn="0" w:noHBand="0" w:noVBand="1"/>
      </w:tblPr>
      <w:tblGrid>
        <w:gridCol w:w="4135"/>
        <w:gridCol w:w="4590"/>
        <w:gridCol w:w="4230"/>
      </w:tblGrid>
      <w:tr w:rsidR="00861BE8" w:rsidRPr="00827A42" w14:paraId="48C4EF7B" w14:textId="77777777" w:rsidTr="00A61871">
        <w:tc>
          <w:tcPr>
            <w:tcW w:w="4135" w:type="dxa"/>
            <w:shd w:val="clear" w:color="auto" w:fill="B4C6E7" w:themeFill="accent1" w:themeFillTint="66"/>
          </w:tcPr>
          <w:p w14:paraId="4B168396" w14:textId="77777777" w:rsidR="00861BE8" w:rsidRPr="00827A42" w:rsidRDefault="00861BE8" w:rsidP="00E62254">
            <w:pPr>
              <w:jc w:val="center"/>
              <w:rPr>
                <w:rFonts w:cstheme="minorHAnsi"/>
              </w:rPr>
            </w:pPr>
            <w:r w:rsidRPr="00827A42">
              <w:rPr>
                <w:rFonts w:cstheme="minorHAnsi"/>
              </w:rPr>
              <w:t>UNDAF</w:t>
            </w:r>
          </w:p>
        </w:tc>
        <w:tc>
          <w:tcPr>
            <w:tcW w:w="4590" w:type="dxa"/>
            <w:shd w:val="clear" w:color="auto" w:fill="B4C6E7" w:themeFill="accent1" w:themeFillTint="66"/>
          </w:tcPr>
          <w:p w14:paraId="39C2FD3D" w14:textId="77777777" w:rsidR="00861BE8" w:rsidRPr="00827A42" w:rsidRDefault="00861BE8" w:rsidP="00E62254">
            <w:pPr>
              <w:jc w:val="center"/>
              <w:rPr>
                <w:rFonts w:cstheme="minorHAnsi"/>
              </w:rPr>
            </w:pPr>
            <w:r w:rsidRPr="00827A42">
              <w:rPr>
                <w:rFonts w:cstheme="minorHAnsi"/>
              </w:rPr>
              <w:t>CPD</w:t>
            </w:r>
          </w:p>
        </w:tc>
        <w:tc>
          <w:tcPr>
            <w:tcW w:w="4230" w:type="dxa"/>
            <w:shd w:val="clear" w:color="auto" w:fill="B4C6E7" w:themeFill="accent1" w:themeFillTint="66"/>
          </w:tcPr>
          <w:p w14:paraId="0879EEA5" w14:textId="77777777" w:rsidR="00861BE8" w:rsidRPr="00827A42" w:rsidRDefault="00861BE8" w:rsidP="00E62254">
            <w:pPr>
              <w:jc w:val="center"/>
              <w:rPr>
                <w:rFonts w:cstheme="minorHAnsi"/>
              </w:rPr>
            </w:pPr>
            <w:r w:rsidRPr="00827A42">
              <w:rPr>
                <w:rFonts w:cstheme="minorHAnsi"/>
              </w:rPr>
              <w:t>Project Documents</w:t>
            </w:r>
          </w:p>
        </w:tc>
      </w:tr>
      <w:tr w:rsidR="00861BE8" w:rsidRPr="00827A42" w14:paraId="010461C1" w14:textId="77777777" w:rsidTr="006C2F46">
        <w:tc>
          <w:tcPr>
            <w:tcW w:w="4135" w:type="dxa"/>
          </w:tcPr>
          <w:p w14:paraId="46241CB9" w14:textId="77777777" w:rsidR="00861BE8" w:rsidRPr="00827A42" w:rsidRDefault="00861BE8" w:rsidP="00E62254">
            <w:pPr>
              <w:autoSpaceDE w:val="0"/>
              <w:autoSpaceDN w:val="0"/>
              <w:adjustRightInd w:val="0"/>
              <w:rPr>
                <w:rFonts w:cstheme="minorHAnsi"/>
                <w:b/>
                <w:sz w:val="16"/>
                <w:szCs w:val="16"/>
              </w:rPr>
            </w:pPr>
            <w:r w:rsidRPr="00827A42">
              <w:rPr>
                <w:rFonts w:cstheme="minorHAnsi"/>
                <w:b/>
                <w:sz w:val="16"/>
                <w:szCs w:val="16"/>
              </w:rPr>
              <w:t xml:space="preserve">Output 4.1. </w:t>
            </w:r>
          </w:p>
          <w:p w14:paraId="726EB348" w14:textId="77777777" w:rsidR="00861BE8" w:rsidRPr="00827A42" w:rsidRDefault="00861BE8" w:rsidP="00E62254">
            <w:pPr>
              <w:autoSpaceDE w:val="0"/>
              <w:autoSpaceDN w:val="0"/>
              <w:adjustRightInd w:val="0"/>
              <w:rPr>
                <w:rFonts w:cstheme="minorHAnsi"/>
                <w:b/>
                <w:sz w:val="16"/>
                <w:szCs w:val="16"/>
              </w:rPr>
            </w:pPr>
            <w:r w:rsidRPr="00827A42">
              <w:rPr>
                <w:rFonts w:cstheme="minorHAnsi"/>
                <w:b/>
                <w:sz w:val="16"/>
                <w:szCs w:val="16"/>
              </w:rPr>
              <w:t>Citizens’ access to effective and efficient justice system improved, particularly for women, children and disadvantaged groups.</w:t>
            </w:r>
          </w:p>
          <w:p w14:paraId="1BE0B557" w14:textId="77777777" w:rsidR="00861BE8" w:rsidRPr="00827A42" w:rsidRDefault="00861BE8" w:rsidP="00E62254">
            <w:pPr>
              <w:autoSpaceDE w:val="0"/>
              <w:autoSpaceDN w:val="0"/>
              <w:adjustRightInd w:val="0"/>
              <w:rPr>
                <w:rFonts w:cstheme="minorHAnsi"/>
                <w:sz w:val="16"/>
                <w:szCs w:val="16"/>
              </w:rPr>
            </w:pPr>
          </w:p>
          <w:p w14:paraId="1699788A" w14:textId="77777777" w:rsidR="00861BE8" w:rsidRPr="00827A42" w:rsidRDefault="00861BE8" w:rsidP="00E62254">
            <w:pPr>
              <w:autoSpaceDE w:val="0"/>
              <w:autoSpaceDN w:val="0"/>
              <w:adjustRightInd w:val="0"/>
              <w:rPr>
                <w:rFonts w:cstheme="minorHAnsi"/>
                <w:sz w:val="16"/>
                <w:szCs w:val="16"/>
              </w:rPr>
            </w:pPr>
          </w:p>
          <w:p w14:paraId="18B206E0" w14:textId="77777777" w:rsidR="00861BE8" w:rsidRPr="00827A42" w:rsidRDefault="00861BE8" w:rsidP="00E62254">
            <w:pPr>
              <w:autoSpaceDE w:val="0"/>
              <w:autoSpaceDN w:val="0"/>
              <w:adjustRightInd w:val="0"/>
              <w:rPr>
                <w:rFonts w:cstheme="minorHAnsi"/>
                <w:sz w:val="16"/>
                <w:szCs w:val="16"/>
              </w:rPr>
            </w:pPr>
          </w:p>
          <w:p w14:paraId="00BE7075"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Indicator 4.1.1</w:t>
            </w:r>
            <w:r w:rsidRPr="00827A42">
              <w:rPr>
                <w:rFonts w:cstheme="minorHAnsi"/>
                <w:sz w:val="16"/>
                <w:szCs w:val="16"/>
              </w:rPr>
              <w:t xml:space="preserve">: Citizens’ awareness of formal legal system and legal aid services. </w:t>
            </w:r>
          </w:p>
          <w:p w14:paraId="24ECEB02" w14:textId="77777777" w:rsidR="00861BE8" w:rsidRPr="00827A42" w:rsidRDefault="00861BE8" w:rsidP="00E62254">
            <w:pPr>
              <w:autoSpaceDE w:val="0"/>
              <w:autoSpaceDN w:val="0"/>
              <w:adjustRightInd w:val="0"/>
              <w:spacing w:before="60"/>
              <w:rPr>
                <w:rFonts w:cstheme="minorHAnsi"/>
                <w:sz w:val="16"/>
                <w:szCs w:val="16"/>
              </w:rPr>
            </w:pPr>
            <w:r w:rsidRPr="00827A42">
              <w:rPr>
                <w:rFonts w:cstheme="minorHAnsi"/>
                <w:i/>
                <w:iCs/>
                <w:sz w:val="16"/>
                <w:szCs w:val="16"/>
              </w:rPr>
              <w:t>Baseline</w:t>
            </w:r>
            <w:r w:rsidRPr="00827A42">
              <w:rPr>
                <w:rFonts w:cstheme="minorHAnsi"/>
                <w:sz w:val="16"/>
                <w:szCs w:val="16"/>
              </w:rPr>
              <w:t xml:space="preserve">: 68% males and 50% of females have heard of Courts; 42% of males and 27% of females have heard of the Public Prosecutor; 32% of males and 22% of females have head of legal aid. </w:t>
            </w:r>
          </w:p>
          <w:p w14:paraId="30006F8A" w14:textId="77777777" w:rsidR="00861BE8" w:rsidRPr="00827A42" w:rsidRDefault="00861BE8" w:rsidP="00E62254">
            <w:pPr>
              <w:autoSpaceDE w:val="0"/>
              <w:autoSpaceDN w:val="0"/>
              <w:adjustRightInd w:val="0"/>
              <w:rPr>
                <w:rFonts w:cstheme="minorHAnsi"/>
                <w:i/>
                <w:sz w:val="16"/>
                <w:szCs w:val="16"/>
              </w:rPr>
            </w:pPr>
            <w:r w:rsidRPr="00827A42">
              <w:rPr>
                <w:rFonts w:cstheme="minorHAnsi"/>
                <w:i/>
                <w:sz w:val="16"/>
                <w:szCs w:val="16"/>
              </w:rPr>
              <w:t xml:space="preserve">Target: </w:t>
            </w:r>
            <w:r w:rsidRPr="00827A42">
              <w:rPr>
                <w:rFonts w:cstheme="minorHAnsi"/>
                <w:sz w:val="16"/>
                <w:szCs w:val="16"/>
              </w:rPr>
              <w:t xml:space="preserve">25% increase in awareness of courts; prosecutor and legal aid. </w:t>
            </w:r>
            <w:r w:rsidRPr="00827A42">
              <w:rPr>
                <w:rFonts w:cstheme="minorHAnsi"/>
                <w:i/>
                <w:sz w:val="16"/>
                <w:szCs w:val="16"/>
              </w:rPr>
              <w:t xml:space="preserve"> </w:t>
            </w:r>
          </w:p>
          <w:p w14:paraId="1BC3CEE0" w14:textId="77777777" w:rsidR="00861BE8" w:rsidRPr="00827A42" w:rsidRDefault="00861BE8" w:rsidP="00E62254">
            <w:pPr>
              <w:autoSpaceDE w:val="0"/>
              <w:autoSpaceDN w:val="0"/>
              <w:adjustRightInd w:val="0"/>
              <w:rPr>
                <w:rFonts w:cstheme="minorHAnsi"/>
                <w:i/>
                <w:sz w:val="16"/>
                <w:szCs w:val="16"/>
              </w:rPr>
            </w:pPr>
          </w:p>
          <w:p w14:paraId="41E41904"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color w:val="FF0000"/>
                <w:sz w:val="16"/>
                <w:szCs w:val="16"/>
              </w:rPr>
              <w:t xml:space="preserve">Indicator 4.1.2: </w:t>
            </w:r>
            <w:r w:rsidRPr="00827A42">
              <w:rPr>
                <w:rFonts w:cstheme="minorHAnsi"/>
                <w:color w:val="FF0000"/>
                <w:sz w:val="16"/>
                <w:szCs w:val="16"/>
              </w:rPr>
              <w:t>% of people who consider police responsible for law and order.</w:t>
            </w:r>
          </w:p>
          <w:p w14:paraId="66A08209"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Baseline</w:t>
            </w:r>
            <w:r w:rsidRPr="00827A42">
              <w:rPr>
                <w:rFonts w:cstheme="minorHAnsi"/>
                <w:sz w:val="16"/>
                <w:szCs w:val="16"/>
              </w:rPr>
              <w:t xml:space="preserve">: 5%. </w:t>
            </w:r>
          </w:p>
          <w:p w14:paraId="36A971AE"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Target: </w:t>
            </w:r>
            <w:r w:rsidRPr="00827A42">
              <w:rPr>
                <w:rFonts w:cstheme="minorHAnsi"/>
                <w:sz w:val="16"/>
                <w:szCs w:val="16"/>
              </w:rPr>
              <w:t xml:space="preserve">20%. </w:t>
            </w:r>
          </w:p>
          <w:p w14:paraId="1D7AF4F5" w14:textId="77777777" w:rsidR="00861BE8" w:rsidRPr="00827A42" w:rsidRDefault="00861BE8" w:rsidP="00E62254">
            <w:pPr>
              <w:autoSpaceDE w:val="0"/>
              <w:autoSpaceDN w:val="0"/>
              <w:adjustRightInd w:val="0"/>
              <w:rPr>
                <w:rFonts w:cstheme="minorHAnsi"/>
                <w:sz w:val="16"/>
                <w:szCs w:val="16"/>
              </w:rPr>
            </w:pPr>
          </w:p>
          <w:p w14:paraId="11141F31"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Indicator 4.1.3: 4.1.3</w:t>
            </w:r>
            <w:r w:rsidRPr="00827A42">
              <w:rPr>
                <w:rFonts w:cstheme="minorHAnsi"/>
                <w:i/>
                <w:sz w:val="16"/>
                <w:szCs w:val="16"/>
              </w:rPr>
              <w:tab/>
            </w:r>
            <w:r w:rsidRPr="00827A42">
              <w:rPr>
                <w:rFonts w:cstheme="minorHAnsi"/>
                <w:sz w:val="16"/>
                <w:szCs w:val="16"/>
              </w:rPr>
              <w:t>Ratio number of cases decided to new cases each year.</w:t>
            </w:r>
            <w:r w:rsidRPr="00827A42">
              <w:rPr>
                <w:rFonts w:cstheme="minorHAnsi"/>
                <w:i/>
                <w:sz w:val="16"/>
                <w:szCs w:val="16"/>
              </w:rPr>
              <w:t xml:space="preserve"> </w:t>
            </w:r>
          </w:p>
          <w:p w14:paraId="4BFD5984"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Baseline: </w:t>
            </w:r>
            <w:r w:rsidRPr="00827A42">
              <w:rPr>
                <w:rFonts w:cstheme="minorHAnsi"/>
                <w:sz w:val="16"/>
                <w:szCs w:val="16"/>
              </w:rPr>
              <w:t xml:space="preserve">Courts: 1371/1572 (2012); Prosecutor: 205/284 (2011). </w:t>
            </w:r>
          </w:p>
          <w:p w14:paraId="515FF811"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Target: </w:t>
            </w:r>
            <w:r w:rsidRPr="00827A42">
              <w:rPr>
                <w:rFonts w:cstheme="minorHAnsi"/>
                <w:sz w:val="16"/>
                <w:szCs w:val="16"/>
              </w:rPr>
              <w:t xml:space="preserve">20 % increase in ratio of cases decided to new cases. </w:t>
            </w:r>
          </w:p>
          <w:p w14:paraId="69BC7938" w14:textId="77777777" w:rsidR="00861BE8" w:rsidRPr="00827A42" w:rsidRDefault="00861BE8" w:rsidP="00E62254">
            <w:pPr>
              <w:autoSpaceDE w:val="0"/>
              <w:autoSpaceDN w:val="0"/>
              <w:adjustRightInd w:val="0"/>
              <w:rPr>
                <w:rFonts w:cstheme="minorHAnsi"/>
                <w:sz w:val="16"/>
                <w:szCs w:val="16"/>
              </w:rPr>
            </w:pPr>
          </w:p>
          <w:p w14:paraId="7E833966" w14:textId="77777777" w:rsidR="00861BE8" w:rsidRPr="00827A42" w:rsidRDefault="00861BE8" w:rsidP="00E62254">
            <w:pPr>
              <w:autoSpaceDE w:val="0"/>
              <w:autoSpaceDN w:val="0"/>
              <w:adjustRightInd w:val="0"/>
              <w:jc w:val="right"/>
              <w:rPr>
                <w:rFonts w:cstheme="minorHAnsi"/>
                <w:sz w:val="16"/>
                <w:szCs w:val="16"/>
              </w:rPr>
            </w:pPr>
            <w:r w:rsidRPr="00827A42">
              <w:rPr>
                <w:rFonts w:cstheme="minorHAnsi"/>
                <w:sz w:val="16"/>
                <w:szCs w:val="16"/>
              </w:rPr>
              <w:t>N/A</w:t>
            </w:r>
          </w:p>
          <w:p w14:paraId="0B3DF904" w14:textId="77777777" w:rsidR="00861BE8" w:rsidRPr="00827A42" w:rsidRDefault="00861BE8" w:rsidP="00E62254">
            <w:pPr>
              <w:autoSpaceDE w:val="0"/>
              <w:autoSpaceDN w:val="0"/>
              <w:adjustRightInd w:val="0"/>
              <w:rPr>
                <w:rFonts w:cstheme="minorHAnsi"/>
                <w:sz w:val="16"/>
                <w:szCs w:val="16"/>
              </w:rPr>
            </w:pPr>
          </w:p>
          <w:p w14:paraId="6386C4C6" w14:textId="77777777" w:rsidR="00861BE8" w:rsidRPr="00827A42" w:rsidRDefault="00861BE8" w:rsidP="00E62254">
            <w:pPr>
              <w:rPr>
                <w:rFonts w:cstheme="minorHAnsi"/>
              </w:rPr>
            </w:pPr>
          </w:p>
        </w:tc>
        <w:tc>
          <w:tcPr>
            <w:tcW w:w="4590" w:type="dxa"/>
          </w:tcPr>
          <w:p w14:paraId="4437D438"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Output 3.1.</w:t>
            </w:r>
          </w:p>
          <w:p w14:paraId="2CD53E96"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Capacities and systems of justice sector</w:t>
            </w:r>
          </w:p>
          <w:p w14:paraId="0BCEDCF5"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institutions and police enhanced to</w:t>
            </w:r>
          </w:p>
          <w:p w14:paraId="19FF5C07"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provide access to effective and efficient</w:t>
            </w:r>
          </w:p>
          <w:p w14:paraId="747A34C8"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justice and protection to the citizens,</w:t>
            </w:r>
          </w:p>
          <w:p w14:paraId="0F47DE5C"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particularly for rural women, children</w:t>
            </w:r>
          </w:p>
          <w:p w14:paraId="532A3315"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and vulnerable groups.</w:t>
            </w:r>
          </w:p>
          <w:p w14:paraId="14F6874C" w14:textId="77777777" w:rsidR="00861BE8" w:rsidRPr="00827A42" w:rsidRDefault="00861BE8" w:rsidP="00E62254">
            <w:pPr>
              <w:autoSpaceDE w:val="0"/>
              <w:autoSpaceDN w:val="0"/>
              <w:adjustRightInd w:val="0"/>
              <w:rPr>
                <w:rFonts w:cstheme="minorHAnsi"/>
                <w:sz w:val="16"/>
                <w:szCs w:val="16"/>
              </w:rPr>
            </w:pPr>
          </w:p>
          <w:p w14:paraId="50B119D8"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Indicator: </w:t>
            </w:r>
            <w:r w:rsidRPr="00827A42">
              <w:rPr>
                <w:rFonts w:cstheme="minorHAnsi"/>
                <w:sz w:val="16"/>
                <w:szCs w:val="16"/>
              </w:rPr>
              <w:t>Citizens awareness of formal legal system and legal aid services.</w:t>
            </w:r>
          </w:p>
          <w:p w14:paraId="353945E4"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68% males/ 50% females heard of</w:t>
            </w:r>
          </w:p>
          <w:p w14:paraId="713B0E2C"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Courts; 42% male/ 27% female heard of</w:t>
            </w:r>
          </w:p>
          <w:p w14:paraId="019B9FBB"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Public Prosecutor; 32% male/22% female</w:t>
            </w:r>
          </w:p>
          <w:p w14:paraId="4A4B7238"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head of legal aid.</w:t>
            </w:r>
          </w:p>
          <w:p w14:paraId="4B69AB68"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25 % increase among males and</w:t>
            </w:r>
          </w:p>
          <w:p w14:paraId="2FE18AA6"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females in awareness of courts, prosecutor</w:t>
            </w:r>
          </w:p>
          <w:p w14:paraId="7A90E249"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and legal aid.</w:t>
            </w:r>
          </w:p>
          <w:p w14:paraId="2345FE83" w14:textId="77777777" w:rsidR="00861BE8" w:rsidRPr="00827A42" w:rsidRDefault="00861BE8" w:rsidP="00E62254">
            <w:pPr>
              <w:autoSpaceDE w:val="0"/>
              <w:autoSpaceDN w:val="0"/>
              <w:adjustRightInd w:val="0"/>
              <w:rPr>
                <w:rFonts w:cstheme="minorHAnsi"/>
                <w:sz w:val="16"/>
                <w:szCs w:val="16"/>
              </w:rPr>
            </w:pPr>
          </w:p>
          <w:p w14:paraId="4F41A1F5"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iCs/>
                <w:color w:val="FF0000"/>
                <w:sz w:val="16"/>
                <w:szCs w:val="16"/>
              </w:rPr>
              <w:t xml:space="preserve">Indicator: </w:t>
            </w:r>
            <w:r w:rsidRPr="00827A42">
              <w:rPr>
                <w:rFonts w:cstheme="minorHAnsi"/>
                <w:color w:val="FF0000"/>
                <w:sz w:val="16"/>
                <w:szCs w:val="16"/>
              </w:rPr>
              <w:t xml:space="preserve">% of people who consider police responsible for law and order. </w:t>
            </w:r>
          </w:p>
          <w:p w14:paraId="23EF20F4"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 xml:space="preserve">5 %. </w:t>
            </w:r>
          </w:p>
          <w:p w14:paraId="27CFE82A"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 xml:space="preserve">20 %. </w:t>
            </w:r>
          </w:p>
          <w:p w14:paraId="6E0A5D96" w14:textId="77777777" w:rsidR="00861BE8" w:rsidRPr="00827A42" w:rsidRDefault="00861BE8" w:rsidP="00E62254">
            <w:pPr>
              <w:autoSpaceDE w:val="0"/>
              <w:autoSpaceDN w:val="0"/>
              <w:adjustRightInd w:val="0"/>
              <w:rPr>
                <w:rFonts w:cstheme="minorHAnsi"/>
                <w:sz w:val="16"/>
                <w:szCs w:val="16"/>
              </w:rPr>
            </w:pPr>
          </w:p>
          <w:p w14:paraId="1EB52487"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Indicator</w:t>
            </w:r>
            <w:r w:rsidRPr="00827A42">
              <w:rPr>
                <w:rFonts w:cstheme="minorHAnsi"/>
                <w:sz w:val="16"/>
                <w:szCs w:val="16"/>
              </w:rPr>
              <w:t>: Ratio number of cases decided to</w:t>
            </w:r>
          </w:p>
          <w:p w14:paraId="26470B36"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new cases each year. </w:t>
            </w:r>
          </w:p>
          <w:p w14:paraId="0E85EAFD"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 xml:space="preserve">Courts: 1371/1572 (2012); Prosecutor: 205/284 (2011). </w:t>
            </w:r>
          </w:p>
          <w:p w14:paraId="4294B39E"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20 % increase in ratio of cases</w:t>
            </w:r>
          </w:p>
          <w:p w14:paraId="5DBB87B8"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decided to new cases.</w:t>
            </w:r>
          </w:p>
          <w:p w14:paraId="7E527714" w14:textId="77777777" w:rsidR="00861BE8" w:rsidRPr="00827A42" w:rsidRDefault="00861BE8" w:rsidP="00E62254">
            <w:pPr>
              <w:autoSpaceDE w:val="0"/>
              <w:autoSpaceDN w:val="0"/>
              <w:adjustRightInd w:val="0"/>
              <w:rPr>
                <w:rFonts w:cstheme="minorHAnsi"/>
                <w:sz w:val="16"/>
                <w:szCs w:val="16"/>
              </w:rPr>
            </w:pPr>
          </w:p>
          <w:p w14:paraId="3CAF4748"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Indicator: </w:t>
            </w:r>
            <w:r w:rsidRPr="00827A42">
              <w:rPr>
                <w:rFonts w:cstheme="minorHAnsi"/>
                <w:sz w:val="16"/>
                <w:szCs w:val="16"/>
              </w:rPr>
              <w:t>Number of Timorese national</w:t>
            </w:r>
          </w:p>
          <w:p w14:paraId="2B4E694D"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judges, prosecutors, public defenders in</w:t>
            </w:r>
          </w:p>
          <w:p w14:paraId="7A2A8822"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each institution, court clerks and national</w:t>
            </w:r>
          </w:p>
          <w:p w14:paraId="4CB58666"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trainers at Legal Training Centre (LTC).</w:t>
            </w:r>
          </w:p>
          <w:p w14:paraId="6AF1CF3E"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Judges: 17, Prosecutors: 18, Public Defenders: 16, Clerks: 58 (Courts) and 48 (Prosecutor), LTC National Trainer:</w:t>
            </w:r>
          </w:p>
          <w:p w14:paraId="59A875B5"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1 (2013). </w:t>
            </w:r>
          </w:p>
          <w:p w14:paraId="2EB88815"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Target:</w:t>
            </w:r>
            <w:r w:rsidRPr="00827A42">
              <w:rPr>
                <w:rFonts w:cstheme="minorHAnsi"/>
                <w:sz w:val="16"/>
                <w:szCs w:val="16"/>
              </w:rPr>
              <w:t>50% increase in Timorese national</w:t>
            </w:r>
          </w:p>
          <w:p w14:paraId="7849539C"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judges, prosecutors, public defenders, clerks, LTC national trainers.</w:t>
            </w:r>
          </w:p>
        </w:tc>
        <w:tc>
          <w:tcPr>
            <w:tcW w:w="4230" w:type="dxa"/>
          </w:tcPr>
          <w:p w14:paraId="30197A8A" w14:textId="77777777" w:rsidR="00861BE8" w:rsidRPr="00827A42" w:rsidRDefault="00861BE8" w:rsidP="00E62254">
            <w:pPr>
              <w:rPr>
                <w:rFonts w:cstheme="minorHAnsi"/>
                <w:sz w:val="16"/>
                <w:szCs w:val="16"/>
              </w:rPr>
            </w:pPr>
          </w:p>
          <w:p w14:paraId="5C7EC524" w14:textId="77777777" w:rsidR="00861BE8" w:rsidRPr="00827A42" w:rsidRDefault="00861BE8" w:rsidP="00E62254">
            <w:pPr>
              <w:rPr>
                <w:rFonts w:cstheme="minorHAnsi"/>
                <w:sz w:val="16"/>
                <w:szCs w:val="16"/>
              </w:rPr>
            </w:pPr>
          </w:p>
          <w:p w14:paraId="065DDB16" w14:textId="77777777" w:rsidR="00861BE8" w:rsidRPr="00827A42" w:rsidRDefault="00861BE8" w:rsidP="00E62254">
            <w:pPr>
              <w:rPr>
                <w:rFonts w:cstheme="minorHAnsi"/>
                <w:sz w:val="16"/>
                <w:szCs w:val="16"/>
              </w:rPr>
            </w:pPr>
          </w:p>
          <w:p w14:paraId="59AA88C6" w14:textId="77777777" w:rsidR="00861BE8" w:rsidRPr="00827A42" w:rsidRDefault="00861BE8" w:rsidP="00E62254">
            <w:pPr>
              <w:rPr>
                <w:rFonts w:cstheme="minorHAnsi"/>
                <w:sz w:val="16"/>
                <w:szCs w:val="16"/>
              </w:rPr>
            </w:pPr>
          </w:p>
          <w:p w14:paraId="7E4DED17" w14:textId="77777777" w:rsidR="00861BE8" w:rsidRPr="00827A42" w:rsidRDefault="00861BE8" w:rsidP="00E62254">
            <w:pPr>
              <w:rPr>
                <w:rFonts w:cstheme="minorHAnsi"/>
                <w:sz w:val="16"/>
                <w:szCs w:val="16"/>
              </w:rPr>
            </w:pPr>
          </w:p>
          <w:p w14:paraId="0E8D9168" w14:textId="77777777" w:rsidR="00861BE8" w:rsidRPr="00827A42" w:rsidRDefault="00861BE8" w:rsidP="00E62254">
            <w:pPr>
              <w:rPr>
                <w:rFonts w:cstheme="minorHAnsi"/>
                <w:sz w:val="16"/>
                <w:szCs w:val="16"/>
              </w:rPr>
            </w:pPr>
          </w:p>
          <w:p w14:paraId="680FF49B" w14:textId="77777777" w:rsidR="00861BE8" w:rsidRPr="00827A42" w:rsidRDefault="00861BE8" w:rsidP="00E62254">
            <w:pPr>
              <w:rPr>
                <w:rFonts w:cstheme="minorHAnsi"/>
                <w:sz w:val="16"/>
                <w:szCs w:val="16"/>
              </w:rPr>
            </w:pPr>
          </w:p>
          <w:p w14:paraId="4727D67E" w14:textId="77777777" w:rsidR="00861BE8" w:rsidRPr="00827A42" w:rsidRDefault="00861BE8" w:rsidP="00E62254">
            <w:pPr>
              <w:rPr>
                <w:rFonts w:cstheme="minorHAnsi"/>
                <w:sz w:val="16"/>
                <w:szCs w:val="16"/>
              </w:rPr>
            </w:pPr>
          </w:p>
          <w:p w14:paraId="5E5C8719" w14:textId="77777777" w:rsidR="00861BE8" w:rsidRPr="00827A42" w:rsidRDefault="00861BE8" w:rsidP="00E62254">
            <w:pPr>
              <w:rPr>
                <w:rFonts w:cstheme="minorHAnsi"/>
                <w:sz w:val="16"/>
                <w:szCs w:val="16"/>
              </w:rPr>
            </w:pPr>
            <w:r w:rsidRPr="00827A42">
              <w:rPr>
                <w:rFonts w:cstheme="minorHAnsi"/>
                <w:sz w:val="16"/>
                <w:szCs w:val="16"/>
              </w:rPr>
              <w:t>JSP: Yes</w:t>
            </w:r>
          </w:p>
          <w:p w14:paraId="1EB7B66E" w14:textId="77777777" w:rsidR="00861BE8" w:rsidRPr="00827A42" w:rsidRDefault="00861BE8" w:rsidP="00E62254">
            <w:pPr>
              <w:rPr>
                <w:rFonts w:cstheme="minorHAnsi"/>
                <w:sz w:val="16"/>
                <w:szCs w:val="16"/>
              </w:rPr>
            </w:pPr>
          </w:p>
          <w:p w14:paraId="08DE6677" w14:textId="77777777" w:rsidR="00861BE8" w:rsidRPr="00827A42" w:rsidRDefault="00861BE8" w:rsidP="00E62254">
            <w:pPr>
              <w:rPr>
                <w:rFonts w:cstheme="minorHAnsi"/>
                <w:sz w:val="16"/>
                <w:szCs w:val="16"/>
              </w:rPr>
            </w:pPr>
          </w:p>
          <w:p w14:paraId="570DA82A" w14:textId="77777777" w:rsidR="00861BE8" w:rsidRPr="00827A42" w:rsidRDefault="00861BE8" w:rsidP="00E62254">
            <w:pPr>
              <w:rPr>
                <w:rFonts w:cstheme="minorHAnsi"/>
                <w:sz w:val="16"/>
                <w:szCs w:val="16"/>
              </w:rPr>
            </w:pPr>
          </w:p>
          <w:p w14:paraId="41F9314B" w14:textId="77777777" w:rsidR="00861BE8" w:rsidRPr="00827A42" w:rsidRDefault="00861BE8" w:rsidP="00E62254">
            <w:pPr>
              <w:rPr>
                <w:rFonts w:cstheme="minorHAnsi"/>
                <w:sz w:val="16"/>
                <w:szCs w:val="16"/>
              </w:rPr>
            </w:pPr>
          </w:p>
          <w:p w14:paraId="0FE4E284" w14:textId="77777777" w:rsidR="00861BE8" w:rsidRPr="00827A42" w:rsidRDefault="00861BE8" w:rsidP="00E62254">
            <w:pPr>
              <w:rPr>
                <w:rFonts w:cstheme="minorHAnsi"/>
                <w:sz w:val="16"/>
                <w:szCs w:val="16"/>
              </w:rPr>
            </w:pPr>
          </w:p>
          <w:p w14:paraId="5AD29461" w14:textId="77777777" w:rsidR="00861BE8" w:rsidRPr="00827A42" w:rsidRDefault="00861BE8" w:rsidP="00E62254">
            <w:pPr>
              <w:rPr>
                <w:rFonts w:cstheme="minorHAnsi"/>
                <w:sz w:val="16"/>
                <w:szCs w:val="16"/>
              </w:rPr>
            </w:pPr>
          </w:p>
          <w:p w14:paraId="5B933071" w14:textId="77777777" w:rsidR="00861BE8" w:rsidRPr="00827A42" w:rsidRDefault="00861BE8" w:rsidP="00E62254">
            <w:pPr>
              <w:rPr>
                <w:rFonts w:cstheme="minorHAnsi"/>
                <w:sz w:val="16"/>
                <w:szCs w:val="16"/>
              </w:rPr>
            </w:pPr>
          </w:p>
          <w:p w14:paraId="38B64BC6" w14:textId="77777777" w:rsidR="00861BE8" w:rsidRPr="00827A42" w:rsidRDefault="00861BE8" w:rsidP="00E62254">
            <w:pPr>
              <w:rPr>
                <w:rFonts w:cstheme="minorHAnsi"/>
                <w:sz w:val="16"/>
                <w:szCs w:val="16"/>
              </w:rPr>
            </w:pPr>
          </w:p>
          <w:p w14:paraId="4485B3E9" w14:textId="77777777" w:rsidR="00861BE8" w:rsidRPr="00827A42" w:rsidRDefault="00861BE8" w:rsidP="00E62254">
            <w:pPr>
              <w:rPr>
                <w:rFonts w:cstheme="minorHAnsi"/>
                <w:sz w:val="16"/>
                <w:szCs w:val="16"/>
              </w:rPr>
            </w:pPr>
          </w:p>
          <w:p w14:paraId="5853C856" w14:textId="77777777" w:rsidR="00861BE8" w:rsidRPr="00827A42" w:rsidRDefault="00861BE8" w:rsidP="00E62254">
            <w:pPr>
              <w:rPr>
                <w:rFonts w:cstheme="minorHAnsi"/>
                <w:sz w:val="16"/>
                <w:szCs w:val="16"/>
              </w:rPr>
            </w:pPr>
            <w:r w:rsidRPr="00827A42">
              <w:rPr>
                <w:rFonts w:cstheme="minorHAnsi"/>
                <w:sz w:val="16"/>
                <w:szCs w:val="16"/>
              </w:rPr>
              <w:t>PNTL: No</w:t>
            </w:r>
          </w:p>
          <w:p w14:paraId="21396B27" w14:textId="77777777" w:rsidR="00861BE8" w:rsidRPr="00827A42" w:rsidRDefault="00861BE8" w:rsidP="00E62254">
            <w:pPr>
              <w:rPr>
                <w:rFonts w:cstheme="minorHAnsi"/>
                <w:sz w:val="16"/>
                <w:szCs w:val="16"/>
              </w:rPr>
            </w:pPr>
          </w:p>
          <w:p w14:paraId="32D07DD4" w14:textId="77777777" w:rsidR="00861BE8" w:rsidRPr="00827A42" w:rsidRDefault="00861BE8" w:rsidP="00E62254">
            <w:pPr>
              <w:rPr>
                <w:rFonts w:cstheme="minorHAnsi"/>
                <w:sz w:val="16"/>
                <w:szCs w:val="16"/>
              </w:rPr>
            </w:pPr>
          </w:p>
          <w:p w14:paraId="0377EC83" w14:textId="77777777" w:rsidR="00861BE8" w:rsidRPr="00827A42" w:rsidRDefault="00861BE8" w:rsidP="00E62254">
            <w:pPr>
              <w:rPr>
                <w:rFonts w:cstheme="minorHAnsi"/>
                <w:sz w:val="16"/>
                <w:szCs w:val="16"/>
              </w:rPr>
            </w:pPr>
          </w:p>
          <w:p w14:paraId="2AB8FD70" w14:textId="77777777" w:rsidR="00861BE8" w:rsidRPr="00827A42" w:rsidRDefault="00861BE8" w:rsidP="00E62254">
            <w:pPr>
              <w:rPr>
                <w:rFonts w:cstheme="minorHAnsi"/>
                <w:sz w:val="16"/>
                <w:szCs w:val="16"/>
              </w:rPr>
            </w:pPr>
          </w:p>
          <w:p w14:paraId="15DF6CBC" w14:textId="77777777" w:rsidR="00861BE8" w:rsidRPr="00827A42" w:rsidRDefault="00861BE8" w:rsidP="00E62254">
            <w:pPr>
              <w:rPr>
                <w:rFonts w:cstheme="minorHAnsi"/>
                <w:sz w:val="16"/>
                <w:szCs w:val="16"/>
              </w:rPr>
            </w:pPr>
            <w:r w:rsidRPr="00827A42">
              <w:rPr>
                <w:rFonts w:cstheme="minorHAnsi"/>
                <w:sz w:val="16"/>
                <w:szCs w:val="16"/>
              </w:rPr>
              <w:t>JSP: Yes</w:t>
            </w:r>
          </w:p>
          <w:p w14:paraId="375B20DE" w14:textId="77777777" w:rsidR="00861BE8" w:rsidRPr="00827A42" w:rsidRDefault="00861BE8" w:rsidP="00E62254">
            <w:pPr>
              <w:rPr>
                <w:rFonts w:cstheme="minorHAnsi"/>
                <w:sz w:val="16"/>
                <w:szCs w:val="16"/>
              </w:rPr>
            </w:pPr>
          </w:p>
          <w:p w14:paraId="3E08C3CF" w14:textId="77777777" w:rsidR="00861BE8" w:rsidRPr="00827A42" w:rsidRDefault="00861BE8" w:rsidP="00E62254">
            <w:pPr>
              <w:rPr>
                <w:rFonts w:cstheme="minorHAnsi"/>
                <w:sz w:val="16"/>
                <w:szCs w:val="16"/>
              </w:rPr>
            </w:pPr>
          </w:p>
          <w:p w14:paraId="714CA9E6" w14:textId="77777777" w:rsidR="00861BE8" w:rsidRPr="00827A42" w:rsidRDefault="00861BE8" w:rsidP="00E62254">
            <w:pPr>
              <w:rPr>
                <w:rFonts w:cstheme="minorHAnsi"/>
                <w:sz w:val="16"/>
                <w:szCs w:val="16"/>
              </w:rPr>
            </w:pPr>
          </w:p>
          <w:p w14:paraId="251EC442" w14:textId="77777777" w:rsidR="00861BE8" w:rsidRPr="00827A42" w:rsidRDefault="00861BE8" w:rsidP="00E62254">
            <w:pPr>
              <w:rPr>
                <w:rFonts w:cstheme="minorHAnsi"/>
                <w:sz w:val="16"/>
                <w:szCs w:val="16"/>
              </w:rPr>
            </w:pPr>
          </w:p>
          <w:p w14:paraId="285BDA71" w14:textId="77777777" w:rsidR="00861BE8" w:rsidRPr="00827A42" w:rsidRDefault="00861BE8" w:rsidP="00E62254">
            <w:pPr>
              <w:rPr>
                <w:rFonts w:cstheme="minorHAnsi"/>
                <w:sz w:val="16"/>
                <w:szCs w:val="16"/>
              </w:rPr>
            </w:pPr>
          </w:p>
          <w:p w14:paraId="66D7D8F2" w14:textId="77777777" w:rsidR="00861BE8" w:rsidRPr="00827A42" w:rsidRDefault="00861BE8" w:rsidP="00E62254">
            <w:pPr>
              <w:rPr>
                <w:rFonts w:cstheme="minorHAnsi"/>
                <w:sz w:val="16"/>
                <w:szCs w:val="16"/>
              </w:rPr>
            </w:pPr>
          </w:p>
          <w:p w14:paraId="01AAA917" w14:textId="77777777" w:rsidR="00861BE8" w:rsidRPr="00827A42" w:rsidRDefault="00861BE8" w:rsidP="00E62254">
            <w:pPr>
              <w:rPr>
                <w:rFonts w:cstheme="minorHAnsi"/>
              </w:rPr>
            </w:pPr>
            <w:r w:rsidRPr="00827A42">
              <w:rPr>
                <w:rFonts w:cstheme="minorHAnsi"/>
                <w:sz w:val="16"/>
                <w:szCs w:val="16"/>
              </w:rPr>
              <w:t>JSP: Yes</w:t>
            </w:r>
          </w:p>
          <w:p w14:paraId="0B257D6C" w14:textId="77777777" w:rsidR="00861BE8" w:rsidRPr="00827A42" w:rsidRDefault="00861BE8" w:rsidP="00E62254">
            <w:pPr>
              <w:rPr>
                <w:rFonts w:cstheme="minorHAnsi"/>
              </w:rPr>
            </w:pPr>
          </w:p>
          <w:p w14:paraId="38495634" w14:textId="77777777" w:rsidR="00861BE8" w:rsidRPr="00827A42" w:rsidRDefault="00861BE8" w:rsidP="00E62254">
            <w:pPr>
              <w:rPr>
                <w:rFonts w:cstheme="minorHAnsi"/>
                <w:sz w:val="16"/>
              </w:rPr>
            </w:pPr>
          </w:p>
          <w:p w14:paraId="707CDBAD" w14:textId="77777777" w:rsidR="00861BE8" w:rsidRPr="00827A42" w:rsidRDefault="00861BE8" w:rsidP="00E62254">
            <w:pPr>
              <w:rPr>
                <w:rFonts w:cstheme="minorHAnsi"/>
                <w:sz w:val="16"/>
              </w:rPr>
            </w:pPr>
          </w:p>
        </w:tc>
      </w:tr>
      <w:tr w:rsidR="00861BE8" w:rsidRPr="00827A42" w14:paraId="6140D03D" w14:textId="77777777" w:rsidTr="006C2F46">
        <w:tc>
          <w:tcPr>
            <w:tcW w:w="4135" w:type="dxa"/>
          </w:tcPr>
          <w:p w14:paraId="2026DDCA" w14:textId="77777777" w:rsidR="00861BE8" w:rsidRPr="00827A42" w:rsidRDefault="00861BE8" w:rsidP="00E62254">
            <w:pPr>
              <w:rPr>
                <w:rFonts w:cstheme="minorHAnsi"/>
                <w:b/>
                <w:sz w:val="16"/>
              </w:rPr>
            </w:pPr>
            <w:r w:rsidRPr="00827A42">
              <w:rPr>
                <w:rFonts w:cstheme="minorHAnsi"/>
                <w:b/>
                <w:sz w:val="16"/>
              </w:rPr>
              <w:t xml:space="preserve">Output 4.2. </w:t>
            </w:r>
          </w:p>
          <w:p w14:paraId="0E175C76" w14:textId="77777777" w:rsidR="00861BE8" w:rsidRPr="00827A42" w:rsidRDefault="00861BE8" w:rsidP="00E62254">
            <w:pPr>
              <w:rPr>
                <w:rFonts w:cstheme="minorHAnsi"/>
                <w:b/>
                <w:sz w:val="16"/>
              </w:rPr>
            </w:pPr>
            <w:r w:rsidRPr="00827A42">
              <w:rPr>
                <w:rFonts w:cstheme="minorHAnsi"/>
                <w:b/>
                <w:sz w:val="16"/>
              </w:rPr>
              <w:t>Public sector oversight, accountability and transparency institutions, mechanisms and processes strengthened.</w:t>
            </w:r>
          </w:p>
          <w:p w14:paraId="3142E430" w14:textId="77777777" w:rsidR="00861BE8" w:rsidRPr="00827A42" w:rsidRDefault="00861BE8" w:rsidP="00E62254">
            <w:pPr>
              <w:rPr>
                <w:rFonts w:cstheme="minorHAnsi"/>
                <w:sz w:val="16"/>
              </w:rPr>
            </w:pPr>
          </w:p>
          <w:p w14:paraId="6E38C1F1"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lastRenderedPageBreak/>
              <w:t xml:space="preserve">Indicator 4.2.1: </w:t>
            </w:r>
            <w:proofErr w:type="spellStart"/>
            <w:r w:rsidRPr="00827A42">
              <w:rPr>
                <w:rFonts w:cstheme="minorHAnsi"/>
                <w:sz w:val="16"/>
                <w:szCs w:val="16"/>
              </w:rPr>
              <w:t>GoTL</w:t>
            </w:r>
            <w:proofErr w:type="spellEnd"/>
            <w:r w:rsidRPr="00827A42">
              <w:rPr>
                <w:rFonts w:cstheme="minorHAnsi"/>
                <w:sz w:val="16"/>
                <w:szCs w:val="16"/>
              </w:rPr>
              <w:t xml:space="preserve"> reports to UN HR mechanisms submitted in compliance with reporting guidelines.</w:t>
            </w:r>
            <w:r w:rsidRPr="00827A42">
              <w:rPr>
                <w:rFonts w:cstheme="minorHAnsi"/>
                <w:i/>
                <w:sz w:val="16"/>
                <w:szCs w:val="16"/>
              </w:rPr>
              <w:t xml:space="preserve">  </w:t>
            </w:r>
          </w:p>
          <w:p w14:paraId="12751B19"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Baseline: </w:t>
            </w:r>
            <w:r w:rsidRPr="00827A42">
              <w:rPr>
                <w:rFonts w:cstheme="minorHAnsi"/>
                <w:sz w:val="16"/>
                <w:szCs w:val="16"/>
              </w:rPr>
              <w:t xml:space="preserve">TL signatory to 7 core UN HR conventions. 2 out of 7 reported on so far. </w:t>
            </w:r>
          </w:p>
          <w:p w14:paraId="319D568A"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Target: </w:t>
            </w:r>
            <w:r w:rsidRPr="00827A42">
              <w:rPr>
                <w:rFonts w:cstheme="minorHAnsi"/>
                <w:sz w:val="16"/>
                <w:szCs w:val="16"/>
              </w:rPr>
              <w:t>6 out of 7 core UN HR conventions reported on by the end of 2019.</w:t>
            </w:r>
            <w:r w:rsidRPr="00827A42">
              <w:rPr>
                <w:rFonts w:cstheme="minorHAnsi"/>
                <w:i/>
                <w:sz w:val="16"/>
                <w:szCs w:val="16"/>
              </w:rPr>
              <w:t xml:space="preserve"> </w:t>
            </w:r>
          </w:p>
          <w:p w14:paraId="7C0DB868" w14:textId="77777777" w:rsidR="00861BE8" w:rsidRPr="00827A42" w:rsidRDefault="00861BE8" w:rsidP="00E62254">
            <w:pPr>
              <w:autoSpaceDE w:val="0"/>
              <w:autoSpaceDN w:val="0"/>
              <w:adjustRightInd w:val="0"/>
              <w:rPr>
                <w:rFonts w:cstheme="minorHAnsi"/>
                <w:sz w:val="16"/>
                <w:szCs w:val="16"/>
              </w:rPr>
            </w:pPr>
          </w:p>
          <w:p w14:paraId="35686A8A"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Indicator 4.2.2: </w:t>
            </w:r>
            <w:r w:rsidRPr="00827A42">
              <w:rPr>
                <w:rFonts w:cstheme="minorHAnsi"/>
                <w:sz w:val="16"/>
                <w:szCs w:val="16"/>
              </w:rPr>
              <w:t xml:space="preserve">Functional gender-sensitive, inclusive and participatory oversight mechanisms. </w:t>
            </w:r>
          </w:p>
          <w:p w14:paraId="01CBF43F"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Baseline: </w:t>
            </w:r>
            <w:r w:rsidRPr="00827A42">
              <w:rPr>
                <w:rFonts w:cstheme="minorHAnsi"/>
                <w:sz w:val="16"/>
                <w:szCs w:val="16"/>
              </w:rPr>
              <w:t>Procedures and mechanisms exist but not fully functional.</w:t>
            </w:r>
            <w:r w:rsidRPr="00827A42">
              <w:rPr>
                <w:rFonts w:cstheme="minorHAnsi"/>
                <w:i/>
                <w:sz w:val="16"/>
                <w:szCs w:val="16"/>
              </w:rPr>
              <w:t xml:space="preserve"> </w:t>
            </w:r>
          </w:p>
          <w:p w14:paraId="0865CCA3" w14:textId="77777777" w:rsidR="00861BE8" w:rsidRPr="00827A42" w:rsidRDefault="00861BE8" w:rsidP="00E62254">
            <w:pPr>
              <w:autoSpaceDE w:val="0"/>
              <w:autoSpaceDN w:val="0"/>
              <w:adjustRightInd w:val="0"/>
              <w:rPr>
                <w:rFonts w:cstheme="minorHAnsi"/>
                <w:sz w:val="16"/>
                <w:szCs w:val="16"/>
              </w:rPr>
            </w:pPr>
            <w:r w:rsidRPr="00827A42">
              <w:rPr>
                <w:rFonts w:cstheme="minorHAnsi"/>
                <w:i/>
                <w:sz w:val="16"/>
                <w:szCs w:val="16"/>
              </w:rPr>
              <w:t xml:space="preserve">Target:  </w:t>
            </w:r>
            <w:r w:rsidRPr="00827A42">
              <w:rPr>
                <w:rFonts w:cstheme="minorHAnsi"/>
                <w:sz w:val="16"/>
                <w:szCs w:val="16"/>
              </w:rPr>
              <w:t>Consultations are gender-sensitive, inclusive and participatory and recommendations emerging are considered in the revised legislation.</w:t>
            </w:r>
            <w:r w:rsidRPr="00827A42">
              <w:rPr>
                <w:rFonts w:cstheme="minorHAnsi"/>
                <w:i/>
                <w:sz w:val="16"/>
                <w:szCs w:val="16"/>
              </w:rPr>
              <w:t xml:space="preserve"> </w:t>
            </w:r>
          </w:p>
          <w:p w14:paraId="44684216" w14:textId="77777777" w:rsidR="00861BE8" w:rsidRPr="00827A42" w:rsidRDefault="00861BE8" w:rsidP="00E62254">
            <w:pPr>
              <w:autoSpaceDE w:val="0"/>
              <w:autoSpaceDN w:val="0"/>
              <w:adjustRightInd w:val="0"/>
              <w:rPr>
                <w:rFonts w:cstheme="minorHAnsi"/>
                <w:sz w:val="16"/>
                <w:szCs w:val="16"/>
              </w:rPr>
            </w:pPr>
          </w:p>
          <w:p w14:paraId="6EBC31A7"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color w:val="FF0000"/>
                <w:sz w:val="16"/>
                <w:szCs w:val="16"/>
              </w:rPr>
              <w:t xml:space="preserve">Indicator 4.2.3: </w:t>
            </w:r>
            <w:r w:rsidRPr="00827A42">
              <w:rPr>
                <w:rFonts w:cstheme="minorHAnsi"/>
                <w:color w:val="FF0000"/>
                <w:sz w:val="16"/>
                <w:szCs w:val="16"/>
              </w:rPr>
              <w:t>% of people aware of accountability and oversight institutions and consider them effective.</w:t>
            </w:r>
            <w:r w:rsidRPr="00827A42">
              <w:rPr>
                <w:rFonts w:cstheme="minorHAnsi"/>
                <w:i/>
                <w:color w:val="FF0000"/>
                <w:sz w:val="16"/>
                <w:szCs w:val="16"/>
              </w:rPr>
              <w:t xml:space="preserve"> </w:t>
            </w:r>
          </w:p>
          <w:p w14:paraId="44C9C542" w14:textId="77777777" w:rsidR="00861BE8" w:rsidRPr="00827A42" w:rsidRDefault="00861BE8" w:rsidP="00E62254">
            <w:pPr>
              <w:autoSpaceDE w:val="0"/>
              <w:autoSpaceDN w:val="0"/>
              <w:adjustRightInd w:val="0"/>
              <w:rPr>
                <w:rFonts w:cstheme="minorHAnsi"/>
                <w:i/>
                <w:sz w:val="16"/>
                <w:szCs w:val="16"/>
              </w:rPr>
            </w:pPr>
            <w:r w:rsidRPr="00827A42">
              <w:rPr>
                <w:rFonts w:cstheme="minorHAnsi"/>
                <w:i/>
                <w:sz w:val="16"/>
                <w:szCs w:val="16"/>
              </w:rPr>
              <w:t xml:space="preserve">Baseline: </w:t>
            </w:r>
            <w:r w:rsidRPr="00827A42">
              <w:rPr>
                <w:rFonts w:cstheme="minorHAnsi"/>
                <w:sz w:val="16"/>
                <w:szCs w:val="16"/>
              </w:rPr>
              <w:t>23.2 % aware of ACC and 74.3% of them consider it effective; 26.3 % aware of PDHJ and 61.7 % of them consider it effective; 27.5% aware of the Prosecutor and 53.1 % of them consider it effective.</w:t>
            </w:r>
            <w:r w:rsidRPr="00827A42">
              <w:rPr>
                <w:rFonts w:cstheme="minorHAnsi"/>
                <w:i/>
                <w:sz w:val="16"/>
                <w:szCs w:val="16"/>
              </w:rPr>
              <w:t xml:space="preserve"> </w:t>
            </w:r>
          </w:p>
          <w:p w14:paraId="0BA15CE8" w14:textId="77777777" w:rsidR="00861BE8" w:rsidRPr="00827A42" w:rsidRDefault="00861BE8" w:rsidP="00E62254">
            <w:pPr>
              <w:rPr>
                <w:rFonts w:cstheme="minorHAnsi"/>
                <w:sz w:val="16"/>
                <w:szCs w:val="16"/>
              </w:rPr>
            </w:pPr>
            <w:r w:rsidRPr="00827A42">
              <w:rPr>
                <w:rFonts w:cstheme="minorHAnsi"/>
                <w:i/>
                <w:sz w:val="16"/>
                <w:szCs w:val="16"/>
              </w:rPr>
              <w:t>Target:</w:t>
            </w:r>
            <w:r w:rsidRPr="00827A42">
              <w:rPr>
                <w:rFonts w:cstheme="minorHAnsi"/>
              </w:rPr>
              <w:t xml:space="preserve"> </w:t>
            </w:r>
            <w:r w:rsidRPr="00827A42">
              <w:rPr>
                <w:rFonts w:cstheme="minorHAnsi"/>
                <w:sz w:val="16"/>
                <w:szCs w:val="16"/>
              </w:rPr>
              <w:t xml:space="preserve">20% increase in awareness of institutions and 10% increase in their perceived effectiveness. </w:t>
            </w:r>
          </w:p>
          <w:p w14:paraId="4875E149" w14:textId="77777777" w:rsidR="00861BE8" w:rsidRPr="00827A42" w:rsidRDefault="00861BE8" w:rsidP="00E62254">
            <w:pPr>
              <w:rPr>
                <w:rFonts w:cstheme="minorHAnsi"/>
                <w:sz w:val="16"/>
              </w:rPr>
            </w:pPr>
          </w:p>
          <w:p w14:paraId="6D507F6A" w14:textId="77777777" w:rsidR="00861BE8" w:rsidRPr="00827A42" w:rsidRDefault="00861BE8" w:rsidP="00E62254">
            <w:pPr>
              <w:jc w:val="right"/>
              <w:rPr>
                <w:rFonts w:cstheme="minorHAnsi"/>
                <w:sz w:val="16"/>
              </w:rPr>
            </w:pPr>
            <w:r w:rsidRPr="00827A42">
              <w:rPr>
                <w:rFonts w:cstheme="minorHAnsi"/>
                <w:sz w:val="16"/>
              </w:rPr>
              <w:t>N/A</w:t>
            </w:r>
          </w:p>
          <w:p w14:paraId="4434F3CD" w14:textId="77777777" w:rsidR="00861BE8" w:rsidRPr="00827A42" w:rsidRDefault="00861BE8" w:rsidP="00E62254">
            <w:pPr>
              <w:rPr>
                <w:rFonts w:cstheme="minorHAnsi"/>
                <w:sz w:val="16"/>
              </w:rPr>
            </w:pPr>
          </w:p>
          <w:p w14:paraId="3E79E7B3" w14:textId="77777777" w:rsidR="00861BE8" w:rsidRPr="00827A42" w:rsidRDefault="00861BE8" w:rsidP="00E62254">
            <w:pPr>
              <w:rPr>
                <w:rFonts w:cstheme="minorHAnsi"/>
                <w:sz w:val="16"/>
              </w:rPr>
            </w:pPr>
          </w:p>
          <w:p w14:paraId="65BA8AE7" w14:textId="77777777" w:rsidR="00861BE8" w:rsidRPr="00827A42" w:rsidRDefault="00861BE8" w:rsidP="00E62254">
            <w:pPr>
              <w:rPr>
                <w:rFonts w:cstheme="minorHAnsi"/>
                <w:sz w:val="16"/>
              </w:rPr>
            </w:pPr>
          </w:p>
          <w:p w14:paraId="406FA7B2" w14:textId="77777777" w:rsidR="00861BE8" w:rsidRPr="00827A42" w:rsidRDefault="00861BE8" w:rsidP="00E62254">
            <w:pPr>
              <w:rPr>
                <w:rFonts w:cstheme="minorHAnsi"/>
                <w:sz w:val="16"/>
              </w:rPr>
            </w:pPr>
          </w:p>
          <w:p w14:paraId="16812119" w14:textId="77777777" w:rsidR="00861BE8" w:rsidRPr="00827A42" w:rsidRDefault="00861BE8" w:rsidP="00E62254">
            <w:pPr>
              <w:rPr>
                <w:rFonts w:cstheme="minorHAnsi"/>
                <w:sz w:val="16"/>
              </w:rPr>
            </w:pPr>
          </w:p>
          <w:p w14:paraId="72DF6FDB" w14:textId="77777777" w:rsidR="00861BE8" w:rsidRPr="00827A42" w:rsidRDefault="00861BE8" w:rsidP="00E62254">
            <w:pPr>
              <w:rPr>
                <w:rFonts w:cstheme="minorHAnsi"/>
                <w:sz w:val="16"/>
              </w:rPr>
            </w:pPr>
          </w:p>
          <w:p w14:paraId="00D3121C" w14:textId="77777777" w:rsidR="00861BE8" w:rsidRPr="00827A42" w:rsidRDefault="00861BE8" w:rsidP="00E62254">
            <w:pPr>
              <w:rPr>
                <w:rFonts w:cstheme="minorHAnsi"/>
                <w:sz w:val="16"/>
              </w:rPr>
            </w:pPr>
          </w:p>
          <w:p w14:paraId="3C6A5EDD" w14:textId="77777777" w:rsidR="00861BE8" w:rsidRPr="00827A42" w:rsidRDefault="00861BE8" w:rsidP="00E62254">
            <w:pPr>
              <w:rPr>
                <w:rFonts w:cstheme="minorHAnsi"/>
                <w:sz w:val="16"/>
              </w:rPr>
            </w:pPr>
          </w:p>
          <w:p w14:paraId="57C621F2" w14:textId="77777777" w:rsidR="00861BE8" w:rsidRPr="00827A42" w:rsidRDefault="00861BE8" w:rsidP="00E62254">
            <w:pPr>
              <w:rPr>
                <w:rFonts w:cstheme="minorHAnsi"/>
                <w:sz w:val="16"/>
              </w:rPr>
            </w:pPr>
          </w:p>
          <w:p w14:paraId="6711282A" w14:textId="77777777" w:rsidR="00861BE8" w:rsidRPr="00827A42" w:rsidRDefault="00861BE8" w:rsidP="00E62254">
            <w:pPr>
              <w:rPr>
                <w:rFonts w:cstheme="minorHAnsi"/>
                <w:sz w:val="16"/>
              </w:rPr>
            </w:pPr>
          </w:p>
          <w:p w14:paraId="183EB8A3" w14:textId="77777777" w:rsidR="00861BE8" w:rsidRPr="00827A42" w:rsidRDefault="00861BE8" w:rsidP="00E62254">
            <w:pPr>
              <w:rPr>
                <w:rFonts w:cstheme="minorHAnsi"/>
                <w:sz w:val="16"/>
              </w:rPr>
            </w:pPr>
          </w:p>
          <w:p w14:paraId="393E15D7" w14:textId="77777777" w:rsidR="00861BE8" w:rsidRPr="00827A42" w:rsidRDefault="00861BE8" w:rsidP="00E62254">
            <w:pPr>
              <w:jc w:val="right"/>
              <w:rPr>
                <w:rFonts w:cstheme="minorHAnsi"/>
                <w:sz w:val="16"/>
              </w:rPr>
            </w:pPr>
            <w:r w:rsidRPr="00827A42">
              <w:rPr>
                <w:rFonts w:cstheme="minorHAnsi"/>
                <w:sz w:val="16"/>
              </w:rPr>
              <w:t>N/A</w:t>
            </w:r>
          </w:p>
        </w:tc>
        <w:tc>
          <w:tcPr>
            <w:tcW w:w="4590" w:type="dxa"/>
          </w:tcPr>
          <w:p w14:paraId="1DD89DAB"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lastRenderedPageBreak/>
              <w:t>Output 3.2.</w:t>
            </w:r>
          </w:p>
          <w:p w14:paraId="1A256451"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Public sector oversight, accountability</w:t>
            </w:r>
          </w:p>
          <w:p w14:paraId="27863DEF"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and transparency institutions,</w:t>
            </w:r>
          </w:p>
          <w:p w14:paraId="6402D0BD"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mechanisms and processes strengthened.</w:t>
            </w:r>
          </w:p>
          <w:p w14:paraId="5B0ED779" w14:textId="77777777" w:rsidR="00861BE8" w:rsidRPr="00827A42" w:rsidRDefault="00861BE8" w:rsidP="00E62254">
            <w:pPr>
              <w:autoSpaceDE w:val="0"/>
              <w:autoSpaceDN w:val="0"/>
              <w:adjustRightInd w:val="0"/>
              <w:rPr>
                <w:rFonts w:cstheme="minorHAnsi"/>
                <w:sz w:val="16"/>
                <w:szCs w:val="16"/>
              </w:rPr>
            </w:pPr>
          </w:p>
          <w:p w14:paraId="636D1D9D"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N/A</w:t>
            </w:r>
          </w:p>
          <w:p w14:paraId="6C15F603" w14:textId="77777777" w:rsidR="00861BE8" w:rsidRPr="00827A42" w:rsidRDefault="00861BE8" w:rsidP="00E62254">
            <w:pPr>
              <w:autoSpaceDE w:val="0"/>
              <w:autoSpaceDN w:val="0"/>
              <w:adjustRightInd w:val="0"/>
              <w:rPr>
                <w:rFonts w:cstheme="minorHAnsi"/>
                <w:sz w:val="16"/>
                <w:szCs w:val="16"/>
              </w:rPr>
            </w:pPr>
          </w:p>
          <w:p w14:paraId="218BB319" w14:textId="77777777" w:rsidR="00861BE8" w:rsidRPr="00827A42" w:rsidRDefault="00861BE8" w:rsidP="00E62254">
            <w:pPr>
              <w:autoSpaceDE w:val="0"/>
              <w:autoSpaceDN w:val="0"/>
              <w:adjustRightInd w:val="0"/>
              <w:rPr>
                <w:rFonts w:cstheme="minorHAnsi"/>
                <w:sz w:val="16"/>
                <w:szCs w:val="16"/>
              </w:rPr>
            </w:pPr>
          </w:p>
          <w:p w14:paraId="0762900A" w14:textId="77777777" w:rsidR="00861BE8" w:rsidRPr="00827A42" w:rsidRDefault="00861BE8" w:rsidP="00E62254">
            <w:pPr>
              <w:autoSpaceDE w:val="0"/>
              <w:autoSpaceDN w:val="0"/>
              <w:adjustRightInd w:val="0"/>
              <w:rPr>
                <w:rFonts w:cstheme="minorHAnsi"/>
                <w:sz w:val="16"/>
                <w:szCs w:val="16"/>
              </w:rPr>
            </w:pPr>
          </w:p>
          <w:p w14:paraId="6B3C8DD2" w14:textId="77777777" w:rsidR="00861BE8" w:rsidRPr="00827A42" w:rsidRDefault="00861BE8" w:rsidP="00E62254">
            <w:pPr>
              <w:autoSpaceDE w:val="0"/>
              <w:autoSpaceDN w:val="0"/>
              <w:adjustRightInd w:val="0"/>
              <w:rPr>
                <w:rFonts w:cstheme="minorHAnsi"/>
                <w:sz w:val="16"/>
                <w:szCs w:val="16"/>
              </w:rPr>
            </w:pPr>
          </w:p>
          <w:p w14:paraId="0D19A85B" w14:textId="77777777" w:rsidR="00861BE8" w:rsidRPr="00827A42" w:rsidRDefault="00861BE8" w:rsidP="00E62254">
            <w:pPr>
              <w:autoSpaceDE w:val="0"/>
              <w:autoSpaceDN w:val="0"/>
              <w:adjustRightInd w:val="0"/>
              <w:rPr>
                <w:rFonts w:cstheme="minorHAnsi"/>
                <w:sz w:val="16"/>
                <w:szCs w:val="16"/>
              </w:rPr>
            </w:pPr>
          </w:p>
          <w:p w14:paraId="2C5C504D" w14:textId="77777777" w:rsidR="00861BE8" w:rsidRPr="00827A42" w:rsidRDefault="00861BE8" w:rsidP="00E62254">
            <w:pPr>
              <w:autoSpaceDE w:val="0"/>
              <w:autoSpaceDN w:val="0"/>
              <w:adjustRightInd w:val="0"/>
              <w:rPr>
                <w:rFonts w:cstheme="minorHAnsi"/>
                <w:sz w:val="16"/>
                <w:szCs w:val="16"/>
              </w:rPr>
            </w:pPr>
          </w:p>
          <w:p w14:paraId="6C815803" w14:textId="77777777" w:rsidR="00861BE8" w:rsidRPr="00827A42" w:rsidRDefault="00861BE8" w:rsidP="00E62254">
            <w:pPr>
              <w:autoSpaceDE w:val="0"/>
              <w:autoSpaceDN w:val="0"/>
              <w:adjustRightInd w:val="0"/>
              <w:rPr>
                <w:rFonts w:cstheme="minorHAnsi"/>
                <w:sz w:val="16"/>
                <w:szCs w:val="16"/>
              </w:rPr>
            </w:pPr>
          </w:p>
          <w:p w14:paraId="391A5437"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N/A</w:t>
            </w:r>
          </w:p>
          <w:p w14:paraId="421D95D3" w14:textId="77777777" w:rsidR="00861BE8" w:rsidRPr="00827A42" w:rsidRDefault="00861BE8" w:rsidP="00E62254">
            <w:pPr>
              <w:autoSpaceDE w:val="0"/>
              <w:autoSpaceDN w:val="0"/>
              <w:adjustRightInd w:val="0"/>
              <w:rPr>
                <w:rFonts w:cstheme="minorHAnsi"/>
                <w:sz w:val="16"/>
                <w:szCs w:val="16"/>
              </w:rPr>
            </w:pPr>
          </w:p>
          <w:p w14:paraId="0409A350" w14:textId="77777777" w:rsidR="00861BE8" w:rsidRPr="00827A42" w:rsidRDefault="00861BE8" w:rsidP="00E62254">
            <w:pPr>
              <w:autoSpaceDE w:val="0"/>
              <w:autoSpaceDN w:val="0"/>
              <w:adjustRightInd w:val="0"/>
              <w:rPr>
                <w:rFonts w:cstheme="minorHAnsi"/>
                <w:sz w:val="16"/>
                <w:szCs w:val="16"/>
              </w:rPr>
            </w:pPr>
          </w:p>
          <w:p w14:paraId="00CAD782" w14:textId="77777777" w:rsidR="00861BE8" w:rsidRPr="00827A42" w:rsidRDefault="00861BE8" w:rsidP="00E62254">
            <w:pPr>
              <w:autoSpaceDE w:val="0"/>
              <w:autoSpaceDN w:val="0"/>
              <w:adjustRightInd w:val="0"/>
              <w:rPr>
                <w:rFonts w:cstheme="minorHAnsi"/>
                <w:sz w:val="16"/>
                <w:szCs w:val="16"/>
              </w:rPr>
            </w:pPr>
          </w:p>
          <w:p w14:paraId="00BA467C" w14:textId="77777777" w:rsidR="00861BE8" w:rsidRPr="00827A42" w:rsidRDefault="00861BE8" w:rsidP="00E62254">
            <w:pPr>
              <w:autoSpaceDE w:val="0"/>
              <w:autoSpaceDN w:val="0"/>
              <w:adjustRightInd w:val="0"/>
              <w:rPr>
                <w:rFonts w:cstheme="minorHAnsi"/>
                <w:sz w:val="16"/>
                <w:szCs w:val="16"/>
              </w:rPr>
            </w:pPr>
          </w:p>
          <w:p w14:paraId="052EB5A1" w14:textId="77777777" w:rsidR="00861BE8" w:rsidRPr="00827A42" w:rsidRDefault="00861BE8" w:rsidP="00E62254">
            <w:pPr>
              <w:autoSpaceDE w:val="0"/>
              <w:autoSpaceDN w:val="0"/>
              <w:adjustRightInd w:val="0"/>
              <w:rPr>
                <w:rFonts w:cstheme="minorHAnsi"/>
                <w:sz w:val="16"/>
                <w:szCs w:val="16"/>
              </w:rPr>
            </w:pPr>
          </w:p>
          <w:p w14:paraId="6BFA9166" w14:textId="77777777" w:rsidR="00861BE8" w:rsidRPr="00827A42" w:rsidRDefault="00861BE8" w:rsidP="00E62254">
            <w:pPr>
              <w:autoSpaceDE w:val="0"/>
              <w:autoSpaceDN w:val="0"/>
              <w:adjustRightInd w:val="0"/>
              <w:rPr>
                <w:rFonts w:cstheme="minorHAnsi"/>
                <w:sz w:val="16"/>
                <w:szCs w:val="16"/>
              </w:rPr>
            </w:pPr>
          </w:p>
          <w:p w14:paraId="06A8F88E" w14:textId="77777777" w:rsidR="00861BE8" w:rsidRPr="00827A42" w:rsidRDefault="00861BE8" w:rsidP="00E62254">
            <w:pPr>
              <w:autoSpaceDE w:val="0"/>
              <w:autoSpaceDN w:val="0"/>
              <w:adjustRightInd w:val="0"/>
              <w:rPr>
                <w:rFonts w:cstheme="minorHAnsi"/>
                <w:i/>
                <w:iCs/>
                <w:sz w:val="16"/>
                <w:szCs w:val="16"/>
              </w:rPr>
            </w:pPr>
          </w:p>
          <w:p w14:paraId="1B541BC2" w14:textId="77777777" w:rsidR="00861BE8" w:rsidRPr="00827A42" w:rsidRDefault="00861BE8" w:rsidP="00E62254">
            <w:pPr>
              <w:autoSpaceDE w:val="0"/>
              <w:autoSpaceDN w:val="0"/>
              <w:adjustRightInd w:val="0"/>
              <w:rPr>
                <w:rFonts w:cstheme="minorHAnsi"/>
                <w:i/>
                <w:iCs/>
                <w:sz w:val="16"/>
                <w:szCs w:val="16"/>
              </w:rPr>
            </w:pPr>
          </w:p>
          <w:p w14:paraId="04B98F7D" w14:textId="77777777" w:rsidR="00861BE8" w:rsidRPr="00827A42" w:rsidRDefault="00861BE8" w:rsidP="00E62254">
            <w:pPr>
              <w:autoSpaceDE w:val="0"/>
              <w:autoSpaceDN w:val="0"/>
              <w:adjustRightInd w:val="0"/>
              <w:rPr>
                <w:rFonts w:cstheme="minorHAnsi"/>
                <w:i/>
                <w:iCs/>
                <w:sz w:val="16"/>
                <w:szCs w:val="16"/>
              </w:rPr>
            </w:pPr>
          </w:p>
          <w:p w14:paraId="5DC24FC0"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iCs/>
                <w:color w:val="FF0000"/>
                <w:sz w:val="16"/>
                <w:szCs w:val="16"/>
              </w:rPr>
              <w:t xml:space="preserve">Indicator: </w:t>
            </w:r>
            <w:r w:rsidRPr="00827A42">
              <w:rPr>
                <w:rFonts w:cstheme="minorHAnsi"/>
                <w:color w:val="FF0000"/>
                <w:sz w:val="16"/>
                <w:szCs w:val="16"/>
              </w:rPr>
              <w:t>% of people aware of</w:t>
            </w:r>
          </w:p>
          <w:p w14:paraId="027A7270"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accountability and oversight institutions and</w:t>
            </w:r>
          </w:p>
          <w:p w14:paraId="2E84E591"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consider them effective.</w:t>
            </w:r>
          </w:p>
          <w:p w14:paraId="3B67ABF8" w14:textId="77777777" w:rsidR="00861BE8" w:rsidRPr="00827A42" w:rsidRDefault="00861BE8" w:rsidP="00E62254">
            <w:pPr>
              <w:autoSpaceDE w:val="0"/>
              <w:autoSpaceDN w:val="0"/>
              <w:adjustRightInd w:val="0"/>
              <w:rPr>
                <w:rFonts w:cstheme="minorHAnsi"/>
                <w:sz w:val="16"/>
                <w:szCs w:val="16"/>
              </w:rPr>
            </w:pPr>
          </w:p>
          <w:p w14:paraId="133D0DBB"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23.2 % aware of ACC,74.3% of</w:t>
            </w:r>
          </w:p>
          <w:p w14:paraId="28448119"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them consider it effective; 26.3 % aware of PDHJ, 61.7 % of them consider it effective;</w:t>
            </w:r>
          </w:p>
          <w:p w14:paraId="67195E77"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27.5% aware of Prosecutor, 53.1 % of them</w:t>
            </w:r>
          </w:p>
          <w:p w14:paraId="5349F8E2"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consider it effective.</w:t>
            </w:r>
          </w:p>
          <w:p w14:paraId="57DDE764"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20 % increase in awareness of</w:t>
            </w:r>
          </w:p>
          <w:p w14:paraId="7702D9BE"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institutions, 10% increase in effectiveness</w:t>
            </w:r>
          </w:p>
          <w:p w14:paraId="436835E0"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perception.</w:t>
            </w:r>
          </w:p>
          <w:p w14:paraId="0FE7A2ED" w14:textId="77777777" w:rsidR="00861BE8" w:rsidRPr="00827A42" w:rsidRDefault="00861BE8" w:rsidP="00E62254">
            <w:pPr>
              <w:autoSpaceDE w:val="0"/>
              <w:autoSpaceDN w:val="0"/>
              <w:adjustRightInd w:val="0"/>
              <w:rPr>
                <w:rFonts w:cstheme="minorHAnsi"/>
                <w:sz w:val="16"/>
                <w:szCs w:val="16"/>
              </w:rPr>
            </w:pPr>
          </w:p>
          <w:p w14:paraId="44621BB0"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iCs/>
                <w:color w:val="FF0000"/>
                <w:sz w:val="16"/>
                <w:szCs w:val="16"/>
              </w:rPr>
              <w:t>Indicator</w:t>
            </w:r>
            <w:r w:rsidRPr="00827A42">
              <w:rPr>
                <w:rFonts w:cstheme="minorHAnsi"/>
                <w:color w:val="FF0000"/>
                <w:sz w:val="16"/>
                <w:szCs w:val="16"/>
              </w:rPr>
              <w:t>: Number of laws/regulations</w:t>
            </w:r>
          </w:p>
          <w:p w14:paraId="02CD149F"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passed/ amended to ensure greater</w:t>
            </w:r>
          </w:p>
          <w:p w14:paraId="109CB789"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accountability/ transparency in public sector</w:t>
            </w:r>
          </w:p>
          <w:p w14:paraId="6739B6D8"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decisions, particularly those affecting women, poor and marginalized.</w:t>
            </w:r>
          </w:p>
          <w:p w14:paraId="2C287687"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3 laws amendments/amendments</w:t>
            </w:r>
          </w:p>
          <w:p w14:paraId="2757EEC3"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related to accountability and transparency</w:t>
            </w:r>
          </w:p>
          <w:p w14:paraId="736F80E2"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passed in 2013. </w:t>
            </w:r>
          </w:p>
          <w:p w14:paraId="17B05A56"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6 laws scheduled to be passed by</w:t>
            </w:r>
          </w:p>
          <w:p w14:paraId="63864F03"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2015. Yearly targets to be set on the basis of</w:t>
            </w:r>
          </w:p>
          <w:p w14:paraId="329201A7"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legislative agenda.</w:t>
            </w:r>
          </w:p>
          <w:p w14:paraId="26563C29" w14:textId="77777777" w:rsidR="00861BE8" w:rsidRPr="00827A42" w:rsidRDefault="00861BE8" w:rsidP="00E62254">
            <w:pPr>
              <w:autoSpaceDE w:val="0"/>
              <w:autoSpaceDN w:val="0"/>
              <w:adjustRightInd w:val="0"/>
              <w:rPr>
                <w:rFonts w:cstheme="minorHAnsi"/>
                <w:sz w:val="16"/>
                <w:szCs w:val="16"/>
              </w:rPr>
            </w:pPr>
          </w:p>
          <w:p w14:paraId="554EB83A"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Indicator: </w:t>
            </w:r>
            <w:r w:rsidRPr="00827A42">
              <w:rPr>
                <w:rFonts w:cstheme="minorHAnsi"/>
                <w:sz w:val="16"/>
                <w:szCs w:val="16"/>
              </w:rPr>
              <w:t>% of counterpart ministries that</w:t>
            </w:r>
          </w:p>
          <w:p w14:paraId="47FE5FE9"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have developed their annual work plan and</w:t>
            </w:r>
          </w:p>
          <w:p w14:paraId="04B25B7E"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budget to target disadvantaged groups based</w:t>
            </w:r>
          </w:p>
          <w:p w14:paraId="496CAF30"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lastRenderedPageBreak/>
              <w:t>on current and reliable socio-demographic</w:t>
            </w:r>
          </w:p>
          <w:p w14:paraId="6989AA0A"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disaggregated data. </w:t>
            </w:r>
          </w:p>
          <w:p w14:paraId="614D2729"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 xml:space="preserve">0(%). </w:t>
            </w:r>
          </w:p>
          <w:p w14:paraId="67E42E74"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 xml:space="preserve">50%.  </w:t>
            </w:r>
          </w:p>
        </w:tc>
        <w:tc>
          <w:tcPr>
            <w:tcW w:w="4230" w:type="dxa"/>
          </w:tcPr>
          <w:p w14:paraId="37D6FAD2" w14:textId="77777777" w:rsidR="00861BE8" w:rsidRPr="00827A42" w:rsidRDefault="00861BE8" w:rsidP="00E62254">
            <w:pPr>
              <w:rPr>
                <w:rFonts w:cstheme="minorHAnsi"/>
                <w:sz w:val="16"/>
                <w:lang w:val="pt-PT"/>
              </w:rPr>
            </w:pPr>
          </w:p>
          <w:p w14:paraId="4D612C98" w14:textId="77777777" w:rsidR="00861BE8" w:rsidRPr="00827A42" w:rsidRDefault="00861BE8" w:rsidP="00E62254">
            <w:pPr>
              <w:rPr>
                <w:rFonts w:cstheme="minorHAnsi"/>
                <w:sz w:val="16"/>
                <w:lang w:val="pt-PT"/>
              </w:rPr>
            </w:pPr>
          </w:p>
          <w:p w14:paraId="23F8A90C" w14:textId="77777777" w:rsidR="00861BE8" w:rsidRPr="00827A42" w:rsidRDefault="00861BE8" w:rsidP="00E62254">
            <w:pPr>
              <w:rPr>
                <w:rFonts w:cstheme="minorHAnsi"/>
                <w:sz w:val="16"/>
                <w:lang w:val="pt-PT"/>
              </w:rPr>
            </w:pPr>
          </w:p>
          <w:p w14:paraId="157A056F" w14:textId="77777777" w:rsidR="00861BE8" w:rsidRPr="00827A42" w:rsidRDefault="00861BE8" w:rsidP="00E62254">
            <w:pPr>
              <w:rPr>
                <w:rFonts w:cstheme="minorHAnsi"/>
                <w:sz w:val="16"/>
                <w:lang w:val="pt-PT"/>
              </w:rPr>
            </w:pPr>
          </w:p>
          <w:p w14:paraId="052F1F29" w14:textId="77777777" w:rsidR="00861BE8" w:rsidRPr="00827A42" w:rsidRDefault="00861BE8" w:rsidP="00E62254">
            <w:pPr>
              <w:rPr>
                <w:rFonts w:cstheme="minorHAnsi"/>
                <w:sz w:val="16"/>
                <w:lang w:val="pt-PT"/>
              </w:rPr>
            </w:pPr>
          </w:p>
          <w:p w14:paraId="7BCB2555" w14:textId="77777777" w:rsidR="00861BE8" w:rsidRPr="00827A42" w:rsidRDefault="00861BE8" w:rsidP="00E62254">
            <w:pPr>
              <w:rPr>
                <w:rFonts w:cstheme="minorHAnsi"/>
                <w:sz w:val="16"/>
                <w:lang w:val="pt-PT"/>
              </w:rPr>
            </w:pPr>
            <w:r w:rsidRPr="00827A42">
              <w:rPr>
                <w:rFonts w:cstheme="minorHAnsi"/>
                <w:sz w:val="16"/>
                <w:lang w:val="pt-PT"/>
              </w:rPr>
              <w:t>N/A</w:t>
            </w:r>
          </w:p>
          <w:p w14:paraId="3B642BFC" w14:textId="77777777" w:rsidR="00861BE8" w:rsidRPr="00827A42" w:rsidRDefault="00861BE8" w:rsidP="00E62254">
            <w:pPr>
              <w:rPr>
                <w:rFonts w:cstheme="minorHAnsi"/>
                <w:sz w:val="16"/>
                <w:lang w:val="pt-PT"/>
              </w:rPr>
            </w:pPr>
          </w:p>
          <w:p w14:paraId="0CF83100" w14:textId="77777777" w:rsidR="00861BE8" w:rsidRPr="00827A42" w:rsidRDefault="00861BE8" w:rsidP="00E62254">
            <w:pPr>
              <w:rPr>
                <w:rFonts w:cstheme="minorHAnsi"/>
                <w:sz w:val="16"/>
                <w:lang w:val="pt-PT"/>
              </w:rPr>
            </w:pPr>
          </w:p>
          <w:p w14:paraId="287C874C" w14:textId="77777777" w:rsidR="00861BE8" w:rsidRPr="00827A42" w:rsidRDefault="00861BE8" w:rsidP="00E62254">
            <w:pPr>
              <w:rPr>
                <w:rFonts w:cstheme="minorHAnsi"/>
                <w:sz w:val="16"/>
                <w:lang w:val="pt-PT"/>
              </w:rPr>
            </w:pPr>
          </w:p>
          <w:p w14:paraId="4C5F2E39" w14:textId="77777777" w:rsidR="00861BE8" w:rsidRPr="00827A42" w:rsidRDefault="00861BE8" w:rsidP="00E62254">
            <w:pPr>
              <w:rPr>
                <w:rFonts w:cstheme="minorHAnsi"/>
                <w:sz w:val="16"/>
                <w:lang w:val="pt-PT"/>
              </w:rPr>
            </w:pPr>
          </w:p>
          <w:p w14:paraId="7A7D22B6" w14:textId="77777777" w:rsidR="00861BE8" w:rsidRPr="00827A42" w:rsidRDefault="00861BE8" w:rsidP="00E62254">
            <w:pPr>
              <w:rPr>
                <w:rFonts w:cstheme="minorHAnsi"/>
                <w:sz w:val="16"/>
                <w:lang w:val="pt-PT"/>
              </w:rPr>
            </w:pPr>
          </w:p>
          <w:p w14:paraId="2DA99070" w14:textId="77777777" w:rsidR="00861BE8" w:rsidRPr="00827A42" w:rsidRDefault="00861BE8" w:rsidP="00E62254">
            <w:pPr>
              <w:rPr>
                <w:rFonts w:cstheme="minorHAnsi"/>
                <w:sz w:val="16"/>
                <w:lang w:val="pt-PT"/>
              </w:rPr>
            </w:pPr>
          </w:p>
          <w:p w14:paraId="5D16D6F4" w14:textId="77777777" w:rsidR="00861BE8" w:rsidRPr="00827A42" w:rsidRDefault="00861BE8" w:rsidP="00E62254">
            <w:pPr>
              <w:rPr>
                <w:rFonts w:cstheme="minorHAnsi"/>
                <w:sz w:val="16"/>
                <w:lang w:val="pt-PT"/>
              </w:rPr>
            </w:pPr>
          </w:p>
          <w:p w14:paraId="5041264E" w14:textId="77777777" w:rsidR="00861BE8" w:rsidRPr="00827A42" w:rsidRDefault="00861BE8" w:rsidP="00E62254">
            <w:pPr>
              <w:rPr>
                <w:rFonts w:cstheme="minorHAnsi"/>
                <w:sz w:val="16"/>
                <w:lang w:val="pt-PT"/>
              </w:rPr>
            </w:pPr>
            <w:r w:rsidRPr="00827A42">
              <w:rPr>
                <w:rFonts w:cstheme="minorHAnsi"/>
                <w:sz w:val="16"/>
                <w:lang w:val="pt-PT"/>
              </w:rPr>
              <w:t>N/A</w:t>
            </w:r>
          </w:p>
          <w:p w14:paraId="6E676C1A" w14:textId="77777777" w:rsidR="00861BE8" w:rsidRPr="00827A42" w:rsidRDefault="00861BE8" w:rsidP="00E62254">
            <w:pPr>
              <w:rPr>
                <w:rFonts w:cstheme="minorHAnsi"/>
                <w:sz w:val="16"/>
                <w:lang w:val="pt-PT"/>
              </w:rPr>
            </w:pPr>
          </w:p>
          <w:p w14:paraId="10AB259F" w14:textId="77777777" w:rsidR="00861BE8" w:rsidRPr="00827A42" w:rsidRDefault="00861BE8" w:rsidP="00E62254">
            <w:pPr>
              <w:rPr>
                <w:rFonts w:cstheme="minorHAnsi"/>
                <w:sz w:val="16"/>
                <w:lang w:val="pt-PT"/>
              </w:rPr>
            </w:pPr>
          </w:p>
          <w:p w14:paraId="10CF0820" w14:textId="77777777" w:rsidR="00861BE8" w:rsidRPr="00827A42" w:rsidRDefault="00861BE8" w:rsidP="00E62254">
            <w:pPr>
              <w:rPr>
                <w:rFonts w:cstheme="minorHAnsi"/>
                <w:sz w:val="16"/>
                <w:lang w:val="pt-PT"/>
              </w:rPr>
            </w:pPr>
          </w:p>
          <w:p w14:paraId="7177726A" w14:textId="77777777" w:rsidR="00861BE8" w:rsidRPr="00827A42" w:rsidRDefault="00861BE8" w:rsidP="00E62254">
            <w:pPr>
              <w:rPr>
                <w:rFonts w:cstheme="minorHAnsi"/>
                <w:sz w:val="16"/>
                <w:lang w:val="pt-PT"/>
              </w:rPr>
            </w:pPr>
          </w:p>
          <w:p w14:paraId="0E6D2E98" w14:textId="77777777" w:rsidR="00861BE8" w:rsidRPr="00827A42" w:rsidRDefault="00861BE8" w:rsidP="00E62254">
            <w:pPr>
              <w:rPr>
                <w:rFonts w:cstheme="minorHAnsi"/>
                <w:sz w:val="16"/>
                <w:lang w:val="pt-PT"/>
              </w:rPr>
            </w:pPr>
          </w:p>
          <w:p w14:paraId="0DA127DB" w14:textId="77777777" w:rsidR="00861BE8" w:rsidRPr="00827A42" w:rsidRDefault="00861BE8" w:rsidP="00E62254">
            <w:pPr>
              <w:rPr>
                <w:rFonts w:cstheme="minorHAnsi"/>
                <w:sz w:val="16"/>
                <w:lang w:val="pt-PT"/>
              </w:rPr>
            </w:pPr>
          </w:p>
          <w:p w14:paraId="7A82BD98" w14:textId="77777777" w:rsidR="00861BE8" w:rsidRPr="00827A42" w:rsidRDefault="00861BE8" w:rsidP="00E62254">
            <w:pPr>
              <w:rPr>
                <w:rFonts w:cstheme="minorHAnsi"/>
                <w:sz w:val="16"/>
                <w:lang w:val="pt-PT"/>
              </w:rPr>
            </w:pPr>
          </w:p>
          <w:p w14:paraId="04B0638A" w14:textId="77777777" w:rsidR="00861BE8" w:rsidRPr="00827A42" w:rsidRDefault="00861BE8" w:rsidP="00E62254">
            <w:pPr>
              <w:rPr>
                <w:rFonts w:cstheme="minorHAnsi"/>
                <w:sz w:val="16"/>
                <w:lang w:val="pt-PT"/>
              </w:rPr>
            </w:pPr>
          </w:p>
          <w:p w14:paraId="7DE74739" w14:textId="77777777" w:rsidR="00861BE8" w:rsidRPr="00827A42" w:rsidRDefault="00861BE8" w:rsidP="00E62254">
            <w:pPr>
              <w:rPr>
                <w:rFonts w:cstheme="minorHAnsi"/>
                <w:sz w:val="16"/>
                <w:lang w:val="pt-PT"/>
              </w:rPr>
            </w:pPr>
          </w:p>
          <w:p w14:paraId="2CA44859" w14:textId="77777777" w:rsidR="00861BE8" w:rsidRPr="00827A42" w:rsidRDefault="00861BE8" w:rsidP="00E62254">
            <w:pPr>
              <w:rPr>
                <w:rFonts w:cstheme="minorHAnsi"/>
                <w:sz w:val="16"/>
                <w:lang w:val="pt-PT"/>
              </w:rPr>
            </w:pPr>
            <w:r w:rsidRPr="00827A42">
              <w:rPr>
                <w:rFonts w:cstheme="minorHAnsi"/>
                <w:sz w:val="16"/>
                <w:lang w:val="pt-PT"/>
              </w:rPr>
              <w:t>Anti-Corruption: No</w:t>
            </w:r>
          </w:p>
          <w:p w14:paraId="357854E0" w14:textId="77777777" w:rsidR="00861BE8" w:rsidRPr="00827A42" w:rsidRDefault="00861BE8" w:rsidP="00E62254">
            <w:pPr>
              <w:rPr>
                <w:rFonts w:cstheme="minorHAnsi"/>
                <w:sz w:val="16"/>
                <w:lang w:val="pt-PT"/>
              </w:rPr>
            </w:pPr>
          </w:p>
          <w:p w14:paraId="645CE758" w14:textId="77777777" w:rsidR="00861BE8" w:rsidRPr="00827A42" w:rsidRDefault="00861BE8" w:rsidP="00E62254">
            <w:pPr>
              <w:rPr>
                <w:rFonts w:cstheme="minorHAnsi"/>
                <w:sz w:val="16"/>
              </w:rPr>
            </w:pPr>
            <w:r w:rsidRPr="00827A42">
              <w:rPr>
                <w:rFonts w:cstheme="minorHAnsi"/>
                <w:sz w:val="16"/>
              </w:rPr>
              <w:t>JSP: No (but survey asking to participants if they had ever heard about the Prosecutor)</w:t>
            </w:r>
          </w:p>
          <w:p w14:paraId="5B24103B" w14:textId="77777777" w:rsidR="00861BE8" w:rsidRPr="00827A42" w:rsidRDefault="00861BE8" w:rsidP="00E62254">
            <w:pPr>
              <w:rPr>
                <w:rFonts w:cstheme="minorHAnsi"/>
                <w:sz w:val="16"/>
              </w:rPr>
            </w:pPr>
          </w:p>
          <w:p w14:paraId="118F8B8A" w14:textId="77777777" w:rsidR="00861BE8" w:rsidRPr="00827A42" w:rsidRDefault="00861BE8" w:rsidP="00E62254">
            <w:pPr>
              <w:rPr>
                <w:rFonts w:cstheme="minorHAnsi"/>
                <w:sz w:val="16"/>
              </w:rPr>
            </w:pPr>
          </w:p>
          <w:p w14:paraId="4AE8FA62" w14:textId="77777777" w:rsidR="00861BE8" w:rsidRPr="00827A42" w:rsidRDefault="00861BE8" w:rsidP="00E62254">
            <w:pPr>
              <w:rPr>
                <w:rFonts w:cstheme="minorHAnsi"/>
                <w:sz w:val="16"/>
              </w:rPr>
            </w:pPr>
          </w:p>
          <w:p w14:paraId="66DA65DB" w14:textId="77777777" w:rsidR="00861BE8" w:rsidRPr="00827A42" w:rsidRDefault="00861BE8" w:rsidP="00E62254">
            <w:pPr>
              <w:rPr>
                <w:rFonts w:cstheme="minorHAnsi"/>
                <w:sz w:val="16"/>
              </w:rPr>
            </w:pPr>
          </w:p>
          <w:p w14:paraId="63825DBF" w14:textId="77777777" w:rsidR="00861BE8" w:rsidRPr="00827A42" w:rsidRDefault="00861BE8" w:rsidP="00E62254">
            <w:pPr>
              <w:rPr>
                <w:rFonts w:cstheme="minorHAnsi"/>
                <w:sz w:val="16"/>
              </w:rPr>
            </w:pPr>
          </w:p>
          <w:p w14:paraId="1B534467" w14:textId="77777777" w:rsidR="00861BE8" w:rsidRPr="00827A42" w:rsidRDefault="00861BE8" w:rsidP="00E62254">
            <w:pPr>
              <w:rPr>
                <w:rFonts w:cstheme="minorHAnsi"/>
                <w:sz w:val="16"/>
              </w:rPr>
            </w:pPr>
          </w:p>
          <w:p w14:paraId="6473D8FD" w14:textId="77777777" w:rsidR="00861BE8" w:rsidRPr="00827A42" w:rsidRDefault="00861BE8" w:rsidP="00E62254">
            <w:pPr>
              <w:rPr>
                <w:rFonts w:cstheme="minorHAnsi"/>
                <w:sz w:val="16"/>
              </w:rPr>
            </w:pPr>
          </w:p>
          <w:p w14:paraId="4B585D3E" w14:textId="77777777" w:rsidR="00861BE8" w:rsidRPr="00827A42" w:rsidRDefault="00861BE8" w:rsidP="00E62254">
            <w:pPr>
              <w:rPr>
                <w:rFonts w:cstheme="minorHAnsi"/>
                <w:sz w:val="16"/>
              </w:rPr>
            </w:pPr>
          </w:p>
          <w:p w14:paraId="17FDEC9E" w14:textId="77777777" w:rsidR="00861BE8" w:rsidRPr="00827A42" w:rsidRDefault="00861BE8" w:rsidP="00E62254">
            <w:pPr>
              <w:rPr>
                <w:rFonts w:cstheme="minorHAnsi"/>
                <w:sz w:val="16"/>
              </w:rPr>
            </w:pPr>
          </w:p>
          <w:p w14:paraId="036B1BC1" w14:textId="77777777" w:rsidR="00861BE8" w:rsidRPr="00827A42" w:rsidRDefault="00861BE8" w:rsidP="00E62254">
            <w:pPr>
              <w:rPr>
                <w:rFonts w:cstheme="minorHAnsi"/>
                <w:sz w:val="16"/>
              </w:rPr>
            </w:pPr>
            <w:r w:rsidRPr="00827A42">
              <w:rPr>
                <w:rFonts w:cstheme="minorHAnsi"/>
                <w:sz w:val="16"/>
              </w:rPr>
              <w:t>Anti-Corruption: No</w:t>
            </w:r>
          </w:p>
          <w:p w14:paraId="3F1470FD" w14:textId="77777777" w:rsidR="00861BE8" w:rsidRPr="00827A42" w:rsidRDefault="00861BE8" w:rsidP="00E62254">
            <w:pPr>
              <w:rPr>
                <w:rFonts w:cstheme="minorHAnsi"/>
                <w:sz w:val="16"/>
              </w:rPr>
            </w:pPr>
          </w:p>
          <w:p w14:paraId="0E3F6464" w14:textId="77777777" w:rsidR="00861BE8" w:rsidRPr="00827A42" w:rsidRDefault="00861BE8" w:rsidP="00E62254">
            <w:pPr>
              <w:rPr>
                <w:rFonts w:cstheme="minorHAnsi"/>
                <w:sz w:val="16"/>
              </w:rPr>
            </w:pPr>
            <w:r w:rsidRPr="00827A42">
              <w:rPr>
                <w:rFonts w:cstheme="minorHAnsi"/>
                <w:sz w:val="16"/>
              </w:rPr>
              <w:t>IDSP: No</w:t>
            </w:r>
          </w:p>
          <w:p w14:paraId="30FB18EF" w14:textId="77777777" w:rsidR="00861BE8" w:rsidRPr="00827A42" w:rsidRDefault="00861BE8" w:rsidP="00E62254">
            <w:pPr>
              <w:rPr>
                <w:rFonts w:cstheme="minorHAnsi"/>
                <w:sz w:val="16"/>
              </w:rPr>
            </w:pPr>
          </w:p>
          <w:p w14:paraId="2BF8630A" w14:textId="77777777" w:rsidR="00861BE8" w:rsidRPr="00827A42" w:rsidRDefault="00861BE8" w:rsidP="00E62254">
            <w:pPr>
              <w:rPr>
                <w:rFonts w:cstheme="minorHAnsi"/>
                <w:sz w:val="16"/>
              </w:rPr>
            </w:pPr>
          </w:p>
          <w:p w14:paraId="72FC44C8" w14:textId="77777777" w:rsidR="00861BE8" w:rsidRPr="00827A42" w:rsidRDefault="00861BE8" w:rsidP="00E62254">
            <w:pPr>
              <w:rPr>
                <w:rFonts w:cstheme="minorHAnsi"/>
                <w:sz w:val="16"/>
              </w:rPr>
            </w:pPr>
          </w:p>
          <w:p w14:paraId="52E797CE" w14:textId="77777777" w:rsidR="00861BE8" w:rsidRPr="00827A42" w:rsidRDefault="00861BE8" w:rsidP="00E62254">
            <w:pPr>
              <w:rPr>
                <w:rFonts w:cstheme="minorHAnsi"/>
                <w:sz w:val="16"/>
              </w:rPr>
            </w:pPr>
          </w:p>
          <w:p w14:paraId="19B78A16" w14:textId="77777777" w:rsidR="00861BE8" w:rsidRPr="00827A42" w:rsidRDefault="00861BE8" w:rsidP="00E62254">
            <w:pPr>
              <w:rPr>
                <w:rFonts w:cstheme="minorHAnsi"/>
                <w:sz w:val="16"/>
              </w:rPr>
            </w:pPr>
          </w:p>
          <w:p w14:paraId="31393613" w14:textId="77777777" w:rsidR="00861BE8" w:rsidRPr="00827A42" w:rsidRDefault="00861BE8" w:rsidP="00E62254">
            <w:pPr>
              <w:rPr>
                <w:rFonts w:cstheme="minorHAnsi"/>
                <w:sz w:val="16"/>
              </w:rPr>
            </w:pPr>
          </w:p>
          <w:p w14:paraId="7ADC46B3" w14:textId="77777777" w:rsidR="00861BE8" w:rsidRPr="00827A42" w:rsidRDefault="00861BE8" w:rsidP="00E62254">
            <w:pPr>
              <w:rPr>
                <w:rFonts w:cstheme="minorHAnsi"/>
                <w:sz w:val="16"/>
              </w:rPr>
            </w:pPr>
          </w:p>
          <w:p w14:paraId="6F912C06" w14:textId="77777777" w:rsidR="00861BE8" w:rsidRPr="00827A42" w:rsidRDefault="00861BE8" w:rsidP="00E62254">
            <w:pPr>
              <w:rPr>
                <w:rFonts w:cstheme="minorHAnsi"/>
                <w:sz w:val="16"/>
              </w:rPr>
            </w:pPr>
          </w:p>
          <w:p w14:paraId="2F52CAB5" w14:textId="77777777" w:rsidR="00861BE8" w:rsidRPr="00827A42" w:rsidRDefault="00861BE8" w:rsidP="00E62254">
            <w:pPr>
              <w:rPr>
                <w:rFonts w:cstheme="minorHAnsi"/>
                <w:sz w:val="16"/>
              </w:rPr>
            </w:pPr>
          </w:p>
          <w:p w14:paraId="16374438" w14:textId="77777777" w:rsidR="00861BE8" w:rsidRPr="00827A42" w:rsidRDefault="00861BE8" w:rsidP="00E62254">
            <w:pPr>
              <w:rPr>
                <w:rFonts w:cstheme="minorHAnsi"/>
                <w:sz w:val="16"/>
              </w:rPr>
            </w:pPr>
            <w:r w:rsidRPr="00827A42">
              <w:rPr>
                <w:rFonts w:cstheme="minorHAnsi"/>
                <w:sz w:val="16"/>
              </w:rPr>
              <w:t>N/A</w:t>
            </w:r>
          </w:p>
        </w:tc>
      </w:tr>
      <w:tr w:rsidR="00861BE8" w:rsidRPr="00827A42" w14:paraId="25795E29" w14:textId="77777777" w:rsidTr="006C2F46">
        <w:tc>
          <w:tcPr>
            <w:tcW w:w="4135" w:type="dxa"/>
          </w:tcPr>
          <w:p w14:paraId="0E81A156" w14:textId="77777777" w:rsidR="00861BE8" w:rsidRPr="00827A42" w:rsidRDefault="00861BE8" w:rsidP="00E62254">
            <w:pPr>
              <w:rPr>
                <w:rFonts w:cstheme="minorHAnsi"/>
                <w:b/>
                <w:sz w:val="16"/>
                <w:szCs w:val="16"/>
              </w:rPr>
            </w:pPr>
            <w:r w:rsidRPr="00827A42">
              <w:rPr>
                <w:rFonts w:cstheme="minorHAnsi"/>
                <w:b/>
                <w:sz w:val="16"/>
                <w:szCs w:val="16"/>
              </w:rPr>
              <w:lastRenderedPageBreak/>
              <w:t xml:space="preserve">Output 4.3. </w:t>
            </w:r>
          </w:p>
          <w:p w14:paraId="1E17064F" w14:textId="77777777" w:rsidR="00861BE8" w:rsidRPr="00827A42" w:rsidRDefault="00861BE8" w:rsidP="00E62254">
            <w:pPr>
              <w:rPr>
                <w:rFonts w:cstheme="minorHAnsi"/>
                <w:sz w:val="16"/>
                <w:szCs w:val="16"/>
              </w:rPr>
            </w:pPr>
            <w:r w:rsidRPr="00827A42">
              <w:rPr>
                <w:rFonts w:cstheme="minorHAnsi"/>
                <w:b/>
                <w:sz w:val="16"/>
                <w:szCs w:val="16"/>
              </w:rPr>
              <w:t xml:space="preserve">Decentralized institutions provide more efficient, accountable and accessible services to citizens, particularly for the rural poor and other disadvantaged groups. </w:t>
            </w:r>
          </w:p>
          <w:p w14:paraId="7459C2A9" w14:textId="77777777" w:rsidR="00861BE8" w:rsidRPr="00827A42" w:rsidRDefault="00861BE8" w:rsidP="00E62254">
            <w:pPr>
              <w:rPr>
                <w:rFonts w:cstheme="minorHAnsi"/>
                <w:sz w:val="16"/>
                <w:szCs w:val="16"/>
              </w:rPr>
            </w:pPr>
          </w:p>
          <w:p w14:paraId="328DD5EA" w14:textId="77777777" w:rsidR="00861BE8" w:rsidRPr="00827A42" w:rsidRDefault="00861BE8" w:rsidP="00E62254">
            <w:pPr>
              <w:rPr>
                <w:rFonts w:cstheme="minorHAnsi"/>
                <w:i/>
                <w:sz w:val="16"/>
                <w:szCs w:val="16"/>
              </w:rPr>
            </w:pPr>
            <w:r w:rsidRPr="00827A42">
              <w:rPr>
                <w:rFonts w:cstheme="minorHAnsi"/>
                <w:i/>
                <w:sz w:val="16"/>
                <w:szCs w:val="16"/>
              </w:rPr>
              <w:t xml:space="preserve">Indicator 4.3.1: </w:t>
            </w:r>
            <w:r w:rsidRPr="00827A42">
              <w:rPr>
                <w:rFonts w:cstheme="minorHAnsi"/>
                <w:sz w:val="16"/>
                <w:szCs w:val="16"/>
              </w:rPr>
              <w:t>Decentralization policy and legal framework approved.</w:t>
            </w:r>
            <w:r w:rsidRPr="00827A42">
              <w:rPr>
                <w:rFonts w:cstheme="minorHAnsi"/>
                <w:i/>
                <w:sz w:val="16"/>
                <w:szCs w:val="16"/>
              </w:rPr>
              <w:t xml:space="preserve"> </w:t>
            </w:r>
          </w:p>
          <w:p w14:paraId="06544A0D" w14:textId="77777777" w:rsidR="00861BE8" w:rsidRPr="00827A42" w:rsidRDefault="00861BE8" w:rsidP="00E62254">
            <w:pPr>
              <w:rPr>
                <w:rFonts w:cstheme="minorHAnsi"/>
                <w:i/>
                <w:sz w:val="16"/>
                <w:szCs w:val="16"/>
              </w:rPr>
            </w:pPr>
            <w:r w:rsidRPr="00827A42">
              <w:rPr>
                <w:rFonts w:cstheme="minorHAnsi"/>
                <w:i/>
                <w:sz w:val="16"/>
                <w:szCs w:val="16"/>
              </w:rPr>
              <w:t xml:space="preserve">Baseline: </w:t>
            </w:r>
            <w:r w:rsidRPr="00827A42">
              <w:rPr>
                <w:rFonts w:cstheme="minorHAnsi"/>
                <w:sz w:val="16"/>
                <w:szCs w:val="16"/>
              </w:rPr>
              <w:t xml:space="preserve">No policy; Law on Administrative pre- </w:t>
            </w:r>
            <w:proofErr w:type="spellStart"/>
            <w:r w:rsidRPr="00827A42">
              <w:rPr>
                <w:rFonts w:cstheme="minorHAnsi"/>
                <w:sz w:val="16"/>
                <w:szCs w:val="16"/>
              </w:rPr>
              <w:t>deconcentration</w:t>
            </w:r>
            <w:proofErr w:type="spellEnd"/>
            <w:r w:rsidRPr="00827A42">
              <w:rPr>
                <w:rFonts w:cstheme="minorHAnsi"/>
                <w:sz w:val="16"/>
                <w:szCs w:val="16"/>
              </w:rPr>
              <w:t xml:space="preserve"> promulgated in 2014; Draft law on decentralization awaits finalization and subsequent approval by the Parliament. </w:t>
            </w:r>
          </w:p>
          <w:p w14:paraId="6AA9989B" w14:textId="77777777" w:rsidR="00861BE8" w:rsidRPr="00827A42" w:rsidRDefault="00861BE8" w:rsidP="00E62254">
            <w:pPr>
              <w:rPr>
                <w:rFonts w:cstheme="minorHAnsi"/>
                <w:i/>
                <w:sz w:val="16"/>
                <w:szCs w:val="16"/>
              </w:rPr>
            </w:pPr>
            <w:r w:rsidRPr="00827A42">
              <w:rPr>
                <w:rFonts w:cstheme="minorHAnsi"/>
                <w:i/>
                <w:sz w:val="16"/>
                <w:szCs w:val="16"/>
              </w:rPr>
              <w:t xml:space="preserve">Target: </w:t>
            </w:r>
            <w:r w:rsidRPr="00827A42">
              <w:rPr>
                <w:rFonts w:cstheme="minorHAnsi"/>
                <w:sz w:val="16"/>
                <w:szCs w:val="16"/>
              </w:rPr>
              <w:t>Decentralization policy and laws approved and sub-national institutions/structures in place.</w:t>
            </w:r>
            <w:r w:rsidRPr="00827A42">
              <w:rPr>
                <w:rFonts w:cstheme="minorHAnsi"/>
                <w:i/>
                <w:sz w:val="16"/>
                <w:szCs w:val="16"/>
              </w:rPr>
              <w:t xml:space="preserve"> </w:t>
            </w:r>
          </w:p>
          <w:p w14:paraId="075061E1" w14:textId="77777777" w:rsidR="00861BE8" w:rsidRPr="00827A42" w:rsidRDefault="00861BE8" w:rsidP="00E62254">
            <w:pPr>
              <w:rPr>
                <w:rFonts w:cstheme="minorHAnsi"/>
                <w:i/>
                <w:sz w:val="16"/>
                <w:szCs w:val="16"/>
              </w:rPr>
            </w:pPr>
          </w:p>
          <w:p w14:paraId="31C7B9F9" w14:textId="77777777" w:rsidR="00861BE8" w:rsidRPr="00827A42" w:rsidRDefault="00861BE8" w:rsidP="00E62254">
            <w:pPr>
              <w:rPr>
                <w:rFonts w:cstheme="minorHAnsi"/>
                <w:i/>
                <w:color w:val="FF0000"/>
                <w:sz w:val="16"/>
                <w:szCs w:val="16"/>
              </w:rPr>
            </w:pPr>
            <w:r w:rsidRPr="00827A42">
              <w:rPr>
                <w:rFonts w:cstheme="minorHAnsi"/>
                <w:i/>
                <w:color w:val="FF0000"/>
                <w:sz w:val="16"/>
                <w:szCs w:val="16"/>
              </w:rPr>
              <w:t xml:space="preserve">Indicator 4.3.2: </w:t>
            </w:r>
            <w:r w:rsidRPr="00827A42">
              <w:rPr>
                <w:rFonts w:cstheme="minorHAnsi"/>
                <w:color w:val="FF0000"/>
                <w:sz w:val="16"/>
                <w:szCs w:val="16"/>
              </w:rPr>
              <w:t>Implementation rate of State Budget, including Capital Development, allocated to sub-national institutions.</w:t>
            </w:r>
            <w:r w:rsidRPr="00827A42">
              <w:rPr>
                <w:rFonts w:cstheme="minorHAnsi"/>
                <w:i/>
                <w:color w:val="FF0000"/>
                <w:sz w:val="16"/>
                <w:szCs w:val="16"/>
              </w:rPr>
              <w:t xml:space="preserve"> </w:t>
            </w:r>
          </w:p>
          <w:p w14:paraId="56365900" w14:textId="77777777" w:rsidR="00861BE8" w:rsidRPr="00827A42" w:rsidRDefault="00861BE8" w:rsidP="00E62254">
            <w:pPr>
              <w:rPr>
                <w:rFonts w:cstheme="minorHAnsi"/>
                <w:i/>
                <w:sz w:val="16"/>
                <w:szCs w:val="16"/>
              </w:rPr>
            </w:pPr>
            <w:r w:rsidRPr="00827A42">
              <w:rPr>
                <w:rFonts w:cstheme="minorHAnsi"/>
                <w:i/>
                <w:sz w:val="16"/>
                <w:szCs w:val="16"/>
              </w:rPr>
              <w:t xml:space="preserve">Baseline: </w:t>
            </w:r>
            <w:r w:rsidRPr="00827A42">
              <w:rPr>
                <w:rFonts w:cstheme="minorHAnsi"/>
                <w:sz w:val="16"/>
                <w:szCs w:val="16"/>
              </w:rPr>
              <w:t>70% (2013) Capital Development; Non-capital TBD.</w:t>
            </w:r>
            <w:r w:rsidRPr="00827A42">
              <w:rPr>
                <w:rFonts w:cstheme="minorHAnsi"/>
                <w:i/>
                <w:sz w:val="16"/>
                <w:szCs w:val="16"/>
              </w:rPr>
              <w:t xml:space="preserve"> </w:t>
            </w:r>
          </w:p>
          <w:p w14:paraId="7E014324" w14:textId="77777777" w:rsidR="00861BE8" w:rsidRPr="00827A42" w:rsidRDefault="00861BE8" w:rsidP="00E62254">
            <w:pPr>
              <w:rPr>
                <w:rFonts w:cstheme="minorHAnsi"/>
                <w:i/>
                <w:sz w:val="16"/>
                <w:szCs w:val="16"/>
              </w:rPr>
            </w:pPr>
            <w:r w:rsidRPr="00827A42">
              <w:rPr>
                <w:rFonts w:cstheme="minorHAnsi"/>
                <w:i/>
                <w:sz w:val="16"/>
                <w:szCs w:val="16"/>
              </w:rPr>
              <w:t>Target:</w:t>
            </w:r>
            <w:r w:rsidRPr="00827A42">
              <w:rPr>
                <w:rFonts w:cstheme="minorHAnsi"/>
              </w:rPr>
              <w:t xml:space="preserve"> </w:t>
            </w:r>
            <w:r w:rsidRPr="00827A42">
              <w:rPr>
                <w:rFonts w:cstheme="minorHAnsi"/>
                <w:sz w:val="16"/>
                <w:szCs w:val="16"/>
              </w:rPr>
              <w:t>80% Capital Development; Non-capital TBD.</w:t>
            </w:r>
            <w:r w:rsidRPr="00827A42">
              <w:rPr>
                <w:rFonts w:cstheme="minorHAnsi"/>
                <w:i/>
                <w:sz w:val="16"/>
                <w:szCs w:val="16"/>
              </w:rPr>
              <w:t xml:space="preserve"> </w:t>
            </w:r>
          </w:p>
          <w:p w14:paraId="1179BCBC" w14:textId="77777777" w:rsidR="00861BE8" w:rsidRPr="00827A42" w:rsidRDefault="00861BE8" w:rsidP="00E62254">
            <w:pPr>
              <w:rPr>
                <w:rFonts w:cstheme="minorHAnsi"/>
                <w:i/>
                <w:sz w:val="16"/>
                <w:szCs w:val="16"/>
              </w:rPr>
            </w:pPr>
          </w:p>
          <w:p w14:paraId="064A2722" w14:textId="77777777" w:rsidR="00861BE8" w:rsidRPr="00827A42" w:rsidRDefault="00861BE8" w:rsidP="00E62254">
            <w:pPr>
              <w:rPr>
                <w:rFonts w:cstheme="minorHAnsi"/>
                <w:i/>
                <w:sz w:val="16"/>
                <w:szCs w:val="16"/>
              </w:rPr>
            </w:pPr>
          </w:p>
          <w:p w14:paraId="65CBE49E" w14:textId="77777777" w:rsidR="00861BE8" w:rsidRPr="00827A42" w:rsidRDefault="00861BE8" w:rsidP="00E62254">
            <w:pPr>
              <w:rPr>
                <w:rFonts w:cstheme="minorHAnsi"/>
                <w:i/>
                <w:sz w:val="16"/>
                <w:szCs w:val="16"/>
              </w:rPr>
            </w:pPr>
          </w:p>
          <w:p w14:paraId="5A0E741D" w14:textId="77777777" w:rsidR="00861BE8" w:rsidRPr="00827A42" w:rsidRDefault="00861BE8" w:rsidP="00E62254">
            <w:pPr>
              <w:rPr>
                <w:rFonts w:cstheme="minorHAnsi"/>
                <w:i/>
                <w:sz w:val="16"/>
                <w:szCs w:val="16"/>
              </w:rPr>
            </w:pPr>
          </w:p>
          <w:p w14:paraId="778959E5" w14:textId="77777777" w:rsidR="00861BE8" w:rsidRPr="00827A42" w:rsidRDefault="00861BE8" w:rsidP="00E62254">
            <w:pPr>
              <w:rPr>
                <w:rFonts w:cstheme="minorHAnsi"/>
                <w:i/>
                <w:color w:val="FF0000"/>
                <w:sz w:val="16"/>
                <w:szCs w:val="16"/>
              </w:rPr>
            </w:pPr>
            <w:r w:rsidRPr="00827A42">
              <w:rPr>
                <w:rFonts w:cstheme="minorHAnsi"/>
                <w:i/>
                <w:color w:val="FF0000"/>
                <w:sz w:val="16"/>
                <w:szCs w:val="16"/>
              </w:rPr>
              <w:t xml:space="preserve">Indicator 4.3.3: </w:t>
            </w:r>
            <w:r w:rsidRPr="00827A42">
              <w:rPr>
                <w:rFonts w:cstheme="minorHAnsi"/>
                <w:color w:val="FF0000"/>
                <w:sz w:val="16"/>
                <w:szCs w:val="16"/>
              </w:rPr>
              <w:t>Existence of inclusive, gender-sensitive and participatory mechanisms for consultations on sub-national plans and budgets.</w:t>
            </w:r>
            <w:r w:rsidRPr="00827A42">
              <w:rPr>
                <w:rFonts w:cstheme="minorHAnsi"/>
                <w:i/>
                <w:color w:val="FF0000"/>
                <w:sz w:val="16"/>
                <w:szCs w:val="16"/>
              </w:rPr>
              <w:t xml:space="preserve"> </w:t>
            </w:r>
          </w:p>
          <w:p w14:paraId="6B4A8C77" w14:textId="77777777" w:rsidR="00861BE8" w:rsidRPr="00827A42" w:rsidRDefault="00861BE8" w:rsidP="00E62254">
            <w:pPr>
              <w:tabs>
                <w:tab w:val="center" w:pos="1450"/>
              </w:tabs>
              <w:rPr>
                <w:rFonts w:cstheme="minorHAnsi"/>
                <w:i/>
                <w:color w:val="000000" w:themeColor="text1"/>
                <w:sz w:val="16"/>
                <w:szCs w:val="16"/>
              </w:rPr>
            </w:pPr>
            <w:r w:rsidRPr="00827A42">
              <w:rPr>
                <w:rFonts w:cstheme="minorHAnsi"/>
                <w:i/>
                <w:color w:val="000000" w:themeColor="text1"/>
                <w:sz w:val="16"/>
                <w:szCs w:val="16"/>
              </w:rPr>
              <w:t xml:space="preserve">Baseline: </w:t>
            </w:r>
            <w:r w:rsidRPr="00827A42">
              <w:rPr>
                <w:rFonts w:cstheme="minorHAnsi"/>
                <w:color w:val="000000" w:themeColor="text1"/>
                <w:sz w:val="16"/>
                <w:szCs w:val="16"/>
              </w:rPr>
              <w:t xml:space="preserve">Limited inclusive consultative mechanisms are in place only for local infrastructure plans. </w:t>
            </w:r>
            <w:r w:rsidRPr="00827A42">
              <w:rPr>
                <w:rFonts w:cstheme="minorHAnsi"/>
                <w:color w:val="000000" w:themeColor="text1"/>
                <w:sz w:val="16"/>
                <w:szCs w:val="16"/>
              </w:rPr>
              <w:tab/>
            </w:r>
          </w:p>
          <w:p w14:paraId="25FBAF30" w14:textId="77777777" w:rsidR="00861BE8" w:rsidRPr="00827A42" w:rsidRDefault="00861BE8" w:rsidP="00E62254">
            <w:pPr>
              <w:rPr>
                <w:rFonts w:cstheme="minorHAnsi"/>
                <w:i/>
                <w:color w:val="000000" w:themeColor="text1"/>
                <w:sz w:val="16"/>
                <w:szCs w:val="16"/>
              </w:rPr>
            </w:pPr>
            <w:r w:rsidRPr="00827A42">
              <w:rPr>
                <w:rFonts w:cstheme="minorHAnsi"/>
                <w:i/>
                <w:color w:val="000000" w:themeColor="text1"/>
                <w:sz w:val="16"/>
                <w:szCs w:val="16"/>
              </w:rPr>
              <w:t>Target:</w:t>
            </w:r>
            <w:r w:rsidRPr="00827A42">
              <w:rPr>
                <w:rFonts w:cstheme="minorHAnsi"/>
                <w:color w:val="000000" w:themeColor="text1"/>
              </w:rPr>
              <w:t xml:space="preserve"> </w:t>
            </w:r>
            <w:r w:rsidRPr="00827A42">
              <w:rPr>
                <w:rFonts w:cstheme="minorHAnsi"/>
                <w:color w:val="000000" w:themeColor="text1"/>
                <w:sz w:val="16"/>
                <w:szCs w:val="16"/>
              </w:rPr>
              <w:t>Inclusive, gender-sensitive and participatory consultative mechanisms for sub-national plans and budgets are in place.</w:t>
            </w:r>
            <w:r w:rsidRPr="00827A42">
              <w:rPr>
                <w:rFonts w:cstheme="minorHAnsi"/>
                <w:i/>
                <w:color w:val="000000" w:themeColor="text1"/>
                <w:sz w:val="16"/>
                <w:szCs w:val="16"/>
              </w:rPr>
              <w:t xml:space="preserve"> </w:t>
            </w:r>
          </w:p>
          <w:p w14:paraId="437C84F3" w14:textId="77777777" w:rsidR="00861BE8" w:rsidRPr="00827A42" w:rsidRDefault="00861BE8" w:rsidP="00E62254">
            <w:pPr>
              <w:rPr>
                <w:rFonts w:cstheme="minorHAnsi"/>
                <w:i/>
                <w:color w:val="000000" w:themeColor="text1"/>
                <w:sz w:val="16"/>
                <w:szCs w:val="16"/>
              </w:rPr>
            </w:pPr>
            <w:r w:rsidRPr="00827A42">
              <w:rPr>
                <w:rFonts w:cstheme="minorHAnsi"/>
                <w:i/>
                <w:color w:val="000000" w:themeColor="text1"/>
                <w:sz w:val="16"/>
                <w:szCs w:val="16"/>
              </w:rPr>
              <w:t xml:space="preserve">Indicator 4.3.4: </w:t>
            </w:r>
            <w:r w:rsidRPr="00827A42">
              <w:rPr>
                <w:rFonts w:cstheme="minorHAnsi"/>
                <w:color w:val="000000" w:themeColor="text1"/>
                <w:sz w:val="16"/>
                <w:szCs w:val="16"/>
              </w:rPr>
              <w:t xml:space="preserve">% of rural women (15-49) who identify the distance to health facilities as a key problem in accessing health care. </w:t>
            </w:r>
          </w:p>
          <w:p w14:paraId="1B05472E" w14:textId="77777777" w:rsidR="00861BE8" w:rsidRPr="00827A42" w:rsidRDefault="00861BE8" w:rsidP="00E62254">
            <w:pPr>
              <w:rPr>
                <w:rFonts w:cstheme="minorHAnsi"/>
                <w:i/>
                <w:sz w:val="16"/>
                <w:szCs w:val="16"/>
              </w:rPr>
            </w:pPr>
            <w:r w:rsidRPr="00827A42">
              <w:rPr>
                <w:rFonts w:cstheme="minorHAnsi"/>
                <w:i/>
                <w:sz w:val="16"/>
                <w:szCs w:val="16"/>
              </w:rPr>
              <w:t xml:space="preserve">Baseline: 60.7%. </w:t>
            </w:r>
          </w:p>
          <w:p w14:paraId="34886E94" w14:textId="77777777" w:rsidR="00861BE8" w:rsidRPr="00827A42" w:rsidRDefault="00861BE8" w:rsidP="00E62254">
            <w:pPr>
              <w:rPr>
                <w:rFonts w:cstheme="minorHAnsi"/>
                <w:i/>
                <w:sz w:val="16"/>
                <w:szCs w:val="16"/>
              </w:rPr>
            </w:pPr>
            <w:r w:rsidRPr="00827A42">
              <w:rPr>
                <w:rFonts w:cstheme="minorHAnsi"/>
                <w:i/>
                <w:sz w:val="16"/>
                <w:szCs w:val="16"/>
              </w:rPr>
              <w:t>Target:</w:t>
            </w:r>
            <w:r w:rsidRPr="00827A42">
              <w:rPr>
                <w:rFonts w:cstheme="minorHAnsi"/>
              </w:rPr>
              <w:t xml:space="preserve"> </w:t>
            </w:r>
            <w:r w:rsidRPr="00827A42">
              <w:rPr>
                <w:rFonts w:cstheme="minorHAnsi"/>
                <w:sz w:val="16"/>
                <w:szCs w:val="16"/>
              </w:rPr>
              <w:t>TBD upon finalization of next DHS.</w:t>
            </w:r>
          </w:p>
          <w:p w14:paraId="7106E673" w14:textId="77777777" w:rsidR="00861BE8" w:rsidRPr="00827A42" w:rsidRDefault="00861BE8" w:rsidP="00E62254">
            <w:pPr>
              <w:jc w:val="right"/>
              <w:rPr>
                <w:rFonts w:cstheme="minorHAnsi"/>
                <w:sz w:val="16"/>
                <w:szCs w:val="16"/>
              </w:rPr>
            </w:pPr>
            <w:r w:rsidRPr="00827A42">
              <w:rPr>
                <w:rFonts w:cstheme="minorHAnsi"/>
                <w:sz w:val="16"/>
                <w:szCs w:val="16"/>
              </w:rPr>
              <w:t>N/A</w:t>
            </w:r>
          </w:p>
        </w:tc>
        <w:tc>
          <w:tcPr>
            <w:tcW w:w="4590" w:type="dxa"/>
          </w:tcPr>
          <w:p w14:paraId="30C3BCF2"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Output 3.3.</w:t>
            </w:r>
          </w:p>
          <w:p w14:paraId="60344A6E"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Capacities and systems of sub-national</w:t>
            </w:r>
          </w:p>
          <w:p w14:paraId="511858D8"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institutions developed to provide more</w:t>
            </w:r>
          </w:p>
          <w:p w14:paraId="2E152C1D"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efficient, accountable and accessible</w:t>
            </w:r>
          </w:p>
          <w:p w14:paraId="7D4A1F9C"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services to citizens, particularly for the</w:t>
            </w:r>
          </w:p>
          <w:p w14:paraId="1FABA407"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rural poor and other disadvantaged.</w:t>
            </w:r>
          </w:p>
          <w:p w14:paraId="16C059DE" w14:textId="77777777" w:rsidR="00861BE8" w:rsidRPr="00827A42" w:rsidRDefault="00861BE8" w:rsidP="00E62254">
            <w:pPr>
              <w:autoSpaceDE w:val="0"/>
              <w:autoSpaceDN w:val="0"/>
              <w:adjustRightInd w:val="0"/>
              <w:rPr>
                <w:rFonts w:cstheme="minorHAnsi"/>
                <w:sz w:val="16"/>
                <w:szCs w:val="16"/>
              </w:rPr>
            </w:pPr>
          </w:p>
          <w:p w14:paraId="6C444B66"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N/A</w:t>
            </w:r>
          </w:p>
          <w:p w14:paraId="130D7946" w14:textId="77777777" w:rsidR="00861BE8" w:rsidRPr="00827A42" w:rsidRDefault="00861BE8" w:rsidP="00E62254">
            <w:pPr>
              <w:autoSpaceDE w:val="0"/>
              <w:autoSpaceDN w:val="0"/>
              <w:adjustRightInd w:val="0"/>
              <w:rPr>
                <w:rFonts w:cstheme="minorHAnsi"/>
                <w:sz w:val="16"/>
                <w:szCs w:val="16"/>
              </w:rPr>
            </w:pPr>
          </w:p>
          <w:p w14:paraId="06F23798" w14:textId="77777777" w:rsidR="00861BE8" w:rsidRPr="00827A42" w:rsidRDefault="00861BE8" w:rsidP="00E62254">
            <w:pPr>
              <w:autoSpaceDE w:val="0"/>
              <w:autoSpaceDN w:val="0"/>
              <w:adjustRightInd w:val="0"/>
              <w:rPr>
                <w:rFonts w:cstheme="minorHAnsi"/>
                <w:sz w:val="16"/>
                <w:szCs w:val="16"/>
              </w:rPr>
            </w:pPr>
          </w:p>
          <w:p w14:paraId="154B686F" w14:textId="77777777" w:rsidR="00861BE8" w:rsidRPr="00827A42" w:rsidRDefault="00861BE8" w:rsidP="00E62254">
            <w:pPr>
              <w:autoSpaceDE w:val="0"/>
              <w:autoSpaceDN w:val="0"/>
              <w:adjustRightInd w:val="0"/>
              <w:rPr>
                <w:rFonts w:cstheme="minorHAnsi"/>
                <w:sz w:val="16"/>
                <w:szCs w:val="16"/>
              </w:rPr>
            </w:pPr>
          </w:p>
          <w:p w14:paraId="08F2363B" w14:textId="77777777" w:rsidR="00861BE8" w:rsidRPr="00827A42" w:rsidRDefault="00861BE8" w:rsidP="00E62254">
            <w:pPr>
              <w:autoSpaceDE w:val="0"/>
              <w:autoSpaceDN w:val="0"/>
              <w:adjustRightInd w:val="0"/>
              <w:rPr>
                <w:rFonts w:cstheme="minorHAnsi"/>
                <w:sz w:val="16"/>
                <w:szCs w:val="16"/>
              </w:rPr>
            </w:pPr>
          </w:p>
          <w:p w14:paraId="4F1728FC"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 </w:t>
            </w:r>
          </w:p>
          <w:p w14:paraId="468C2430" w14:textId="77777777" w:rsidR="00861BE8" w:rsidRPr="00827A42" w:rsidRDefault="00861BE8" w:rsidP="00E62254">
            <w:pPr>
              <w:autoSpaceDE w:val="0"/>
              <w:autoSpaceDN w:val="0"/>
              <w:adjustRightInd w:val="0"/>
              <w:rPr>
                <w:rFonts w:cstheme="minorHAnsi"/>
                <w:sz w:val="16"/>
                <w:szCs w:val="16"/>
              </w:rPr>
            </w:pPr>
          </w:p>
          <w:p w14:paraId="09551AB6" w14:textId="77777777" w:rsidR="00861BE8" w:rsidRPr="00827A42" w:rsidRDefault="00861BE8" w:rsidP="00E62254">
            <w:pPr>
              <w:autoSpaceDE w:val="0"/>
              <w:autoSpaceDN w:val="0"/>
              <w:adjustRightInd w:val="0"/>
              <w:rPr>
                <w:rFonts w:cstheme="minorHAnsi"/>
                <w:sz w:val="16"/>
                <w:szCs w:val="16"/>
              </w:rPr>
            </w:pPr>
          </w:p>
          <w:p w14:paraId="20EE605B" w14:textId="77777777" w:rsidR="00861BE8" w:rsidRPr="00827A42" w:rsidRDefault="00861BE8" w:rsidP="00E62254">
            <w:pPr>
              <w:autoSpaceDE w:val="0"/>
              <w:autoSpaceDN w:val="0"/>
              <w:adjustRightInd w:val="0"/>
              <w:rPr>
                <w:rFonts w:cstheme="minorHAnsi"/>
                <w:sz w:val="16"/>
                <w:szCs w:val="16"/>
              </w:rPr>
            </w:pPr>
          </w:p>
          <w:p w14:paraId="73F34B49" w14:textId="77777777" w:rsidR="00861BE8" w:rsidRPr="00827A42" w:rsidRDefault="00861BE8" w:rsidP="00E62254">
            <w:pPr>
              <w:autoSpaceDE w:val="0"/>
              <w:autoSpaceDN w:val="0"/>
              <w:adjustRightInd w:val="0"/>
              <w:rPr>
                <w:rFonts w:cstheme="minorHAnsi"/>
                <w:sz w:val="16"/>
                <w:szCs w:val="16"/>
              </w:rPr>
            </w:pPr>
          </w:p>
          <w:p w14:paraId="579C339E" w14:textId="77777777" w:rsidR="00861BE8" w:rsidRPr="00827A42" w:rsidRDefault="00861BE8" w:rsidP="00E62254">
            <w:pPr>
              <w:autoSpaceDE w:val="0"/>
              <w:autoSpaceDN w:val="0"/>
              <w:adjustRightInd w:val="0"/>
              <w:rPr>
                <w:rFonts w:cstheme="minorHAnsi"/>
                <w:sz w:val="16"/>
                <w:szCs w:val="16"/>
              </w:rPr>
            </w:pPr>
          </w:p>
          <w:p w14:paraId="1E75173B"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iCs/>
                <w:color w:val="FF0000"/>
                <w:sz w:val="16"/>
                <w:szCs w:val="16"/>
              </w:rPr>
              <w:t xml:space="preserve">Indicator: </w:t>
            </w:r>
            <w:r w:rsidRPr="00827A42">
              <w:rPr>
                <w:rFonts w:cstheme="minorHAnsi"/>
                <w:color w:val="FF0000"/>
                <w:sz w:val="16"/>
                <w:szCs w:val="16"/>
              </w:rPr>
              <w:t>Ratio of expenditure to budget</w:t>
            </w:r>
          </w:p>
          <w:p w14:paraId="0D08FC51"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allocation received at sub-national level</w:t>
            </w:r>
          </w:p>
          <w:p w14:paraId="2CC466A6"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 xml:space="preserve">(recurrent and capital). </w:t>
            </w:r>
          </w:p>
          <w:p w14:paraId="05A2C321" w14:textId="77777777" w:rsidR="00861BE8" w:rsidRPr="00827A42" w:rsidRDefault="00861BE8" w:rsidP="00E62254">
            <w:pPr>
              <w:autoSpaceDE w:val="0"/>
              <w:autoSpaceDN w:val="0"/>
              <w:adjustRightInd w:val="0"/>
              <w:rPr>
                <w:rFonts w:cstheme="minorHAnsi"/>
                <w:color w:val="000000" w:themeColor="text1"/>
                <w:sz w:val="16"/>
                <w:szCs w:val="16"/>
              </w:rPr>
            </w:pPr>
            <w:r w:rsidRPr="00827A42">
              <w:rPr>
                <w:rFonts w:cstheme="minorHAnsi"/>
                <w:i/>
                <w:iCs/>
                <w:color w:val="000000" w:themeColor="text1"/>
                <w:sz w:val="16"/>
                <w:szCs w:val="16"/>
              </w:rPr>
              <w:t>Baseline:</w:t>
            </w:r>
            <w:r w:rsidRPr="00827A42">
              <w:rPr>
                <w:rFonts w:cstheme="minorHAnsi"/>
                <w:color w:val="000000" w:themeColor="text1"/>
                <w:sz w:val="16"/>
                <w:szCs w:val="16"/>
              </w:rPr>
              <w:t>70% (2013) Capital Development;</w:t>
            </w:r>
          </w:p>
          <w:p w14:paraId="50246DC7" w14:textId="77777777" w:rsidR="00861BE8" w:rsidRPr="00827A42" w:rsidRDefault="00861BE8" w:rsidP="00E62254">
            <w:pPr>
              <w:autoSpaceDE w:val="0"/>
              <w:autoSpaceDN w:val="0"/>
              <w:adjustRightInd w:val="0"/>
              <w:rPr>
                <w:rFonts w:cstheme="minorHAnsi"/>
                <w:color w:val="000000" w:themeColor="text1"/>
                <w:sz w:val="16"/>
                <w:szCs w:val="16"/>
              </w:rPr>
            </w:pPr>
            <w:r w:rsidRPr="00827A42">
              <w:rPr>
                <w:rFonts w:cstheme="minorHAnsi"/>
                <w:color w:val="000000" w:themeColor="text1"/>
                <w:sz w:val="16"/>
                <w:szCs w:val="16"/>
              </w:rPr>
              <w:t>recurrent to be determined based on</w:t>
            </w:r>
          </w:p>
          <w:p w14:paraId="20944C41" w14:textId="77777777" w:rsidR="00861BE8" w:rsidRPr="00827A42" w:rsidRDefault="00861BE8" w:rsidP="00E62254">
            <w:pPr>
              <w:autoSpaceDE w:val="0"/>
              <w:autoSpaceDN w:val="0"/>
              <w:adjustRightInd w:val="0"/>
              <w:rPr>
                <w:rFonts w:cstheme="minorHAnsi"/>
                <w:color w:val="000000" w:themeColor="text1"/>
                <w:sz w:val="16"/>
                <w:szCs w:val="16"/>
              </w:rPr>
            </w:pPr>
            <w:r w:rsidRPr="00827A42">
              <w:rPr>
                <w:rFonts w:cstheme="minorHAnsi"/>
                <w:color w:val="000000" w:themeColor="text1"/>
                <w:sz w:val="16"/>
                <w:szCs w:val="16"/>
              </w:rPr>
              <w:t xml:space="preserve">functional assignments in the </w:t>
            </w:r>
            <w:proofErr w:type="spellStart"/>
            <w:r w:rsidRPr="00827A42">
              <w:rPr>
                <w:rFonts w:cstheme="minorHAnsi"/>
                <w:color w:val="000000" w:themeColor="text1"/>
                <w:sz w:val="16"/>
                <w:szCs w:val="16"/>
              </w:rPr>
              <w:t>deconcentration</w:t>
            </w:r>
            <w:proofErr w:type="spellEnd"/>
            <w:r w:rsidRPr="00827A42">
              <w:rPr>
                <w:rFonts w:cstheme="minorHAnsi"/>
                <w:color w:val="000000" w:themeColor="text1"/>
                <w:sz w:val="16"/>
                <w:szCs w:val="16"/>
              </w:rPr>
              <w:t xml:space="preserve"> framework approved in 2014. </w:t>
            </w:r>
          </w:p>
          <w:p w14:paraId="743E0EBC" w14:textId="77777777" w:rsidR="00861BE8" w:rsidRPr="00827A42" w:rsidRDefault="00861BE8" w:rsidP="00E62254">
            <w:pPr>
              <w:autoSpaceDE w:val="0"/>
              <w:autoSpaceDN w:val="0"/>
              <w:adjustRightInd w:val="0"/>
              <w:rPr>
                <w:rFonts w:cstheme="minorHAnsi"/>
                <w:color w:val="000000" w:themeColor="text1"/>
                <w:sz w:val="16"/>
                <w:szCs w:val="16"/>
              </w:rPr>
            </w:pPr>
            <w:r w:rsidRPr="00827A42">
              <w:rPr>
                <w:rFonts w:cstheme="minorHAnsi"/>
                <w:i/>
                <w:iCs/>
                <w:color w:val="000000" w:themeColor="text1"/>
                <w:sz w:val="16"/>
                <w:szCs w:val="16"/>
              </w:rPr>
              <w:t xml:space="preserve">Target: </w:t>
            </w:r>
            <w:r w:rsidRPr="00827A42">
              <w:rPr>
                <w:rFonts w:cstheme="minorHAnsi"/>
                <w:color w:val="000000" w:themeColor="text1"/>
                <w:sz w:val="16"/>
                <w:szCs w:val="16"/>
              </w:rPr>
              <w:t>80% Capital Development; Target</w:t>
            </w:r>
          </w:p>
          <w:p w14:paraId="0BC83A30" w14:textId="77777777" w:rsidR="00861BE8" w:rsidRPr="00827A42" w:rsidRDefault="00861BE8" w:rsidP="00E62254">
            <w:pPr>
              <w:autoSpaceDE w:val="0"/>
              <w:autoSpaceDN w:val="0"/>
              <w:adjustRightInd w:val="0"/>
              <w:rPr>
                <w:rFonts w:cstheme="minorHAnsi"/>
                <w:color w:val="000000" w:themeColor="text1"/>
                <w:sz w:val="16"/>
                <w:szCs w:val="16"/>
              </w:rPr>
            </w:pPr>
            <w:r w:rsidRPr="00827A42">
              <w:rPr>
                <w:rFonts w:cstheme="minorHAnsi"/>
                <w:color w:val="000000" w:themeColor="text1"/>
                <w:sz w:val="16"/>
                <w:szCs w:val="16"/>
              </w:rPr>
              <w:t>for recurrent to be determined based on</w:t>
            </w:r>
          </w:p>
          <w:p w14:paraId="1B6CE888" w14:textId="77777777" w:rsidR="00861BE8" w:rsidRPr="00827A42" w:rsidRDefault="00861BE8" w:rsidP="00E62254">
            <w:pPr>
              <w:autoSpaceDE w:val="0"/>
              <w:autoSpaceDN w:val="0"/>
              <w:adjustRightInd w:val="0"/>
              <w:rPr>
                <w:rFonts w:cstheme="minorHAnsi"/>
                <w:color w:val="000000" w:themeColor="text1"/>
                <w:sz w:val="16"/>
                <w:szCs w:val="16"/>
              </w:rPr>
            </w:pPr>
            <w:r w:rsidRPr="00827A42">
              <w:rPr>
                <w:rFonts w:cstheme="minorHAnsi"/>
                <w:color w:val="000000" w:themeColor="text1"/>
                <w:sz w:val="16"/>
                <w:szCs w:val="16"/>
              </w:rPr>
              <w:t xml:space="preserve">functional assignments in the </w:t>
            </w:r>
            <w:proofErr w:type="spellStart"/>
            <w:r w:rsidRPr="00827A42">
              <w:rPr>
                <w:rFonts w:cstheme="minorHAnsi"/>
                <w:color w:val="000000" w:themeColor="text1"/>
                <w:sz w:val="16"/>
                <w:szCs w:val="16"/>
              </w:rPr>
              <w:t>deconcentration</w:t>
            </w:r>
            <w:proofErr w:type="spellEnd"/>
            <w:r w:rsidRPr="00827A42">
              <w:rPr>
                <w:rFonts w:cstheme="minorHAnsi"/>
                <w:color w:val="000000" w:themeColor="text1"/>
                <w:sz w:val="16"/>
                <w:szCs w:val="16"/>
              </w:rPr>
              <w:t xml:space="preserve"> framework approved in 2014.</w:t>
            </w:r>
          </w:p>
          <w:p w14:paraId="3C215983" w14:textId="77777777" w:rsidR="00861BE8" w:rsidRPr="00827A42" w:rsidRDefault="00861BE8" w:rsidP="00E62254">
            <w:pPr>
              <w:autoSpaceDE w:val="0"/>
              <w:autoSpaceDN w:val="0"/>
              <w:adjustRightInd w:val="0"/>
              <w:rPr>
                <w:rFonts w:cstheme="minorHAnsi"/>
                <w:sz w:val="16"/>
                <w:szCs w:val="16"/>
              </w:rPr>
            </w:pPr>
          </w:p>
          <w:p w14:paraId="6673C197"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N/A</w:t>
            </w:r>
          </w:p>
          <w:p w14:paraId="01D6B73E" w14:textId="77777777" w:rsidR="00861BE8" w:rsidRPr="00827A42" w:rsidRDefault="00861BE8" w:rsidP="00E62254">
            <w:pPr>
              <w:autoSpaceDE w:val="0"/>
              <w:autoSpaceDN w:val="0"/>
              <w:adjustRightInd w:val="0"/>
              <w:rPr>
                <w:rFonts w:cstheme="minorHAnsi"/>
                <w:sz w:val="16"/>
                <w:szCs w:val="16"/>
              </w:rPr>
            </w:pPr>
          </w:p>
          <w:p w14:paraId="254082E4" w14:textId="77777777" w:rsidR="00861BE8" w:rsidRPr="00827A42" w:rsidRDefault="00861BE8" w:rsidP="00E62254">
            <w:pPr>
              <w:autoSpaceDE w:val="0"/>
              <w:autoSpaceDN w:val="0"/>
              <w:adjustRightInd w:val="0"/>
              <w:rPr>
                <w:rFonts w:cstheme="minorHAnsi"/>
                <w:sz w:val="16"/>
                <w:szCs w:val="16"/>
              </w:rPr>
            </w:pPr>
          </w:p>
          <w:p w14:paraId="36EA359B" w14:textId="77777777" w:rsidR="00861BE8" w:rsidRPr="00827A42" w:rsidRDefault="00861BE8" w:rsidP="00E62254">
            <w:pPr>
              <w:autoSpaceDE w:val="0"/>
              <w:autoSpaceDN w:val="0"/>
              <w:adjustRightInd w:val="0"/>
              <w:rPr>
                <w:rFonts w:cstheme="minorHAnsi"/>
                <w:sz w:val="16"/>
                <w:szCs w:val="16"/>
              </w:rPr>
            </w:pPr>
          </w:p>
          <w:p w14:paraId="52173E72" w14:textId="77777777" w:rsidR="00861BE8" w:rsidRPr="00827A42" w:rsidRDefault="00861BE8" w:rsidP="00E62254">
            <w:pPr>
              <w:autoSpaceDE w:val="0"/>
              <w:autoSpaceDN w:val="0"/>
              <w:adjustRightInd w:val="0"/>
              <w:rPr>
                <w:rFonts w:cstheme="minorHAnsi"/>
                <w:sz w:val="16"/>
                <w:szCs w:val="16"/>
              </w:rPr>
            </w:pPr>
          </w:p>
          <w:p w14:paraId="60C36BA9" w14:textId="77777777" w:rsidR="00861BE8" w:rsidRPr="00827A42" w:rsidRDefault="00861BE8" w:rsidP="00E62254">
            <w:pPr>
              <w:autoSpaceDE w:val="0"/>
              <w:autoSpaceDN w:val="0"/>
              <w:adjustRightInd w:val="0"/>
              <w:rPr>
                <w:rFonts w:cstheme="minorHAnsi"/>
                <w:sz w:val="16"/>
                <w:szCs w:val="16"/>
              </w:rPr>
            </w:pPr>
          </w:p>
          <w:p w14:paraId="440620D7" w14:textId="77777777" w:rsidR="00861BE8" w:rsidRPr="00827A42" w:rsidRDefault="00861BE8" w:rsidP="00E62254">
            <w:pPr>
              <w:autoSpaceDE w:val="0"/>
              <w:autoSpaceDN w:val="0"/>
              <w:adjustRightInd w:val="0"/>
              <w:rPr>
                <w:rFonts w:cstheme="minorHAnsi"/>
                <w:sz w:val="16"/>
                <w:szCs w:val="16"/>
              </w:rPr>
            </w:pPr>
          </w:p>
          <w:p w14:paraId="3A26A7E8" w14:textId="77777777" w:rsidR="00861BE8" w:rsidRPr="00827A42" w:rsidRDefault="00861BE8" w:rsidP="00E62254">
            <w:pPr>
              <w:autoSpaceDE w:val="0"/>
              <w:autoSpaceDN w:val="0"/>
              <w:adjustRightInd w:val="0"/>
              <w:rPr>
                <w:rFonts w:cstheme="minorHAnsi"/>
                <w:sz w:val="16"/>
                <w:szCs w:val="16"/>
              </w:rPr>
            </w:pPr>
          </w:p>
          <w:p w14:paraId="780433EA" w14:textId="77777777" w:rsidR="00861BE8" w:rsidRPr="00827A42" w:rsidRDefault="00861BE8" w:rsidP="00E62254">
            <w:pPr>
              <w:autoSpaceDE w:val="0"/>
              <w:autoSpaceDN w:val="0"/>
              <w:adjustRightInd w:val="0"/>
              <w:rPr>
                <w:rFonts w:cstheme="minorHAnsi"/>
                <w:sz w:val="16"/>
                <w:szCs w:val="16"/>
              </w:rPr>
            </w:pPr>
          </w:p>
          <w:p w14:paraId="54488088" w14:textId="77777777" w:rsidR="00861BE8" w:rsidRPr="00827A42" w:rsidRDefault="00861BE8" w:rsidP="00E62254">
            <w:pPr>
              <w:autoSpaceDE w:val="0"/>
              <w:autoSpaceDN w:val="0"/>
              <w:adjustRightInd w:val="0"/>
              <w:rPr>
                <w:rFonts w:cstheme="minorHAnsi"/>
                <w:sz w:val="16"/>
                <w:szCs w:val="16"/>
              </w:rPr>
            </w:pPr>
          </w:p>
          <w:p w14:paraId="7C77CA3A" w14:textId="77777777" w:rsidR="00861BE8" w:rsidRPr="00827A42" w:rsidRDefault="00861BE8" w:rsidP="00E62254">
            <w:pPr>
              <w:autoSpaceDE w:val="0"/>
              <w:autoSpaceDN w:val="0"/>
              <w:adjustRightInd w:val="0"/>
              <w:rPr>
                <w:rFonts w:cstheme="minorHAnsi"/>
                <w:sz w:val="16"/>
                <w:szCs w:val="16"/>
              </w:rPr>
            </w:pPr>
          </w:p>
          <w:p w14:paraId="1A9617B2" w14:textId="77777777" w:rsidR="00861BE8" w:rsidRPr="00827A42" w:rsidRDefault="00861BE8" w:rsidP="00E62254">
            <w:pPr>
              <w:autoSpaceDE w:val="0"/>
              <w:autoSpaceDN w:val="0"/>
              <w:adjustRightInd w:val="0"/>
              <w:rPr>
                <w:rFonts w:cstheme="minorHAnsi"/>
                <w:sz w:val="16"/>
                <w:szCs w:val="16"/>
              </w:rPr>
            </w:pPr>
          </w:p>
          <w:p w14:paraId="0B17CEA0"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N/A</w:t>
            </w:r>
          </w:p>
          <w:p w14:paraId="2B5E8420" w14:textId="77777777" w:rsidR="00861BE8" w:rsidRPr="00827A42" w:rsidRDefault="00861BE8" w:rsidP="00E62254">
            <w:pPr>
              <w:autoSpaceDE w:val="0"/>
              <w:autoSpaceDN w:val="0"/>
              <w:adjustRightInd w:val="0"/>
              <w:rPr>
                <w:rFonts w:cstheme="minorHAnsi"/>
                <w:sz w:val="16"/>
                <w:szCs w:val="16"/>
              </w:rPr>
            </w:pPr>
          </w:p>
          <w:p w14:paraId="63FF9BB6" w14:textId="77777777" w:rsidR="00861BE8" w:rsidRPr="00827A42" w:rsidRDefault="00861BE8" w:rsidP="00E62254">
            <w:pPr>
              <w:autoSpaceDE w:val="0"/>
              <w:autoSpaceDN w:val="0"/>
              <w:adjustRightInd w:val="0"/>
              <w:rPr>
                <w:rFonts w:cstheme="minorHAnsi"/>
                <w:sz w:val="16"/>
                <w:szCs w:val="16"/>
              </w:rPr>
            </w:pPr>
          </w:p>
          <w:p w14:paraId="60057805" w14:textId="77777777" w:rsidR="00861BE8" w:rsidRPr="00827A42" w:rsidRDefault="00861BE8" w:rsidP="00E62254">
            <w:pPr>
              <w:autoSpaceDE w:val="0"/>
              <w:autoSpaceDN w:val="0"/>
              <w:adjustRightInd w:val="0"/>
              <w:rPr>
                <w:rFonts w:cstheme="minorHAnsi"/>
                <w:i/>
                <w:iCs/>
                <w:sz w:val="16"/>
                <w:szCs w:val="16"/>
              </w:rPr>
            </w:pPr>
          </w:p>
          <w:p w14:paraId="4CDA4F07" w14:textId="77777777" w:rsidR="00861BE8" w:rsidRPr="00827A42" w:rsidRDefault="00861BE8" w:rsidP="00E62254">
            <w:pPr>
              <w:autoSpaceDE w:val="0"/>
              <w:autoSpaceDN w:val="0"/>
              <w:adjustRightInd w:val="0"/>
              <w:rPr>
                <w:rFonts w:cstheme="minorHAnsi"/>
                <w:i/>
                <w:iCs/>
                <w:sz w:val="16"/>
                <w:szCs w:val="16"/>
              </w:rPr>
            </w:pPr>
          </w:p>
          <w:p w14:paraId="6E169901" w14:textId="77777777" w:rsidR="00861BE8" w:rsidRPr="00827A42" w:rsidRDefault="00861BE8" w:rsidP="00E62254">
            <w:pPr>
              <w:autoSpaceDE w:val="0"/>
              <w:autoSpaceDN w:val="0"/>
              <w:adjustRightInd w:val="0"/>
              <w:rPr>
                <w:rFonts w:cstheme="minorHAnsi"/>
                <w:i/>
                <w:iCs/>
                <w:sz w:val="16"/>
                <w:szCs w:val="16"/>
              </w:rPr>
            </w:pPr>
          </w:p>
          <w:p w14:paraId="73F8B6EB"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iCs/>
                <w:color w:val="FF0000"/>
                <w:sz w:val="16"/>
                <w:szCs w:val="16"/>
              </w:rPr>
              <w:t xml:space="preserve">Indicator: </w:t>
            </w:r>
            <w:r w:rsidRPr="00827A42">
              <w:rPr>
                <w:rFonts w:cstheme="minorHAnsi"/>
                <w:color w:val="FF0000"/>
                <w:sz w:val="16"/>
                <w:szCs w:val="16"/>
              </w:rPr>
              <w:t>% of functions assigned to</w:t>
            </w:r>
          </w:p>
          <w:p w14:paraId="278E4371"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sub-national institutions that are</w:t>
            </w:r>
          </w:p>
          <w:p w14:paraId="17BE1973"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color w:val="FF0000"/>
                <w:sz w:val="16"/>
                <w:szCs w:val="16"/>
              </w:rPr>
              <w:t>implemented.</w:t>
            </w:r>
          </w:p>
          <w:p w14:paraId="72E30A9F"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11 Functions assigned under the</w:t>
            </w:r>
          </w:p>
          <w:p w14:paraId="0B1B584C"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pre-administrative </w:t>
            </w:r>
            <w:proofErr w:type="spellStart"/>
            <w:r w:rsidRPr="00827A42">
              <w:rPr>
                <w:rFonts w:cstheme="minorHAnsi"/>
                <w:sz w:val="16"/>
                <w:szCs w:val="16"/>
              </w:rPr>
              <w:t>deconcentration</w:t>
            </w:r>
            <w:proofErr w:type="spellEnd"/>
            <w:r w:rsidRPr="00827A42">
              <w:rPr>
                <w:rFonts w:cstheme="minorHAnsi"/>
                <w:sz w:val="16"/>
                <w:szCs w:val="16"/>
              </w:rPr>
              <w:t xml:space="preserve"> law</w:t>
            </w:r>
          </w:p>
          <w:p w14:paraId="331709B1"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passed in 2014.</w:t>
            </w:r>
          </w:p>
          <w:p w14:paraId="15DB99FA"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Implementation expected to begin in late</w:t>
            </w:r>
          </w:p>
          <w:p w14:paraId="24AEDB06"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2014.</w:t>
            </w:r>
          </w:p>
          <w:p w14:paraId="6315286E"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100% of assigned functions are</w:t>
            </w:r>
          </w:p>
          <w:p w14:paraId="3DBCE717"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Implemented.</w:t>
            </w:r>
          </w:p>
        </w:tc>
        <w:tc>
          <w:tcPr>
            <w:tcW w:w="4230" w:type="dxa"/>
          </w:tcPr>
          <w:p w14:paraId="12FA431C" w14:textId="77777777" w:rsidR="00861BE8" w:rsidRPr="00827A42" w:rsidRDefault="00861BE8" w:rsidP="00E62254">
            <w:pPr>
              <w:rPr>
                <w:rFonts w:cstheme="minorHAnsi"/>
                <w:sz w:val="16"/>
              </w:rPr>
            </w:pPr>
          </w:p>
          <w:p w14:paraId="25ED5646" w14:textId="77777777" w:rsidR="00861BE8" w:rsidRPr="00827A42" w:rsidRDefault="00861BE8" w:rsidP="00E62254">
            <w:pPr>
              <w:rPr>
                <w:rFonts w:cstheme="minorHAnsi"/>
                <w:sz w:val="16"/>
              </w:rPr>
            </w:pPr>
          </w:p>
          <w:p w14:paraId="1D1391C0" w14:textId="77777777" w:rsidR="00861BE8" w:rsidRPr="00827A42" w:rsidRDefault="00861BE8" w:rsidP="00E62254">
            <w:pPr>
              <w:rPr>
                <w:rFonts w:cstheme="minorHAnsi"/>
                <w:sz w:val="16"/>
              </w:rPr>
            </w:pPr>
          </w:p>
          <w:p w14:paraId="12CB2FD2" w14:textId="77777777" w:rsidR="00861BE8" w:rsidRPr="00827A42" w:rsidRDefault="00861BE8" w:rsidP="00E62254">
            <w:pPr>
              <w:rPr>
                <w:rFonts w:cstheme="minorHAnsi"/>
                <w:sz w:val="16"/>
              </w:rPr>
            </w:pPr>
          </w:p>
          <w:p w14:paraId="17F64031" w14:textId="77777777" w:rsidR="00861BE8" w:rsidRPr="00827A42" w:rsidRDefault="00861BE8" w:rsidP="00E62254">
            <w:pPr>
              <w:rPr>
                <w:rFonts w:cstheme="minorHAnsi"/>
                <w:sz w:val="16"/>
              </w:rPr>
            </w:pPr>
          </w:p>
          <w:p w14:paraId="5D09546B" w14:textId="77777777" w:rsidR="00861BE8" w:rsidRPr="00827A42" w:rsidRDefault="00861BE8" w:rsidP="00E62254">
            <w:pPr>
              <w:rPr>
                <w:rFonts w:cstheme="minorHAnsi"/>
                <w:sz w:val="16"/>
              </w:rPr>
            </w:pPr>
          </w:p>
          <w:p w14:paraId="49F864B0" w14:textId="77777777" w:rsidR="00861BE8" w:rsidRPr="00827A42" w:rsidRDefault="00861BE8" w:rsidP="00E62254">
            <w:pPr>
              <w:rPr>
                <w:rFonts w:cstheme="minorHAnsi"/>
                <w:sz w:val="16"/>
              </w:rPr>
            </w:pPr>
          </w:p>
          <w:p w14:paraId="593B8948" w14:textId="77777777" w:rsidR="00861BE8" w:rsidRPr="00827A42" w:rsidRDefault="00861BE8" w:rsidP="00E62254">
            <w:pPr>
              <w:rPr>
                <w:rFonts w:cstheme="minorHAnsi"/>
                <w:sz w:val="16"/>
              </w:rPr>
            </w:pPr>
            <w:r w:rsidRPr="00827A42">
              <w:rPr>
                <w:rFonts w:cstheme="minorHAnsi"/>
                <w:sz w:val="16"/>
              </w:rPr>
              <w:t>N/A</w:t>
            </w:r>
          </w:p>
          <w:p w14:paraId="5C0E64B9" w14:textId="77777777" w:rsidR="00861BE8" w:rsidRPr="00827A42" w:rsidRDefault="00861BE8" w:rsidP="00E62254">
            <w:pPr>
              <w:rPr>
                <w:rFonts w:cstheme="minorHAnsi"/>
                <w:sz w:val="16"/>
              </w:rPr>
            </w:pPr>
          </w:p>
          <w:p w14:paraId="2F3AF7AE" w14:textId="77777777" w:rsidR="00861BE8" w:rsidRPr="00827A42" w:rsidRDefault="00861BE8" w:rsidP="00E62254">
            <w:pPr>
              <w:rPr>
                <w:rFonts w:cstheme="minorHAnsi"/>
                <w:sz w:val="16"/>
              </w:rPr>
            </w:pPr>
          </w:p>
          <w:p w14:paraId="043CAC53" w14:textId="77777777" w:rsidR="00861BE8" w:rsidRPr="00827A42" w:rsidRDefault="00861BE8" w:rsidP="00E62254">
            <w:pPr>
              <w:rPr>
                <w:rFonts w:cstheme="minorHAnsi"/>
                <w:sz w:val="16"/>
              </w:rPr>
            </w:pPr>
          </w:p>
          <w:p w14:paraId="26ABA506" w14:textId="77777777" w:rsidR="00861BE8" w:rsidRPr="00827A42" w:rsidRDefault="00861BE8" w:rsidP="00E62254">
            <w:pPr>
              <w:rPr>
                <w:rFonts w:cstheme="minorHAnsi"/>
                <w:sz w:val="16"/>
              </w:rPr>
            </w:pPr>
          </w:p>
          <w:p w14:paraId="21E6ABDA" w14:textId="77777777" w:rsidR="00861BE8" w:rsidRPr="00827A42" w:rsidRDefault="00861BE8" w:rsidP="00E62254">
            <w:pPr>
              <w:rPr>
                <w:rFonts w:cstheme="minorHAnsi"/>
                <w:sz w:val="16"/>
              </w:rPr>
            </w:pPr>
          </w:p>
          <w:p w14:paraId="295B876A" w14:textId="77777777" w:rsidR="00861BE8" w:rsidRPr="00827A42" w:rsidRDefault="00861BE8" w:rsidP="00E62254">
            <w:pPr>
              <w:rPr>
                <w:rFonts w:cstheme="minorHAnsi"/>
                <w:sz w:val="16"/>
              </w:rPr>
            </w:pPr>
          </w:p>
          <w:p w14:paraId="3766B058" w14:textId="77777777" w:rsidR="00861BE8" w:rsidRPr="00827A42" w:rsidRDefault="00861BE8" w:rsidP="00E62254">
            <w:pPr>
              <w:rPr>
                <w:rFonts w:cstheme="minorHAnsi"/>
                <w:sz w:val="16"/>
              </w:rPr>
            </w:pPr>
          </w:p>
          <w:p w14:paraId="7987FAB4" w14:textId="77777777" w:rsidR="00861BE8" w:rsidRPr="00827A42" w:rsidRDefault="00861BE8" w:rsidP="00E62254">
            <w:pPr>
              <w:rPr>
                <w:rFonts w:cstheme="minorHAnsi"/>
                <w:sz w:val="16"/>
              </w:rPr>
            </w:pPr>
          </w:p>
          <w:p w14:paraId="70A9CA51" w14:textId="77777777" w:rsidR="00861BE8" w:rsidRPr="00827A42" w:rsidRDefault="00861BE8" w:rsidP="00E62254">
            <w:pPr>
              <w:rPr>
                <w:rFonts w:cstheme="minorHAnsi"/>
                <w:sz w:val="16"/>
              </w:rPr>
            </w:pPr>
          </w:p>
          <w:p w14:paraId="3CC37A3D" w14:textId="77777777" w:rsidR="00861BE8" w:rsidRPr="00827A42" w:rsidRDefault="00861BE8" w:rsidP="00E62254">
            <w:pPr>
              <w:rPr>
                <w:rFonts w:cstheme="minorHAnsi"/>
                <w:sz w:val="16"/>
              </w:rPr>
            </w:pPr>
          </w:p>
          <w:p w14:paraId="323556E5" w14:textId="77777777" w:rsidR="00861BE8" w:rsidRPr="00827A42" w:rsidRDefault="00861BE8" w:rsidP="00E62254">
            <w:pPr>
              <w:rPr>
                <w:rFonts w:cstheme="minorHAnsi"/>
                <w:sz w:val="16"/>
              </w:rPr>
            </w:pPr>
            <w:r w:rsidRPr="00827A42">
              <w:rPr>
                <w:rFonts w:cstheme="minorHAnsi"/>
                <w:sz w:val="16"/>
              </w:rPr>
              <w:t>Decentralization: No</w:t>
            </w:r>
          </w:p>
          <w:p w14:paraId="435355C6" w14:textId="77777777" w:rsidR="00861BE8" w:rsidRPr="00827A42" w:rsidRDefault="00861BE8" w:rsidP="00E62254">
            <w:pPr>
              <w:rPr>
                <w:rFonts w:cstheme="minorHAnsi"/>
                <w:sz w:val="16"/>
              </w:rPr>
            </w:pPr>
          </w:p>
          <w:p w14:paraId="6F0E6AD0" w14:textId="77777777" w:rsidR="00861BE8" w:rsidRPr="00827A42" w:rsidRDefault="00861BE8" w:rsidP="00E62254">
            <w:pPr>
              <w:rPr>
                <w:rFonts w:cstheme="minorHAnsi"/>
                <w:sz w:val="16"/>
              </w:rPr>
            </w:pPr>
          </w:p>
          <w:p w14:paraId="17249E42" w14:textId="77777777" w:rsidR="00861BE8" w:rsidRPr="00827A42" w:rsidRDefault="00861BE8" w:rsidP="00E62254">
            <w:pPr>
              <w:rPr>
                <w:rFonts w:cstheme="minorHAnsi"/>
                <w:sz w:val="16"/>
              </w:rPr>
            </w:pPr>
          </w:p>
          <w:p w14:paraId="72D804A5" w14:textId="77777777" w:rsidR="00861BE8" w:rsidRPr="00827A42" w:rsidRDefault="00861BE8" w:rsidP="00E62254">
            <w:pPr>
              <w:rPr>
                <w:rFonts w:cstheme="minorHAnsi"/>
                <w:sz w:val="16"/>
              </w:rPr>
            </w:pPr>
          </w:p>
          <w:p w14:paraId="64371065" w14:textId="77777777" w:rsidR="00861BE8" w:rsidRPr="00827A42" w:rsidRDefault="00861BE8" w:rsidP="00E62254">
            <w:pPr>
              <w:rPr>
                <w:rFonts w:cstheme="minorHAnsi"/>
                <w:sz w:val="16"/>
              </w:rPr>
            </w:pPr>
          </w:p>
          <w:p w14:paraId="2F7CE69B" w14:textId="77777777" w:rsidR="00861BE8" w:rsidRPr="00827A42" w:rsidRDefault="00861BE8" w:rsidP="00E62254">
            <w:pPr>
              <w:rPr>
                <w:rFonts w:cstheme="minorHAnsi"/>
                <w:sz w:val="16"/>
              </w:rPr>
            </w:pPr>
          </w:p>
          <w:p w14:paraId="65A7A212" w14:textId="77777777" w:rsidR="00861BE8" w:rsidRPr="00827A42" w:rsidRDefault="00861BE8" w:rsidP="00E62254">
            <w:pPr>
              <w:rPr>
                <w:rFonts w:cstheme="minorHAnsi"/>
                <w:sz w:val="16"/>
              </w:rPr>
            </w:pPr>
          </w:p>
          <w:p w14:paraId="6B017D9B" w14:textId="77777777" w:rsidR="00861BE8" w:rsidRPr="00827A42" w:rsidRDefault="00861BE8" w:rsidP="00E62254">
            <w:pPr>
              <w:rPr>
                <w:rFonts w:cstheme="minorHAnsi"/>
                <w:sz w:val="16"/>
              </w:rPr>
            </w:pPr>
          </w:p>
          <w:p w14:paraId="333C80D2" w14:textId="77777777" w:rsidR="00861BE8" w:rsidRPr="00827A42" w:rsidRDefault="00861BE8" w:rsidP="00E62254">
            <w:pPr>
              <w:rPr>
                <w:rFonts w:cstheme="minorHAnsi"/>
                <w:sz w:val="16"/>
              </w:rPr>
            </w:pPr>
          </w:p>
          <w:p w14:paraId="3326C624" w14:textId="77777777" w:rsidR="00861BE8" w:rsidRPr="00827A42" w:rsidRDefault="00861BE8" w:rsidP="00E62254">
            <w:pPr>
              <w:rPr>
                <w:rFonts w:cstheme="minorHAnsi"/>
                <w:sz w:val="16"/>
              </w:rPr>
            </w:pPr>
          </w:p>
          <w:p w14:paraId="718C2259" w14:textId="77777777" w:rsidR="00861BE8" w:rsidRPr="00827A42" w:rsidRDefault="00861BE8" w:rsidP="00E62254">
            <w:pPr>
              <w:rPr>
                <w:rFonts w:cstheme="minorHAnsi"/>
                <w:sz w:val="16"/>
              </w:rPr>
            </w:pPr>
          </w:p>
          <w:p w14:paraId="280EB748" w14:textId="77777777" w:rsidR="00861BE8" w:rsidRPr="00827A42" w:rsidRDefault="00861BE8" w:rsidP="00E62254">
            <w:pPr>
              <w:rPr>
                <w:rFonts w:cstheme="minorHAnsi"/>
                <w:sz w:val="16"/>
              </w:rPr>
            </w:pPr>
            <w:r w:rsidRPr="00827A42">
              <w:rPr>
                <w:rFonts w:cstheme="minorHAnsi"/>
                <w:sz w:val="16"/>
              </w:rPr>
              <w:t>Decentralization: No</w:t>
            </w:r>
          </w:p>
          <w:p w14:paraId="5799FDE0" w14:textId="77777777" w:rsidR="00861BE8" w:rsidRPr="00827A42" w:rsidRDefault="00861BE8" w:rsidP="00E62254">
            <w:pPr>
              <w:rPr>
                <w:rFonts w:cstheme="minorHAnsi"/>
                <w:sz w:val="16"/>
              </w:rPr>
            </w:pPr>
          </w:p>
          <w:p w14:paraId="49AD6778" w14:textId="77777777" w:rsidR="00861BE8" w:rsidRPr="00827A42" w:rsidRDefault="00861BE8" w:rsidP="00E62254">
            <w:pPr>
              <w:rPr>
                <w:rFonts w:cstheme="minorHAnsi"/>
                <w:sz w:val="16"/>
              </w:rPr>
            </w:pPr>
          </w:p>
          <w:p w14:paraId="1C67526B" w14:textId="77777777" w:rsidR="00861BE8" w:rsidRPr="00827A42" w:rsidRDefault="00861BE8" w:rsidP="00E62254">
            <w:pPr>
              <w:rPr>
                <w:rFonts w:cstheme="minorHAnsi"/>
                <w:sz w:val="16"/>
              </w:rPr>
            </w:pPr>
          </w:p>
          <w:p w14:paraId="42D194F5" w14:textId="77777777" w:rsidR="00861BE8" w:rsidRPr="00827A42" w:rsidRDefault="00861BE8" w:rsidP="00E62254">
            <w:pPr>
              <w:rPr>
                <w:rFonts w:cstheme="minorHAnsi"/>
                <w:sz w:val="16"/>
              </w:rPr>
            </w:pPr>
          </w:p>
          <w:p w14:paraId="7D4C5CC8" w14:textId="77777777" w:rsidR="00861BE8" w:rsidRPr="00827A42" w:rsidRDefault="00861BE8" w:rsidP="00E62254">
            <w:pPr>
              <w:rPr>
                <w:rFonts w:cstheme="minorHAnsi"/>
                <w:sz w:val="16"/>
              </w:rPr>
            </w:pPr>
          </w:p>
          <w:p w14:paraId="7590666E" w14:textId="77777777" w:rsidR="00861BE8" w:rsidRPr="00827A42" w:rsidRDefault="00861BE8" w:rsidP="00E62254">
            <w:pPr>
              <w:rPr>
                <w:rFonts w:cstheme="minorHAnsi"/>
                <w:sz w:val="16"/>
              </w:rPr>
            </w:pPr>
          </w:p>
          <w:p w14:paraId="3FB67AE1" w14:textId="77777777" w:rsidR="00861BE8" w:rsidRPr="00827A42" w:rsidRDefault="00861BE8" w:rsidP="00E62254">
            <w:pPr>
              <w:rPr>
                <w:rFonts w:cstheme="minorHAnsi"/>
                <w:sz w:val="16"/>
              </w:rPr>
            </w:pPr>
          </w:p>
          <w:p w14:paraId="5694D963" w14:textId="77777777" w:rsidR="00861BE8" w:rsidRPr="00827A42" w:rsidRDefault="00861BE8" w:rsidP="00E62254">
            <w:pPr>
              <w:rPr>
                <w:rFonts w:cstheme="minorHAnsi"/>
                <w:sz w:val="16"/>
              </w:rPr>
            </w:pPr>
          </w:p>
          <w:p w14:paraId="27648807" w14:textId="77777777" w:rsidR="00861BE8" w:rsidRPr="00827A42" w:rsidRDefault="00861BE8" w:rsidP="00E62254">
            <w:pPr>
              <w:rPr>
                <w:rFonts w:cstheme="minorHAnsi"/>
                <w:sz w:val="16"/>
              </w:rPr>
            </w:pPr>
          </w:p>
          <w:p w14:paraId="56C33EF2" w14:textId="77777777" w:rsidR="00861BE8" w:rsidRPr="00827A42" w:rsidRDefault="00861BE8" w:rsidP="00E62254">
            <w:pPr>
              <w:rPr>
                <w:rFonts w:cstheme="minorHAnsi"/>
                <w:sz w:val="16"/>
              </w:rPr>
            </w:pPr>
          </w:p>
          <w:p w14:paraId="1B52B1EB" w14:textId="77777777" w:rsidR="00861BE8" w:rsidRPr="00827A42" w:rsidRDefault="00861BE8" w:rsidP="00E62254">
            <w:pPr>
              <w:rPr>
                <w:rFonts w:cstheme="minorHAnsi"/>
                <w:sz w:val="16"/>
              </w:rPr>
            </w:pPr>
          </w:p>
          <w:p w14:paraId="4E803C58" w14:textId="77777777" w:rsidR="00861BE8" w:rsidRPr="00827A42" w:rsidRDefault="00861BE8" w:rsidP="00E62254">
            <w:pPr>
              <w:rPr>
                <w:rFonts w:cstheme="minorHAnsi"/>
                <w:sz w:val="16"/>
              </w:rPr>
            </w:pPr>
            <w:r w:rsidRPr="00827A42">
              <w:rPr>
                <w:rFonts w:cstheme="minorHAnsi"/>
                <w:sz w:val="16"/>
              </w:rPr>
              <w:t>N/A</w:t>
            </w:r>
          </w:p>
          <w:p w14:paraId="2897C9BF" w14:textId="77777777" w:rsidR="00861BE8" w:rsidRPr="00827A42" w:rsidRDefault="00861BE8" w:rsidP="00E62254">
            <w:pPr>
              <w:rPr>
                <w:rFonts w:cstheme="minorHAnsi"/>
                <w:sz w:val="16"/>
              </w:rPr>
            </w:pPr>
          </w:p>
          <w:p w14:paraId="62236CB1" w14:textId="77777777" w:rsidR="00861BE8" w:rsidRPr="00827A42" w:rsidRDefault="00861BE8" w:rsidP="00E62254">
            <w:pPr>
              <w:rPr>
                <w:rFonts w:cstheme="minorHAnsi"/>
                <w:sz w:val="16"/>
              </w:rPr>
            </w:pPr>
          </w:p>
          <w:p w14:paraId="040DA702" w14:textId="77777777" w:rsidR="00861BE8" w:rsidRPr="00827A42" w:rsidRDefault="00861BE8" w:rsidP="00E62254">
            <w:pPr>
              <w:rPr>
                <w:rFonts w:cstheme="minorHAnsi"/>
                <w:sz w:val="16"/>
              </w:rPr>
            </w:pPr>
          </w:p>
          <w:p w14:paraId="1ACCB000" w14:textId="77777777" w:rsidR="00861BE8" w:rsidRPr="00827A42" w:rsidRDefault="00861BE8" w:rsidP="00E62254">
            <w:pPr>
              <w:rPr>
                <w:rFonts w:cstheme="minorHAnsi"/>
                <w:sz w:val="16"/>
              </w:rPr>
            </w:pPr>
          </w:p>
          <w:p w14:paraId="3988B349" w14:textId="77777777" w:rsidR="00861BE8" w:rsidRPr="00827A42" w:rsidRDefault="00861BE8" w:rsidP="00E62254">
            <w:pPr>
              <w:rPr>
                <w:rFonts w:cstheme="minorHAnsi"/>
                <w:sz w:val="16"/>
              </w:rPr>
            </w:pPr>
          </w:p>
          <w:p w14:paraId="4C52D5B4" w14:textId="77777777" w:rsidR="00861BE8" w:rsidRPr="00827A42" w:rsidRDefault="00861BE8" w:rsidP="00E62254">
            <w:pPr>
              <w:rPr>
                <w:rFonts w:cstheme="minorHAnsi"/>
                <w:sz w:val="16"/>
              </w:rPr>
            </w:pPr>
            <w:r w:rsidRPr="00827A42">
              <w:rPr>
                <w:rFonts w:cstheme="minorHAnsi"/>
                <w:sz w:val="16"/>
              </w:rPr>
              <w:t>Decentralization: No</w:t>
            </w:r>
          </w:p>
          <w:p w14:paraId="20DD4098" w14:textId="77777777" w:rsidR="00861BE8" w:rsidRPr="00827A42" w:rsidRDefault="00861BE8" w:rsidP="00E62254">
            <w:pPr>
              <w:rPr>
                <w:rFonts w:cstheme="minorHAnsi"/>
                <w:sz w:val="16"/>
              </w:rPr>
            </w:pPr>
          </w:p>
          <w:p w14:paraId="6303D7C4" w14:textId="77777777" w:rsidR="00861BE8" w:rsidRPr="00827A42" w:rsidRDefault="00861BE8" w:rsidP="00E62254">
            <w:pPr>
              <w:rPr>
                <w:rFonts w:cstheme="minorHAnsi"/>
                <w:sz w:val="16"/>
              </w:rPr>
            </w:pPr>
            <w:r w:rsidRPr="00827A42">
              <w:rPr>
                <w:rFonts w:cstheme="minorHAnsi"/>
                <w:sz w:val="16"/>
              </w:rPr>
              <w:t>ZEESM: Yes</w:t>
            </w:r>
          </w:p>
        </w:tc>
      </w:tr>
      <w:tr w:rsidR="00861BE8" w:rsidRPr="00827A42" w14:paraId="144E9C32" w14:textId="77777777" w:rsidTr="006C2F46">
        <w:tc>
          <w:tcPr>
            <w:tcW w:w="4135" w:type="dxa"/>
            <w:vAlign w:val="center"/>
          </w:tcPr>
          <w:p w14:paraId="3C1E0A36" w14:textId="77777777" w:rsidR="00861BE8" w:rsidRPr="00827A42" w:rsidRDefault="00861BE8" w:rsidP="00E62254">
            <w:pPr>
              <w:jc w:val="center"/>
              <w:rPr>
                <w:rFonts w:cstheme="minorHAnsi"/>
                <w:sz w:val="16"/>
                <w:szCs w:val="16"/>
              </w:rPr>
            </w:pPr>
            <w:r w:rsidRPr="00827A42">
              <w:rPr>
                <w:rFonts w:cstheme="minorHAnsi"/>
                <w:sz w:val="16"/>
                <w:szCs w:val="16"/>
              </w:rPr>
              <w:lastRenderedPageBreak/>
              <w:t>N/A</w:t>
            </w:r>
          </w:p>
        </w:tc>
        <w:tc>
          <w:tcPr>
            <w:tcW w:w="4590" w:type="dxa"/>
          </w:tcPr>
          <w:p w14:paraId="677A7FBF"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 xml:space="preserve">Output 3.4. </w:t>
            </w:r>
          </w:p>
          <w:p w14:paraId="6183C330" w14:textId="77777777" w:rsidR="00861BE8" w:rsidRPr="00827A42" w:rsidRDefault="00861BE8" w:rsidP="00E62254">
            <w:pPr>
              <w:autoSpaceDE w:val="0"/>
              <w:autoSpaceDN w:val="0"/>
              <w:adjustRightInd w:val="0"/>
              <w:rPr>
                <w:rFonts w:cstheme="minorHAnsi"/>
                <w:b/>
                <w:bCs/>
                <w:sz w:val="16"/>
                <w:szCs w:val="16"/>
              </w:rPr>
            </w:pPr>
            <w:r w:rsidRPr="00827A42">
              <w:rPr>
                <w:rFonts w:cstheme="minorHAnsi"/>
                <w:b/>
                <w:bCs/>
                <w:sz w:val="16"/>
                <w:szCs w:val="16"/>
              </w:rPr>
              <w:t xml:space="preserve">Democratic, including electoral, processes to promote inclusion and citizen’s voice strengthened. </w:t>
            </w:r>
          </w:p>
          <w:p w14:paraId="16E3EB7F" w14:textId="77777777" w:rsidR="00861BE8" w:rsidRPr="00827A42" w:rsidRDefault="00861BE8" w:rsidP="00E62254">
            <w:pPr>
              <w:autoSpaceDE w:val="0"/>
              <w:autoSpaceDN w:val="0"/>
              <w:adjustRightInd w:val="0"/>
              <w:rPr>
                <w:rFonts w:cstheme="minorHAnsi"/>
                <w:b/>
                <w:bCs/>
                <w:sz w:val="16"/>
                <w:szCs w:val="16"/>
              </w:rPr>
            </w:pPr>
          </w:p>
          <w:p w14:paraId="40CE1F8F"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Indicator: </w:t>
            </w:r>
            <w:r w:rsidRPr="00827A42">
              <w:rPr>
                <w:rFonts w:cstheme="minorHAnsi"/>
                <w:sz w:val="16"/>
                <w:szCs w:val="16"/>
              </w:rPr>
              <w:t xml:space="preserve">Voter turnout in the elections. </w:t>
            </w:r>
          </w:p>
          <w:p w14:paraId="3E9D822C"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Baseline:</w:t>
            </w:r>
            <w:r w:rsidRPr="00827A42">
              <w:rPr>
                <w:rFonts w:cstheme="minorHAnsi"/>
                <w:sz w:val="16"/>
                <w:szCs w:val="20"/>
              </w:rPr>
              <w:t>(</w:t>
            </w:r>
            <w:r w:rsidRPr="00827A42">
              <w:rPr>
                <w:rFonts w:cstheme="minorHAnsi"/>
                <w:sz w:val="16"/>
                <w:szCs w:val="16"/>
              </w:rPr>
              <w:t>2012) Presidential first round</w:t>
            </w:r>
          </w:p>
          <w:p w14:paraId="3B97A7ED"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78.20%; Presidential second round</w:t>
            </w:r>
          </w:p>
          <w:p w14:paraId="4412160D"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73.12% and Parliamentary 74.78%. </w:t>
            </w:r>
          </w:p>
          <w:p w14:paraId="04E4BA3B" w14:textId="77777777" w:rsidR="00861BE8" w:rsidRPr="00827A42" w:rsidRDefault="00861BE8" w:rsidP="00E62254">
            <w:pPr>
              <w:autoSpaceDE w:val="0"/>
              <w:autoSpaceDN w:val="0"/>
              <w:adjustRightInd w:val="0"/>
              <w:rPr>
                <w:rFonts w:cstheme="minorHAnsi"/>
                <w:iCs/>
                <w:sz w:val="16"/>
                <w:szCs w:val="16"/>
              </w:rPr>
            </w:pPr>
            <w:r w:rsidRPr="00827A42">
              <w:rPr>
                <w:rFonts w:cstheme="minorHAnsi"/>
                <w:i/>
                <w:iCs/>
                <w:sz w:val="16"/>
                <w:szCs w:val="16"/>
              </w:rPr>
              <w:t xml:space="preserve">Target: </w:t>
            </w:r>
            <w:r w:rsidRPr="00827A42">
              <w:rPr>
                <w:rFonts w:cstheme="minorHAnsi"/>
                <w:iCs/>
                <w:sz w:val="16"/>
                <w:szCs w:val="16"/>
              </w:rPr>
              <w:t>80% voter turnout (in males and</w:t>
            </w:r>
          </w:p>
          <w:p w14:paraId="55C9242D" w14:textId="77777777" w:rsidR="00861BE8" w:rsidRPr="00827A42" w:rsidRDefault="00861BE8" w:rsidP="00E62254">
            <w:pPr>
              <w:autoSpaceDE w:val="0"/>
              <w:autoSpaceDN w:val="0"/>
              <w:adjustRightInd w:val="0"/>
              <w:rPr>
                <w:rFonts w:cstheme="minorHAnsi"/>
                <w:iCs/>
                <w:sz w:val="16"/>
                <w:szCs w:val="16"/>
              </w:rPr>
            </w:pPr>
            <w:r w:rsidRPr="00827A42">
              <w:rPr>
                <w:rFonts w:cstheme="minorHAnsi"/>
                <w:iCs/>
                <w:sz w:val="16"/>
                <w:szCs w:val="16"/>
              </w:rPr>
              <w:t>females) in the 2017 Presidential and</w:t>
            </w:r>
          </w:p>
          <w:p w14:paraId="207DBBC6" w14:textId="77777777" w:rsidR="00861BE8" w:rsidRPr="00827A42" w:rsidRDefault="00861BE8" w:rsidP="00E62254">
            <w:pPr>
              <w:autoSpaceDE w:val="0"/>
              <w:autoSpaceDN w:val="0"/>
              <w:adjustRightInd w:val="0"/>
              <w:rPr>
                <w:rFonts w:cstheme="minorHAnsi"/>
                <w:iCs/>
                <w:sz w:val="16"/>
                <w:szCs w:val="16"/>
              </w:rPr>
            </w:pPr>
            <w:r w:rsidRPr="00827A42">
              <w:rPr>
                <w:rFonts w:cstheme="minorHAnsi"/>
                <w:iCs/>
                <w:sz w:val="16"/>
                <w:szCs w:val="16"/>
              </w:rPr>
              <w:t>Parliamentary elections.</w:t>
            </w:r>
          </w:p>
          <w:p w14:paraId="12996436" w14:textId="77777777" w:rsidR="00861BE8" w:rsidRPr="00827A42" w:rsidRDefault="00861BE8" w:rsidP="00E62254">
            <w:pPr>
              <w:autoSpaceDE w:val="0"/>
              <w:autoSpaceDN w:val="0"/>
              <w:adjustRightInd w:val="0"/>
              <w:rPr>
                <w:rFonts w:cstheme="minorHAnsi"/>
                <w:sz w:val="16"/>
                <w:szCs w:val="16"/>
              </w:rPr>
            </w:pPr>
          </w:p>
          <w:p w14:paraId="21A637D2"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Indicator: </w:t>
            </w:r>
            <w:r w:rsidRPr="00827A42">
              <w:rPr>
                <w:rFonts w:cstheme="minorHAnsi"/>
                <w:sz w:val="16"/>
                <w:szCs w:val="16"/>
              </w:rPr>
              <w:t># of CSOs consulted in the</w:t>
            </w:r>
          </w:p>
          <w:p w14:paraId="00B842B8"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legislative and oversight processes of</w:t>
            </w:r>
          </w:p>
          <w:p w14:paraId="37E42EA3"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National Parliament. </w:t>
            </w:r>
          </w:p>
          <w:p w14:paraId="47DDF9FC"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50 % increase in number of CSOs</w:t>
            </w:r>
          </w:p>
          <w:p w14:paraId="29CC0487"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participating in Parliament’s public consultations.</w:t>
            </w:r>
          </w:p>
          <w:p w14:paraId="12D66991" w14:textId="77777777" w:rsidR="00861BE8" w:rsidRPr="00827A42" w:rsidRDefault="00861BE8" w:rsidP="00E62254">
            <w:pPr>
              <w:autoSpaceDE w:val="0"/>
              <w:autoSpaceDN w:val="0"/>
              <w:adjustRightInd w:val="0"/>
              <w:rPr>
                <w:rFonts w:cstheme="minorHAnsi"/>
                <w:sz w:val="16"/>
                <w:szCs w:val="16"/>
              </w:rPr>
            </w:pPr>
          </w:p>
          <w:p w14:paraId="469C8DD5" w14:textId="77777777" w:rsidR="00861BE8" w:rsidRPr="00827A42" w:rsidRDefault="00861BE8" w:rsidP="00E62254">
            <w:pPr>
              <w:autoSpaceDE w:val="0"/>
              <w:autoSpaceDN w:val="0"/>
              <w:adjustRightInd w:val="0"/>
              <w:rPr>
                <w:rFonts w:cstheme="minorHAnsi"/>
                <w:color w:val="FF0000"/>
                <w:sz w:val="16"/>
                <w:szCs w:val="16"/>
              </w:rPr>
            </w:pPr>
            <w:r w:rsidRPr="00827A42">
              <w:rPr>
                <w:rFonts w:cstheme="minorHAnsi"/>
                <w:i/>
                <w:iCs/>
                <w:color w:val="FF0000"/>
                <w:sz w:val="16"/>
                <w:szCs w:val="16"/>
              </w:rPr>
              <w:t xml:space="preserve">Indicator: </w:t>
            </w:r>
            <w:r w:rsidRPr="00827A42">
              <w:rPr>
                <w:rFonts w:cstheme="minorHAnsi"/>
                <w:color w:val="FF0000"/>
                <w:sz w:val="16"/>
                <w:szCs w:val="16"/>
              </w:rPr>
              <w:t xml:space="preserve">% of women representatives in the parliament and local councils. </w:t>
            </w:r>
          </w:p>
          <w:p w14:paraId="7EF9FA05"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Baseline: </w:t>
            </w:r>
            <w:r w:rsidRPr="00827A42">
              <w:rPr>
                <w:rFonts w:cstheme="minorHAnsi"/>
                <w:sz w:val="16"/>
                <w:szCs w:val="16"/>
              </w:rPr>
              <w:t>38% women parliamentarians in</w:t>
            </w:r>
          </w:p>
          <w:p w14:paraId="56F98342"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2012 elections. Women elected</w:t>
            </w:r>
          </w:p>
          <w:p w14:paraId="3D2D551E"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representatives in local councils to be</w:t>
            </w:r>
          </w:p>
          <w:p w14:paraId="0F272715"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 xml:space="preserve">determined. </w:t>
            </w:r>
          </w:p>
          <w:p w14:paraId="6C131988" w14:textId="77777777" w:rsidR="00861BE8" w:rsidRPr="00827A42" w:rsidRDefault="00861BE8" w:rsidP="00E62254">
            <w:pPr>
              <w:autoSpaceDE w:val="0"/>
              <w:autoSpaceDN w:val="0"/>
              <w:adjustRightInd w:val="0"/>
              <w:rPr>
                <w:rFonts w:cstheme="minorHAnsi"/>
                <w:sz w:val="16"/>
                <w:szCs w:val="16"/>
              </w:rPr>
            </w:pPr>
            <w:r w:rsidRPr="00827A42">
              <w:rPr>
                <w:rFonts w:cstheme="minorHAnsi"/>
                <w:i/>
                <w:iCs/>
                <w:sz w:val="16"/>
                <w:szCs w:val="16"/>
              </w:rPr>
              <w:t xml:space="preserve">Target: </w:t>
            </w:r>
            <w:r w:rsidRPr="00827A42">
              <w:rPr>
                <w:rFonts w:cstheme="minorHAnsi"/>
                <w:sz w:val="16"/>
                <w:szCs w:val="16"/>
              </w:rPr>
              <w:t>40% women parliamentarians in</w:t>
            </w:r>
          </w:p>
          <w:p w14:paraId="33C76C7F"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the 2017 elections and 33% women</w:t>
            </w:r>
          </w:p>
          <w:p w14:paraId="049A01CF" w14:textId="77777777" w:rsidR="00861BE8" w:rsidRPr="00827A42" w:rsidRDefault="00861BE8" w:rsidP="00E62254">
            <w:pPr>
              <w:autoSpaceDE w:val="0"/>
              <w:autoSpaceDN w:val="0"/>
              <w:adjustRightInd w:val="0"/>
              <w:rPr>
                <w:rFonts w:cstheme="minorHAnsi"/>
                <w:sz w:val="16"/>
                <w:szCs w:val="16"/>
              </w:rPr>
            </w:pPr>
            <w:r w:rsidRPr="00827A42">
              <w:rPr>
                <w:rFonts w:cstheme="minorHAnsi"/>
                <w:sz w:val="16"/>
                <w:szCs w:val="16"/>
              </w:rPr>
              <w:t>representatives in local councils.</w:t>
            </w:r>
          </w:p>
        </w:tc>
        <w:tc>
          <w:tcPr>
            <w:tcW w:w="4230" w:type="dxa"/>
          </w:tcPr>
          <w:p w14:paraId="2344021F" w14:textId="77777777" w:rsidR="00861BE8" w:rsidRPr="00827A42" w:rsidRDefault="00861BE8" w:rsidP="00E62254">
            <w:pPr>
              <w:rPr>
                <w:rFonts w:cstheme="minorHAnsi"/>
                <w:sz w:val="16"/>
              </w:rPr>
            </w:pPr>
          </w:p>
          <w:p w14:paraId="03122147" w14:textId="77777777" w:rsidR="00861BE8" w:rsidRPr="00827A42" w:rsidRDefault="00861BE8" w:rsidP="00E62254">
            <w:pPr>
              <w:rPr>
                <w:rFonts w:cstheme="minorHAnsi"/>
                <w:sz w:val="16"/>
              </w:rPr>
            </w:pPr>
          </w:p>
          <w:p w14:paraId="6993553E" w14:textId="77777777" w:rsidR="00861BE8" w:rsidRPr="00827A42" w:rsidRDefault="00861BE8" w:rsidP="00E62254">
            <w:pPr>
              <w:rPr>
                <w:rFonts w:cstheme="minorHAnsi"/>
                <w:sz w:val="16"/>
              </w:rPr>
            </w:pPr>
          </w:p>
          <w:p w14:paraId="543A0B0F" w14:textId="77777777" w:rsidR="00861BE8" w:rsidRPr="00827A42" w:rsidRDefault="00861BE8" w:rsidP="00E62254">
            <w:pPr>
              <w:rPr>
                <w:rFonts w:cstheme="minorHAnsi"/>
                <w:sz w:val="16"/>
              </w:rPr>
            </w:pPr>
          </w:p>
          <w:p w14:paraId="51C71FA1" w14:textId="77777777" w:rsidR="00861BE8" w:rsidRPr="00827A42" w:rsidRDefault="00861BE8" w:rsidP="00E62254">
            <w:pPr>
              <w:rPr>
                <w:rFonts w:cstheme="minorHAnsi"/>
                <w:sz w:val="16"/>
              </w:rPr>
            </w:pPr>
          </w:p>
          <w:p w14:paraId="5F1553E1" w14:textId="77777777" w:rsidR="00861BE8" w:rsidRPr="00827A42" w:rsidRDefault="00861BE8" w:rsidP="00E62254">
            <w:pPr>
              <w:rPr>
                <w:rFonts w:cstheme="minorHAnsi"/>
                <w:sz w:val="16"/>
              </w:rPr>
            </w:pPr>
            <w:r w:rsidRPr="00827A42">
              <w:rPr>
                <w:rFonts w:cstheme="minorHAnsi"/>
                <w:sz w:val="16"/>
              </w:rPr>
              <w:t>LEARN: Yes</w:t>
            </w:r>
          </w:p>
          <w:p w14:paraId="503FCA42" w14:textId="77777777" w:rsidR="00861BE8" w:rsidRPr="00827A42" w:rsidRDefault="00861BE8" w:rsidP="00E62254">
            <w:pPr>
              <w:rPr>
                <w:rFonts w:cstheme="minorHAnsi"/>
                <w:sz w:val="16"/>
              </w:rPr>
            </w:pPr>
          </w:p>
          <w:p w14:paraId="3A3F38EB" w14:textId="77777777" w:rsidR="00861BE8" w:rsidRPr="00827A42" w:rsidRDefault="00861BE8" w:rsidP="00E62254">
            <w:pPr>
              <w:rPr>
                <w:rFonts w:cstheme="minorHAnsi"/>
                <w:sz w:val="16"/>
              </w:rPr>
            </w:pPr>
          </w:p>
          <w:p w14:paraId="26775B46" w14:textId="77777777" w:rsidR="00861BE8" w:rsidRPr="00827A42" w:rsidRDefault="00861BE8" w:rsidP="00E62254">
            <w:pPr>
              <w:rPr>
                <w:rFonts w:cstheme="minorHAnsi"/>
                <w:sz w:val="16"/>
              </w:rPr>
            </w:pPr>
          </w:p>
          <w:p w14:paraId="4BF56658" w14:textId="77777777" w:rsidR="00861BE8" w:rsidRPr="00827A42" w:rsidRDefault="00861BE8" w:rsidP="00E62254">
            <w:pPr>
              <w:rPr>
                <w:rFonts w:cstheme="minorHAnsi"/>
                <w:sz w:val="16"/>
              </w:rPr>
            </w:pPr>
          </w:p>
          <w:p w14:paraId="2064169C" w14:textId="77777777" w:rsidR="00861BE8" w:rsidRPr="00827A42" w:rsidRDefault="00861BE8" w:rsidP="00E62254">
            <w:pPr>
              <w:rPr>
                <w:rFonts w:cstheme="minorHAnsi"/>
                <w:sz w:val="16"/>
              </w:rPr>
            </w:pPr>
          </w:p>
          <w:p w14:paraId="3AC433F1" w14:textId="77777777" w:rsidR="00861BE8" w:rsidRPr="00827A42" w:rsidRDefault="00861BE8" w:rsidP="00E62254">
            <w:pPr>
              <w:rPr>
                <w:rFonts w:cstheme="minorHAnsi"/>
                <w:sz w:val="16"/>
              </w:rPr>
            </w:pPr>
          </w:p>
          <w:p w14:paraId="14097327" w14:textId="77777777" w:rsidR="00861BE8" w:rsidRPr="00827A42" w:rsidRDefault="00861BE8" w:rsidP="00E62254">
            <w:pPr>
              <w:rPr>
                <w:rFonts w:cstheme="minorHAnsi"/>
                <w:sz w:val="16"/>
              </w:rPr>
            </w:pPr>
          </w:p>
          <w:p w14:paraId="49936766" w14:textId="77777777" w:rsidR="00861BE8" w:rsidRPr="00827A42" w:rsidRDefault="00861BE8" w:rsidP="00E62254">
            <w:pPr>
              <w:rPr>
                <w:rFonts w:cstheme="minorHAnsi"/>
                <w:sz w:val="16"/>
              </w:rPr>
            </w:pPr>
            <w:r w:rsidRPr="00827A42">
              <w:rPr>
                <w:rFonts w:cstheme="minorHAnsi"/>
                <w:sz w:val="16"/>
              </w:rPr>
              <w:t>N/A</w:t>
            </w:r>
          </w:p>
          <w:p w14:paraId="36F291CA" w14:textId="77777777" w:rsidR="00861BE8" w:rsidRPr="00827A42" w:rsidRDefault="00861BE8" w:rsidP="00E62254">
            <w:pPr>
              <w:rPr>
                <w:rFonts w:cstheme="minorHAnsi"/>
                <w:sz w:val="16"/>
              </w:rPr>
            </w:pPr>
          </w:p>
          <w:p w14:paraId="12CFD524" w14:textId="77777777" w:rsidR="00861BE8" w:rsidRPr="00827A42" w:rsidRDefault="00861BE8" w:rsidP="00E62254">
            <w:pPr>
              <w:rPr>
                <w:rFonts w:cstheme="minorHAnsi"/>
                <w:sz w:val="16"/>
              </w:rPr>
            </w:pPr>
          </w:p>
          <w:p w14:paraId="4A3088FD" w14:textId="77777777" w:rsidR="00861BE8" w:rsidRPr="00827A42" w:rsidRDefault="00861BE8" w:rsidP="00E62254">
            <w:pPr>
              <w:rPr>
                <w:rFonts w:cstheme="minorHAnsi"/>
                <w:sz w:val="16"/>
              </w:rPr>
            </w:pPr>
          </w:p>
          <w:p w14:paraId="4304339E" w14:textId="77777777" w:rsidR="00861BE8" w:rsidRPr="00827A42" w:rsidRDefault="00861BE8" w:rsidP="00E62254">
            <w:pPr>
              <w:rPr>
                <w:rFonts w:cstheme="minorHAnsi"/>
                <w:sz w:val="16"/>
              </w:rPr>
            </w:pPr>
          </w:p>
          <w:p w14:paraId="133D08D8" w14:textId="77777777" w:rsidR="00861BE8" w:rsidRPr="00827A42" w:rsidRDefault="00861BE8" w:rsidP="00E62254">
            <w:pPr>
              <w:rPr>
                <w:rFonts w:cstheme="minorHAnsi"/>
                <w:sz w:val="16"/>
              </w:rPr>
            </w:pPr>
          </w:p>
          <w:p w14:paraId="27891525" w14:textId="77777777" w:rsidR="00861BE8" w:rsidRPr="00827A42" w:rsidRDefault="00861BE8" w:rsidP="00E62254">
            <w:pPr>
              <w:rPr>
                <w:rFonts w:cstheme="minorHAnsi"/>
                <w:sz w:val="16"/>
              </w:rPr>
            </w:pPr>
          </w:p>
          <w:p w14:paraId="50FCFBA4" w14:textId="77777777" w:rsidR="00861BE8" w:rsidRPr="00827A42" w:rsidRDefault="00861BE8" w:rsidP="00E62254">
            <w:pPr>
              <w:rPr>
                <w:rFonts w:cstheme="minorHAnsi"/>
                <w:sz w:val="16"/>
              </w:rPr>
            </w:pPr>
            <w:r w:rsidRPr="00827A42">
              <w:rPr>
                <w:rFonts w:cstheme="minorHAnsi"/>
                <w:sz w:val="16"/>
              </w:rPr>
              <w:t>LEARN: No (but percentage of women parliamentarians mentioned in the 2018 annual report)</w:t>
            </w:r>
          </w:p>
        </w:tc>
      </w:tr>
      <w:tr w:rsidR="00861BE8" w:rsidRPr="00827A42" w14:paraId="694DA0EC" w14:textId="77777777" w:rsidTr="006C2F46">
        <w:tc>
          <w:tcPr>
            <w:tcW w:w="4135" w:type="dxa"/>
          </w:tcPr>
          <w:p w14:paraId="26CAE6EF" w14:textId="77777777" w:rsidR="00861BE8" w:rsidRPr="00827A42" w:rsidRDefault="00861BE8" w:rsidP="00E62254">
            <w:pPr>
              <w:rPr>
                <w:rFonts w:cstheme="minorHAnsi"/>
                <w:sz w:val="16"/>
                <w:szCs w:val="16"/>
              </w:rPr>
            </w:pPr>
            <w:r w:rsidRPr="00827A42">
              <w:rPr>
                <w:rFonts w:cstheme="minorHAnsi"/>
                <w:b/>
                <w:sz w:val="16"/>
                <w:szCs w:val="16"/>
              </w:rPr>
              <w:t xml:space="preserve">Output 4.4. </w:t>
            </w:r>
          </w:p>
          <w:p w14:paraId="510A1E36" w14:textId="77777777" w:rsidR="00861BE8" w:rsidRPr="00827A42" w:rsidRDefault="00861BE8" w:rsidP="00E62254">
            <w:pPr>
              <w:rPr>
                <w:rFonts w:cstheme="minorHAnsi"/>
                <w:b/>
                <w:sz w:val="16"/>
                <w:szCs w:val="16"/>
              </w:rPr>
            </w:pPr>
            <w:r w:rsidRPr="00827A42">
              <w:rPr>
                <w:rFonts w:cstheme="minorHAnsi"/>
                <w:b/>
                <w:sz w:val="16"/>
                <w:szCs w:val="16"/>
              </w:rPr>
              <w:t xml:space="preserve">Relevant State institutions have improved capacity to collect, analyze and use reliable and timely socio-demographic disaggregated data for evidence-based </w:t>
            </w:r>
            <w:r w:rsidRPr="00827A42">
              <w:rPr>
                <w:rFonts w:cstheme="minorHAnsi"/>
                <w:b/>
                <w:sz w:val="16"/>
                <w:szCs w:val="16"/>
              </w:rPr>
              <w:lastRenderedPageBreak/>
              <w:t>planning, budgeting, monitoring, reporting and decision-making targeting disadvantaged groups.</w:t>
            </w:r>
          </w:p>
          <w:p w14:paraId="0C35F116" w14:textId="77777777" w:rsidR="00861BE8" w:rsidRPr="00827A42" w:rsidRDefault="00861BE8" w:rsidP="00E62254">
            <w:pPr>
              <w:rPr>
                <w:rFonts w:cstheme="minorHAnsi"/>
                <w:sz w:val="16"/>
                <w:szCs w:val="16"/>
              </w:rPr>
            </w:pPr>
          </w:p>
          <w:p w14:paraId="0C6E88F3" w14:textId="77777777" w:rsidR="00861BE8" w:rsidRPr="00827A42" w:rsidRDefault="00861BE8" w:rsidP="00E62254">
            <w:pPr>
              <w:rPr>
                <w:rFonts w:cstheme="minorHAnsi"/>
                <w:i/>
                <w:sz w:val="16"/>
                <w:szCs w:val="16"/>
              </w:rPr>
            </w:pPr>
            <w:r w:rsidRPr="00827A42">
              <w:rPr>
                <w:rFonts w:cstheme="minorHAnsi"/>
                <w:i/>
                <w:sz w:val="16"/>
                <w:szCs w:val="16"/>
              </w:rPr>
              <w:t>Indicator 4.4.1:</w:t>
            </w:r>
            <w:r w:rsidRPr="00827A42">
              <w:rPr>
                <w:rFonts w:cstheme="minorHAnsi"/>
                <w:sz w:val="16"/>
                <w:szCs w:val="16"/>
              </w:rPr>
              <w:t xml:space="preserve"> % of sectoral ministries that have developed their annual work plan and budget to target disadvantaged groups based on current and reliable socio-demographic disaggregated data.  </w:t>
            </w:r>
          </w:p>
          <w:p w14:paraId="07888F59" w14:textId="77777777" w:rsidR="00861BE8" w:rsidRPr="00827A42" w:rsidRDefault="00861BE8" w:rsidP="00E62254">
            <w:pPr>
              <w:rPr>
                <w:rFonts w:cstheme="minorHAnsi"/>
                <w:i/>
                <w:sz w:val="16"/>
                <w:szCs w:val="16"/>
              </w:rPr>
            </w:pPr>
            <w:r w:rsidRPr="00827A42">
              <w:rPr>
                <w:rFonts w:cstheme="minorHAnsi"/>
                <w:i/>
                <w:sz w:val="16"/>
                <w:szCs w:val="16"/>
              </w:rPr>
              <w:t xml:space="preserve">Baseline: </w:t>
            </w:r>
            <w:r w:rsidRPr="00827A42">
              <w:rPr>
                <w:rFonts w:cstheme="minorHAnsi"/>
                <w:sz w:val="16"/>
                <w:szCs w:val="16"/>
              </w:rPr>
              <w:t xml:space="preserve">TBD in consultation with National Directorate of Statistics, </w:t>
            </w:r>
            <w:proofErr w:type="spellStart"/>
            <w:r w:rsidRPr="00827A42">
              <w:rPr>
                <w:rFonts w:cstheme="minorHAnsi"/>
                <w:sz w:val="16"/>
                <w:szCs w:val="16"/>
              </w:rPr>
              <w:t>MoF</w:t>
            </w:r>
            <w:proofErr w:type="spellEnd"/>
            <w:r w:rsidRPr="00827A42">
              <w:rPr>
                <w:rFonts w:cstheme="minorHAnsi"/>
                <w:sz w:val="16"/>
                <w:szCs w:val="16"/>
              </w:rPr>
              <w:t>.</w:t>
            </w:r>
            <w:r w:rsidRPr="00827A42">
              <w:rPr>
                <w:rFonts w:cstheme="minorHAnsi"/>
                <w:i/>
                <w:sz w:val="16"/>
                <w:szCs w:val="16"/>
              </w:rPr>
              <w:t xml:space="preserve"> </w:t>
            </w:r>
          </w:p>
          <w:p w14:paraId="1CEFFE3C" w14:textId="77777777" w:rsidR="00861BE8" w:rsidRPr="00827A42" w:rsidRDefault="00861BE8" w:rsidP="00E62254">
            <w:pPr>
              <w:rPr>
                <w:rFonts w:cstheme="minorHAnsi"/>
                <w:i/>
                <w:sz w:val="16"/>
                <w:szCs w:val="16"/>
              </w:rPr>
            </w:pPr>
            <w:r w:rsidRPr="00827A42">
              <w:rPr>
                <w:rFonts w:cstheme="minorHAnsi"/>
                <w:i/>
                <w:sz w:val="16"/>
                <w:szCs w:val="16"/>
              </w:rPr>
              <w:t>Target:</w:t>
            </w:r>
            <w:r w:rsidRPr="00827A42">
              <w:rPr>
                <w:rFonts w:cstheme="minorHAnsi"/>
              </w:rPr>
              <w:t xml:space="preserve"> </w:t>
            </w:r>
            <w:r w:rsidRPr="00827A42">
              <w:rPr>
                <w:rFonts w:cstheme="minorHAnsi"/>
                <w:sz w:val="16"/>
                <w:szCs w:val="16"/>
              </w:rPr>
              <w:t xml:space="preserve">TBD in consultation with National Directorate of Statistics, </w:t>
            </w:r>
            <w:proofErr w:type="spellStart"/>
            <w:r w:rsidRPr="00827A42">
              <w:rPr>
                <w:rFonts w:cstheme="minorHAnsi"/>
                <w:sz w:val="16"/>
                <w:szCs w:val="16"/>
              </w:rPr>
              <w:t>MoF</w:t>
            </w:r>
            <w:proofErr w:type="spellEnd"/>
            <w:r w:rsidRPr="00827A42">
              <w:rPr>
                <w:rFonts w:cstheme="minorHAnsi"/>
                <w:sz w:val="16"/>
                <w:szCs w:val="16"/>
              </w:rPr>
              <w:t>.</w:t>
            </w:r>
            <w:r w:rsidRPr="00827A42">
              <w:rPr>
                <w:rFonts w:cstheme="minorHAnsi"/>
                <w:i/>
                <w:sz w:val="16"/>
                <w:szCs w:val="16"/>
              </w:rPr>
              <w:t xml:space="preserve"> </w:t>
            </w:r>
          </w:p>
          <w:p w14:paraId="3DF9006A" w14:textId="77777777" w:rsidR="00861BE8" w:rsidRPr="00827A42" w:rsidRDefault="00861BE8" w:rsidP="00E62254">
            <w:pPr>
              <w:rPr>
                <w:rFonts w:cstheme="minorHAnsi"/>
                <w:i/>
                <w:sz w:val="16"/>
                <w:szCs w:val="16"/>
              </w:rPr>
            </w:pPr>
          </w:p>
          <w:p w14:paraId="1491BA54" w14:textId="77777777" w:rsidR="00861BE8" w:rsidRPr="00827A42" w:rsidRDefault="00861BE8" w:rsidP="00E62254">
            <w:pPr>
              <w:rPr>
                <w:rFonts w:cstheme="minorHAnsi"/>
                <w:i/>
                <w:sz w:val="16"/>
                <w:szCs w:val="16"/>
              </w:rPr>
            </w:pPr>
            <w:r w:rsidRPr="00827A42">
              <w:rPr>
                <w:rFonts w:cstheme="minorHAnsi"/>
                <w:i/>
                <w:sz w:val="16"/>
                <w:szCs w:val="16"/>
              </w:rPr>
              <w:t xml:space="preserve">Indicator 4.4.2: </w:t>
            </w:r>
            <w:r w:rsidRPr="00827A42">
              <w:rPr>
                <w:rFonts w:cstheme="minorHAnsi"/>
                <w:sz w:val="16"/>
                <w:szCs w:val="16"/>
              </w:rPr>
              <w:t>Number of thematic reports disseminated based on current and reliable socio-demographic disaggregated data.</w:t>
            </w:r>
            <w:r w:rsidRPr="00827A42">
              <w:rPr>
                <w:rFonts w:cstheme="minorHAnsi"/>
                <w:i/>
                <w:sz w:val="16"/>
                <w:szCs w:val="16"/>
              </w:rPr>
              <w:t xml:space="preserve"> </w:t>
            </w:r>
          </w:p>
          <w:p w14:paraId="35A5D77F" w14:textId="77777777" w:rsidR="00861BE8" w:rsidRPr="00827A42" w:rsidRDefault="00861BE8" w:rsidP="00E62254">
            <w:pPr>
              <w:rPr>
                <w:rFonts w:cstheme="minorHAnsi"/>
                <w:sz w:val="16"/>
                <w:szCs w:val="16"/>
              </w:rPr>
            </w:pPr>
            <w:r w:rsidRPr="00827A42">
              <w:rPr>
                <w:rFonts w:cstheme="minorHAnsi"/>
                <w:i/>
                <w:sz w:val="16"/>
                <w:szCs w:val="16"/>
              </w:rPr>
              <w:t xml:space="preserve">Baseline: </w:t>
            </w:r>
            <w:r w:rsidRPr="00827A42">
              <w:rPr>
                <w:rFonts w:cstheme="minorHAnsi"/>
                <w:sz w:val="16"/>
                <w:szCs w:val="16"/>
              </w:rPr>
              <w:t xml:space="preserve">12 thematic reports. </w:t>
            </w:r>
          </w:p>
          <w:p w14:paraId="3648F8B5" w14:textId="77777777" w:rsidR="00861BE8" w:rsidRPr="00827A42" w:rsidRDefault="00861BE8" w:rsidP="00E62254">
            <w:pPr>
              <w:rPr>
                <w:rFonts w:cstheme="minorHAnsi"/>
                <w:b/>
                <w:sz w:val="16"/>
                <w:szCs w:val="16"/>
              </w:rPr>
            </w:pPr>
            <w:r w:rsidRPr="00827A42">
              <w:rPr>
                <w:rFonts w:cstheme="minorHAnsi"/>
                <w:i/>
                <w:sz w:val="16"/>
                <w:szCs w:val="16"/>
              </w:rPr>
              <w:t xml:space="preserve">Target: </w:t>
            </w:r>
            <w:r w:rsidRPr="00827A42">
              <w:rPr>
                <w:rFonts w:cstheme="minorHAnsi"/>
                <w:sz w:val="16"/>
                <w:szCs w:val="16"/>
              </w:rPr>
              <w:t xml:space="preserve">12 thematic reports plus 3 DHS reports. </w:t>
            </w:r>
          </w:p>
        </w:tc>
        <w:tc>
          <w:tcPr>
            <w:tcW w:w="4590" w:type="dxa"/>
            <w:vAlign w:val="center"/>
          </w:tcPr>
          <w:p w14:paraId="2879FBDE" w14:textId="77777777" w:rsidR="00861BE8" w:rsidRPr="00827A42" w:rsidRDefault="00861BE8" w:rsidP="00E62254">
            <w:pPr>
              <w:autoSpaceDE w:val="0"/>
              <w:autoSpaceDN w:val="0"/>
              <w:adjustRightInd w:val="0"/>
              <w:jc w:val="center"/>
              <w:rPr>
                <w:rFonts w:cstheme="minorHAnsi"/>
                <w:bCs/>
                <w:sz w:val="16"/>
                <w:szCs w:val="16"/>
              </w:rPr>
            </w:pPr>
            <w:r w:rsidRPr="00827A42">
              <w:rPr>
                <w:rFonts w:cstheme="minorHAnsi"/>
                <w:bCs/>
                <w:sz w:val="16"/>
                <w:szCs w:val="16"/>
              </w:rPr>
              <w:lastRenderedPageBreak/>
              <w:t>N/A</w:t>
            </w:r>
          </w:p>
        </w:tc>
        <w:tc>
          <w:tcPr>
            <w:tcW w:w="4230" w:type="dxa"/>
            <w:vAlign w:val="center"/>
          </w:tcPr>
          <w:p w14:paraId="6AC02B65" w14:textId="77777777" w:rsidR="00861BE8" w:rsidRPr="00827A42" w:rsidRDefault="00861BE8" w:rsidP="00E62254">
            <w:pPr>
              <w:jc w:val="center"/>
              <w:rPr>
                <w:rFonts w:cstheme="minorHAnsi"/>
              </w:rPr>
            </w:pPr>
            <w:r w:rsidRPr="00827A42">
              <w:rPr>
                <w:rFonts w:cstheme="minorHAnsi"/>
                <w:sz w:val="16"/>
              </w:rPr>
              <w:t>N/A</w:t>
            </w:r>
          </w:p>
        </w:tc>
      </w:tr>
    </w:tbl>
    <w:p w14:paraId="622378C4" w14:textId="77777777" w:rsidR="00861BE8" w:rsidRPr="00827A42" w:rsidRDefault="00861BE8" w:rsidP="00861BE8">
      <w:pPr>
        <w:rPr>
          <w:rFonts w:cstheme="minorHAnsi"/>
        </w:rPr>
      </w:pPr>
    </w:p>
    <w:p w14:paraId="05DCDAC9" w14:textId="77777777" w:rsidR="00B91F77" w:rsidRPr="00827A42" w:rsidRDefault="00B91F77" w:rsidP="00B91F77">
      <w:pPr>
        <w:rPr>
          <w:rFonts w:cstheme="minorHAnsi"/>
        </w:rPr>
      </w:pPr>
    </w:p>
    <w:p w14:paraId="04C213DC" w14:textId="77777777" w:rsidR="00B91F77" w:rsidRPr="00827A42" w:rsidRDefault="00B91F77" w:rsidP="00B91F77">
      <w:pPr>
        <w:pStyle w:val="Heading1"/>
        <w:rPr>
          <w:rFonts w:asciiTheme="minorHAnsi" w:hAnsiTheme="minorHAnsi" w:cstheme="minorHAnsi"/>
        </w:rPr>
      </w:pPr>
    </w:p>
    <w:p w14:paraId="2480934C" w14:textId="77777777" w:rsidR="00A61871" w:rsidRPr="00827A42" w:rsidRDefault="00A61871" w:rsidP="00A61871">
      <w:pPr>
        <w:rPr>
          <w:rFonts w:cstheme="minorHAnsi"/>
        </w:rPr>
      </w:pPr>
    </w:p>
    <w:p w14:paraId="739FA32C" w14:textId="77777777" w:rsidR="00A61871" w:rsidRPr="00827A42" w:rsidRDefault="00A61871" w:rsidP="00A61871">
      <w:pPr>
        <w:rPr>
          <w:rFonts w:cstheme="minorHAnsi"/>
        </w:rPr>
      </w:pPr>
    </w:p>
    <w:p w14:paraId="4E43C3A6" w14:textId="77777777" w:rsidR="00A61871" w:rsidRPr="00827A42" w:rsidRDefault="00A61871" w:rsidP="00A61871">
      <w:pPr>
        <w:rPr>
          <w:rFonts w:cstheme="minorHAnsi"/>
        </w:rPr>
      </w:pPr>
    </w:p>
    <w:p w14:paraId="18B58A1A" w14:textId="77777777" w:rsidR="00A61871" w:rsidRPr="00827A42" w:rsidRDefault="00A61871" w:rsidP="00A61871">
      <w:pPr>
        <w:rPr>
          <w:rFonts w:cstheme="minorHAnsi"/>
        </w:rPr>
      </w:pPr>
    </w:p>
    <w:p w14:paraId="077FD646" w14:textId="77777777" w:rsidR="00A61871" w:rsidRPr="00827A42" w:rsidRDefault="00A61871" w:rsidP="00A61871">
      <w:pPr>
        <w:rPr>
          <w:rFonts w:cstheme="minorHAnsi"/>
        </w:rPr>
      </w:pPr>
    </w:p>
    <w:p w14:paraId="4E4BF234" w14:textId="77777777" w:rsidR="00A61871" w:rsidRPr="00827A42" w:rsidRDefault="00A61871" w:rsidP="00A61871">
      <w:pPr>
        <w:rPr>
          <w:rFonts w:cstheme="minorHAnsi"/>
        </w:rPr>
      </w:pPr>
    </w:p>
    <w:p w14:paraId="52978643" w14:textId="53D16C47" w:rsidR="00A61871" w:rsidRDefault="00A61871" w:rsidP="00A61871">
      <w:pPr>
        <w:rPr>
          <w:rFonts w:cstheme="minorHAnsi"/>
        </w:rPr>
      </w:pPr>
    </w:p>
    <w:p w14:paraId="2433CE8A" w14:textId="77777777" w:rsidR="00981207" w:rsidRPr="00827A42" w:rsidRDefault="00981207" w:rsidP="00A61871">
      <w:pPr>
        <w:rPr>
          <w:rFonts w:cstheme="minorHAnsi"/>
        </w:rPr>
      </w:pPr>
    </w:p>
    <w:p w14:paraId="73BA8D22" w14:textId="77777777" w:rsidR="005E0B68" w:rsidRPr="00827A42" w:rsidRDefault="005E0B68" w:rsidP="00A61871">
      <w:pPr>
        <w:rPr>
          <w:rFonts w:cstheme="minorHAnsi"/>
        </w:rPr>
      </w:pPr>
    </w:p>
    <w:p w14:paraId="12C5FDBF" w14:textId="13ADE2BC" w:rsidR="005E0B68" w:rsidRPr="00827A42" w:rsidRDefault="005E0B68" w:rsidP="005E0B68">
      <w:pPr>
        <w:pStyle w:val="Heading1"/>
        <w:rPr>
          <w:rFonts w:asciiTheme="minorHAnsi" w:hAnsiTheme="minorHAnsi" w:cstheme="minorHAnsi"/>
        </w:rPr>
      </w:pPr>
      <w:bookmarkStart w:id="50" w:name="_Toc13480002"/>
      <w:r w:rsidRPr="00827A42">
        <w:rPr>
          <w:rFonts w:asciiTheme="minorHAnsi" w:hAnsiTheme="minorHAnsi" w:cstheme="minorHAnsi"/>
        </w:rPr>
        <w:lastRenderedPageBreak/>
        <w:t xml:space="preserve">Annex </w:t>
      </w:r>
      <w:r w:rsidR="00976902">
        <w:rPr>
          <w:rFonts w:asciiTheme="minorHAnsi" w:hAnsiTheme="minorHAnsi" w:cstheme="minorHAnsi"/>
        </w:rPr>
        <w:t>4</w:t>
      </w:r>
      <w:r w:rsidRPr="00827A42">
        <w:rPr>
          <w:rFonts w:asciiTheme="minorHAnsi" w:hAnsiTheme="minorHAnsi" w:cstheme="minorHAnsi"/>
        </w:rPr>
        <w:t xml:space="preserve"> List of Interviewees</w:t>
      </w:r>
      <w:r w:rsidR="00F0277E" w:rsidRPr="00827A42">
        <w:rPr>
          <w:rFonts w:asciiTheme="minorHAnsi" w:hAnsiTheme="minorHAnsi" w:cstheme="minorHAnsi"/>
        </w:rPr>
        <w:t xml:space="preserve"> for the Needs Assessment</w:t>
      </w:r>
      <w:bookmarkEnd w:id="50"/>
    </w:p>
    <w:p w14:paraId="3003B58A" w14:textId="19583126" w:rsidR="005E0B68" w:rsidRPr="00827A42" w:rsidRDefault="005E0B68" w:rsidP="005E0B68">
      <w:pPr>
        <w:rPr>
          <w:rFonts w:cstheme="minorHAnsi"/>
        </w:rPr>
      </w:pPr>
    </w:p>
    <w:tbl>
      <w:tblPr>
        <w:tblStyle w:val="TableGrid"/>
        <w:tblW w:w="0" w:type="auto"/>
        <w:tblLook w:val="04A0" w:firstRow="1" w:lastRow="0" w:firstColumn="1" w:lastColumn="0" w:noHBand="0" w:noVBand="1"/>
      </w:tblPr>
      <w:tblGrid>
        <w:gridCol w:w="3181"/>
        <w:gridCol w:w="2926"/>
        <w:gridCol w:w="3726"/>
        <w:gridCol w:w="3117"/>
      </w:tblGrid>
      <w:tr w:rsidR="0026088C" w:rsidRPr="00827A42" w14:paraId="7329EEB4" w14:textId="77777777" w:rsidTr="0026088C">
        <w:tc>
          <w:tcPr>
            <w:tcW w:w="3181" w:type="dxa"/>
            <w:shd w:val="clear" w:color="auto" w:fill="B4C6E7" w:themeFill="accent1" w:themeFillTint="66"/>
          </w:tcPr>
          <w:p w14:paraId="36AB9BC3" w14:textId="41EC38F9" w:rsidR="0026088C" w:rsidRPr="00827A42" w:rsidRDefault="0026088C" w:rsidP="005E0B68">
            <w:pPr>
              <w:rPr>
                <w:rFonts w:cstheme="minorHAnsi"/>
              </w:rPr>
            </w:pPr>
            <w:r w:rsidRPr="00827A42">
              <w:rPr>
                <w:rFonts w:cstheme="minorHAnsi"/>
              </w:rPr>
              <w:t>Name</w:t>
            </w:r>
          </w:p>
        </w:tc>
        <w:tc>
          <w:tcPr>
            <w:tcW w:w="2926" w:type="dxa"/>
            <w:shd w:val="clear" w:color="auto" w:fill="B4C6E7" w:themeFill="accent1" w:themeFillTint="66"/>
          </w:tcPr>
          <w:p w14:paraId="5A3F3B05" w14:textId="01D43CD1" w:rsidR="0026088C" w:rsidRPr="00827A42" w:rsidRDefault="0026088C" w:rsidP="005E0B68">
            <w:pPr>
              <w:rPr>
                <w:rFonts w:cstheme="minorHAnsi"/>
              </w:rPr>
            </w:pPr>
            <w:r w:rsidRPr="00827A42">
              <w:rPr>
                <w:rFonts w:cstheme="minorHAnsi"/>
              </w:rPr>
              <w:t>Position</w:t>
            </w:r>
          </w:p>
        </w:tc>
        <w:tc>
          <w:tcPr>
            <w:tcW w:w="3726" w:type="dxa"/>
            <w:shd w:val="clear" w:color="auto" w:fill="B4C6E7" w:themeFill="accent1" w:themeFillTint="66"/>
          </w:tcPr>
          <w:p w14:paraId="708357F0" w14:textId="0B8A788C" w:rsidR="0026088C" w:rsidRPr="00827A42" w:rsidRDefault="0026088C" w:rsidP="005E0B68">
            <w:pPr>
              <w:rPr>
                <w:rFonts w:cstheme="minorHAnsi"/>
              </w:rPr>
            </w:pPr>
            <w:r w:rsidRPr="00827A42">
              <w:rPr>
                <w:rFonts w:cstheme="minorHAnsi"/>
              </w:rPr>
              <w:t>Organization/Government Institution</w:t>
            </w:r>
          </w:p>
        </w:tc>
        <w:tc>
          <w:tcPr>
            <w:tcW w:w="3117" w:type="dxa"/>
            <w:shd w:val="clear" w:color="auto" w:fill="B4C6E7" w:themeFill="accent1" w:themeFillTint="66"/>
          </w:tcPr>
          <w:p w14:paraId="79D172B1" w14:textId="0EEB4B65" w:rsidR="0026088C" w:rsidRPr="00827A42" w:rsidRDefault="0026088C" w:rsidP="005E0B68">
            <w:pPr>
              <w:rPr>
                <w:rFonts w:cstheme="minorHAnsi"/>
              </w:rPr>
            </w:pPr>
            <w:r w:rsidRPr="00827A42">
              <w:rPr>
                <w:rFonts w:cstheme="minorHAnsi"/>
              </w:rPr>
              <w:t>Sector</w:t>
            </w:r>
          </w:p>
        </w:tc>
      </w:tr>
      <w:tr w:rsidR="0026088C" w:rsidRPr="00827A42" w14:paraId="40741841" w14:textId="77777777" w:rsidTr="0026088C">
        <w:tc>
          <w:tcPr>
            <w:tcW w:w="3181" w:type="dxa"/>
          </w:tcPr>
          <w:p w14:paraId="2AB759B7" w14:textId="503D3067" w:rsidR="0026088C" w:rsidRPr="00827A42" w:rsidRDefault="004F7068" w:rsidP="005E0B68">
            <w:pPr>
              <w:rPr>
                <w:rFonts w:cstheme="minorHAnsi"/>
                <w:lang w:val="pt-PT"/>
              </w:rPr>
            </w:pPr>
            <w:r w:rsidRPr="00827A42">
              <w:rPr>
                <w:rFonts w:cstheme="minorHAnsi"/>
                <w:lang w:val="pt-PT"/>
              </w:rPr>
              <w:t>Antonio M.N.A. Tilman</w:t>
            </w:r>
          </w:p>
        </w:tc>
        <w:tc>
          <w:tcPr>
            <w:tcW w:w="2926" w:type="dxa"/>
          </w:tcPr>
          <w:p w14:paraId="0511CEE9" w14:textId="7CB6822B" w:rsidR="0026088C" w:rsidRPr="00827A42" w:rsidRDefault="004F7068" w:rsidP="005E0B68">
            <w:pPr>
              <w:rPr>
                <w:rFonts w:cstheme="minorHAnsi"/>
                <w:lang w:val="pt-PT"/>
              </w:rPr>
            </w:pPr>
            <w:r w:rsidRPr="00827A42">
              <w:rPr>
                <w:rFonts w:cstheme="minorHAnsi"/>
                <w:lang w:val="pt-PT"/>
              </w:rPr>
              <w:t>President of Bancada</w:t>
            </w:r>
          </w:p>
        </w:tc>
        <w:tc>
          <w:tcPr>
            <w:tcW w:w="3726" w:type="dxa"/>
          </w:tcPr>
          <w:p w14:paraId="56F991BA" w14:textId="6A3921AC" w:rsidR="0026088C" w:rsidRPr="00827A42" w:rsidRDefault="004F7068" w:rsidP="005E0B68">
            <w:pPr>
              <w:rPr>
                <w:rFonts w:cstheme="minorHAnsi"/>
              </w:rPr>
            </w:pPr>
            <w:r w:rsidRPr="00827A42">
              <w:rPr>
                <w:rFonts w:cstheme="minorHAnsi"/>
              </w:rPr>
              <w:t xml:space="preserve">National Parliament of Timor </w:t>
            </w:r>
            <w:proofErr w:type="spellStart"/>
            <w:r w:rsidRPr="00827A42">
              <w:rPr>
                <w:rFonts w:cstheme="minorHAnsi"/>
              </w:rPr>
              <w:t>Leste</w:t>
            </w:r>
            <w:proofErr w:type="spellEnd"/>
          </w:p>
        </w:tc>
        <w:tc>
          <w:tcPr>
            <w:tcW w:w="3117" w:type="dxa"/>
          </w:tcPr>
          <w:p w14:paraId="3F587B04" w14:textId="18EF8C60" w:rsidR="0026088C" w:rsidRPr="00827A42" w:rsidRDefault="004F7068" w:rsidP="005E0B68">
            <w:pPr>
              <w:rPr>
                <w:rFonts w:cstheme="minorHAnsi"/>
              </w:rPr>
            </w:pPr>
            <w:r w:rsidRPr="00827A42">
              <w:rPr>
                <w:rFonts w:cstheme="minorHAnsi"/>
              </w:rPr>
              <w:t>Parliament</w:t>
            </w:r>
          </w:p>
        </w:tc>
      </w:tr>
      <w:tr w:rsidR="00740AF3" w:rsidRPr="00827A42" w14:paraId="3ECF8734" w14:textId="77777777" w:rsidTr="0026088C">
        <w:tc>
          <w:tcPr>
            <w:tcW w:w="3181" w:type="dxa"/>
          </w:tcPr>
          <w:p w14:paraId="053CA38E" w14:textId="6D66BBE6" w:rsidR="00740AF3" w:rsidRPr="00827A42" w:rsidRDefault="00740AF3" w:rsidP="005E0B68">
            <w:pPr>
              <w:rPr>
                <w:rFonts w:cstheme="minorHAnsi"/>
                <w:lang w:val="pt-PT"/>
              </w:rPr>
            </w:pPr>
            <w:r w:rsidRPr="00827A42">
              <w:rPr>
                <w:rFonts w:cstheme="minorHAnsi"/>
                <w:lang w:val="pt-PT"/>
              </w:rPr>
              <w:t>Bruno Lencastre</w:t>
            </w:r>
          </w:p>
        </w:tc>
        <w:tc>
          <w:tcPr>
            <w:tcW w:w="2926" w:type="dxa"/>
          </w:tcPr>
          <w:p w14:paraId="025B2421" w14:textId="0F8EA3A1" w:rsidR="00740AF3" w:rsidRPr="00827A42" w:rsidRDefault="00740AF3" w:rsidP="005E0B68">
            <w:pPr>
              <w:rPr>
                <w:rFonts w:cstheme="minorHAnsi"/>
                <w:lang w:val="pt-PT"/>
              </w:rPr>
            </w:pPr>
            <w:r w:rsidRPr="00827A42">
              <w:rPr>
                <w:rFonts w:cstheme="minorHAnsi"/>
                <w:lang w:val="pt-PT"/>
              </w:rPr>
              <w:t>Parliament Expert</w:t>
            </w:r>
          </w:p>
        </w:tc>
        <w:tc>
          <w:tcPr>
            <w:tcW w:w="3726" w:type="dxa"/>
          </w:tcPr>
          <w:p w14:paraId="7D85B989" w14:textId="1B046515" w:rsidR="00740AF3" w:rsidRPr="00827A42" w:rsidRDefault="00740AF3" w:rsidP="005E0B68">
            <w:pPr>
              <w:rPr>
                <w:rFonts w:cstheme="minorHAnsi"/>
              </w:rPr>
            </w:pPr>
            <w:r w:rsidRPr="00827A42">
              <w:rPr>
                <w:rFonts w:cstheme="minorHAnsi"/>
              </w:rPr>
              <w:t>UNDP</w:t>
            </w:r>
          </w:p>
        </w:tc>
        <w:tc>
          <w:tcPr>
            <w:tcW w:w="3117" w:type="dxa"/>
          </w:tcPr>
          <w:p w14:paraId="0E2BBBC7" w14:textId="6E4343F0" w:rsidR="00740AF3" w:rsidRPr="00827A42" w:rsidRDefault="00740AF3" w:rsidP="005E0B68">
            <w:pPr>
              <w:rPr>
                <w:rFonts w:cstheme="minorHAnsi"/>
              </w:rPr>
            </w:pPr>
            <w:r w:rsidRPr="00827A42">
              <w:rPr>
                <w:rFonts w:cstheme="minorHAnsi"/>
              </w:rPr>
              <w:t>Parliament</w:t>
            </w:r>
          </w:p>
        </w:tc>
      </w:tr>
      <w:tr w:rsidR="00B93A46" w:rsidRPr="00827A42" w14:paraId="538B942E" w14:textId="77777777" w:rsidTr="0026088C">
        <w:tc>
          <w:tcPr>
            <w:tcW w:w="3181" w:type="dxa"/>
          </w:tcPr>
          <w:p w14:paraId="4F258A33" w14:textId="7BC5ECCE" w:rsidR="00B93A46" w:rsidRPr="00827A42" w:rsidRDefault="00B93A46" w:rsidP="005E0B68">
            <w:pPr>
              <w:rPr>
                <w:rFonts w:cstheme="minorHAnsi"/>
                <w:lang w:val="pt-PT"/>
              </w:rPr>
            </w:pPr>
            <w:r w:rsidRPr="00827A42">
              <w:rPr>
                <w:rFonts w:cstheme="minorHAnsi"/>
                <w:lang w:val="pt-PT"/>
              </w:rPr>
              <w:t>Daniel Kobb</w:t>
            </w:r>
          </w:p>
        </w:tc>
        <w:tc>
          <w:tcPr>
            <w:tcW w:w="2926" w:type="dxa"/>
          </w:tcPr>
          <w:p w14:paraId="6E339CFE" w14:textId="6F338352" w:rsidR="00B93A46" w:rsidRPr="00C20D86" w:rsidRDefault="00DE44BC" w:rsidP="005E0B68">
            <w:pPr>
              <w:rPr>
                <w:rFonts w:cstheme="minorHAnsi"/>
              </w:rPr>
            </w:pPr>
            <w:r w:rsidRPr="00C20D86">
              <w:rPr>
                <w:rFonts w:cstheme="minorHAnsi"/>
              </w:rPr>
              <w:t>Advisor at the Ministry of Legislative Reform and Parliamentary Affairs</w:t>
            </w:r>
          </w:p>
        </w:tc>
        <w:tc>
          <w:tcPr>
            <w:tcW w:w="3726" w:type="dxa"/>
          </w:tcPr>
          <w:p w14:paraId="4D1AADA4" w14:textId="07529139" w:rsidR="00B93A46" w:rsidRPr="00827A42" w:rsidRDefault="00B93A46" w:rsidP="005E0B68">
            <w:pPr>
              <w:rPr>
                <w:rFonts w:cstheme="minorHAnsi"/>
              </w:rPr>
            </w:pPr>
            <w:r w:rsidRPr="00827A42">
              <w:rPr>
                <w:rFonts w:cstheme="minorHAnsi"/>
              </w:rPr>
              <w:t>Ministry for Legislative Reform and Parliamentary Affairs (MRLAP)</w:t>
            </w:r>
          </w:p>
        </w:tc>
        <w:tc>
          <w:tcPr>
            <w:tcW w:w="3117" w:type="dxa"/>
          </w:tcPr>
          <w:p w14:paraId="13843FAD" w14:textId="61BAD032" w:rsidR="00B93A46" w:rsidRPr="00827A42" w:rsidRDefault="00B93A46" w:rsidP="005E0B68">
            <w:pPr>
              <w:rPr>
                <w:rFonts w:cstheme="minorHAnsi"/>
              </w:rPr>
            </w:pPr>
            <w:r w:rsidRPr="00827A42">
              <w:rPr>
                <w:rFonts w:cstheme="minorHAnsi"/>
              </w:rPr>
              <w:t>Government</w:t>
            </w:r>
          </w:p>
        </w:tc>
      </w:tr>
      <w:tr w:rsidR="00DE44BC" w:rsidRPr="00827A42" w14:paraId="18652453" w14:textId="77777777" w:rsidTr="0026088C">
        <w:tc>
          <w:tcPr>
            <w:tcW w:w="3181" w:type="dxa"/>
          </w:tcPr>
          <w:p w14:paraId="07724EE4" w14:textId="77777777" w:rsidR="00DE44BC" w:rsidRPr="00827A42" w:rsidRDefault="00DE44BC" w:rsidP="00DE44BC">
            <w:pPr>
              <w:rPr>
                <w:rFonts w:cstheme="minorHAnsi"/>
              </w:rPr>
            </w:pPr>
            <w:r w:rsidRPr="00827A42">
              <w:rPr>
                <w:rFonts w:cstheme="minorHAnsi"/>
              </w:rPr>
              <w:t>Fausto Maia Gama</w:t>
            </w:r>
          </w:p>
          <w:p w14:paraId="361ABC4E" w14:textId="31438C83" w:rsidR="00DE44BC" w:rsidRPr="00827A42" w:rsidRDefault="00DE44BC" w:rsidP="00DE44BC">
            <w:pPr>
              <w:rPr>
                <w:rFonts w:cstheme="minorHAnsi"/>
                <w:lang w:val="pt-PT"/>
              </w:rPr>
            </w:pPr>
          </w:p>
        </w:tc>
        <w:tc>
          <w:tcPr>
            <w:tcW w:w="2926" w:type="dxa"/>
          </w:tcPr>
          <w:p w14:paraId="3AB6DCC5" w14:textId="2641DE4C" w:rsidR="00DE44BC" w:rsidRPr="00C20D86" w:rsidRDefault="00DE44BC" w:rsidP="00DE44BC">
            <w:pPr>
              <w:rPr>
                <w:rFonts w:cstheme="minorHAnsi"/>
              </w:rPr>
            </w:pPr>
            <w:r w:rsidRPr="00C20D86">
              <w:rPr>
                <w:rFonts w:cstheme="minorHAnsi"/>
              </w:rPr>
              <w:t>Ministry of Legislative Reform and Parliamentary Affairs</w:t>
            </w:r>
          </w:p>
        </w:tc>
        <w:tc>
          <w:tcPr>
            <w:tcW w:w="3726" w:type="dxa"/>
          </w:tcPr>
          <w:p w14:paraId="144042A4" w14:textId="7B2F4CE8" w:rsidR="00DE44BC" w:rsidRPr="00827A42" w:rsidRDefault="00DE44BC" w:rsidP="00DE44BC">
            <w:pPr>
              <w:rPr>
                <w:rFonts w:cstheme="minorHAnsi"/>
              </w:rPr>
            </w:pPr>
            <w:r w:rsidRPr="00827A42">
              <w:rPr>
                <w:rFonts w:cstheme="minorHAnsi"/>
              </w:rPr>
              <w:t>Ministry for Legislative Reform and Parliamentary Affairs (MRLAP)</w:t>
            </w:r>
          </w:p>
        </w:tc>
        <w:tc>
          <w:tcPr>
            <w:tcW w:w="3117" w:type="dxa"/>
          </w:tcPr>
          <w:p w14:paraId="00495597" w14:textId="2E00843A" w:rsidR="00DE44BC" w:rsidRPr="00827A42" w:rsidRDefault="00DE44BC" w:rsidP="00DE44BC">
            <w:pPr>
              <w:rPr>
                <w:rFonts w:cstheme="minorHAnsi"/>
              </w:rPr>
            </w:pPr>
            <w:r w:rsidRPr="00827A42">
              <w:rPr>
                <w:rFonts w:cstheme="minorHAnsi"/>
              </w:rPr>
              <w:t>Government</w:t>
            </w:r>
          </w:p>
        </w:tc>
      </w:tr>
      <w:tr w:rsidR="005C15D7" w:rsidRPr="00827A42" w14:paraId="7EC2728E" w14:textId="77777777" w:rsidTr="0026088C">
        <w:tc>
          <w:tcPr>
            <w:tcW w:w="3181" w:type="dxa"/>
          </w:tcPr>
          <w:p w14:paraId="634964A0" w14:textId="437E5AC6" w:rsidR="005C15D7" w:rsidRPr="00827A42" w:rsidRDefault="005C15D7" w:rsidP="005E0B68">
            <w:pPr>
              <w:rPr>
                <w:rFonts w:cstheme="minorHAnsi"/>
                <w:lang w:val="pt-PT"/>
              </w:rPr>
            </w:pPr>
            <w:r w:rsidRPr="00827A42">
              <w:rPr>
                <w:rFonts w:cstheme="minorHAnsi"/>
                <w:lang w:val="pt-PT"/>
              </w:rPr>
              <w:t>Geoff Turner</w:t>
            </w:r>
          </w:p>
        </w:tc>
        <w:tc>
          <w:tcPr>
            <w:tcW w:w="2926" w:type="dxa"/>
          </w:tcPr>
          <w:p w14:paraId="11A6366E" w14:textId="24572A24" w:rsidR="005C15D7" w:rsidRPr="00827A42" w:rsidRDefault="007D6D13" w:rsidP="005E0B68">
            <w:pPr>
              <w:rPr>
                <w:rFonts w:cstheme="minorHAnsi"/>
                <w:lang w:val="pt-PT"/>
              </w:rPr>
            </w:pPr>
            <w:r w:rsidRPr="00827A42">
              <w:rPr>
                <w:rFonts w:cstheme="minorHAnsi"/>
                <w:lang w:val="pt-PT"/>
              </w:rPr>
              <w:t>Commander</w:t>
            </w:r>
          </w:p>
        </w:tc>
        <w:tc>
          <w:tcPr>
            <w:tcW w:w="3726" w:type="dxa"/>
          </w:tcPr>
          <w:p w14:paraId="3082C772" w14:textId="049E869A" w:rsidR="005C15D7" w:rsidRPr="00827A42" w:rsidRDefault="007D6D13" w:rsidP="005E0B68">
            <w:pPr>
              <w:rPr>
                <w:rFonts w:cstheme="minorHAnsi"/>
              </w:rPr>
            </w:pPr>
            <w:r w:rsidRPr="00827A42">
              <w:rPr>
                <w:rFonts w:cstheme="minorHAnsi"/>
              </w:rPr>
              <w:t>Australian Federal Police</w:t>
            </w:r>
          </w:p>
        </w:tc>
        <w:tc>
          <w:tcPr>
            <w:tcW w:w="3117" w:type="dxa"/>
          </w:tcPr>
          <w:p w14:paraId="242A1DB5" w14:textId="66C13EC8" w:rsidR="005C15D7" w:rsidRPr="00827A42" w:rsidRDefault="007D6D13" w:rsidP="005E0B68">
            <w:pPr>
              <w:rPr>
                <w:rFonts w:cstheme="minorHAnsi"/>
              </w:rPr>
            </w:pPr>
            <w:r w:rsidRPr="00827A42">
              <w:rPr>
                <w:rFonts w:cstheme="minorHAnsi"/>
              </w:rPr>
              <w:t>Police/Security</w:t>
            </w:r>
          </w:p>
        </w:tc>
      </w:tr>
      <w:tr w:rsidR="0026088C" w:rsidRPr="00827A42" w14:paraId="779FBF7B" w14:textId="77777777" w:rsidTr="0026088C">
        <w:tc>
          <w:tcPr>
            <w:tcW w:w="3181" w:type="dxa"/>
          </w:tcPr>
          <w:p w14:paraId="40D33A3F" w14:textId="641DF6F5" w:rsidR="0026088C" w:rsidRPr="00827A42" w:rsidRDefault="0026088C" w:rsidP="005E0B68">
            <w:pPr>
              <w:rPr>
                <w:rFonts w:cstheme="minorHAnsi"/>
                <w:lang w:val="pt-PT"/>
              </w:rPr>
            </w:pPr>
            <w:r w:rsidRPr="00827A42">
              <w:rPr>
                <w:rFonts w:cstheme="minorHAnsi"/>
                <w:lang w:val="pt-PT"/>
              </w:rPr>
              <w:t>Isabel Maria B. F. Ximenes</w:t>
            </w:r>
          </w:p>
        </w:tc>
        <w:tc>
          <w:tcPr>
            <w:tcW w:w="2926" w:type="dxa"/>
          </w:tcPr>
          <w:p w14:paraId="602A4C30" w14:textId="4FB530AA" w:rsidR="0026088C" w:rsidRPr="00827A42" w:rsidRDefault="0026088C" w:rsidP="005E0B68">
            <w:pPr>
              <w:rPr>
                <w:rFonts w:cstheme="minorHAnsi"/>
                <w:lang w:val="pt-PT"/>
              </w:rPr>
            </w:pPr>
            <w:r w:rsidRPr="00827A42">
              <w:rPr>
                <w:rFonts w:cstheme="minorHAnsi"/>
                <w:lang w:val="pt-PT"/>
              </w:rPr>
              <w:t>Secretary</w:t>
            </w:r>
          </w:p>
        </w:tc>
        <w:tc>
          <w:tcPr>
            <w:tcW w:w="3726" w:type="dxa"/>
          </w:tcPr>
          <w:p w14:paraId="026E6B6A" w14:textId="33951D4C" w:rsidR="0026088C" w:rsidRPr="00827A42" w:rsidRDefault="004F7068" w:rsidP="005E0B68">
            <w:pPr>
              <w:rPr>
                <w:rFonts w:cstheme="minorHAnsi"/>
              </w:rPr>
            </w:pPr>
            <w:r w:rsidRPr="00827A42">
              <w:rPr>
                <w:rFonts w:cstheme="minorHAnsi"/>
              </w:rPr>
              <w:t xml:space="preserve">National Parliament of Timor </w:t>
            </w:r>
            <w:proofErr w:type="spellStart"/>
            <w:r w:rsidRPr="00827A42">
              <w:rPr>
                <w:rFonts w:cstheme="minorHAnsi"/>
              </w:rPr>
              <w:t>Leste</w:t>
            </w:r>
            <w:proofErr w:type="spellEnd"/>
          </w:p>
        </w:tc>
        <w:tc>
          <w:tcPr>
            <w:tcW w:w="3117" w:type="dxa"/>
          </w:tcPr>
          <w:p w14:paraId="611B83E5" w14:textId="7DB19CE9" w:rsidR="0026088C" w:rsidRPr="00827A42" w:rsidRDefault="004F7068" w:rsidP="005E0B68">
            <w:pPr>
              <w:rPr>
                <w:rFonts w:cstheme="minorHAnsi"/>
              </w:rPr>
            </w:pPr>
            <w:r w:rsidRPr="00827A42">
              <w:rPr>
                <w:rFonts w:cstheme="minorHAnsi"/>
              </w:rPr>
              <w:t>Parliament</w:t>
            </w:r>
          </w:p>
        </w:tc>
      </w:tr>
      <w:tr w:rsidR="0026088C" w:rsidRPr="00827A42" w14:paraId="1740ECFA" w14:textId="77777777" w:rsidTr="0026088C">
        <w:tc>
          <w:tcPr>
            <w:tcW w:w="3181" w:type="dxa"/>
          </w:tcPr>
          <w:p w14:paraId="4681D9FA" w14:textId="024033F3" w:rsidR="0026088C" w:rsidRPr="00827A42" w:rsidRDefault="0026088C" w:rsidP="005E0B68">
            <w:pPr>
              <w:rPr>
                <w:rFonts w:cstheme="minorHAnsi"/>
              </w:rPr>
            </w:pPr>
            <w:r w:rsidRPr="00827A42">
              <w:rPr>
                <w:rFonts w:cstheme="minorHAnsi"/>
              </w:rPr>
              <w:t>Januario Rangel Soares</w:t>
            </w:r>
          </w:p>
        </w:tc>
        <w:tc>
          <w:tcPr>
            <w:tcW w:w="2926" w:type="dxa"/>
          </w:tcPr>
          <w:p w14:paraId="5E976F52" w14:textId="05F72E0B" w:rsidR="0026088C" w:rsidRPr="00827A42" w:rsidRDefault="0026088C" w:rsidP="005E0B68">
            <w:pPr>
              <w:rPr>
                <w:rFonts w:cstheme="minorHAnsi"/>
              </w:rPr>
            </w:pPr>
            <w:r w:rsidRPr="00827A42">
              <w:rPr>
                <w:rFonts w:cstheme="minorHAnsi"/>
              </w:rPr>
              <w:t>Project Manager</w:t>
            </w:r>
          </w:p>
        </w:tc>
        <w:tc>
          <w:tcPr>
            <w:tcW w:w="3726" w:type="dxa"/>
          </w:tcPr>
          <w:p w14:paraId="7E94353E" w14:textId="43C42B78" w:rsidR="0026088C" w:rsidRPr="00827A42" w:rsidRDefault="0026088C" w:rsidP="005E0B68">
            <w:pPr>
              <w:rPr>
                <w:rFonts w:cstheme="minorHAnsi"/>
              </w:rPr>
            </w:pPr>
            <w:r w:rsidRPr="00827A42">
              <w:rPr>
                <w:rFonts w:cstheme="minorHAnsi"/>
              </w:rPr>
              <w:t>UNDP</w:t>
            </w:r>
          </w:p>
        </w:tc>
        <w:tc>
          <w:tcPr>
            <w:tcW w:w="3117" w:type="dxa"/>
          </w:tcPr>
          <w:p w14:paraId="16CB7B2B" w14:textId="2C1FF597" w:rsidR="0026088C" w:rsidRPr="00827A42" w:rsidRDefault="0026088C" w:rsidP="005E0B68">
            <w:pPr>
              <w:rPr>
                <w:rFonts w:cstheme="minorHAnsi"/>
              </w:rPr>
            </w:pPr>
            <w:r w:rsidRPr="00827A42">
              <w:rPr>
                <w:rFonts w:cstheme="minorHAnsi"/>
              </w:rPr>
              <w:t>Justice system</w:t>
            </w:r>
          </w:p>
        </w:tc>
      </w:tr>
      <w:tr w:rsidR="0026088C" w:rsidRPr="00827A42" w14:paraId="31CED49E" w14:textId="77777777" w:rsidTr="0026088C">
        <w:tc>
          <w:tcPr>
            <w:tcW w:w="3181" w:type="dxa"/>
          </w:tcPr>
          <w:p w14:paraId="30CFE9D2" w14:textId="4832FD84" w:rsidR="0026088C" w:rsidRPr="00827A42" w:rsidRDefault="0026088C" w:rsidP="005E0B68">
            <w:pPr>
              <w:rPr>
                <w:rFonts w:cstheme="minorHAnsi"/>
              </w:rPr>
            </w:pPr>
            <w:r w:rsidRPr="00827A42">
              <w:rPr>
                <w:rFonts w:cstheme="minorHAnsi"/>
              </w:rPr>
              <w:t>Luis da Costa Ximenes</w:t>
            </w:r>
          </w:p>
        </w:tc>
        <w:tc>
          <w:tcPr>
            <w:tcW w:w="2926" w:type="dxa"/>
          </w:tcPr>
          <w:p w14:paraId="1249050B" w14:textId="454E895C" w:rsidR="0026088C" w:rsidRPr="00827A42" w:rsidRDefault="0026088C" w:rsidP="005E0B68">
            <w:pPr>
              <w:rPr>
                <w:rFonts w:cstheme="minorHAnsi"/>
              </w:rPr>
            </w:pPr>
            <w:r w:rsidRPr="00827A42">
              <w:rPr>
                <w:rFonts w:cstheme="minorHAnsi"/>
              </w:rPr>
              <w:t>Director</w:t>
            </w:r>
          </w:p>
        </w:tc>
        <w:tc>
          <w:tcPr>
            <w:tcW w:w="3726" w:type="dxa"/>
          </w:tcPr>
          <w:p w14:paraId="3349DD34" w14:textId="587675AE" w:rsidR="0026088C" w:rsidRPr="00827A42" w:rsidRDefault="0026088C" w:rsidP="005E0B68">
            <w:pPr>
              <w:rPr>
                <w:rFonts w:cstheme="minorHAnsi"/>
              </w:rPr>
            </w:pPr>
            <w:proofErr w:type="spellStart"/>
            <w:r w:rsidRPr="00827A42">
              <w:rPr>
                <w:rFonts w:cstheme="minorHAnsi"/>
              </w:rPr>
              <w:t>Belun</w:t>
            </w:r>
            <w:proofErr w:type="spellEnd"/>
            <w:r w:rsidRPr="00827A42">
              <w:rPr>
                <w:rFonts w:cstheme="minorHAnsi"/>
              </w:rPr>
              <w:t xml:space="preserve"> (NGO)</w:t>
            </w:r>
          </w:p>
        </w:tc>
        <w:tc>
          <w:tcPr>
            <w:tcW w:w="3117" w:type="dxa"/>
          </w:tcPr>
          <w:p w14:paraId="33B7EB68" w14:textId="6D6AFB08" w:rsidR="0026088C" w:rsidRPr="00827A42" w:rsidRDefault="0026088C" w:rsidP="005E0B68">
            <w:pPr>
              <w:rPr>
                <w:rFonts w:cstheme="minorHAnsi"/>
              </w:rPr>
            </w:pPr>
            <w:r w:rsidRPr="00827A42">
              <w:rPr>
                <w:rFonts w:cstheme="minorHAnsi"/>
              </w:rPr>
              <w:t>Conflict prevention and civic engagement</w:t>
            </w:r>
          </w:p>
        </w:tc>
      </w:tr>
      <w:tr w:rsidR="002175AA" w:rsidRPr="00827A42" w14:paraId="4B5A693E" w14:textId="77777777" w:rsidTr="0026088C">
        <w:tc>
          <w:tcPr>
            <w:tcW w:w="3181" w:type="dxa"/>
          </w:tcPr>
          <w:p w14:paraId="6E7584EC" w14:textId="1812EAAA" w:rsidR="002175AA" w:rsidRPr="00827A42" w:rsidRDefault="002175AA" w:rsidP="005E0B68">
            <w:pPr>
              <w:rPr>
                <w:rFonts w:cstheme="minorHAnsi"/>
              </w:rPr>
            </w:pPr>
            <w:r>
              <w:rPr>
                <w:rFonts w:cstheme="minorHAnsi"/>
              </w:rPr>
              <w:t>Maja Stojanovska</w:t>
            </w:r>
          </w:p>
        </w:tc>
        <w:tc>
          <w:tcPr>
            <w:tcW w:w="2926" w:type="dxa"/>
          </w:tcPr>
          <w:p w14:paraId="2D793E02" w14:textId="47228262" w:rsidR="002175AA" w:rsidRPr="00827A42" w:rsidRDefault="002175AA" w:rsidP="005E0B68">
            <w:pPr>
              <w:rPr>
                <w:rFonts w:cstheme="minorHAnsi"/>
              </w:rPr>
            </w:pPr>
            <w:r>
              <w:rPr>
                <w:rFonts w:cstheme="minorHAnsi"/>
              </w:rPr>
              <w:t>Head of Governance</w:t>
            </w:r>
          </w:p>
        </w:tc>
        <w:tc>
          <w:tcPr>
            <w:tcW w:w="3726" w:type="dxa"/>
          </w:tcPr>
          <w:p w14:paraId="1F4C9856" w14:textId="0E45F2CD" w:rsidR="002175AA" w:rsidRPr="00827A42" w:rsidRDefault="002175AA" w:rsidP="005E0B68">
            <w:pPr>
              <w:rPr>
                <w:rFonts w:cstheme="minorHAnsi"/>
              </w:rPr>
            </w:pPr>
            <w:r>
              <w:rPr>
                <w:rFonts w:cstheme="minorHAnsi"/>
              </w:rPr>
              <w:t>UNDP</w:t>
            </w:r>
          </w:p>
        </w:tc>
        <w:tc>
          <w:tcPr>
            <w:tcW w:w="3117" w:type="dxa"/>
          </w:tcPr>
          <w:p w14:paraId="587CEB44" w14:textId="5F00FF6E" w:rsidR="002175AA" w:rsidRPr="00827A42" w:rsidRDefault="002175AA" w:rsidP="005E0B68">
            <w:pPr>
              <w:rPr>
                <w:rFonts w:cstheme="minorHAnsi"/>
              </w:rPr>
            </w:pPr>
            <w:r>
              <w:rPr>
                <w:rFonts w:cstheme="minorHAnsi"/>
              </w:rPr>
              <w:t>Governance</w:t>
            </w:r>
          </w:p>
        </w:tc>
      </w:tr>
      <w:tr w:rsidR="0026088C" w:rsidRPr="00827A42" w14:paraId="1CF04507" w14:textId="77777777" w:rsidTr="0026088C">
        <w:tc>
          <w:tcPr>
            <w:tcW w:w="3181" w:type="dxa"/>
          </w:tcPr>
          <w:p w14:paraId="66BF7116" w14:textId="0B3D8F0F" w:rsidR="0026088C" w:rsidRPr="00827A42" w:rsidRDefault="0026088C" w:rsidP="005E0B68">
            <w:pPr>
              <w:rPr>
                <w:rFonts w:cstheme="minorHAnsi"/>
              </w:rPr>
            </w:pPr>
            <w:r w:rsidRPr="00827A42">
              <w:rPr>
                <w:rFonts w:cstheme="minorHAnsi"/>
              </w:rPr>
              <w:t>Maria Angelina Lopes Sarmento</w:t>
            </w:r>
          </w:p>
        </w:tc>
        <w:tc>
          <w:tcPr>
            <w:tcW w:w="2926" w:type="dxa"/>
          </w:tcPr>
          <w:p w14:paraId="0E214630" w14:textId="473EDA08" w:rsidR="0026088C" w:rsidRPr="00827A42" w:rsidRDefault="0026088C" w:rsidP="005E0B68">
            <w:pPr>
              <w:rPr>
                <w:rFonts w:cstheme="minorHAnsi"/>
              </w:rPr>
            </w:pPr>
            <w:r w:rsidRPr="00827A42">
              <w:rPr>
                <w:rFonts w:cstheme="minorHAnsi"/>
              </w:rPr>
              <w:t>Vice-President</w:t>
            </w:r>
          </w:p>
        </w:tc>
        <w:tc>
          <w:tcPr>
            <w:tcW w:w="3726" w:type="dxa"/>
          </w:tcPr>
          <w:p w14:paraId="596241F7" w14:textId="4BC344D9" w:rsidR="0026088C" w:rsidRPr="00827A42" w:rsidRDefault="0026088C" w:rsidP="005E0B68">
            <w:pPr>
              <w:rPr>
                <w:rFonts w:cstheme="minorHAnsi"/>
              </w:rPr>
            </w:pPr>
            <w:r w:rsidRPr="00827A42">
              <w:rPr>
                <w:rFonts w:cstheme="minorHAnsi"/>
              </w:rPr>
              <w:t xml:space="preserve">National Parliament of Timor </w:t>
            </w:r>
            <w:proofErr w:type="spellStart"/>
            <w:r w:rsidRPr="00827A42">
              <w:rPr>
                <w:rFonts w:cstheme="minorHAnsi"/>
              </w:rPr>
              <w:t>Leste</w:t>
            </w:r>
            <w:proofErr w:type="spellEnd"/>
          </w:p>
        </w:tc>
        <w:tc>
          <w:tcPr>
            <w:tcW w:w="3117" w:type="dxa"/>
          </w:tcPr>
          <w:p w14:paraId="29898CEE" w14:textId="72E2DCC2" w:rsidR="0026088C" w:rsidRPr="00827A42" w:rsidRDefault="0026088C" w:rsidP="005E0B68">
            <w:pPr>
              <w:rPr>
                <w:rFonts w:cstheme="minorHAnsi"/>
              </w:rPr>
            </w:pPr>
            <w:r w:rsidRPr="00827A42">
              <w:rPr>
                <w:rFonts w:cstheme="minorHAnsi"/>
              </w:rPr>
              <w:t>Parliament</w:t>
            </w:r>
          </w:p>
        </w:tc>
      </w:tr>
      <w:tr w:rsidR="00824AD4" w:rsidRPr="00827A42" w14:paraId="4FD0CF67" w14:textId="77777777" w:rsidTr="0026088C">
        <w:tc>
          <w:tcPr>
            <w:tcW w:w="3181" w:type="dxa"/>
          </w:tcPr>
          <w:p w14:paraId="3A5D67E8" w14:textId="3077B404" w:rsidR="00824AD4" w:rsidRPr="00827A42" w:rsidRDefault="00824AD4" w:rsidP="005E0B68">
            <w:pPr>
              <w:rPr>
                <w:rFonts w:cstheme="minorHAnsi"/>
              </w:rPr>
            </w:pPr>
            <w:r w:rsidRPr="00827A42">
              <w:rPr>
                <w:rFonts w:cstheme="minorHAnsi"/>
              </w:rPr>
              <w:t>Maria Laura Fiorotto</w:t>
            </w:r>
          </w:p>
        </w:tc>
        <w:tc>
          <w:tcPr>
            <w:tcW w:w="2926" w:type="dxa"/>
          </w:tcPr>
          <w:p w14:paraId="2C67F890" w14:textId="6F098F15" w:rsidR="00824AD4" w:rsidRPr="00827A42" w:rsidRDefault="00824AD4" w:rsidP="005E0B68">
            <w:pPr>
              <w:rPr>
                <w:rFonts w:cstheme="minorHAnsi"/>
              </w:rPr>
            </w:pPr>
            <w:r w:rsidRPr="00827A42">
              <w:rPr>
                <w:rFonts w:cstheme="minorHAnsi"/>
              </w:rPr>
              <w:t>Project Manager</w:t>
            </w:r>
          </w:p>
        </w:tc>
        <w:tc>
          <w:tcPr>
            <w:tcW w:w="3726" w:type="dxa"/>
          </w:tcPr>
          <w:p w14:paraId="2BB786E7" w14:textId="42B67FD8" w:rsidR="00824AD4" w:rsidRPr="00827A42" w:rsidRDefault="00824AD4" w:rsidP="005E0B68">
            <w:pPr>
              <w:rPr>
                <w:rFonts w:cstheme="minorHAnsi"/>
              </w:rPr>
            </w:pPr>
            <w:r w:rsidRPr="00827A42">
              <w:rPr>
                <w:rFonts w:cstheme="minorHAnsi"/>
              </w:rPr>
              <w:t>UNDP</w:t>
            </w:r>
          </w:p>
        </w:tc>
        <w:tc>
          <w:tcPr>
            <w:tcW w:w="3117" w:type="dxa"/>
          </w:tcPr>
          <w:p w14:paraId="3ABF168C" w14:textId="67EE9ADB" w:rsidR="00824AD4" w:rsidRPr="00827A42" w:rsidRDefault="00824AD4" w:rsidP="005E0B68">
            <w:pPr>
              <w:rPr>
                <w:rFonts w:cstheme="minorHAnsi"/>
              </w:rPr>
            </w:pPr>
            <w:r w:rsidRPr="00827A42">
              <w:rPr>
                <w:rFonts w:cstheme="minorHAnsi"/>
              </w:rPr>
              <w:t>Decentralization/ Local Governance</w:t>
            </w:r>
          </w:p>
        </w:tc>
      </w:tr>
      <w:tr w:rsidR="001E4B69" w:rsidRPr="00827A42" w14:paraId="50C25B98" w14:textId="77777777" w:rsidTr="0026088C">
        <w:tc>
          <w:tcPr>
            <w:tcW w:w="3181" w:type="dxa"/>
          </w:tcPr>
          <w:p w14:paraId="1D933C28" w14:textId="314A677E" w:rsidR="001E4B69" w:rsidRPr="00827A42" w:rsidRDefault="001E4B69" w:rsidP="005E0B68">
            <w:pPr>
              <w:rPr>
                <w:rFonts w:cstheme="minorHAnsi"/>
              </w:rPr>
            </w:pPr>
            <w:r w:rsidRPr="00827A42">
              <w:rPr>
                <w:rFonts w:cstheme="minorHAnsi"/>
              </w:rPr>
              <w:t>Nelita Fernandes Ximenes</w:t>
            </w:r>
          </w:p>
        </w:tc>
        <w:tc>
          <w:tcPr>
            <w:tcW w:w="2926" w:type="dxa"/>
          </w:tcPr>
          <w:p w14:paraId="34778799" w14:textId="7FC03608" w:rsidR="001E4B69" w:rsidRPr="00827A42" w:rsidRDefault="001E4B69" w:rsidP="005E0B68">
            <w:pPr>
              <w:rPr>
                <w:rFonts w:cstheme="minorHAnsi"/>
              </w:rPr>
            </w:pPr>
            <w:r w:rsidRPr="00827A42">
              <w:rPr>
                <w:rFonts w:cstheme="minorHAnsi"/>
              </w:rPr>
              <w:t xml:space="preserve">National </w:t>
            </w:r>
            <w:proofErr w:type="spellStart"/>
            <w:r w:rsidRPr="00827A42">
              <w:rPr>
                <w:rFonts w:cstheme="minorHAnsi"/>
              </w:rPr>
              <w:t>Programme</w:t>
            </w:r>
            <w:proofErr w:type="spellEnd"/>
            <w:r w:rsidRPr="00827A42">
              <w:rPr>
                <w:rFonts w:cstheme="minorHAnsi"/>
              </w:rPr>
              <w:t xml:space="preserve"> Associate</w:t>
            </w:r>
          </w:p>
        </w:tc>
        <w:tc>
          <w:tcPr>
            <w:tcW w:w="3726" w:type="dxa"/>
          </w:tcPr>
          <w:p w14:paraId="6899D3D8" w14:textId="4D19045D" w:rsidR="001E4B69" w:rsidRPr="00827A42" w:rsidRDefault="001E4B69" w:rsidP="005E0B68">
            <w:pPr>
              <w:rPr>
                <w:rFonts w:cstheme="minorHAnsi"/>
              </w:rPr>
            </w:pPr>
            <w:r w:rsidRPr="00827A42">
              <w:rPr>
                <w:rFonts w:cstheme="minorHAnsi"/>
              </w:rPr>
              <w:t>UNDP</w:t>
            </w:r>
          </w:p>
        </w:tc>
        <w:tc>
          <w:tcPr>
            <w:tcW w:w="3117" w:type="dxa"/>
          </w:tcPr>
          <w:p w14:paraId="7060E872" w14:textId="3F196E14" w:rsidR="001E4B69" w:rsidRPr="00827A42" w:rsidRDefault="001E4B69" w:rsidP="005E0B68">
            <w:pPr>
              <w:rPr>
                <w:rFonts w:cstheme="minorHAnsi"/>
              </w:rPr>
            </w:pPr>
            <w:r w:rsidRPr="00827A42">
              <w:rPr>
                <w:rFonts w:cstheme="minorHAnsi"/>
              </w:rPr>
              <w:t>Justice</w:t>
            </w:r>
          </w:p>
        </w:tc>
      </w:tr>
      <w:tr w:rsidR="00824AD4" w:rsidRPr="00827A42" w14:paraId="2CE3CB86" w14:textId="77777777" w:rsidTr="0026088C">
        <w:tc>
          <w:tcPr>
            <w:tcW w:w="3181" w:type="dxa"/>
          </w:tcPr>
          <w:p w14:paraId="7476F361" w14:textId="5373BD2D" w:rsidR="00824AD4" w:rsidRPr="00827A42" w:rsidRDefault="00824AD4" w:rsidP="005E0B68">
            <w:pPr>
              <w:rPr>
                <w:rFonts w:cstheme="minorHAnsi"/>
              </w:rPr>
            </w:pPr>
            <w:r w:rsidRPr="00827A42">
              <w:rPr>
                <w:rFonts w:cstheme="minorHAnsi"/>
              </w:rPr>
              <w:t>Regina Vathi</w:t>
            </w:r>
          </w:p>
        </w:tc>
        <w:tc>
          <w:tcPr>
            <w:tcW w:w="2926" w:type="dxa"/>
          </w:tcPr>
          <w:p w14:paraId="1263B399" w14:textId="7A8F3F4D" w:rsidR="00824AD4" w:rsidRPr="00827A42" w:rsidRDefault="00824AD4" w:rsidP="005E0B68">
            <w:pPr>
              <w:rPr>
                <w:rFonts w:cstheme="minorHAnsi"/>
              </w:rPr>
            </w:pPr>
            <w:r w:rsidRPr="00827A42">
              <w:rPr>
                <w:rFonts w:cstheme="minorHAnsi"/>
              </w:rPr>
              <w:t>Local Development Specialist</w:t>
            </w:r>
          </w:p>
        </w:tc>
        <w:tc>
          <w:tcPr>
            <w:tcW w:w="3726" w:type="dxa"/>
          </w:tcPr>
          <w:p w14:paraId="15EDA2AA" w14:textId="2AAAB9E1" w:rsidR="00824AD4" w:rsidRPr="00827A42" w:rsidRDefault="00824AD4" w:rsidP="005E0B68">
            <w:pPr>
              <w:rPr>
                <w:rFonts w:cstheme="minorHAnsi"/>
              </w:rPr>
            </w:pPr>
            <w:r w:rsidRPr="00827A42">
              <w:rPr>
                <w:rFonts w:cstheme="minorHAnsi"/>
              </w:rPr>
              <w:t>UNDP</w:t>
            </w:r>
          </w:p>
        </w:tc>
        <w:tc>
          <w:tcPr>
            <w:tcW w:w="3117" w:type="dxa"/>
          </w:tcPr>
          <w:p w14:paraId="5886226E" w14:textId="1A98EF20" w:rsidR="00824AD4" w:rsidRPr="00827A42" w:rsidRDefault="00824AD4" w:rsidP="005E0B68">
            <w:pPr>
              <w:rPr>
                <w:rFonts w:cstheme="minorHAnsi"/>
              </w:rPr>
            </w:pPr>
            <w:r w:rsidRPr="00827A42">
              <w:rPr>
                <w:rFonts w:cstheme="minorHAnsi"/>
              </w:rPr>
              <w:t>Decentralization/ Local Governance</w:t>
            </w:r>
          </w:p>
        </w:tc>
      </w:tr>
      <w:tr w:rsidR="0026088C" w:rsidRPr="00827A42" w14:paraId="72BFAE3E" w14:textId="77777777" w:rsidTr="0026088C">
        <w:tc>
          <w:tcPr>
            <w:tcW w:w="3181" w:type="dxa"/>
          </w:tcPr>
          <w:p w14:paraId="4894EAB8" w14:textId="4A2676F5" w:rsidR="0026088C" w:rsidRPr="00827A42" w:rsidRDefault="004F7068" w:rsidP="005E0B68">
            <w:pPr>
              <w:rPr>
                <w:rFonts w:cstheme="minorHAnsi"/>
              </w:rPr>
            </w:pPr>
            <w:r w:rsidRPr="00827A42">
              <w:rPr>
                <w:rFonts w:cstheme="minorHAnsi"/>
                <w:bCs/>
              </w:rPr>
              <w:t>Sebastiao Freitas</w:t>
            </w:r>
          </w:p>
        </w:tc>
        <w:tc>
          <w:tcPr>
            <w:tcW w:w="2926" w:type="dxa"/>
          </w:tcPr>
          <w:p w14:paraId="468E7E02" w14:textId="455A697F" w:rsidR="0026088C" w:rsidRPr="00827A42" w:rsidRDefault="004F7068" w:rsidP="005E0B68">
            <w:pPr>
              <w:rPr>
                <w:rFonts w:cstheme="minorHAnsi"/>
              </w:rPr>
            </w:pPr>
            <w:r w:rsidRPr="00827A42">
              <w:rPr>
                <w:rFonts w:cstheme="minorHAnsi"/>
              </w:rPr>
              <w:t>National Project Manager</w:t>
            </w:r>
          </w:p>
        </w:tc>
        <w:tc>
          <w:tcPr>
            <w:tcW w:w="3726" w:type="dxa"/>
          </w:tcPr>
          <w:p w14:paraId="13FD7222" w14:textId="0D161092" w:rsidR="0026088C" w:rsidRPr="00827A42" w:rsidRDefault="004F7068" w:rsidP="005E0B68">
            <w:pPr>
              <w:rPr>
                <w:rFonts w:cstheme="minorHAnsi"/>
              </w:rPr>
            </w:pPr>
            <w:r w:rsidRPr="00827A42">
              <w:rPr>
                <w:rFonts w:cstheme="minorHAnsi"/>
              </w:rPr>
              <w:t>UNDP</w:t>
            </w:r>
          </w:p>
        </w:tc>
        <w:tc>
          <w:tcPr>
            <w:tcW w:w="3117" w:type="dxa"/>
          </w:tcPr>
          <w:p w14:paraId="7D103B4B" w14:textId="6AEC762C" w:rsidR="0026088C" w:rsidRPr="00827A42" w:rsidRDefault="004F7068" w:rsidP="005E0B68">
            <w:pPr>
              <w:rPr>
                <w:rFonts w:cstheme="minorHAnsi"/>
              </w:rPr>
            </w:pPr>
            <w:r w:rsidRPr="00827A42">
              <w:rPr>
                <w:rFonts w:cstheme="minorHAnsi"/>
              </w:rPr>
              <w:t>Police</w:t>
            </w:r>
          </w:p>
        </w:tc>
      </w:tr>
      <w:tr w:rsidR="0026088C" w:rsidRPr="00827A42" w14:paraId="0DB9488A" w14:textId="77777777" w:rsidTr="0026088C">
        <w:tc>
          <w:tcPr>
            <w:tcW w:w="3181" w:type="dxa"/>
          </w:tcPr>
          <w:p w14:paraId="3E8C866C" w14:textId="2119A7C1" w:rsidR="0026088C" w:rsidRPr="00827A42" w:rsidRDefault="004F7068" w:rsidP="005E0B68">
            <w:pPr>
              <w:rPr>
                <w:rFonts w:cstheme="minorHAnsi"/>
              </w:rPr>
            </w:pPr>
            <w:r w:rsidRPr="00827A42">
              <w:rPr>
                <w:rFonts w:cstheme="minorHAnsi"/>
              </w:rPr>
              <w:t>Sora Chung</w:t>
            </w:r>
          </w:p>
        </w:tc>
        <w:tc>
          <w:tcPr>
            <w:tcW w:w="2926" w:type="dxa"/>
          </w:tcPr>
          <w:p w14:paraId="7FA7AEFF" w14:textId="77777777" w:rsidR="0026088C" w:rsidRPr="00827A42" w:rsidRDefault="0026088C" w:rsidP="005E0B68">
            <w:pPr>
              <w:rPr>
                <w:rFonts w:cstheme="minorHAnsi"/>
              </w:rPr>
            </w:pPr>
          </w:p>
        </w:tc>
        <w:tc>
          <w:tcPr>
            <w:tcW w:w="3726" w:type="dxa"/>
          </w:tcPr>
          <w:p w14:paraId="300DA77D" w14:textId="4DEF42B0" w:rsidR="0026088C" w:rsidRPr="00827A42" w:rsidRDefault="002175AA" w:rsidP="005E0B68">
            <w:pPr>
              <w:rPr>
                <w:rFonts w:cstheme="minorHAnsi"/>
              </w:rPr>
            </w:pPr>
            <w:r>
              <w:rPr>
                <w:rFonts w:cstheme="minorHAnsi"/>
              </w:rPr>
              <w:t>UNDP</w:t>
            </w:r>
          </w:p>
        </w:tc>
        <w:tc>
          <w:tcPr>
            <w:tcW w:w="3117" w:type="dxa"/>
          </w:tcPr>
          <w:p w14:paraId="16DF407A" w14:textId="6411B1B5" w:rsidR="0026088C" w:rsidRPr="00827A42" w:rsidRDefault="002175AA" w:rsidP="005E0B68">
            <w:pPr>
              <w:rPr>
                <w:rFonts w:cstheme="minorHAnsi"/>
              </w:rPr>
            </w:pPr>
            <w:r>
              <w:rPr>
                <w:rFonts w:cstheme="minorHAnsi"/>
              </w:rPr>
              <w:t>Justice</w:t>
            </w:r>
          </w:p>
        </w:tc>
      </w:tr>
      <w:tr w:rsidR="004F7068" w:rsidRPr="00827A42" w14:paraId="3E92AB80" w14:textId="77777777" w:rsidTr="0026088C">
        <w:tc>
          <w:tcPr>
            <w:tcW w:w="3181" w:type="dxa"/>
          </w:tcPr>
          <w:p w14:paraId="628A3BDA" w14:textId="36E543FA" w:rsidR="004F7068" w:rsidRPr="00701C1A" w:rsidRDefault="00701C1A" w:rsidP="005E0B68">
            <w:pPr>
              <w:rPr>
                <w:rFonts w:cstheme="minorHAnsi"/>
                <w:highlight w:val="yellow"/>
              </w:rPr>
            </w:pPr>
            <w:r w:rsidRPr="00701C1A">
              <w:rPr>
                <w:rFonts w:ascii="Calibri" w:hAnsi="Calibri" w:cs="Calibri"/>
                <w:bCs/>
              </w:rPr>
              <w:t>Marcelina Tilman</w:t>
            </w:r>
          </w:p>
        </w:tc>
        <w:tc>
          <w:tcPr>
            <w:tcW w:w="2926" w:type="dxa"/>
          </w:tcPr>
          <w:p w14:paraId="6C270D0F" w14:textId="1C3AAD36" w:rsidR="004F7068" w:rsidRPr="00701C1A" w:rsidRDefault="00740AF3" w:rsidP="005E0B68">
            <w:pPr>
              <w:rPr>
                <w:rFonts w:cstheme="minorHAnsi"/>
              </w:rPr>
            </w:pPr>
            <w:r w:rsidRPr="00701C1A">
              <w:rPr>
                <w:rFonts w:cstheme="minorHAnsi"/>
              </w:rPr>
              <w:t>Director General</w:t>
            </w:r>
          </w:p>
        </w:tc>
        <w:tc>
          <w:tcPr>
            <w:tcW w:w="3726" w:type="dxa"/>
          </w:tcPr>
          <w:p w14:paraId="312CE3BF" w14:textId="10915CA8" w:rsidR="004F7068" w:rsidRPr="00701C1A" w:rsidRDefault="00740AF3" w:rsidP="005E0B68">
            <w:pPr>
              <w:rPr>
                <w:rFonts w:cstheme="minorHAnsi"/>
              </w:rPr>
            </w:pPr>
            <w:r w:rsidRPr="00701C1A">
              <w:rPr>
                <w:rFonts w:cstheme="minorHAnsi"/>
              </w:rPr>
              <w:t>Ministry of Justice</w:t>
            </w:r>
          </w:p>
        </w:tc>
        <w:tc>
          <w:tcPr>
            <w:tcW w:w="3117" w:type="dxa"/>
          </w:tcPr>
          <w:p w14:paraId="2229F46D" w14:textId="28509E1B" w:rsidR="004F7068" w:rsidRPr="00701C1A" w:rsidRDefault="00B93A46" w:rsidP="005E0B68">
            <w:pPr>
              <w:rPr>
                <w:rFonts w:cstheme="minorHAnsi"/>
              </w:rPr>
            </w:pPr>
            <w:r w:rsidRPr="00701C1A">
              <w:rPr>
                <w:rFonts w:cstheme="minorHAnsi"/>
              </w:rPr>
              <w:t>Government/Justice</w:t>
            </w:r>
          </w:p>
        </w:tc>
      </w:tr>
      <w:tr w:rsidR="004F7068" w:rsidRPr="00827A42" w14:paraId="57FC2E28" w14:textId="77777777" w:rsidTr="0026088C">
        <w:tc>
          <w:tcPr>
            <w:tcW w:w="3181" w:type="dxa"/>
          </w:tcPr>
          <w:p w14:paraId="2F267732" w14:textId="5A72808B" w:rsidR="004F7068" w:rsidRPr="00827A42" w:rsidRDefault="001E4B69" w:rsidP="005E0B68">
            <w:pPr>
              <w:rPr>
                <w:rFonts w:cstheme="minorHAnsi"/>
                <w:lang w:val="pt-PT"/>
              </w:rPr>
            </w:pPr>
            <w:r w:rsidRPr="00827A42">
              <w:rPr>
                <w:rFonts w:cstheme="minorHAnsi"/>
                <w:lang w:val="pt-PT"/>
              </w:rPr>
              <w:t>Tito De Jesus Filipe Da Costa</w:t>
            </w:r>
          </w:p>
        </w:tc>
        <w:tc>
          <w:tcPr>
            <w:tcW w:w="2926" w:type="dxa"/>
          </w:tcPr>
          <w:p w14:paraId="71B779C0" w14:textId="753DB426" w:rsidR="004F7068" w:rsidRPr="00827A42" w:rsidRDefault="009C61FE" w:rsidP="005E0B68">
            <w:pPr>
              <w:rPr>
                <w:rFonts w:cstheme="minorHAnsi"/>
                <w:lang w:val="pt-PT"/>
              </w:rPr>
            </w:pPr>
            <w:r w:rsidRPr="00827A42">
              <w:rPr>
                <w:rFonts w:cstheme="minorHAnsi"/>
                <w:lang w:val="pt-PT"/>
              </w:rPr>
              <w:t>Project Manager</w:t>
            </w:r>
          </w:p>
        </w:tc>
        <w:tc>
          <w:tcPr>
            <w:tcW w:w="3726" w:type="dxa"/>
          </w:tcPr>
          <w:p w14:paraId="26C6AA9F" w14:textId="58D95A65" w:rsidR="004F7068" w:rsidRPr="00827A42" w:rsidRDefault="001E4B69" w:rsidP="005E0B68">
            <w:pPr>
              <w:rPr>
                <w:rFonts w:cstheme="minorHAnsi"/>
                <w:lang w:val="pt-PT"/>
              </w:rPr>
            </w:pPr>
            <w:r w:rsidRPr="00827A42">
              <w:rPr>
                <w:rFonts w:cstheme="minorHAnsi"/>
                <w:lang w:val="pt-PT"/>
              </w:rPr>
              <w:t>UNDP</w:t>
            </w:r>
          </w:p>
        </w:tc>
        <w:tc>
          <w:tcPr>
            <w:tcW w:w="3117" w:type="dxa"/>
          </w:tcPr>
          <w:p w14:paraId="2E8C5095" w14:textId="07CB72ED" w:rsidR="004F7068" w:rsidRPr="00827A42" w:rsidRDefault="001E4B69" w:rsidP="005E0B68">
            <w:pPr>
              <w:rPr>
                <w:rFonts w:cstheme="minorHAnsi"/>
                <w:lang w:val="pt-PT"/>
              </w:rPr>
            </w:pPr>
            <w:r w:rsidRPr="00827A42">
              <w:rPr>
                <w:rFonts w:cstheme="minorHAnsi"/>
                <w:lang w:val="pt-PT"/>
              </w:rPr>
              <w:t>Elections</w:t>
            </w:r>
          </w:p>
        </w:tc>
      </w:tr>
      <w:tr w:rsidR="004F7068" w:rsidRPr="00976902" w14:paraId="69F994E7" w14:textId="77777777" w:rsidTr="00976902">
        <w:tc>
          <w:tcPr>
            <w:tcW w:w="3181" w:type="dxa"/>
          </w:tcPr>
          <w:p w14:paraId="7B621A8D" w14:textId="688FE1A8" w:rsidR="004F7068" w:rsidRPr="00827A42" w:rsidRDefault="00976902" w:rsidP="005E0B68">
            <w:pPr>
              <w:rPr>
                <w:rFonts w:cstheme="minorHAnsi"/>
                <w:lang w:val="pt-PT"/>
              </w:rPr>
            </w:pPr>
            <w:r>
              <w:rPr>
                <w:rFonts w:cstheme="minorHAnsi"/>
                <w:lang w:val="pt-PT"/>
              </w:rPr>
              <w:t>Zaulino Gomes da Silva</w:t>
            </w:r>
          </w:p>
        </w:tc>
        <w:tc>
          <w:tcPr>
            <w:tcW w:w="2926" w:type="dxa"/>
          </w:tcPr>
          <w:p w14:paraId="7DA17E24" w14:textId="6A722E69" w:rsidR="004F7068" w:rsidRPr="00827A42" w:rsidRDefault="00976902" w:rsidP="005E0B68">
            <w:pPr>
              <w:rPr>
                <w:rFonts w:cstheme="minorHAnsi"/>
                <w:lang w:val="pt-PT"/>
              </w:rPr>
            </w:pPr>
            <w:r>
              <w:rPr>
                <w:rFonts w:cstheme="minorHAnsi"/>
                <w:lang w:val="pt-PT"/>
              </w:rPr>
              <w:t>President</w:t>
            </w:r>
          </w:p>
        </w:tc>
        <w:tc>
          <w:tcPr>
            <w:tcW w:w="3726" w:type="dxa"/>
            <w:shd w:val="clear" w:color="auto" w:fill="auto"/>
          </w:tcPr>
          <w:p w14:paraId="37713313" w14:textId="09284B2F" w:rsidR="004F7068" w:rsidRPr="00976902" w:rsidRDefault="00976902" w:rsidP="005E0B68">
            <w:pPr>
              <w:rPr>
                <w:rFonts w:cstheme="minorHAnsi"/>
                <w:lang w:val="pt-PT"/>
              </w:rPr>
            </w:pPr>
            <w:bookmarkStart w:id="51" w:name="_Hlk7409319"/>
            <w:r>
              <w:rPr>
                <w:rFonts w:cstheme="minorHAnsi"/>
                <w:lang w:val="pt-PT"/>
              </w:rPr>
              <w:t>APFTL (Alumni Parlamentu Foinsae Timor-leste) / Alumni Youth Parliament</w:t>
            </w:r>
            <w:bookmarkEnd w:id="51"/>
          </w:p>
        </w:tc>
        <w:tc>
          <w:tcPr>
            <w:tcW w:w="3117" w:type="dxa"/>
          </w:tcPr>
          <w:p w14:paraId="0CC12D75" w14:textId="7BFB3834" w:rsidR="004F7068" w:rsidRPr="00827A42" w:rsidRDefault="00976902" w:rsidP="005E0B68">
            <w:pPr>
              <w:rPr>
                <w:rFonts w:cstheme="minorHAnsi"/>
                <w:lang w:val="pt-PT"/>
              </w:rPr>
            </w:pPr>
            <w:r>
              <w:rPr>
                <w:rFonts w:cstheme="minorHAnsi"/>
                <w:lang w:val="pt-PT"/>
              </w:rPr>
              <w:t>Youth, Parliament</w:t>
            </w:r>
          </w:p>
        </w:tc>
      </w:tr>
    </w:tbl>
    <w:p w14:paraId="67623341" w14:textId="77777777" w:rsidR="005E0B68" w:rsidRPr="00827A42" w:rsidRDefault="005E0B68" w:rsidP="005E0B68">
      <w:pPr>
        <w:rPr>
          <w:rFonts w:cstheme="minorHAnsi"/>
          <w:lang w:val="pt-PT"/>
        </w:rPr>
      </w:pPr>
    </w:p>
    <w:p w14:paraId="6CB09E85" w14:textId="77777777" w:rsidR="005E0B68" w:rsidRPr="00280E90" w:rsidRDefault="005E0B68" w:rsidP="00A61871">
      <w:pPr>
        <w:rPr>
          <w:rFonts w:cstheme="minorHAnsi"/>
        </w:rPr>
      </w:pPr>
    </w:p>
    <w:p w14:paraId="038CA181" w14:textId="433F299B" w:rsidR="00063C31" w:rsidRPr="00063C31" w:rsidRDefault="00063C31" w:rsidP="00063C31">
      <w:pPr>
        <w:pStyle w:val="Heading1"/>
      </w:pPr>
      <w:bookmarkStart w:id="52" w:name="_Toc13480003"/>
      <w:r>
        <w:lastRenderedPageBreak/>
        <w:t xml:space="preserve">Annex 5 </w:t>
      </w:r>
      <w:r w:rsidR="00F4041B">
        <w:t>The United Nations</w:t>
      </w:r>
      <w:r w:rsidR="00F4041B" w:rsidRPr="00F4041B">
        <w:t xml:space="preserve"> Secretary-General’s Reform </w:t>
      </w:r>
      <w:r w:rsidR="00C10597">
        <w:t>A</w:t>
      </w:r>
      <w:r w:rsidR="00F4041B" w:rsidRPr="00F4041B">
        <w:t>genda</w:t>
      </w:r>
      <w:bookmarkEnd w:id="52"/>
    </w:p>
    <w:p w14:paraId="65927706" w14:textId="5125EE48" w:rsidR="0048095C" w:rsidRPr="00280E90" w:rsidRDefault="00063C31" w:rsidP="00976902">
      <w:pPr>
        <w:pStyle w:val="Heading1"/>
        <w:rPr>
          <w:rFonts w:cstheme="minorHAnsi"/>
        </w:rPr>
      </w:pPr>
      <w:bookmarkStart w:id="53" w:name="_Toc13480004"/>
      <w:r w:rsidRPr="009C35BD">
        <w:rPr>
          <w:noProof/>
        </w:rPr>
        <w:drawing>
          <wp:anchor distT="0" distB="0" distL="114300" distR="114300" simplePos="0" relativeHeight="251663360" behindDoc="0" locked="0" layoutInCell="1" allowOverlap="1" wp14:anchorId="029809DF" wp14:editId="2F2C295B">
            <wp:simplePos x="0" y="0"/>
            <wp:positionH relativeFrom="margin">
              <wp:posOffset>53788</wp:posOffset>
            </wp:positionH>
            <wp:positionV relativeFrom="margin">
              <wp:posOffset>673921</wp:posOffset>
            </wp:positionV>
            <wp:extent cx="8045450" cy="4504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45450" cy="45040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3"/>
    </w:p>
    <w:p w14:paraId="27D938C9" w14:textId="5364513B" w:rsidR="0048095C" w:rsidRPr="00280E90" w:rsidRDefault="0048095C" w:rsidP="00A61871">
      <w:pPr>
        <w:rPr>
          <w:rFonts w:cstheme="minorHAnsi"/>
        </w:rPr>
      </w:pPr>
    </w:p>
    <w:p w14:paraId="4A8D38F2" w14:textId="2079D269" w:rsidR="0048095C" w:rsidRPr="00280E90" w:rsidRDefault="0048095C" w:rsidP="00A61871">
      <w:pPr>
        <w:rPr>
          <w:rFonts w:cstheme="minorHAnsi"/>
        </w:rPr>
      </w:pPr>
    </w:p>
    <w:p w14:paraId="7C89BABE" w14:textId="7313941C" w:rsidR="00976902" w:rsidRPr="00280E90" w:rsidRDefault="00976902" w:rsidP="00A61871">
      <w:pPr>
        <w:rPr>
          <w:rFonts w:cstheme="minorHAnsi"/>
        </w:rPr>
      </w:pPr>
    </w:p>
    <w:p w14:paraId="5AC2E226" w14:textId="22E70A6D" w:rsidR="00976902" w:rsidRPr="00280E90" w:rsidRDefault="00976902" w:rsidP="00A61871">
      <w:pPr>
        <w:rPr>
          <w:rFonts w:cstheme="minorHAnsi"/>
        </w:rPr>
      </w:pPr>
    </w:p>
    <w:p w14:paraId="7386DAEE" w14:textId="21B69D96" w:rsidR="00976902" w:rsidRPr="00976902" w:rsidRDefault="00976902" w:rsidP="00976902">
      <w:pPr>
        <w:pStyle w:val="Heading1"/>
      </w:pPr>
      <w:bookmarkStart w:id="54" w:name="_Toc13480005"/>
      <w:r w:rsidRPr="00976902">
        <w:t xml:space="preserve">Annex </w:t>
      </w:r>
      <w:r w:rsidR="00063C31">
        <w:t>6</w:t>
      </w:r>
      <w:r w:rsidRPr="00976902">
        <w:t xml:space="preserve"> Strategic Development Plan</w:t>
      </w:r>
      <w:r w:rsidR="00C10597">
        <w:t xml:space="preserve"> - </w:t>
      </w:r>
      <w:r w:rsidRPr="00976902">
        <w:t>O</w:t>
      </w:r>
      <w:r>
        <w:t>verview</w:t>
      </w:r>
      <w:bookmarkEnd w:id="54"/>
    </w:p>
    <w:p w14:paraId="1A3F24F9" w14:textId="037A21E7" w:rsidR="00976902" w:rsidRPr="00976902" w:rsidRDefault="00976902" w:rsidP="00976902">
      <w:r w:rsidRPr="00827A42">
        <w:rPr>
          <w:rFonts w:cstheme="minorHAnsi"/>
          <w:noProof/>
        </w:rPr>
        <w:drawing>
          <wp:anchor distT="0" distB="0" distL="114300" distR="114300" simplePos="0" relativeHeight="251666432" behindDoc="1" locked="0" layoutInCell="1" allowOverlap="1" wp14:anchorId="7F734C4B" wp14:editId="796039D6">
            <wp:simplePos x="0" y="0"/>
            <wp:positionH relativeFrom="margin">
              <wp:posOffset>-635</wp:posOffset>
            </wp:positionH>
            <wp:positionV relativeFrom="paragraph">
              <wp:posOffset>291465</wp:posOffset>
            </wp:positionV>
            <wp:extent cx="8096250" cy="4534535"/>
            <wp:effectExtent l="0" t="0" r="0" b="0"/>
            <wp:wrapTight wrapText="bothSides">
              <wp:wrapPolygon edited="0">
                <wp:start x="0" y="0"/>
                <wp:lineTo x="0" y="21506"/>
                <wp:lineTo x="21549" y="21506"/>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0"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57758" w14:textId="77777777" w:rsidR="00DE0EDB" w:rsidRPr="00A61871" w:rsidRDefault="00DE0EDB" w:rsidP="00A61871"/>
    <w:sectPr w:rsidR="00DE0EDB" w:rsidRPr="00A61871" w:rsidSect="00A61871">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47E5B" w14:textId="77777777" w:rsidR="000A0AB0" w:rsidRDefault="000A0AB0" w:rsidP="0017379D">
      <w:pPr>
        <w:spacing w:after="0" w:line="240" w:lineRule="auto"/>
      </w:pPr>
      <w:r>
        <w:separator/>
      </w:r>
    </w:p>
  </w:endnote>
  <w:endnote w:type="continuationSeparator" w:id="0">
    <w:p w14:paraId="40568AAC" w14:textId="77777777" w:rsidR="000A0AB0" w:rsidRDefault="000A0AB0" w:rsidP="0017379D">
      <w:pPr>
        <w:spacing w:after="0" w:line="240" w:lineRule="auto"/>
      </w:pPr>
      <w:r>
        <w:continuationSeparator/>
      </w:r>
    </w:p>
  </w:endnote>
  <w:endnote w:type="continuationNotice" w:id="1">
    <w:p w14:paraId="1048AC40" w14:textId="77777777" w:rsidR="000A0AB0" w:rsidRDefault="000A0A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554345"/>
      <w:docPartObj>
        <w:docPartGallery w:val="Page Numbers (Bottom of Page)"/>
        <w:docPartUnique/>
      </w:docPartObj>
    </w:sdtPr>
    <w:sdtEndPr>
      <w:rPr>
        <w:noProof/>
      </w:rPr>
    </w:sdtEndPr>
    <w:sdtContent>
      <w:p w14:paraId="3C03CD99" w14:textId="77777777" w:rsidR="00DF34BA" w:rsidRDefault="00DF34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F32A8A" w14:textId="77777777" w:rsidR="00DF34BA" w:rsidRDefault="00DF3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01BED" w14:textId="77777777" w:rsidR="000A0AB0" w:rsidRDefault="000A0AB0" w:rsidP="0017379D">
      <w:pPr>
        <w:spacing w:after="0" w:line="240" w:lineRule="auto"/>
      </w:pPr>
      <w:r>
        <w:separator/>
      </w:r>
    </w:p>
  </w:footnote>
  <w:footnote w:type="continuationSeparator" w:id="0">
    <w:p w14:paraId="2F9A5F3E" w14:textId="77777777" w:rsidR="000A0AB0" w:rsidRDefault="000A0AB0" w:rsidP="0017379D">
      <w:pPr>
        <w:spacing w:after="0" w:line="240" w:lineRule="auto"/>
      </w:pPr>
      <w:r>
        <w:continuationSeparator/>
      </w:r>
    </w:p>
  </w:footnote>
  <w:footnote w:type="continuationNotice" w:id="1">
    <w:p w14:paraId="7445B2EC" w14:textId="77777777" w:rsidR="000A0AB0" w:rsidRDefault="000A0AB0">
      <w:pPr>
        <w:spacing w:after="0" w:line="240" w:lineRule="auto"/>
      </w:pPr>
    </w:p>
  </w:footnote>
  <w:footnote w:id="2">
    <w:p w14:paraId="3FD2BC8C" w14:textId="7FD9D1E0" w:rsidR="00DF34BA" w:rsidRPr="00E2394A" w:rsidRDefault="00DF34BA">
      <w:pPr>
        <w:pStyle w:val="FootnoteText"/>
        <w:rPr>
          <w:sz w:val="16"/>
          <w:szCs w:val="16"/>
        </w:rPr>
      </w:pPr>
      <w:r w:rsidRPr="00E2394A">
        <w:rPr>
          <w:rStyle w:val="FootnoteReference"/>
          <w:sz w:val="16"/>
          <w:szCs w:val="16"/>
        </w:rPr>
        <w:footnoteRef/>
      </w:r>
      <w:r w:rsidRPr="00E2394A">
        <w:rPr>
          <w:sz w:val="16"/>
          <w:szCs w:val="16"/>
        </w:rPr>
        <w:t xml:space="preserve"> UNDP Timor </w:t>
      </w:r>
      <w:proofErr w:type="spellStart"/>
      <w:r w:rsidRPr="00E2394A">
        <w:rPr>
          <w:sz w:val="16"/>
          <w:szCs w:val="16"/>
        </w:rPr>
        <w:t>Leste</w:t>
      </w:r>
      <w:proofErr w:type="spellEnd"/>
      <w:r w:rsidRPr="00E2394A">
        <w:rPr>
          <w:sz w:val="16"/>
          <w:szCs w:val="16"/>
        </w:rPr>
        <w:t xml:space="preserve">, “Governance”, Available at: </w:t>
      </w:r>
      <w:hyperlink r:id="rId1" w:history="1">
        <w:r w:rsidRPr="00E2394A">
          <w:rPr>
            <w:rStyle w:val="Hyperlink"/>
            <w:color w:val="auto"/>
            <w:sz w:val="16"/>
            <w:szCs w:val="16"/>
          </w:rPr>
          <w:t>http://www.tl.undp.org/content/timor_leste/en/home/governance.html</w:t>
        </w:r>
      </w:hyperlink>
      <w:r w:rsidRPr="00E2394A">
        <w:rPr>
          <w:sz w:val="16"/>
          <w:szCs w:val="16"/>
        </w:rPr>
        <w:t xml:space="preserve"> </w:t>
      </w:r>
    </w:p>
  </w:footnote>
  <w:footnote w:id="3">
    <w:p w14:paraId="46AFBA14" w14:textId="225A8469" w:rsidR="00DF34BA" w:rsidRPr="00E2394A" w:rsidRDefault="00DF34BA" w:rsidP="00E2394A">
      <w:pPr>
        <w:autoSpaceDE w:val="0"/>
        <w:autoSpaceDN w:val="0"/>
        <w:adjustRightInd w:val="0"/>
        <w:spacing w:after="0" w:line="240" w:lineRule="auto"/>
        <w:rPr>
          <w:rFonts w:cs="Calibri-Light"/>
          <w:sz w:val="16"/>
          <w:szCs w:val="16"/>
        </w:rPr>
      </w:pPr>
      <w:r w:rsidRPr="00E2394A">
        <w:rPr>
          <w:rStyle w:val="FootnoteReference"/>
          <w:sz w:val="16"/>
          <w:szCs w:val="16"/>
        </w:rPr>
        <w:footnoteRef/>
      </w:r>
      <w:r w:rsidRPr="00E2394A">
        <w:rPr>
          <w:sz w:val="16"/>
          <w:szCs w:val="16"/>
        </w:rPr>
        <w:t xml:space="preserve"> UNDP, “</w:t>
      </w:r>
      <w:r w:rsidRPr="00E2394A">
        <w:rPr>
          <w:rFonts w:cs="Calibri-Light"/>
          <w:sz w:val="16"/>
          <w:szCs w:val="16"/>
        </w:rPr>
        <w:t>Development Finance Assessment in</w:t>
      </w:r>
      <w:r>
        <w:rPr>
          <w:rFonts w:cs="Calibri-Light"/>
          <w:sz w:val="16"/>
          <w:szCs w:val="16"/>
        </w:rPr>
        <w:t xml:space="preserve"> </w:t>
      </w:r>
      <w:r w:rsidRPr="00E2394A">
        <w:rPr>
          <w:rFonts w:cs="Calibri-Light"/>
          <w:sz w:val="16"/>
          <w:szCs w:val="16"/>
        </w:rPr>
        <w:t>support of the achievement of the Strategic</w:t>
      </w:r>
      <w:r>
        <w:rPr>
          <w:rFonts w:cs="Calibri-Light"/>
          <w:sz w:val="16"/>
          <w:szCs w:val="16"/>
        </w:rPr>
        <w:t xml:space="preserve"> </w:t>
      </w:r>
      <w:r w:rsidRPr="00E2394A">
        <w:rPr>
          <w:rFonts w:cs="Calibri-Light"/>
          <w:sz w:val="16"/>
          <w:szCs w:val="16"/>
        </w:rPr>
        <w:t>Development Plan and SDGs in Timor-Leste</w:t>
      </w:r>
      <w:r w:rsidRPr="00E2394A">
        <w:rPr>
          <w:sz w:val="16"/>
          <w:szCs w:val="16"/>
        </w:rPr>
        <w:t>”</w:t>
      </w:r>
      <w:r>
        <w:rPr>
          <w:sz w:val="16"/>
          <w:szCs w:val="16"/>
        </w:rPr>
        <w:t xml:space="preserve">, June 2018. </w:t>
      </w:r>
    </w:p>
  </w:footnote>
  <w:footnote w:id="4">
    <w:p w14:paraId="55A1C278" w14:textId="77777777" w:rsidR="00DF34BA" w:rsidRDefault="00DF34BA" w:rsidP="00D63D3E">
      <w:pPr>
        <w:rPr>
          <w:sz w:val="16"/>
          <w:szCs w:val="16"/>
        </w:rPr>
      </w:pPr>
      <w:r>
        <w:rPr>
          <w:rStyle w:val="FootnoteReference"/>
          <w:sz w:val="16"/>
          <w:szCs w:val="16"/>
        </w:rPr>
        <w:footnoteRef/>
      </w:r>
      <w:r>
        <w:rPr>
          <w:sz w:val="16"/>
          <w:szCs w:val="16"/>
        </w:rPr>
        <w:t xml:space="preserve"> </w:t>
      </w:r>
      <w:hyperlink r:id="rId2" w:history="1">
        <w:r>
          <w:rPr>
            <w:rStyle w:val="Hyperlink"/>
            <w:sz w:val="16"/>
            <w:szCs w:val="16"/>
          </w:rPr>
          <w:t xml:space="preserve">The United Nations Mission in East Timor (UNAMET) </w:t>
        </w:r>
      </w:hyperlink>
      <w:r>
        <w:rPr>
          <w:sz w:val="16"/>
          <w:szCs w:val="16"/>
        </w:rPr>
        <w:t xml:space="preserve"> (June-October 1999); </w:t>
      </w:r>
      <w:hyperlink r:id="rId3" w:history="1">
        <w:r>
          <w:rPr>
            <w:rStyle w:val="Hyperlink"/>
            <w:sz w:val="16"/>
            <w:szCs w:val="16"/>
          </w:rPr>
          <w:t>The United Nations Transitional Administration in East Timor (UNTAET)</w:t>
        </w:r>
      </w:hyperlink>
      <w:r>
        <w:rPr>
          <w:sz w:val="16"/>
          <w:szCs w:val="16"/>
        </w:rPr>
        <w:t xml:space="preserve"> (October 1999 – May 2002); </w:t>
      </w:r>
      <w:hyperlink r:id="rId4" w:history="1">
        <w:r>
          <w:rPr>
            <w:rStyle w:val="Hyperlink"/>
            <w:sz w:val="16"/>
            <w:szCs w:val="16"/>
          </w:rPr>
          <w:t>The United Nations Mission of Support in East Timor (UNMISET)</w:t>
        </w:r>
      </w:hyperlink>
      <w:r>
        <w:rPr>
          <w:sz w:val="16"/>
          <w:szCs w:val="16"/>
        </w:rPr>
        <w:t xml:space="preserve"> (May 2002 – May 2005); The United Nations Office in Timor </w:t>
      </w:r>
      <w:proofErr w:type="spellStart"/>
      <w:r>
        <w:rPr>
          <w:sz w:val="16"/>
          <w:szCs w:val="16"/>
        </w:rPr>
        <w:t>Leste</w:t>
      </w:r>
      <w:proofErr w:type="spellEnd"/>
      <w:r>
        <w:rPr>
          <w:sz w:val="16"/>
          <w:szCs w:val="16"/>
        </w:rPr>
        <w:t xml:space="preserve"> (UNOTIL) (May 2005 – August 2006)</w:t>
      </w:r>
      <w:r>
        <w:t xml:space="preserve"> </w:t>
      </w:r>
    </w:p>
  </w:footnote>
  <w:footnote w:id="5">
    <w:p w14:paraId="78A72C0B" w14:textId="77777777" w:rsidR="00DF34BA" w:rsidRDefault="00DF34BA" w:rsidP="00044A43">
      <w:pPr>
        <w:pStyle w:val="FootnoteText"/>
      </w:pPr>
      <w:r>
        <w:rPr>
          <w:rStyle w:val="FootnoteReference"/>
        </w:rPr>
        <w:footnoteRef/>
      </w:r>
      <w:r>
        <w:t xml:space="preserve"> </w:t>
      </w:r>
      <w:r>
        <w:rPr>
          <w:sz w:val="16"/>
          <w:szCs w:val="16"/>
        </w:rPr>
        <w:t xml:space="preserve">Asian Development Bank (ADB); Food and Agriculture Organization of the United Nations (FAO); International </w:t>
      </w:r>
      <w:proofErr w:type="spellStart"/>
      <w:r>
        <w:rPr>
          <w:sz w:val="16"/>
          <w:szCs w:val="16"/>
        </w:rPr>
        <w:t>Labour</w:t>
      </w:r>
      <w:proofErr w:type="spellEnd"/>
      <w:r>
        <w:rPr>
          <w:sz w:val="16"/>
          <w:szCs w:val="16"/>
        </w:rPr>
        <w:t xml:space="preserve"> Organization (ILO); International Organization for Migration (IOM); United Nations </w:t>
      </w:r>
      <w:proofErr w:type="spellStart"/>
      <w:r>
        <w:rPr>
          <w:sz w:val="16"/>
          <w:szCs w:val="16"/>
        </w:rPr>
        <w:t>Educationa</w:t>
      </w:r>
      <w:proofErr w:type="spellEnd"/>
      <w:r>
        <w:rPr>
          <w:sz w:val="16"/>
          <w:szCs w:val="16"/>
        </w:rPr>
        <w:t xml:space="preserve">, Scientific and Cultural Organization (UNESCO); UNESCO National Commission for Timor </w:t>
      </w:r>
      <w:proofErr w:type="spellStart"/>
      <w:r>
        <w:rPr>
          <w:sz w:val="16"/>
          <w:szCs w:val="16"/>
        </w:rPr>
        <w:t>Leste</w:t>
      </w:r>
      <w:proofErr w:type="spellEnd"/>
      <w:r>
        <w:rPr>
          <w:sz w:val="16"/>
          <w:szCs w:val="16"/>
        </w:rPr>
        <w:t xml:space="preserve">; United Nations Population Fund (UNFPA); United Nations Children’s Fund (UNICEF); </w:t>
      </w:r>
      <w:proofErr w:type="spellStart"/>
      <w:r>
        <w:rPr>
          <w:sz w:val="16"/>
          <w:szCs w:val="16"/>
        </w:rPr>
        <w:t>UNWomen</w:t>
      </w:r>
      <w:proofErr w:type="spellEnd"/>
      <w:r>
        <w:rPr>
          <w:sz w:val="16"/>
          <w:szCs w:val="16"/>
        </w:rPr>
        <w:t xml:space="preserve">; World Food </w:t>
      </w:r>
      <w:proofErr w:type="spellStart"/>
      <w:r>
        <w:rPr>
          <w:sz w:val="16"/>
          <w:szCs w:val="16"/>
        </w:rPr>
        <w:t>Programme</w:t>
      </w:r>
      <w:proofErr w:type="spellEnd"/>
      <w:r>
        <w:rPr>
          <w:sz w:val="16"/>
          <w:szCs w:val="16"/>
        </w:rPr>
        <w:t xml:space="preserve"> (WFP); World Health Organization (WHO)</w:t>
      </w:r>
    </w:p>
  </w:footnote>
  <w:footnote w:id="6">
    <w:p w14:paraId="68CA4327" w14:textId="7A923ABB" w:rsidR="00DF34BA" w:rsidRPr="00D348AE" w:rsidRDefault="00DF34BA" w:rsidP="008E4E92">
      <w:pPr>
        <w:pStyle w:val="FootnoteText"/>
        <w:rPr>
          <w:sz w:val="16"/>
          <w:szCs w:val="16"/>
        </w:rPr>
      </w:pPr>
      <w:r w:rsidRPr="00D348AE">
        <w:rPr>
          <w:rStyle w:val="FootnoteReference"/>
          <w:sz w:val="16"/>
          <w:szCs w:val="16"/>
        </w:rPr>
        <w:footnoteRef/>
      </w:r>
      <w:r w:rsidRPr="00D348AE">
        <w:rPr>
          <w:sz w:val="16"/>
          <w:szCs w:val="16"/>
        </w:rPr>
        <w:t xml:space="preserve"> UNDP Timor </w:t>
      </w:r>
      <w:proofErr w:type="spellStart"/>
      <w:r w:rsidRPr="00D348AE">
        <w:rPr>
          <w:sz w:val="16"/>
          <w:szCs w:val="16"/>
        </w:rPr>
        <w:t>Leste</w:t>
      </w:r>
      <w:proofErr w:type="spellEnd"/>
      <w:r w:rsidRPr="00D348AE">
        <w:rPr>
          <w:sz w:val="16"/>
          <w:szCs w:val="16"/>
        </w:rPr>
        <w:t>, Official Webpa</w:t>
      </w:r>
      <w:r>
        <w:rPr>
          <w:sz w:val="16"/>
          <w:szCs w:val="16"/>
        </w:rPr>
        <w:t>g</w:t>
      </w:r>
      <w:r w:rsidRPr="00D348AE">
        <w:rPr>
          <w:sz w:val="16"/>
          <w:szCs w:val="16"/>
        </w:rPr>
        <w:t xml:space="preserve">e “About UNDP in Timor-Leste”, Available at: </w:t>
      </w:r>
      <w:hyperlink r:id="rId5" w:history="1">
        <w:r w:rsidRPr="00D348AE">
          <w:rPr>
            <w:rStyle w:val="Hyperlink"/>
            <w:sz w:val="16"/>
            <w:szCs w:val="16"/>
          </w:rPr>
          <w:t>http://www.tl.undp.org/content/timor_leste/en/home.html</w:t>
        </w:r>
      </w:hyperlink>
      <w:r w:rsidRPr="00D348AE">
        <w:rPr>
          <w:sz w:val="16"/>
          <w:szCs w:val="16"/>
        </w:rPr>
        <w:t xml:space="preserve"> </w:t>
      </w:r>
    </w:p>
  </w:footnote>
  <w:footnote w:id="7">
    <w:p w14:paraId="45A4D667" w14:textId="77777777" w:rsidR="00DF34BA" w:rsidRPr="00D348AE" w:rsidRDefault="00DF34BA" w:rsidP="00FB7A30">
      <w:pPr>
        <w:pStyle w:val="FootnoteText"/>
        <w:rPr>
          <w:sz w:val="16"/>
          <w:szCs w:val="16"/>
        </w:rPr>
      </w:pPr>
      <w:r w:rsidRPr="00D348AE">
        <w:rPr>
          <w:rStyle w:val="FootnoteReference"/>
          <w:sz w:val="16"/>
          <w:szCs w:val="16"/>
        </w:rPr>
        <w:footnoteRef/>
      </w:r>
      <w:r w:rsidRPr="00D348AE">
        <w:rPr>
          <w:sz w:val="16"/>
          <w:szCs w:val="16"/>
        </w:rPr>
        <w:t xml:space="preserve"> The United Nations Development </w:t>
      </w:r>
      <w:proofErr w:type="spellStart"/>
      <w:r w:rsidRPr="00D348AE">
        <w:rPr>
          <w:sz w:val="16"/>
          <w:szCs w:val="16"/>
        </w:rPr>
        <w:t>Programme</w:t>
      </w:r>
      <w:proofErr w:type="spellEnd"/>
      <w:r w:rsidRPr="00D348AE">
        <w:rPr>
          <w:sz w:val="16"/>
          <w:szCs w:val="16"/>
        </w:rPr>
        <w:t xml:space="preserve">, “Country </w:t>
      </w:r>
      <w:proofErr w:type="spellStart"/>
      <w:r w:rsidRPr="00D348AE">
        <w:rPr>
          <w:sz w:val="16"/>
          <w:szCs w:val="16"/>
        </w:rPr>
        <w:t>Programme</w:t>
      </w:r>
      <w:proofErr w:type="spellEnd"/>
      <w:r w:rsidRPr="00D348AE">
        <w:rPr>
          <w:sz w:val="16"/>
          <w:szCs w:val="16"/>
        </w:rPr>
        <w:t xml:space="preserve"> Document for Timor </w:t>
      </w:r>
      <w:proofErr w:type="spellStart"/>
      <w:r w:rsidRPr="00D348AE">
        <w:rPr>
          <w:sz w:val="16"/>
          <w:szCs w:val="16"/>
        </w:rPr>
        <w:t>Leste</w:t>
      </w:r>
      <w:proofErr w:type="spellEnd"/>
      <w:r w:rsidRPr="00D348AE">
        <w:rPr>
          <w:sz w:val="16"/>
          <w:szCs w:val="16"/>
        </w:rPr>
        <w:t xml:space="preserve"> 2015-2020”</w:t>
      </w:r>
    </w:p>
  </w:footnote>
  <w:footnote w:id="8">
    <w:p w14:paraId="545D1BE2" w14:textId="392EA2A1" w:rsidR="00DF34BA" w:rsidRDefault="00DF34BA">
      <w:pPr>
        <w:pStyle w:val="FootnoteText"/>
      </w:pPr>
      <w:r>
        <w:rPr>
          <w:rStyle w:val="FootnoteReference"/>
        </w:rPr>
        <w:footnoteRef/>
      </w:r>
      <w:r>
        <w:t xml:space="preserve"> </w:t>
      </w:r>
      <w:r w:rsidRPr="00E12914">
        <w:rPr>
          <w:rFonts w:cstheme="minorHAnsi"/>
          <w:sz w:val="16"/>
          <w:szCs w:val="16"/>
        </w:rPr>
        <w:t>“The current UNDAF was structured along the four key areas in the SDP: (1) Social Capital, (2) Infrastructure Development, (3) Economic Development, and (4) Governance and Institutional Development. Aligned with these four sectors, are four outcomes and seventeen sub-outcomes”.</w:t>
      </w:r>
    </w:p>
  </w:footnote>
  <w:footnote w:id="9">
    <w:p w14:paraId="3AC4031D" w14:textId="77777777" w:rsidR="00DF34BA" w:rsidRDefault="00DF34BA" w:rsidP="00743F41">
      <w:pPr>
        <w:pStyle w:val="FootnoteText"/>
      </w:pPr>
      <w:r w:rsidRPr="00D348AE">
        <w:rPr>
          <w:rStyle w:val="FootnoteReference"/>
          <w:sz w:val="16"/>
          <w:szCs w:val="16"/>
        </w:rPr>
        <w:footnoteRef/>
      </w:r>
      <w:r w:rsidRPr="00D348AE">
        <w:rPr>
          <w:sz w:val="16"/>
          <w:szCs w:val="16"/>
        </w:rPr>
        <w:t xml:space="preserve"> Ibid.</w:t>
      </w:r>
      <w:r>
        <w:t xml:space="preserve"> </w:t>
      </w:r>
    </w:p>
  </w:footnote>
  <w:footnote w:id="10">
    <w:p w14:paraId="046B6385" w14:textId="77777777" w:rsidR="00DF34BA" w:rsidRPr="00E25A69" w:rsidRDefault="00DF34BA" w:rsidP="008A1A44">
      <w:pPr>
        <w:rPr>
          <w:rFonts w:cstheme="minorHAnsi"/>
          <w:sz w:val="16"/>
          <w:szCs w:val="16"/>
        </w:rPr>
      </w:pPr>
      <w:r w:rsidRPr="00E25A69">
        <w:rPr>
          <w:rStyle w:val="FootnoteReference"/>
          <w:rFonts w:cstheme="minorHAnsi"/>
          <w:sz w:val="16"/>
          <w:szCs w:val="16"/>
        </w:rPr>
        <w:footnoteRef/>
      </w:r>
      <w:r w:rsidRPr="00E25A69">
        <w:rPr>
          <w:rFonts w:cstheme="minorHAnsi"/>
          <w:sz w:val="16"/>
          <w:szCs w:val="16"/>
        </w:rPr>
        <w:t xml:space="preserve"> UNCT &amp; DGs Meeting Report, UNCT Meeting with Director Generals in Timor </w:t>
      </w:r>
      <w:proofErr w:type="spellStart"/>
      <w:r w:rsidRPr="00E25A69">
        <w:rPr>
          <w:rFonts w:cstheme="minorHAnsi"/>
          <w:sz w:val="16"/>
          <w:szCs w:val="16"/>
        </w:rPr>
        <w:t>Leste</w:t>
      </w:r>
      <w:proofErr w:type="spellEnd"/>
      <w:r w:rsidRPr="00E25A69">
        <w:rPr>
          <w:rFonts w:cstheme="minorHAnsi"/>
          <w:sz w:val="16"/>
          <w:szCs w:val="16"/>
        </w:rPr>
        <w:t>, 21 March 2019</w:t>
      </w:r>
    </w:p>
  </w:footnote>
  <w:footnote w:id="11">
    <w:p w14:paraId="10B4BCF5" w14:textId="1AEB60BD" w:rsidR="00DF34BA" w:rsidRDefault="00DF34BA">
      <w:pPr>
        <w:pStyle w:val="FootnoteText"/>
      </w:pPr>
      <w:r>
        <w:rPr>
          <w:rStyle w:val="FootnoteReference"/>
        </w:rPr>
        <w:footnoteRef/>
      </w:r>
      <w:r>
        <w:t xml:space="preserve"> </w:t>
      </w:r>
      <w:r w:rsidRPr="00D348AE">
        <w:rPr>
          <w:sz w:val="16"/>
          <w:szCs w:val="16"/>
        </w:rPr>
        <w:t xml:space="preserve">Gomez, 2018, Outcome Evaluation of </w:t>
      </w:r>
      <w:proofErr w:type="spellStart"/>
      <w:r w:rsidRPr="00D348AE">
        <w:rPr>
          <w:sz w:val="16"/>
          <w:szCs w:val="16"/>
        </w:rPr>
        <w:t>Programmes</w:t>
      </w:r>
      <w:proofErr w:type="spellEnd"/>
      <w:r w:rsidRPr="00D348AE">
        <w:rPr>
          <w:sz w:val="16"/>
          <w:szCs w:val="16"/>
        </w:rPr>
        <w:t xml:space="preserve"> of Democratic Governance.</w:t>
      </w:r>
    </w:p>
  </w:footnote>
  <w:footnote w:id="12">
    <w:p w14:paraId="6DE011A6" w14:textId="77777777" w:rsidR="00DF34BA" w:rsidRDefault="00DF34BA" w:rsidP="001C5F94">
      <w:pPr>
        <w:pStyle w:val="FootnoteText"/>
      </w:pPr>
      <w:r w:rsidRPr="00F76E67">
        <w:rPr>
          <w:rStyle w:val="FootnoteReference"/>
          <w:sz w:val="16"/>
          <w:szCs w:val="16"/>
        </w:rPr>
        <w:footnoteRef/>
      </w:r>
      <w:r w:rsidRPr="00F76E67">
        <w:rPr>
          <w:sz w:val="16"/>
          <w:szCs w:val="16"/>
        </w:rPr>
        <w:t xml:space="preserve"> UNCT and DGs Meeting on UNDAF</w:t>
      </w:r>
    </w:p>
  </w:footnote>
  <w:footnote w:id="13">
    <w:p w14:paraId="66F45220" w14:textId="449E55D5" w:rsidR="00DF34BA" w:rsidRPr="00E25A69" w:rsidRDefault="00DF34BA">
      <w:pPr>
        <w:pStyle w:val="FootnoteText"/>
        <w:rPr>
          <w:sz w:val="16"/>
          <w:szCs w:val="16"/>
        </w:rPr>
      </w:pPr>
      <w:r w:rsidRPr="00E25A69">
        <w:rPr>
          <w:rStyle w:val="FootnoteReference"/>
          <w:sz w:val="16"/>
          <w:szCs w:val="16"/>
        </w:rPr>
        <w:footnoteRef/>
      </w:r>
      <w:r w:rsidRPr="00E25A69">
        <w:rPr>
          <w:sz w:val="16"/>
          <w:szCs w:val="16"/>
        </w:rPr>
        <w:t xml:space="preserve"> </w:t>
      </w:r>
      <w:r w:rsidRPr="00E25A69">
        <w:rPr>
          <w:rFonts w:cstheme="minorHAnsi"/>
          <w:sz w:val="16"/>
          <w:szCs w:val="16"/>
        </w:rPr>
        <w:t xml:space="preserve">A concept note was written outlaying the details for this assessment in Annex I. </w:t>
      </w:r>
    </w:p>
  </w:footnote>
  <w:footnote w:id="14">
    <w:p w14:paraId="0FE34582" w14:textId="4ED97C8B" w:rsidR="00DF34BA" w:rsidRDefault="00DF34BA" w:rsidP="00311EAB">
      <w:pPr>
        <w:pStyle w:val="FootnoteText"/>
      </w:pPr>
      <w:r>
        <w:rPr>
          <w:rStyle w:val="FootnoteReference"/>
        </w:rPr>
        <w:footnoteRef/>
      </w:r>
      <w:hyperlink r:id="rId6" w:history="1">
        <w:r w:rsidRPr="008E064F">
          <w:rPr>
            <w:rStyle w:val="Hyperlink"/>
          </w:rPr>
          <w:t>https://www.laohamutuk.org/Justice/ConstitutionEng.pdf</w:t>
        </w:r>
      </w:hyperlink>
    </w:p>
  </w:footnote>
  <w:footnote w:id="15">
    <w:p w14:paraId="6320CBB0" w14:textId="77777777" w:rsidR="00DF34BA" w:rsidRPr="00AD3D37" w:rsidRDefault="00DF34BA" w:rsidP="00AD354F">
      <w:pPr>
        <w:pStyle w:val="FootnoteText"/>
        <w:rPr>
          <w:sz w:val="16"/>
          <w:szCs w:val="16"/>
        </w:rPr>
      </w:pPr>
      <w:r w:rsidRPr="00AD3D37">
        <w:rPr>
          <w:rStyle w:val="FootnoteReference"/>
          <w:sz w:val="16"/>
          <w:szCs w:val="16"/>
        </w:rPr>
        <w:footnoteRef/>
      </w:r>
      <w:r w:rsidRPr="00AD3D37">
        <w:rPr>
          <w:sz w:val="16"/>
          <w:szCs w:val="16"/>
        </w:rPr>
        <w:t xml:space="preserve"> Strategic Development Plan (SDP) 2011-2030, Available at: </w:t>
      </w:r>
      <w:hyperlink r:id="rId7" w:history="1">
        <w:r w:rsidRPr="00AD3D37">
          <w:rPr>
            <w:rStyle w:val="Hyperlink"/>
            <w:sz w:val="16"/>
            <w:szCs w:val="16"/>
          </w:rPr>
          <w:t>http://timor-leste.gov.tl/wp-content/uploads/2011/07/Timor-Leste-Strategic-Plan-2011-20301.pdf</w:t>
        </w:r>
      </w:hyperlink>
      <w:r w:rsidRPr="00AD3D37">
        <w:rPr>
          <w:sz w:val="16"/>
          <w:szCs w:val="16"/>
        </w:rPr>
        <w:t xml:space="preserve"> </w:t>
      </w:r>
    </w:p>
  </w:footnote>
  <w:footnote w:id="16">
    <w:p w14:paraId="65765758" w14:textId="1DB926E4" w:rsidR="00DF34BA" w:rsidRPr="000F6DBB" w:rsidRDefault="00DF34BA" w:rsidP="000F6DBB">
      <w:pPr>
        <w:rPr>
          <w:rFonts w:cstheme="minorHAnsi"/>
          <w:sz w:val="16"/>
          <w:szCs w:val="16"/>
        </w:rPr>
      </w:pPr>
      <w:r w:rsidRPr="000F6DBB">
        <w:rPr>
          <w:rStyle w:val="FootnoteReference"/>
          <w:sz w:val="16"/>
          <w:szCs w:val="16"/>
        </w:rPr>
        <w:footnoteRef/>
      </w:r>
      <w:r w:rsidRPr="000F6DBB">
        <w:rPr>
          <w:sz w:val="16"/>
          <w:szCs w:val="16"/>
        </w:rPr>
        <w:t xml:space="preserve"> </w:t>
      </w:r>
      <w:r w:rsidRPr="000F6DBB">
        <w:rPr>
          <w:rFonts w:cstheme="minorHAnsi"/>
          <w:sz w:val="16"/>
          <w:szCs w:val="16"/>
        </w:rPr>
        <w:t xml:space="preserve">The </w:t>
      </w:r>
      <w:hyperlink r:id="rId8" w:history="1">
        <w:r w:rsidRPr="000F6DBB">
          <w:rPr>
            <w:rStyle w:val="Hyperlink"/>
            <w:rFonts w:cstheme="minorHAnsi"/>
            <w:sz w:val="16"/>
            <w:szCs w:val="16"/>
          </w:rPr>
          <w:t xml:space="preserve">Timor </w:t>
        </w:r>
        <w:proofErr w:type="spellStart"/>
        <w:r w:rsidRPr="000F6DBB">
          <w:rPr>
            <w:rStyle w:val="Hyperlink"/>
            <w:rFonts w:cstheme="minorHAnsi"/>
            <w:sz w:val="16"/>
            <w:szCs w:val="16"/>
          </w:rPr>
          <w:t>Leste</w:t>
        </w:r>
        <w:proofErr w:type="spellEnd"/>
        <w:r w:rsidRPr="000F6DBB">
          <w:rPr>
            <w:rStyle w:val="Hyperlink"/>
            <w:rFonts w:cstheme="minorHAnsi"/>
            <w:sz w:val="16"/>
            <w:szCs w:val="16"/>
          </w:rPr>
          <w:t xml:space="preserve"> Transparency Portal</w:t>
        </w:r>
      </w:hyperlink>
      <w:r w:rsidRPr="000F6DBB">
        <w:rPr>
          <w:rFonts w:cstheme="minorHAnsi"/>
          <w:sz w:val="16"/>
          <w:szCs w:val="16"/>
        </w:rPr>
        <w:t xml:space="preserve">  is a platform that has been developed to allow for increased transparency into key governance areas, including government budget; development aid; procurement; and government results of programs and beneficiaries in line with set priorities. </w:t>
      </w:r>
    </w:p>
  </w:footnote>
  <w:footnote w:id="17">
    <w:p w14:paraId="7C33086F" w14:textId="77777777" w:rsidR="00DF34BA" w:rsidRPr="00941060" w:rsidRDefault="00DF34BA">
      <w:pPr>
        <w:pStyle w:val="FootnoteText"/>
        <w:rPr>
          <w:sz w:val="16"/>
          <w:szCs w:val="16"/>
        </w:rPr>
      </w:pPr>
      <w:r w:rsidRPr="00941060">
        <w:rPr>
          <w:rStyle w:val="FootnoteReference"/>
          <w:sz w:val="16"/>
          <w:szCs w:val="16"/>
        </w:rPr>
        <w:footnoteRef/>
      </w:r>
      <w:r w:rsidRPr="00941060">
        <w:rPr>
          <w:sz w:val="16"/>
          <w:szCs w:val="16"/>
        </w:rPr>
        <w:t xml:space="preserve"> </w:t>
      </w:r>
      <w:r w:rsidRPr="00941060">
        <w:rPr>
          <w:rStyle w:val="FootnoteReference"/>
          <w:sz w:val="16"/>
          <w:szCs w:val="16"/>
        </w:rPr>
        <w:footnoteRef/>
      </w:r>
      <w:r w:rsidRPr="00941060">
        <w:rPr>
          <w:sz w:val="16"/>
          <w:szCs w:val="16"/>
        </w:rPr>
        <w:t xml:space="preserve">Strategic Development Plan (SDP) 2011-2030, Available at: </w:t>
      </w:r>
      <w:hyperlink r:id="rId9" w:history="1">
        <w:r w:rsidRPr="00941060">
          <w:rPr>
            <w:rStyle w:val="Hyperlink"/>
            <w:sz w:val="16"/>
            <w:szCs w:val="16"/>
          </w:rPr>
          <w:t>http://timor-leste.gov.tl/wp-content/uploads/2011/07/Timor-Leste-Strategic-Plan-2011-20301.pdf</w:t>
        </w:r>
      </w:hyperlink>
    </w:p>
  </w:footnote>
  <w:footnote w:id="18">
    <w:p w14:paraId="604F7471" w14:textId="77777777" w:rsidR="00DF34BA" w:rsidRPr="00BC2299" w:rsidRDefault="00DF34BA" w:rsidP="003200B4">
      <w:pPr>
        <w:pStyle w:val="FootnoteText"/>
        <w:rPr>
          <w:sz w:val="16"/>
          <w:szCs w:val="16"/>
        </w:rPr>
      </w:pPr>
      <w:r w:rsidRPr="00D348AE">
        <w:rPr>
          <w:rStyle w:val="FootnoteReference"/>
          <w:sz w:val="16"/>
          <w:szCs w:val="16"/>
        </w:rPr>
        <w:footnoteRef/>
      </w:r>
      <w:r w:rsidRPr="00D348AE">
        <w:rPr>
          <w:sz w:val="16"/>
          <w:szCs w:val="16"/>
        </w:rPr>
        <w:t xml:space="preserve"> Gomez, 2018, Outcome Evaluation of </w:t>
      </w:r>
      <w:proofErr w:type="spellStart"/>
      <w:r w:rsidRPr="00D348AE">
        <w:rPr>
          <w:sz w:val="16"/>
          <w:szCs w:val="16"/>
        </w:rPr>
        <w:t>Programmes</w:t>
      </w:r>
      <w:proofErr w:type="spellEnd"/>
      <w:r w:rsidRPr="00D348AE">
        <w:rPr>
          <w:sz w:val="16"/>
          <w:szCs w:val="16"/>
        </w:rPr>
        <w:t xml:space="preserve"> of Democratic Governance.</w:t>
      </w:r>
    </w:p>
  </w:footnote>
  <w:footnote w:id="19">
    <w:p w14:paraId="22FA200F" w14:textId="77777777" w:rsidR="00DF34BA" w:rsidRPr="00941060" w:rsidRDefault="00DF34BA" w:rsidP="003A7D29">
      <w:pPr>
        <w:pStyle w:val="FootnoteText"/>
        <w:rPr>
          <w:sz w:val="16"/>
          <w:szCs w:val="16"/>
        </w:rPr>
      </w:pPr>
      <w:r w:rsidRPr="00941060">
        <w:rPr>
          <w:rStyle w:val="FootnoteReference"/>
          <w:sz w:val="16"/>
          <w:szCs w:val="16"/>
        </w:rPr>
        <w:footnoteRef/>
      </w:r>
      <w:r w:rsidRPr="00941060">
        <w:rPr>
          <w:sz w:val="16"/>
          <w:szCs w:val="16"/>
        </w:rPr>
        <w:t xml:space="preserve"> UNCT and DGs meeting,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515BF" w14:textId="0374DE94" w:rsidR="00DF34BA" w:rsidRDefault="00DF34BA" w:rsidP="00235BA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3099"/>
    <w:multiLevelType w:val="hybridMultilevel"/>
    <w:tmpl w:val="5E207F04"/>
    <w:lvl w:ilvl="0" w:tplc="9496D6F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54B37"/>
    <w:multiLevelType w:val="hybridMultilevel"/>
    <w:tmpl w:val="807A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55B91"/>
    <w:multiLevelType w:val="hybridMultilevel"/>
    <w:tmpl w:val="182C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E4C39"/>
    <w:multiLevelType w:val="hybridMultilevel"/>
    <w:tmpl w:val="FDE6FA1C"/>
    <w:lvl w:ilvl="0" w:tplc="AD6EBF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41C9"/>
    <w:multiLevelType w:val="hybridMultilevel"/>
    <w:tmpl w:val="0B202F90"/>
    <w:lvl w:ilvl="0" w:tplc="1324A3BA">
      <w:start w:val="1"/>
      <w:numFmt w:val="bullet"/>
      <w:lvlText w:val="•"/>
      <w:lvlJc w:val="left"/>
      <w:pPr>
        <w:tabs>
          <w:tab w:val="num" w:pos="720"/>
        </w:tabs>
        <w:ind w:left="720" w:hanging="360"/>
      </w:pPr>
      <w:rPr>
        <w:rFonts w:ascii="Arial" w:hAnsi="Arial" w:hint="default"/>
      </w:rPr>
    </w:lvl>
    <w:lvl w:ilvl="1" w:tplc="817AB1CE">
      <w:start w:val="1"/>
      <w:numFmt w:val="bullet"/>
      <w:lvlText w:val="•"/>
      <w:lvlJc w:val="left"/>
      <w:pPr>
        <w:tabs>
          <w:tab w:val="num" w:pos="1440"/>
        </w:tabs>
        <w:ind w:left="1440" w:hanging="360"/>
      </w:pPr>
      <w:rPr>
        <w:rFonts w:ascii="Arial" w:hAnsi="Arial" w:hint="default"/>
      </w:rPr>
    </w:lvl>
    <w:lvl w:ilvl="2" w:tplc="A84C1A86">
      <w:start w:val="206"/>
      <w:numFmt w:val="bullet"/>
      <w:lvlText w:val="•"/>
      <w:lvlJc w:val="left"/>
      <w:pPr>
        <w:tabs>
          <w:tab w:val="num" w:pos="2160"/>
        </w:tabs>
        <w:ind w:left="2160" w:hanging="360"/>
      </w:pPr>
      <w:rPr>
        <w:rFonts w:ascii="Arial" w:hAnsi="Arial" w:hint="default"/>
      </w:rPr>
    </w:lvl>
    <w:lvl w:ilvl="3" w:tplc="E95E5FF8">
      <w:start w:val="206"/>
      <w:numFmt w:val="bullet"/>
      <w:lvlText w:val="•"/>
      <w:lvlJc w:val="left"/>
      <w:pPr>
        <w:tabs>
          <w:tab w:val="num" w:pos="2880"/>
        </w:tabs>
        <w:ind w:left="2880" w:hanging="360"/>
      </w:pPr>
      <w:rPr>
        <w:rFonts w:ascii="Arial" w:hAnsi="Arial" w:hint="default"/>
      </w:rPr>
    </w:lvl>
    <w:lvl w:ilvl="4" w:tplc="1286DDCA" w:tentative="1">
      <w:start w:val="1"/>
      <w:numFmt w:val="bullet"/>
      <w:lvlText w:val="•"/>
      <w:lvlJc w:val="left"/>
      <w:pPr>
        <w:tabs>
          <w:tab w:val="num" w:pos="3600"/>
        </w:tabs>
        <w:ind w:left="3600" w:hanging="360"/>
      </w:pPr>
      <w:rPr>
        <w:rFonts w:ascii="Arial" w:hAnsi="Arial" w:hint="default"/>
      </w:rPr>
    </w:lvl>
    <w:lvl w:ilvl="5" w:tplc="50EA7DF0" w:tentative="1">
      <w:start w:val="1"/>
      <w:numFmt w:val="bullet"/>
      <w:lvlText w:val="•"/>
      <w:lvlJc w:val="left"/>
      <w:pPr>
        <w:tabs>
          <w:tab w:val="num" w:pos="4320"/>
        </w:tabs>
        <w:ind w:left="4320" w:hanging="360"/>
      </w:pPr>
      <w:rPr>
        <w:rFonts w:ascii="Arial" w:hAnsi="Arial" w:hint="default"/>
      </w:rPr>
    </w:lvl>
    <w:lvl w:ilvl="6" w:tplc="F42CC2F4" w:tentative="1">
      <w:start w:val="1"/>
      <w:numFmt w:val="bullet"/>
      <w:lvlText w:val="•"/>
      <w:lvlJc w:val="left"/>
      <w:pPr>
        <w:tabs>
          <w:tab w:val="num" w:pos="5040"/>
        </w:tabs>
        <w:ind w:left="5040" w:hanging="360"/>
      </w:pPr>
      <w:rPr>
        <w:rFonts w:ascii="Arial" w:hAnsi="Arial" w:hint="default"/>
      </w:rPr>
    </w:lvl>
    <w:lvl w:ilvl="7" w:tplc="847AB0B4" w:tentative="1">
      <w:start w:val="1"/>
      <w:numFmt w:val="bullet"/>
      <w:lvlText w:val="•"/>
      <w:lvlJc w:val="left"/>
      <w:pPr>
        <w:tabs>
          <w:tab w:val="num" w:pos="5760"/>
        </w:tabs>
        <w:ind w:left="5760" w:hanging="360"/>
      </w:pPr>
      <w:rPr>
        <w:rFonts w:ascii="Arial" w:hAnsi="Arial" w:hint="default"/>
      </w:rPr>
    </w:lvl>
    <w:lvl w:ilvl="8" w:tplc="5F5842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B86017"/>
    <w:multiLevelType w:val="hybridMultilevel"/>
    <w:tmpl w:val="5C24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A6574"/>
    <w:multiLevelType w:val="hybridMultilevel"/>
    <w:tmpl w:val="BE7C4EFE"/>
    <w:lvl w:ilvl="0" w:tplc="E5EAFE6E">
      <w:start w:val="1"/>
      <w:numFmt w:val="bullet"/>
      <w:lvlText w:val="o"/>
      <w:lvlJc w:val="left"/>
      <w:pPr>
        <w:tabs>
          <w:tab w:val="num" w:pos="720"/>
        </w:tabs>
        <w:ind w:left="720" w:hanging="360"/>
      </w:pPr>
      <w:rPr>
        <w:rFonts w:ascii="Courier New" w:hAnsi="Courier New" w:hint="default"/>
      </w:rPr>
    </w:lvl>
    <w:lvl w:ilvl="1" w:tplc="48682536">
      <w:start w:val="206"/>
      <w:numFmt w:val="bullet"/>
      <w:lvlText w:val="•"/>
      <w:lvlJc w:val="left"/>
      <w:pPr>
        <w:tabs>
          <w:tab w:val="num" w:pos="1440"/>
        </w:tabs>
        <w:ind w:left="1440" w:hanging="360"/>
      </w:pPr>
      <w:rPr>
        <w:rFonts w:ascii="Arial" w:hAnsi="Arial" w:hint="default"/>
      </w:rPr>
    </w:lvl>
    <w:lvl w:ilvl="2" w:tplc="DAEAEF90">
      <w:start w:val="206"/>
      <w:numFmt w:val="bullet"/>
      <w:lvlText w:val=""/>
      <w:lvlJc w:val="left"/>
      <w:pPr>
        <w:tabs>
          <w:tab w:val="num" w:pos="2160"/>
        </w:tabs>
        <w:ind w:left="2160" w:hanging="360"/>
      </w:pPr>
      <w:rPr>
        <w:rFonts w:ascii="Wingdings" w:hAnsi="Wingdings" w:hint="default"/>
      </w:rPr>
    </w:lvl>
    <w:lvl w:ilvl="3" w:tplc="E6C00A26" w:tentative="1">
      <w:start w:val="1"/>
      <w:numFmt w:val="bullet"/>
      <w:lvlText w:val="o"/>
      <w:lvlJc w:val="left"/>
      <w:pPr>
        <w:tabs>
          <w:tab w:val="num" w:pos="2880"/>
        </w:tabs>
        <w:ind w:left="2880" w:hanging="360"/>
      </w:pPr>
      <w:rPr>
        <w:rFonts w:ascii="Courier New" w:hAnsi="Courier New" w:hint="default"/>
      </w:rPr>
    </w:lvl>
    <w:lvl w:ilvl="4" w:tplc="B4C80DC6" w:tentative="1">
      <w:start w:val="1"/>
      <w:numFmt w:val="bullet"/>
      <w:lvlText w:val="o"/>
      <w:lvlJc w:val="left"/>
      <w:pPr>
        <w:tabs>
          <w:tab w:val="num" w:pos="3600"/>
        </w:tabs>
        <w:ind w:left="3600" w:hanging="360"/>
      </w:pPr>
      <w:rPr>
        <w:rFonts w:ascii="Courier New" w:hAnsi="Courier New" w:hint="default"/>
      </w:rPr>
    </w:lvl>
    <w:lvl w:ilvl="5" w:tplc="B498A5A2" w:tentative="1">
      <w:start w:val="1"/>
      <w:numFmt w:val="bullet"/>
      <w:lvlText w:val="o"/>
      <w:lvlJc w:val="left"/>
      <w:pPr>
        <w:tabs>
          <w:tab w:val="num" w:pos="4320"/>
        </w:tabs>
        <w:ind w:left="4320" w:hanging="360"/>
      </w:pPr>
      <w:rPr>
        <w:rFonts w:ascii="Courier New" w:hAnsi="Courier New" w:hint="default"/>
      </w:rPr>
    </w:lvl>
    <w:lvl w:ilvl="6" w:tplc="C3D2080C" w:tentative="1">
      <w:start w:val="1"/>
      <w:numFmt w:val="bullet"/>
      <w:lvlText w:val="o"/>
      <w:lvlJc w:val="left"/>
      <w:pPr>
        <w:tabs>
          <w:tab w:val="num" w:pos="5040"/>
        </w:tabs>
        <w:ind w:left="5040" w:hanging="360"/>
      </w:pPr>
      <w:rPr>
        <w:rFonts w:ascii="Courier New" w:hAnsi="Courier New" w:hint="default"/>
      </w:rPr>
    </w:lvl>
    <w:lvl w:ilvl="7" w:tplc="11847CA6" w:tentative="1">
      <w:start w:val="1"/>
      <w:numFmt w:val="bullet"/>
      <w:lvlText w:val="o"/>
      <w:lvlJc w:val="left"/>
      <w:pPr>
        <w:tabs>
          <w:tab w:val="num" w:pos="5760"/>
        </w:tabs>
        <w:ind w:left="5760" w:hanging="360"/>
      </w:pPr>
      <w:rPr>
        <w:rFonts w:ascii="Courier New" w:hAnsi="Courier New" w:hint="default"/>
      </w:rPr>
    </w:lvl>
    <w:lvl w:ilvl="8" w:tplc="4AD092F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2EE6008"/>
    <w:multiLevelType w:val="hybridMultilevel"/>
    <w:tmpl w:val="1906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6A541B"/>
    <w:multiLevelType w:val="hybridMultilevel"/>
    <w:tmpl w:val="CB3C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F0B36"/>
    <w:multiLevelType w:val="hybridMultilevel"/>
    <w:tmpl w:val="78E2E06C"/>
    <w:lvl w:ilvl="0" w:tplc="4CF8366C">
      <w:start w:val="1"/>
      <w:numFmt w:val="bullet"/>
      <w:lvlText w:val="•"/>
      <w:lvlJc w:val="left"/>
      <w:pPr>
        <w:tabs>
          <w:tab w:val="num" w:pos="720"/>
        </w:tabs>
        <w:ind w:left="720" w:hanging="360"/>
      </w:pPr>
      <w:rPr>
        <w:rFonts w:ascii="Arial" w:hAnsi="Arial" w:hint="default"/>
      </w:rPr>
    </w:lvl>
    <w:lvl w:ilvl="1" w:tplc="36FCECA2">
      <w:start w:val="1"/>
      <w:numFmt w:val="bullet"/>
      <w:lvlText w:val="•"/>
      <w:lvlJc w:val="left"/>
      <w:pPr>
        <w:tabs>
          <w:tab w:val="num" w:pos="1440"/>
        </w:tabs>
        <w:ind w:left="1440" w:hanging="360"/>
      </w:pPr>
      <w:rPr>
        <w:rFonts w:ascii="Arial" w:hAnsi="Arial" w:hint="default"/>
      </w:rPr>
    </w:lvl>
    <w:lvl w:ilvl="2" w:tplc="9A74ED62" w:tentative="1">
      <w:start w:val="1"/>
      <w:numFmt w:val="bullet"/>
      <w:lvlText w:val="•"/>
      <w:lvlJc w:val="left"/>
      <w:pPr>
        <w:tabs>
          <w:tab w:val="num" w:pos="2160"/>
        </w:tabs>
        <w:ind w:left="2160" w:hanging="360"/>
      </w:pPr>
      <w:rPr>
        <w:rFonts w:ascii="Arial" w:hAnsi="Arial" w:hint="default"/>
      </w:rPr>
    </w:lvl>
    <w:lvl w:ilvl="3" w:tplc="8B8E27F0" w:tentative="1">
      <w:start w:val="1"/>
      <w:numFmt w:val="bullet"/>
      <w:lvlText w:val="•"/>
      <w:lvlJc w:val="left"/>
      <w:pPr>
        <w:tabs>
          <w:tab w:val="num" w:pos="2880"/>
        </w:tabs>
        <w:ind w:left="2880" w:hanging="360"/>
      </w:pPr>
      <w:rPr>
        <w:rFonts w:ascii="Arial" w:hAnsi="Arial" w:hint="default"/>
      </w:rPr>
    </w:lvl>
    <w:lvl w:ilvl="4" w:tplc="6EFE621E" w:tentative="1">
      <w:start w:val="1"/>
      <w:numFmt w:val="bullet"/>
      <w:lvlText w:val="•"/>
      <w:lvlJc w:val="left"/>
      <w:pPr>
        <w:tabs>
          <w:tab w:val="num" w:pos="3600"/>
        </w:tabs>
        <w:ind w:left="3600" w:hanging="360"/>
      </w:pPr>
      <w:rPr>
        <w:rFonts w:ascii="Arial" w:hAnsi="Arial" w:hint="default"/>
      </w:rPr>
    </w:lvl>
    <w:lvl w:ilvl="5" w:tplc="A6F0F61E" w:tentative="1">
      <w:start w:val="1"/>
      <w:numFmt w:val="bullet"/>
      <w:lvlText w:val="•"/>
      <w:lvlJc w:val="left"/>
      <w:pPr>
        <w:tabs>
          <w:tab w:val="num" w:pos="4320"/>
        </w:tabs>
        <w:ind w:left="4320" w:hanging="360"/>
      </w:pPr>
      <w:rPr>
        <w:rFonts w:ascii="Arial" w:hAnsi="Arial" w:hint="default"/>
      </w:rPr>
    </w:lvl>
    <w:lvl w:ilvl="6" w:tplc="A666291C" w:tentative="1">
      <w:start w:val="1"/>
      <w:numFmt w:val="bullet"/>
      <w:lvlText w:val="•"/>
      <w:lvlJc w:val="left"/>
      <w:pPr>
        <w:tabs>
          <w:tab w:val="num" w:pos="5040"/>
        </w:tabs>
        <w:ind w:left="5040" w:hanging="360"/>
      </w:pPr>
      <w:rPr>
        <w:rFonts w:ascii="Arial" w:hAnsi="Arial" w:hint="default"/>
      </w:rPr>
    </w:lvl>
    <w:lvl w:ilvl="7" w:tplc="8BE418A6" w:tentative="1">
      <w:start w:val="1"/>
      <w:numFmt w:val="bullet"/>
      <w:lvlText w:val="•"/>
      <w:lvlJc w:val="left"/>
      <w:pPr>
        <w:tabs>
          <w:tab w:val="num" w:pos="5760"/>
        </w:tabs>
        <w:ind w:left="5760" w:hanging="360"/>
      </w:pPr>
      <w:rPr>
        <w:rFonts w:ascii="Arial" w:hAnsi="Arial" w:hint="default"/>
      </w:rPr>
    </w:lvl>
    <w:lvl w:ilvl="8" w:tplc="FD2870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E2141E"/>
    <w:multiLevelType w:val="hybridMultilevel"/>
    <w:tmpl w:val="F5C652EA"/>
    <w:lvl w:ilvl="0" w:tplc="AD6EBF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40AAB"/>
    <w:multiLevelType w:val="hybridMultilevel"/>
    <w:tmpl w:val="F4CA7D0A"/>
    <w:lvl w:ilvl="0" w:tplc="8EE806F8">
      <w:start w:val="1"/>
      <w:numFmt w:val="bullet"/>
      <w:lvlText w:val="o"/>
      <w:lvlJc w:val="left"/>
      <w:pPr>
        <w:tabs>
          <w:tab w:val="num" w:pos="720"/>
        </w:tabs>
        <w:ind w:left="720" w:hanging="360"/>
      </w:pPr>
      <w:rPr>
        <w:rFonts w:ascii="Courier New" w:hAnsi="Courier New" w:hint="default"/>
      </w:rPr>
    </w:lvl>
    <w:lvl w:ilvl="1" w:tplc="CFBC127C">
      <w:start w:val="206"/>
      <w:numFmt w:val="bullet"/>
      <w:lvlText w:val="•"/>
      <w:lvlJc w:val="left"/>
      <w:pPr>
        <w:tabs>
          <w:tab w:val="num" w:pos="1440"/>
        </w:tabs>
        <w:ind w:left="1440" w:hanging="360"/>
      </w:pPr>
      <w:rPr>
        <w:rFonts w:ascii="Arial" w:hAnsi="Arial" w:hint="default"/>
      </w:rPr>
    </w:lvl>
    <w:lvl w:ilvl="2" w:tplc="9C0C0CF8">
      <w:start w:val="1"/>
      <w:numFmt w:val="bullet"/>
      <w:lvlText w:val="o"/>
      <w:lvlJc w:val="left"/>
      <w:pPr>
        <w:tabs>
          <w:tab w:val="num" w:pos="2160"/>
        </w:tabs>
        <w:ind w:left="2160" w:hanging="360"/>
      </w:pPr>
      <w:rPr>
        <w:rFonts w:ascii="Courier New" w:hAnsi="Courier New" w:hint="default"/>
      </w:rPr>
    </w:lvl>
    <w:lvl w:ilvl="3" w:tplc="D574707A" w:tentative="1">
      <w:start w:val="1"/>
      <w:numFmt w:val="bullet"/>
      <w:lvlText w:val="o"/>
      <w:lvlJc w:val="left"/>
      <w:pPr>
        <w:tabs>
          <w:tab w:val="num" w:pos="2880"/>
        </w:tabs>
        <w:ind w:left="2880" w:hanging="360"/>
      </w:pPr>
      <w:rPr>
        <w:rFonts w:ascii="Courier New" w:hAnsi="Courier New" w:hint="default"/>
      </w:rPr>
    </w:lvl>
    <w:lvl w:ilvl="4" w:tplc="6ADA9BE6" w:tentative="1">
      <w:start w:val="1"/>
      <w:numFmt w:val="bullet"/>
      <w:lvlText w:val="o"/>
      <w:lvlJc w:val="left"/>
      <w:pPr>
        <w:tabs>
          <w:tab w:val="num" w:pos="3600"/>
        </w:tabs>
        <w:ind w:left="3600" w:hanging="360"/>
      </w:pPr>
      <w:rPr>
        <w:rFonts w:ascii="Courier New" w:hAnsi="Courier New" w:hint="default"/>
      </w:rPr>
    </w:lvl>
    <w:lvl w:ilvl="5" w:tplc="70F00668" w:tentative="1">
      <w:start w:val="1"/>
      <w:numFmt w:val="bullet"/>
      <w:lvlText w:val="o"/>
      <w:lvlJc w:val="left"/>
      <w:pPr>
        <w:tabs>
          <w:tab w:val="num" w:pos="4320"/>
        </w:tabs>
        <w:ind w:left="4320" w:hanging="360"/>
      </w:pPr>
      <w:rPr>
        <w:rFonts w:ascii="Courier New" w:hAnsi="Courier New" w:hint="default"/>
      </w:rPr>
    </w:lvl>
    <w:lvl w:ilvl="6" w:tplc="1E3680FC" w:tentative="1">
      <w:start w:val="1"/>
      <w:numFmt w:val="bullet"/>
      <w:lvlText w:val="o"/>
      <w:lvlJc w:val="left"/>
      <w:pPr>
        <w:tabs>
          <w:tab w:val="num" w:pos="5040"/>
        </w:tabs>
        <w:ind w:left="5040" w:hanging="360"/>
      </w:pPr>
      <w:rPr>
        <w:rFonts w:ascii="Courier New" w:hAnsi="Courier New" w:hint="default"/>
      </w:rPr>
    </w:lvl>
    <w:lvl w:ilvl="7" w:tplc="D944A210" w:tentative="1">
      <w:start w:val="1"/>
      <w:numFmt w:val="bullet"/>
      <w:lvlText w:val="o"/>
      <w:lvlJc w:val="left"/>
      <w:pPr>
        <w:tabs>
          <w:tab w:val="num" w:pos="5760"/>
        </w:tabs>
        <w:ind w:left="5760" w:hanging="360"/>
      </w:pPr>
      <w:rPr>
        <w:rFonts w:ascii="Courier New" w:hAnsi="Courier New" w:hint="default"/>
      </w:rPr>
    </w:lvl>
    <w:lvl w:ilvl="8" w:tplc="E782FC9A"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34C524F"/>
    <w:multiLevelType w:val="hybridMultilevel"/>
    <w:tmpl w:val="05226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4080AC7"/>
    <w:multiLevelType w:val="hybridMultilevel"/>
    <w:tmpl w:val="FC444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C07FF"/>
    <w:multiLevelType w:val="hybridMultilevel"/>
    <w:tmpl w:val="6C50BE08"/>
    <w:lvl w:ilvl="0" w:tplc="B4C20D7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2D5D58"/>
    <w:multiLevelType w:val="hybridMultilevel"/>
    <w:tmpl w:val="62860FB0"/>
    <w:lvl w:ilvl="0" w:tplc="BCBAC210">
      <w:start w:val="19"/>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DB466A"/>
    <w:multiLevelType w:val="hybridMultilevel"/>
    <w:tmpl w:val="78408A1E"/>
    <w:lvl w:ilvl="0" w:tplc="A39296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D6A8B"/>
    <w:multiLevelType w:val="hybridMultilevel"/>
    <w:tmpl w:val="4D4812FC"/>
    <w:lvl w:ilvl="0" w:tplc="E63046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E3AD7"/>
    <w:multiLevelType w:val="hybridMultilevel"/>
    <w:tmpl w:val="24288F4A"/>
    <w:lvl w:ilvl="0" w:tplc="929E5ED4">
      <w:start w:val="1"/>
      <w:numFmt w:val="bullet"/>
      <w:lvlText w:val="•"/>
      <w:lvlJc w:val="left"/>
      <w:pPr>
        <w:tabs>
          <w:tab w:val="num" w:pos="720"/>
        </w:tabs>
        <w:ind w:left="720" w:hanging="360"/>
      </w:pPr>
      <w:rPr>
        <w:rFonts w:ascii="Arial" w:hAnsi="Arial" w:hint="default"/>
      </w:rPr>
    </w:lvl>
    <w:lvl w:ilvl="1" w:tplc="6AD619BC">
      <w:start w:val="1"/>
      <w:numFmt w:val="bullet"/>
      <w:lvlText w:val="•"/>
      <w:lvlJc w:val="left"/>
      <w:pPr>
        <w:tabs>
          <w:tab w:val="num" w:pos="1440"/>
        </w:tabs>
        <w:ind w:left="1440" w:hanging="360"/>
      </w:pPr>
      <w:rPr>
        <w:rFonts w:ascii="Arial" w:hAnsi="Arial" w:hint="default"/>
      </w:rPr>
    </w:lvl>
    <w:lvl w:ilvl="2" w:tplc="B6987E22" w:tentative="1">
      <w:start w:val="1"/>
      <w:numFmt w:val="bullet"/>
      <w:lvlText w:val="•"/>
      <w:lvlJc w:val="left"/>
      <w:pPr>
        <w:tabs>
          <w:tab w:val="num" w:pos="2160"/>
        </w:tabs>
        <w:ind w:left="2160" w:hanging="360"/>
      </w:pPr>
      <w:rPr>
        <w:rFonts w:ascii="Arial" w:hAnsi="Arial" w:hint="default"/>
      </w:rPr>
    </w:lvl>
    <w:lvl w:ilvl="3" w:tplc="66100AD2" w:tentative="1">
      <w:start w:val="1"/>
      <w:numFmt w:val="bullet"/>
      <w:lvlText w:val="•"/>
      <w:lvlJc w:val="left"/>
      <w:pPr>
        <w:tabs>
          <w:tab w:val="num" w:pos="2880"/>
        </w:tabs>
        <w:ind w:left="2880" w:hanging="360"/>
      </w:pPr>
      <w:rPr>
        <w:rFonts w:ascii="Arial" w:hAnsi="Arial" w:hint="default"/>
      </w:rPr>
    </w:lvl>
    <w:lvl w:ilvl="4" w:tplc="8500C51E" w:tentative="1">
      <w:start w:val="1"/>
      <w:numFmt w:val="bullet"/>
      <w:lvlText w:val="•"/>
      <w:lvlJc w:val="left"/>
      <w:pPr>
        <w:tabs>
          <w:tab w:val="num" w:pos="3600"/>
        </w:tabs>
        <w:ind w:left="3600" w:hanging="360"/>
      </w:pPr>
      <w:rPr>
        <w:rFonts w:ascii="Arial" w:hAnsi="Arial" w:hint="default"/>
      </w:rPr>
    </w:lvl>
    <w:lvl w:ilvl="5" w:tplc="9B8E2206" w:tentative="1">
      <w:start w:val="1"/>
      <w:numFmt w:val="bullet"/>
      <w:lvlText w:val="•"/>
      <w:lvlJc w:val="left"/>
      <w:pPr>
        <w:tabs>
          <w:tab w:val="num" w:pos="4320"/>
        </w:tabs>
        <w:ind w:left="4320" w:hanging="360"/>
      </w:pPr>
      <w:rPr>
        <w:rFonts w:ascii="Arial" w:hAnsi="Arial" w:hint="default"/>
      </w:rPr>
    </w:lvl>
    <w:lvl w:ilvl="6" w:tplc="B510BF00" w:tentative="1">
      <w:start w:val="1"/>
      <w:numFmt w:val="bullet"/>
      <w:lvlText w:val="•"/>
      <w:lvlJc w:val="left"/>
      <w:pPr>
        <w:tabs>
          <w:tab w:val="num" w:pos="5040"/>
        </w:tabs>
        <w:ind w:left="5040" w:hanging="360"/>
      </w:pPr>
      <w:rPr>
        <w:rFonts w:ascii="Arial" w:hAnsi="Arial" w:hint="default"/>
      </w:rPr>
    </w:lvl>
    <w:lvl w:ilvl="7" w:tplc="109EFAB0" w:tentative="1">
      <w:start w:val="1"/>
      <w:numFmt w:val="bullet"/>
      <w:lvlText w:val="•"/>
      <w:lvlJc w:val="left"/>
      <w:pPr>
        <w:tabs>
          <w:tab w:val="num" w:pos="5760"/>
        </w:tabs>
        <w:ind w:left="5760" w:hanging="360"/>
      </w:pPr>
      <w:rPr>
        <w:rFonts w:ascii="Arial" w:hAnsi="Arial" w:hint="default"/>
      </w:rPr>
    </w:lvl>
    <w:lvl w:ilvl="8" w:tplc="ED24FE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C963B2"/>
    <w:multiLevelType w:val="hybridMultilevel"/>
    <w:tmpl w:val="8646C3D0"/>
    <w:lvl w:ilvl="0" w:tplc="313422E2">
      <w:start w:val="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B513C"/>
    <w:multiLevelType w:val="hybridMultilevel"/>
    <w:tmpl w:val="479A5BB2"/>
    <w:lvl w:ilvl="0" w:tplc="28BAE69C">
      <w:start w:val="1"/>
      <w:numFmt w:val="bullet"/>
      <w:lvlText w:val="•"/>
      <w:lvlJc w:val="left"/>
      <w:pPr>
        <w:tabs>
          <w:tab w:val="num" w:pos="720"/>
        </w:tabs>
        <w:ind w:left="720" w:hanging="360"/>
      </w:pPr>
      <w:rPr>
        <w:rFonts w:ascii="Arial" w:hAnsi="Arial" w:hint="default"/>
      </w:rPr>
    </w:lvl>
    <w:lvl w:ilvl="1" w:tplc="6F30E476">
      <w:start w:val="1"/>
      <w:numFmt w:val="bullet"/>
      <w:lvlText w:val="•"/>
      <w:lvlJc w:val="left"/>
      <w:pPr>
        <w:tabs>
          <w:tab w:val="num" w:pos="1440"/>
        </w:tabs>
        <w:ind w:left="1440" w:hanging="360"/>
      </w:pPr>
      <w:rPr>
        <w:rFonts w:ascii="Arial" w:hAnsi="Arial" w:hint="default"/>
      </w:rPr>
    </w:lvl>
    <w:lvl w:ilvl="2" w:tplc="3A9CF5EA" w:tentative="1">
      <w:start w:val="1"/>
      <w:numFmt w:val="bullet"/>
      <w:lvlText w:val="•"/>
      <w:lvlJc w:val="left"/>
      <w:pPr>
        <w:tabs>
          <w:tab w:val="num" w:pos="2160"/>
        </w:tabs>
        <w:ind w:left="2160" w:hanging="360"/>
      </w:pPr>
      <w:rPr>
        <w:rFonts w:ascii="Arial" w:hAnsi="Arial" w:hint="default"/>
      </w:rPr>
    </w:lvl>
    <w:lvl w:ilvl="3" w:tplc="AEA8FF06" w:tentative="1">
      <w:start w:val="1"/>
      <w:numFmt w:val="bullet"/>
      <w:lvlText w:val="•"/>
      <w:lvlJc w:val="left"/>
      <w:pPr>
        <w:tabs>
          <w:tab w:val="num" w:pos="2880"/>
        </w:tabs>
        <w:ind w:left="2880" w:hanging="360"/>
      </w:pPr>
      <w:rPr>
        <w:rFonts w:ascii="Arial" w:hAnsi="Arial" w:hint="default"/>
      </w:rPr>
    </w:lvl>
    <w:lvl w:ilvl="4" w:tplc="0E703392" w:tentative="1">
      <w:start w:val="1"/>
      <w:numFmt w:val="bullet"/>
      <w:lvlText w:val="•"/>
      <w:lvlJc w:val="left"/>
      <w:pPr>
        <w:tabs>
          <w:tab w:val="num" w:pos="3600"/>
        </w:tabs>
        <w:ind w:left="3600" w:hanging="360"/>
      </w:pPr>
      <w:rPr>
        <w:rFonts w:ascii="Arial" w:hAnsi="Arial" w:hint="default"/>
      </w:rPr>
    </w:lvl>
    <w:lvl w:ilvl="5" w:tplc="D88C12A0" w:tentative="1">
      <w:start w:val="1"/>
      <w:numFmt w:val="bullet"/>
      <w:lvlText w:val="•"/>
      <w:lvlJc w:val="left"/>
      <w:pPr>
        <w:tabs>
          <w:tab w:val="num" w:pos="4320"/>
        </w:tabs>
        <w:ind w:left="4320" w:hanging="360"/>
      </w:pPr>
      <w:rPr>
        <w:rFonts w:ascii="Arial" w:hAnsi="Arial" w:hint="default"/>
      </w:rPr>
    </w:lvl>
    <w:lvl w:ilvl="6" w:tplc="F91E9276" w:tentative="1">
      <w:start w:val="1"/>
      <w:numFmt w:val="bullet"/>
      <w:lvlText w:val="•"/>
      <w:lvlJc w:val="left"/>
      <w:pPr>
        <w:tabs>
          <w:tab w:val="num" w:pos="5040"/>
        </w:tabs>
        <w:ind w:left="5040" w:hanging="360"/>
      </w:pPr>
      <w:rPr>
        <w:rFonts w:ascii="Arial" w:hAnsi="Arial" w:hint="default"/>
      </w:rPr>
    </w:lvl>
    <w:lvl w:ilvl="7" w:tplc="288E2510" w:tentative="1">
      <w:start w:val="1"/>
      <w:numFmt w:val="bullet"/>
      <w:lvlText w:val="•"/>
      <w:lvlJc w:val="left"/>
      <w:pPr>
        <w:tabs>
          <w:tab w:val="num" w:pos="5760"/>
        </w:tabs>
        <w:ind w:left="5760" w:hanging="360"/>
      </w:pPr>
      <w:rPr>
        <w:rFonts w:ascii="Arial" w:hAnsi="Arial" w:hint="default"/>
      </w:rPr>
    </w:lvl>
    <w:lvl w:ilvl="8" w:tplc="60F406A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3A0AE0"/>
    <w:multiLevelType w:val="hybridMultilevel"/>
    <w:tmpl w:val="E5F821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B0CD8"/>
    <w:multiLevelType w:val="hybridMultilevel"/>
    <w:tmpl w:val="755EFDAC"/>
    <w:lvl w:ilvl="0" w:tplc="E63046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7407E"/>
    <w:multiLevelType w:val="hybridMultilevel"/>
    <w:tmpl w:val="C7AA3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BC2646"/>
    <w:multiLevelType w:val="hybridMultilevel"/>
    <w:tmpl w:val="0C9625C8"/>
    <w:lvl w:ilvl="0" w:tplc="D8C466E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C5719"/>
    <w:multiLevelType w:val="hybridMultilevel"/>
    <w:tmpl w:val="EC7850B2"/>
    <w:lvl w:ilvl="0" w:tplc="A42E02C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E357161"/>
    <w:multiLevelType w:val="hybridMultilevel"/>
    <w:tmpl w:val="DE82A574"/>
    <w:lvl w:ilvl="0" w:tplc="F404FA6A">
      <w:start w:val="1"/>
      <w:numFmt w:val="bullet"/>
      <w:lvlText w:val="•"/>
      <w:lvlJc w:val="left"/>
      <w:pPr>
        <w:tabs>
          <w:tab w:val="num" w:pos="720"/>
        </w:tabs>
        <w:ind w:left="720" w:hanging="360"/>
      </w:pPr>
      <w:rPr>
        <w:rFonts w:ascii="Arial" w:hAnsi="Arial" w:hint="default"/>
      </w:rPr>
    </w:lvl>
    <w:lvl w:ilvl="1" w:tplc="561841B4">
      <w:start w:val="1"/>
      <w:numFmt w:val="bullet"/>
      <w:lvlText w:val="•"/>
      <w:lvlJc w:val="left"/>
      <w:pPr>
        <w:tabs>
          <w:tab w:val="num" w:pos="1440"/>
        </w:tabs>
        <w:ind w:left="1440" w:hanging="360"/>
      </w:pPr>
      <w:rPr>
        <w:rFonts w:ascii="Arial" w:hAnsi="Arial" w:hint="default"/>
      </w:rPr>
    </w:lvl>
    <w:lvl w:ilvl="2" w:tplc="00A870B8">
      <w:start w:val="206"/>
      <w:numFmt w:val="bullet"/>
      <w:lvlText w:val="•"/>
      <w:lvlJc w:val="left"/>
      <w:pPr>
        <w:tabs>
          <w:tab w:val="num" w:pos="2160"/>
        </w:tabs>
        <w:ind w:left="2160" w:hanging="360"/>
      </w:pPr>
      <w:rPr>
        <w:rFonts w:ascii="Arial" w:hAnsi="Arial" w:hint="default"/>
      </w:rPr>
    </w:lvl>
    <w:lvl w:ilvl="3" w:tplc="9C586370" w:tentative="1">
      <w:start w:val="1"/>
      <w:numFmt w:val="bullet"/>
      <w:lvlText w:val="•"/>
      <w:lvlJc w:val="left"/>
      <w:pPr>
        <w:tabs>
          <w:tab w:val="num" w:pos="2880"/>
        </w:tabs>
        <w:ind w:left="2880" w:hanging="360"/>
      </w:pPr>
      <w:rPr>
        <w:rFonts w:ascii="Arial" w:hAnsi="Arial" w:hint="default"/>
      </w:rPr>
    </w:lvl>
    <w:lvl w:ilvl="4" w:tplc="2DB4B794" w:tentative="1">
      <w:start w:val="1"/>
      <w:numFmt w:val="bullet"/>
      <w:lvlText w:val="•"/>
      <w:lvlJc w:val="left"/>
      <w:pPr>
        <w:tabs>
          <w:tab w:val="num" w:pos="3600"/>
        </w:tabs>
        <w:ind w:left="3600" w:hanging="360"/>
      </w:pPr>
      <w:rPr>
        <w:rFonts w:ascii="Arial" w:hAnsi="Arial" w:hint="default"/>
      </w:rPr>
    </w:lvl>
    <w:lvl w:ilvl="5" w:tplc="16E0146C" w:tentative="1">
      <w:start w:val="1"/>
      <w:numFmt w:val="bullet"/>
      <w:lvlText w:val="•"/>
      <w:lvlJc w:val="left"/>
      <w:pPr>
        <w:tabs>
          <w:tab w:val="num" w:pos="4320"/>
        </w:tabs>
        <w:ind w:left="4320" w:hanging="360"/>
      </w:pPr>
      <w:rPr>
        <w:rFonts w:ascii="Arial" w:hAnsi="Arial" w:hint="default"/>
      </w:rPr>
    </w:lvl>
    <w:lvl w:ilvl="6" w:tplc="F9FE3754" w:tentative="1">
      <w:start w:val="1"/>
      <w:numFmt w:val="bullet"/>
      <w:lvlText w:val="•"/>
      <w:lvlJc w:val="left"/>
      <w:pPr>
        <w:tabs>
          <w:tab w:val="num" w:pos="5040"/>
        </w:tabs>
        <w:ind w:left="5040" w:hanging="360"/>
      </w:pPr>
      <w:rPr>
        <w:rFonts w:ascii="Arial" w:hAnsi="Arial" w:hint="default"/>
      </w:rPr>
    </w:lvl>
    <w:lvl w:ilvl="7" w:tplc="DC9E2F52" w:tentative="1">
      <w:start w:val="1"/>
      <w:numFmt w:val="bullet"/>
      <w:lvlText w:val="•"/>
      <w:lvlJc w:val="left"/>
      <w:pPr>
        <w:tabs>
          <w:tab w:val="num" w:pos="5760"/>
        </w:tabs>
        <w:ind w:left="5760" w:hanging="360"/>
      </w:pPr>
      <w:rPr>
        <w:rFonts w:ascii="Arial" w:hAnsi="Arial" w:hint="default"/>
      </w:rPr>
    </w:lvl>
    <w:lvl w:ilvl="8" w:tplc="A4AE17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360621"/>
    <w:multiLevelType w:val="hybridMultilevel"/>
    <w:tmpl w:val="79EE16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704103"/>
    <w:multiLevelType w:val="hybridMultilevel"/>
    <w:tmpl w:val="8AFA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B45DB"/>
    <w:multiLevelType w:val="hybridMultilevel"/>
    <w:tmpl w:val="5DD0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04146"/>
    <w:multiLevelType w:val="hybridMultilevel"/>
    <w:tmpl w:val="CCDA5942"/>
    <w:lvl w:ilvl="0" w:tplc="B7C81FA0">
      <w:start w:val="1"/>
      <w:numFmt w:val="bullet"/>
      <w:lvlText w:val="•"/>
      <w:lvlJc w:val="left"/>
      <w:pPr>
        <w:tabs>
          <w:tab w:val="num" w:pos="720"/>
        </w:tabs>
        <w:ind w:left="720" w:hanging="360"/>
      </w:pPr>
      <w:rPr>
        <w:rFonts w:ascii="Arial" w:hAnsi="Arial" w:hint="default"/>
      </w:rPr>
    </w:lvl>
    <w:lvl w:ilvl="1" w:tplc="AAC26C2E">
      <w:start w:val="1"/>
      <w:numFmt w:val="bullet"/>
      <w:lvlText w:val="•"/>
      <w:lvlJc w:val="left"/>
      <w:pPr>
        <w:tabs>
          <w:tab w:val="num" w:pos="1440"/>
        </w:tabs>
        <w:ind w:left="1440" w:hanging="360"/>
      </w:pPr>
      <w:rPr>
        <w:rFonts w:ascii="Arial" w:hAnsi="Arial" w:hint="default"/>
      </w:rPr>
    </w:lvl>
    <w:lvl w:ilvl="2" w:tplc="8A04593C">
      <w:start w:val="206"/>
      <w:numFmt w:val="bullet"/>
      <w:lvlText w:val="•"/>
      <w:lvlJc w:val="left"/>
      <w:pPr>
        <w:tabs>
          <w:tab w:val="num" w:pos="2160"/>
        </w:tabs>
        <w:ind w:left="2160" w:hanging="360"/>
      </w:pPr>
      <w:rPr>
        <w:rFonts w:ascii="Arial" w:hAnsi="Arial" w:hint="default"/>
      </w:rPr>
    </w:lvl>
    <w:lvl w:ilvl="3" w:tplc="ADE267B6" w:tentative="1">
      <w:start w:val="1"/>
      <w:numFmt w:val="bullet"/>
      <w:lvlText w:val="•"/>
      <w:lvlJc w:val="left"/>
      <w:pPr>
        <w:tabs>
          <w:tab w:val="num" w:pos="2880"/>
        </w:tabs>
        <w:ind w:left="2880" w:hanging="360"/>
      </w:pPr>
      <w:rPr>
        <w:rFonts w:ascii="Arial" w:hAnsi="Arial" w:hint="default"/>
      </w:rPr>
    </w:lvl>
    <w:lvl w:ilvl="4" w:tplc="3D263EB8" w:tentative="1">
      <w:start w:val="1"/>
      <w:numFmt w:val="bullet"/>
      <w:lvlText w:val="•"/>
      <w:lvlJc w:val="left"/>
      <w:pPr>
        <w:tabs>
          <w:tab w:val="num" w:pos="3600"/>
        </w:tabs>
        <w:ind w:left="3600" w:hanging="360"/>
      </w:pPr>
      <w:rPr>
        <w:rFonts w:ascii="Arial" w:hAnsi="Arial" w:hint="default"/>
      </w:rPr>
    </w:lvl>
    <w:lvl w:ilvl="5" w:tplc="ADAAE868" w:tentative="1">
      <w:start w:val="1"/>
      <w:numFmt w:val="bullet"/>
      <w:lvlText w:val="•"/>
      <w:lvlJc w:val="left"/>
      <w:pPr>
        <w:tabs>
          <w:tab w:val="num" w:pos="4320"/>
        </w:tabs>
        <w:ind w:left="4320" w:hanging="360"/>
      </w:pPr>
      <w:rPr>
        <w:rFonts w:ascii="Arial" w:hAnsi="Arial" w:hint="default"/>
      </w:rPr>
    </w:lvl>
    <w:lvl w:ilvl="6" w:tplc="69E6F966" w:tentative="1">
      <w:start w:val="1"/>
      <w:numFmt w:val="bullet"/>
      <w:lvlText w:val="•"/>
      <w:lvlJc w:val="left"/>
      <w:pPr>
        <w:tabs>
          <w:tab w:val="num" w:pos="5040"/>
        </w:tabs>
        <w:ind w:left="5040" w:hanging="360"/>
      </w:pPr>
      <w:rPr>
        <w:rFonts w:ascii="Arial" w:hAnsi="Arial" w:hint="default"/>
      </w:rPr>
    </w:lvl>
    <w:lvl w:ilvl="7" w:tplc="8684DAD2" w:tentative="1">
      <w:start w:val="1"/>
      <w:numFmt w:val="bullet"/>
      <w:lvlText w:val="•"/>
      <w:lvlJc w:val="left"/>
      <w:pPr>
        <w:tabs>
          <w:tab w:val="num" w:pos="5760"/>
        </w:tabs>
        <w:ind w:left="5760" w:hanging="360"/>
      </w:pPr>
      <w:rPr>
        <w:rFonts w:ascii="Arial" w:hAnsi="Arial" w:hint="default"/>
      </w:rPr>
    </w:lvl>
    <w:lvl w:ilvl="8" w:tplc="24AE71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2B65B7"/>
    <w:multiLevelType w:val="hybridMultilevel"/>
    <w:tmpl w:val="FB4C2D10"/>
    <w:lvl w:ilvl="0" w:tplc="E63046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33EF4"/>
    <w:multiLevelType w:val="hybridMultilevel"/>
    <w:tmpl w:val="9AE85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912A6"/>
    <w:multiLevelType w:val="hybridMultilevel"/>
    <w:tmpl w:val="EDA2F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D42E3"/>
    <w:multiLevelType w:val="hybridMultilevel"/>
    <w:tmpl w:val="72A8012C"/>
    <w:lvl w:ilvl="0" w:tplc="AD6EBF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A561D8"/>
    <w:multiLevelType w:val="hybridMultilevel"/>
    <w:tmpl w:val="3A2AE56E"/>
    <w:lvl w:ilvl="0" w:tplc="01160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495ADA"/>
    <w:multiLevelType w:val="hybridMultilevel"/>
    <w:tmpl w:val="5742162C"/>
    <w:lvl w:ilvl="0" w:tplc="ED8CC20A">
      <w:start w:val="1"/>
      <w:numFmt w:val="bullet"/>
      <w:lvlText w:val="o"/>
      <w:lvlJc w:val="left"/>
      <w:pPr>
        <w:tabs>
          <w:tab w:val="num" w:pos="720"/>
        </w:tabs>
        <w:ind w:left="720" w:hanging="360"/>
      </w:pPr>
      <w:rPr>
        <w:rFonts w:ascii="Courier New" w:hAnsi="Courier New" w:hint="default"/>
      </w:rPr>
    </w:lvl>
    <w:lvl w:ilvl="1" w:tplc="7A6E2B32">
      <w:start w:val="206"/>
      <w:numFmt w:val="bullet"/>
      <w:lvlText w:val="•"/>
      <w:lvlJc w:val="left"/>
      <w:pPr>
        <w:tabs>
          <w:tab w:val="num" w:pos="1440"/>
        </w:tabs>
        <w:ind w:left="1440" w:hanging="360"/>
      </w:pPr>
      <w:rPr>
        <w:rFonts w:ascii="Arial" w:hAnsi="Arial" w:hint="default"/>
      </w:rPr>
    </w:lvl>
    <w:lvl w:ilvl="2" w:tplc="78F4A236">
      <w:start w:val="206"/>
      <w:numFmt w:val="bullet"/>
      <w:lvlText w:val=""/>
      <w:lvlJc w:val="left"/>
      <w:pPr>
        <w:tabs>
          <w:tab w:val="num" w:pos="2160"/>
        </w:tabs>
        <w:ind w:left="2160" w:hanging="360"/>
      </w:pPr>
      <w:rPr>
        <w:rFonts w:ascii="Wingdings" w:hAnsi="Wingdings" w:hint="default"/>
      </w:rPr>
    </w:lvl>
    <w:lvl w:ilvl="3" w:tplc="59187E76" w:tentative="1">
      <w:start w:val="1"/>
      <w:numFmt w:val="bullet"/>
      <w:lvlText w:val="o"/>
      <w:lvlJc w:val="left"/>
      <w:pPr>
        <w:tabs>
          <w:tab w:val="num" w:pos="2880"/>
        </w:tabs>
        <w:ind w:left="2880" w:hanging="360"/>
      </w:pPr>
      <w:rPr>
        <w:rFonts w:ascii="Courier New" w:hAnsi="Courier New" w:hint="default"/>
      </w:rPr>
    </w:lvl>
    <w:lvl w:ilvl="4" w:tplc="E710F16A" w:tentative="1">
      <w:start w:val="1"/>
      <w:numFmt w:val="bullet"/>
      <w:lvlText w:val="o"/>
      <w:lvlJc w:val="left"/>
      <w:pPr>
        <w:tabs>
          <w:tab w:val="num" w:pos="3600"/>
        </w:tabs>
        <w:ind w:left="3600" w:hanging="360"/>
      </w:pPr>
      <w:rPr>
        <w:rFonts w:ascii="Courier New" w:hAnsi="Courier New" w:hint="default"/>
      </w:rPr>
    </w:lvl>
    <w:lvl w:ilvl="5" w:tplc="FAD6A41C" w:tentative="1">
      <w:start w:val="1"/>
      <w:numFmt w:val="bullet"/>
      <w:lvlText w:val="o"/>
      <w:lvlJc w:val="left"/>
      <w:pPr>
        <w:tabs>
          <w:tab w:val="num" w:pos="4320"/>
        </w:tabs>
        <w:ind w:left="4320" w:hanging="360"/>
      </w:pPr>
      <w:rPr>
        <w:rFonts w:ascii="Courier New" w:hAnsi="Courier New" w:hint="default"/>
      </w:rPr>
    </w:lvl>
    <w:lvl w:ilvl="6" w:tplc="788AAE4C" w:tentative="1">
      <w:start w:val="1"/>
      <w:numFmt w:val="bullet"/>
      <w:lvlText w:val="o"/>
      <w:lvlJc w:val="left"/>
      <w:pPr>
        <w:tabs>
          <w:tab w:val="num" w:pos="5040"/>
        </w:tabs>
        <w:ind w:left="5040" w:hanging="360"/>
      </w:pPr>
      <w:rPr>
        <w:rFonts w:ascii="Courier New" w:hAnsi="Courier New" w:hint="default"/>
      </w:rPr>
    </w:lvl>
    <w:lvl w:ilvl="7" w:tplc="0D7A6ADA" w:tentative="1">
      <w:start w:val="1"/>
      <w:numFmt w:val="bullet"/>
      <w:lvlText w:val="o"/>
      <w:lvlJc w:val="left"/>
      <w:pPr>
        <w:tabs>
          <w:tab w:val="num" w:pos="5760"/>
        </w:tabs>
        <w:ind w:left="5760" w:hanging="360"/>
      </w:pPr>
      <w:rPr>
        <w:rFonts w:ascii="Courier New" w:hAnsi="Courier New" w:hint="default"/>
      </w:rPr>
    </w:lvl>
    <w:lvl w:ilvl="8" w:tplc="88A6C502" w:tentative="1">
      <w:start w:val="1"/>
      <w:numFmt w:val="bullet"/>
      <w:lvlText w:val="o"/>
      <w:lvlJc w:val="left"/>
      <w:pPr>
        <w:tabs>
          <w:tab w:val="num" w:pos="6480"/>
        </w:tabs>
        <w:ind w:left="6480" w:hanging="360"/>
      </w:pPr>
      <w:rPr>
        <w:rFonts w:ascii="Courier New" w:hAnsi="Courier New" w:hint="default"/>
      </w:rPr>
    </w:lvl>
  </w:abstractNum>
  <w:abstractNum w:abstractNumId="37" w15:restartNumberingAfterBreak="0">
    <w:nsid w:val="7B6A53E4"/>
    <w:multiLevelType w:val="hybridMultilevel"/>
    <w:tmpl w:val="9BF44C9E"/>
    <w:lvl w:ilvl="0" w:tplc="DF74F758">
      <w:numFmt w:val="bullet"/>
      <w:lvlText w:val=""/>
      <w:lvlJc w:val="left"/>
      <w:pPr>
        <w:ind w:left="720" w:hanging="360"/>
      </w:pPr>
      <w:rPr>
        <w:rFonts w:ascii="Symbol" w:eastAsiaTheme="minorHAnsi" w:hAnsi="Symbol" w:cstheme="minorHAnsi" w:hint="default"/>
        <w:color w:val="0A0A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145327"/>
    <w:multiLevelType w:val="hybridMultilevel"/>
    <w:tmpl w:val="8F16BFD6"/>
    <w:lvl w:ilvl="0" w:tplc="2DDC95DC">
      <w:start w:val="1"/>
      <w:numFmt w:val="bullet"/>
      <w:lvlText w:val="•"/>
      <w:lvlJc w:val="left"/>
      <w:pPr>
        <w:tabs>
          <w:tab w:val="num" w:pos="720"/>
        </w:tabs>
        <w:ind w:left="720" w:hanging="360"/>
      </w:pPr>
      <w:rPr>
        <w:rFonts w:ascii="Arial" w:hAnsi="Arial" w:hint="default"/>
      </w:rPr>
    </w:lvl>
    <w:lvl w:ilvl="1" w:tplc="7C1A6594" w:tentative="1">
      <w:start w:val="1"/>
      <w:numFmt w:val="bullet"/>
      <w:lvlText w:val="•"/>
      <w:lvlJc w:val="left"/>
      <w:pPr>
        <w:tabs>
          <w:tab w:val="num" w:pos="1440"/>
        </w:tabs>
        <w:ind w:left="1440" w:hanging="360"/>
      </w:pPr>
      <w:rPr>
        <w:rFonts w:ascii="Arial" w:hAnsi="Arial" w:hint="default"/>
      </w:rPr>
    </w:lvl>
    <w:lvl w:ilvl="2" w:tplc="72CC699A" w:tentative="1">
      <w:start w:val="1"/>
      <w:numFmt w:val="bullet"/>
      <w:lvlText w:val="•"/>
      <w:lvlJc w:val="left"/>
      <w:pPr>
        <w:tabs>
          <w:tab w:val="num" w:pos="2160"/>
        </w:tabs>
        <w:ind w:left="2160" w:hanging="360"/>
      </w:pPr>
      <w:rPr>
        <w:rFonts w:ascii="Arial" w:hAnsi="Arial" w:hint="default"/>
      </w:rPr>
    </w:lvl>
    <w:lvl w:ilvl="3" w:tplc="937EC0F0" w:tentative="1">
      <w:start w:val="1"/>
      <w:numFmt w:val="bullet"/>
      <w:lvlText w:val="•"/>
      <w:lvlJc w:val="left"/>
      <w:pPr>
        <w:tabs>
          <w:tab w:val="num" w:pos="2880"/>
        </w:tabs>
        <w:ind w:left="2880" w:hanging="360"/>
      </w:pPr>
      <w:rPr>
        <w:rFonts w:ascii="Arial" w:hAnsi="Arial" w:hint="default"/>
      </w:rPr>
    </w:lvl>
    <w:lvl w:ilvl="4" w:tplc="2F285A06" w:tentative="1">
      <w:start w:val="1"/>
      <w:numFmt w:val="bullet"/>
      <w:lvlText w:val="•"/>
      <w:lvlJc w:val="left"/>
      <w:pPr>
        <w:tabs>
          <w:tab w:val="num" w:pos="3600"/>
        </w:tabs>
        <w:ind w:left="3600" w:hanging="360"/>
      </w:pPr>
      <w:rPr>
        <w:rFonts w:ascii="Arial" w:hAnsi="Arial" w:hint="default"/>
      </w:rPr>
    </w:lvl>
    <w:lvl w:ilvl="5" w:tplc="FAF8A476" w:tentative="1">
      <w:start w:val="1"/>
      <w:numFmt w:val="bullet"/>
      <w:lvlText w:val="•"/>
      <w:lvlJc w:val="left"/>
      <w:pPr>
        <w:tabs>
          <w:tab w:val="num" w:pos="4320"/>
        </w:tabs>
        <w:ind w:left="4320" w:hanging="360"/>
      </w:pPr>
      <w:rPr>
        <w:rFonts w:ascii="Arial" w:hAnsi="Arial" w:hint="default"/>
      </w:rPr>
    </w:lvl>
    <w:lvl w:ilvl="6" w:tplc="E076B840" w:tentative="1">
      <w:start w:val="1"/>
      <w:numFmt w:val="bullet"/>
      <w:lvlText w:val="•"/>
      <w:lvlJc w:val="left"/>
      <w:pPr>
        <w:tabs>
          <w:tab w:val="num" w:pos="5040"/>
        </w:tabs>
        <w:ind w:left="5040" w:hanging="360"/>
      </w:pPr>
      <w:rPr>
        <w:rFonts w:ascii="Arial" w:hAnsi="Arial" w:hint="default"/>
      </w:rPr>
    </w:lvl>
    <w:lvl w:ilvl="7" w:tplc="05FAB998" w:tentative="1">
      <w:start w:val="1"/>
      <w:numFmt w:val="bullet"/>
      <w:lvlText w:val="•"/>
      <w:lvlJc w:val="left"/>
      <w:pPr>
        <w:tabs>
          <w:tab w:val="num" w:pos="5760"/>
        </w:tabs>
        <w:ind w:left="5760" w:hanging="360"/>
      </w:pPr>
      <w:rPr>
        <w:rFonts w:ascii="Arial" w:hAnsi="Arial" w:hint="default"/>
      </w:rPr>
    </w:lvl>
    <w:lvl w:ilvl="8" w:tplc="8B56EB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D643575"/>
    <w:multiLevelType w:val="hybridMultilevel"/>
    <w:tmpl w:val="7F347DE6"/>
    <w:lvl w:ilvl="0" w:tplc="0809000F">
      <w:start w:val="1"/>
      <w:numFmt w:val="decimal"/>
      <w:lvlText w:val="%1."/>
      <w:lvlJc w:val="left"/>
      <w:pPr>
        <w:ind w:left="720" w:hanging="360"/>
      </w:pPr>
    </w:lvl>
    <w:lvl w:ilvl="1" w:tplc="45F2A1A4">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EE0F81"/>
    <w:multiLevelType w:val="hybridMultilevel"/>
    <w:tmpl w:val="E8606D02"/>
    <w:lvl w:ilvl="0" w:tplc="71180856">
      <w:start w:val="1"/>
      <w:numFmt w:val="bullet"/>
      <w:lvlText w:val="o"/>
      <w:lvlJc w:val="left"/>
      <w:pPr>
        <w:tabs>
          <w:tab w:val="num" w:pos="720"/>
        </w:tabs>
        <w:ind w:left="720" w:hanging="360"/>
      </w:pPr>
      <w:rPr>
        <w:rFonts w:ascii="Courier New" w:hAnsi="Courier New" w:hint="default"/>
      </w:rPr>
    </w:lvl>
    <w:lvl w:ilvl="1" w:tplc="2F42788A">
      <w:start w:val="206"/>
      <w:numFmt w:val="bullet"/>
      <w:lvlText w:val="•"/>
      <w:lvlJc w:val="left"/>
      <w:pPr>
        <w:tabs>
          <w:tab w:val="num" w:pos="1440"/>
        </w:tabs>
        <w:ind w:left="1440" w:hanging="360"/>
      </w:pPr>
      <w:rPr>
        <w:rFonts w:ascii="Arial" w:hAnsi="Arial" w:hint="default"/>
      </w:rPr>
    </w:lvl>
    <w:lvl w:ilvl="2" w:tplc="A1E2F140" w:tentative="1">
      <w:start w:val="1"/>
      <w:numFmt w:val="bullet"/>
      <w:lvlText w:val="o"/>
      <w:lvlJc w:val="left"/>
      <w:pPr>
        <w:tabs>
          <w:tab w:val="num" w:pos="2160"/>
        </w:tabs>
        <w:ind w:left="2160" w:hanging="360"/>
      </w:pPr>
      <w:rPr>
        <w:rFonts w:ascii="Courier New" w:hAnsi="Courier New" w:hint="default"/>
      </w:rPr>
    </w:lvl>
    <w:lvl w:ilvl="3" w:tplc="EAA0AD6A" w:tentative="1">
      <w:start w:val="1"/>
      <w:numFmt w:val="bullet"/>
      <w:lvlText w:val="o"/>
      <w:lvlJc w:val="left"/>
      <w:pPr>
        <w:tabs>
          <w:tab w:val="num" w:pos="2880"/>
        </w:tabs>
        <w:ind w:left="2880" w:hanging="360"/>
      </w:pPr>
      <w:rPr>
        <w:rFonts w:ascii="Courier New" w:hAnsi="Courier New" w:hint="default"/>
      </w:rPr>
    </w:lvl>
    <w:lvl w:ilvl="4" w:tplc="6F2664B6" w:tentative="1">
      <w:start w:val="1"/>
      <w:numFmt w:val="bullet"/>
      <w:lvlText w:val="o"/>
      <w:lvlJc w:val="left"/>
      <w:pPr>
        <w:tabs>
          <w:tab w:val="num" w:pos="3600"/>
        </w:tabs>
        <w:ind w:left="3600" w:hanging="360"/>
      </w:pPr>
      <w:rPr>
        <w:rFonts w:ascii="Courier New" w:hAnsi="Courier New" w:hint="default"/>
      </w:rPr>
    </w:lvl>
    <w:lvl w:ilvl="5" w:tplc="EF2E6026" w:tentative="1">
      <w:start w:val="1"/>
      <w:numFmt w:val="bullet"/>
      <w:lvlText w:val="o"/>
      <w:lvlJc w:val="left"/>
      <w:pPr>
        <w:tabs>
          <w:tab w:val="num" w:pos="4320"/>
        </w:tabs>
        <w:ind w:left="4320" w:hanging="360"/>
      </w:pPr>
      <w:rPr>
        <w:rFonts w:ascii="Courier New" w:hAnsi="Courier New" w:hint="default"/>
      </w:rPr>
    </w:lvl>
    <w:lvl w:ilvl="6" w:tplc="E83A813E" w:tentative="1">
      <w:start w:val="1"/>
      <w:numFmt w:val="bullet"/>
      <w:lvlText w:val="o"/>
      <w:lvlJc w:val="left"/>
      <w:pPr>
        <w:tabs>
          <w:tab w:val="num" w:pos="5040"/>
        </w:tabs>
        <w:ind w:left="5040" w:hanging="360"/>
      </w:pPr>
      <w:rPr>
        <w:rFonts w:ascii="Courier New" w:hAnsi="Courier New" w:hint="default"/>
      </w:rPr>
    </w:lvl>
    <w:lvl w:ilvl="7" w:tplc="C330A7DC" w:tentative="1">
      <w:start w:val="1"/>
      <w:numFmt w:val="bullet"/>
      <w:lvlText w:val="o"/>
      <w:lvlJc w:val="left"/>
      <w:pPr>
        <w:tabs>
          <w:tab w:val="num" w:pos="5760"/>
        </w:tabs>
        <w:ind w:left="5760" w:hanging="360"/>
      </w:pPr>
      <w:rPr>
        <w:rFonts w:ascii="Courier New" w:hAnsi="Courier New" w:hint="default"/>
      </w:rPr>
    </w:lvl>
    <w:lvl w:ilvl="8" w:tplc="16BEBCF8" w:tentative="1">
      <w:start w:val="1"/>
      <w:numFmt w:val="bullet"/>
      <w:lvlText w:val="o"/>
      <w:lvlJc w:val="left"/>
      <w:pPr>
        <w:tabs>
          <w:tab w:val="num" w:pos="6480"/>
        </w:tabs>
        <w:ind w:left="6480" w:hanging="360"/>
      </w:pPr>
      <w:rPr>
        <w:rFonts w:ascii="Courier New" w:hAnsi="Courier New" w:hint="default"/>
      </w:rPr>
    </w:lvl>
  </w:abstractNum>
  <w:num w:numId="1">
    <w:abstractNumId w:val="16"/>
  </w:num>
  <w:num w:numId="2">
    <w:abstractNumId w:val="32"/>
  </w:num>
  <w:num w:numId="3">
    <w:abstractNumId w:val="29"/>
  </w:num>
  <w:num w:numId="4">
    <w:abstractNumId w:val="24"/>
  </w:num>
  <w:num w:numId="5">
    <w:abstractNumId w:val="33"/>
  </w:num>
  <w:num w:numId="6">
    <w:abstractNumId w:val="1"/>
  </w:num>
  <w:num w:numId="7">
    <w:abstractNumId w:val="5"/>
  </w:num>
  <w:num w:numId="8">
    <w:abstractNumId w:val="3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2"/>
  </w:num>
  <w:num w:numId="12">
    <w:abstractNumId w:val="11"/>
  </w:num>
  <w:num w:numId="13">
    <w:abstractNumId w:val="6"/>
  </w:num>
  <w:num w:numId="14">
    <w:abstractNumId w:val="36"/>
  </w:num>
  <w:num w:numId="15">
    <w:abstractNumId w:val="40"/>
  </w:num>
  <w:num w:numId="16">
    <w:abstractNumId w:val="27"/>
  </w:num>
  <w:num w:numId="17">
    <w:abstractNumId w:val="26"/>
  </w:num>
  <w:num w:numId="18">
    <w:abstractNumId w:val="30"/>
  </w:num>
  <w:num w:numId="19">
    <w:abstractNumId w:val="38"/>
  </w:num>
  <w:num w:numId="20">
    <w:abstractNumId w:val="9"/>
  </w:num>
  <w:num w:numId="21">
    <w:abstractNumId w:val="21"/>
  </w:num>
  <w:num w:numId="22">
    <w:abstractNumId w:val="20"/>
  </w:num>
  <w:num w:numId="23">
    <w:abstractNumId w:val="18"/>
  </w:num>
  <w:num w:numId="24">
    <w:abstractNumId w:val="4"/>
  </w:num>
  <w:num w:numId="25">
    <w:abstractNumId w:val="13"/>
  </w:num>
  <w:num w:numId="26">
    <w:abstractNumId w:val="19"/>
  </w:num>
  <w:num w:numId="27">
    <w:abstractNumId w:val="35"/>
  </w:num>
  <w:num w:numId="28">
    <w:abstractNumId w:val="14"/>
  </w:num>
  <w:num w:numId="29">
    <w:abstractNumId w:val="28"/>
  </w:num>
  <w:num w:numId="30">
    <w:abstractNumId w:val="1"/>
  </w:num>
  <w:num w:numId="31">
    <w:abstractNumId w:val="16"/>
  </w:num>
  <w:num w:numId="32">
    <w:abstractNumId w:val="25"/>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7"/>
  </w:num>
  <w:num w:numId="38">
    <w:abstractNumId w:val="7"/>
  </w:num>
  <w:num w:numId="39">
    <w:abstractNumId w:val="2"/>
  </w:num>
  <w:num w:numId="40">
    <w:abstractNumId w:val="23"/>
  </w:num>
  <w:num w:numId="41">
    <w:abstractNumId w:val="0"/>
  </w:num>
  <w:num w:numId="42">
    <w:abstractNumId w:val="39"/>
  </w:num>
  <w:num w:numId="43">
    <w:abstractNumId w:val="34"/>
  </w:num>
  <w:num w:numId="44">
    <w:abstractNumId w:val="10"/>
  </w:num>
  <w:num w:numId="45">
    <w:abstractNumId w:val="8"/>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BA8"/>
    <w:rsid w:val="000020C6"/>
    <w:rsid w:val="00002B7F"/>
    <w:rsid w:val="00006771"/>
    <w:rsid w:val="00007CA4"/>
    <w:rsid w:val="00011F04"/>
    <w:rsid w:val="00013E42"/>
    <w:rsid w:val="00015411"/>
    <w:rsid w:val="00026545"/>
    <w:rsid w:val="00032407"/>
    <w:rsid w:val="0003254C"/>
    <w:rsid w:val="00032E3A"/>
    <w:rsid w:val="00033482"/>
    <w:rsid w:val="0003569A"/>
    <w:rsid w:val="00036C4D"/>
    <w:rsid w:val="00044A43"/>
    <w:rsid w:val="00045A3A"/>
    <w:rsid w:val="00047F10"/>
    <w:rsid w:val="00050AD5"/>
    <w:rsid w:val="00051F77"/>
    <w:rsid w:val="000600EB"/>
    <w:rsid w:val="00061549"/>
    <w:rsid w:val="00063C31"/>
    <w:rsid w:val="0006479A"/>
    <w:rsid w:val="00065ABF"/>
    <w:rsid w:val="00065B30"/>
    <w:rsid w:val="00066200"/>
    <w:rsid w:val="00066493"/>
    <w:rsid w:val="00074355"/>
    <w:rsid w:val="00077672"/>
    <w:rsid w:val="000825E1"/>
    <w:rsid w:val="0008596E"/>
    <w:rsid w:val="00086F2C"/>
    <w:rsid w:val="0009015E"/>
    <w:rsid w:val="00093E5D"/>
    <w:rsid w:val="000A0AB0"/>
    <w:rsid w:val="000A1073"/>
    <w:rsid w:val="000A33B2"/>
    <w:rsid w:val="000B2E77"/>
    <w:rsid w:val="000B4AA3"/>
    <w:rsid w:val="000C21F3"/>
    <w:rsid w:val="000C22ED"/>
    <w:rsid w:val="000C2508"/>
    <w:rsid w:val="000C31C4"/>
    <w:rsid w:val="000C741B"/>
    <w:rsid w:val="000C7D64"/>
    <w:rsid w:val="000D32E8"/>
    <w:rsid w:val="000D4968"/>
    <w:rsid w:val="000D5D70"/>
    <w:rsid w:val="000D7CC9"/>
    <w:rsid w:val="000E1758"/>
    <w:rsid w:val="000E3F3B"/>
    <w:rsid w:val="000F099F"/>
    <w:rsid w:val="000F4699"/>
    <w:rsid w:val="000F6DBB"/>
    <w:rsid w:val="000F6F79"/>
    <w:rsid w:val="00102448"/>
    <w:rsid w:val="00103CBD"/>
    <w:rsid w:val="00105DEA"/>
    <w:rsid w:val="001061BE"/>
    <w:rsid w:val="0010799A"/>
    <w:rsid w:val="00113BA8"/>
    <w:rsid w:val="0011474B"/>
    <w:rsid w:val="00127C7B"/>
    <w:rsid w:val="00130490"/>
    <w:rsid w:val="0013467B"/>
    <w:rsid w:val="00147944"/>
    <w:rsid w:val="00153936"/>
    <w:rsid w:val="00155461"/>
    <w:rsid w:val="001627EC"/>
    <w:rsid w:val="00163037"/>
    <w:rsid w:val="00164BDB"/>
    <w:rsid w:val="0016762B"/>
    <w:rsid w:val="0017379D"/>
    <w:rsid w:val="00173857"/>
    <w:rsid w:val="001751E9"/>
    <w:rsid w:val="0017597D"/>
    <w:rsid w:val="00177406"/>
    <w:rsid w:val="0018368D"/>
    <w:rsid w:val="00186C30"/>
    <w:rsid w:val="001874DF"/>
    <w:rsid w:val="001A1B59"/>
    <w:rsid w:val="001A50E4"/>
    <w:rsid w:val="001B376C"/>
    <w:rsid w:val="001B582B"/>
    <w:rsid w:val="001C19E5"/>
    <w:rsid w:val="001C5F94"/>
    <w:rsid w:val="001C6D0F"/>
    <w:rsid w:val="001D33F3"/>
    <w:rsid w:val="001E007A"/>
    <w:rsid w:val="001E4B69"/>
    <w:rsid w:val="001E4D74"/>
    <w:rsid w:val="001E5164"/>
    <w:rsid w:val="001F270D"/>
    <w:rsid w:val="001F3172"/>
    <w:rsid w:val="001F7BC6"/>
    <w:rsid w:val="00200A89"/>
    <w:rsid w:val="0020534C"/>
    <w:rsid w:val="002132A4"/>
    <w:rsid w:val="0021340F"/>
    <w:rsid w:val="002175AA"/>
    <w:rsid w:val="002213F5"/>
    <w:rsid w:val="00222767"/>
    <w:rsid w:val="0022313E"/>
    <w:rsid w:val="002252AD"/>
    <w:rsid w:val="002253BA"/>
    <w:rsid w:val="00235BA6"/>
    <w:rsid w:val="0024033B"/>
    <w:rsid w:val="00241B9A"/>
    <w:rsid w:val="0024252B"/>
    <w:rsid w:val="00255D68"/>
    <w:rsid w:val="0025647B"/>
    <w:rsid w:val="0026088C"/>
    <w:rsid w:val="002677EE"/>
    <w:rsid w:val="0027043B"/>
    <w:rsid w:val="0027091D"/>
    <w:rsid w:val="00272D74"/>
    <w:rsid w:val="00273BA4"/>
    <w:rsid w:val="00275053"/>
    <w:rsid w:val="00275545"/>
    <w:rsid w:val="002763F6"/>
    <w:rsid w:val="0027649F"/>
    <w:rsid w:val="00277BFA"/>
    <w:rsid w:val="00280E90"/>
    <w:rsid w:val="00280F96"/>
    <w:rsid w:val="00282F57"/>
    <w:rsid w:val="0028596E"/>
    <w:rsid w:val="00287F6F"/>
    <w:rsid w:val="00290E91"/>
    <w:rsid w:val="00295577"/>
    <w:rsid w:val="00297DDA"/>
    <w:rsid w:val="002A150C"/>
    <w:rsid w:val="002A166D"/>
    <w:rsid w:val="002A1A3E"/>
    <w:rsid w:val="002A2EB1"/>
    <w:rsid w:val="002A30A5"/>
    <w:rsid w:val="002A4C8F"/>
    <w:rsid w:val="002A7186"/>
    <w:rsid w:val="002B6CB9"/>
    <w:rsid w:val="002B767C"/>
    <w:rsid w:val="002C1BA5"/>
    <w:rsid w:val="002C39DE"/>
    <w:rsid w:val="002C7542"/>
    <w:rsid w:val="002D7B88"/>
    <w:rsid w:val="002D7C55"/>
    <w:rsid w:val="002D7E04"/>
    <w:rsid w:val="002E1346"/>
    <w:rsid w:val="002E1678"/>
    <w:rsid w:val="002E7DF2"/>
    <w:rsid w:val="002F0F67"/>
    <w:rsid w:val="002F223B"/>
    <w:rsid w:val="002F3E7C"/>
    <w:rsid w:val="0030669C"/>
    <w:rsid w:val="00307242"/>
    <w:rsid w:val="00307A47"/>
    <w:rsid w:val="00311199"/>
    <w:rsid w:val="00311EAB"/>
    <w:rsid w:val="003156A7"/>
    <w:rsid w:val="00316494"/>
    <w:rsid w:val="00317966"/>
    <w:rsid w:val="003200B4"/>
    <w:rsid w:val="00321873"/>
    <w:rsid w:val="00323A8A"/>
    <w:rsid w:val="00323BE1"/>
    <w:rsid w:val="00324692"/>
    <w:rsid w:val="003262C4"/>
    <w:rsid w:val="00330BE0"/>
    <w:rsid w:val="0033407B"/>
    <w:rsid w:val="00334700"/>
    <w:rsid w:val="003402A7"/>
    <w:rsid w:val="00347581"/>
    <w:rsid w:val="00351718"/>
    <w:rsid w:val="00352663"/>
    <w:rsid w:val="00355317"/>
    <w:rsid w:val="00361B34"/>
    <w:rsid w:val="0037173C"/>
    <w:rsid w:val="00372D73"/>
    <w:rsid w:val="00374907"/>
    <w:rsid w:val="00375538"/>
    <w:rsid w:val="003842B9"/>
    <w:rsid w:val="0038683C"/>
    <w:rsid w:val="0039292C"/>
    <w:rsid w:val="003A1C36"/>
    <w:rsid w:val="003A20D4"/>
    <w:rsid w:val="003A4C77"/>
    <w:rsid w:val="003A5931"/>
    <w:rsid w:val="003A5C2F"/>
    <w:rsid w:val="003A7D29"/>
    <w:rsid w:val="003B06F6"/>
    <w:rsid w:val="003C3814"/>
    <w:rsid w:val="003C7B9B"/>
    <w:rsid w:val="003D1B2F"/>
    <w:rsid w:val="003D2E2F"/>
    <w:rsid w:val="003D35A9"/>
    <w:rsid w:val="003E0662"/>
    <w:rsid w:val="003E0F94"/>
    <w:rsid w:val="003E1464"/>
    <w:rsid w:val="003E2B89"/>
    <w:rsid w:val="003E5F52"/>
    <w:rsid w:val="003E65F3"/>
    <w:rsid w:val="003F0050"/>
    <w:rsid w:val="003F180C"/>
    <w:rsid w:val="003F1D0A"/>
    <w:rsid w:val="003F48D7"/>
    <w:rsid w:val="0040052E"/>
    <w:rsid w:val="00402BA7"/>
    <w:rsid w:val="00410DE6"/>
    <w:rsid w:val="00411113"/>
    <w:rsid w:val="00412DFC"/>
    <w:rsid w:val="004153D5"/>
    <w:rsid w:val="004153DA"/>
    <w:rsid w:val="004173BC"/>
    <w:rsid w:val="00417461"/>
    <w:rsid w:val="0042021B"/>
    <w:rsid w:val="00423D05"/>
    <w:rsid w:val="004259F8"/>
    <w:rsid w:val="00426335"/>
    <w:rsid w:val="00426651"/>
    <w:rsid w:val="004307D5"/>
    <w:rsid w:val="004368E4"/>
    <w:rsid w:val="00442BFA"/>
    <w:rsid w:val="004432E6"/>
    <w:rsid w:val="00444A33"/>
    <w:rsid w:val="00447D70"/>
    <w:rsid w:val="004531EB"/>
    <w:rsid w:val="004535E4"/>
    <w:rsid w:val="0046319D"/>
    <w:rsid w:val="00463C59"/>
    <w:rsid w:val="004642AF"/>
    <w:rsid w:val="00465DE0"/>
    <w:rsid w:val="004710BE"/>
    <w:rsid w:val="0047157B"/>
    <w:rsid w:val="00473C6F"/>
    <w:rsid w:val="0047459E"/>
    <w:rsid w:val="00475715"/>
    <w:rsid w:val="00477B93"/>
    <w:rsid w:val="0048095C"/>
    <w:rsid w:val="00481745"/>
    <w:rsid w:val="004823DE"/>
    <w:rsid w:val="00485DE9"/>
    <w:rsid w:val="00487C29"/>
    <w:rsid w:val="00490719"/>
    <w:rsid w:val="004A209D"/>
    <w:rsid w:val="004A217F"/>
    <w:rsid w:val="004A4697"/>
    <w:rsid w:val="004A51FB"/>
    <w:rsid w:val="004B34F9"/>
    <w:rsid w:val="004B3E0C"/>
    <w:rsid w:val="004B58FF"/>
    <w:rsid w:val="004B6B96"/>
    <w:rsid w:val="004C0864"/>
    <w:rsid w:val="004C4488"/>
    <w:rsid w:val="004C513F"/>
    <w:rsid w:val="004D3ABE"/>
    <w:rsid w:val="004D7707"/>
    <w:rsid w:val="004E2625"/>
    <w:rsid w:val="004E35F6"/>
    <w:rsid w:val="004E6ED9"/>
    <w:rsid w:val="004F02B0"/>
    <w:rsid w:val="004F14C6"/>
    <w:rsid w:val="004F2720"/>
    <w:rsid w:val="004F7068"/>
    <w:rsid w:val="00502D26"/>
    <w:rsid w:val="00503598"/>
    <w:rsid w:val="00514056"/>
    <w:rsid w:val="00524B9F"/>
    <w:rsid w:val="00526A4F"/>
    <w:rsid w:val="0053748B"/>
    <w:rsid w:val="00537EE2"/>
    <w:rsid w:val="005515B1"/>
    <w:rsid w:val="00554DF3"/>
    <w:rsid w:val="00560985"/>
    <w:rsid w:val="0056170E"/>
    <w:rsid w:val="00565BB7"/>
    <w:rsid w:val="005673D0"/>
    <w:rsid w:val="00574561"/>
    <w:rsid w:val="00577B55"/>
    <w:rsid w:val="00580175"/>
    <w:rsid w:val="00581AE9"/>
    <w:rsid w:val="00581C7C"/>
    <w:rsid w:val="00581CF4"/>
    <w:rsid w:val="00582CAD"/>
    <w:rsid w:val="00584122"/>
    <w:rsid w:val="00592DE2"/>
    <w:rsid w:val="00594118"/>
    <w:rsid w:val="005956D0"/>
    <w:rsid w:val="00597F1E"/>
    <w:rsid w:val="005A3E79"/>
    <w:rsid w:val="005A44BD"/>
    <w:rsid w:val="005A4EC8"/>
    <w:rsid w:val="005A7F62"/>
    <w:rsid w:val="005B27DC"/>
    <w:rsid w:val="005B2AA0"/>
    <w:rsid w:val="005B30B7"/>
    <w:rsid w:val="005B5F01"/>
    <w:rsid w:val="005C15D7"/>
    <w:rsid w:val="005C6A5D"/>
    <w:rsid w:val="005D3D4B"/>
    <w:rsid w:val="005D64E1"/>
    <w:rsid w:val="005D697F"/>
    <w:rsid w:val="005D7299"/>
    <w:rsid w:val="005E04A3"/>
    <w:rsid w:val="005E0B68"/>
    <w:rsid w:val="005E10F0"/>
    <w:rsid w:val="005E1F4F"/>
    <w:rsid w:val="005E44C9"/>
    <w:rsid w:val="005E7DD3"/>
    <w:rsid w:val="005F31AA"/>
    <w:rsid w:val="005F3BB5"/>
    <w:rsid w:val="005F6ABE"/>
    <w:rsid w:val="00604DC4"/>
    <w:rsid w:val="0060525F"/>
    <w:rsid w:val="006144C1"/>
    <w:rsid w:val="00620738"/>
    <w:rsid w:val="0062237A"/>
    <w:rsid w:val="00626E83"/>
    <w:rsid w:val="0063112C"/>
    <w:rsid w:val="00631BB9"/>
    <w:rsid w:val="00632B98"/>
    <w:rsid w:val="00637127"/>
    <w:rsid w:val="00652093"/>
    <w:rsid w:val="00654BD3"/>
    <w:rsid w:val="0065775F"/>
    <w:rsid w:val="00660156"/>
    <w:rsid w:val="00660C86"/>
    <w:rsid w:val="00660D2C"/>
    <w:rsid w:val="00663E6A"/>
    <w:rsid w:val="006671FB"/>
    <w:rsid w:val="006768E5"/>
    <w:rsid w:val="0068001F"/>
    <w:rsid w:val="00680D5B"/>
    <w:rsid w:val="00680F0D"/>
    <w:rsid w:val="00680F76"/>
    <w:rsid w:val="00686037"/>
    <w:rsid w:val="006906BB"/>
    <w:rsid w:val="00693B24"/>
    <w:rsid w:val="006A05F8"/>
    <w:rsid w:val="006A09BB"/>
    <w:rsid w:val="006A6C84"/>
    <w:rsid w:val="006A762C"/>
    <w:rsid w:val="006C2F46"/>
    <w:rsid w:val="006C4872"/>
    <w:rsid w:val="006C4B0F"/>
    <w:rsid w:val="006D2CD7"/>
    <w:rsid w:val="006D4C07"/>
    <w:rsid w:val="006E0B1A"/>
    <w:rsid w:val="006F00F7"/>
    <w:rsid w:val="006F1D7D"/>
    <w:rsid w:val="006F3A6D"/>
    <w:rsid w:val="006F4F86"/>
    <w:rsid w:val="00701C1A"/>
    <w:rsid w:val="0072568C"/>
    <w:rsid w:val="00732FF0"/>
    <w:rsid w:val="00736C23"/>
    <w:rsid w:val="00740AF3"/>
    <w:rsid w:val="00741977"/>
    <w:rsid w:val="0074211E"/>
    <w:rsid w:val="00743F41"/>
    <w:rsid w:val="007454F3"/>
    <w:rsid w:val="0074756B"/>
    <w:rsid w:val="00747B8E"/>
    <w:rsid w:val="00755105"/>
    <w:rsid w:val="0075645B"/>
    <w:rsid w:val="0076134D"/>
    <w:rsid w:val="0076389F"/>
    <w:rsid w:val="00764F06"/>
    <w:rsid w:val="00774633"/>
    <w:rsid w:val="0077511A"/>
    <w:rsid w:val="0077696B"/>
    <w:rsid w:val="007813F3"/>
    <w:rsid w:val="007903B6"/>
    <w:rsid w:val="00791360"/>
    <w:rsid w:val="00795033"/>
    <w:rsid w:val="00796CA2"/>
    <w:rsid w:val="007970DF"/>
    <w:rsid w:val="007A0AAA"/>
    <w:rsid w:val="007A43BF"/>
    <w:rsid w:val="007B2716"/>
    <w:rsid w:val="007B39B5"/>
    <w:rsid w:val="007B61A6"/>
    <w:rsid w:val="007C4ADD"/>
    <w:rsid w:val="007D0D61"/>
    <w:rsid w:val="007D1374"/>
    <w:rsid w:val="007D3951"/>
    <w:rsid w:val="007D5B97"/>
    <w:rsid w:val="007D6A78"/>
    <w:rsid w:val="007D6D13"/>
    <w:rsid w:val="007E3183"/>
    <w:rsid w:val="007E3C05"/>
    <w:rsid w:val="007E42C7"/>
    <w:rsid w:val="007E4789"/>
    <w:rsid w:val="007F4117"/>
    <w:rsid w:val="007F7457"/>
    <w:rsid w:val="008004F8"/>
    <w:rsid w:val="00806069"/>
    <w:rsid w:val="008069EA"/>
    <w:rsid w:val="00806A1E"/>
    <w:rsid w:val="00810C94"/>
    <w:rsid w:val="00810EB1"/>
    <w:rsid w:val="0081291C"/>
    <w:rsid w:val="008148F6"/>
    <w:rsid w:val="008202F7"/>
    <w:rsid w:val="00821168"/>
    <w:rsid w:val="00822EC2"/>
    <w:rsid w:val="008241B9"/>
    <w:rsid w:val="00824AD4"/>
    <w:rsid w:val="00825440"/>
    <w:rsid w:val="00826812"/>
    <w:rsid w:val="008275BA"/>
    <w:rsid w:val="00827A42"/>
    <w:rsid w:val="00827D00"/>
    <w:rsid w:val="0084000C"/>
    <w:rsid w:val="00861BE8"/>
    <w:rsid w:val="00866025"/>
    <w:rsid w:val="00873733"/>
    <w:rsid w:val="008802C0"/>
    <w:rsid w:val="008839E8"/>
    <w:rsid w:val="00885CDF"/>
    <w:rsid w:val="00885F78"/>
    <w:rsid w:val="008A081C"/>
    <w:rsid w:val="008A1A44"/>
    <w:rsid w:val="008A2101"/>
    <w:rsid w:val="008A6C36"/>
    <w:rsid w:val="008B0B7E"/>
    <w:rsid w:val="008B28A8"/>
    <w:rsid w:val="008B5E46"/>
    <w:rsid w:val="008C102A"/>
    <w:rsid w:val="008C2E40"/>
    <w:rsid w:val="008C4DBD"/>
    <w:rsid w:val="008C6DC9"/>
    <w:rsid w:val="008D3CCC"/>
    <w:rsid w:val="008D53AE"/>
    <w:rsid w:val="008D6A2C"/>
    <w:rsid w:val="008D7742"/>
    <w:rsid w:val="008E1610"/>
    <w:rsid w:val="008E3531"/>
    <w:rsid w:val="008E4E92"/>
    <w:rsid w:val="008E508F"/>
    <w:rsid w:val="008E6D6F"/>
    <w:rsid w:val="008E7D87"/>
    <w:rsid w:val="008F134E"/>
    <w:rsid w:val="008F3B52"/>
    <w:rsid w:val="008F7C07"/>
    <w:rsid w:val="00900FAB"/>
    <w:rsid w:val="00901D40"/>
    <w:rsid w:val="00901E6F"/>
    <w:rsid w:val="0090296D"/>
    <w:rsid w:val="00904330"/>
    <w:rsid w:val="00905DC4"/>
    <w:rsid w:val="00920432"/>
    <w:rsid w:val="00923773"/>
    <w:rsid w:val="00927910"/>
    <w:rsid w:val="00933694"/>
    <w:rsid w:val="00933ED3"/>
    <w:rsid w:val="00941060"/>
    <w:rsid w:val="009414F9"/>
    <w:rsid w:val="0094327F"/>
    <w:rsid w:val="0095049B"/>
    <w:rsid w:val="009535AE"/>
    <w:rsid w:val="00961092"/>
    <w:rsid w:val="009618FB"/>
    <w:rsid w:val="00961989"/>
    <w:rsid w:val="00964BF3"/>
    <w:rsid w:val="00973496"/>
    <w:rsid w:val="00975259"/>
    <w:rsid w:val="00976902"/>
    <w:rsid w:val="00981207"/>
    <w:rsid w:val="00982E2D"/>
    <w:rsid w:val="00983A34"/>
    <w:rsid w:val="00986516"/>
    <w:rsid w:val="00995ABA"/>
    <w:rsid w:val="009978A8"/>
    <w:rsid w:val="009A17D9"/>
    <w:rsid w:val="009A1DA2"/>
    <w:rsid w:val="009A4201"/>
    <w:rsid w:val="009C35A9"/>
    <w:rsid w:val="009C35BD"/>
    <w:rsid w:val="009C4CBC"/>
    <w:rsid w:val="009C4CC5"/>
    <w:rsid w:val="009C5150"/>
    <w:rsid w:val="009C61FE"/>
    <w:rsid w:val="009D1D10"/>
    <w:rsid w:val="009D42FF"/>
    <w:rsid w:val="009D5D87"/>
    <w:rsid w:val="009D627F"/>
    <w:rsid w:val="009E41D6"/>
    <w:rsid w:val="009E4655"/>
    <w:rsid w:val="009E4751"/>
    <w:rsid w:val="009E5C4C"/>
    <w:rsid w:val="009F1587"/>
    <w:rsid w:val="009F50E1"/>
    <w:rsid w:val="009F670A"/>
    <w:rsid w:val="009F689E"/>
    <w:rsid w:val="00A05FED"/>
    <w:rsid w:val="00A068E6"/>
    <w:rsid w:val="00A13D9F"/>
    <w:rsid w:val="00A14A1C"/>
    <w:rsid w:val="00A1520C"/>
    <w:rsid w:val="00A17489"/>
    <w:rsid w:val="00A17629"/>
    <w:rsid w:val="00A2104E"/>
    <w:rsid w:val="00A262EA"/>
    <w:rsid w:val="00A30CB9"/>
    <w:rsid w:val="00A33978"/>
    <w:rsid w:val="00A42702"/>
    <w:rsid w:val="00A46752"/>
    <w:rsid w:val="00A47BE4"/>
    <w:rsid w:val="00A54AD7"/>
    <w:rsid w:val="00A56555"/>
    <w:rsid w:val="00A60F21"/>
    <w:rsid w:val="00A617C3"/>
    <w:rsid w:val="00A61871"/>
    <w:rsid w:val="00A708AC"/>
    <w:rsid w:val="00A8228C"/>
    <w:rsid w:val="00A8668B"/>
    <w:rsid w:val="00AA3084"/>
    <w:rsid w:val="00AA3863"/>
    <w:rsid w:val="00AA4208"/>
    <w:rsid w:val="00AB3B45"/>
    <w:rsid w:val="00AB6A39"/>
    <w:rsid w:val="00AB72F2"/>
    <w:rsid w:val="00AC25E5"/>
    <w:rsid w:val="00AC4EB9"/>
    <w:rsid w:val="00AC7AE1"/>
    <w:rsid w:val="00AD354F"/>
    <w:rsid w:val="00AD3632"/>
    <w:rsid w:val="00AD398E"/>
    <w:rsid w:val="00AD3D37"/>
    <w:rsid w:val="00AE5086"/>
    <w:rsid w:val="00AE62E4"/>
    <w:rsid w:val="00AE76CC"/>
    <w:rsid w:val="00AF0BED"/>
    <w:rsid w:val="00AF6111"/>
    <w:rsid w:val="00B0399F"/>
    <w:rsid w:val="00B071C7"/>
    <w:rsid w:val="00B073EB"/>
    <w:rsid w:val="00B21E5E"/>
    <w:rsid w:val="00B243BF"/>
    <w:rsid w:val="00B25589"/>
    <w:rsid w:val="00B25FBA"/>
    <w:rsid w:val="00B26A3A"/>
    <w:rsid w:val="00B30E7C"/>
    <w:rsid w:val="00B4228E"/>
    <w:rsid w:val="00B62B47"/>
    <w:rsid w:val="00B74405"/>
    <w:rsid w:val="00B773E5"/>
    <w:rsid w:val="00B779CC"/>
    <w:rsid w:val="00B80374"/>
    <w:rsid w:val="00B82EAF"/>
    <w:rsid w:val="00B859F1"/>
    <w:rsid w:val="00B8737B"/>
    <w:rsid w:val="00B9133E"/>
    <w:rsid w:val="00B91F77"/>
    <w:rsid w:val="00B93A46"/>
    <w:rsid w:val="00B97200"/>
    <w:rsid w:val="00B97C15"/>
    <w:rsid w:val="00BA1AAC"/>
    <w:rsid w:val="00BB4806"/>
    <w:rsid w:val="00BB4E1E"/>
    <w:rsid w:val="00BB7563"/>
    <w:rsid w:val="00BC0054"/>
    <w:rsid w:val="00BC0E1F"/>
    <w:rsid w:val="00BC2299"/>
    <w:rsid w:val="00BC2F88"/>
    <w:rsid w:val="00BC7BF6"/>
    <w:rsid w:val="00BE6B63"/>
    <w:rsid w:val="00BF0D8A"/>
    <w:rsid w:val="00BF15E4"/>
    <w:rsid w:val="00BF1B99"/>
    <w:rsid w:val="00BF1EE6"/>
    <w:rsid w:val="00BF6A29"/>
    <w:rsid w:val="00BF7816"/>
    <w:rsid w:val="00C009CC"/>
    <w:rsid w:val="00C04145"/>
    <w:rsid w:val="00C064F5"/>
    <w:rsid w:val="00C100F7"/>
    <w:rsid w:val="00C10597"/>
    <w:rsid w:val="00C173A4"/>
    <w:rsid w:val="00C17D1D"/>
    <w:rsid w:val="00C20D86"/>
    <w:rsid w:val="00C214DD"/>
    <w:rsid w:val="00C225A6"/>
    <w:rsid w:val="00C22FEF"/>
    <w:rsid w:val="00C25554"/>
    <w:rsid w:val="00C35385"/>
    <w:rsid w:val="00C36BFD"/>
    <w:rsid w:val="00C37388"/>
    <w:rsid w:val="00C41394"/>
    <w:rsid w:val="00C43215"/>
    <w:rsid w:val="00C46558"/>
    <w:rsid w:val="00C471A8"/>
    <w:rsid w:val="00C516F5"/>
    <w:rsid w:val="00C57C80"/>
    <w:rsid w:val="00C603FC"/>
    <w:rsid w:val="00C673C1"/>
    <w:rsid w:val="00C7692A"/>
    <w:rsid w:val="00C77BC2"/>
    <w:rsid w:val="00C85B5A"/>
    <w:rsid w:val="00C9362C"/>
    <w:rsid w:val="00C9439F"/>
    <w:rsid w:val="00CA01DE"/>
    <w:rsid w:val="00CA0F0B"/>
    <w:rsid w:val="00CA31EC"/>
    <w:rsid w:val="00CA775D"/>
    <w:rsid w:val="00CB21D1"/>
    <w:rsid w:val="00CB3349"/>
    <w:rsid w:val="00CB4D4B"/>
    <w:rsid w:val="00CB5A7B"/>
    <w:rsid w:val="00CC00C4"/>
    <w:rsid w:val="00CC1ACE"/>
    <w:rsid w:val="00CC2D8C"/>
    <w:rsid w:val="00CC34D1"/>
    <w:rsid w:val="00CC41EE"/>
    <w:rsid w:val="00CC420B"/>
    <w:rsid w:val="00CC444D"/>
    <w:rsid w:val="00CC7ED9"/>
    <w:rsid w:val="00CD10DD"/>
    <w:rsid w:val="00CD1ED5"/>
    <w:rsid w:val="00CD3A51"/>
    <w:rsid w:val="00CD6F29"/>
    <w:rsid w:val="00CE39AD"/>
    <w:rsid w:val="00CF10BA"/>
    <w:rsid w:val="00CF17DD"/>
    <w:rsid w:val="00CF3290"/>
    <w:rsid w:val="00D00E6F"/>
    <w:rsid w:val="00D03486"/>
    <w:rsid w:val="00D03AEC"/>
    <w:rsid w:val="00D04C0A"/>
    <w:rsid w:val="00D04C98"/>
    <w:rsid w:val="00D051CB"/>
    <w:rsid w:val="00D148BB"/>
    <w:rsid w:val="00D17922"/>
    <w:rsid w:val="00D27DA0"/>
    <w:rsid w:val="00D30825"/>
    <w:rsid w:val="00D32FC6"/>
    <w:rsid w:val="00D33368"/>
    <w:rsid w:val="00D348AE"/>
    <w:rsid w:val="00D35E5A"/>
    <w:rsid w:val="00D4024C"/>
    <w:rsid w:val="00D53E47"/>
    <w:rsid w:val="00D54901"/>
    <w:rsid w:val="00D63D3E"/>
    <w:rsid w:val="00D717E9"/>
    <w:rsid w:val="00D81AC6"/>
    <w:rsid w:val="00D86BCA"/>
    <w:rsid w:val="00D94529"/>
    <w:rsid w:val="00DB0987"/>
    <w:rsid w:val="00DB22BD"/>
    <w:rsid w:val="00DB4228"/>
    <w:rsid w:val="00DB593C"/>
    <w:rsid w:val="00DB5FB6"/>
    <w:rsid w:val="00DB687D"/>
    <w:rsid w:val="00DC0035"/>
    <w:rsid w:val="00DC10AD"/>
    <w:rsid w:val="00DC425D"/>
    <w:rsid w:val="00DC6189"/>
    <w:rsid w:val="00DD0C62"/>
    <w:rsid w:val="00DD0C8D"/>
    <w:rsid w:val="00DD2296"/>
    <w:rsid w:val="00DD2D3E"/>
    <w:rsid w:val="00DE0EDB"/>
    <w:rsid w:val="00DE34B4"/>
    <w:rsid w:val="00DE44BC"/>
    <w:rsid w:val="00DE661C"/>
    <w:rsid w:val="00DF34BA"/>
    <w:rsid w:val="00E030BE"/>
    <w:rsid w:val="00E042BA"/>
    <w:rsid w:val="00E12914"/>
    <w:rsid w:val="00E15FFD"/>
    <w:rsid w:val="00E172B7"/>
    <w:rsid w:val="00E20964"/>
    <w:rsid w:val="00E216C9"/>
    <w:rsid w:val="00E2356B"/>
    <w:rsid w:val="00E2394A"/>
    <w:rsid w:val="00E25A69"/>
    <w:rsid w:val="00E26F09"/>
    <w:rsid w:val="00E417B1"/>
    <w:rsid w:val="00E5159B"/>
    <w:rsid w:val="00E62254"/>
    <w:rsid w:val="00E62B95"/>
    <w:rsid w:val="00E71132"/>
    <w:rsid w:val="00E77E86"/>
    <w:rsid w:val="00E813D7"/>
    <w:rsid w:val="00E854C1"/>
    <w:rsid w:val="00E879D0"/>
    <w:rsid w:val="00E87D83"/>
    <w:rsid w:val="00E87E6A"/>
    <w:rsid w:val="00E917C6"/>
    <w:rsid w:val="00E9348A"/>
    <w:rsid w:val="00EA096F"/>
    <w:rsid w:val="00EA13C9"/>
    <w:rsid w:val="00EB2C26"/>
    <w:rsid w:val="00EB619C"/>
    <w:rsid w:val="00EB6F63"/>
    <w:rsid w:val="00EC3EDF"/>
    <w:rsid w:val="00ED2C4C"/>
    <w:rsid w:val="00EE0605"/>
    <w:rsid w:val="00EE06F7"/>
    <w:rsid w:val="00EE6413"/>
    <w:rsid w:val="00EE7A78"/>
    <w:rsid w:val="00EF128A"/>
    <w:rsid w:val="00EF2EC8"/>
    <w:rsid w:val="00F0222B"/>
    <w:rsid w:val="00F0277E"/>
    <w:rsid w:val="00F0559A"/>
    <w:rsid w:val="00F10B4D"/>
    <w:rsid w:val="00F3163F"/>
    <w:rsid w:val="00F348B9"/>
    <w:rsid w:val="00F3490E"/>
    <w:rsid w:val="00F35034"/>
    <w:rsid w:val="00F4041B"/>
    <w:rsid w:val="00F44B13"/>
    <w:rsid w:val="00F509C5"/>
    <w:rsid w:val="00F531B2"/>
    <w:rsid w:val="00F54390"/>
    <w:rsid w:val="00F54C41"/>
    <w:rsid w:val="00F57377"/>
    <w:rsid w:val="00F62FAA"/>
    <w:rsid w:val="00F7198E"/>
    <w:rsid w:val="00F74EA5"/>
    <w:rsid w:val="00F76E67"/>
    <w:rsid w:val="00F81BAE"/>
    <w:rsid w:val="00F84699"/>
    <w:rsid w:val="00F846C6"/>
    <w:rsid w:val="00F87C02"/>
    <w:rsid w:val="00FA0AE2"/>
    <w:rsid w:val="00FA1392"/>
    <w:rsid w:val="00FA6838"/>
    <w:rsid w:val="00FB4E2E"/>
    <w:rsid w:val="00FB7A30"/>
    <w:rsid w:val="00FC79AC"/>
    <w:rsid w:val="00FD26F8"/>
    <w:rsid w:val="00FD5287"/>
    <w:rsid w:val="00FD7E35"/>
    <w:rsid w:val="00FE4455"/>
    <w:rsid w:val="00FE445D"/>
    <w:rsid w:val="00FE6377"/>
    <w:rsid w:val="00FF5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BD141"/>
  <w15:chartTrackingRefBased/>
  <w15:docId w15:val="{8F482523-21BF-4AD7-ADC9-2A923BDF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3A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3A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802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BA8"/>
    <w:pPr>
      <w:ind w:left="720"/>
      <w:contextualSpacing/>
    </w:pPr>
  </w:style>
  <w:style w:type="character" w:customStyle="1" w:styleId="Heading1Char">
    <w:name w:val="Heading 1 Char"/>
    <w:basedOn w:val="DefaultParagraphFont"/>
    <w:link w:val="Heading1"/>
    <w:uiPriority w:val="9"/>
    <w:rsid w:val="00323A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23A8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E1346"/>
    <w:rPr>
      <w:color w:val="0563C1" w:themeColor="hyperlink"/>
      <w:u w:val="single"/>
    </w:rPr>
  </w:style>
  <w:style w:type="character" w:styleId="UnresolvedMention">
    <w:name w:val="Unresolved Mention"/>
    <w:basedOn w:val="DefaultParagraphFont"/>
    <w:uiPriority w:val="99"/>
    <w:semiHidden/>
    <w:unhideWhenUsed/>
    <w:rsid w:val="002E1346"/>
    <w:rPr>
      <w:color w:val="605E5C"/>
      <w:shd w:val="clear" w:color="auto" w:fill="E1DFDD"/>
    </w:rPr>
  </w:style>
  <w:style w:type="paragraph" w:styleId="NoSpacing">
    <w:name w:val="No Spacing"/>
    <w:link w:val="NoSpacingChar"/>
    <w:uiPriority w:val="1"/>
    <w:qFormat/>
    <w:rsid w:val="0017379D"/>
    <w:pPr>
      <w:spacing w:after="0" w:line="240" w:lineRule="auto"/>
    </w:pPr>
    <w:rPr>
      <w:rFonts w:eastAsiaTheme="minorEastAsia"/>
    </w:rPr>
  </w:style>
  <w:style w:type="character" w:customStyle="1" w:styleId="NoSpacingChar">
    <w:name w:val="No Spacing Char"/>
    <w:basedOn w:val="DefaultParagraphFont"/>
    <w:link w:val="NoSpacing"/>
    <w:uiPriority w:val="1"/>
    <w:rsid w:val="0017379D"/>
    <w:rPr>
      <w:rFonts w:eastAsiaTheme="minorEastAsia"/>
    </w:rPr>
  </w:style>
  <w:style w:type="paragraph" w:styleId="Header">
    <w:name w:val="header"/>
    <w:basedOn w:val="Normal"/>
    <w:link w:val="HeaderChar"/>
    <w:uiPriority w:val="99"/>
    <w:unhideWhenUsed/>
    <w:rsid w:val="00173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79D"/>
  </w:style>
  <w:style w:type="paragraph" w:styleId="Footer">
    <w:name w:val="footer"/>
    <w:basedOn w:val="Normal"/>
    <w:link w:val="FooterChar"/>
    <w:uiPriority w:val="99"/>
    <w:unhideWhenUsed/>
    <w:rsid w:val="00173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79D"/>
  </w:style>
  <w:style w:type="paragraph" w:styleId="TOCHeading">
    <w:name w:val="TOC Heading"/>
    <w:basedOn w:val="Heading1"/>
    <w:next w:val="Normal"/>
    <w:uiPriority w:val="39"/>
    <w:unhideWhenUsed/>
    <w:qFormat/>
    <w:rsid w:val="0017379D"/>
    <w:pPr>
      <w:outlineLvl w:val="9"/>
    </w:pPr>
  </w:style>
  <w:style w:type="paragraph" w:styleId="TOC1">
    <w:name w:val="toc 1"/>
    <w:basedOn w:val="Normal"/>
    <w:next w:val="Normal"/>
    <w:autoRedefine/>
    <w:uiPriority w:val="39"/>
    <w:unhideWhenUsed/>
    <w:rsid w:val="0017379D"/>
    <w:pPr>
      <w:spacing w:after="100"/>
    </w:pPr>
  </w:style>
  <w:style w:type="paragraph" w:styleId="FootnoteText">
    <w:name w:val="footnote text"/>
    <w:aliases w:val="fn,Footnote Text Char Char Char Char Char Char,single space,footnote text,FOOTNOTES,WB-Fußnotentext,Footnote,Fußnote,ADB,Footnote Text qer,Footnote text,single space Char Char,pod carou,Footnote Text WBR,WBR,Fußnotentext Char,ft"/>
    <w:basedOn w:val="Normal"/>
    <w:link w:val="FootnoteTextChar"/>
    <w:uiPriority w:val="99"/>
    <w:semiHidden/>
    <w:unhideWhenUsed/>
    <w:qFormat/>
    <w:rsid w:val="00CF17DD"/>
    <w:pPr>
      <w:spacing w:after="0" w:line="240" w:lineRule="auto"/>
    </w:pPr>
    <w:rPr>
      <w:sz w:val="20"/>
      <w:szCs w:val="20"/>
    </w:rPr>
  </w:style>
  <w:style w:type="character" w:customStyle="1" w:styleId="FootnoteTextChar">
    <w:name w:val="Footnote Text Char"/>
    <w:aliases w:val="fn Char,Footnote Text Char Char Char Char Char Char Char,single space Char,footnote text Char,FOOTNOTES Char,WB-Fußnotentext Char,Footnote Char,Fußnote Char,ADB Char,Footnote Text qer Char,Footnote text Char,pod carou Char,WBR Char"/>
    <w:basedOn w:val="DefaultParagraphFont"/>
    <w:link w:val="FootnoteText"/>
    <w:uiPriority w:val="99"/>
    <w:semiHidden/>
    <w:rsid w:val="00CF17DD"/>
    <w:rPr>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pt"/>
    <w:basedOn w:val="DefaultParagraphFont"/>
    <w:link w:val="BVIfnrCarCar"/>
    <w:uiPriority w:val="99"/>
    <w:unhideWhenUsed/>
    <w:qFormat/>
    <w:rsid w:val="00CF17DD"/>
    <w:rPr>
      <w:vertAlign w:val="superscript"/>
    </w:rPr>
  </w:style>
  <w:style w:type="table" w:styleId="TableGrid">
    <w:name w:val="Table Grid"/>
    <w:basedOn w:val="TableNormal"/>
    <w:uiPriority w:val="39"/>
    <w:rsid w:val="00EE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79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0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B68"/>
    <w:rPr>
      <w:rFonts w:ascii="Segoe UI" w:hAnsi="Segoe UI" w:cs="Segoe UI"/>
      <w:sz w:val="18"/>
      <w:szCs w:val="18"/>
    </w:rPr>
  </w:style>
  <w:style w:type="table" w:styleId="TableGridLight">
    <w:name w:val="Grid Table Light"/>
    <w:basedOn w:val="TableNormal"/>
    <w:uiPriority w:val="40"/>
    <w:rsid w:val="008E6D6F"/>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8802C0"/>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AD3632"/>
    <w:rPr>
      <w:color w:val="954F72" w:themeColor="followedHyperlink"/>
      <w:u w:val="single"/>
    </w:rPr>
  </w:style>
  <w:style w:type="paragraph" w:styleId="IntenseQuote">
    <w:name w:val="Intense Quote"/>
    <w:basedOn w:val="Normal"/>
    <w:next w:val="Normal"/>
    <w:link w:val="IntenseQuoteChar"/>
    <w:uiPriority w:val="30"/>
    <w:qFormat/>
    <w:rsid w:val="00E129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12914"/>
    <w:rPr>
      <w:i/>
      <w:iCs/>
      <w:color w:val="4472C4" w:themeColor="accent1"/>
    </w:rPr>
  </w:style>
  <w:style w:type="paragraph" w:customStyle="1" w:styleId="BVIfnrCarCar">
    <w:name w:val="BVI fnr Car Car"/>
    <w:aliases w:val="BVI fnr Car,BVI fnr Car Car Car Car,BVI fnr Car Car Car Car Char,BVI fnr Car Car Car Car Char Char Char Char Char"/>
    <w:basedOn w:val="Normal"/>
    <w:link w:val="FootnoteReference"/>
    <w:uiPriority w:val="99"/>
    <w:rsid w:val="00311EAB"/>
    <w:pPr>
      <w:spacing w:line="240" w:lineRule="exact"/>
      <w:jc w:val="both"/>
    </w:pPr>
    <w:rPr>
      <w:vertAlign w:val="superscript"/>
    </w:rPr>
  </w:style>
  <w:style w:type="character" w:styleId="CommentReference">
    <w:name w:val="annotation reference"/>
    <w:basedOn w:val="DefaultParagraphFont"/>
    <w:uiPriority w:val="99"/>
    <w:semiHidden/>
    <w:unhideWhenUsed/>
    <w:rsid w:val="00061549"/>
    <w:rPr>
      <w:sz w:val="16"/>
      <w:szCs w:val="16"/>
    </w:rPr>
  </w:style>
  <w:style w:type="paragraph" w:styleId="CommentText">
    <w:name w:val="annotation text"/>
    <w:basedOn w:val="Normal"/>
    <w:link w:val="CommentTextChar"/>
    <w:uiPriority w:val="99"/>
    <w:semiHidden/>
    <w:unhideWhenUsed/>
    <w:rsid w:val="00061549"/>
    <w:pPr>
      <w:spacing w:line="240" w:lineRule="auto"/>
    </w:pPr>
    <w:rPr>
      <w:sz w:val="20"/>
      <w:szCs w:val="20"/>
    </w:rPr>
  </w:style>
  <w:style w:type="character" w:customStyle="1" w:styleId="CommentTextChar">
    <w:name w:val="Comment Text Char"/>
    <w:basedOn w:val="DefaultParagraphFont"/>
    <w:link w:val="CommentText"/>
    <w:uiPriority w:val="99"/>
    <w:semiHidden/>
    <w:rsid w:val="00061549"/>
    <w:rPr>
      <w:sz w:val="20"/>
      <w:szCs w:val="20"/>
    </w:rPr>
  </w:style>
  <w:style w:type="paragraph" w:styleId="CommentSubject">
    <w:name w:val="annotation subject"/>
    <w:basedOn w:val="CommentText"/>
    <w:next w:val="CommentText"/>
    <w:link w:val="CommentSubjectChar"/>
    <w:uiPriority w:val="99"/>
    <w:semiHidden/>
    <w:unhideWhenUsed/>
    <w:rsid w:val="00061549"/>
    <w:rPr>
      <w:b/>
      <w:bCs/>
    </w:rPr>
  </w:style>
  <w:style w:type="character" w:customStyle="1" w:styleId="CommentSubjectChar">
    <w:name w:val="Comment Subject Char"/>
    <w:basedOn w:val="CommentTextChar"/>
    <w:link w:val="CommentSubject"/>
    <w:uiPriority w:val="99"/>
    <w:semiHidden/>
    <w:rsid w:val="00061549"/>
    <w:rPr>
      <w:b/>
      <w:bCs/>
      <w:sz w:val="20"/>
      <w:szCs w:val="20"/>
    </w:rPr>
  </w:style>
  <w:style w:type="character" w:styleId="Strong">
    <w:name w:val="Strong"/>
    <w:basedOn w:val="DefaultParagraphFont"/>
    <w:uiPriority w:val="22"/>
    <w:qFormat/>
    <w:rsid w:val="002D7C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23026">
      <w:bodyDiv w:val="1"/>
      <w:marLeft w:val="0"/>
      <w:marRight w:val="0"/>
      <w:marTop w:val="0"/>
      <w:marBottom w:val="0"/>
      <w:divBdr>
        <w:top w:val="none" w:sz="0" w:space="0" w:color="auto"/>
        <w:left w:val="none" w:sz="0" w:space="0" w:color="auto"/>
        <w:bottom w:val="none" w:sz="0" w:space="0" w:color="auto"/>
        <w:right w:val="none" w:sz="0" w:space="0" w:color="auto"/>
      </w:divBdr>
      <w:divsChild>
        <w:div w:id="675306591">
          <w:marLeft w:val="547"/>
          <w:marRight w:val="0"/>
          <w:marTop w:val="0"/>
          <w:marBottom w:val="0"/>
          <w:divBdr>
            <w:top w:val="none" w:sz="0" w:space="0" w:color="auto"/>
            <w:left w:val="none" w:sz="0" w:space="0" w:color="auto"/>
            <w:bottom w:val="none" w:sz="0" w:space="0" w:color="auto"/>
            <w:right w:val="none" w:sz="0" w:space="0" w:color="auto"/>
          </w:divBdr>
        </w:div>
        <w:div w:id="1769037504">
          <w:marLeft w:val="720"/>
          <w:marRight w:val="0"/>
          <w:marTop w:val="0"/>
          <w:marBottom w:val="0"/>
          <w:divBdr>
            <w:top w:val="none" w:sz="0" w:space="0" w:color="auto"/>
            <w:left w:val="none" w:sz="0" w:space="0" w:color="auto"/>
            <w:bottom w:val="none" w:sz="0" w:space="0" w:color="auto"/>
            <w:right w:val="none" w:sz="0" w:space="0" w:color="auto"/>
          </w:divBdr>
        </w:div>
        <w:div w:id="1965192483">
          <w:marLeft w:val="1987"/>
          <w:marRight w:val="0"/>
          <w:marTop w:val="0"/>
          <w:marBottom w:val="0"/>
          <w:divBdr>
            <w:top w:val="none" w:sz="0" w:space="0" w:color="auto"/>
            <w:left w:val="none" w:sz="0" w:space="0" w:color="auto"/>
            <w:bottom w:val="none" w:sz="0" w:space="0" w:color="auto"/>
            <w:right w:val="none" w:sz="0" w:space="0" w:color="auto"/>
          </w:divBdr>
        </w:div>
        <w:div w:id="1971781807">
          <w:marLeft w:val="1987"/>
          <w:marRight w:val="0"/>
          <w:marTop w:val="0"/>
          <w:marBottom w:val="0"/>
          <w:divBdr>
            <w:top w:val="none" w:sz="0" w:space="0" w:color="auto"/>
            <w:left w:val="none" w:sz="0" w:space="0" w:color="auto"/>
            <w:bottom w:val="none" w:sz="0" w:space="0" w:color="auto"/>
            <w:right w:val="none" w:sz="0" w:space="0" w:color="auto"/>
          </w:divBdr>
        </w:div>
        <w:div w:id="408767571">
          <w:marLeft w:val="720"/>
          <w:marRight w:val="0"/>
          <w:marTop w:val="0"/>
          <w:marBottom w:val="0"/>
          <w:divBdr>
            <w:top w:val="none" w:sz="0" w:space="0" w:color="auto"/>
            <w:left w:val="none" w:sz="0" w:space="0" w:color="auto"/>
            <w:bottom w:val="none" w:sz="0" w:space="0" w:color="auto"/>
            <w:right w:val="none" w:sz="0" w:space="0" w:color="auto"/>
          </w:divBdr>
        </w:div>
        <w:div w:id="228423892">
          <w:marLeft w:val="1987"/>
          <w:marRight w:val="0"/>
          <w:marTop w:val="0"/>
          <w:marBottom w:val="0"/>
          <w:divBdr>
            <w:top w:val="none" w:sz="0" w:space="0" w:color="auto"/>
            <w:left w:val="none" w:sz="0" w:space="0" w:color="auto"/>
            <w:bottom w:val="none" w:sz="0" w:space="0" w:color="auto"/>
            <w:right w:val="none" w:sz="0" w:space="0" w:color="auto"/>
          </w:divBdr>
        </w:div>
      </w:divsChild>
    </w:div>
    <w:div w:id="63570634">
      <w:bodyDiv w:val="1"/>
      <w:marLeft w:val="0"/>
      <w:marRight w:val="0"/>
      <w:marTop w:val="0"/>
      <w:marBottom w:val="0"/>
      <w:divBdr>
        <w:top w:val="none" w:sz="0" w:space="0" w:color="auto"/>
        <w:left w:val="none" w:sz="0" w:space="0" w:color="auto"/>
        <w:bottom w:val="none" w:sz="0" w:space="0" w:color="auto"/>
        <w:right w:val="none" w:sz="0" w:space="0" w:color="auto"/>
      </w:divBdr>
    </w:div>
    <w:div w:id="114056646">
      <w:bodyDiv w:val="1"/>
      <w:marLeft w:val="0"/>
      <w:marRight w:val="0"/>
      <w:marTop w:val="0"/>
      <w:marBottom w:val="0"/>
      <w:divBdr>
        <w:top w:val="none" w:sz="0" w:space="0" w:color="auto"/>
        <w:left w:val="none" w:sz="0" w:space="0" w:color="auto"/>
        <w:bottom w:val="none" w:sz="0" w:space="0" w:color="auto"/>
        <w:right w:val="none" w:sz="0" w:space="0" w:color="auto"/>
      </w:divBdr>
    </w:div>
    <w:div w:id="128284588">
      <w:bodyDiv w:val="1"/>
      <w:marLeft w:val="0"/>
      <w:marRight w:val="0"/>
      <w:marTop w:val="0"/>
      <w:marBottom w:val="0"/>
      <w:divBdr>
        <w:top w:val="none" w:sz="0" w:space="0" w:color="auto"/>
        <w:left w:val="none" w:sz="0" w:space="0" w:color="auto"/>
        <w:bottom w:val="none" w:sz="0" w:space="0" w:color="auto"/>
        <w:right w:val="none" w:sz="0" w:space="0" w:color="auto"/>
      </w:divBdr>
    </w:div>
    <w:div w:id="167253223">
      <w:bodyDiv w:val="1"/>
      <w:marLeft w:val="0"/>
      <w:marRight w:val="0"/>
      <w:marTop w:val="0"/>
      <w:marBottom w:val="0"/>
      <w:divBdr>
        <w:top w:val="none" w:sz="0" w:space="0" w:color="auto"/>
        <w:left w:val="none" w:sz="0" w:space="0" w:color="auto"/>
        <w:bottom w:val="none" w:sz="0" w:space="0" w:color="auto"/>
        <w:right w:val="none" w:sz="0" w:space="0" w:color="auto"/>
      </w:divBdr>
    </w:div>
    <w:div w:id="214707242">
      <w:bodyDiv w:val="1"/>
      <w:marLeft w:val="0"/>
      <w:marRight w:val="0"/>
      <w:marTop w:val="0"/>
      <w:marBottom w:val="0"/>
      <w:divBdr>
        <w:top w:val="none" w:sz="0" w:space="0" w:color="auto"/>
        <w:left w:val="none" w:sz="0" w:space="0" w:color="auto"/>
        <w:bottom w:val="none" w:sz="0" w:space="0" w:color="auto"/>
        <w:right w:val="none" w:sz="0" w:space="0" w:color="auto"/>
      </w:divBdr>
    </w:div>
    <w:div w:id="239143715">
      <w:bodyDiv w:val="1"/>
      <w:marLeft w:val="0"/>
      <w:marRight w:val="0"/>
      <w:marTop w:val="0"/>
      <w:marBottom w:val="0"/>
      <w:divBdr>
        <w:top w:val="none" w:sz="0" w:space="0" w:color="auto"/>
        <w:left w:val="none" w:sz="0" w:space="0" w:color="auto"/>
        <w:bottom w:val="none" w:sz="0" w:space="0" w:color="auto"/>
        <w:right w:val="none" w:sz="0" w:space="0" w:color="auto"/>
      </w:divBdr>
      <w:divsChild>
        <w:div w:id="453866322">
          <w:marLeft w:val="720"/>
          <w:marRight w:val="0"/>
          <w:marTop w:val="0"/>
          <w:marBottom w:val="0"/>
          <w:divBdr>
            <w:top w:val="none" w:sz="0" w:space="0" w:color="auto"/>
            <w:left w:val="none" w:sz="0" w:space="0" w:color="auto"/>
            <w:bottom w:val="none" w:sz="0" w:space="0" w:color="auto"/>
            <w:right w:val="none" w:sz="0" w:space="0" w:color="auto"/>
          </w:divBdr>
        </w:div>
        <w:div w:id="973288881">
          <w:marLeft w:val="720"/>
          <w:marRight w:val="0"/>
          <w:marTop w:val="0"/>
          <w:marBottom w:val="0"/>
          <w:divBdr>
            <w:top w:val="none" w:sz="0" w:space="0" w:color="auto"/>
            <w:left w:val="none" w:sz="0" w:space="0" w:color="auto"/>
            <w:bottom w:val="none" w:sz="0" w:space="0" w:color="auto"/>
            <w:right w:val="none" w:sz="0" w:space="0" w:color="auto"/>
          </w:divBdr>
        </w:div>
        <w:div w:id="1695301720">
          <w:marLeft w:val="1440"/>
          <w:marRight w:val="0"/>
          <w:marTop w:val="0"/>
          <w:marBottom w:val="0"/>
          <w:divBdr>
            <w:top w:val="none" w:sz="0" w:space="0" w:color="auto"/>
            <w:left w:val="none" w:sz="0" w:space="0" w:color="auto"/>
            <w:bottom w:val="none" w:sz="0" w:space="0" w:color="auto"/>
            <w:right w:val="none" w:sz="0" w:space="0" w:color="auto"/>
          </w:divBdr>
        </w:div>
      </w:divsChild>
    </w:div>
    <w:div w:id="374545919">
      <w:bodyDiv w:val="1"/>
      <w:marLeft w:val="0"/>
      <w:marRight w:val="0"/>
      <w:marTop w:val="0"/>
      <w:marBottom w:val="0"/>
      <w:divBdr>
        <w:top w:val="none" w:sz="0" w:space="0" w:color="auto"/>
        <w:left w:val="none" w:sz="0" w:space="0" w:color="auto"/>
        <w:bottom w:val="none" w:sz="0" w:space="0" w:color="auto"/>
        <w:right w:val="none" w:sz="0" w:space="0" w:color="auto"/>
      </w:divBdr>
    </w:div>
    <w:div w:id="388039326">
      <w:bodyDiv w:val="1"/>
      <w:marLeft w:val="0"/>
      <w:marRight w:val="0"/>
      <w:marTop w:val="0"/>
      <w:marBottom w:val="0"/>
      <w:divBdr>
        <w:top w:val="none" w:sz="0" w:space="0" w:color="auto"/>
        <w:left w:val="none" w:sz="0" w:space="0" w:color="auto"/>
        <w:bottom w:val="none" w:sz="0" w:space="0" w:color="auto"/>
        <w:right w:val="none" w:sz="0" w:space="0" w:color="auto"/>
      </w:divBdr>
      <w:divsChild>
        <w:div w:id="1317299778">
          <w:marLeft w:val="547"/>
          <w:marRight w:val="0"/>
          <w:marTop w:val="0"/>
          <w:marBottom w:val="0"/>
          <w:divBdr>
            <w:top w:val="none" w:sz="0" w:space="0" w:color="auto"/>
            <w:left w:val="none" w:sz="0" w:space="0" w:color="auto"/>
            <w:bottom w:val="none" w:sz="0" w:space="0" w:color="auto"/>
            <w:right w:val="none" w:sz="0" w:space="0" w:color="auto"/>
          </w:divBdr>
        </w:div>
        <w:div w:id="1876194192">
          <w:marLeft w:val="1267"/>
          <w:marRight w:val="0"/>
          <w:marTop w:val="0"/>
          <w:marBottom w:val="0"/>
          <w:divBdr>
            <w:top w:val="none" w:sz="0" w:space="0" w:color="auto"/>
            <w:left w:val="none" w:sz="0" w:space="0" w:color="auto"/>
            <w:bottom w:val="none" w:sz="0" w:space="0" w:color="auto"/>
            <w:right w:val="none" w:sz="0" w:space="0" w:color="auto"/>
          </w:divBdr>
        </w:div>
        <w:div w:id="540241150">
          <w:marLeft w:val="1267"/>
          <w:marRight w:val="0"/>
          <w:marTop w:val="0"/>
          <w:marBottom w:val="0"/>
          <w:divBdr>
            <w:top w:val="none" w:sz="0" w:space="0" w:color="auto"/>
            <w:left w:val="none" w:sz="0" w:space="0" w:color="auto"/>
            <w:bottom w:val="none" w:sz="0" w:space="0" w:color="auto"/>
            <w:right w:val="none" w:sz="0" w:space="0" w:color="auto"/>
          </w:divBdr>
        </w:div>
        <w:div w:id="1007634338">
          <w:marLeft w:val="1267"/>
          <w:marRight w:val="0"/>
          <w:marTop w:val="0"/>
          <w:marBottom w:val="0"/>
          <w:divBdr>
            <w:top w:val="none" w:sz="0" w:space="0" w:color="auto"/>
            <w:left w:val="none" w:sz="0" w:space="0" w:color="auto"/>
            <w:bottom w:val="none" w:sz="0" w:space="0" w:color="auto"/>
            <w:right w:val="none" w:sz="0" w:space="0" w:color="auto"/>
          </w:divBdr>
        </w:div>
        <w:div w:id="964972136">
          <w:marLeft w:val="1267"/>
          <w:marRight w:val="0"/>
          <w:marTop w:val="0"/>
          <w:marBottom w:val="0"/>
          <w:divBdr>
            <w:top w:val="none" w:sz="0" w:space="0" w:color="auto"/>
            <w:left w:val="none" w:sz="0" w:space="0" w:color="auto"/>
            <w:bottom w:val="none" w:sz="0" w:space="0" w:color="auto"/>
            <w:right w:val="none" w:sz="0" w:space="0" w:color="auto"/>
          </w:divBdr>
        </w:div>
      </w:divsChild>
    </w:div>
    <w:div w:id="389426689">
      <w:bodyDiv w:val="1"/>
      <w:marLeft w:val="0"/>
      <w:marRight w:val="0"/>
      <w:marTop w:val="0"/>
      <w:marBottom w:val="0"/>
      <w:divBdr>
        <w:top w:val="none" w:sz="0" w:space="0" w:color="auto"/>
        <w:left w:val="none" w:sz="0" w:space="0" w:color="auto"/>
        <w:bottom w:val="none" w:sz="0" w:space="0" w:color="auto"/>
        <w:right w:val="none" w:sz="0" w:space="0" w:color="auto"/>
      </w:divBdr>
      <w:divsChild>
        <w:div w:id="181750095">
          <w:marLeft w:val="720"/>
          <w:marRight w:val="0"/>
          <w:marTop w:val="0"/>
          <w:marBottom w:val="0"/>
          <w:divBdr>
            <w:top w:val="none" w:sz="0" w:space="0" w:color="auto"/>
            <w:left w:val="none" w:sz="0" w:space="0" w:color="auto"/>
            <w:bottom w:val="none" w:sz="0" w:space="0" w:color="auto"/>
            <w:right w:val="none" w:sz="0" w:space="0" w:color="auto"/>
          </w:divBdr>
        </w:div>
        <w:div w:id="2083604646">
          <w:marLeft w:val="720"/>
          <w:marRight w:val="0"/>
          <w:marTop w:val="0"/>
          <w:marBottom w:val="0"/>
          <w:divBdr>
            <w:top w:val="none" w:sz="0" w:space="0" w:color="auto"/>
            <w:left w:val="none" w:sz="0" w:space="0" w:color="auto"/>
            <w:bottom w:val="none" w:sz="0" w:space="0" w:color="auto"/>
            <w:right w:val="none" w:sz="0" w:space="0" w:color="auto"/>
          </w:divBdr>
        </w:div>
        <w:div w:id="1030953433">
          <w:marLeft w:val="720"/>
          <w:marRight w:val="0"/>
          <w:marTop w:val="0"/>
          <w:marBottom w:val="0"/>
          <w:divBdr>
            <w:top w:val="none" w:sz="0" w:space="0" w:color="auto"/>
            <w:left w:val="none" w:sz="0" w:space="0" w:color="auto"/>
            <w:bottom w:val="none" w:sz="0" w:space="0" w:color="auto"/>
            <w:right w:val="none" w:sz="0" w:space="0" w:color="auto"/>
          </w:divBdr>
        </w:div>
      </w:divsChild>
    </w:div>
    <w:div w:id="492720796">
      <w:bodyDiv w:val="1"/>
      <w:marLeft w:val="0"/>
      <w:marRight w:val="0"/>
      <w:marTop w:val="0"/>
      <w:marBottom w:val="0"/>
      <w:divBdr>
        <w:top w:val="none" w:sz="0" w:space="0" w:color="auto"/>
        <w:left w:val="none" w:sz="0" w:space="0" w:color="auto"/>
        <w:bottom w:val="none" w:sz="0" w:space="0" w:color="auto"/>
        <w:right w:val="none" w:sz="0" w:space="0" w:color="auto"/>
      </w:divBdr>
    </w:div>
    <w:div w:id="565839173">
      <w:bodyDiv w:val="1"/>
      <w:marLeft w:val="0"/>
      <w:marRight w:val="0"/>
      <w:marTop w:val="0"/>
      <w:marBottom w:val="0"/>
      <w:divBdr>
        <w:top w:val="none" w:sz="0" w:space="0" w:color="auto"/>
        <w:left w:val="none" w:sz="0" w:space="0" w:color="auto"/>
        <w:bottom w:val="none" w:sz="0" w:space="0" w:color="auto"/>
        <w:right w:val="none" w:sz="0" w:space="0" w:color="auto"/>
      </w:divBdr>
    </w:div>
    <w:div w:id="583496077">
      <w:bodyDiv w:val="1"/>
      <w:marLeft w:val="0"/>
      <w:marRight w:val="0"/>
      <w:marTop w:val="0"/>
      <w:marBottom w:val="0"/>
      <w:divBdr>
        <w:top w:val="none" w:sz="0" w:space="0" w:color="auto"/>
        <w:left w:val="none" w:sz="0" w:space="0" w:color="auto"/>
        <w:bottom w:val="none" w:sz="0" w:space="0" w:color="auto"/>
        <w:right w:val="none" w:sz="0" w:space="0" w:color="auto"/>
      </w:divBdr>
      <w:divsChild>
        <w:div w:id="2029259693">
          <w:marLeft w:val="720"/>
          <w:marRight w:val="0"/>
          <w:marTop w:val="0"/>
          <w:marBottom w:val="0"/>
          <w:divBdr>
            <w:top w:val="none" w:sz="0" w:space="0" w:color="auto"/>
            <w:left w:val="none" w:sz="0" w:space="0" w:color="auto"/>
            <w:bottom w:val="none" w:sz="0" w:space="0" w:color="auto"/>
            <w:right w:val="none" w:sz="0" w:space="0" w:color="auto"/>
          </w:divBdr>
        </w:div>
        <w:div w:id="1897160434">
          <w:marLeft w:val="1440"/>
          <w:marRight w:val="0"/>
          <w:marTop w:val="0"/>
          <w:marBottom w:val="0"/>
          <w:divBdr>
            <w:top w:val="none" w:sz="0" w:space="0" w:color="auto"/>
            <w:left w:val="none" w:sz="0" w:space="0" w:color="auto"/>
            <w:bottom w:val="none" w:sz="0" w:space="0" w:color="auto"/>
            <w:right w:val="none" w:sz="0" w:space="0" w:color="auto"/>
          </w:divBdr>
        </w:div>
        <w:div w:id="17126580">
          <w:marLeft w:val="1440"/>
          <w:marRight w:val="0"/>
          <w:marTop w:val="0"/>
          <w:marBottom w:val="0"/>
          <w:divBdr>
            <w:top w:val="none" w:sz="0" w:space="0" w:color="auto"/>
            <w:left w:val="none" w:sz="0" w:space="0" w:color="auto"/>
            <w:bottom w:val="none" w:sz="0" w:space="0" w:color="auto"/>
            <w:right w:val="none" w:sz="0" w:space="0" w:color="auto"/>
          </w:divBdr>
        </w:div>
      </w:divsChild>
    </w:div>
    <w:div w:id="672612858">
      <w:bodyDiv w:val="1"/>
      <w:marLeft w:val="0"/>
      <w:marRight w:val="0"/>
      <w:marTop w:val="0"/>
      <w:marBottom w:val="0"/>
      <w:divBdr>
        <w:top w:val="none" w:sz="0" w:space="0" w:color="auto"/>
        <w:left w:val="none" w:sz="0" w:space="0" w:color="auto"/>
        <w:bottom w:val="none" w:sz="0" w:space="0" w:color="auto"/>
        <w:right w:val="none" w:sz="0" w:space="0" w:color="auto"/>
      </w:divBdr>
    </w:div>
    <w:div w:id="720205974">
      <w:bodyDiv w:val="1"/>
      <w:marLeft w:val="0"/>
      <w:marRight w:val="0"/>
      <w:marTop w:val="0"/>
      <w:marBottom w:val="0"/>
      <w:divBdr>
        <w:top w:val="none" w:sz="0" w:space="0" w:color="auto"/>
        <w:left w:val="none" w:sz="0" w:space="0" w:color="auto"/>
        <w:bottom w:val="none" w:sz="0" w:space="0" w:color="auto"/>
        <w:right w:val="none" w:sz="0" w:space="0" w:color="auto"/>
      </w:divBdr>
    </w:div>
    <w:div w:id="721101309">
      <w:bodyDiv w:val="1"/>
      <w:marLeft w:val="0"/>
      <w:marRight w:val="0"/>
      <w:marTop w:val="0"/>
      <w:marBottom w:val="0"/>
      <w:divBdr>
        <w:top w:val="none" w:sz="0" w:space="0" w:color="auto"/>
        <w:left w:val="none" w:sz="0" w:space="0" w:color="auto"/>
        <w:bottom w:val="none" w:sz="0" w:space="0" w:color="auto"/>
        <w:right w:val="none" w:sz="0" w:space="0" w:color="auto"/>
      </w:divBdr>
    </w:div>
    <w:div w:id="743185352">
      <w:bodyDiv w:val="1"/>
      <w:marLeft w:val="0"/>
      <w:marRight w:val="0"/>
      <w:marTop w:val="0"/>
      <w:marBottom w:val="0"/>
      <w:divBdr>
        <w:top w:val="none" w:sz="0" w:space="0" w:color="auto"/>
        <w:left w:val="none" w:sz="0" w:space="0" w:color="auto"/>
        <w:bottom w:val="none" w:sz="0" w:space="0" w:color="auto"/>
        <w:right w:val="none" w:sz="0" w:space="0" w:color="auto"/>
      </w:divBdr>
    </w:div>
    <w:div w:id="785272470">
      <w:bodyDiv w:val="1"/>
      <w:marLeft w:val="0"/>
      <w:marRight w:val="0"/>
      <w:marTop w:val="0"/>
      <w:marBottom w:val="0"/>
      <w:divBdr>
        <w:top w:val="none" w:sz="0" w:space="0" w:color="auto"/>
        <w:left w:val="none" w:sz="0" w:space="0" w:color="auto"/>
        <w:bottom w:val="none" w:sz="0" w:space="0" w:color="auto"/>
        <w:right w:val="none" w:sz="0" w:space="0" w:color="auto"/>
      </w:divBdr>
    </w:div>
    <w:div w:id="807868060">
      <w:bodyDiv w:val="1"/>
      <w:marLeft w:val="0"/>
      <w:marRight w:val="0"/>
      <w:marTop w:val="0"/>
      <w:marBottom w:val="0"/>
      <w:divBdr>
        <w:top w:val="none" w:sz="0" w:space="0" w:color="auto"/>
        <w:left w:val="none" w:sz="0" w:space="0" w:color="auto"/>
        <w:bottom w:val="none" w:sz="0" w:space="0" w:color="auto"/>
        <w:right w:val="none" w:sz="0" w:space="0" w:color="auto"/>
      </w:divBdr>
    </w:div>
    <w:div w:id="833452071">
      <w:bodyDiv w:val="1"/>
      <w:marLeft w:val="0"/>
      <w:marRight w:val="0"/>
      <w:marTop w:val="0"/>
      <w:marBottom w:val="0"/>
      <w:divBdr>
        <w:top w:val="none" w:sz="0" w:space="0" w:color="auto"/>
        <w:left w:val="none" w:sz="0" w:space="0" w:color="auto"/>
        <w:bottom w:val="none" w:sz="0" w:space="0" w:color="auto"/>
        <w:right w:val="none" w:sz="0" w:space="0" w:color="auto"/>
      </w:divBdr>
      <w:divsChild>
        <w:div w:id="1316371528">
          <w:marLeft w:val="720"/>
          <w:marRight w:val="0"/>
          <w:marTop w:val="0"/>
          <w:marBottom w:val="0"/>
          <w:divBdr>
            <w:top w:val="none" w:sz="0" w:space="0" w:color="auto"/>
            <w:left w:val="none" w:sz="0" w:space="0" w:color="auto"/>
            <w:bottom w:val="none" w:sz="0" w:space="0" w:color="auto"/>
            <w:right w:val="none" w:sz="0" w:space="0" w:color="auto"/>
          </w:divBdr>
        </w:div>
        <w:div w:id="445471149">
          <w:marLeft w:val="1440"/>
          <w:marRight w:val="0"/>
          <w:marTop w:val="0"/>
          <w:marBottom w:val="0"/>
          <w:divBdr>
            <w:top w:val="none" w:sz="0" w:space="0" w:color="auto"/>
            <w:left w:val="none" w:sz="0" w:space="0" w:color="auto"/>
            <w:bottom w:val="none" w:sz="0" w:space="0" w:color="auto"/>
            <w:right w:val="none" w:sz="0" w:space="0" w:color="auto"/>
          </w:divBdr>
        </w:div>
        <w:div w:id="1746417470">
          <w:marLeft w:val="1440"/>
          <w:marRight w:val="0"/>
          <w:marTop w:val="0"/>
          <w:marBottom w:val="0"/>
          <w:divBdr>
            <w:top w:val="none" w:sz="0" w:space="0" w:color="auto"/>
            <w:left w:val="none" w:sz="0" w:space="0" w:color="auto"/>
            <w:bottom w:val="none" w:sz="0" w:space="0" w:color="auto"/>
            <w:right w:val="none" w:sz="0" w:space="0" w:color="auto"/>
          </w:divBdr>
        </w:div>
        <w:div w:id="230390570">
          <w:marLeft w:val="2160"/>
          <w:marRight w:val="0"/>
          <w:marTop w:val="0"/>
          <w:marBottom w:val="0"/>
          <w:divBdr>
            <w:top w:val="none" w:sz="0" w:space="0" w:color="auto"/>
            <w:left w:val="none" w:sz="0" w:space="0" w:color="auto"/>
            <w:bottom w:val="none" w:sz="0" w:space="0" w:color="auto"/>
            <w:right w:val="none" w:sz="0" w:space="0" w:color="auto"/>
          </w:divBdr>
        </w:div>
        <w:div w:id="800999408">
          <w:marLeft w:val="2160"/>
          <w:marRight w:val="0"/>
          <w:marTop w:val="0"/>
          <w:marBottom w:val="0"/>
          <w:divBdr>
            <w:top w:val="none" w:sz="0" w:space="0" w:color="auto"/>
            <w:left w:val="none" w:sz="0" w:space="0" w:color="auto"/>
            <w:bottom w:val="none" w:sz="0" w:space="0" w:color="auto"/>
            <w:right w:val="none" w:sz="0" w:space="0" w:color="auto"/>
          </w:divBdr>
        </w:div>
        <w:div w:id="565847286">
          <w:marLeft w:val="720"/>
          <w:marRight w:val="0"/>
          <w:marTop w:val="0"/>
          <w:marBottom w:val="0"/>
          <w:divBdr>
            <w:top w:val="none" w:sz="0" w:space="0" w:color="auto"/>
            <w:left w:val="none" w:sz="0" w:space="0" w:color="auto"/>
            <w:bottom w:val="none" w:sz="0" w:space="0" w:color="auto"/>
            <w:right w:val="none" w:sz="0" w:space="0" w:color="auto"/>
          </w:divBdr>
        </w:div>
        <w:div w:id="492185023">
          <w:marLeft w:val="720"/>
          <w:marRight w:val="0"/>
          <w:marTop w:val="0"/>
          <w:marBottom w:val="0"/>
          <w:divBdr>
            <w:top w:val="none" w:sz="0" w:space="0" w:color="auto"/>
            <w:left w:val="none" w:sz="0" w:space="0" w:color="auto"/>
            <w:bottom w:val="none" w:sz="0" w:space="0" w:color="auto"/>
            <w:right w:val="none" w:sz="0" w:space="0" w:color="auto"/>
          </w:divBdr>
        </w:div>
        <w:div w:id="1293361679">
          <w:marLeft w:val="720"/>
          <w:marRight w:val="0"/>
          <w:marTop w:val="0"/>
          <w:marBottom w:val="0"/>
          <w:divBdr>
            <w:top w:val="none" w:sz="0" w:space="0" w:color="auto"/>
            <w:left w:val="none" w:sz="0" w:space="0" w:color="auto"/>
            <w:bottom w:val="none" w:sz="0" w:space="0" w:color="auto"/>
            <w:right w:val="none" w:sz="0" w:space="0" w:color="auto"/>
          </w:divBdr>
        </w:div>
      </w:divsChild>
    </w:div>
    <w:div w:id="939341323">
      <w:bodyDiv w:val="1"/>
      <w:marLeft w:val="0"/>
      <w:marRight w:val="0"/>
      <w:marTop w:val="0"/>
      <w:marBottom w:val="0"/>
      <w:divBdr>
        <w:top w:val="none" w:sz="0" w:space="0" w:color="auto"/>
        <w:left w:val="none" w:sz="0" w:space="0" w:color="auto"/>
        <w:bottom w:val="none" w:sz="0" w:space="0" w:color="auto"/>
        <w:right w:val="none" w:sz="0" w:space="0" w:color="auto"/>
      </w:divBdr>
    </w:div>
    <w:div w:id="961576650">
      <w:bodyDiv w:val="1"/>
      <w:marLeft w:val="0"/>
      <w:marRight w:val="0"/>
      <w:marTop w:val="0"/>
      <w:marBottom w:val="0"/>
      <w:divBdr>
        <w:top w:val="none" w:sz="0" w:space="0" w:color="auto"/>
        <w:left w:val="none" w:sz="0" w:space="0" w:color="auto"/>
        <w:bottom w:val="none" w:sz="0" w:space="0" w:color="auto"/>
        <w:right w:val="none" w:sz="0" w:space="0" w:color="auto"/>
      </w:divBdr>
    </w:div>
    <w:div w:id="1098449852">
      <w:bodyDiv w:val="1"/>
      <w:marLeft w:val="0"/>
      <w:marRight w:val="0"/>
      <w:marTop w:val="0"/>
      <w:marBottom w:val="0"/>
      <w:divBdr>
        <w:top w:val="none" w:sz="0" w:space="0" w:color="auto"/>
        <w:left w:val="none" w:sz="0" w:space="0" w:color="auto"/>
        <w:bottom w:val="none" w:sz="0" w:space="0" w:color="auto"/>
        <w:right w:val="none" w:sz="0" w:space="0" w:color="auto"/>
      </w:divBdr>
    </w:div>
    <w:div w:id="1146245113">
      <w:bodyDiv w:val="1"/>
      <w:marLeft w:val="0"/>
      <w:marRight w:val="0"/>
      <w:marTop w:val="0"/>
      <w:marBottom w:val="0"/>
      <w:divBdr>
        <w:top w:val="none" w:sz="0" w:space="0" w:color="auto"/>
        <w:left w:val="none" w:sz="0" w:space="0" w:color="auto"/>
        <w:bottom w:val="none" w:sz="0" w:space="0" w:color="auto"/>
        <w:right w:val="none" w:sz="0" w:space="0" w:color="auto"/>
      </w:divBdr>
    </w:div>
    <w:div w:id="1213544010">
      <w:bodyDiv w:val="1"/>
      <w:marLeft w:val="0"/>
      <w:marRight w:val="0"/>
      <w:marTop w:val="0"/>
      <w:marBottom w:val="0"/>
      <w:divBdr>
        <w:top w:val="none" w:sz="0" w:space="0" w:color="auto"/>
        <w:left w:val="none" w:sz="0" w:space="0" w:color="auto"/>
        <w:bottom w:val="none" w:sz="0" w:space="0" w:color="auto"/>
        <w:right w:val="none" w:sz="0" w:space="0" w:color="auto"/>
      </w:divBdr>
      <w:divsChild>
        <w:div w:id="906767489">
          <w:marLeft w:val="547"/>
          <w:marRight w:val="0"/>
          <w:marTop w:val="0"/>
          <w:marBottom w:val="0"/>
          <w:divBdr>
            <w:top w:val="none" w:sz="0" w:space="0" w:color="auto"/>
            <w:left w:val="none" w:sz="0" w:space="0" w:color="auto"/>
            <w:bottom w:val="none" w:sz="0" w:space="0" w:color="auto"/>
            <w:right w:val="none" w:sz="0" w:space="0" w:color="auto"/>
          </w:divBdr>
        </w:div>
        <w:div w:id="322392781">
          <w:marLeft w:val="1354"/>
          <w:marRight w:val="0"/>
          <w:marTop w:val="0"/>
          <w:marBottom w:val="0"/>
          <w:divBdr>
            <w:top w:val="none" w:sz="0" w:space="0" w:color="auto"/>
            <w:left w:val="none" w:sz="0" w:space="0" w:color="auto"/>
            <w:bottom w:val="none" w:sz="0" w:space="0" w:color="auto"/>
            <w:right w:val="none" w:sz="0" w:space="0" w:color="auto"/>
          </w:divBdr>
        </w:div>
        <w:div w:id="884560791">
          <w:marLeft w:val="1714"/>
          <w:marRight w:val="0"/>
          <w:marTop w:val="0"/>
          <w:marBottom w:val="0"/>
          <w:divBdr>
            <w:top w:val="none" w:sz="0" w:space="0" w:color="auto"/>
            <w:left w:val="none" w:sz="0" w:space="0" w:color="auto"/>
            <w:bottom w:val="none" w:sz="0" w:space="0" w:color="auto"/>
            <w:right w:val="none" w:sz="0" w:space="0" w:color="auto"/>
          </w:divBdr>
        </w:div>
        <w:div w:id="1840802961">
          <w:marLeft w:val="1714"/>
          <w:marRight w:val="0"/>
          <w:marTop w:val="0"/>
          <w:marBottom w:val="0"/>
          <w:divBdr>
            <w:top w:val="none" w:sz="0" w:space="0" w:color="auto"/>
            <w:left w:val="none" w:sz="0" w:space="0" w:color="auto"/>
            <w:bottom w:val="none" w:sz="0" w:space="0" w:color="auto"/>
            <w:right w:val="none" w:sz="0" w:space="0" w:color="auto"/>
          </w:divBdr>
        </w:div>
        <w:div w:id="5987049">
          <w:marLeft w:val="1714"/>
          <w:marRight w:val="0"/>
          <w:marTop w:val="0"/>
          <w:marBottom w:val="0"/>
          <w:divBdr>
            <w:top w:val="none" w:sz="0" w:space="0" w:color="auto"/>
            <w:left w:val="none" w:sz="0" w:space="0" w:color="auto"/>
            <w:bottom w:val="none" w:sz="0" w:space="0" w:color="auto"/>
            <w:right w:val="none" w:sz="0" w:space="0" w:color="auto"/>
          </w:divBdr>
        </w:div>
        <w:div w:id="1891526237">
          <w:marLeft w:val="1714"/>
          <w:marRight w:val="0"/>
          <w:marTop w:val="0"/>
          <w:marBottom w:val="0"/>
          <w:divBdr>
            <w:top w:val="none" w:sz="0" w:space="0" w:color="auto"/>
            <w:left w:val="none" w:sz="0" w:space="0" w:color="auto"/>
            <w:bottom w:val="none" w:sz="0" w:space="0" w:color="auto"/>
            <w:right w:val="none" w:sz="0" w:space="0" w:color="auto"/>
          </w:divBdr>
        </w:div>
        <w:div w:id="1374840247">
          <w:marLeft w:val="1714"/>
          <w:marRight w:val="0"/>
          <w:marTop w:val="0"/>
          <w:marBottom w:val="0"/>
          <w:divBdr>
            <w:top w:val="none" w:sz="0" w:space="0" w:color="auto"/>
            <w:left w:val="none" w:sz="0" w:space="0" w:color="auto"/>
            <w:bottom w:val="none" w:sz="0" w:space="0" w:color="auto"/>
            <w:right w:val="none" w:sz="0" w:space="0" w:color="auto"/>
          </w:divBdr>
        </w:div>
        <w:div w:id="1430158860">
          <w:marLeft w:val="1714"/>
          <w:marRight w:val="0"/>
          <w:marTop w:val="0"/>
          <w:marBottom w:val="0"/>
          <w:divBdr>
            <w:top w:val="none" w:sz="0" w:space="0" w:color="auto"/>
            <w:left w:val="none" w:sz="0" w:space="0" w:color="auto"/>
            <w:bottom w:val="none" w:sz="0" w:space="0" w:color="auto"/>
            <w:right w:val="none" w:sz="0" w:space="0" w:color="auto"/>
          </w:divBdr>
        </w:div>
      </w:divsChild>
    </w:div>
    <w:div w:id="1262296793">
      <w:bodyDiv w:val="1"/>
      <w:marLeft w:val="0"/>
      <w:marRight w:val="0"/>
      <w:marTop w:val="0"/>
      <w:marBottom w:val="0"/>
      <w:divBdr>
        <w:top w:val="none" w:sz="0" w:space="0" w:color="auto"/>
        <w:left w:val="none" w:sz="0" w:space="0" w:color="auto"/>
        <w:bottom w:val="none" w:sz="0" w:space="0" w:color="auto"/>
        <w:right w:val="none" w:sz="0" w:space="0" w:color="auto"/>
      </w:divBdr>
    </w:div>
    <w:div w:id="1303996088">
      <w:bodyDiv w:val="1"/>
      <w:marLeft w:val="0"/>
      <w:marRight w:val="0"/>
      <w:marTop w:val="0"/>
      <w:marBottom w:val="0"/>
      <w:divBdr>
        <w:top w:val="none" w:sz="0" w:space="0" w:color="auto"/>
        <w:left w:val="none" w:sz="0" w:space="0" w:color="auto"/>
        <w:bottom w:val="none" w:sz="0" w:space="0" w:color="auto"/>
        <w:right w:val="none" w:sz="0" w:space="0" w:color="auto"/>
      </w:divBdr>
      <w:divsChild>
        <w:div w:id="508443328">
          <w:marLeft w:val="547"/>
          <w:marRight w:val="0"/>
          <w:marTop w:val="0"/>
          <w:marBottom w:val="0"/>
          <w:divBdr>
            <w:top w:val="none" w:sz="0" w:space="0" w:color="auto"/>
            <w:left w:val="none" w:sz="0" w:space="0" w:color="auto"/>
            <w:bottom w:val="none" w:sz="0" w:space="0" w:color="auto"/>
            <w:right w:val="none" w:sz="0" w:space="0" w:color="auto"/>
          </w:divBdr>
        </w:div>
        <w:div w:id="290864995">
          <w:marLeft w:val="720"/>
          <w:marRight w:val="0"/>
          <w:marTop w:val="0"/>
          <w:marBottom w:val="0"/>
          <w:divBdr>
            <w:top w:val="none" w:sz="0" w:space="0" w:color="auto"/>
            <w:left w:val="none" w:sz="0" w:space="0" w:color="auto"/>
            <w:bottom w:val="none" w:sz="0" w:space="0" w:color="auto"/>
            <w:right w:val="none" w:sz="0" w:space="0" w:color="auto"/>
          </w:divBdr>
        </w:div>
        <w:div w:id="2143839382">
          <w:marLeft w:val="1987"/>
          <w:marRight w:val="0"/>
          <w:marTop w:val="0"/>
          <w:marBottom w:val="0"/>
          <w:divBdr>
            <w:top w:val="none" w:sz="0" w:space="0" w:color="auto"/>
            <w:left w:val="none" w:sz="0" w:space="0" w:color="auto"/>
            <w:bottom w:val="none" w:sz="0" w:space="0" w:color="auto"/>
            <w:right w:val="none" w:sz="0" w:space="0" w:color="auto"/>
          </w:divBdr>
        </w:div>
        <w:div w:id="1363436875">
          <w:marLeft w:val="1987"/>
          <w:marRight w:val="0"/>
          <w:marTop w:val="0"/>
          <w:marBottom w:val="0"/>
          <w:divBdr>
            <w:top w:val="none" w:sz="0" w:space="0" w:color="auto"/>
            <w:left w:val="none" w:sz="0" w:space="0" w:color="auto"/>
            <w:bottom w:val="none" w:sz="0" w:space="0" w:color="auto"/>
            <w:right w:val="none" w:sz="0" w:space="0" w:color="auto"/>
          </w:divBdr>
        </w:div>
        <w:div w:id="1005790926">
          <w:marLeft w:val="1987"/>
          <w:marRight w:val="0"/>
          <w:marTop w:val="0"/>
          <w:marBottom w:val="0"/>
          <w:divBdr>
            <w:top w:val="none" w:sz="0" w:space="0" w:color="auto"/>
            <w:left w:val="none" w:sz="0" w:space="0" w:color="auto"/>
            <w:bottom w:val="none" w:sz="0" w:space="0" w:color="auto"/>
            <w:right w:val="none" w:sz="0" w:space="0" w:color="auto"/>
          </w:divBdr>
        </w:div>
      </w:divsChild>
    </w:div>
    <w:div w:id="1304384822">
      <w:bodyDiv w:val="1"/>
      <w:marLeft w:val="0"/>
      <w:marRight w:val="0"/>
      <w:marTop w:val="0"/>
      <w:marBottom w:val="0"/>
      <w:divBdr>
        <w:top w:val="none" w:sz="0" w:space="0" w:color="auto"/>
        <w:left w:val="none" w:sz="0" w:space="0" w:color="auto"/>
        <w:bottom w:val="none" w:sz="0" w:space="0" w:color="auto"/>
        <w:right w:val="none" w:sz="0" w:space="0" w:color="auto"/>
      </w:divBdr>
      <w:divsChild>
        <w:div w:id="2033915534">
          <w:marLeft w:val="720"/>
          <w:marRight w:val="0"/>
          <w:marTop w:val="0"/>
          <w:marBottom w:val="0"/>
          <w:divBdr>
            <w:top w:val="none" w:sz="0" w:space="0" w:color="auto"/>
            <w:left w:val="none" w:sz="0" w:space="0" w:color="auto"/>
            <w:bottom w:val="none" w:sz="0" w:space="0" w:color="auto"/>
            <w:right w:val="none" w:sz="0" w:space="0" w:color="auto"/>
          </w:divBdr>
        </w:div>
        <w:div w:id="2109692865">
          <w:marLeft w:val="1440"/>
          <w:marRight w:val="0"/>
          <w:marTop w:val="0"/>
          <w:marBottom w:val="0"/>
          <w:divBdr>
            <w:top w:val="none" w:sz="0" w:space="0" w:color="auto"/>
            <w:left w:val="none" w:sz="0" w:space="0" w:color="auto"/>
            <w:bottom w:val="none" w:sz="0" w:space="0" w:color="auto"/>
            <w:right w:val="none" w:sz="0" w:space="0" w:color="auto"/>
          </w:divBdr>
        </w:div>
        <w:div w:id="832136990">
          <w:marLeft w:val="1440"/>
          <w:marRight w:val="0"/>
          <w:marTop w:val="0"/>
          <w:marBottom w:val="0"/>
          <w:divBdr>
            <w:top w:val="none" w:sz="0" w:space="0" w:color="auto"/>
            <w:left w:val="none" w:sz="0" w:space="0" w:color="auto"/>
            <w:bottom w:val="none" w:sz="0" w:space="0" w:color="auto"/>
            <w:right w:val="none" w:sz="0" w:space="0" w:color="auto"/>
          </w:divBdr>
        </w:div>
        <w:div w:id="858202129">
          <w:marLeft w:val="1440"/>
          <w:marRight w:val="0"/>
          <w:marTop w:val="0"/>
          <w:marBottom w:val="0"/>
          <w:divBdr>
            <w:top w:val="none" w:sz="0" w:space="0" w:color="auto"/>
            <w:left w:val="none" w:sz="0" w:space="0" w:color="auto"/>
            <w:bottom w:val="none" w:sz="0" w:space="0" w:color="auto"/>
            <w:right w:val="none" w:sz="0" w:space="0" w:color="auto"/>
          </w:divBdr>
        </w:div>
        <w:div w:id="214783140">
          <w:marLeft w:val="1440"/>
          <w:marRight w:val="0"/>
          <w:marTop w:val="0"/>
          <w:marBottom w:val="0"/>
          <w:divBdr>
            <w:top w:val="none" w:sz="0" w:space="0" w:color="auto"/>
            <w:left w:val="none" w:sz="0" w:space="0" w:color="auto"/>
            <w:bottom w:val="none" w:sz="0" w:space="0" w:color="auto"/>
            <w:right w:val="none" w:sz="0" w:space="0" w:color="auto"/>
          </w:divBdr>
        </w:div>
        <w:div w:id="1307126806">
          <w:marLeft w:val="720"/>
          <w:marRight w:val="0"/>
          <w:marTop w:val="0"/>
          <w:marBottom w:val="0"/>
          <w:divBdr>
            <w:top w:val="none" w:sz="0" w:space="0" w:color="auto"/>
            <w:left w:val="none" w:sz="0" w:space="0" w:color="auto"/>
            <w:bottom w:val="none" w:sz="0" w:space="0" w:color="auto"/>
            <w:right w:val="none" w:sz="0" w:space="0" w:color="auto"/>
          </w:divBdr>
        </w:div>
      </w:divsChild>
    </w:div>
    <w:div w:id="1385955416">
      <w:bodyDiv w:val="1"/>
      <w:marLeft w:val="0"/>
      <w:marRight w:val="0"/>
      <w:marTop w:val="0"/>
      <w:marBottom w:val="0"/>
      <w:divBdr>
        <w:top w:val="none" w:sz="0" w:space="0" w:color="auto"/>
        <w:left w:val="none" w:sz="0" w:space="0" w:color="auto"/>
        <w:bottom w:val="none" w:sz="0" w:space="0" w:color="auto"/>
        <w:right w:val="none" w:sz="0" w:space="0" w:color="auto"/>
      </w:divBdr>
      <w:divsChild>
        <w:div w:id="1428501531">
          <w:marLeft w:val="720"/>
          <w:marRight w:val="0"/>
          <w:marTop w:val="0"/>
          <w:marBottom w:val="0"/>
          <w:divBdr>
            <w:top w:val="none" w:sz="0" w:space="0" w:color="auto"/>
            <w:left w:val="none" w:sz="0" w:space="0" w:color="auto"/>
            <w:bottom w:val="none" w:sz="0" w:space="0" w:color="auto"/>
            <w:right w:val="none" w:sz="0" w:space="0" w:color="auto"/>
          </w:divBdr>
        </w:div>
        <w:div w:id="743375224">
          <w:marLeft w:val="1267"/>
          <w:marRight w:val="0"/>
          <w:marTop w:val="0"/>
          <w:marBottom w:val="0"/>
          <w:divBdr>
            <w:top w:val="none" w:sz="0" w:space="0" w:color="auto"/>
            <w:left w:val="none" w:sz="0" w:space="0" w:color="auto"/>
            <w:bottom w:val="none" w:sz="0" w:space="0" w:color="auto"/>
            <w:right w:val="none" w:sz="0" w:space="0" w:color="auto"/>
          </w:divBdr>
        </w:div>
        <w:div w:id="841628587">
          <w:marLeft w:val="1267"/>
          <w:marRight w:val="0"/>
          <w:marTop w:val="0"/>
          <w:marBottom w:val="0"/>
          <w:divBdr>
            <w:top w:val="none" w:sz="0" w:space="0" w:color="auto"/>
            <w:left w:val="none" w:sz="0" w:space="0" w:color="auto"/>
            <w:bottom w:val="none" w:sz="0" w:space="0" w:color="auto"/>
            <w:right w:val="none" w:sz="0" w:space="0" w:color="auto"/>
          </w:divBdr>
        </w:div>
        <w:div w:id="2082436840">
          <w:marLeft w:val="1267"/>
          <w:marRight w:val="0"/>
          <w:marTop w:val="0"/>
          <w:marBottom w:val="0"/>
          <w:divBdr>
            <w:top w:val="none" w:sz="0" w:space="0" w:color="auto"/>
            <w:left w:val="none" w:sz="0" w:space="0" w:color="auto"/>
            <w:bottom w:val="none" w:sz="0" w:space="0" w:color="auto"/>
            <w:right w:val="none" w:sz="0" w:space="0" w:color="auto"/>
          </w:divBdr>
        </w:div>
      </w:divsChild>
    </w:div>
    <w:div w:id="1587575200">
      <w:bodyDiv w:val="1"/>
      <w:marLeft w:val="0"/>
      <w:marRight w:val="0"/>
      <w:marTop w:val="0"/>
      <w:marBottom w:val="0"/>
      <w:divBdr>
        <w:top w:val="none" w:sz="0" w:space="0" w:color="auto"/>
        <w:left w:val="none" w:sz="0" w:space="0" w:color="auto"/>
        <w:bottom w:val="none" w:sz="0" w:space="0" w:color="auto"/>
        <w:right w:val="none" w:sz="0" w:space="0" w:color="auto"/>
      </w:divBdr>
    </w:div>
    <w:div w:id="2056345600">
      <w:bodyDiv w:val="1"/>
      <w:marLeft w:val="0"/>
      <w:marRight w:val="0"/>
      <w:marTop w:val="0"/>
      <w:marBottom w:val="0"/>
      <w:divBdr>
        <w:top w:val="none" w:sz="0" w:space="0" w:color="auto"/>
        <w:left w:val="none" w:sz="0" w:space="0" w:color="auto"/>
        <w:bottom w:val="none" w:sz="0" w:space="0" w:color="auto"/>
        <w:right w:val="none" w:sz="0" w:space="0" w:color="auto"/>
      </w:divBdr>
    </w:div>
    <w:div w:id="210746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ndp.org/content/dam/timorleste/docs/UNDAF-Revised%2031Jul_signed.pdf" TargetMode="External"/><Relationship Id="rId18" Type="http://schemas.openxmlformats.org/officeDocument/2006/relationships/hyperlink" Target="http://timor-leste.gov.tl/wp-content/uploads/2011/07/Timor-Leste-Strategic-Plan-2011-20301.pdf" TargetMode="External"/><Relationship Id="rId26" Type="http://schemas.openxmlformats.org/officeDocument/2006/relationships/hyperlink" Target="http://www.tl.undp.org/content/timor_leste/en/home/stories/undp-mobile-court-travels-to-9-municipalities.html" TargetMode="External"/><Relationship Id="rId3" Type="http://schemas.openxmlformats.org/officeDocument/2006/relationships/numbering" Target="numbering.xml"/><Relationship Id="rId21" Type="http://schemas.openxmlformats.org/officeDocument/2006/relationships/hyperlink" Target="http://www.tl.undp.org/content/timor_leste/en/home/all-projects/LEARN.html" TargetMode="External"/><Relationship Id="rId7" Type="http://schemas.openxmlformats.org/officeDocument/2006/relationships/footnotes" Target="footnotes.xml"/><Relationship Id="rId12" Type="http://schemas.openxmlformats.org/officeDocument/2006/relationships/hyperlink" Target="https://www.undp.org/content/dam/timorleste/docs/reports/Signed%20CPAP-24092015.pdf" TargetMode="External"/><Relationship Id="rId17" Type="http://schemas.openxmlformats.org/officeDocument/2006/relationships/hyperlink" Target="https://www.mof.gov.tl/a-new-deal-for-international-engagement-in-fragile-states/?lang=en"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g7plus.org/en/member-countries/timor-leste" TargetMode="External"/><Relationship Id="rId20" Type="http://schemas.openxmlformats.org/officeDocument/2006/relationships/hyperlink" Target="https://timor-leste.unfpa.org/sites/default/files/pub-pdf/NYP%20English.pdf" TargetMode="External"/><Relationship Id="rId29" Type="http://schemas.openxmlformats.org/officeDocument/2006/relationships/hyperlink" Target="https://sustainabledevelopment.un.org/memberstates/timorles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l.undp.org/content/dam/timorleste/docs/reports/TL_SBAA_2002.pdf" TargetMode="External"/><Relationship Id="rId24" Type="http://schemas.openxmlformats.org/officeDocument/2006/relationships/hyperlink" Target="http://www.tl.undp.org/content/timor_leste/en/home/all-projects/enhancing-public-sector-accountability.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undp.org/content/dam/timorleste/docs/TetumTranslation/DG/PNTL%20project%20overview_Tetun%20translation%20Jan%202018.pdf" TargetMode="External"/><Relationship Id="rId28" Type="http://schemas.openxmlformats.org/officeDocument/2006/relationships/hyperlink" Target="https://sustainabledevelopment.un.org/sdg16" TargetMode="External"/><Relationship Id="rId10" Type="http://schemas.openxmlformats.org/officeDocument/2006/relationships/image" Target="media/image2.png"/><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tl.undp.org/content/timor_leste/en/home/all-projects/Justice-System-Programme.html" TargetMode="External"/><Relationship Id="rId27" Type="http://schemas.openxmlformats.org/officeDocument/2006/relationships/hyperlink" Target="http://www.tl.undp.org/content/timor_leste/en/home/library/governance/access-to-justice-clinics-newsletter.html" TargetMode="External"/><Relationship Id="rId30"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www.transparency.gov.tl/english.html" TargetMode="External"/><Relationship Id="rId3" Type="http://schemas.openxmlformats.org/officeDocument/2006/relationships/hyperlink" Target="https://documents-dds-ny.un.org/doc/UNDOC/GEN/N99/312/77/PDF/N9931277.pdf?OpenElement" TargetMode="External"/><Relationship Id="rId7" Type="http://schemas.openxmlformats.org/officeDocument/2006/relationships/hyperlink" Target="http://timor-leste.gov.tl/wp-content/uploads/2011/07/Timor-Leste-Strategic-Plan-2011-20301.pdf" TargetMode="External"/><Relationship Id="rId2" Type="http://schemas.openxmlformats.org/officeDocument/2006/relationships/hyperlink" Target="https://peacekeeping.un.org/ru/mission/past/etimor/docs/s99595.htm" TargetMode="External"/><Relationship Id="rId1" Type="http://schemas.openxmlformats.org/officeDocument/2006/relationships/hyperlink" Target="http://www.tl.undp.org/content/timor_leste/en/home/governance.html" TargetMode="External"/><Relationship Id="rId6" Type="http://schemas.openxmlformats.org/officeDocument/2006/relationships/hyperlink" Target="https://www.laohamutuk.org/Justice/ConstitutionEng.pdf" TargetMode="External"/><Relationship Id="rId5" Type="http://schemas.openxmlformats.org/officeDocument/2006/relationships/hyperlink" Target="http://www.tl.undp.org/content/timor_leste/en/home.html" TargetMode="External"/><Relationship Id="rId4" Type="http://schemas.openxmlformats.org/officeDocument/2006/relationships/hyperlink" Target="https://documents-dds-ny.un.org/doc/UNDOC/GEN/N02/387/02/PDF/N0238702.pdf?OpenElement" TargetMode="External"/><Relationship Id="rId9" Type="http://schemas.openxmlformats.org/officeDocument/2006/relationships/hyperlink" Target="http://timor-leste.gov.tl/wp-content/uploads/2011/07/Timor-Leste-Strategic-Plan-2011-203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review </Abstract>
  <CompanyAddress/>
  <CompanyPhone/>
  <CompanyFax/>
  <CompanyEmail>Ulrika.jonsson@undp.org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C708FF-EE61-4128-BCC3-61430C66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16101</Words>
  <Characters>91780</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Review of the Governance Sector &amp; Portfolio
UNDP, Timor-Leste</vt:lpstr>
    </vt:vector>
  </TitlesOfParts>
  <Company/>
  <LinksUpToDate>false</LinksUpToDate>
  <CharactersWithSpaces>107666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Governance Sector &amp; Portfolio
UNDP, Timor-Leste</dc:title>
  <dc:subject>April 2019</dc:subject>
  <dc:creator>Ulrika Jonsson</dc:creator>
  <cp:keywords/>
  <dc:description/>
  <cp:lastModifiedBy>Maja Stojanovska</cp:lastModifiedBy>
  <cp:revision>3</cp:revision>
  <dcterms:created xsi:type="dcterms:W3CDTF">2019-07-08T22:48:00Z</dcterms:created>
  <dcterms:modified xsi:type="dcterms:W3CDTF">2019-07-08T22:48:00Z</dcterms:modified>
</cp:coreProperties>
</file>