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b/>
        </w:rPr>
        <w:id w:val="-844937570"/>
        <w:docPartObj>
          <w:docPartGallery w:val="Cover Pages"/>
          <w:docPartUnique/>
        </w:docPartObj>
      </w:sdtPr>
      <w:sdtEndPr/>
      <w:sdtContent>
        <w:p w14:paraId="7C4B714D" w14:textId="417A01D1" w:rsidR="00D60981" w:rsidRPr="00467143" w:rsidRDefault="00D60981" w:rsidP="00467143">
          <w:pPr>
            <w:tabs>
              <w:tab w:val="left" w:pos="3880"/>
            </w:tabs>
            <w:jc w:val="center"/>
            <w:rPr>
              <w:rFonts w:ascii="Arial" w:hAnsi="Arial" w:cs="Arial"/>
              <w:b/>
              <w:sz w:val="48"/>
            </w:rPr>
          </w:pPr>
          <w:r w:rsidRPr="00467143">
            <w:rPr>
              <w:rFonts w:ascii="Arial" w:hAnsi="Arial" w:cs="Arial"/>
              <w:b/>
              <w:noProof/>
              <w:sz w:val="48"/>
            </w:rPr>
            <mc:AlternateContent>
              <mc:Choice Requires="wps">
                <w:drawing>
                  <wp:anchor distT="0" distB="0" distL="114300" distR="114300" simplePos="0" relativeHeight="251679744" behindDoc="0" locked="0" layoutInCell="1" allowOverlap="1" wp14:anchorId="6FC53EC6" wp14:editId="6307CBD1">
                    <wp:simplePos x="0" y="0"/>
                    <wp:positionH relativeFrom="margin">
                      <wp:align>center</wp:align>
                    </wp:positionH>
                    <wp:positionV relativeFrom="margin">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4C43A5" w14:paraId="66D244AE" w14:textId="77777777" w:rsidTr="00D60981">
                                  <w:trPr>
                                    <w:trHeight w:val="8667"/>
                                    <w:jc w:val="center"/>
                                  </w:trPr>
                                  <w:tc>
                                    <w:tcPr>
                                      <w:tcW w:w="2568" w:type="pct"/>
                                      <w:vAlign w:val="center"/>
                                    </w:tcPr>
                                    <w:p w14:paraId="15EA4E9D" w14:textId="77777777" w:rsidR="004C43A5" w:rsidRDefault="004C43A5">
                                      <w:pPr>
                                        <w:jc w:val="right"/>
                                      </w:pPr>
                                      <w:r>
                                        <w:rPr>
                                          <w:noProof/>
                                        </w:rPr>
                                        <w:drawing>
                                          <wp:inline distT="0" distB="0" distL="0" distR="0" wp14:anchorId="5978CF94" wp14:editId="70C6D4E9">
                                            <wp:extent cx="3064259" cy="2647950"/>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1">
                                                      <a:extLst>
                                                        <a:ext uri="{28A0092B-C50C-407E-A947-70E740481C1C}">
                                                          <a14:useLocalDpi xmlns:a14="http://schemas.microsoft.com/office/drawing/2010/main" val="0"/>
                                                        </a:ext>
                                                      </a:extLst>
                                                    </a:blip>
                                                    <a:stretch>
                                                      <a:fillRect/>
                                                    </a:stretch>
                                                  </pic:blipFill>
                                                  <pic:spPr>
                                                    <a:xfrm>
                                                      <a:off x="0" y="0"/>
                                                      <a:ext cx="3084728" cy="2665638"/>
                                                    </a:xfrm>
                                                    <a:prstGeom prst="rect">
                                                      <a:avLst/>
                                                    </a:prstGeom>
                                                  </pic:spPr>
                                                </pic:pic>
                                              </a:graphicData>
                                            </a:graphic>
                                          </wp:inline>
                                        </w:drawing>
                                      </w:r>
                                    </w:p>
                                    <w:sdt>
                                      <w:sdtPr>
                                        <w:rPr>
                                          <w:b/>
                                          <w:caps/>
                                          <w:color w:val="002060"/>
                                          <w:sz w:val="44"/>
                                          <w:szCs w:val="44"/>
                                        </w:rPr>
                                        <w:alias w:val="Title"/>
                                        <w:tag w:val=""/>
                                        <w:id w:val="-1074507537"/>
                                        <w:dataBinding w:prefixMappings="xmlns:ns0='http://purl.org/dc/elements/1.1/' xmlns:ns1='http://schemas.openxmlformats.org/package/2006/metadata/core-properties' " w:xpath="/ns1:coreProperties[1]/ns0:title[1]" w:storeItemID="{6C3C8BC8-F283-45AE-878A-BAB7291924A1}"/>
                                        <w:text/>
                                      </w:sdtPr>
                                      <w:sdtEndPr/>
                                      <w:sdtContent>
                                        <w:p w14:paraId="58D6A2CB" w14:textId="77777777" w:rsidR="004C43A5" w:rsidRDefault="004C43A5" w:rsidP="00D60981">
                                          <w:pPr>
                                            <w:pStyle w:val="NoSpacing"/>
                                            <w:jc w:val="right"/>
                                            <w:rPr>
                                              <w:caps/>
                                              <w:color w:val="191919" w:themeColor="text1" w:themeTint="E6"/>
                                              <w:sz w:val="72"/>
                                              <w:szCs w:val="72"/>
                                            </w:rPr>
                                          </w:pPr>
                                          <w:r>
                                            <w:rPr>
                                              <w:b/>
                                              <w:caps/>
                                              <w:color w:val="002060"/>
                                              <w:sz w:val="44"/>
                                              <w:szCs w:val="44"/>
                                            </w:rPr>
                                            <w:t>Inclusive democratic governance cluster</w:t>
                                          </w:r>
                                        </w:p>
                                      </w:sdtContent>
                                    </w:sdt>
                                    <w:sdt>
                                      <w:sdtPr>
                                        <w:rPr>
                                          <w:b/>
                                          <w:color w:val="7030A0"/>
                                          <w:sz w:val="40"/>
                                          <w:szCs w:val="40"/>
                                        </w:rPr>
                                        <w:alias w:val="Subtitle"/>
                                        <w:tag w:val=""/>
                                        <w:id w:val="718024071"/>
                                        <w:dataBinding w:prefixMappings="xmlns:ns0='http://purl.org/dc/elements/1.1/' xmlns:ns1='http://schemas.openxmlformats.org/package/2006/metadata/core-properties' " w:xpath="/ns1:coreProperties[1]/ns0:subject[1]" w:storeItemID="{6C3C8BC8-F283-45AE-878A-BAB7291924A1}"/>
                                        <w:text/>
                                      </w:sdtPr>
                                      <w:sdtEndPr/>
                                      <w:sdtContent>
                                        <w:p w14:paraId="3D3023B5" w14:textId="77777777" w:rsidR="004C43A5" w:rsidRPr="00380F6B" w:rsidRDefault="004C43A5">
                                          <w:pPr>
                                            <w:jc w:val="right"/>
                                            <w:rPr>
                                              <w:b/>
                                              <w:sz w:val="40"/>
                                              <w:szCs w:val="40"/>
                                            </w:rPr>
                                          </w:pPr>
                                          <w:r>
                                            <w:rPr>
                                              <w:b/>
                                              <w:color w:val="7030A0"/>
                                              <w:sz w:val="40"/>
                                              <w:szCs w:val="40"/>
                                            </w:rPr>
                                            <w:t>Strategic Note</w:t>
                                          </w:r>
                                        </w:p>
                                      </w:sdtContent>
                                    </w:sdt>
                                  </w:tc>
                                  <w:tc>
                                    <w:tcPr>
                                      <w:tcW w:w="2432" w:type="pct"/>
                                      <w:vAlign w:val="center"/>
                                    </w:tcPr>
                                    <w:p w14:paraId="17F9D7A3" w14:textId="260CAF0F" w:rsidR="004C43A5" w:rsidRDefault="004C43A5" w:rsidP="00D60981">
                                      <w:pPr>
                                        <w:pStyle w:val="NoSpacing"/>
                                        <w:jc w:val="both"/>
                                      </w:pPr>
                                    </w:p>
                                  </w:tc>
                                </w:tr>
                              </w:tbl>
                              <w:p w14:paraId="2BA1B775" w14:textId="77777777" w:rsidR="004C43A5" w:rsidRDefault="004C43A5" w:rsidP="00D6098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FC53EC6" id="_x0000_t202" coordsize="21600,21600" o:spt="202" path="m,l,21600r21600,l21600,xe">
                    <v:stroke joinstyle="miter"/>
                    <v:path gradientshapeok="t" o:connecttype="rect"/>
                  </v:shapetype>
                  <v:shape id="Text Box 138" o:spid="_x0000_s1026" type="#_x0000_t202" style="position:absolute;left:0;text-align:left;margin-left:0;margin-top:0;width:134.85pt;height:302.4pt;z-index:251679744;visibility:visible;mso-wrap-style:square;mso-width-percent:941;mso-height-percent:773;mso-wrap-distance-left:9pt;mso-wrap-distance-top:0;mso-wrap-distance-right:9pt;mso-wrap-distance-bottom:0;mso-position-horizontal:center;mso-position-horizontal-relative:margin;mso-position-vertical:center;mso-position-vertical-relative:margin;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4C43A5" w14:paraId="66D244AE" w14:textId="77777777" w:rsidTr="00D60981">
                            <w:trPr>
                              <w:trHeight w:val="8667"/>
                              <w:jc w:val="center"/>
                            </w:trPr>
                            <w:tc>
                              <w:tcPr>
                                <w:tcW w:w="2568" w:type="pct"/>
                                <w:vAlign w:val="center"/>
                              </w:tcPr>
                              <w:p w14:paraId="15EA4E9D" w14:textId="77777777" w:rsidR="004C43A5" w:rsidRDefault="004C43A5">
                                <w:pPr>
                                  <w:jc w:val="right"/>
                                </w:pPr>
                                <w:r>
                                  <w:rPr>
                                    <w:noProof/>
                                  </w:rPr>
                                  <w:drawing>
                                    <wp:inline distT="0" distB="0" distL="0" distR="0" wp14:anchorId="5978CF94" wp14:editId="70C6D4E9">
                                      <wp:extent cx="3064259" cy="2647950"/>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1">
                                                <a:extLst>
                                                  <a:ext uri="{28A0092B-C50C-407E-A947-70E740481C1C}">
                                                    <a14:useLocalDpi xmlns:a14="http://schemas.microsoft.com/office/drawing/2010/main" val="0"/>
                                                  </a:ext>
                                                </a:extLst>
                                              </a:blip>
                                              <a:stretch>
                                                <a:fillRect/>
                                              </a:stretch>
                                            </pic:blipFill>
                                            <pic:spPr>
                                              <a:xfrm>
                                                <a:off x="0" y="0"/>
                                                <a:ext cx="3084728" cy="2665638"/>
                                              </a:xfrm>
                                              <a:prstGeom prst="rect">
                                                <a:avLst/>
                                              </a:prstGeom>
                                            </pic:spPr>
                                          </pic:pic>
                                        </a:graphicData>
                                      </a:graphic>
                                    </wp:inline>
                                  </w:drawing>
                                </w:r>
                              </w:p>
                              <w:sdt>
                                <w:sdtPr>
                                  <w:rPr>
                                    <w:b/>
                                    <w:caps/>
                                    <w:color w:val="002060"/>
                                    <w:sz w:val="44"/>
                                    <w:szCs w:val="44"/>
                                  </w:rPr>
                                  <w:alias w:val="Title"/>
                                  <w:tag w:val=""/>
                                  <w:id w:val="-1074507537"/>
                                  <w:dataBinding w:prefixMappings="xmlns:ns0='http://purl.org/dc/elements/1.1/' xmlns:ns1='http://schemas.openxmlformats.org/package/2006/metadata/core-properties' " w:xpath="/ns1:coreProperties[1]/ns0:title[1]" w:storeItemID="{6C3C8BC8-F283-45AE-878A-BAB7291924A1}"/>
                                  <w:text/>
                                </w:sdtPr>
                                <w:sdtEndPr/>
                                <w:sdtContent>
                                  <w:p w14:paraId="58D6A2CB" w14:textId="77777777" w:rsidR="004C43A5" w:rsidRDefault="004C43A5" w:rsidP="00D60981">
                                    <w:pPr>
                                      <w:pStyle w:val="NoSpacing"/>
                                      <w:jc w:val="right"/>
                                      <w:rPr>
                                        <w:caps/>
                                        <w:color w:val="191919" w:themeColor="text1" w:themeTint="E6"/>
                                        <w:sz w:val="72"/>
                                        <w:szCs w:val="72"/>
                                      </w:rPr>
                                    </w:pPr>
                                    <w:r>
                                      <w:rPr>
                                        <w:b/>
                                        <w:caps/>
                                        <w:color w:val="002060"/>
                                        <w:sz w:val="44"/>
                                        <w:szCs w:val="44"/>
                                      </w:rPr>
                                      <w:t>Inclusive democratic governance cluster</w:t>
                                    </w:r>
                                  </w:p>
                                </w:sdtContent>
                              </w:sdt>
                              <w:sdt>
                                <w:sdtPr>
                                  <w:rPr>
                                    <w:b/>
                                    <w:color w:val="7030A0"/>
                                    <w:sz w:val="40"/>
                                    <w:szCs w:val="40"/>
                                  </w:rPr>
                                  <w:alias w:val="Subtitle"/>
                                  <w:tag w:val=""/>
                                  <w:id w:val="718024071"/>
                                  <w:dataBinding w:prefixMappings="xmlns:ns0='http://purl.org/dc/elements/1.1/' xmlns:ns1='http://schemas.openxmlformats.org/package/2006/metadata/core-properties' " w:xpath="/ns1:coreProperties[1]/ns0:subject[1]" w:storeItemID="{6C3C8BC8-F283-45AE-878A-BAB7291924A1}"/>
                                  <w:text/>
                                </w:sdtPr>
                                <w:sdtEndPr/>
                                <w:sdtContent>
                                  <w:p w14:paraId="3D3023B5" w14:textId="77777777" w:rsidR="004C43A5" w:rsidRPr="00380F6B" w:rsidRDefault="004C43A5">
                                    <w:pPr>
                                      <w:jc w:val="right"/>
                                      <w:rPr>
                                        <w:b/>
                                        <w:sz w:val="40"/>
                                        <w:szCs w:val="40"/>
                                      </w:rPr>
                                    </w:pPr>
                                    <w:r>
                                      <w:rPr>
                                        <w:b/>
                                        <w:color w:val="7030A0"/>
                                        <w:sz w:val="40"/>
                                        <w:szCs w:val="40"/>
                                      </w:rPr>
                                      <w:t>Strategic Note</w:t>
                                    </w:r>
                                  </w:p>
                                </w:sdtContent>
                              </w:sdt>
                            </w:tc>
                            <w:tc>
                              <w:tcPr>
                                <w:tcW w:w="2432" w:type="pct"/>
                                <w:vAlign w:val="center"/>
                              </w:tcPr>
                              <w:p w14:paraId="17F9D7A3" w14:textId="260CAF0F" w:rsidR="004C43A5" w:rsidRDefault="004C43A5" w:rsidP="00D60981">
                                <w:pPr>
                                  <w:pStyle w:val="NoSpacing"/>
                                  <w:jc w:val="both"/>
                                </w:pPr>
                              </w:p>
                            </w:tc>
                          </w:tr>
                        </w:tbl>
                        <w:p w14:paraId="2BA1B775" w14:textId="77777777" w:rsidR="004C43A5" w:rsidRDefault="004C43A5" w:rsidP="00D60981"/>
                      </w:txbxContent>
                    </v:textbox>
                    <w10:wrap anchorx="margin" anchory="margin"/>
                  </v:shape>
                </w:pict>
              </mc:Fallback>
            </mc:AlternateContent>
          </w:r>
          <w:r w:rsidRPr="00467143">
            <w:rPr>
              <w:rFonts w:ascii="Arial" w:hAnsi="Arial" w:cs="Arial"/>
              <w:b/>
              <w:color w:val="002060"/>
              <w:sz w:val="40"/>
              <w:szCs w:val="20"/>
            </w:rPr>
            <w:t>UNITED NATIONS DEVELOPMENT PROGRAMME</w:t>
          </w:r>
        </w:p>
        <w:p w14:paraId="75469D64" w14:textId="00A477D6" w:rsidR="00D60981" w:rsidRPr="00467143" w:rsidRDefault="0043767D" w:rsidP="00467143">
          <w:pPr>
            <w:tabs>
              <w:tab w:val="left" w:pos="3880"/>
            </w:tabs>
            <w:jc w:val="center"/>
            <w:rPr>
              <w:rFonts w:cs="Arial"/>
              <w:b/>
              <w:color w:val="002060"/>
              <w:sz w:val="20"/>
              <w:szCs w:val="20"/>
            </w:rPr>
          </w:pPr>
          <w:r w:rsidRPr="00467143">
            <w:rPr>
              <w:rFonts w:ascii="Arial" w:hAnsi="Arial" w:cs="Arial"/>
              <w:b/>
              <w:noProof/>
              <w:color w:val="002060"/>
              <w:sz w:val="40"/>
              <w:szCs w:val="20"/>
            </w:rPr>
            <w:drawing>
              <wp:anchor distT="0" distB="0" distL="114300" distR="114300" simplePos="0" relativeHeight="251680768" behindDoc="0" locked="0" layoutInCell="1" allowOverlap="1" wp14:anchorId="386529B4" wp14:editId="58571F4A">
                <wp:simplePos x="0" y="0"/>
                <wp:positionH relativeFrom="margin">
                  <wp:align>right</wp:align>
                </wp:positionH>
                <wp:positionV relativeFrom="paragraph">
                  <wp:posOffset>9525</wp:posOffset>
                </wp:positionV>
                <wp:extent cx="767715" cy="1231900"/>
                <wp:effectExtent l="0" t="0" r="0" b="6350"/>
                <wp:wrapThrough wrapText="bothSides">
                  <wp:wrapPolygon edited="0">
                    <wp:start x="1072" y="0"/>
                    <wp:lineTo x="0" y="18371"/>
                    <wp:lineTo x="0" y="21377"/>
                    <wp:lineTo x="20903" y="21377"/>
                    <wp:lineTo x="20903" y="18705"/>
                    <wp:lineTo x="19831" y="0"/>
                    <wp:lineTo x="1072"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7715"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143" w:rsidRPr="00467143">
            <w:rPr>
              <w:rFonts w:ascii="Arial" w:hAnsi="Arial" w:cs="Arial"/>
              <w:b/>
              <w:color w:val="002060"/>
              <w:sz w:val="40"/>
              <w:szCs w:val="20"/>
            </w:rPr>
            <w:t>SIERRA LEONE</w:t>
          </w:r>
          <w:r w:rsidR="00D60981" w:rsidRPr="00467143">
            <w:rPr>
              <w:b/>
            </w:rPr>
            <w:br w:type="page"/>
          </w:r>
        </w:p>
        <w:p w14:paraId="31110070" w14:textId="77777777" w:rsidR="00D60981" w:rsidRDefault="0051718B" w:rsidP="00D60981">
          <w:pPr>
            <w:rPr>
              <w:b/>
            </w:rPr>
          </w:pPr>
        </w:p>
      </w:sdtContent>
    </w:sdt>
    <w:p w14:paraId="744A8CF2" w14:textId="77777777" w:rsidR="00D60981" w:rsidRDefault="00D60981" w:rsidP="00D60981">
      <w:pPr>
        <w:spacing w:after="0"/>
        <w:jc w:val="center"/>
        <w:rPr>
          <w:b/>
        </w:rPr>
      </w:pPr>
    </w:p>
    <w:p w14:paraId="6B0E0BF5" w14:textId="77777777" w:rsidR="00D60981" w:rsidRDefault="00D60981" w:rsidP="00D60981">
      <w:pPr>
        <w:spacing w:after="0"/>
        <w:jc w:val="center"/>
        <w:rPr>
          <w:b/>
        </w:rPr>
      </w:pPr>
    </w:p>
    <w:p w14:paraId="418BB74C" w14:textId="32D1C4EB" w:rsidR="00D60981" w:rsidRPr="001B08D9" w:rsidRDefault="001A7430" w:rsidP="00D60981">
      <w:pPr>
        <w:spacing w:after="0"/>
        <w:jc w:val="center"/>
        <w:rPr>
          <w:b/>
          <w:sz w:val="28"/>
        </w:rPr>
      </w:pPr>
      <w:r w:rsidRPr="001B08D9">
        <w:rPr>
          <w:b/>
          <w:sz w:val="28"/>
        </w:rPr>
        <w:t>CONTENTS</w:t>
      </w:r>
    </w:p>
    <w:p w14:paraId="017651E8" w14:textId="581A5313" w:rsidR="00192A2E" w:rsidRDefault="00FE30CD">
      <w:pPr>
        <w:pStyle w:val="TOC1"/>
        <w:tabs>
          <w:tab w:val="left" w:pos="440"/>
          <w:tab w:val="right" w:leader="dot" w:pos="9350"/>
        </w:tabs>
        <w:rPr>
          <w:rFonts w:eastAsiaTheme="minorEastAsia"/>
          <w:noProof/>
          <w:sz w:val="22"/>
        </w:rPr>
      </w:pPr>
      <w:r>
        <w:rPr>
          <w:b/>
        </w:rPr>
        <w:fldChar w:fldCharType="begin"/>
      </w:r>
      <w:r>
        <w:rPr>
          <w:b/>
        </w:rPr>
        <w:instrText xml:space="preserve"> TOC \o "1-3" \h \z \u </w:instrText>
      </w:r>
      <w:r>
        <w:rPr>
          <w:b/>
        </w:rPr>
        <w:fldChar w:fldCharType="separate"/>
      </w:r>
      <w:hyperlink w:anchor="_Toc26189236" w:history="1">
        <w:r w:rsidR="00192A2E" w:rsidRPr="00D83004">
          <w:rPr>
            <w:rStyle w:val="Hyperlink"/>
            <w:noProof/>
          </w:rPr>
          <w:t>1.</w:t>
        </w:r>
        <w:r w:rsidR="00192A2E">
          <w:rPr>
            <w:rFonts w:eastAsiaTheme="minorEastAsia"/>
            <w:noProof/>
            <w:sz w:val="22"/>
          </w:rPr>
          <w:tab/>
        </w:r>
        <w:r w:rsidR="00192A2E" w:rsidRPr="00D83004">
          <w:rPr>
            <w:rStyle w:val="Hyperlink"/>
            <w:noProof/>
          </w:rPr>
          <w:t>OVERVIEW</w:t>
        </w:r>
        <w:r w:rsidR="00192A2E">
          <w:rPr>
            <w:noProof/>
            <w:webHidden/>
          </w:rPr>
          <w:tab/>
        </w:r>
        <w:r w:rsidR="00192A2E">
          <w:rPr>
            <w:noProof/>
            <w:webHidden/>
          </w:rPr>
          <w:fldChar w:fldCharType="begin"/>
        </w:r>
        <w:r w:rsidR="00192A2E">
          <w:rPr>
            <w:noProof/>
            <w:webHidden/>
          </w:rPr>
          <w:instrText xml:space="preserve"> PAGEREF _Toc26189236 \h </w:instrText>
        </w:r>
        <w:r w:rsidR="00192A2E">
          <w:rPr>
            <w:noProof/>
            <w:webHidden/>
          </w:rPr>
        </w:r>
        <w:r w:rsidR="00192A2E">
          <w:rPr>
            <w:noProof/>
            <w:webHidden/>
          </w:rPr>
          <w:fldChar w:fldCharType="separate"/>
        </w:r>
        <w:r w:rsidR="00192A2E">
          <w:rPr>
            <w:noProof/>
            <w:webHidden/>
          </w:rPr>
          <w:t>3</w:t>
        </w:r>
        <w:r w:rsidR="00192A2E">
          <w:rPr>
            <w:noProof/>
            <w:webHidden/>
          </w:rPr>
          <w:fldChar w:fldCharType="end"/>
        </w:r>
      </w:hyperlink>
    </w:p>
    <w:p w14:paraId="3330EA27" w14:textId="439035D5" w:rsidR="00192A2E" w:rsidRDefault="0051718B">
      <w:pPr>
        <w:pStyle w:val="TOC1"/>
        <w:tabs>
          <w:tab w:val="left" w:pos="440"/>
          <w:tab w:val="right" w:leader="dot" w:pos="9350"/>
        </w:tabs>
        <w:rPr>
          <w:rFonts w:eastAsiaTheme="minorEastAsia"/>
          <w:noProof/>
          <w:sz w:val="22"/>
        </w:rPr>
      </w:pPr>
      <w:hyperlink w:anchor="_Toc26189237" w:history="1">
        <w:r w:rsidR="00192A2E" w:rsidRPr="00D83004">
          <w:rPr>
            <w:rStyle w:val="Hyperlink"/>
            <w:noProof/>
          </w:rPr>
          <w:t>2.</w:t>
        </w:r>
        <w:r w:rsidR="00192A2E">
          <w:rPr>
            <w:rFonts w:eastAsiaTheme="minorEastAsia"/>
            <w:noProof/>
            <w:sz w:val="22"/>
          </w:rPr>
          <w:tab/>
        </w:r>
        <w:r w:rsidR="00192A2E" w:rsidRPr="00D83004">
          <w:rPr>
            <w:rStyle w:val="Hyperlink"/>
            <w:noProof/>
          </w:rPr>
          <w:t>CONTEXTUAL ANALYSIS</w:t>
        </w:r>
        <w:r w:rsidR="00192A2E">
          <w:rPr>
            <w:noProof/>
            <w:webHidden/>
          </w:rPr>
          <w:tab/>
        </w:r>
        <w:r w:rsidR="00192A2E">
          <w:rPr>
            <w:noProof/>
            <w:webHidden/>
          </w:rPr>
          <w:fldChar w:fldCharType="begin"/>
        </w:r>
        <w:r w:rsidR="00192A2E">
          <w:rPr>
            <w:noProof/>
            <w:webHidden/>
          </w:rPr>
          <w:instrText xml:space="preserve"> PAGEREF _Toc26189237 \h </w:instrText>
        </w:r>
        <w:r w:rsidR="00192A2E">
          <w:rPr>
            <w:noProof/>
            <w:webHidden/>
          </w:rPr>
        </w:r>
        <w:r w:rsidR="00192A2E">
          <w:rPr>
            <w:noProof/>
            <w:webHidden/>
          </w:rPr>
          <w:fldChar w:fldCharType="separate"/>
        </w:r>
        <w:r w:rsidR="00192A2E">
          <w:rPr>
            <w:noProof/>
            <w:webHidden/>
          </w:rPr>
          <w:t>4</w:t>
        </w:r>
        <w:r w:rsidR="00192A2E">
          <w:rPr>
            <w:noProof/>
            <w:webHidden/>
          </w:rPr>
          <w:fldChar w:fldCharType="end"/>
        </w:r>
      </w:hyperlink>
    </w:p>
    <w:p w14:paraId="7693AED6" w14:textId="5916678F" w:rsidR="00192A2E" w:rsidRDefault="0051718B">
      <w:pPr>
        <w:pStyle w:val="TOC1"/>
        <w:tabs>
          <w:tab w:val="left" w:pos="440"/>
          <w:tab w:val="right" w:leader="dot" w:pos="9350"/>
        </w:tabs>
        <w:rPr>
          <w:rFonts w:eastAsiaTheme="minorEastAsia"/>
          <w:noProof/>
          <w:sz w:val="22"/>
        </w:rPr>
      </w:pPr>
      <w:hyperlink w:anchor="_Toc26189238" w:history="1">
        <w:r w:rsidR="00192A2E" w:rsidRPr="00D83004">
          <w:rPr>
            <w:rStyle w:val="Hyperlink"/>
            <w:noProof/>
          </w:rPr>
          <w:t>3.</w:t>
        </w:r>
        <w:r w:rsidR="00192A2E">
          <w:rPr>
            <w:rFonts w:eastAsiaTheme="minorEastAsia"/>
            <w:noProof/>
            <w:sz w:val="22"/>
          </w:rPr>
          <w:tab/>
        </w:r>
        <w:r w:rsidR="00192A2E" w:rsidRPr="00D83004">
          <w:rPr>
            <w:rStyle w:val="Hyperlink"/>
            <w:noProof/>
          </w:rPr>
          <w:t>PROPOSED APPROACH</w:t>
        </w:r>
        <w:r w:rsidR="00192A2E">
          <w:rPr>
            <w:noProof/>
            <w:webHidden/>
          </w:rPr>
          <w:tab/>
        </w:r>
        <w:r w:rsidR="00192A2E">
          <w:rPr>
            <w:noProof/>
            <w:webHidden/>
          </w:rPr>
          <w:fldChar w:fldCharType="begin"/>
        </w:r>
        <w:r w:rsidR="00192A2E">
          <w:rPr>
            <w:noProof/>
            <w:webHidden/>
          </w:rPr>
          <w:instrText xml:space="preserve"> PAGEREF _Toc26189238 \h </w:instrText>
        </w:r>
        <w:r w:rsidR="00192A2E">
          <w:rPr>
            <w:noProof/>
            <w:webHidden/>
          </w:rPr>
        </w:r>
        <w:r w:rsidR="00192A2E">
          <w:rPr>
            <w:noProof/>
            <w:webHidden/>
          </w:rPr>
          <w:fldChar w:fldCharType="separate"/>
        </w:r>
        <w:r w:rsidR="00192A2E">
          <w:rPr>
            <w:noProof/>
            <w:webHidden/>
          </w:rPr>
          <w:t>6</w:t>
        </w:r>
        <w:r w:rsidR="00192A2E">
          <w:rPr>
            <w:noProof/>
            <w:webHidden/>
          </w:rPr>
          <w:fldChar w:fldCharType="end"/>
        </w:r>
      </w:hyperlink>
    </w:p>
    <w:p w14:paraId="1AA736D3" w14:textId="65C715B5" w:rsidR="00192A2E" w:rsidRDefault="0051718B">
      <w:pPr>
        <w:pStyle w:val="TOC1"/>
        <w:tabs>
          <w:tab w:val="left" w:pos="440"/>
          <w:tab w:val="right" w:leader="dot" w:pos="9350"/>
        </w:tabs>
        <w:rPr>
          <w:rFonts w:eastAsiaTheme="minorEastAsia"/>
          <w:noProof/>
          <w:sz w:val="22"/>
        </w:rPr>
      </w:pPr>
      <w:hyperlink w:anchor="_Toc26189239" w:history="1">
        <w:r w:rsidR="00192A2E" w:rsidRPr="00D83004">
          <w:rPr>
            <w:rStyle w:val="Hyperlink"/>
            <w:noProof/>
          </w:rPr>
          <w:t>4.</w:t>
        </w:r>
        <w:r w:rsidR="00192A2E">
          <w:rPr>
            <w:rFonts w:eastAsiaTheme="minorEastAsia"/>
            <w:noProof/>
            <w:sz w:val="22"/>
          </w:rPr>
          <w:tab/>
        </w:r>
        <w:r w:rsidR="00192A2E" w:rsidRPr="00D83004">
          <w:rPr>
            <w:rStyle w:val="Hyperlink"/>
            <w:noProof/>
          </w:rPr>
          <w:t>PROGRAMME FOCUS</w:t>
        </w:r>
        <w:r w:rsidR="00192A2E">
          <w:rPr>
            <w:noProof/>
            <w:webHidden/>
          </w:rPr>
          <w:tab/>
        </w:r>
        <w:r w:rsidR="00192A2E">
          <w:rPr>
            <w:noProof/>
            <w:webHidden/>
          </w:rPr>
          <w:fldChar w:fldCharType="begin"/>
        </w:r>
        <w:r w:rsidR="00192A2E">
          <w:rPr>
            <w:noProof/>
            <w:webHidden/>
          </w:rPr>
          <w:instrText xml:space="preserve"> PAGEREF _Toc26189239 \h </w:instrText>
        </w:r>
        <w:r w:rsidR="00192A2E">
          <w:rPr>
            <w:noProof/>
            <w:webHidden/>
          </w:rPr>
        </w:r>
        <w:r w:rsidR="00192A2E">
          <w:rPr>
            <w:noProof/>
            <w:webHidden/>
          </w:rPr>
          <w:fldChar w:fldCharType="separate"/>
        </w:r>
        <w:r w:rsidR="00192A2E">
          <w:rPr>
            <w:noProof/>
            <w:webHidden/>
          </w:rPr>
          <w:t>0</w:t>
        </w:r>
        <w:r w:rsidR="00192A2E">
          <w:rPr>
            <w:noProof/>
            <w:webHidden/>
          </w:rPr>
          <w:fldChar w:fldCharType="end"/>
        </w:r>
      </w:hyperlink>
    </w:p>
    <w:p w14:paraId="1BEF0E40" w14:textId="67E1C9C6" w:rsidR="00192A2E" w:rsidRDefault="0051718B">
      <w:pPr>
        <w:pStyle w:val="TOC2"/>
        <w:tabs>
          <w:tab w:val="left" w:pos="880"/>
          <w:tab w:val="right" w:leader="dot" w:pos="9350"/>
        </w:tabs>
        <w:rPr>
          <w:rFonts w:eastAsiaTheme="minorEastAsia"/>
          <w:noProof/>
          <w:sz w:val="22"/>
        </w:rPr>
      </w:pPr>
      <w:hyperlink w:anchor="_Toc26189240" w:history="1">
        <w:r w:rsidR="00192A2E" w:rsidRPr="00D83004">
          <w:rPr>
            <w:rStyle w:val="Hyperlink"/>
            <w:noProof/>
          </w:rPr>
          <w:t>4.1</w:t>
        </w:r>
        <w:r w:rsidR="00192A2E">
          <w:rPr>
            <w:rFonts w:eastAsiaTheme="minorEastAsia"/>
            <w:noProof/>
            <w:sz w:val="22"/>
          </w:rPr>
          <w:tab/>
        </w:r>
        <w:r w:rsidR="00192A2E" w:rsidRPr="00D83004">
          <w:rPr>
            <w:rStyle w:val="Hyperlink"/>
            <w:noProof/>
          </w:rPr>
          <w:t>Strengthening Rule of Law, Human Rights and Access to Justice</w:t>
        </w:r>
        <w:r w:rsidR="00192A2E">
          <w:rPr>
            <w:noProof/>
            <w:webHidden/>
          </w:rPr>
          <w:tab/>
        </w:r>
        <w:r w:rsidR="00192A2E">
          <w:rPr>
            <w:noProof/>
            <w:webHidden/>
          </w:rPr>
          <w:fldChar w:fldCharType="begin"/>
        </w:r>
        <w:r w:rsidR="00192A2E">
          <w:rPr>
            <w:noProof/>
            <w:webHidden/>
          </w:rPr>
          <w:instrText xml:space="preserve"> PAGEREF _Toc26189240 \h </w:instrText>
        </w:r>
        <w:r w:rsidR="00192A2E">
          <w:rPr>
            <w:noProof/>
            <w:webHidden/>
          </w:rPr>
        </w:r>
        <w:r w:rsidR="00192A2E">
          <w:rPr>
            <w:noProof/>
            <w:webHidden/>
          </w:rPr>
          <w:fldChar w:fldCharType="separate"/>
        </w:r>
        <w:r w:rsidR="00192A2E">
          <w:rPr>
            <w:noProof/>
            <w:webHidden/>
          </w:rPr>
          <w:t>0</w:t>
        </w:r>
        <w:r w:rsidR="00192A2E">
          <w:rPr>
            <w:noProof/>
            <w:webHidden/>
          </w:rPr>
          <w:fldChar w:fldCharType="end"/>
        </w:r>
      </w:hyperlink>
    </w:p>
    <w:p w14:paraId="3D027FAC" w14:textId="13866061" w:rsidR="00192A2E" w:rsidRDefault="0051718B">
      <w:pPr>
        <w:pStyle w:val="TOC2"/>
        <w:tabs>
          <w:tab w:val="left" w:pos="880"/>
          <w:tab w:val="right" w:leader="dot" w:pos="9350"/>
        </w:tabs>
        <w:rPr>
          <w:rFonts w:eastAsiaTheme="minorEastAsia"/>
          <w:noProof/>
          <w:sz w:val="22"/>
        </w:rPr>
      </w:pPr>
      <w:hyperlink w:anchor="_Toc26189241" w:history="1">
        <w:r w:rsidR="00192A2E" w:rsidRPr="00D83004">
          <w:rPr>
            <w:rStyle w:val="Hyperlink"/>
            <w:noProof/>
          </w:rPr>
          <w:t>4.2</w:t>
        </w:r>
        <w:r w:rsidR="00192A2E">
          <w:rPr>
            <w:rFonts w:eastAsiaTheme="minorEastAsia"/>
            <w:noProof/>
            <w:sz w:val="22"/>
          </w:rPr>
          <w:tab/>
        </w:r>
        <w:r w:rsidR="00192A2E" w:rsidRPr="00D83004">
          <w:rPr>
            <w:rStyle w:val="Hyperlink"/>
            <w:noProof/>
          </w:rPr>
          <w:t>Conflict Prevention &amp; Mitigation</w:t>
        </w:r>
        <w:r w:rsidR="00192A2E">
          <w:rPr>
            <w:noProof/>
            <w:webHidden/>
          </w:rPr>
          <w:tab/>
        </w:r>
        <w:r w:rsidR="00192A2E">
          <w:rPr>
            <w:noProof/>
            <w:webHidden/>
          </w:rPr>
          <w:fldChar w:fldCharType="begin"/>
        </w:r>
        <w:r w:rsidR="00192A2E">
          <w:rPr>
            <w:noProof/>
            <w:webHidden/>
          </w:rPr>
          <w:instrText xml:space="preserve"> PAGEREF _Toc26189241 \h </w:instrText>
        </w:r>
        <w:r w:rsidR="00192A2E">
          <w:rPr>
            <w:noProof/>
            <w:webHidden/>
          </w:rPr>
        </w:r>
        <w:r w:rsidR="00192A2E">
          <w:rPr>
            <w:noProof/>
            <w:webHidden/>
          </w:rPr>
          <w:fldChar w:fldCharType="separate"/>
        </w:r>
        <w:r w:rsidR="00192A2E">
          <w:rPr>
            <w:noProof/>
            <w:webHidden/>
          </w:rPr>
          <w:t>1</w:t>
        </w:r>
        <w:r w:rsidR="00192A2E">
          <w:rPr>
            <w:noProof/>
            <w:webHidden/>
          </w:rPr>
          <w:fldChar w:fldCharType="end"/>
        </w:r>
      </w:hyperlink>
    </w:p>
    <w:p w14:paraId="23E8BBD5" w14:textId="4172DEFC" w:rsidR="00192A2E" w:rsidRDefault="0051718B">
      <w:pPr>
        <w:pStyle w:val="TOC2"/>
        <w:tabs>
          <w:tab w:val="left" w:pos="880"/>
          <w:tab w:val="right" w:leader="dot" w:pos="9350"/>
        </w:tabs>
        <w:rPr>
          <w:rFonts w:eastAsiaTheme="minorEastAsia"/>
          <w:noProof/>
          <w:sz w:val="22"/>
        </w:rPr>
      </w:pPr>
      <w:hyperlink w:anchor="_Toc26189242" w:history="1">
        <w:r w:rsidR="00192A2E" w:rsidRPr="00D83004">
          <w:rPr>
            <w:rStyle w:val="Hyperlink"/>
            <w:rFonts w:cstheme="minorHAnsi"/>
            <w:noProof/>
          </w:rPr>
          <w:t>4.3</w:t>
        </w:r>
        <w:r w:rsidR="00192A2E">
          <w:rPr>
            <w:rFonts w:eastAsiaTheme="minorEastAsia"/>
            <w:noProof/>
            <w:sz w:val="22"/>
          </w:rPr>
          <w:tab/>
        </w:r>
        <w:r w:rsidR="00192A2E" w:rsidRPr="00D83004">
          <w:rPr>
            <w:rStyle w:val="Hyperlink"/>
            <w:noProof/>
          </w:rPr>
          <w:t>Strengthening Democratic Institutions</w:t>
        </w:r>
        <w:r w:rsidR="00192A2E">
          <w:rPr>
            <w:noProof/>
            <w:webHidden/>
          </w:rPr>
          <w:tab/>
        </w:r>
        <w:r w:rsidR="00192A2E">
          <w:rPr>
            <w:noProof/>
            <w:webHidden/>
          </w:rPr>
          <w:fldChar w:fldCharType="begin"/>
        </w:r>
        <w:r w:rsidR="00192A2E">
          <w:rPr>
            <w:noProof/>
            <w:webHidden/>
          </w:rPr>
          <w:instrText xml:space="preserve"> PAGEREF _Toc26189242 \h </w:instrText>
        </w:r>
        <w:r w:rsidR="00192A2E">
          <w:rPr>
            <w:noProof/>
            <w:webHidden/>
          </w:rPr>
        </w:r>
        <w:r w:rsidR="00192A2E">
          <w:rPr>
            <w:noProof/>
            <w:webHidden/>
          </w:rPr>
          <w:fldChar w:fldCharType="separate"/>
        </w:r>
        <w:r w:rsidR="00192A2E">
          <w:rPr>
            <w:noProof/>
            <w:webHidden/>
          </w:rPr>
          <w:t>1</w:t>
        </w:r>
        <w:r w:rsidR="00192A2E">
          <w:rPr>
            <w:noProof/>
            <w:webHidden/>
          </w:rPr>
          <w:fldChar w:fldCharType="end"/>
        </w:r>
      </w:hyperlink>
    </w:p>
    <w:p w14:paraId="327AA5C2" w14:textId="7B8F46F0" w:rsidR="00192A2E" w:rsidRDefault="0051718B">
      <w:pPr>
        <w:pStyle w:val="TOC2"/>
        <w:tabs>
          <w:tab w:val="left" w:pos="880"/>
          <w:tab w:val="right" w:leader="dot" w:pos="9350"/>
        </w:tabs>
        <w:rPr>
          <w:rFonts w:eastAsiaTheme="minorEastAsia"/>
          <w:noProof/>
          <w:sz w:val="22"/>
        </w:rPr>
      </w:pPr>
      <w:hyperlink w:anchor="_Toc26189243" w:history="1">
        <w:r w:rsidR="00192A2E" w:rsidRPr="00D83004">
          <w:rPr>
            <w:rStyle w:val="Hyperlink"/>
            <w:noProof/>
          </w:rPr>
          <w:t>4.4</w:t>
        </w:r>
        <w:r w:rsidR="00192A2E">
          <w:rPr>
            <w:rFonts w:eastAsiaTheme="minorEastAsia"/>
            <w:noProof/>
            <w:sz w:val="22"/>
          </w:rPr>
          <w:tab/>
        </w:r>
        <w:r w:rsidR="00192A2E" w:rsidRPr="00D83004">
          <w:rPr>
            <w:rStyle w:val="Hyperlink"/>
            <w:noProof/>
          </w:rPr>
          <w:t>4.4.  CLUSTER OUTPUTS</w:t>
        </w:r>
        <w:r w:rsidR="00192A2E">
          <w:rPr>
            <w:noProof/>
            <w:webHidden/>
          </w:rPr>
          <w:tab/>
        </w:r>
        <w:r w:rsidR="00192A2E">
          <w:rPr>
            <w:noProof/>
            <w:webHidden/>
          </w:rPr>
          <w:fldChar w:fldCharType="begin"/>
        </w:r>
        <w:r w:rsidR="00192A2E">
          <w:rPr>
            <w:noProof/>
            <w:webHidden/>
          </w:rPr>
          <w:instrText xml:space="preserve"> PAGEREF _Toc26189243 \h </w:instrText>
        </w:r>
        <w:r w:rsidR="00192A2E">
          <w:rPr>
            <w:noProof/>
            <w:webHidden/>
          </w:rPr>
        </w:r>
        <w:r w:rsidR="00192A2E">
          <w:rPr>
            <w:noProof/>
            <w:webHidden/>
          </w:rPr>
          <w:fldChar w:fldCharType="separate"/>
        </w:r>
        <w:r w:rsidR="00192A2E">
          <w:rPr>
            <w:noProof/>
            <w:webHidden/>
          </w:rPr>
          <w:t>2</w:t>
        </w:r>
        <w:r w:rsidR="00192A2E">
          <w:rPr>
            <w:noProof/>
            <w:webHidden/>
          </w:rPr>
          <w:fldChar w:fldCharType="end"/>
        </w:r>
      </w:hyperlink>
    </w:p>
    <w:p w14:paraId="2635D2FA" w14:textId="1BEFF7EE" w:rsidR="00192A2E" w:rsidRDefault="0051718B">
      <w:pPr>
        <w:pStyle w:val="TOC1"/>
        <w:tabs>
          <w:tab w:val="left" w:pos="440"/>
          <w:tab w:val="right" w:leader="dot" w:pos="9350"/>
        </w:tabs>
        <w:rPr>
          <w:rFonts w:eastAsiaTheme="minorEastAsia"/>
          <w:noProof/>
          <w:sz w:val="22"/>
        </w:rPr>
      </w:pPr>
      <w:hyperlink w:anchor="_Toc26189244" w:history="1">
        <w:r w:rsidR="00192A2E" w:rsidRPr="00D83004">
          <w:rPr>
            <w:rStyle w:val="Hyperlink"/>
            <w:noProof/>
          </w:rPr>
          <w:t>5.</w:t>
        </w:r>
        <w:r w:rsidR="00192A2E">
          <w:rPr>
            <w:rFonts w:eastAsiaTheme="minorEastAsia"/>
            <w:noProof/>
            <w:sz w:val="22"/>
          </w:rPr>
          <w:tab/>
        </w:r>
        <w:r w:rsidR="00192A2E" w:rsidRPr="00D83004">
          <w:rPr>
            <w:rStyle w:val="Hyperlink"/>
            <w:noProof/>
          </w:rPr>
          <w:t>SWOT ANALYSIS</w:t>
        </w:r>
        <w:r w:rsidR="00192A2E">
          <w:rPr>
            <w:noProof/>
            <w:webHidden/>
          </w:rPr>
          <w:tab/>
        </w:r>
        <w:r w:rsidR="00192A2E">
          <w:rPr>
            <w:noProof/>
            <w:webHidden/>
          </w:rPr>
          <w:fldChar w:fldCharType="begin"/>
        </w:r>
        <w:r w:rsidR="00192A2E">
          <w:rPr>
            <w:noProof/>
            <w:webHidden/>
          </w:rPr>
          <w:instrText xml:space="preserve"> PAGEREF _Toc26189244 \h </w:instrText>
        </w:r>
        <w:r w:rsidR="00192A2E">
          <w:rPr>
            <w:noProof/>
            <w:webHidden/>
          </w:rPr>
        </w:r>
        <w:r w:rsidR="00192A2E">
          <w:rPr>
            <w:noProof/>
            <w:webHidden/>
          </w:rPr>
          <w:fldChar w:fldCharType="separate"/>
        </w:r>
        <w:r w:rsidR="00192A2E">
          <w:rPr>
            <w:noProof/>
            <w:webHidden/>
          </w:rPr>
          <w:t>2</w:t>
        </w:r>
        <w:r w:rsidR="00192A2E">
          <w:rPr>
            <w:noProof/>
            <w:webHidden/>
          </w:rPr>
          <w:fldChar w:fldCharType="end"/>
        </w:r>
      </w:hyperlink>
    </w:p>
    <w:p w14:paraId="79EB8FF1" w14:textId="45131A7A" w:rsidR="00192A2E" w:rsidRDefault="0051718B">
      <w:pPr>
        <w:pStyle w:val="TOC1"/>
        <w:tabs>
          <w:tab w:val="left" w:pos="440"/>
          <w:tab w:val="right" w:leader="dot" w:pos="9350"/>
        </w:tabs>
        <w:rPr>
          <w:rFonts w:eastAsiaTheme="minorEastAsia"/>
          <w:noProof/>
          <w:sz w:val="22"/>
        </w:rPr>
      </w:pPr>
      <w:hyperlink w:anchor="_Toc26189245" w:history="1">
        <w:r w:rsidR="00192A2E" w:rsidRPr="00D83004">
          <w:rPr>
            <w:rStyle w:val="Hyperlink"/>
            <w:noProof/>
          </w:rPr>
          <w:t>6.</w:t>
        </w:r>
        <w:r w:rsidR="00192A2E">
          <w:rPr>
            <w:rFonts w:eastAsiaTheme="minorEastAsia"/>
            <w:noProof/>
            <w:sz w:val="22"/>
          </w:rPr>
          <w:tab/>
        </w:r>
        <w:r w:rsidR="00192A2E" w:rsidRPr="00D83004">
          <w:rPr>
            <w:rStyle w:val="Hyperlink"/>
            <w:noProof/>
          </w:rPr>
          <w:t>COMPARATIVE ADVANTAGE</w:t>
        </w:r>
        <w:r w:rsidR="00192A2E">
          <w:rPr>
            <w:noProof/>
            <w:webHidden/>
          </w:rPr>
          <w:tab/>
        </w:r>
        <w:r w:rsidR="00192A2E">
          <w:rPr>
            <w:noProof/>
            <w:webHidden/>
          </w:rPr>
          <w:fldChar w:fldCharType="begin"/>
        </w:r>
        <w:r w:rsidR="00192A2E">
          <w:rPr>
            <w:noProof/>
            <w:webHidden/>
          </w:rPr>
          <w:instrText xml:space="preserve"> PAGEREF _Toc26189245 \h </w:instrText>
        </w:r>
        <w:r w:rsidR="00192A2E">
          <w:rPr>
            <w:noProof/>
            <w:webHidden/>
          </w:rPr>
        </w:r>
        <w:r w:rsidR="00192A2E">
          <w:rPr>
            <w:noProof/>
            <w:webHidden/>
          </w:rPr>
          <w:fldChar w:fldCharType="separate"/>
        </w:r>
        <w:r w:rsidR="00192A2E">
          <w:rPr>
            <w:noProof/>
            <w:webHidden/>
          </w:rPr>
          <w:t>3</w:t>
        </w:r>
        <w:r w:rsidR="00192A2E">
          <w:rPr>
            <w:noProof/>
            <w:webHidden/>
          </w:rPr>
          <w:fldChar w:fldCharType="end"/>
        </w:r>
      </w:hyperlink>
    </w:p>
    <w:p w14:paraId="5CFE098F" w14:textId="761E182C" w:rsidR="00192A2E" w:rsidRDefault="0051718B">
      <w:pPr>
        <w:pStyle w:val="TOC1"/>
        <w:tabs>
          <w:tab w:val="left" w:pos="440"/>
          <w:tab w:val="right" w:leader="dot" w:pos="9350"/>
        </w:tabs>
        <w:rPr>
          <w:rFonts w:eastAsiaTheme="minorEastAsia"/>
          <w:noProof/>
          <w:sz w:val="22"/>
        </w:rPr>
      </w:pPr>
      <w:hyperlink w:anchor="_Toc26189246" w:history="1">
        <w:r w:rsidR="00192A2E" w:rsidRPr="00D83004">
          <w:rPr>
            <w:rStyle w:val="Hyperlink"/>
            <w:noProof/>
          </w:rPr>
          <w:t>7.</w:t>
        </w:r>
        <w:r w:rsidR="00192A2E">
          <w:rPr>
            <w:rFonts w:eastAsiaTheme="minorEastAsia"/>
            <w:noProof/>
            <w:sz w:val="22"/>
          </w:rPr>
          <w:tab/>
        </w:r>
        <w:r w:rsidR="00192A2E" w:rsidRPr="00D83004">
          <w:rPr>
            <w:rStyle w:val="Hyperlink"/>
            <w:noProof/>
          </w:rPr>
          <w:t>Programme Governance AND IMPLEMENTATION MODALITY</w:t>
        </w:r>
        <w:r w:rsidR="00192A2E">
          <w:rPr>
            <w:noProof/>
            <w:webHidden/>
          </w:rPr>
          <w:tab/>
        </w:r>
        <w:r w:rsidR="00192A2E">
          <w:rPr>
            <w:noProof/>
            <w:webHidden/>
          </w:rPr>
          <w:fldChar w:fldCharType="begin"/>
        </w:r>
        <w:r w:rsidR="00192A2E">
          <w:rPr>
            <w:noProof/>
            <w:webHidden/>
          </w:rPr>
          <w:instrText xml:space="preserve"> PAGEREF _Toc26189246 \h </w:instrText>
        </w:r>
        <w:r w:rsidR="00192A2E">
          <w:rPr>
            <w:noProof/>
            <w:webHidden/>
          </w:rPr>
        </w:r>
        <w:r w:rsidR="00192A2E">
          <w:rPr>
            <w:noProof/>
            <w:webHidden/>
          </w:rPr>
          <w:fldChar w:fldCharType="separate"/>
        </w:r>
        <w:r w:rsidR="00192A2E">
          <w:rPr>
            <w:noProof/>
            <w:webHidden/>
          </w:rPr>
          <w:t>4</w:t>
        </w:r>
        <w:r w:rsidR="00192A2E">
          <w:rPr>
            <w:noProof/>
            <w:webHidden/>
          </w:rPr>
          <w:fldChar w:fldCharType="end"/>
        </w:r>
      </w:hyperlink>
    </w:p>
    <w:p w14:paraId="18C19A47" w14:textId="2898D51B" w:rsidR="00192A2E" w:rsidRDefault="0051718B">
      <w:pPr>
        <w:pStyle w:val="TOC1"/>
        <w:tabs>
          <w:tab w:val="left" w:pos="440"/>
          <w:tab w:val="right" w:leader="dot" w:pos="9350"/>
        </w:tabs>
        <w:rPr>
          <w:rFonts w:eastAsiaTheme="minorEastAsia"/>
          <w:noProof/>
          <w:sz w:val="22"/>
        </w:rPr>
      </w:pPr>
      <w:hyperlink w:anchor="_Toc26189247" w:history="1">
        <w:r w:rsidR="00192A2E" w:rsidRPr="00D83004">
          <w:rPr>
            <w:rStyle w:val="Hyperlink"/>
            <w:noProof/>
          </w:rPr>
          <w:t>8.</w:t>
        </w:r>
        <w:r w:rsidR="00192A2E">
          <w:rPr>
            <w:rFonts w:eastAsiaTheme="minorEastAsia"/>
            <w:noProof/>
            <w:sz w:val="22"/>
          </w:rPr>
          <w:tab/>
        </w:r>
        <w:r w:rsidR="00192A2E" w:rsidRPr="00D83004">
          <w:rPr>
            <w:rStyle w:val="Hyperlink"/>
            <w:noProof/>
          </w:rPr>
          <w:t>PARTNERSHIP</w:t>
        </w:r>
        <w:r w:rsidR="00192A2E">
          <w:rPr>
            <w:noProof/>
            <w:webHidden/>
          </w:rPr>
          <w:tab/>
        </w:r>
        <w:r w:rsidR="00192A2E">
          <w:rPr>
            <w:noProof/>
            <w:webHidden/>
          </w:rPr>
          <w:fldChar w:fldCharType="begin"/>
        </w:r>
        <w:r w:rsidR="00192A2E">
          <w:rPr>
            <w:noProof/>
            <w:webHidden/>
          </w:rPr>
          <w:instrText xml:space="preserve"> PAGEREF _Toc26189247 \h </w:instrText>
        </w:r>
        <w:r w:rsidR="00192A2E">
          <w:rPr>
            <w:noProof/>
            <w:webHidden/>
          </w:rPr>
        </w:r>
        <w:r w:rsidR="00192A2E">
          <w:rPr>
            <w:noProof/>
            <w:webHidden/>
          </w:rPr>
          <w:fldChar w:fldCharType="separate"/>
        </w:r>
        <w:r w:rsidR="00192A2E">
          <w:rPr>
            <w:noProof/>
            <w:webHidden/>
          </w:rPr>
          <w:t>5</w:t>
        </w:r>
        <w:r w:rsidR="00192A2E">
          <w:rPr>
            <w:noProof/>
            <w:webHidden/>
          </w:rPr>
          <w:fldChar w:fldCharType="end"/>
        </w:r>
      </w:hyperlink>
    </w:p>
    <w:p w14:paraId="56485BC6" w14:textId="495E22B6" w:rsidR="00192A2E" w:rsidRDefault="0051718B">
      <w:pPr>
        <w:pStyle w:val="TOC1"/>
        <w:tabs>
          <w:tab w:val="left" w:pos="440"/>
          <w:tab w:val="right" w:leader="dot" w:pos="9350"/>
        </w:tabs>
        <w:rPr>
          <w:rFonts w:eastAsiaTheme="minorEastAsia"/>
          <w:noProof/>
          <w:sz w:val="22"/>
        </w:rPr>
      </w:pPr>
      <w:hyperlink w:anchor="_Toc26189248" w:history="1">
        <w:r w:rsidR="00192A2E" w:rsidRPr="00D83004">
          <w:rPr>
            <w:rStyle w:val="Hyperlink"/>
            <w:noProof/>
          </w:rPr>
          <w:t>9.</w:t>
        </w:r>
        <w:r w:rsidR="00192A2E">
          <w:rPr>
            <w:rFonts w:eastAsiaTheme="minorEastAsia"/>
            <w:noProof/>
            <w:sz w:val="22"/>
          </w:rPr>
          <w:tab/>
        </w:r>
        <w:r w:rsidR="00192A2E" w:rsidRPr="00D83004">
          <w:rPr>
            <w:rStyle w:val="Hyperlink"/>
            <w:noProof/>
          </w:rPr>
          <w:t>PROGRAMME SUSTAINABILITY</w:t>
        </w:r>
        <w:r w:rsidR="00192A2E">
          <w:rPr>
            <w:noProof/>
            <w:webHidden/>
          </w:rPr>
          <w:tab/>
        </w:r>
        <w:r w:rsidR="00192A2E">
          <w:rPr>
            <w:noProof/>
            <w:webHidden/>
          </w:rPr>
          <w:fldChar w:fldCharType="begin"/>
        </w:r>
        <w:r w:rsidR="00192A2E">
          <w:rPr>
            <w:noProof/>
            <w:webHidden/>
          </w:rPr>
          <w:instrText xml:space="preserve"> PAGEREF _Toc26189248 \h </w:instrText>
        </w:r>
        <w:r w:rsidR="00192A2E">
          <w:rPr>
            <w:noProof/>
            <w:webHidden/>
          </w:rPr>
        </w:r>
        <w:r w:rsidR="00192A2E">
          <w:rPr>
            <w:noProof/>
            <w:webHidden/>
          </w:rPr>
          <w:fldChar w:fldCharType="separate"/>
        </w:r>
        <w:r w:rsidR="00192A2E">
          <w:rPr>
            <w:noProof/>
            <w:webHidden/>
          </w:rPr>
          <w:t>5</w:t>
        </w:r>
        <w:r w:rsidR="00192A2E">
          <w:rPr>
            <w:noProof/>
            <w:webHidden/>
          </w:rPr>
          <w:fldChar w:fldCharType="end"/>
        </w:r>
      </w:hyperlink>
    </w:p>
    <w:p w14:paraId="30F5ADCC" w14:textId="724B4DD3" w:rsidR="00192A2E" w:rsidRDefault="0051718B">
      <w:pPr>
        <w:pStyle w:val="TOC1"/>
        <w:tabs>
          <w:tab w:val="left" w:pos="660"/>
          <w:tab w:val="right" w:leader="dot" w:pos="9350"/>
        </w:tabs>
        <w:rPr>
          <w:rFonts w:eastAsiaTheme="minorEastAsia"/>
          <w:noProof/>
          <w:sz w:val="22"/>
        </w:rPr>
      </w:pPr>
      <w:hyperlink w:anchor="_Toc26189249" w:history="1">
        <w:r w:rsidR="00192A2E" w:rsidRPr="00D83004">
          <w:rPr>
            <w:rStyle w:val="Hyperlink"/>
            <w:noProof/>
          </w:rPr>
          <w:t>10.</w:t>
        </w:r>
        <w:r w:rsidR="00192A2E">
          <w:rPr>
            <w:rFonts w:eastAsiaTheme="minorEastAsia"/>
            <w:noProof/>
            <w:sz w:val="22"/>
          </w:rPr>
          <w:tab/>
        </w:r>
        <w:r w:rsidR="00192A2E" w:rsidRPr="00D83004">
          <w:rPr>
            <w:rStyle w:val="Hyperlink"/>
            <w:noProof/>
          </w:rPr>
          <w:t>PROGRAMME RISKS AND MITIGATION</w:t>
        </w:r>
        <w:r w:rsidR="00192A2E">
          <w:rPr>
            <w:noProof/>
            <w:webHidden/>
          </w:rPr>
          <w:tab/>
        </w:r>
        <w:r w:rsidR="00192A2E">
          <w:rPr>
            <w:noProof/>
            <w:webHidden/>
          </w:rPr>
          <w:fldChar w:fldCharType="begin"/>
        </w:r>
        <w:r w:rsidR="00192A2E">
          <w:rPr>
            <w:noProof/>
            <w:webHidden/>
          </w:rPr>
          <w:instrText xml:space="preserve"> PAGEREF _Toc26189249 \h </w:instrText>
        </w:r>
        <w:r w:rsidR="00192A2E">
          <w:rPr>
            <w:noProof/>
            <w:webHidden/>
          </w:rPr>
        </w:r>
        <w:r w:rsidR="00192A2E">
          <w:rPr>
            <w:noProof/>
            <w:webHidden/>
          </w:rPr>
          <w:fldChar w:fldCharType="separate"/>
        </w:r>
        <w:r w:rsidR="00192A2E">
          <w:rPr>
            <w:noProof/>
            <w:webHidden/>
          </w:rPr>
          <w:t>6</w:t>
        </w:r>
        <w:r w:rsidR="00192A2E">
          <w:rPr>
            <w:noProof/>
            <w:webHidden/>
          </w:rPr>
          <w:fldChar w:fldCharType="end"/>
        </w:r>
      </w:hyperlink>
    </w:p>
    <w:p w14:paraId="5C19300B" w14:textId="7498F6FF" w:rsidR="00192A2E" w:rsidRDefault="0051718B">
      <w:pPr>
        <w:pStyle w:val="TOC1"/>
        <w:tabs>
          <w:tab w:val="left" w:pos="660"/>
          <w:tab w:val="right" w:leader="dot" w:pos="9350"/>
        </w:tabs>
        <w:rPr>
          <w:rFonts w:eastAsiaTheme="minorEastAsia"/>
          <w:noProof/>
          <w:sz w:val="22"/>
        </w:rPr>
      </w:pPr>
      <w:hyperlink w:anchor="_Toc26189250" w:history="1">
        <w:r w:rsidR="00192A2E" w:rsidRPr="00D83004">
          <w:rPr>
            <w:rStyle w:val="Hyperlink"/>
            <w:noProof/>
          </w:rPr>
          <w:t>11.</w:t>
        </w:r>
        <w:r w:rsidR="00192A2E">
          <w:rPr>
            <w:rFonts w:eastAsiaTheme="minorEastAsia"/>
            <w:noProof/>
            <w:sz w:val="22"/>
          </w:rPr>
          <w:tab/>
        </w:r>
        <w:r w:rsidR="00192A2E" w:rsidRPr="00D83004">
          <w:rPr>
            <w:rStyle w:val="Hyperlink"/>
            <w:noProof/>
          </w:rPr>
          <w:t>MONITORING AND EVALUATION</w:t>
        </w:r>
        <w:r w:rsidR="00192A2E">
          <w:rPr>
            <w:noProof/>
            <w:webHidden/>
          </w:rPr>
          <w:tab/>
        </w:r>
        <w:r w:rsidR="00192A2E">
          <w:rPr>
            <w:noProof/>
            <w:webHidden/>
          </w:rPr>
          <w:fldChar w:fldCharType="begin"/>
        </w:r>
        <w:r w:rsidR="00192A2E">
          <w:rPr>
            <w:noProof/>
            <w:webHidden/>
          </w:rPr>
          <w:instrText xml:space="preserve"> PAGEREF _Toc26189250 \h </w:instrText>
        </w:r>
        <w:r w:rsidR="00192A2E">
          <w:rPr>
            <w:noProof/>
            <w:webHidden/>
          </w:rPr>
        </w:r>
        <w:r w:rsidR="00192A2E">
          <w:rPr>
            <w:noProof/>
            <w:webHidden/>
          </w:rPr>
          <w:fldChar w:fldCharType="separate"/>
        </w:r>
        <w:r w:rsidR="00192A2E">
          <w:rPr>
            <w:noProof/>
            <w:webHidden/>
          </w:rPr>
          <w:t>7</w:t>
        </w:r>
        <w:r w:rsidR="00192A2E">
          <w:rPr>
            <w:noProof/>
            <w:webHidden/>
          </w:rPr>
          <w:fldChar w:fldCharType="end"/>
        </w:r>
      </w:hyperlink>
    </w:p>
    <w:p w14:paraId="347C376D" w14:textId="56F13989" w:rsidR="001A7430" w:rsidRDefault="00FE30CD" w:rsidP="001A7430">
      <w:pPr>
        <w:spacing w:after="0"/>
        <w:rPr>
          <w:b/>
        </w:rPr>
      </w:pPr>
      <w:r>
        <w:rPr>
          <w:b/>
        </w:rPr>
        <w:fldChar w:fldCharType="end"/>
      </w:r>
    </w:p>
    <w:p w14:paraId="6EE9B5D7" w14:textId="77777777" w:rsidR="001B08D9" w:rsidRDefault="001B08D9" w:rsidP="001B08D9">
      <w:pPr>
        <w:spacing w:after="0"/>
        <w:rPr>
          <w:b/>
        </w:rPr>
      </w:pPr>
    </w:p>
    <w:p w14:paraId="045BC3F8" w14:textId="16F1DA37" w:rsidR="001B08D9" w:rsidRDefault="001B08D9">
      <w:pPr>
        <w:jc w:val="left"/>
        <w:rPr>
          <w:b/>
        </w:rPr>
      </w:pPr>
      <w:r>
        <w:rPr>
          <w:b/>
        </w:rPr>
        <w:br w:type="page"/>
      </w:r>
    </w:p>
    <w:p w14:paraId="574D330A" w14:textId="77777777" w:rsidR="00D60981" w:rsidRDefault="00D60981" w:rsidP="00D60981">
      <w:pPr>
        <w:spacing w:after="0"/>
        <w:jc w:val="center"/>
        <w:rPr>
          <w:b/>
        </w:rPr>
      </w:pPr>
    </w:p>
    <w:p w14:paraId="4F79B77E" w14:textId="77777777" w:rsidR="00D60981" w:rsidRDefault="00D60981" w:rsidP="00D60981">
      <w:pPr>
        <w:spacing w:after="0"/>
        <w:rPr>
          <w:rFonts w:cstheme="minorHAnsi"/>
          <w:b/>
        </w:rPr>
        <w:sectPr w:rsidR="00D60981" w:rsidSect="00D60981">
          <w:footerReference w:type="default" r:id="rId13"/>
          <w:pgSz w:w="12240" w:h="15840"/>
          <w:pgMar w:top="720" w:right="1440" w:bottom="1440" w:left="1440" w:header="720" w:footer="720" w:gutter="0"/>
          <w:pgNumType w:start="0"/>
          <w:cols w:space="720"/>
          <w:titlePg/>
          <w:docGrid w:linePitch="360"/>
        </w:sectPr>
      </w:pPr>
    </w:p>
    <w:p w14:paraId="0B8131AC" w14:textId="4D622FAC" w:rsidR="00D60981" w:rsidRPr="00515337" w:rsidRDefault="00D60981" w:rsidP="008215F5">
      <w:pPr>
        <w:pStyle w:val="Heading1"/>
        <w:numPr>
          <w:ilvl w:val="0"/>
          <w:numId w:val="27"/>
        </w:numPr>
        <w:ind w:left="567" w:hanging="425"/>
      </w:pPr>
      <w:bookmarkStart w:id="1" w:name="_Toc26189236"/>
      <w:r w:rsidRPr="00515337">
        <w:t>OVERVIEW</w:t>
      </w:r>
      <w:bookmarkEnd w:id="1"/>
    </w:p>
    <w:p w14:paraId="25960A5D" w14:textId="51DD8CBC" w:rsidR="00D60981" w:rsidRPr="00DF6616" w:rsidRDefault="00D60981" w:rsidP="00D60981">
      <w:pPr>
        <w:spacing w:after="0" w:line="240" w:lineRule="auto"/>
        <w:rPr>
          <w:rFonts w:cstheme="minorHAnsi"/>
          <w:b/>
          <w:bCs/>
          <w:i/>
          <w:iCs/>
          <w:szCs w:val="24"/>
        </w:rPr>
      </w:pPr>
      <w:r w:rsidRPr="00515337">
        <w:rPr>
          <w:rFonts w:cstheme="minorHAnsi"/>
          <w:szCs w:val="24"/>
        </w:rPr>
        <w:t>The Governance cluster strategy sets the agenda for UNDP’s intervention in Sierra Leone for the period 2020-202</w:t>
      </w:r>
      <w:r w:rsidR="004F35F5">
        <w:rPr>
          <w:rFonts w:cstheme="minorHAnsi"/>
          <w:szCs w:val="24"/>
        </w:rPr>
        <w:t>3</w:t>
      </w:r>
      <w:r w:rsidRPr="00515337">
        <w:rPr>
          <w:rFonts w:cstheme="minorHAnsi"/>
          <w:szCs w:val="24"/>
        </w:rPr>
        <w:t xml:space="preserve">. The goal of the strategy is to support the achievement of an </w:t>
      </w:r>
      <w:r w:rsidRPr="005050D3">
        <w:rPr>
          <w:rFonts w:cstheme="minorHAnsi"/>
          <w:b/>
          <w:bCs/>
          <w:i/>
          <w:iCs/>
          <w:szCs w:val="24"/>
        </w:rPr>
        <w:t>effective</w:t>
      </w:r>
      <w:r w:rsidRPr="00515337">
        <w:rPr>
          <w:rFonts w:cstheme="minorHAnsi"/>
          <w:szCs w:val="24"/>
        </w:rPr>
        <w:t xml:space="preserve">, </w:t>
      </w:r>
      <w:r w:rsidRPr="005050D3">
        <w:rPr>
          <w:rFonts w:cstheme="minorHAnsi"/>
          <w:b/>
          <w:bCs/>
          <w:i/>
          <w:iCs/>
          <w:szCs w:val="24"/>
        </w:rPr>
        <w:t>transparent</w:t>
      </w:r>
      <w:r w:rsidRPr="00515337">
        <w:rPr>
          <w:rFonts w:cstheme="minorHAnsi"/>
          <w:szCs w:val="24"/>
        </w:rPr>
        <w:t xml:space="preserve">, </w:t>
      </w:r>
      <w:r w:rsidRPr="005050D3">
        <w:rPr>
          <w:rFonts w:cstheme="minorHAnsi"/>
          <w:b/>
          <w:bCs/>
          <w:i/>
          <w:iCs/>
          <w:szCs w:val="24"/>
        </w:rPr>
        <w:t>accountable</w:t>
      </w:r>
      <w:r w:rsidRPr="00515337">
        <w:rPr>
          <w:rFonts w:cstheme="minorHAnsi"/>
          <w:szCs w:val="24"/>
        </w:rPr>
        <w:t xml:space="preserve">, </w:t>
      </w:r>
      <w:r w:rsidRPr="005050D3">
        <w:rPr>
          <w:rFonts w:cstheme="minorHAnsi"/>
          <w:b/>
          <w:bCs/>
          <w:i/>
          <w:iCs/>
          <w:szCs w:val="24"/>
        </w:rPr>
        <w:t>inclusive</w:t>
      </w:r>
      <w:r w:rsidRPr="00515337">
        <w:rPr>
          <w:rFonts w:cstheme="minorHAnsi"/>
          <w:szCs w:val="24"/>
        </w:rPr>
        <w:t xml:space="preserve"> and </w:t>
      </w:r>
      <w:r w:rsidRPr="005050D3">
        <w:rPr>
          <w:rFonts w:cstheme="minorHAnsi"/>
          <w:b/>
          <w:bCs/>
          <w:i/>
          <w:iCs/>
          <w:szCs w:val="24"/>
        </w:rPr>
        <w:t>participatory</w:t>
      </w:r>
      <w:r w:rsidRPr="00515337">
        <w:rPr>
          <w:rFonts w:cstheme="minorHAnsi"/>
          <w:szCs w:val="24"/>
        </w:rPr>
        <w:t xml:space="preserve"> governance </w:t>
      </w:r>
      <w:r w:rsidR="004F35F5" w:rsidRPr="005050D3">
        <w:rPr>
          <w:rFonts w:cstheme="minorHAnsi"/>
          <w:b/>
          <w:bCs/>
          <w:i/>
          <w:iCs/>
          <w:szCs w:val="24"/>
        </w:rPr>
        <w:t>guided by the rule of law</w:t>
      </w:r>
      <w:r w:rsidR="004F35F5">
        <w:rPr>
          <w:rFonts w:cstheme="minorHAnsi"/>
          <w:szCs w:val="24"/>
        </w:rPr>
        <w:t xml:space="preserve"> </w:t>
      </w:r>
      <w:r w:rsidRPr="00515337">
        <w:rPr>
          <w:rFonts w:cstheme="minorHAnsi"/>
          <w:szCs w:val="24"/>
        </w:rPr>
        <w:t>for enhanced service delivery.  This is in line with the Sierra Leone’s Medium-term National Development Plan (MT</w:t>
      </w:r>
      <w:r w:rsidR="004F35F5">
        <w:rPr>
          <w:rFonts w:cstheme="minorHAnsi"/>
          <w:szCs w:val="24"/>
        </w:rPr>
        <w:t>-</w:t>
      </w:r>
      <w:r w:rsidRPr="00515337">
        <w:rPr>
          <w:rFonts w:cstheme="minorHAnsi"/>
          <w:szCs w:val="24"/>
        </w:rPr>
        <w:t xml:space="preserve">NDP) 2019-2023, specifically </w:t>
      </w:r>
      <w:r w:rsidRPr="00DF6616">
        <w:rPr>
          <w:rFonts w:cstheme="minorHAnsi"/>
          <w:b/>
          <w:bCs/>
          <w:i/>
          <w:iCs/>
          <w:szCs w:val="24"/>
        </w:rPr>
        <w:t>Cluster 4</w:t>
      </w:r>
      <w:r w:rsidR="00504219" w:rsidRPr="00DF6616">
        <w:rPr>
          <w:rFonts w:cstheme="minorHAnsi"/>
          <w:b/>
          <w:bCs/>
          <w:i/>
          <w:iCs/>
          <w:szCs w:val="24"/>
        </w:rPr>
        <w:t xml:space="preserve">: </w:t>
      </w:r>
      <w:r w:rsidRPr="00DF6616">
        <w:rPr>
          <w:rFonts w:cstheme="minorHAnsi"/>
          <w:b/>
          <w:bCs/>
          <w:i/>
          <w:iCs/>
          <w:szCs w:val="24"/>
        </w:rPr>
        <w:t>‘Governance and Accountability for Results’</w:t>
      </w:r>
      <w:r w:rsidRPr="00515337">
        <w:rPr>
          <w:rFonts w:cstheme="minorHAnsi"/>
          <w:szCs w:val="24"/>
        </w:rPr>
        <w:t xml:space="preserve"> with the goal to achieve a </w:t>
      </w:r>
      <w:r w:rsidRPr="00515337">
        <w:rPr>
          <w:rFonts w:cs="Adobe Garamond Pro"/>
          <w:szCs w:val="24"/>
        </w:rPr>
        <w:t>peaceful, cohe</w:t>
      </w:r>
      <w:r w:rsidRPr="00515337">
        <w:rPr>
          <w:rFonts w:cs="Adobe Garamond Pro"/>
          <w:szCs w:val="24"/>
        </w:rPr>
        <w:softHyphen/>
        <w:t>sive, secure and just society</w:t>
      </w:r>
      <w:r w:rsidR="00504219">
        <w:rPr>
          <w:rFonts w:cs="Adobe Garamond Pro"/>
          <w:szCs w:val="24"/>
        </w:rPr>
        <w:t>,</w:t>
      </w:r>
      <w:r w:rsidRPr="00515337">
        <w:rPr>
          <w:rStyle w:val="FootnoteReference"/>
          <w:rFonts w:cstheme="minorHAnsi"/>
          <w:szCs w:val="24"/>
        </w:rPr>
        <w:footnoteReference w:id="1"/>
      </w:r>
      <w:r w:rsidR="00504219">
        <w:rPr>
          <w:rFonts w:cstheme="minorHAnsi"/>
          <w:szCs w:val="24"/>
        </w:rPr>
        <w:t xml:space="preserve"> and </w:t>
      </w:r>
      <w:r w:rsidR="00504219" w:rsidRPr="00DF6616">
        <w:rPr>
          <w:rFonts w:cs="QATTM H+ Frutiger"/>
          <w:b/>
          <w:bCs/>
          <w:i/>
          <w:iCs/>
          <w:color w:val="000000"/>
          <w:szCs w:val="24"/>
        </w:rPr>
        <w:t>c</w:t>
      </w:r>
      <w:r w:rsidR="00504219" w:rsidRPr="00DF6616">
        <w:rPr>
          <w:b/>
          <w:bCs/>
          <w:i/>
          <w:iCs/>
        </w:rPr>
        <w:t>luster 5: ‘Empowering Women, Children and persons with disabilities.’</w:t>
      </w:r>
      <w:r w:rsidRPr="00515337">
        <w:rPr>
          <w:rFonts w:cstheme="minorHAnsi"/>
          <w:szCs w:val="24"/>
        </w:rPr>
        <w:t xml:space="preserve"> Governance remains the key thread that runs through all the sectors to ensure the achievement of national development agenda. </w:t>
      </w:r>
      <w:r w:rsidRPr="00276415">
        <w:rPr>
          <w:rFonts w:cstheme="minorHAnsi"/>
          <w:szCs w:val="24"/>
        </w:rPr>
        <w:t>The specific objectives of the Cluster programme are</w:t>
      </w:r>
      <w:r w:rsidRPr="00DF6616">
        <w:rPr>
          <w:rFonts w:cstheme="minorHAnsi"/>
          <w:b/>
          <w:bCs/>
          <w:i/>
          <w:iCs/>
          <w:szCs w:val="24"/>
        </w:rPr>
        <w:t xml:space="preserve"> to strengthen systems and structures for good governance; enhance service delivery for all especially for the vulnerable and women</w:t>
      </w:r>
      <w:r w:rsidRPr="00515337">
        <w:rPr>
          <w:rFonts w:cstheme="minorHAnsi"/>
          <w:szCs w:val="24"/>
        </w:rPr>
        <w:t xml:space="preserve">; </w:t>
      </w:r>
      <w:r w:rsidRPr="00DF6616">
        <w:rPr>
          <w:rFonts w:cstheme="minorHAnsi"/>
          <w:b/>
          <w:bCs/>
          <w:i/>
          <w:iCs/>
          <w:szCs w:val="24"/>
        </w:rPr>
        <w:t>respect for and protection of the human rights and the rule of law</w:t>
      </w:r>
      <w:r w:rsidRPr="00515337">
        <w:rPr>
          <w:rFonts w:cstheme="minorHAnsi"/>
          <w:szCs w:val="24"/>
        </w:rPr>
        <w:t xml:space="preserve">; </w:t>
      </w:r>
      <w:r w:rsidRPr="00DF6616">
        <w:rPr>
          <w:rFonts w:cstheme="minorHAnsi"/>
          <w:b/>
          <w:bCs/>
          <w:i/>
          <w:iCs/>
          <w:szCs w:val="24"/>
        </w:rPr>
        <w:t xml:space="preserve">promote sustained peace and dialogue for effective conflict management.  </w:t>
      </w:r>
    </w:p>
    <w:p w14:paraId="0818475D" w14:textId="77777777" w:rsidR="00D60981" w:rsidRPr="00515337" w:rsidRDefault="00D60981" w:rsidP="00D60981">
      <w:pPr>
        <w:spacing w:after="0" w:line="240" w:lineRule="auto"/>
        <w:rPr>
          <w:rFonts w:cstheme="minorHAnsi"/>
          <w:szCs w:val="24"/>
        </w:rPr>
      </w:pPr>
    </w:p>
    <w:p w14:paraId="26766964" w14:textId="0AA6E6FB" w:rsidR="00D60981" w:rsidRPr="00515337" w:rsidRDefault="00D60981" w:rsidP="00D60981">
      <w:pPr>
        <w:spacing w:after="0" w:line="240" w:lineRule="auto"/>
        <w:rPr>
          <w:rFonts w:cstheme="minorHAnsi"/>
          <w:szCs w:val="24"/>
        </w:rPr>
      </w:pPr>
      <w:r w:rsidRPr="00515337">
        <w:rPr>
          <w:rFonts w:cstheme="minorHAnsi"/>
          <w:szCs w:val="24"/>
        </w:rPr>
        <w:t xml:space="preserve">At regional level, UNDP Governance programme is aligned with the </w:t>
      </w:r>
      <w:r w:rsidRPr="00DF6616">
        <w:rPr>
          <w:rFonts w:cstheme="minorHAnsi"/>
          <w:b/>
          <w:bCs/>
          <w:i/>
          <w:iCs/>
          <w:szCs w:val="24"/>
        </w:rPr>
        <w:t>African Union Agenda 2063</w:t>
      </w:r>
      <w:r w:rsidRPr="00515337">
        <w:rPr>
          <w:rFonts w:cstheme="minorHAnsi"/>
          <w:szCs w:val="24"/>
        </w:rPr>
        <w:t xml:space="preserve"> with the guiding vision of ‘An Integrated, Prosperous and Peaceful Africa’. Specifically, the </w:t>
      </w:r>
      <w:r w:rsidRPr="00DF6616">
        <w:rPr>
          <w:rFonts w:cstheme="minorHAnsi"/>
          <w:b/>
          <w:bCs/>
          <w:i/>
          <w:iCs/>
          <w:szCs w:val="24"/>
        </w:rPr>
        <w:t>programme contributes to Aspirations 2, 3, 4, &amp; 6</w:t>
      </w:r>
      <w:r w:rsidRPr="00515337">
        <w:rPr>
          <w:rStyle w:val="FootnoteReference"/>
          <w:rFonts w:cstheme="minorHAnsi"/>
          <w:szCs w:val="24"/>
        </w:rPr>
        <w:footnoteReference w:id="2"/>
      </w:r>
      <w:r w:rsidRPr="00515337">
        <w:rPr>
          <w:rFonts w:cstheme="minorHAnsi"/>
          <w:szCs w:val="24"/>
        </w:rPr>
        <w:t xml:space="preserve">. The programme is also aligned with the Sustainable Development </w:t>
      </w:r>
      <w:r w:rsidRPr="00DF6616">
        <w:rPr>
          <w:rFonts w:cstheme="minorHAnsi"/>
          <w:b/>
          <w:bCs/>
          <w:i/>
          <w:iCs/>
          <w:szCs w:val="24"/>
        </w:rPr>
        <w:t>Goals (SDG) 16,</w:t>
      </w:r>
      <w:r w:rsidRPr="00515337">
        <w:rPr>
          <w:rFonts w:cstheme="minorHAnsi"/>
          <w:szCs w:val="24"/>
        </w:rPr>
        <w:t xml:space="preserve"> which seeks to ‘promote peaceful and inclusive societies for sustainable development; provide access to justice for all; and build effective, accountable, and inclusive institutions at all levels. Sierra Leone is currently the lead country and chair of the task force on the implementation of SDG 16 and has opted for voluntary reporting in two years’ time. Hence the governance programme is crucial in ensuring that this exemplary position which Sierra Leone occupies at the global </w:t>
      </w:r>
      <w:r w:rsidR="005A5721" w:rsidRPr="00515337">
        <w:rPr>
          <w:rFonts w:cstheme="minorHAnsi"/>
          <w:szCs w:val="24"/>
        </w:rPr>
        <w:t>stage is</w:t>
      </w:r>
      <w:r w:rsidRPr="00515337">
        <w:rPr>
          <w:rFonts w:cstheme="minorHAnsi"/>
          <w:szCs w:val="24"/>
        </w:rPr>
        <w:t xml:space="preserve"> maintained.  Further, </w:t>
      </w:r>
      <w:r w:rsidR="004F35F5">
        <w:rPr>
          <w:rFonts w:cstheme="minorHAnsi"/>
          <w:szCs w:val="24"/>
        </w:rPr>
        <w:t xml:space="preserve">the </w:t>
      </w:r>
      <w:r w:rsidRPr="00515337">
        <w:rPr>
          <w:rFonts w:cstheme="minorHAnsi"/>
          <w:szCs w:val="24"/>
        </w:rPr>
        <w:t xml:space="preserve">UNDP Governance programme interventions </w:t>
      </w:r>
      <w:r w:rsidRPr="00DF6616">
        <w:rPr>
          <w:rFonts w:cstheme="minorHAnsi"/>
          <w:b/>
          <w:bCs/>
          <w:i/>
          <w:iCs/>
          <w:szCs w:val="24"/>
        </w:rPr>
        <w:t>contribute to SDG 5</w:t>
      </w:r>
      <w:r w:rsidRPr="00515337">
        <w:rPr>
          <w:rFonts w:cstheme="minorHAnsi"/>
          <w:szCs w:val="24"/>
        </w:rPr>
        <w:t xml:space="preserve"> on promoting gender equality and empowerment of women and girls, </w:t>
      </w:r>
      <w:r w:rsidRPr="00DF6616">
        <w:rPr>
          <w:rFonts w:cstheme="minorHAnsi"/>
          <w:b/>
          <w:bCs/>
          <w:i/>
          <w:iCs/>
          <w:szCs w:val="24"/>
        </w:rPr>
        <w:t>SGD 10</w:t>
      </w:r>
      <w:r w:rsidRPr="00515337">
        <w:rPr>
          <w:rFonts w:cstheme="minorHAnsi"/>
          <w:szCs w:val="24"/>
        </w:rPr>
        <w:t xml:space="preserve"> on reducing inequality and SDG 17 </w:t>
      </w:r>
      <w:r w:rsidR="004F35F5">
        <w:rPr>
          <w:rFonts w:cstheme="minorHAnsi"/>
          <w:szCs w:val="24"/>
        </w:rPr>
        <w:t xml:space="preserve">which seeks to forge </w:t>
      </w:r>
      <w:r w:rsidRPr="00515337">
        <w:rPr>
          <w:rFonts w:cstheme="minorHAnsi"/>
          <w:szCs w:val="24"/>
        </w:rPr>
        <w:t>strengthen partnership</w:t>
      </w:r>
      <w:r w:rsidR="004F35F5">
        <w:rPr>
          <w:rFonts w:cstheme="minorHAnsi"/>
          <w:szCs w:val="24"/>
        </w:rPr>
        <w:t>s</w:t>
      </w:r>
      <w:r w:rsidRPr="00515337">
        <w:rPr>
          <w:rFonts w:cstheme="minorHAnsi"/>
          <w:szCs w:val="24"/>
        </w:rPr>
        <w:t xml:space="preserve"> for </w:t>
      </w:r>
      <w:r w:rsidR="004F35F5">
        <w:rPr>
          <w:rFonts w:cstheme="minorHAnsi"/>
          <w:szCs w:val="24"/>
        </w:rPr>
        <w:t xml:space="preserve">the achievement of </w:t>
      </w:r>
      <w:r w:rsidRPr="00515337">
        <w:rPr>
          <w:rFonts w:cstheme="minorHAnsi"/>
          <w:szCs w:val="24"/>
        </w:rPr>
        <w:t xml:space="preserve">sustainable development. </w:t>
      </w:r>
    </w:p>
    <w:p w14:paraId="27B5FA6B" w14:textId="77777777" w:rsidR="00D60981" w:rsidRPr="00515337" w:rsidRDefault="00D60981" w:rsidP="00D60981">
      <w:pPr>
        <w:spacing w:after="0" w:line="240" w:lineRule="auto"/>
        <w:rPr>
          <w:rFonts w:cstheme="minorHAnsi"/>
          <w:szCs w:val="24"/>
        </w:rPr>
      </w:pPr>
    </w:p>
    <w:p w14:paraId="0B54B397" w14:textId="2400413D" w:rsidR="00D60981" w:rsidRPr="00515337" w:rsidRDefault="007F2E7F" w:rsidP="00D60981">
      <w:pPr>
        <w:spacing w:after="0" w:line="240" w:lineRule="auto"/>
        <w:rPr>
          <w:rFonts w:cstheme="minorHAnsi"/>
          <w:szCs w:val="24"/>
        </w:rPr>
      </w:pPr>
      <w:r w:rsidRPr="00515337">
        <w:rPr>
          <w:rFonts w:cstheme="minorHAnsi"/>
          <w:szCs w:val="24"/>
        </w:rPr>
        <w:t>Regarding</w:t>
      </w:r>
      <w:r w:rsidR="00D60981" w:rsidRPr="00515337">
        <w:rPr>
          <w:rFonts w:cstheme="minorHAnsi"/>
          <w:szCs w:val="24"/>
        </w:rPr>
        <w:t xml:space="preserve"> the programmatic need for ‘delivering-as-one’ at the country level, </w:t>
      </w:r>
      <w:r w:rsidR="00D60981" w:rsidRPr="00DF6616">
        <w:rPr>
          <w:rFonts w:cstheme="minorHAnsi"/>
          <w:b/>
          <w:bCs/>
          <w:i/>
          <w:iCs/>
          <w:szCs w:val="24"/>
        </w:rPr>
        <w:t xml:space="preserve">the governance programme is in conformity with the UN </w:t>
      </w:r>
      <w:r w:rsidR="00192A2E" w:rsidRPr="00DF6616">
        <w:rPr>
          <w:rFonts w:cstheme="minorHAnsi"/>
          <w:b/>
          <w:bCs/>
          <w:i/>
          <w:iCs/>
          <w:szCs w:val="24"/>
        </w:rPr>
        <w:t xml:space="preserve">Sustainable </w:t>
      </w:r>
      <w:r w:rsidR="00D60981" w:rsidRPr="00DF6616">
        <w:rPr>
          <w:rFonts w:cstheme="minorHAnsi"/>
          <w:b/>
          <w:bCs/>
          <w:i/>
          <w:iCs/>
          <w:szCs w:val="24"/>
        </w:rPr>
        <w:t xml:space="preserve">Development </w:t>
      </w:r>
      <w:r w:rsidR="00192A2E" w:rsidRPr="00DF6616">
        <w:rPr>
          <w:rFonts w:cstheme="minorHAnsi"/>
          <w:b/>
          <w:bCs/>
          <w:i/>
          <w:iCs/>
          <w:szCs w:val="24"/>
        </w:rPr>
        <w:t xml:space="preserve">Corporation </w:t>
      </w:r>
      <w:r w:rsidR="00D60981" w:rsidRPr="00DF6616">
        <w:rPr>
          <w:rFonts w:cstheme="minorHAnsi"/>
          <w:b/>
          <w:bCs/>
          <w:i/>
          <w:iCs/>
          <w:szCs w:val="24"/>
        </w:rPr>
        <w:t>Framework (</w:t>
      </w:r>
      <w:r w:rsidR="00192A2E" w:rsidRPr="00DF6616">
        <w:rPr>
          <w:rFonts w:cstheme="minorHAnsi"/>
          <w:b/>
          <w:bCs/>
          <w:i/>
          <w:iCs/>
          <w:szCs w:val="24"/>
        </w:rPr>
        <w:t>UNSDCF</w:t>
      </w:r>
      <w:r w:rsidR="00D60981" w:rsidRPr="00DF6616">
        <w:rPr>
          <w:rFonts w:cstheme="minorHAnsi"/>
          <w:b/>
          <w:bCs/>
          <w:i/>
          <w:iCs/>
          <w:szCs w:val="24"/>
        </w:rPr>
        <w:t>) for Sierra Leone 20</w:t>
      </w:r>
      <w:r w:rsidR="00192A2E" w:rsidRPr="00DF6616">
        <w:rPr>
          <w:rFonts w:cstheme="minorHAnsi"/>
          <w:b/>
          <w:bCs/>
          <w:i/>
          <w:iCs/>
          <w:szCs w:val="24"/>
        </w:rPr>
        <w:t>20</w:t>
      </w:r>
      <w:r w:rsidR="00D60981" w:rsidRPr="00DF6616">
        <w:rPr>
          <w:rFonts w:cstheme="minorHAnsi"/>
          <w:b/>
          <w:bCs/>
          <w:i/>
          <w:iCs/>
          <w:szCs w:val="24"/>
        </w:rPr>
        <w:t>-20</w:t>
      </w:r>
      <w:r w:rsidR="00192A2E" w:rsidRPr="00DF6616">
        <w:rPr>
          <w:rFonts w:cstheme="minorHAnsi"/>
          <w:b/>
          <w:bCs/>
          <w:i/>
          <w:iCs/>
          <w:szCs w:val="24"/>
        </w:rPr>
        <w:t>23</w:t>
      </w:r>
      <w:r w:rsidR="00D60981" w:rsidRPr="00515337">
        <w:rPr>
          <w:rFonts w:cstheme="minorHAnsi"/>
          <w:szCs w:val="24"/>
        </w:rPr>
        <w:t xml:space="preserve"> (extended to December 2019) under the thematic results area on democratic governance. The programme will further contribute to achievement of governance aspirations of the new UNDAF under the results area: “All people in Sierra Leone, especially the most vulnerable and disadvantaged, enjoy secure, peaceful, inclusive and cohesive society; and hold duty bearers accountable at all levels for effective governance that is transparent, ha</w:t>
      </w:r>
      <w:r w:rsidR="0087494D">
        <w:rPr>
          <w:rFonts w:cstheme="minorHAnsi"/>
          <w:szCs w:val="24"/>
        </w:rPr>
        <w:t>s</w:t>
      </w:r>
      <w:r w:rsidR="00D60981" w:rsidRPr="00515337">
        <w:rPr>
          <w:rFonts w:cstheme="minorHAnsi"/>
          <w:szCs w:val="24"/>
        </w:rPr>
        <w:t xml:space="preserve"> respect for the rule of law, human rights and gender responsive by 2023”. The cluster contributed to the achievement </w:t>
      </w:r>
      <w:r w:rsidR="00845CDC" w:rsidRPr="00515337">
        <w:rPr>
          <w:rFonts w:cstheme="minorHAnsi"/>
          <w:szCs w:val="24"/>
        </w:rPr>
        <w:t>of democratic</w:t>
      </w:r>
      <w:r w:rsidR="00D60981" w:rsidRPr="00515337">
        <w:rPr>
          <w:rFonts w:cstheme="minorHAnsi"/>
          <w:szCs w:val="24"/>
        </w:rPr>
        <w:t xml:space="preserve"> institutions</w:t>
      </w:r>
      <w:r w:rsidR="0087494D">
        <w:rPr>
          <w:rFonts w:cstheme="minorHAnsi"/>
          <w:szCs w:val="24"/>
        </w:rPr>
        <w:t>’ capacity</w:t>
      </w:r>
      <w:r w:rsidR="00D60981" w:rsidRPr="00515337">
        <w:rPr>
          <w:rFonts w:cstheme="minorHAnsi"/>
          <w:szCs w:val="24"/>
        </w:rPr>
        <w:t xml:space="preserve"> strengthen</w:t>
      </w:r>
      <w:r w:rsidR="0087494D">
        <w:rPr>
          <w:rFonts w:cstheme="minorHAnsi"/>
          <w:szCs w:val="24"/>
        </w:rPr>
        <w:t>ing</w:t>
      </w:r>
      <w:r w:rsidR="00D60981" w:rsidRPr="00515337">
        <w:rPr>
          <w:rFonts w:cstheme="minorHAnsi"/>
          <w:szCs w:val="24"/>
        </w:rPr>
        <w:t xml:space="preserve"> in order to enable good governance; and justice and security sector </w:t>
      </w:r>
      <w:r w:rsidR="0087494D">
        <w:rPr>
          <w:rFonts w:cstheme="minorHAnsi"/>
          <w:szCs w:val="24"/>
        </w:rPr>
        <w:t xml:space="preserve">service </w:t>
      </w:r>
      <w:r w:rsidR="00D60981" w:rsidRPr="00515337">
        <w:rPr>
          <w:rFonts w:cstheme="minorHAnsi"/>
          <w:szCs w:val="24"/>
        </w:rPr>
        <w:t xml:space="preserve">delivery systems improved </w:t>
      </w:r>
      <w:r w:rsidR="0087494D">
        <w:rPr>
          <w:rFonts w:cstheme="minorHAnsi"/>
          <w:szCs w:val="24"/>
        </w:rPr>
        <w:t xml:space="preserve">to expedite processes and procedures </w:t>
      </w:r>
      <w:r w:rsidR="00D60981" w:rsidRPr="00515337">
        <w:rPr>
          <w:rFonts w:cstheme="minorHAnsi"/>
          <w:szCs w:val="24"/>
        </w:rPr>
        <w:t xml:space="preserve">in compliance with international human rights principles. </w:t>
      </w:r>
    </w:p>
    <w:p w14:paraId="4B7A5DBB" w14:textId="77777777" w:rsidR="00D60981" w:rsidRPr="00515337" w:rsidRDefault="00D60981" w:rsidP="00D60981">
      <w:pPr>
        <w:spacing w:after="0" w:line="240" w:lineRule="auto"/>
        <w:rPr>
          <w:rFonts w:cstheme="minorHAnsi"/>
          <w:szCs w:val="24"/>
        </w:rPr>
      </w:pPr>
    </w:p>
    <w:p w14:paraId="306A996A" w14:textId="79E71366" w:rsidR="00D60981" w:rsidRPr="00515337" w:rsidRDefault="00D60981" w:rsidP="008215F5">
      <w:pPr>
        <w:pStyle w:val="Heading1"/>
        <w:numPr>
          <w:ilvl w:val="0"/>
          <w:numId w:val="27"/>
        </w:numPr>
        <w:ind w:left="567" w:hanging="425"/>
      </w:pPr>
      <w:bookmarkStart w:id="2" w:name="_Toc26189237"/>
      <w:r w:rsidRPr="00515337">
        <w:t>CONTEXTUAL ANALYSIS</w:t>
      </w:r>
      <w:bookmarkEnd w:id="2"/>
    </w:p>
    <w:p w14:paraId="5B32FDE6" w14:textId="38D39442" w:rsidR="00D60981" w:rsidRPr="008215F5" w:rsidRDefault="00D60981" w:rsidP="008215F5">
      <w:r w:rsidRPr="00515337">
        <w:t>Sierra Leone has made significant progress towards consolidating peace, strengthening democratic institutions</w:t>
      </w:r>
      <w:r w:rsidR="0087494D">
        <w:t>, rule of law</w:t>
      </w:r>
      <w:r w:rsidRPr="00515337">
        <w:t xml:space="preserve"> and</w:t>
      </w:r>
      <w:r w:rsidR="0087494D">
        <w:t xml:space="preserve"> human right</w:t>
      </w:r>
      <w:r w:rsidRPr="00515337">
        <w:t xml:space="preserve"> culture since the end of the 11-year civil war. In 2019, the Sierra Leone ranked as the 52</w:t>
      </w:r>
      <w:r w:rsidRPr="00515337">
        <w:rPr>
          <w:vertAlign w:val="superscript"/>
        </w:rPr>
        <w:t>nd</w:t>
      </w:r>
      <w:r w:rsidRPr="00515337">
        <w:t xml:space="preserve"> and 6</w:t>
      </w:r>
      <w:r w:rsidRPr="00515337">
        <w:rPr>
          <w:vertAlign w:val="superscript"/>
        </w:rPr>
        <w:t>th</w:t>
      </w:r>
      <w:r w:rsidRPr="00515337">
        <w:t xml:space="preserve"> most peaceful country in the world and Sub-Saharan Africa respectively.</w:t>
      </w:r>
      <w:r w:rsidRPr="00515337">
        <w:rPr>
          <w:rStyle w:val="FootnoteReference"/>
          <w:rFonts w:cstheme="minorHAnsi"/>
          <w:szCs w:val="24"/>
        </w:rPr>
        <w:footnoteReference w:id="3"/>
      </w:r>
      <w:r w:rsidRPr="00515337">
        <w:t xml:space="preserve"> Further, Sierra Leone scored 85.8 on national security in the 2018 Mo Ibrahim Index of African Governance (IIAG), the highest among the categories measured by the foundation</w:t>
      </w:r>
      <w:r w:rsidRPr="00515337">
        <w:rPr>
          <w:rStyle w:val="FootnoteReference"/>
          <w:rFonts w:cstheme="minorHAnsi"/>
          <w:szCs w:val="24"/>
        </w:rPr>
        <w:footnoteReference w:id="4"/>
      </w:r>
      <w:r w:rsidRPr="00515337">
        <w:t xml:space="preserve">. Additionally, in 2018, Sierra Leone held transparent, inclusive and credible elections that resulted in the peaceful transfer of power from one political party to the other and ushered in the most politically diverse parliament since independence. </w:t>
      </w:r>
      <w:r w:rsidR="007F2E7F" w:rsidRPr="00515337">
        <w:t>Despite</w:t>
      </w:r>
      <w:r w:rsidRPr="00515337">
        <w:t xml:space="preserve"> these enviable rankings, the country remains polarised along ethno-political and regional lines with a clear North-West and South-East divide following the 2018 presidential and parliamentary elections. The 2019 global peace ranking is a testament to the deterioration in peacefulness of the country after being ranked 35</w:t>
      </w:r>
      <w:r w:rsidRPr="00515337">
        <w:rPr>
          <w:vertAlign w:val="superscript"/>
        </w:rPr>
        <w:t>th</w:t>
      </w:r>
      <w:r w:rsidRPr="00515337">
        <w:t xml:space="preserve"> and 3</w:t>
      </w:r>
      <w:r w:rsidRPr="00515337">
        <w:rPr>
          <w:vertAlign w:val="superscript"/>
        </w:rPr>
        <w:t>rd</w:t>
      </w:r>
      <w:r w:rsidRPr="00515337">
        <w:t xml:space="preserve"> most peaceful country in the world and in sub-Saharan Africa respectively in 2018.</w:t>
      </w:r>
      <w:r w:rsidRPr="00515337">
        <w:rPr>
          <w:rStyle w:val="FootnoteReference"/>
          <w:rFonts w:cstheme="minorHAnsi"/>
          <w:szCs w:val="24"/>
        </w:rPr>
        <w:footnoteReference w:id="5"/>
      </w:r>
    </w:p>
    <w:p w14:paraId="4E434BB4" w14:textId="0C391139" w:rsidR="00D60981" w:rsidRPr="00515337" w:rsidRDefault="00D60981" w:rsidP="008215F5">
      <w:r w:rsidRPr="00515337">
        <w:t xml:space="preserve">The Truth and Reconciliation Commission (TRC) Report (2004) pointed to the contours of the problem when it concluded that the war in Sierra Leone was largely </w:t>
      </w:r>
      <w:r w:rsidRPr="00DF6616">
        <w:rPr>
          <w:b/>
          <w:bCs/>
          <w:i/>
          <w:iCs/>
        </w:rPr>
        <w:t>the result of the failure of governance and government institutions</w:t>
      </w:r>
      <w:r w:rsidR="0087494D" w:rsidRPr="00DF6616">
        <w:rPr>
          <w:b/>
          <w:bCs/>
          <w:i/>
          <w:iCs/>
        </w:rPr>
        <w:t xml:space="preserve"> with the corresponding rights violations and rampant impunity for human rights infringement</w:t>
      </w:r>
      <w:r w:rsidRPr="00DF6616">
        <w:rPr>
          <w:b/>
          <w:bCs/>
          <w:i/>
          <w:iCs/>
        </w:rPr>
        <w:t>.</w:t>
      </w:r>
      <w:r w:rsidRPr="00515337">
        <w:t xml:space="preserve"> The report states that for good governance to obtain, </w:t>
      </w:r>
      <w:r w:rsidRPr="00DF6616">
        <w:rPr>
          <w:b/>
          <w:bCs/>
          <w:i/>
          <w:iCs/>
        </w:rPr>
        <w:t>the constitutional requirements for the separation of power must not merely be written but must be reaffirmed continuously in application</w:t>
      </w:r>
      <w:r w:rsidRPr="00515337">
        <w:rPr>
          <w:vertAlign w:val="superscript"/>
        </w:rPr>
        <w:footnoteReference w:id="6"/>
      </w:r>
      <w:r w:rsidRPr="00515337">
        <w:t xml:space="preserve">. In response to this, the country embarked on reviewing the constitution which was perceived to contain contradictory provisions that </w:t>
      </w:r>
      <w:r w:rsidR="00C90657">
        <w:t xml:space="preserve">do not only </w:t>
      </w:r>
      <w:r w:rsidRPr="00515337">
        <w:t>contribute to conflict and entrenched inequalities</w:t>
      </w:r>
      <w:r w:rsidR="00C90657">
        <w:t xml:space="preserve"> but continue to pose a severe obstacle in the application and interpretation of ordinary laws as enacted by Parliament</w:t>
      </w:r>
      <w:r w:rsidRPr="00515337">
        <w:t xml:space="preserve">. After an extensive consultative process of multiple groups, about 80% of the recommendations </w:t>
      </w:r>
      <w:r w:rsidRPr="00DF6616">
        <w:rPr>
          <w:b/>
          <w:bCs/>
          <w:i/>
          <w:iCs/>
        </w:rPr>
        <w:t>that included a 30% quota for women at all levels of governance, w</w:t>
      </w:r>
      <w:r w:rsidR="00C90657" w:rsidRPr="00DF6616">
        <w:rPr>
          <w:b/>
          <w:bCs/>
          <w:i/>
          <w:iCs/>
        </w:rPr>
        <w:t>ere</w:t>
      </w:r>
      <w:r w:rsidRPr="00DF6616">
        <w:rPr>
          <w:b/>
          <w:bCs/>
          <w:i/>
          <w:iCs/>
        </w:rPr>
        <w:t xml:space="preserve"> not considered,</w:t>
      </w:r>
      <w:r w:rsidRPr="00515337">
        <w:t xml:space="preserve"> and as a result, efforts to facilitate change in the low levels of representation of women in parliament and other decision-making processes w</w:t>
      </w:r>
      <w:r w:rsidR="00C90657">
        <w:t>ere</w:t>
      </w:r>
      <w:r w:rsidRPr="00515337">
        <w:t xml:space="preserve"> frustrated. Further, the TRC report noted that skewed development landscape, where rural areas were mostly neglected, contributed to the war. In response to this, the government reintroduced decentralized governance structures through the Local Government Act 2004 and subsequently commenced a devolution process with the view to transfer core functions from central to local governments. Of the 80 functions to be devolved, only 56 have been transferred to local councils with resultant impact on service delivery and effective engagement of communities in decision making processes. The MTNDP 2019-202</w:t>
      </w:r>
      <w:r w:rsidR="000A646D">
        <w:t>3</w:t>
      </w:r>
      <w:r w:rsidRPr="00515337">
        <w:t xml:space="preserve"> highlights </w:t>
      </w:r>
      <w:r w:rsidR="000A646D">
        <w:t xml:space="preserve">the devolution of functions of key ministries as a </w:t>
      </w:r>
      <w:r w:rsidRPr="00515337">
        <w:t xml:space="preserve">core priority for delivering development results to rural communities. </w:t>
      </w:r>
    </w:p>
    <w:p w14:paraId="769E83EA" w14:textId="0304541F" w:rsidR="00D60981" w:rsidRPr="00515337" w:rsidRDefault="00D60981" w:rsidP="00D60981">
      <w:pPr>
        <w:autoSpaceDE w:val="0"/>
        <w:autoSpaceDN w:val="0"/>
        <w:adjustRightInd w:val="0"/>
        <w:spacing w:after="0" w:line="240" w:lineRule="auto"/>
        <w:rPr>
          <w:rFonts w:cstheme="minorHAnsi"/>
          <w:szCs w:val="24"/>
        </w:rPr>
      </w:pPr>
      <w:r w:rsidRPr="00DF6616">
        <w:rPr>
          <w:rFonts w:cstheme="minorHAnsi"/>
          <w:b/>
          <w:bCs/>
          <w:i/>
          <w:iCs/>
          <w:szCs w:val="24"/>
        </w:rPr>
        <w:t>Corruption</w:t>
      </w:r>
      <w:r w:rsidRPr="00515337">
        <w:rPr>
          <w:rFonts w:cstheme="minorHAnsi"/>
          <w:szCs w:val="24"/>
        </w:rPr>
        <w:t xml:space="preserve"> remains one of the biggest challenges to development in sierra Leone where it is estimated that government losses considerable amount of money to corruption</w:t>
      </w:r>
      <w:r w:rsidRPr="00515337">
        <w:rPr>
          <w:rStyle w:val="FootnoteReference"/>
          <w:rFonts w:cstheme="minorHAnsi"/>
          <w:szCs w:val="24"/>
        </w:rPr>
        <w:footnoteReference w:id="7"/>
      </w:r>
      <w:r w:rsidR="00C90657">
        <w:rPr>
          <w:rFonts w:cstheme="minorHAnsi"/>
          <w:szCs w:val="24"/>
        </w:rPr>
        <w:t xml:space="preserve"> including bribery as an obstacle adversely affecting the citizenry in their quest to access basic services across the governance spectrum</w:t>
      </w:r>
      <w:r w:rsidRPr="00515337">
        <w:rPr>
          <w:rFonts w:cstheme="minorHAnsi"/>
          <w:szCs w:val="24"/>
        </w:rPr>
        <w:t xml:space="preserve">. </w:t>
      </w:r>
      <w:r w:rsidRPr="00DF6616">
        <w:rPr>
          <w:rFonts w:cstheme="minorHAnsi"/>
          <w:b/>
          <w:bCs/>
          <w:i/>
          <w:iCs/>
          <w:szCs w:val="24"/>
        </w:rPr>
        <w:t>Oversight institutions</w:t>
      </w:r>
      <w:r w:rsidRPr="00515337">
        <w:rPr>
          <w:rFonts w:cstheme="minorHAnsi"/>
          <w:szCs w:val="24"/>
        </w:rPr>
        <w:t xml:space="preserve"> that should promote accountability and transparency continue to grapple with independence and are either not adequately equipped </w:t>
      </w:r>
      <w:r w:rsidR="00C90657">
        <w:rPr>
          <w:rFonts w:cstheme="minorHAnsi"/>
          <w:szCs w:val="24"/>
        </w:rPr>
        <w:t xml:space="preserve">or resourced </w:t>
      </w:r>
      <w:r w:rsidRPr="00515337">
        <w:rPr>
          <w:rFonts w:cstheme="minorHAnsi"/>
          <w:szCs w:val="24"/>
        </w:rPr>
        <w:t xml:space="preserve">to perform their role or are constrained by weak laws that </w:t>
      </w:r>
      <w:r w:rsidR="00C90657">
        <w:rPr>
          <w:rFonts w:cstheme="minorHAnsi"/>
          <w:szCs w:val="24"/>
        </w:rPr>
        <w:t xml:space="preserve">continue to affect their ability </w:t>
      </w:r>
      <w:r w:rsidR="00E66E83">
        <w:rPr>
          <w:rFonts w:cstheme="minorHAnsi"/>
          <w:szCs w:val="24"/>
        </w:rPr>
        <w:t>to perform as per their mandates</w:t>
      </w:r>
      <w:r w:rsidRPr="00515337">
        <w:rPr>
          <w:rFonts w:cstheme="minorHAnsi"/>
          <w:szCs w:val="24"/>
        </w:rPr>
        <w:t>. In instances where strong laws exist, the poor implementation of these laws</w:t>
      </w:r>
      <w:r w:rsidR="00E66E83">
        <w:rPr>
          <w:rFonts w:cstheme="minorHAnsi"/>
          <w:szCs w:val="24"/>
        </w:rPr>
        <w:t xml:space="preserve"> and claw-back clauses from the Constitution and other laws</w:t>
      </w:r>
      <w:r w:rsidRPr="00515337">
        <w:rPr>
          <w:rFonts w:cstheme="minorHAnsi"/>
          <w:szCs w:val="24"/>
        </w:rPr>
        <w:t xml:space="preserve"> reinforce the culture of impunity and lack of respect for human rights. </w:t>
      </w:r>
    </w:p>
    <w:p w14:paraId="3A37A66A" w14:textId="77777777" w:rsidR="00D60981" w:rsidRPr="00515337" w:rsidRDefault="00D60981" w:rsidP="00D60981">
      <w:pPr>
        <w:autoSpaceDE w:val="0"/>
        <w:autoSpaceDN w:val="0"/>
        <w:adjustRightInd w:val="0"/>
        <w:spacing w:after="0" w:line="240" w:lineRule="auto"/>
        <w:rPr>
          <w:rFonts w:cstheme="minorHAnsi"/>
          <w:szCs w:val="24"/>
        </w:rPr>
      </w:pPr>
    </w:p>
    <w:p w14:paraId="03F7F479" w14:textId="581BCF53" w:rsidR="00D60981" w:rsidRPr="00515337" w:rsidRDefault="00D60981" w:rsidP="00D60981">
      <w:pPr>
        <w:autoSpaceDE w:val="0"/>
        <w:autoSpaceDN w:val="0"/>
        <w:adjustRightInd w:val="0"/>
        <w:spacing w:after="0" w:line="240" w:lineRule="auto"/>
        <w:rPr>
          <w:rFonts w:cstheme="minorHAnsi"/>
          <w:szCs w:val="24"/>
        </w:rPr>
      </w:pPr>
      <w:r w:rsidRPr="00DF6616">
        <w:rPr>
          <w:rFonts w:cstheme="minorHAnsi"/>
          <w:b/>
          <w:bCs/>
          <w:i/>
          <w:iCs/>
          <w:szCs w:val="24"/>
        </w:rPr>
        <w:t>Elections</w:t>
      </w:r>
      <w:r w:rsidRPr="00515337">
        <w:rPr>
          <w:rFonts w:cstheme="minorHAnsi"/>
          <w:szCs w:val="24"/>
        </w:rPr>
        <w:t xml:space="preserve"> have become flashpoints and a test of the independence and strength of democratic institutions. The rule of law came under significant strain before, building up to and post-elections </w:t>
      </w:r>
      <w:r w:rsidR="00E66E83">
        <w:rPr>
          <w:rFonts w:cstheme="minorHAnsi"/>
          <w:szCs w:val="24"/>
        </w:rPr>
        <w:t xml:space="preserve">in 2018 </w:t>
      </w:r>
      <w:r w:rsidRPr="00515337">
        <w:rPr>
          <w:rFonts w:cstheme="minorHAnsi"/>
          <w:szCs w:val="24"/>
        </w:rPr>
        <w:t>with the delay in the announcement of the electoral calendar by the executive, multiple recourse to litigation leading to an injunction placed on the NEC; thereby delaying the re-run of the 2018 Presidential election</w:t>
      </w:r>
      <w:r w:rsidR="00E66E83">
        <w:rPr>
          <w:rFonts w:cstheme="minorHAnsi"/>
          <w:szCs w:val="24"/>
        </w:rPr>
        <w:t>, multiple court cases leading to several court injunctions post-elections</w:t>
      </w:r>
      <w:r w:rsidRPr="00515337">
        <w:rPr>
          <w:rFonts w:cstheme="minorHAnsi"/>
          <w:szCs w:val="24"/>
        </w:rPr>
        <w:t xml:space="preserve">. The resulting tensions in the election of the Speaker of Parliament as well as the removal of heads of key institutions of governance deepened the already fragile structure of governance </w:t>
      </w:r>
      <w:r w:rsidR="00E66E83">
        <w:rPr>
          <w:rFonts w:cstheme="minorHAnsi"/>
          <w:szCs w:val="24"/>
        </w:rPr>
        <w:t xml:space="preserve">after the 2018 </w:t>
      </w:r>
      <w:r w:rsidRPr="00515337">
        <w:rPr>
          <w:rFonts w:cstheme="minorHAnsi"/>
          <w:szCs w:val="24"/>
        </w:rPr>
        <w:t xml:space="preserve">elections. These challenges signify the institutional weakness and low level of independence that democratic institutions still face. </w:t>
      </w:r>
    </w:p>
    <w:p w14:paraId="5A6A6FC4" w14:textId="77777777" w:rsidR="00D60981" w:rsidRPr="00515337" w:rsidRDefault="00D60981" w:rsidP="00D60981">
      <w:pPr>
        <w:autoSpaceDE w:val="0"/>
        <w:autoSpaceDN w:val="0"/>
        <w:adjustRightInd w:val="0"/>
        <w:spacing w:after="0" w:line="240" w:lineRule="auto"/>
        <w:rPr>
          <w:rFonts w:cstheme="minorHAnsi"/>
          <w:szCs w:val="24"/>
        </w:rPr>
      </w:pPr>
    </w:p>
    <w:p w14:paraId="404E99AE" w14:textId="3DED877C" w:rsidR="00D60981" w:rsidRPr="00515337" w:rsidRDefault="00D60981" w:rsidP="00D60981">
      <w:pPr>
        <w:autoSpaceDE w:val="0"/>
        <w:autoSpaceDN w:val="0"/>
        <w:adjustRightInd w:val="0"/>
        <w:spacing w:after="0" w:line="240" w:lineRule="auto"/>
        <w:rPr>
          <w:rFonts w:cstheme="minorHAnsi"/>
          <w:szCs w:val="24"/>
        </w:rPr>
      </w:pPr>
      <w:r w:rsidRPr="00DF6616">
        <w:rPr>
          <w:rFonts w:cstheme="minorHAnsi"/>
          <w:b/>
          <w:bCs/>
          <w:i/>
          <w:iCs/>
          <w:szCs w:val="24"/>
        </w:rPr>
        <w:t>The justice system</w:t>
      </w:r>
      <w:r w:rsidRPr="00515337">
        <w:rPr>
          <w:rFonts w:cstheme="minorHAnsi"/>
          <w:szCs w:val="24"/>
        </w:rPr>
        <w:t xml:space="preserve"> landscape in Sierra Leone is also complex, characterized by a dual system of justice with the coexistence of both customary and written law; close to 70%</w:t>
      </w:r>
      <w:r w:rsidR="00E66E83">
        <w:rPr>
          <w:rFonts w:cstheme="minorHAnsi"/>
          <w:szCs w:val="24"/>
        </w:rPr>
        <w:t>, or even more</w:t>
      </w:r>
      <w:r w:rsidRPr="00515337">
        <w:rPr>
          <w:rFonts w:cstheme="minorHAnsi"/>
          <w:szCs w:val="24"/>
        </w:rPr>
        <w:t xml:space="preserve"> of the population live in areas where the </w:t>
      </w:r>
      <w:r w:rsidR="00E66E83">
        <w:rPr>
          <w:rFonts w:cstheme="minorHAnsi"/>
          <w:szCs w:val="24"/>
        </w:rPr>
        <w:t xml:space="preserve">reach of the </w:t>
      </w:r>
      <w:r w:rsidRPr="00515337">
        <w:rPr>
          <w:rFonts w:cstheme="minorHAnsi"/>
          <w:szCs w:val="24"/>
        </w:rPr>
        <w:t xml:space="preserve">formal justice system is weak or nonexistent and reliance on customary law is the norm.  This arrangement is responsible for some of the structural barriers that limit the achievement of equality, </w:t>
      </w:r>
      <w:r w:rsidR="00E66E83">
        <w:rPr>
          <w:rFonts w:cstheme="minorHAnsi"/>
          <w:szCs w:val="24"/>
        </w:rPr>
        <w:t xml:space="preserve">the </w:t>
      </w:r>
      <w:r w:rsidRPr="00515337">
        <w:rPr>
          <w:rFonts w:cstheme="minorHAnsi"/>
          <w:szCs w:val="24"/>
        </w:rPr>
        <w:t>empowerment of women and disparate rates of development in rural and urban areas. The reform of local governance for example that commenced in 2004, stalled having achieved the devolution of 56 of the 80 core government functions to local councils. The unclear roles between local councils, paramount chiefs, district offices continue to hamper efforts geared towards bringing governance closer to communities and vice versa. Associated with the above challenges are the issues of corruption</w:t>
      </w:r>
      <w:r w:rsidR="00086A18">
        <w:rPr>
          <w:rFonts w:cstheme="minorHAnsi"/>
          <w:szCs w:val="24"/>
        </w:rPr>
        <w:t>, bribery</w:t>
      </w:r>
      <w:r w:rsidRPr="00515337">
        <w:rPr>
          <w:rFonts w:cstheme="minorHAnsi"/>
          <w:szCs w:val="24"/>
        </w:rPr>
        <w:t>,</w:t>
      </w:r>
      <w:r w:rsidR="00086A18">
        <w:rPr>
          <w:rFonts w:cstheme="minorHAnsi"/>
          <w:szCs w:val="24"/>
        </w:rPr>
        <w:t xml:space="preserve"> limited transparency</w:t>
      </w:r>
      <w:r w:rsidRPr="00515337">
        <w:rPr>
          <w:rFonts w:cstheme="minorHAnsi"/>
          <w:szCs w:val="24"/>
        </w:rPr>
        <w:t xml:space="preserve"> </w:t>
      </w:r>
      <w:r w:rsidR="00086A18">
        <w:rPr>
          <w:rFonts w:cstheme="minorHAnsi"/>
          <w:szCs w:val="24"/>
        </w:rPr>
        <w:t xml:space="preserve">and </w:t>
      </w:r>
      <w:r w:rsidRPr="00515337">
        <w:rPr>
          <w:rFonts w:cstheme="minorHAnsi"/>
          <w:szCs w:val="24"/>
        </w:rPr>
        <w:t xml:space="preserve">lack of trust in institutions of recourse for rights abuses and violations and the overarching mistrust or lack of confidence in the delivery of services by institutions. </w:t>
      </w:r>
    </w:p>
    <w:p w14:paraId="226A7C22" w14:textId="77777777" w:rsidR="00D60981" w:rsidRPr="00515337" w:rsidRDefault="00D60981" w:rsidP="00D60981">
      <w:pPr>
        <w:autoSpaceDE w:val="0"/>
        <w:autoSpaceDN w:val="0"/>
        <w:adjustRightInd w:val="0"/>
        <w:spacing w:after="0" w:line="240" w:lineRule="auto"/>
        <w:rPr>
          <w:rFonts w:cstheme="minorHAnsi"/>
          <w:szCs w:val="24"/>
        </w:rPr>
      </w:pPr>
    </w:p>
    <w:p w14:paraId="6A28E89C" w14:textId="27EB6C50" w:rsidR="00D60981" w:rsidRPr="00515337" w:rsidRDefault="00D60981" w:rsidP="00D60981">
      <w:pPr>
        <w:autoSpaceDE w:val="0"/>
        <w:autoSpaceDN w:val="0"/>
        <w:adjustRightInd w:val="0"/>
        <w:spacing w:after="0" w:line="240" w:lineRule="auto"/>
        <w:rPr>
          <w:rFonts w:cstheme="minorHAnsi"/>
          <w:szCs w:val="24"/>
        </w:rPr>
      </w:pPr>
      <w:r w:rsidRPr="00515337">
        <w:rPr>
          <w:rFonts w:cstheme="minorHAnsi"/>
          <w:szCs w:val="24"/>
        </w:rPr>
        <w:t>While the recent elections were peacefully conducted and largely commended for being free and fair</w:t>
      </w:r>
      <w:r w:rsidR="00086A18">
        <w:rPr>
          <w:rFonts w:cstheme="minorHAnsi"/>
          <w:szCs w:val="24"/>
        </w:rPr>
        <w:t xml:space="preserve"> with UNDP playing a central role in the coordination of assistance and the enhancement of collaboration across the board </w:t>
      </w:r>
      <w:r w:rsidR="00086A18" w:rsidRPr="00DF6616">
        <w:rPr>
          <w:rFonts w:cstheme="minorHAnsi"/>
          <w:b/>
          <w:bCs/>
          <w:i/>
          <w:iCs/>
          <w:szCs w:val="24"/>
        </w:rPr>
        <w:t>during the electioneering process</w:t>
      </w:r>
      <w:r w:rsidRPr="00DF6616">
        <w:rPr>
          <w:rFonts w:cstheme="minorHAnsi"/>
          <w:b/>
          <w:bCs/>
          <w:i/>
          <w:iCs/>
          <w:szCs w:val="24"/>
        </w:rPr>
        <w:t>, they highlighted deep ethnic divisions</w:t>
      </w:r>
      <w:r w:rsidRPr="00515337">
        <w:rPr>
          <w:rFonts w:cstheme="minorHAnsi"/>
          <w:szCs w:val="24"/>
        </w:rPr>
        <w:t xml:space="preserve"> in the country </w:t>
      </w:r>
      <w:r w:rsidR="00086A18">
        <w:rPr>
          <w:rFonts w:cstheme="minorHAnsi"/>
          <w:szCs w:val="24"/>
        </w:rPr>
        <w:t xml:space="preserve">and </w:t>
      </w:r>
      <w:r w:rsidR="00086A18" w:rsidRPr="00DF6616">
        <w:rPr>
          <w:rFonts w:cstheme="minorHAnsi"/>
          <w:b/>
          <w:bCs/>
          <w:i/>
          <w:iCs/>
          <w:szCs w:val="24"/>
        </w:rPr>
        <w:t>entrenched political maneuvering</w:t>
      </w:r>
      <w:r w:rsidR="00086A18">
        <w:rPr>
          <w:rFonts w:cstheme="minorHAnsi"/>
          <w:szCs w:val="24"/>
        </w:rPr>
        <w:t xml:space="preserve"> </w:t>
      </w:r>
      <w:r w:rsidRPr="00515337">
        <w:rPr>
          <w:rFonts w:cstheme="minorHAnsi"/>
          <w:szCs w:val="24"/>
        </w:rPr>
        <w:t xml:space="preserve">with the potential to destabilize the peace of the country. </w:t>
      </w:r>
      <w:r w:rsidR="00086A18">
        <w:rPr>
          <w:rFonts w:cstheme="minorHAnsi"/>
          <w:szCs w:val="24"/>
        </w:rPr>
        <w:t xml:space="preserve">They also highlighted the limitations of a system of the ‘winner having it all’ in a modern dispensation especially around political representation in Parliament. </w:t>
      </w:r>
      <w:r w:rsidRPr="00DF6616">
        <w:rPr>
          <w:rFonts w:cstheme="minorHAnsi"/>
          <w:b/>
          <w:bCs/>
          <w:i/>
          <w:iCs/>
          <w:szCs w:val="24"/>
        </w:rPr>
        <w:t>The divisive political campaigning</w:t>
      </w:r>
      <w:r w:rsidRPr="00515337">
        <w:rPr>
          <w:rFonts w:cstheme="minorHAnsi"/>
          <w:szCs w:val="24"/>
        </w:rPr>
        <w:t xml:space="preserve"> and </w:t>
      </w:r>
      <w:r w:rsidRPr="00DF6616">
        <w:rPr>
          <w:rFonts w:cstheme="minorHAnsi"/>
          <w:b/>
          <w:bCs/>
          <w:i/>
          <w:iCs/>
          <w:szCs w:val="24"/>
        </w:rPr>
        <w:t>strong ethno-regional rhetoric</w:t>
      </w:r>
      <w:r w:rsidRPr="00515337">
        <w:rPr>
          <w:rFonts w:cstheme="minorHAnsi"/>
          <w:szCs w:val="24"/>
        </w:rPr>
        <w:t xml:space="preserve"> used by political parties during the election, coupled with reports of electoral violence negatively affected the maintenance of peace and social cohesion in the country, with 183 politically related conflicts recorded between January 2017 and April 2018</w:t>
      </w:r>
      <w:r w:rsidRPr="00515337">
        <w:rPr>
          <w:rStyle w:val="FootnoteReference"/>
          <w:rFonts w:cstheme="minorHAnsi"/>
          <w:szCs w:val="24"/>
        </w:rPr>
        <w:footnoteReference w:id="8"/>
      </w:r>
      <w:r w:rsidRPr="00515337">
        <w:rPr>
          <w:rFonts w:cstheme="minorHAnsi"/>
          <w:szCs w:val="24"/>
        </w:rPr>
        <w:t>. Election related civic education appeared to be too little, hence did not yield the change in culture</w:t>
      </w:r>
      <w:r w:rsidR="00086A18">
        <w:rPr>
          <w:rFonts w:cstheme="minorHAnsi"/>
          <w:szCs w:val="24"/>
        </w:rPr>
        <w:t>.</w:t>
      </w:r>
      <w:r w:rsidR="00483C9A">
        <w:rPr>
          <w:rFonts w:cstheme="minorHAnsi"/>
          <w:szCs w:val="24"/>
        </w:rPr>
        <w:t xml:space="preserve"> </w:t>
      </w:r>
      <w:r w:rsidRPr="00515337">
        <w:rPr>
          <w:rFonts w:cstheme="minorHAnsi"/>
          <w:szCs w:val="24"/>
        </w:rPr>
        <w:t xml:space="preserve"> </w:t>
      </w:r>
    </w:p>
    <w:p w14:paraId="3E7094B8" w14:textId="77777777" w:rsidR="00D60981" w:rsidRPr="00515337" w:rsidRDefault="00D60981" w:rsidP="00D60981">
      <w:pPr>
        <w:spacing w:after="0" w:line="240" w:lineRule="auto"/>
        <w:rPr>
          <w:rFonts w:cstheme="minorHAnsi"/>
          <w:szCs w:val="24"/>
        </w:rPr>
      </w:pPr>
    </w:p>
    <w:p w14:paraId="00062DD7" w14:textId="5409974B" w:rsidR="00D60981" w:rsidRPr="00515337" w:rsidRDefault="00D60981" w:rsidP="00D60981">
      <w:pPr>
        <w:spacing w:after="0" w:line="240" w:lineRule="auto"/>
        <w:rPr>
          <w:rFonts w:cstheme="minorHAnsi"/>
          <w:szCs w:val="24"/>
        </w:rPr>
      </w:pPr>
      <w:r w:rsidRPr="00515337">
        <w:rPr>
          <w:rFonts w:cstheme="minorHAnsi"/>
          <w:szCs w:val="24"/>
        </w:rPr>
        <w:t>An important aspect of UNDP’s work in Sierra Leone has focused on the reform of state institutions including security and justice sector reform</w:t>
      </w:r>
      <w:r w:rsidR="00483C9A">
        <w:rPr>
          <w:rFonts w:cstheme="minorHAnsi"/>
          <w:szCs w:val="24"/>
        </w:rPr>
        <w:t>s</w:t>
      </w:r>
      <w:r w:rsidRPr="00515337">
        <w:rPr>
          <w:rFonts w:cstheme="minorHAnsi"/>
          <w:szCs w:val="24"/>
        </w:rPr>
        <w:t xml:space="preserve"> and support to key democratic institutions, namely parliament, media, electoral management bodies and civil society organizations. Over the years there have been significant improvements in the country’s democratic governance reflected in the peaceful conduct of four presidential and parliamentary elections in 2002, 2007, 2012 and 2018. Most noticeably, progress within the democratic governance landscape is the successful conduct of the parliamentary and presidential elections which led to the peaceful transfer of power from the ruling APC to the opposition SLPP </w:t>
      </w:r>
      <w:r w:rsidR="00483C9A">
        <w:rPr>
          <w:rFonts w:cstheme="minorHAnsi"/>
          <w:szCs w:val="24"/>
        </w:rPr>
        <w:t xml:space="preserve">in 2018 </w:t>
      </w:r>
      <w:r w:rsidRPr="00515337">
        <w:rPr>
          <w:rFonts w:cstheme="minorHAnsi"/>
          <w:szCs w:val="24"/>
        </w:rPr>
        <w:t xml:space="preserve">after the </w:t>
      </w:r>
      <w:r w:rsidR="00831876" w:rsidRPr="00515337">
        <w:rPr>
          <w:rFonts w:cstheme="minorHAnsi"/>
          <w:szCs w:val="24"/>
        </w:rPr>
        <w:t>drawdown</w:t>
      </w:r>
      <w:r w:rsidRPr="00515337">
        <w:rPr>
          <w:rFonts w:cstheme="minorHAnsi"/>
          <w:szCs w:val="24"/>
        </w:rPr>
        <w:t xml:space="preserve"> of UNIPSIL</w:t>
      </w:r>
      <w:r w:rsidR="00483C9A">
        <w:rPr>
          <w:rFonts w:cstheme="minorHAnsi"/>
          <w:szCs w:val="24"/>
        </w:rPr>
        <w:t xml:space="preserve"> (the UN Mission in Sierra Leone)</w:t>
      </w:r>
      <w:r w:rsidRPr="00515337">
        <w:rPr>
          <w:rFonts w:cstheme="minorHAnsi"/>
          <w:szCs w:val="24"/>
        </w:rPr>
        <w:t xml:space="preserve"> in 2014. This marked a fundamental shift in the maturity of the country’s democratic and developmental credentials. </w:t>
      </w:r>
    </w:p>
    <w:p w14:paraId="0819402A" w14:textId="77777777" w:rsidR="00D60981" w:rsidRPr="00515337" w:rsidRDefault="00D60981" w:rsidP="00D60981">
      <w:pPr>
        <w:spacing w:after="0" w:line="240" w:lineRule="auto"/>
        <w:rPr>
          <w:rFonts w:cstheme="minorHAnsi"/>
          <w:b/>
          <w:szCs w:val="24"/>
        </w:rPr>
      </w:pPr>
    </w:p>
    <w:p w14:paraId="4BBF416F" w14:textId="709D27F7" w:rsidR="00D60981" w:rsidRPr="002276C9" w:rsidRDefault="00D60981" w:rsidP="008215F5">
      <w:pPr>
        <w:pStyle w:val="Heading1"/>
        <w:numPr>
          <w:ilvl w:val="0"/>
          <w:numId w:val="27"/>
        </w:numPr>
        <w:ind w:left="567" w:hanging="425"/>
      </w:pPr>
      <w:bookmarkStart w:id="3" w:name="_Toc26189238"/>
      <w:r w:rsidRPr="008215F5">
        <w:t>PROPOSED</w:t>
      </w:r>
      <w:r w:rsidRPr="002276C9">
        <w:t xml:space="preserve"> APPROACH</w:t>
      </w:r>
      <w:bookmarkEnd w:id="3"/>
    </w:p>
    <w:p w14:paraId="7E845EF5" w14:textId="33E7227D" w:rsidR="00D60981" w:rsidRPr="00515337" w:rsidRDefault="00D60981" w:rsidP="00D60981">
      <w:pPr>
        <w:spacing w:after="0" w:line="240" w:lineRule="auto"/>
        <w:rPr>
          <w:rFonts w:cstheme="minorHAnsi"/>
          <w:szCs w:val="24"/>
        </w:rPr>
      </w:pPr>
      <w:r w:rsidRPr="00515337">
        <w:rPr>
          <w:rFonts w:cstheme="minorHAnsi"/>
          <w:szCs w:val="24"/>
        </w:rPr>
        <w:t xml:space="preserve">The Inclusive Democratic Governance strategy is informed by the current country context vis-à-vis the governance profile of state institutions and the need for suitable responses to facilitate change. Therefore, programme implementation will be consistent with the undermentioned UNDP’s traditional approaches, whilst also exploring innovative means of delivering </w:t>
      </w:r>
      <w:r w:rsidR="004E2CB3" w:rsidRPr="00515337">
        <w:rPr>
          <w:rFonts w:cstheme="minorHAnsi"/>
          <w:szCs w:val="24"/>
        </w:rPr>
        <w:t>p</w:t>
      </w:r>
      <w:r w:rsidR="004E2CB3">
        <w:rPr>
          <w:rFonts w:cstheme="minorHAnsi"/>
          <w:szCs w:val="24"/>
        </w:rPr>
        <w:t xml:space="preserve">ortfolio </w:t>
      </w:r>
      <w:r w:rsidR="004E2CB3" w:rsidRPr="00515337">
        <w:rPr>
          <w:rFonts w:cstheme="minorHAnsi"/>
          <w:szCs w:val="24"/>
        </w:rPr>
        <w:t>activities</w:t>
      </w:r>
      <w:r w:rsidR="00B30902">
        <w:rPr>
          <w:rFonts w:cstheme="minorHAnsi"/>
          <w:szCs w:val="24"/>
        </w:rPr>
        <w:t xml:space="preserve"> and interventions</w:t>
      </w:r>
      <w:r w:rsidRPr="00515337">
        <w:rPr>
          <w:rFonts w:cstheme="minorHAnsi"/>
          <w:szCs w:val="24"/>
        </w:rPr>
        <w:t xml:space="preserve">. </w:t>
      </w:r>
    </w:p>
    <w:p w14:paraId="373BC72E" w14:textId="77777777" w:rsidR="00D60981" w:rsidRPr="00515337" w:rsidRDefault="00D60981" w:rsidP="00D60981">
      <w:pPr>
        <w:spacing w:after="0" w:line="240" w:lineRule="auto"/>
        <w:rPr>
          <w:rFonts w:cstheme="minorHAnsi"/>
          <w:szCs w:val="24"/>
        </w:rPr>
      </w:pPr>
    </w:p>
    <w:p w14:paraId="0B5508F4" w14:textId="17761157" w:rsidR="00D60981" w:rsidRPr="00515337" w:rsidRDefault="00D60981" w:rsidP="00D60981">
      <w:pPr>
        <w:spacing w:after="0" w:line="240" w:lineRule="auto"/>
        <w:rPr>
          <w:rFonts w:cstheme="minorHAnsi"/>
          <w:szCs w:val="24"/>
        </w:rPr>
      </w:pPr>
      <w:r w:rsidRPr="00515337">
        <w:rPr>
          <w:rFonts w:cstheme="minorHAnsi"/>
          <w:szCs w:val="24"/>
        </w:rPr>
        <w:t>T</w:t>
      </w:r>
      <w:r w:rsidR="00B30902">
        <w:rPr>
          <w:rFonts w:cstheme="minorHAnsi"/>
          <w:szCs w:val="24"/>
        </w:rPr>
        <w:t>he</w:t>
      </w:r>
      <w:r w:rsidRPr="00515337">
        <w:rPr>
          <w:rFonts w:cstheme="minorHAnsi"/>
          <w:szCs w:val="24"/>
        </w:rPr>
        <w:t xml:space="preserve"> pursuit of the vision of a </w:t>
      </w:r>
      <w:r w:rsidRPr="00515337">
        <w:rPr>
          <w:bCs/>
          <w:szCs w:val="24"/>
        </w:rPr>
        <w:t>peaceful Sierra Leone characterized by inclusive democratic institutions, respect for rule of law and human rights standards, transparent and accountable service delivery’</w:t>
      </w:r>
      <w:r w:rsidRPr="00515337">
        <w:rPr>
          <w:rFonts w:cstheme="minorHAnsi"/>
          <w:szCs w:val="24"/>
        </w:rPr>
        <w:t>, requires appropriate programmatic approaches with causal linkages between problems, solutions and programme objectives. Lessons learnt from previous programme interventions suggest that ensuring sustained partnerships with sister UN agencies and relevant national stakeholders in project activities is extremely critical to optimize achievement of desired results. In this regard, the Inclusive democratic Governance Cluster programme will employ the following approaches</w:t>
      </w:r>
      <w:r w:rsidR="00B30902">
        <w:rPr>
          <w:rFonts w:cstheme="minorHAnsi"/>
          <w:szCs w:val="24"/>
        </w:rPr>
        <w:t>:</w:t>
      </w:r>
    </w:p>
    <w:p w14:paraId="584538EE" w14:textId="77777777" w:rsidR="00D60981" w:rsidRPr="00515337" w:rsidRDefault="00D60981" w:rsidP="00D60981">
      <w:pPr>
        <w:spacing w:after="0" w:line="240" w:lineRule="auto"/>
        <w:rPr>
          <w:rFonts w:cstheme="minorHAnsi"/>
          <w:szCs w:val="24"/>
        </w:rPr>
      </w:pPr>
    </w:p>
    <w:p w14:paraId="72A5D674" w14:textId="4522EE6D" w:rsidR="00D60981" w:rsidRPr="00DF6616" w:rsidRDefault="00D60981" w:rsidP="00D60981">
      <w:pPr>
        <w:spacing w:after="0" w:line="240" w:lineRule="auto"/>
        <w:rPr>
          <w:rFonts w:cstheme="minorHAnsi"/>
          <w:b/>
          <w:bCs/>
          <w:i/>
          <w:iCs/>
          <w:szCs w:val="24"/>
        </w:rPr>
      </w:pPr>
      <w:r w:rsidRPr="00515337">
        <w:rPr>
          <w:rFonts w:cstheme="minorHAnsi"/>
          <w:b/>
          <w:i/>
          <w:szCs w:val="24"/>
        </w:rPr>
        <w:t>Fostering programme coherence and integration</w:t>
      </w:r>
      <w:r w:rsidR="00E85BC3" w:rsidRPr="00515337">
        <w:rPr>
          <w:rFonts w:cstheme="minorHAnsi"/>
          <w:b/>
          <w:i/>
          <w:szCs w:val="24"/>
        </w:rPr>
        <w:t xml:space="preserve"> of intervention</w:t>
      </w:r>
      <w:r w:rsidR="00B30902">
        <w:rPr>
          <w:rFonts w:cstheme="minorHAnsi"/>
          <w:b/>
          <w:i/>
          <w:szCs w:val="24"/>
        </w:rPr>
        <w:t>s</w:t>
      </w:r>
      <w:r w:rsidRPr="00515337">
        <w:rPr>
          <w:rFonts w:cstheme="minorHAnsi"/>
          <w:b/>
          <w:i/>
          <w:szCs w:val="24"/>
        </w:rPr>
        <w:t>:</w:t>
      </w:r>
      <w:r w:rsidRPr="00515337">
        <w:rPr>
          <w:rFonts w:cstheme="minorHAnsi"/>
          <w:szCs w:val="24"/>
        </w:rPr>
        <w:t xml:space="preserve"> The programme focus on contributing to the MTNDP cluster objective on governance and accountability for results, requires linkages between programme components and actions, inter-cluster synergies and collaboration with external partners to increase effectiveness. Therefore, emphasis will be placed on the integration of implementation strategies of mutually reinforcing governance portfolios to maximise results, an example being the capacity strengthening of electoral courts to adjudicate elections related offences, mainstreaming human rights in elections management, </w:t>
      </w:r>
      <w:r w:rsidR="00B30902">
        <w:rPr>
          <w:rFonts w:cstheme="minorHAnsi"/>
          <w:szCs w:val="24"/>
        </w:rPr>
        <w:t xml:space="preserve">enhancing security sector management </w:t>
      </w:r>
      <w:r w:rsidR="00575316">
        <w:rPr>
          <w:rFonts w:cstheme="minorHAnsi"/>
          <w:szCs w:val="24"/>
        </w:rPr>
        <w:t xml:space="preserve">and community policing </w:t>
      </w:r>
      <w:r w:rsidR="00B30902">
        <w:rPr>
          <w:rFonts w:cstheme="minorHAnsi"/>
          <w:szCs w:val="24"/>
        </w:rPr>
        <w:t xml:space="preserve">to harness peace and social cohesion </w:t>
      </w:r>
      <w:r w:rsidRPr="00515337">
        <w:rPr>
          <w:rFonts w:cstheme="minorHAnsi"/>
          <w:szCs w:val="24"/>
        </w:rPr>
        <w:t xml:space="preserve">among others. In order to preclude the possibility for duplication of efforts and ensure efficiency, </w:t>
      </w:r>
      <w:r w:rsidRPr="00DF6616">
        <w:rPr>
          <w:rFonts w:cstheme="minorHAnsi"/>
          <w:b/>
          <w:bCs/>
          <w:i/>
          <w:iCs/>
          <w:szCs w:val="24"/>
        </w:rPr>
        <w:t>existing collaboration with strategic UN agency partners will be maintained</w:t>
      </w:r>
      <w:r w:rsidRPr="00515337">
        <w:rPr>
          <w:rFonts w:cstheme="minorHAnsi"/>
          <w:szCs w:val="24"/>
        </w:rPr>
        <w:t xml:space="preserve">. This inter-agency collaboration will be </w:t>
      </w:r>
      <w:proofErr w:type="gramStart"/>
      <w:r w:rsidRPr="00515337">
        <w:rPr>
          <w:rFonts w:cstheme="minorHAnsi"/>
          <w:szCs w:val="24"/>
        </w:rPr>
        <w:t>crucial  to</w:t>
      </w:r>
      <w:proofErr w:type="gramEnd"/>
      <w:r w:rsidRPr="00515337">
        <w:rPr>
          <w:rFonts w:cstheme="minorHAnsi"/>
          <w:szCs w:val="24"/>
        </w:rPr>
        <w:t xml:space="preserve"> support the priorities  of national institutions in a coordinated manner, particularly on </w:t>
      </w:r>
      <w:r w:rsidRPr="00DF6616">
        <w:rPr>
          <w:rFonts w:cstheme="minorHAnsi"/>
          <w:b/>
          <w:bCs/>
          <w:i/>
          <w:iCs/>
          <w:szCs w:val="24"/>
        </w:rPr>
        <w:t>policy and legal reforms</w:t>
      </w:r>
      <w:r w:rsidRPr="00515337">
        <w:rPr>
          <w:rFonts w:cstheme="minorHAnsi"/>
          <w:szCs w:val="24"/>
        </w:rPr>
        <w:t xml:space="preserve">, </w:t>
      </w:r>
      <w:r w:rsidRPr="00DF6616">
        <w:rPr>
          <w:rFonts w:cstheme="minorHAnsi"/>
          <w:b/>
          <w:bCs/>
          <w:i/>
          <w:iCs/>
          <w:szCs w:val="24"/>
        </w:rPr>
        <w:t>continuation of the Constitutional review process</w:t>
      </w:r>
      <w:r w:rsidRPr="00515337">
        <w:rPr>
          <w:rFonts w:cstheme="minorHAnsi"/>
          <w:szCs w:val="24"/>
        </w:rPr>
        <w:t xml:space="preserve">, </w:t>
      </w:r>
      <w:r w:rsidRPr="00DF6616">
        <w:rPr>
          <w:rFonts w:cstheme="minorHAnsi"/>
          <w:b/>
          <w:bCs/>
          <w:i/>
          <w:iCs/>
          <w:szCs w:val="24"/>
        </w:rPr>
        <w:t>building social cohesion</w:t>
      </w:r>
      <w:r w:rsidR="00E96FAE">
        <w:rPr>
          <w:rFonts w:cstheme="minorHAnsi"/>
          <w:b/>
          <w:bCs/>
          <w:i/>
          <w:iCs/>
          <w:szCs w:val="24"/>
        </w:rPr>
        <w:t>,</w:t>
      </w:r>
      <w:r w:rsidRPr="00515337">
        <w:rPr>
          <w:rFonts w:cstheme="minorHAnsi"/>
          <w:szCs w:val="24"/>
        </w:rPr>
        <w:t xml:space="preserve"> </w:t>
      </w:r>
      <w:r w:rsidRPr="00DF6616">
        <w:rPr>
          <w:rFonts w:cstheme="minorHAnsi"/>
          <w:b/>
          <w:bCs/>
          <w:i/>
          <w:iCs/>
          <w:szCs w:val="24"/>
        </w:rPr>
        <w:t>women’s empowerment</w:t>
      </w:r>
      <w:r w:rsidR="00575316">
        <w:rPr>
          <w:rFonts w:cstheme="minorHAnsi"/>
          <w:szCs w:val="24"/>
        </w:rPr>
        <w:t xml:space="preserve"> and contributing to </w:t>
      </w:r>
      <w:r w:rsidR="00575316" w:rsidRPr="00DF6616">
        <w:rPr>
          <w:rFonts w:cstheme="minorHAnsi"/>
          <w:b/>
          <w:bCs/>
          <w:i/>
          <w:iCs/>
          <w:szCs w:val="24"/>
        </w:rPr>
        <w:t>enhancing oversight institutions’ ability to deliver on their mandates</w:t>
      </w:r>
      <w:r w:rsidRPr="00DF6616">
        <w:rPr>
          <w:rFonts w:cstheme="minorHAnsi"/>
          <w:b/>
          <w:bCs/>
          <w:i/>
          <w:iCs/>
          <w:szCs w:val="24"/>
        </w:rPr>
        <w:t xml:space="preserve">.  </w:t>
      </w:r>
    </w:p>
    <w:p w14:paraId="5F2111BB" w14:textId="77777777" w:rsidR="00D60981" w:rsidRPr="00515337" w:rsidRDefault="00D60981" w:rsidP="00D60981">
      <w:pPr>
        <w:spacing w:after="0" w:line="240" w:lineRule="auto"/>
        <w:rPr>
          <w:rFonts w:cstheme="minorHAnsi"/>
          <w:szCs w:val="24"/>
        </w:rPr>
      </w:pPr>
    </w:p>
    <w:p w14:paraId="12B21ADD" w14:textId="0B72D0E6" w:rsidR="00D60981" w:rsidRPr="00515337" w:rsidRDefault="00D60981" w:rsidP="00D60981">
      <w:pPr>
        <w:spacing w:after="0" w:line="240" w:lineRule="auto"/>
        <w:rPr>
          <w:rFonts w:cstheme="minorHAnsi"/>
          <w:szCs w:val="24"/>
        </w:rPr>
      </w:pPr>
      <w:r w:rsidRPr="00515337">
        <w:rPr>
          <w:rFonts w:cstheme="minorHAnsi"/>
          <w:b/>
          <w:i/>
          <w:szCs w:val="24"/>
        </w:rPr>
        <w:t>Promoting national ownership and strong partnerships:</w:t>
      </w:r>
      <w:r w:rsidRPr="00515337">
        <w:rPr>
          <w:rFonts w:cstheme="minorHAnsi"/>
          <w:b/>
          <w:szCs w:val="24"/>
        </w:rPr>
        <w:t xml:space="preserve"> </w:t>
      </w:r>
      <w:r w:rsidRPr="00515337">
        <w:rPr>
          <w:rFonts w:cstheme="minorHAnsi"/>
          <w:szCs w:val="24"/>
        </w:rPr>
        <w:t xml:space="preserve">The programme approach further acknowledges the relevance of promoting national ownership to ensure planned interventions are effectively carried out and sustained. Accordingly, programme partners and beneficiaries will be involved in all programme management functions from design to implementation, monitoring and evaluation. </w:t>
      </w:r>
      <w:r w:rsidRPr="00DF6616">
        <w:rPr>
          <w:rFonts w:cstheme="minorHAnsi"/>
          <w:b/>
          <w:bCs/>
          <w:i/>
          <w:iCs/>
          <w:szCs w:val="24"/>
        </w:rPr>
        <w:t>Programme delivery through nationally led coordination framework</w:t>
      </w:r>
      <w:r w:rsidR="00575316" w:rsidRPr="00DF6616">
        <w:rPr>
          <w:rFonts w:cstheme="minorHAnsi"/>
          <w:b/>
          <w:bCs/>
          <w:i/>
          <w:iCs/>
          <w:szCs w:val="24"/>
        </w:rPr>
        <w:t>s</w:t>
      </w:r>
      <w:r w:rsidRPr="00515337">
        <w:rPr>
          <w:rFonts w:cstheme="minorHAnsi"/>
          <w:szCs w:val="24"/>
        </w:rPr>
        <w:t>, attracts commitment of national development actors. In this regard, it will provide an opportunity for the integration of national perspectives through offering of expert opinions and recommendations relevant to programme delivery and management. In previous years, the Justice Sector Coordination Officer (JSCO), the Human Rights Working Group (HRWG) forum, the National Committee on Gender-Based Violence (NAC GBV) among many, have helped to reinforce national leadership and ownership of development agendas. The capacity of these structures will be further enhanced. Engagement with civil society organisations (CSOs) has also proven to be an important approach to demand accountability for service delivery from duty-bearers and the need to strengthen such partnership with CSOs</w:t>
      </w:r>
      <w:r w:rsidR="00575316">
        <w:rPr>
          <w:rFonts w:cstheme="minorHAnsi"/>
          <w:szCs w:val="24"/>
        </w:rPr>
        <w:t xml:space="preserve"> is important and crucial to enhance a bottom-top approach</w:t>
      </w:r>
      <w:r w:rsidRPr="00515337">
        <w:rPr>
          <w:rFonts w:cstheme="minorHAnsi"/>
          <w:szCs w:val="24"/>
        </w:rPr>
        <w:t xml:space="preserve">. </w:t>
      </w:r>
    </w:p>
    <w:p w14:paraId="55BD414A" w14:textId="77777777" w:rsidR="00D60981" w:rsidRPr="00515337" w:rsidRDefault="00D60981" w:rsidP="00D60981">
      <w:pPr>
        <w:spacing w:after="0" w:line="240" w:lineRule="auto"/>
        <w:rPr>
          <w:rFonts w:cstheme="minorHAnsi"/>
          <w:szCs w:val="24"/>
        </w:rPr>
      </w:pPr>
    </w:p>
    <w:p w14:paraId="587E85C7" w14:textId="77777777" w:rsidR="00D60981" w:rsidRPr="00515337" w:rsidRDefault="00D60981" w:rsidP="00D60981">
      <w:pPr>
        <w:spacing w:after="0" w:line="240" w:lineRule="auto"/>
        <w:rPr>
          <w:rFonts w:cstheme="minorHAnsi"/>
          <w:szCs w:val="24"/>
        </w:rPr>
      </w:pPr>
      <w:r w:rsidRPr="00515337">
        <w:rPr>
          <w:rFonts w:cstheme="minorHAnsi"/>
          <w:b/>
          <w:i/>
          <w:szCs w:val="24"/>
        </w:rPr>
        <w:t>Human rights, gender equality and women’s empowerment:</w:t>
      </w:r>
      <w:r w:rsidRPr="00515337">
        <w:rPr>
          <w:rFonts w:cstheme="minorHAnsi"/>
          <w:b/>
          <w:szCs w:val="24"/>
        </w:rPr>
        <w:t xml:space="preserve"> </w:t>
      </w:r>
      <w:r w:rsidRPr="00515337">
        <w:rPr>
          <w:rFonts w:cstheme="minorHAnsi"/>
          <w:szCs w:val="24"/>
        </w:rPr>
        <w:t xml:space="preserve">Mainstreaming human rights principles and standards, gender equality and ensuring women’s empowerment into national development programmes are considered as essential corporate compliance issues for programming and accountability for contribution to SDG 5 results. Therefore, these thematic issues will be integrated in all programme interventions from support to elections, Constitutional review process, justice service delivery, local governance and participation, conflict prevention to capacity building of oversight and accountability institutions.  </w:t>
      </w:r>
    </w:p>
    <w:p w14:paraId="08DF1197" w14:textId="77777777" w:rsidR="00D60981" w:rsidRPr="00515337" w:rsidRDefault="00D60981" w:rsidP="00D60981">
      <w:pPr>
        <w:spacing w:after="0" w:line="240" w:lineRule="auto"/>
        <w:rPr>
          <w:rFonts w:cstheme="minorHAnsi"/>
          <w:szCs w:val="24"/>
        </w:rPr>
      </w:pPr>
    </w:p>
    <w:p w14:paraId="70B28FB7" w14:textId="6C509330" w:rsidR="00D60981" w:rsidRPr="00515337" w:rsidRDefault="00D60981" w:rsidP="00D60981">
      <w:pPr>
        <w:spacing w:after="0" w:line="240" w:lineRule="auto"/>
        <w:rPr>
          <w:rFonts w:cstheme="minorHAnsi"/>
          <w:szCs w:val="24"/>
        </w:rPr>
      </w:pPr>
      <w:r w:rsidRPr="00515337">
        <w:rPr>
          <w:rFonts w:cstheme="minorHAnsi"/>
          <w:b/>
          <w:i/>
          <w:szCs w:val="24"/>
        </w:rPr>
        <w:t>Leave no-one behind</w:t>
      </w:r>
      <w:r w:rsidRPr="00515337">
        <w:rPr>
          <w:rFonts w:cstheme="minorHAnsi"/>
          <w:i/>
          <w:szCs w:val="24"/>
        </w:rPr>
        <w:t>:</w:t>
      </w:r>
      <w:r w:rsidRPr="00515337">
        <w:rPr>
          <w:rFonts w:cstheme="minorHAnsi"/>
          <w:szCs w:val="24"/>
        </w:rPr>
        <w:t xml:space="preserve"> The governance programme approach will also be influenced by the need to ensure ‘no-one is left behind’ and therefore will offer the opportunity through concrete actions to ensure marginalized communities, vulnerable population</w:t>
      </w:r>
      <w:r w:rsidR="00575316">
        <w:rPr>
          <w:rFonts w:cstheme="minorHAnsi"/>
          <w:szCs w:val="24"/>
        </w:rPr>
        <w:t xml:space="preserve"> especially people living with disabilities (PWDs)</w:t>
      </w:r>
      <w:r w:rsidRPr="00515337">
        <w:rPr>
          <w:rFonts w:cstheme="minorHAnsi"/>
          <w:szCs w:val="24"/>
        </w:rPr>
        <w:t xml:space="preserve"> and women benefit from programme interventions. Both at local and national governance levels, the programme will support people-centered development that provides opportunity for participatory processes and inclusion of marginalized and vulnerable population into local development planning and decision-making processes. Gender justice will be reinforced to address the discrimination within the justice system, specifically in terms </w:t>
      </w:r>
      <w:r w:rsidR="00575316">
        <w:rPr>
          <w:rFonts w:cstheme="minorHAnsi"/>
          <w:szCs w:val="24"/>
        </w:rPr>
        <w:t xml:space="preserve">of </w:t>
      </w:r>
      <w:r w:rsidRPr="00515337">
        <w:rPr>
          <w:rFonts w:cstheme="minorHAnsi"/>
          <w:szCs w:val="24"/>
        </w:rPr>
        <w:t>fostering the delivery of quality justice services and supporting legal reforms</w:t>
      </w:r>
      <w:r w:rsidR="00575316">
        <w:rPr>
          <w:rFonts w:cstheme="minorHAnsi"/>
          <w:szCs w:val="24"/>
        </w:rPr>
        <w:t xml:space="preserve"> that are geared toward protecting the vulnerable and women</w:t>
      </w:r>
      <w:r w:rsidRPr="00515337">
        <w:rPr>
          <w:rFonts w:cstheme="minorHAnsi"/>
          <w:szCs w:val="24"/>
        </w:rPr>
        <w:t xml:space="preserve">. </w:t>
      </w:r>
      <w:r w:rsidR="00575316">
        <w:rPr>
          <w:rFonts w:cstheme="minorHAnsi"/>
          <w:szCs w:val="24"/>
        </w:rPr>
        <w:t>They (</w:t>
      </w:r>
      <w:r w:rsidRPr="00515337">
        <w:rPr>
          <w:rFonts w:cstheme="minorHAnsi"/>
          <w:szCs w:val="24"/>
        </w:rPr>
        <w:t>Women</w:t>
      </w:r>
      <w:r w:rsidR="00575316">
        <w:rPr>
          <w:rFonts w:cstheme="minorHAnsi"/>
          <w:szCs w:val="24"/>
        </w:rPr>
        <w:t>)</w:t>
      </w:r>
      <w:r w:rsidRPr="00515337">
        <w:rPr>
          <w:rFonts w:cstheme="minorHAnsi"/>
          <w:szCs w:val="24"/>
        </w:rPr>
        <w:t xml:space="preserve"> will be empowered for the advancement of their rights to effective participation and representation in democratic institutions and processes</w:t>
      </w:r>
      <w:r w:rsidR="00575316">
        <w:rPr>
          <w:rFonts w:cstheme="minorHAnsi"/>
          <w:szCs w:val="24"/>
        </w:rPr>
        <w:t xml:space="preserve"> and enjoym</w:t>
      </w:r>
      <w:r w:rsidR="0021263C">
        <w:rPr>
          <w:rFonts w:cstheme="minorHAnsi"/>
          <w:szCs w:val="24"/>
        </w:rPr>
        <w:t>ent of right to property entitlement and more</w:t>
      </w:r>
      <w:r w:rsidRPr="00515337">
        <w:rPr>
          <w:rFonts w:cstheme="minorHAnsi"/>
          <w:szCs w:val="24"/>
        </w:rPr>
        <w:t xml:space="preserve">.  </w:t>
      </w:r>
    </w:p>
    <w:p w14:paraId="0D4052B9" w14:textId="77777777" w:rsidR="00D60981" w:rsidRPr="00515337" w:rsidRDefault="00D60981" w:rsidP="00D60981">
      <w:pPr>
        <w:spacing w:after="0" w:line="240" w:lineRule="auto"/>
        <w:rPr>
          <w:rFonts w:cstheme="minorHAnsi"/>
          <w:szCs w:val="24"/>
        </w:rPr>
      </w:pPr>
    </w:p>
    <w:p w14:paraId="77B244C4" w14:textId="60BBB12C" w:rsidR="00D60981" w:rsidRPr="00515337" w:rsidRDefault="00D60981" w:rsidP="00D60981">
      <w:pPr>
        <w:spacing w:after="0" w:line="240" w:lineRule="auto"/>
        <w:rPr>
          <w:rFonts w:cstheme="minorHAnsi"/>
          <w:b/>
          <w:color w:val="002060"/>
          <w:szCs w:val="24"/>
        </w:rPr>
      </w:pPr>
      <w:r w:rsidRPr="00515337">
        <w:rPr>
          <w:rFonts w:cstheme="minorHAnsi"/>
          <w:b/>
          <w:color w:val="002060"/>
          <w:szCs w:val="24"/>
        </w:rPr>
        <w:t>T</w:t>
      </w:r>
      <w:r w:rsidR="00993B29">
        <w:rPr>
          <w:rFonts w:cstheme="minorHAnsi"/>
          <w:b/>
          <w:color w:val="002060"/>
          <w:szCs w:val="24"/>
        </w:rPr>
        <w:t>HEORY OF CHANGE</w:t>
      </w:r>
    </w:p>
    <w:p w14:paraId="0D0510F0" w14:textId="77777777" w:rsidR="00D60981" w:rsidRPr="00515337" w:rsidRDefault="00D60981" w:rsidP="00D60981">
      <w:pPr>
        <w:spacing w:after="0" w:line="240" w:lineRule="auto"/>
        <w:rPr>
          <w:rFonts w:cstheme="minorHAnsi"/>
          <w:b/>
          <w:szCs w:val="24"/>
        </w:rPr>
      </w:pPr>
    </w:p>
    <w:p w14:paraId="166772E0" w14:textId="6A2B8BD3" w:rsidR="00D60981" w:rsidRPr="00515337" w:rsidRDefault="00D60981" w:rsidP="00D60981">
      <w:pPr>
        <w:rPr>
          <w:rFonts w:cstheme="minorHAnsi"/>
          <w:szCs w:val="24"/>
        </w:rPr>
      </w:pPr>
      <w:r w:rsidRPr="00515337">
        <w:rPr>
          <w:bCs/>
          <w:szCs w:val="24"/>
        </w:rPr>
        <w:t xml:space="preserve">The </w:t>
      </w:r>
      <w:r w:rsidRPr="00515337">
        <w:rPr>
          <w:rFonts w:cstheme="minorHAnsi"/>
          <w:szCs w:val="24"/>
        </w:rPr>
        <w:t xml:space="preserve">underlying theory of change that will shape </w:t>
      </w:r>
      <w:r w:rsidR="0021263C">
        <w:rPr>
          <w:rFonts w:cstheme="minorHAnsi"/>
          <w:szCs w:val="24"/>
        </w:rPr>
        <w:t xml:space="preserve">the Governance Cluster </w:t>
      </w:r>
      <w:r w:rsidRPr="00515337">
        <w:rPr>
          <w:rFonts w:cstheme="minorHAnsi"/>
          <w:szCs w:val="24"/>
        </w:rPr>
        <w:t xml:space="preserve">interventions in Sierra Leone is based on </w:t>
      </w:r>
      <w:r w:rsidR="007D5236">
        <w:rPr>
          <w:rFonts w:cstheme="minorHAnsi"/>
          <w:szCs w:val="24"/>
        </w:rPr>
        <w:t xml:space="preserve">the following </w:t>
      </w:r>
      <w:r w:rsidRPr="00515337">
        <w:rPr>
          <w:rFonts w:cstheme="minorHAnsi"/>
          <w:szCs w:val="24"/>
        </w:rPr>
        <w:t xml:space="preserve">inter-connected assumptions: </w:t>
      </w:r>
      <w:r w:rsidRPr="00515337">
        <w:rPr>
          <w:rFonts w:cstheme="minorHAnsi"/>
          <w:i/>
          <w:szCs w:val="24"/>
          <w:shd w:val="clear" w:color="auto" w:fill="FFFFFF" w:themeFill="background1"/>
        </w:rPr>
        <w:t xml:space="preserve">1) </w:t>
      </w:r>
      <w:r w:rsidR="002A4770">
        <w:rPr>
          <w:rFonts w:cstheme="minorHAnsi"/>
          <w:b/>
          <w:i/>
          <w:szCs w:val="24"/>
          <w:shd w:val="clear" w:color="auto" w:fill="FFFFFF" w:themeFill="background1"/>
        </w:rPr>
        <w:t xml:space="preserve">IF </w:t>
      </w:r>
      <w:r w:rsidR="00E86FA0">
        <w:rPr>
          <w:rFonts w:cstheme="minorHAnsi"/>
          <w:i/>
          <w:szCs w:val="24"/>
          <w:shd w:val="clear" w:color="auto" w:fill="FFFFFF" w:themeFill="background1"/>
        </w:rPr>
        <w:t>justice, security, human rights</w:t>
      </w:r>
      <w:r w:rsidR="00267F0D">
        <w:rPr>
          <w:rFonts w:cstheme="minorHAnsi"/>
          <w:i/>
          <w:szCs w:val="24"/>
          <w:shd w:val="clear" w:color="auto" w:fill="FFFFFF" w:themeFill="background1"/>
        </w:rPr>
        <w:t xml:space="preserve">, political </w:t>
      </w:r>
      <w:r w:rsidR="0009607E">
        <w:rPr>
          <w:rFonts w:cstheme="minorHAnsi"/>
          <w:i/>
          <w:szCs w:val="24"/>
          <w:shd w:val="clear" w:color="auto" w:fill="FFFFFF" w:themeFill="background1"/>
        </w:rPr>
        <w:t>institutions</w:t>
      </w:r>
      <w:r w:rsidR="003745C2">
        <w:rPr>
          <w:rFonts w:cstheme="minorHAnsi"/>
          <w:i/>
          <w:szCs w:val="24"/>
          <w:shd w:val="clear" w:color="auto" w:fill="FFFFFF" w:themeFill="background1"/>
        </w:rPr>
        <w:t xml:space="preserve">, </w:t>
      </w:r>
      <w:r w:rsidR="002308CC">
        <w:rPr>
          <w:rFonts w:cstheme="minorHAnsi"/>
          <w:i/>
          <w:szCs w:val="24"/>
          <w:shd w:val="clear" w:color="auto" w:fill="FFFFFF" w:themeFill="background1"/>
        </w:rPr>
        <w:t xml:space="preserve">peace and security infrastructures </w:t>
      </w:r>
      <w:r w:rsidR="0021263C">
        <w:rPr>
          <w:rFonts w:cstheme="minorHAnsi"/>
          <w:i/>
          <w:szCs w:val="24"/>
          <w:shd w:val="clear" w:color="auto" w:fill="FFFFFF" w:themeFill="background1"/>
        </w:rPr>
        <w:t xml:space="preserve">are </w:t>
      </w:r>
      <w:r w:rsidR="002308CC">
        <w:rPr>
          <w:rFonts w:cstheme="minorHAnsi"/>
          <w:i/>
          <w:szCs w:val="24"/>
          <w:shd w:val="clear" w:color="auto" w:fill="FFFFFF" w:themeFill="background1"/>
        </w:rPr>
        <w:t>strengthened</w:t>
      </w:r>
      <w:r w:rsidR="0021263C">
        <w:rPr>
          <w:rFonts w:cstheme="minorHAnsi"/>
          <w:i/>
          <w:szCs w:val="24"/>
          <w:shd w:val="clear" w:color="auto" w:fill="FFFFFF" w:themeFill="background1"/>
        </w:rPr>
        <w:t xml:space="preserve"> in a cohesive and collaborative approach</w:t>
      </w:r>
      <w:r w:rsidR="002308CC">
        <w:rPr>
          <w:rFonts w:cstheme="minorHAnsi"/>
          <w:i/>
          <w:szCs w:val="24"/>
          <w:shd w:val="clear" w:color="auto" w:fill="FFFFFF" w:themeFill="background1"/>
        </w:rPr>
        <w:t xml:space="preserve">, </w:t>
      </w:r>
      <w:r w:rsidR="0021263C">
        <w:rPr>
          <w:rFonts w:cstheme="minorHAnsi"/>
          <w:i/>
          <w:szCs w:val="24"/>
          <w:shd w:val="clear" w:color="auto" w:fill="FFFFFF" w:themeFill="background1"/>
        </w:rPr>
        <w:t xml:space="preserve">IF </w:t>
      </w:r>
      <w:r w:rsidR="004B75E5">
        <w:rPr>
          <w:rFonts w:cstheme="minorHAnsi"/>
          <w:i/>
          <w:szCs w:val="24"/>
          <w:shd w:val="clear" w:color="auto" w:fill="FFFFFF" w:themeFill="background1"/>
        </w:rPr>
        <w:t>electoral management</w:t>
      </w:r>
      <w:r w:rsidR="00402399">
        <w:rPr>
          <w:rFonts w:cstheme="minorHAnsi"/>
          <w:i/>
          <w:szCs w:val="24"/>
          <w:shd w:val="clear" w:color="auto" w:fill="FFFFFF" w:themeFill="background1"/>
        </w:rPr>
        <w:t xml:space="preserve"> systems</w:t>
      </w:r>
      <w:r w:rsidR="004B75E5">
        <w:rPr>
          <w:rFonts w:cstheme="minorHAnsi"/>
          <w:i/>
          <w:szCs w:val="24"/>
          <w:shd w:val="clear" w:color="auto" w:fill="FFFFFF" w:themeFill="background1"/>
        </w:rPr>
        <w:t xml:space="preserve">, </w:t>
      </w:r>
      <w:r w:rsidR="00993B29">
        <w:rPr>
          <w:rFonts w:cstheme="minorHAnsi"/>
          <w:i/>
          <w:szCs w:val="24"/>
          <w:shd w:val="clear" w:color="auto" w:fill="FFFFFF" w:themeFill="background1"/>
        </w:rPr>
        <w:t xml:space="preserve">peace and social cohesion infrastructures, </w:t>
      </w:r>
      <w:r w:rsidR="004B75E5">
        <w:rPr>
          <w:rFonts w:cstheme="minorHAnsi"/>
          <w:i/>
          <w:szCs w:val="24"/>
          <w:shd w:val="clear" w:color="auto" w:fill="FFFFFF" w:themeFill="background1"/>
        </w:rPr>
        <w:t xml:space="preserve">oversight and justice and security sector </w:t>
      </w:r>
      <w:r w:rsidR="00993B29">
        <w:rPr>
          <w:rFonts w:cstheme="minorHAnsi"/>
          <w:i/>
          <w:szCs w:val="24"/>
          <w:shd w:val="clear" w:color="auto" w:fill="FFFFFF" w:themeFill="background1"/>
        </w:rPr>
        <w:t xml:space="preserve">systems </w:t>
      </w:r>
      <w:r w:rsidR="004B75E5">
        <w:rPr>
          <w:rFonts w:cstheme="minorHAnsi"/>
          <w:i/>
          <w:szCs w:val="24"/>
          <w:shd w:val="clear" w:color="auto" w:fill="FFFFFF" w:themeFill="background1"/>
        </w:rPr>
        <w:t>of g</w:t>
      </w:r>
      <w:r w:rsidR="0021263C">
        <w:rPr>
          <w:rFonts w:cstheme="minorHAnsi"/>
          <w:i/>
          <w:szCs w:val="24"/>
          <w:shd w:val="clear" w:color="auto" w:fill="FFFFFF" w:themeFill="background1"/>
        </w:rPr>
        <w:t xml:space="preserve">overnance </w:t>
      </w:r>
      <w:r w:rsidR="004B75E5">
        <w:rPr>
          <w:rFonts w:cstheme="minorHAnsi"/>
          <w:i/>
          <w:szCs w:val="24"/>
          <w:shd w:val="clear" w:color="auto" w:fill="FFFFFF" w:themeFill="background1"/>
        </w:rPr>
        <w:t xml:space="preserve">are reformed and enabled to function in accordance </w:t>
      </w:r>
      <w:r w:rsidR="00993B29">
        <w:rPr>
          <w:rFonts w:cstheme="minorHAnsi"/>
          <w:i/>
          <w:szCs w:val="24"/>
          <w:shd w:val="clear" w:color="auto" w:fill="FFFFFF" w:themeFill="background1"/>
        </w:rPr>
        <w:t>with</w:t>
      </w:r>
      <w:r w:rsidR="004B75E5">
        <w:rPr>
          <w:rFonts w:cstheme="minorHAnsi"/>
          <w:i/>
          <w:szCs w:val="24"/>
          <w:shd w:val="clear" w:color="auto" w:fill="FFFFFF" w:themeFill="background1"/>
        </w:rPr>
        <w:t xml:space="preserve"> established national and international standards, </w:t>
      </w:r>
      <w:r w:rsidR="00F35684">
        <w:rPr>
          <w:rFonts w:cstheme="minorHAnsi"/>
          <w:b/>
          <w:i/>
          <w:szCs w:val="24"/>
          <w:shd w:val="clear" w:color="auto" w:fill="FFFFFF" w:themeFill="background1"/>
        </w:rPr>
        <w:t>THEN</w:t>
      </w:r>
      <w:r w:rsidR="002A4770">
        <w:rPr>
          <w:rFonts w:cstheme="minorHAnsi"/>
          <w:b/>
          <w:i/>
          <w:szCs w:val="24"/>
          <w:shd w:val="clear" w:color="auto" w:fill="FFFFFF" w:themeFill="background1"/>
        </w:rPr>
        <w:t xml:space="preserve"> </w:t>
      </w:r>
      <w:r w:rsidR="004B75E5" w:rsidRPr="004B75E5">
        <w:rPr>
          <w:rFonts w:cstheme="minorHAnsi"/>
          <w:bCs/>
          <w:i/>
          <w:szCs w:val="24"/>
          <w:shd w:val="clear" w:color="auto" w:fill="FFFFFF" w:themeFill="background1"/>
        </w:rPr>
        <w:t>this will lead to improved</w:t>
      </w:r>
      <w:r w:rsidR="004B75E5">
        <w:rPr>
          <w:rFonts w:cstheme="minorHAnsi"/>
          <w:b/>
          <w:i/>
          <w:szCs w:val="24"/>
          <w:shd w:val="clear" w:color="auto" w:fill="FFFFFF" w:themeFill="background1"/>
        </w:rPr>
        <w:t xml:space="preserve"> </w:t>
      </w:r>
      <w:r w:rsidR="002A4770" w:rsidRPr="00376A8B">
        <w:rPr>
          <w:rFonts w:cstheme="minorHAnsi"/>
          <w:i/>
          <w:szCs w:val="24"/>
          <w:shd w:val="clear" w:color="auto" w:fill="FFFFFF" w:themeFill="background1"/>
        </w:rPr>
        <w:t>go</w:t>
      </w:r>
      <w:r w:rsidR="00543E8E" w:rsidRPr="00376A8B">
        <w:rPr>
          <w:rFonts w:cstheme="minorHAnsi"/>
          <w:i/>
          <w:szCs w:val="24"/>
          <w:shd w:val="clear" w:color="auto" w:fill="FFFFFF" w:themeFill="background1"/>
        </w:rPr>
        <w:t xml:space="preserve">vernance </w:t>
      </w:r>
      <w:r w:rsidR="00C92223" w:rsidRPr="00376A8B">
        <w:rPr>
          <w:rFonts w:cstheme="minorHAnsi"/>
          <w:i/>
          <w:szCs w:val="24"/>
          <w:shd w:val="clear" w:color="auto" w:fill="FFFFFF" w:themeFill="background1"/>
        </w:rPr>
        <w:t xml:space="preserve">with </w:t>
      </w:r>
      <w:r w:rsidR="002735D8">
        <w:rPr>
          <w:rFonts w:cstheme="minorHAnsi"/>
          <w:i/>
          <w:szCs w:val="24"/>
          <w:shd w:val="clear" w:color="auto" w:fill="FFFFFF" w:themeFill="background1"/>
        </w:rPr>
        <w:t xml:space="preserve">enhanced </w:t>
      </w:r>
      <w:r w:rsidR="00C92223" w:rsidRPr="00376A8B">
        <w:rPr>
          <w:rFonts w:cstheme="minorHAnsi"/>
          <w:i/>
          <w:szCs w:val="24"/>
          <w:shd w:val="clear" w:color="auto" w:fill="FFFFFF" w:themeFill="background1"/>
        </w:rPr>
        <w:t>oversight</w:t>
      </w:r>
      <w:r w:rsidR="000A39CE" w:rsidRPr="00376A8B">
        <w:rPr>
          <w:rFonts w:cstheme="minorHAnsi"/>
          <w:i/>
          <w:szCs w:val="24"/>
          <w:shd w:val="clear" w:color="auto" w:fill="FFFFFF" w:themeFill="background1"/>
        </w:rPr>
        <w:t xml:space="preserve">, </w:t>
      </w:r>
      <w:r w:rsidR="00C92223" w:rsidRPr="00376A8B">
        <w:rPr>
          <w:rFonts w:cstheme="minorHAnsi"/>
          <w:i/>
          <w:szCs w:val="24"/>
          <w:shd w:val="clear" w:color="auto" w:fill="FFFFFF" w:themeFill="background1"/>
        </w:rPr>
        <w:t xml:space="preserve"> accountability and inclusiveness</w:t>
      </w:r>
      <w:r w:rsidR="000A39CE" w:rsidRPr="00376A8B">
        <w:rPr>
          <w:rFonts w:cstheme="minorHAnsi"/>
          <w:i/>
          <w:szCs w:val="24"/>
          <w:shd w:val="clear" w:color="auto" w:fill="FFFFFF" w:themeFill="background1"/>
        </w:rPr>
        <w:t>,</w:t>
      </w:r>
      <w:r w:rsidR="00747517" w:rsidRPr="00376A8B">
        <w:rPr>
          <w:rFonts w:cstheme="minorHAnsi"/>
          <w:i/>
          <w:szCs w:val="24"/>
          <w:shd w:val="clear" w:color="auto" w:fill="FFFFFF" w:themeFill="background1"/>
        </w:rPr>
        <w:t xml:space="preserve"> </w:t>
      </w:r>
      <w:r w:rsidR="00BE7407">
        <w:rPr>
          <w:rFonts w:cstheme="minorHAnsi"/>
          <w:i/>
          <w:szCs w:val="24"/>
          <w:shd w:val="clear" w:color="auto" w:fill="FFFFFF" w:themeFill="background1"/>
        </w:rPr>
        <w:t>l</w:t>
      </w:r>
      <w:r w:rsidR="00543E8E" w:rsidRPr="00376A8B">
        <w:rPr>
          <w:rFonts w:cstheme="minorHAnsi"/>
          <w:i/>
          <w:szCs w:val="24"/>
          <w:shd w:val="clear" w:color="auto" w:fill="FFFFFF" w:themeFill="background1"/>
        </w:rPr>
        <w:t xml:space="preserve">eading to </w:t>
      </w:r>
      <w:r w:rsidR="000A39CE" w:rsidRPr="00376A8B">
        <w:rPr>
          <w:rFonts w:cstheme="minorHAnsi"/>
          <w:i/>
          <w:szCs w:val="24"/>
          <w:shd w:val="clear" w:color="auto" w:fill="FFFFFF" w:themeFill="background1"/>
        </w:rPr>
        <w:t>improved s</w:t>
      </w:r>
      <w:r w:rsidR="00543E8E" w:rsidRPr="00376A8B">
        <w:rPr>
          <w:rFonts w:cstheme="minorHAnsi"/>
          <w:i/>
          <w:szCs w:val="24"/>
          <w:shd w:val="clear" w:color="auto" w:fill="FFFFFF" w:themeFill="background1"/>
        </w:rPr>
        <w:t>ervice deliver</w:t>
      </w:r>
      <w:r w:rsidR="006F046F">
        <w:rPr>
          <w:rFonts w:cstheme="minorHAnsi"/>
          <w:i/>
          <w:szCs w:val="24"/>
          <w:shd w:val="clear" w:color="auto" w:fill="FFFFFF" w:themeFill="background1"/>
        </w:rPr>
        <w:t>y</w:t>
      </w:r>
      <w:r w:rsidR="001A3142" w:rsidRPr="00376A8B">
        <w:rPr>
          <w:rFonts w:cstheme="minorHAnsi"/>
          <w:i/>
          <w:szCs w:val="24"/>
          <w:shd w:val="clear" w:color="auto" w:fill="FFFFFF" w:themeFill="background1"/>
        </w:rPr>
        <w:t>,</w:t>
      </w:r>
      <w:r w:rsidR="009E6AFF" w:rsidRPr="00376A8B">
        <w:rPr>
          <w:rFonts w:cstheme="minorHAnsi"/>
          <w:i/>
          <w:szCs w:val="24"/>
          <w:shd w:val="clear" w:color="auto" w:fill="FFFFFF" w:themeFill="background1"/>
        </w:rPr>
        <w:t xml:space="preserve"> </w:t>
      </w:r>
      <w:r w:rsidRPr="00376A8B">
        <w:rPr>
          <w:rFonts w:cstheme="minorHAnsi"/>
          <w:i/>
          <w:szCs w:val="24"/>
          <w:shd w:val="clear" w:color="auto" w:fill="FFFFFF" w:themeFill="background1"/>
        </w:rPr>
        <w:t>greater public confidence</w:t>
      </w:r>
      <w:r w:rsidR="003314CD">
        <w:rPr>
          <w:rFonts w:cstheme="minorHAnsi"/>
          <w:i/>
          <w:szCs w:val="24"/>
          <w:shd w:val="clear" w:color="auto" w:fill="FFFFFF" w:themeFill="background1"/>
        </w:rPr>
        <w:t xml:space="preserve"> in institutions</w:t>
      </w:r>
      <w:r w:rsidR="00471024" w:rsidRPr="00376A8B">
        <w:rPr>
          <w:rFonts w:cstheme="minorHAnsi"/>
          <w:i/>
          <w:szCs w:val="24"/>
          <w:shd w:val="clear" w:color="auto" w:fill="FFFFFF" w:themeFill="background1"/>
        </w:rPr>
        <w:t xml:space="preserve">, </w:t>
      </w:r>
      <w:r w:rsidR="003314CD">
        <w:rPr>
          <w:rFonts w:cstheme="minorHAnsi"/>
          <w:i/>
          <w:szCs w:val="24"/>
          <w:shd w:val="clear" w:color="auto" w:fill="FFFFFF" w:themeFill="background1"/>
        </w:rPr>
        <w:t xml:space="preserve">improved </w:t>
      </w:r>
      <w:r w:rsidR="00E756EE">
        <w:rPr>
          <w:rFonts w:cstheme="minorHAnsi"/>
          <w:i/>
          <w:szCs w:val="24"/>
          <w:shd w:val="clear" w:color="auto" w:fill="FFFFFF" w:themeFill="background1"/>
        </w:rPr>
        <w:t xml:space="preserve">conflict </w:t>
      </w:r>
      <w:r w:rsidR="006E6972">
        <w:rPr>
          <w:rFonts w:cstheme="minorHAnsi"/>
          <w:i/>
          <w:szCs w:val="24"/>
          <w:shd w:val="clear" w:color="auto" w:fill="FFFFFF" w:themeFill="background1"/>
        </w:rPr>
        <w:t xml:space="preserve">resolution </w:t>
      </w:r>
      <w:r w:rsidR="00FE498C">
        <w:rPr>
          <w:rFonts w:cstheme="minorHAnsi"/>
          <w:i/>
          <w:szCs w:val="24"/>
          <w:shd w:val="clear" w:color="auto" w:fill="FFFFFF" w:themeFill="background1"/>
        </w:rPr>
        <w:t xml:space="preserve">and </w:t>
      </w:r>
      <w:r w:rsidR="003F3F1D">
        <w:rPr>
          <w:rFonts w:cstheme="minorHAnsi"/>
          <w:i/>
          <w:szCs w:val="24"/>
          <w:shd w:val="clear" w:color="auto" w:fill="FFFFFF" w:themeFill="background1"/>
        </w:rPr>
        <w:t xml:space="preserve">increased </w:t>
      </w:r>
      <w:r w:rsidR="00FE498C">
        <w:rPr>
          <w:rFonts w:cstheme="minorHAnsi"/>
          <w:i/>
          <w:szCs w:val="24"/>
          <w:shd w:val="clear" w:color="auto" w:fill="FFFFFF" w:themeFill="background1"/>
        </w:rPr>
        <w:t xml:space="preserve">public trust </w:t>
      </w:r>
      <w:r w:rsidR="00DA793E">
        <w:rPr>
          <w:rFonts w:cstheme="minorHAnsi"/>
          <w:i/>
          <w:szCs w:val="24"/>
          <w:shd w:val="clear" w:color="auto" w:fill="FFFFFF" w:themeFill="background1"/>
        </w:rPr>
        <w:t xml:space="preserve">which </w:t>
      </w:r>
      <w:r w:rsidRPr="00515337">
        <w:rPr>
          <w:rFonts w:cstheme="minorHAnsi"/>
          <w:i/>
          <w:szCs w:val="24"/>
          <w:shd w:val="clear" w:color="auto" w:fill="FFFFFF" w:themeFill="background1"/>
        </w:rPr>
        <w:t>counter</w:t>
      </w:r>
      <w:r w:rsidR="00DA793E">
        <w:rPr>
          <w:rFonts w:cstheme="minorHAnsi"/>
          <w:i/>
          <w:szCs w:val="24"/>
          <w:shd w:val="clear" w:color="auto" w:fill="FFFFFF" w:themeFill="background1"/>
        </w:rPr>
        <w:t>s</w:t>
      </w:r>
      <w:r w:rsidRPr="00515337">
        <w:rPr>
          <w:rFonts w:cstheme="minorHAnsi"/>
          <w:i/>
          <w:szCs w:val="24"/>
          <w:shd w:val="clear" w:color="auto" w:fill="FFFFFF" w:themeFill="background1"/>
        </w:rPr>
        <w:t xml:space="preserve"> potential conflict triggers that undermine peaceful long-term development and social cohesion</w:t>
      </w:r>
      <w:r w:rsidR="00993B29">
        <w:rPr>
          <w:rFonts w:cstheme="minorHAnsi"/>
          <w:i/>
          <w:szCs w:val="24"/>
          <w:shd w:val="clear" w:color="auto" w:fill="FFFFFF" w:themeFill="background1"/>
        </w:rPr>
        <w:t xml:space="preserve"> and enhances service delivery</w:t>
      </w:r>
      <w:r w:rsidRPr="00515337">
        <w:rPr>
          <w:rFonts w:cstheme="minorHAnsi"/>
          <w:szCs w:val="24"/>
          <w:shd w:val="clear" w:color="auto" w:fill="FFFFFF" w:themeFill="background1"/>
        </w:rPr>
        <w:t xml:space="preserve">.  </w:t>
      </w:r>
    </w:p>
    <w:p w14:paraId="19AEAAE2" w14:textId="77777777" w:rsidR="00D60981" w:rsidRDefault="00D60981" w:rsidP="00D60981">
      <w:pPr>
        <w:autoSpaceDN w:val="0"/>
        <w:spacing w:after="0" w:line="240" w:lineRule="auto"/>
        <w:ind w:right="1210"/>
        <w:sectPr w:rsidR="00D60981" w:rsidSect="00D60981">
          <w:type w:val="continuous"/>
          <w:pgSz w:w="12240" w:h="15840"/>
          <w:pgMar w:top="576" w:right="1440" w:bottom="720" w:left="1440" w:header="720" w:footer="720" w:gutter="0"/>
          <w:pgNumType w:start="0"/>
          <w:cols w:num="2" w:space="720"/>
          <w:titlePg/>
          <w:docGrid w:linePitch="360"/>
        </w:sectPr>
      </w:pPr>
    </w:p>
    <w:p w14:paraId="40EB4D94" w14:textId="17E246E8" w:rsidR="004447B6" w:rsidRDefault="004447B6" w:rsidP="004447B6">
      <w:pPr>
        <w:rPr>
          <w:sz w:val="21"/>
          <w:szCs w:val="21"/>
          <w:lang w:val="en-GB"/>
        </w:rPr>
      </w:pPr>
      <w:r>
        <w:rPr>
          <w:noProof/>
          <w:sz w:val="21"/>
          <w:szCs w:val="21"/>
          <w:lang w:val="en-GB"/>
        </w:rPr>
        <mc:AlternateContent>
          <mc:Choice Requires="wpg">
            <w:drawing>
              <wp:anchor distT="0" distB="0" distL="114300" distR="114300" simplePos="0" relativeHeight="251727872" behindDoc="0" locked="0" layoutInCell="1" allowOverlap="1" wp14:anchorId="33D83DA6" wp14:editId="6857C8C5">
                <wp:simplePos x="0" y="0"/>
                <wp:positionH relativeFrom="column">
                  <wp:posOffset>-228600</wp:posOffset>
                </wp:positionH>
                <wp:positionV relativeFrom="paragraph">
                  <wp:posOffset>202565</wp:posOffset>
                </wp:positionV>
                <wp:extent cx="6248400" cy="2310947"/>
                <wp:effectExtent l="0" t="0" r="19050" b="13335"/>
                <wp:wrapNone/>
                <wp:docPr id="49" name="Group 49"/>
                <wp:cNvGraphicFramePr/>
                <a:graphic xmlns:a="http://schemas.openxmlformats.org/drawingml/2006/main">
                  <a:graphicData uri="http://schemas.microsoft.com/office/word/2010/wordprocessingGroup">
                    <wpg:wgp>
                      <wpg:cNvGrpSpPr/>
                      <wpg:grpSpPr>
                        <a:xfrm>
                          <a:off x="0" y="0"/>
                          <a:ext cx="6248400" cy="2310947"/>
                          <a:chOff x="-23228" y="704850"/>
                          <a:chExt cx="5714098" cy="2375660"/>
                        </a:xfrm>
                      </wpg:grpSpPr>
                      <wps:wsp>
                        <wps:cNvPr id="50" name="Rectangle: Rounded Corners 50"/>
                        <wps:cNvSpPr/>
                        <wps:spPr>
                          <a:xfrm>
                            <a:off x="-23228" y="1824497"/>
                            <a:ext cx="5690870" cy="1256013"/>
                          </a:xfrm>
                          <a:prstGeom prst="roundRect">
                            <a:avLst/>
                          </a:prstGeom>
                          <a:solidFill>
                            <a:schemeClr val="accent3">
                              <a:lumMod val="40000"/>
                              <a:lumOff val="60000"/>
                            </a:schemeClr>
                          </a:solidFill>
                          <a:ln>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373AB" w14:textId="77777777" w:rsidR="004C43A5" w:rsidRPr="00BC57BC" w:rsidRDefault="004C43A5" w:rsidP="004447B6">
                              <w:pPr>
                                <w:rPr>
                                  <w:b/>
                                  <w:color w:val="000000" w:themeColor="text1"/>
                                </w:rPr>
                              </w:pPr>
                              <w:r w:rsidRPr="00BC57BC">
                                <w:rPr>
                                  <w:b/>
                                  <w:color w:val="000000" w:themeColor="text1"/>
                                </w:rPr>
                                <w: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Rounded Corners 51"/>
                        <wps:cNvSpPr/>
                        <wps:spPr>
                          <a:xfrm>
                            <a:off x="522631" y="1849612"/>
                            <a:ext cx="900087" cy="112234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094E7B" w14:textId="315A97F0" w:rsidR="004C43A5" w:rsidRPr="00BD1D16" w:rsidRDefault="004C43A5" w:rsidP="00426865">
                              <w:pPr>
                                <w:jc w:val="left"/>
                                <w:rPr>
                                  <w:color w:val="FFFFFF" w:themeColor="background1"/>
                                  <w:sz w:val="16"/>
                                </w:rPr>
                              </w:pPr>
                              <w:r w:rsidRPr="00BD1D16">
                                <w:rPr>
                                  <w:b/>
                                  <w:bCs/>
                                  <w:color w:val="FFFFFF" w:themeColor="background1"/>
                                  <w:sz w:val="16"/>
                                </w:rPr>
                                <w:t xml:space="preserve">Justice, security and human </w:t>
                              </w:r>
                              <w:r w:rsidR="00BF12E7" w:rsidRPr="00BD1D16">
                                <w:rPr>
                                  <w:b/>
                                  <w:bCs/>
                                  <w:color w:val="FFFFFF" w:themeColor="background1"/>
                                  <w:sz w:val="16"/>
                                </w:rPr>
                                <w:t>rights institutions</w:t>
                              </w:r>
                              <w:r w:rsidRPr="00BD1D16">
                                <w:rPr>
                                  <w:b/>
                                  <w:bCs/>
                                  <w:color w:val="FFFFFF" w:themeColor="background1"/>
                                  <w:sz w:val="16"/>
                                </w:rPr>
                                <w:t xml:space="preserve"> are strengthened</w:t>
                              </w:r>
                            </w:p>
                            <w:p w14:paraId="6C14B0BA" w14:textId="77777777" w:rsidR="004C43A5" w:rsidRPr="00BD1D16" w:rsidRDefault="004C43A5" w:rsidP="004447B6">
                              <w:pPr>
                                <w:jc w:val="center"/>
                                <w:rPr>
                                  <w:color w:val="FFFFFF" w:themeColor="background1"/>
                                  <w:sz w:val="16"/>
                                </w:rPr>
                              </w:pPr>
                            </w:p>
                            <w:p w14:paraId="70CCCCEC" w14:textId="77777777" w:rsidR="004C43A5" w:rsidRPr="00BC57BC" w:rsidRDefault="004C43A5" w:rsidP="004447B6">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Rounded Corners 52"/>
                        <wps:cNvSpPr/>
                        <wps:spPr>
                          <a:xfrm>
                            <a:off x="0" y="704850"/>
                            <a:ext cx="5690870" cy="1095375"/>
                          </a:xfrm>
                          <a:prstGeom prst="roundRect">
                            <a:avLst/>
                          </a:prstGeom>
                          <a:solidFill>
                            <a:schemeClr val="accent3">
                              <a:lumMod val="40000"/>
                              <a:lumOff val="60000"/>
                            </a:schemeClr>
                          </a:solidFill>
                          <a:ln>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E7596" w14:textId="77777777" w:rsidR="004C43A5" w:rsidRPr="00BC57BC" w:rsidRDefault="004C43A5" w:rsidP="004447B6">
                              <w:pPr>
                                <w:rPr>
                                  <w:b/>
                                  <w:color w:val="000000" w:themeColor="text1"/>
                                </w:rPr>
                              </w:pPr>
                              <w:r>
                                <w:rPr>
                                  <w:b/>
                                  <w:color w:val="000000" w:themeColor="text1"/>
                                </w:rPr>
                                <w:t>Then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Rounded Corners 53"/>
                        <wps:cNvSpPr/>
                        <wps:spPr>
                          <a:xfrm>
                            <a:off x="2537643" y="1842494"/>
                            <a:ext cx="927506" cy="114598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520570" w14:textId="7B838EBA" w:rsidR="004C43A5" w:rsidRPr="00BC57BC" w:rsidRDefault="004C43A5" w:rsidP="004447B6">
                              <w:pPr>
                                <w:jc w:val="left"/>
                                <w:rPr>
                                  <w:sz w:val="16"/>
                                </w:rPr>
                              </w:pPr>
                              <w:r>
                                <w:rPr>
                                  <w:b/>
                                  <w:bCs/>
                                  <w:sz w:val="16"/>
                                </w:rPr>
                                <w:t xml:space="preserve">Electoral laws are </w:t>
                              </w:r>
                              <w:proofErr w:type="gramStart"/>
                              <w:r>
                                <w:rPr>
                                  <w:b/>
                                  <w:bCs/>
                                  <w:sz w:val="16"/>
                                </w:rPr>
                                <w:t>reformed</w:t>
                              </w:r>
                              <w:proofErr w:type="gramEnd"/>
                              <w:r>
                                <w:rPr>
                                  <w:b/>
                                  <w:bCs/>
                                  <w:sz w:val="16"/>
                                </w:rPr>
                                <w:t xml:space="preserve"> and capacity of democratic </w:t>
                              </w:r>
                              <w:r w:rsidR="00BF12E7">
                                <w:rPr>
                                  <w:b/>
                                  <w:bCs/>
                                  <w:sz w:val="16"/>
                                </w:rPr>
                                <w:t>institutions are</w:t>
                              </w:r>
                              <w:r>
                                <w:rPr>
                                  <w:b/>
                                  <w:bCs/>
                                  <w:sz w:val="16"/>
                                </w:rPr>
                                <w:t xml:space="preserve"> strengthened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Rounded Corners 54"/>
                        <wps:cNvSpPr/>
                        <wps:spPr>
                          <a:xfrm>
                            <a:off x="1474968" y="1845842"/>
                            <a:ext cx="1022046" cy="113989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A75C9A" w14:textId="325E7054" w:rsidR="004C43A5" w:rsidRPr="000C7875" w:rsidRDefault="004C43A5" w:rsidP="004447B6">
                              <w:pPr>
                                <w:jc w:val="left"/>
                                <w:rPr>
                                  <w:rFonts w:cstheme="minorHAnsi"/>
                                  <w:b/>
                                  <w:sz w:val="16"/>
                                  <w:szCs w:val="16"/>
                                </w:rPr>
                              </w:pPr>
                              <w:r w:rsidRPr="000C7875">
                                <w:rPr>
                                  <w:rFonts w:cstheme="minorHAnsi"/>
                                  <w:b/>
                                  <w:sz w:val="16"/>
                                  <w:szCs w:val="16"/>
                                  <w:lang w:val="en-IE"/>
                                </w:rPr>
                                <w:t>Capacit</w:t>
                              </w:r>
                              <w:r>
                                <w:rPr>
                                  <w:rFonts w:cstheme="minorHAnsi"/>
                                  <w:b/>
                                  <w:sz w:val="16"/>
                                  <w:szCs w:val="16"/>
                                  <w:lang w:val="en-IE"/>
                                </w:rPr>
                                <w:t>ies</w:t>
                              </w:r>
                              <w:r w:rsidRPr="000C7875">
                                <w:rPr>
                                  <w:rFonts w:cstheme="minorHAnsi"/>
                                  <w:b/>
                                  <w:sz w:val="16"/>
                                  <w:szCs w:val="16"/>
                                  <w:lang w:val="en-IE"/>
                                </w:rPr>
                                <w:t xml:space="preserve"> of </w:t>
                              </w:r>
                              <w:r>
                                <w:rPr>
                                  <w:rFonts w:cstheme="minorHAnsi"/>
                                  <w:b/>
                                  <w:sz w:val="16"/>
                                  <w:szCs w:val="16"/>
                                  <w:lang w:val="en-IE"/>
                                </w:rPr>
                                <w:t xml:space="preserve">peace infrastructures </w:t>
                              </w:r>
                              <w:r w:rsidR="00D65D08">
                                <w:rPr>
                                  <w:rFonts w:cstheme="minorHAnsi"/>
                                  <w:b/>
                                  <w:sz w:val="16"/>
                                  <w:szCs w:val="16"/>
                                  <w:lang w:val="en-IE"/>
                                </w:rPr>
                                <w:t xml:space="preserve">are </w:t>
                              </w:r>
                              <w:proofErr w:type="gramStart"/>
                              <w:r w:rsidR="00D65D08" w:rsidRPr="000C7875">
                                <w:rPr>
                                  <w:rFonts w:cstheme="minorHAnsi"/>
                                  <w:b/>
                                  <w:sz w:val="16"/>
                                  <w:szCs w:val="16"/>
                                  <w:lang w:val="en-IE"/>
                                </w:rPr>
                                <w:t>strengthened</w:t>
                              </w:r>
                              <w:proofErr w:type="gramEnd"/>
                              <w:r w:rsidRPr="000C7875">
                                <w:rPr>
                                  <w:rFonts w:cstheme="minorHAnsi"/>
                                  <w:b/>
                                  <w:sz w:val="16"/>
                                  <w:szCs w:val="16"/>
                                  <w:lang w:val="en-IE"/>
                                </w:rPr>
                                <w:t xml:space="preserve"> and communities empowered </w:t>
                              </w:r>
                              <w:r w:rsidR="00D65D08" w:rsidRPr="000C7875">
                                <w:rPr>
                                  <w:rFonts w:cstheme="minorHAnsi"/>
                                  <w:b/>
                                  <w:sz w:val="16"/>
                                  <w:szCs w:val="16"/>
                                  <w:lang w:val="en-IE"/>
                                </w:rPr>
                                <w:t>to promote</w:t>
                              </w:r>
                              <w:r w:rsidRPr="000C7875">
                                <w:rPr>
                                  <w:rFonts w:cstheme="minorHAnsi"/>
                                  <w:b/>
                                  <w:sz w:val="16"/>
                                  <w:szCs w:val="16"/>
                                  <w:lang w:val="en-IE"/>
                                </w:rPr>
                                <w:t xml:space="preserve"> dialogues and reconciliation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Rounded Corners 55"/>
                        <wps:cNvSpPr/>
                        <wps:spPr>
                          <a:xfrm>
                            <a:off x="3495820" y="1837259"/>
                            <a:ext cx="1260121" cy="117927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983B4B" w14:textId="543F5E29" w:rsidR="004C43A5" w:rsidRPr="00B34782" w:rsidRDefault="004C43A5" w:rsidP="004447B6">
                              <w:pPr>
                                <w:jc w:val="left"/>
                                <w:rPr>
                                  <w:b/>
                                  <w:color w:val="FFFFFF" w:themeColor="background1"/>
                                  <w:sz w:val="16"/>
                                </w:rPr>
                              </w:pPr>
                              <w:r>
                                <w:rPr>
                                  <w:rFonts w:eastAsia="MS Mincho" w:cstheme="minorHAnsi"/>
                                  <w:b/>
                                  <w:color w:val="FFFFFF" w:themeColor="background1"/>
                                  <w:sz w:val="16"/>
                                  <w:szCs w:val="16"/>
                                  <w:lang w:eastAsia="zh-CN"/>
                                </w:rPr>
                                <w:t xml:space="preserve">Local government policy and legal frameworks are </w:t>
                              </w:r>
                              <w:proofErr w:type="gramStart"/>
                              <w:r>
                                <w:rPr>
                                  <w:rFonts w:eastAsia="MS Mincho" w:cstheme="minorHAnsi"/>
                                  <w:b/>
                                  <w:color w:val="FFFFFF" w:themeColor="background1"/>
                                  <w:sz w:val="16"/>
                                  <w:szCs w:val="16"/>
                                  <w:lang w:eastAsia="zh-CN"/>
                                </w:rPr>
                                <w:t>strengthened</w:t>
                              </w:r>
                              <w:proofErr w:type="gramEnd"/>
                              <w:r>
                                <w:rPr>
                                  <w:rFonts w:eastAsia="MS Mincho" w:cstheme="minorHAnsi"/>
                                  <w:b/>
                                  <w:color w:val="FFFFFF" w:themeColor="background1"/>
                                  <w:sz w:val="16"/>
                                  <w:szCs w:val="16"/>
                                  <w:lang w:eastAsia="zh-CN"/>
                                </w:rPr>
                                <w:t xml:space="preserve"> </w:t>
                              </w:r>
                              <w:r w:rsidR="006D65A0">
                                <w:rPr>
                                  <w:rFonts w:eastAsia="MS Mincho" w:cstheme="minorHAnsi"/>
                                  <w:b/>
                                  <w:color w:val="FFFFFF" w:themeColor="background1"/>
                                  <w:sz w:val="16"/>
                                  <w:szCs w:val="16"/>
                                  <w:lang w:eastAsia="zh-CN"/>
                                </w:rPr>
                                <w:t xml:space="preserve">and </w:t>
                              </w:r>
                              <w:r w:rsidR="006D65A0" w:rsidRPr="00B34782">
                                <w:rPr>
                                  <w:rFonts w:eastAsia="MS Mincho" w:cstheme="minorHAnsi"/>
                                  <w:b/>
                                  <w:color w:val="FFFFFF" w:themeColor="background1"/>
                                  <w:sz w:val="16"/>
                                  <w:szCs w:val="16"/>
                                  <w:lang w:eastAsia="zh-CN"/>
                                </w:rPr>
                                <w:t>local</w:t>
                              </w:r>
                              <w:r w:rsidRPr="00B34782">
                                <w:rPr>
                                  <w:rFonts w:eastAsia="MS Mincho" w:cstheme="minorHAnsi"/>
                                  <w:b/>
                                  <w:color w:val="FFFFFF" w:themeColor="background1"/>
                                  <w:sz w:val="16"/>
                                  <w:szCs w:val="16"/>
                                  <w:lang w:eastAsia="zh-CN"/>
                                </w:rPr>
                                <w:t xml:space="preserve"> </w:t>
                              </w:r>
                              <w:r w:rsidRPr="00C72A43">
                                <w:rPr>
                                  <w:rFonts w:eastAsia="MS Mincho" w:cstheme="minorHAnsi"/>
                                  <w:b/>
                                  <w:color w:val="FFFFFF" w:themeColor="background1"/>
                                  <w:sz w:val="16"/>
                                  <w:szCs w:val="16"/>
                                  <w:lang w:eastAsia="zh-CN"/>
                                </w:rPr>
                                <w:t>communities are empowered to monitor government programmes</w:t>
                              </w:r>
                              <w:r>
                                <w:rPr>
                                  <w:rFonts w:eastAsia="MS Mincho" w:cstheme="minorHAnsi"/>
                                  <w:b/>
                                  <w:color w:val="FFFFFF" w:themeColor="background1"/>
                                  <w:sz w:val="16"/>
                                  <w:szCs w:val="16"/>
                                  <w:lang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Rounded Corners 56"/>
                        <wps:cNvSpPr/>
                        <wps:spPr>
                          <a:xfrm>
                            <a:off x="510919" y="752475"/>
                            <a:ext cx="1486692" cy="990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275A53" w14:textId="77777777" w:rsidR="004C43A5" w:rsidRPr="00BC57BC" w:rsidRDefault="004C43A5" w:rsidP="004447B6">
                              <w:pPr>
                                <w:jc w:val="left"/>
                                <w:rPr>
                                  <w:b/>
                                  <w:bCs/>
                                  <w:sz w:val="16"/>
                                </w:rPr>
                              </w:pPr>
                              <w:r>
                                <w:rPr>
                                  <w:b/>
                                  <w:bCs/>
                                  <w:sz w:val="16"/>
                                </w:rPr>
                                <w:t xml:space="preserve">Justice, security, human rights institutions will improve their governance systems and processes to effectively to deliver services and thereby improve public confidence  </w:t>
                              </w:r>
                              <w:r w:rsidRPr="00BC57BC">
                                <w:rPr>
                                  <w:b/>
                                  <w:bCs/>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Rounded Corners 57"/>
                        <wps:cNvSpPr/>
                        <wps:spPr>
                          <a:xfrm>
                            <a:off x="4384293" y="733277"/>
                            <a:ext cx="1109139" cy="990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C11731" w14:textId="1E0C2004" w:rsidR="004C43A5" w:rsidRPr="00BC57BC" w:rsidRDefault="004C43A5" w:rsidP="004447B6">
                              <w:pPr>
                                <w:jc w:val="left"/>
                                <w:rPr>
                                  <w:b/>
                                  <w:bCs/>
                                  <w:sz w:val="16"/>
                                </w:rPr>
                              </w:pPr>
                              <w:r>
                                <w:rPr>
                                  <w:b/>
                                  <w:bCs/>
                                  <w:sz w:val="16"/>
                                </w:rPr>
                                <w:t xml:space="preserve">Local governance will improve its service delivery and </w:t>
                              </w:r>
                              <w:r w:rsidR="006D65A0">
                                <w:rPr>
                                  <w:b/>
                                  <w:bCs/>
                                  <w:sz w:val="16"/>
                                </w:rPr>
                                <w:t>increase citizens</w:t>
                              </w:r>
                              <w:r>
                                <w:rPr>
                                  <w:b/>
                                  <w:bCs/>
                                  <w:sz w:val="16"/>
                                </w:rPr>
                                <w:t xml:space="preserve">’ participation especially women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Rounded Corners 58"/>
                        <wps:cNvSpPr/>
                        <wps:spPr>
                          <a:xfrm>
                            <a:off x="2038219" y="771068"/>
                            <a:ext cx="1219514" cy="990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A38D8B" w14:textId="77777777" w:rsidR="004C43A5" w:rsidRPr="00BC57BC" w:rsidRDefault="004C43A5" w:rsidP="004447B6">
                              <w:pPr>
                                <w:jc w:val="left"/>
                                <w:rPr>
                                  <w:b/>
                                  <w:bCs/>
                                  <w:sz w:val="16"/>
                                </w:rPr>
                              </w:pPr>
                              <w:r>
                                <w:rPr>
                                  <w:b/>
                                  <w:bCs/>
                                  <w:sz w:val="16"/>
                                </w:rPr>
                                <w:t>National and local level disputes are</w:t>
                              </w:r>
                              <w:r w:rsidRPr="00BC57BC">
                                <w:rPr>
                                  <w:b/>
                                  <w:bCs/>
                                  <w:sz w:val="16"/>
                                </w:rPr>
                                <w:t xml:space="preserve"> solved more effectively, efficiently and fairly</w:t>
                              </w:r>
                              <w:r>
                                <w:rPr>
                                  <w:b/>
                                  <w:bCs/>
                                  <w:sz w:val="16"/>
                                </w:rPr>
                                <w:t>, thereby building trust and social cohesion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Rounded Corners 59"/>
                        <wps:cNvSpPr/>
                        <wps:spPr>
                          <a:xfrm>
                            <a:off x="3309996" y="720702"/>
                            <a:ext cx="1047248" cy="105085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79BFB2" w14:textId="5234FA1E" w:rsidR="004C43A5" w:rsidRPr="00BC57BC" w:rsidRDefault="004C43A5" w:rsidP="004447B6">
                              <w:pPr>
                                <w:jc w:val="left"/>
                                <w:rPr>
                                  <w:b/>
                                  <w:bCs/>
                                  <w:sz w:val="16"/>
                                </w:rPr>
                              </w:pPr>
                              <w:r>
                                <w:rPr>
                                  <w:b/>
                                  <w:bCs/>
                                  <w:sz w:val="16"/>
                                </w:rPr>
                                <w:t xml:space="preserve">There will be improved electoral cycle </w:t>
                              </w:r>
                              <w:r w:rsidR="006D65A0">
                                <w:rPr>
                                  <w:b/>
                                  <w:bCs/>
                                  <w:sz w:val="16"/>
                                </w:rPr>
                                <w:t>management,</w:t>
                              </w:r>
                              <w:r>
                                <w:rPr>
                                  <w:b/>
                                  <w:bCs/>
                                  <w:sz w:val="16"/>
                                </w:rPr>
                                <w:t xml:space="preserve"> oversight and accountability in service delivery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Rounded Corners 60"/>
                        <wps:cNvSpPr/>
                        <wps:spPr>
                          <a:xfrm>
                            <a:off x="4790783" y="1854795"/>
                            <a:ext cx="811861" cy="113345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FEDD3D" w14:textId="77777777" w:rsidR="004C43A5" w:rsidRPr="00B34782" w:rsidRDefault="004C43A5" w:rsidP="004447B6">
                              <w:pPr>
                                <w:jc w:val="left"/>
                                <w:rPr>
                                  <w:b/>
                                  <w:color w:val="FFFFFF" w:themeColor="background1"/>
                                  <w:sz w:val="16"/>
                                </w:rPr>
                              </w:pPr>
                              <w:r>
                                <w:rPr>
                                  <w:rFonts w:eastAsia="MS Mincho" w:cstheme="minorHAnsi"/>
                                  <w:b/>
                                  <w:color w:val="FFFFFF" w:themeColor="background1"/>
                                  <w:sz w:val="16"/>
                                  <w:szCs w:val="16"/>
                                  <w:lang w:eastAsia="zh-CN"/>
                                </w:rPr>
                                <w:t xml:space="preserve">Women are legally </w:t>
                              </w:r>
                              <w:proofErr w:type="gramStart"/>
                              <w:r>
                                <w:rPr>
                                  <w:rFonts w:eastAsia="MS Mincho" w:cstheme="minorHAnsi"/>
                                  <w:b/>
                                  <w:color w:val="FFFFFF" w:themeColor="background1"/>
                                  <w:sz w:val="16"/>
                                  <w:szCs w:val="16"/>
                                  <w:lang w:eastAsia="zh-CN"/>
                                </w:rPr>
                                <w:t>empowered</w:t>
                              </w:r>
                              <w:proofErr w:type="gramEnd"/>
                              <w:r>
                                <w:rPr>
                                  <w:rFonts w:eastAsia="MS Mincho" w:cstheme="minorHAnsi"/>
                                  <w:b/>
                                  <w:color w:val="FFFFFF" w:themeColor="background1"/>
                                  <w:sz w:val="16"/>
                                  <w:szCs w:val="16"/>
                                  <w:lang w:eastAsia="zh-CN"/>
                                </w:rPr>
                                <w:t xml:space="preserve"> and they discover and value their potential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D83DA6" id="Group 49" o:spid="_x0000_s1027" style="position:absolute;left:0;text-align:left;margin-left:-18pt;margin-top:15.95pt;width:492pt;height:181.95pt;z-index:251727872;mso-width-relative:margin;mso-height-relative:margin" coordorigin="-232,7048" coordsize="57140,2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">
                <v:roundrect id="Rectangle: Rounded Corners 50" o:spid="_x0000_s1028" style="position:absolute;left:-232;top:18244;width:56908;height:125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" fillcolor="#dbdbdb [1302]" strokecolor="#dbdbdb [1302]" strokeweight="1pt">
                  <v:stroke joinstyle="miter"/>
                  <v:textbox>
                    <w:txbxContent>
                      <w:p w14:paraId="45D373AB" w14:textId="77777777" w:rsidR="004C43A5" w:rsidRPr="00BC57BC" w:rsidRDefault="004C43A5" w:rsidP="004447B6">
                        <w:pPr>
                          <w:rPr>
                            <w:b/>
                            <w:color w:val="000000" w:themeColor="text1"/>
                          </w:rPr>
                        </w:pPr>
                        <w:r w:rsidRPr="00BC57BC">
                          <w:rPr>
                            <w:b/>
                            <w:color w:val="000000" w:themeColor="text1"/>
                          </w:rPr>
                          <w:t>If</w:t>
                        </w:r>
                      </w:p>
                    </w:txbxContent>
                  </v:textbox>
                </v:roundrect>
                <v:roundrect id="Rectangle: Rounded Corners 51" o:spid="_x0000_s1029" style="position:absolute;left:5226;top:18496;width:9001;height:112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" fillcolor="#4472c4 [3204]" strokecolor="#1f3763 [1604]" strokeweight="1pt">
                  <v:stroke joinstyle="miter"/>
                  <v:textbox>
                    <w:txbxContent>
                      <w:p w14:paraId="5C094E7B" w14:textId="315A97F0" w:rsidR="004C43A5" w:rsidRPr="00BD1D16" w:rsidRDefault="004C43A5" w:rsidP="00426865">
                        <w:pPr>
                          <w:jc w:val="left"/>
                          <w:rPr>
                            <w:color w:val="FFFFFF" w:themeColor="background1"/>
                            <w:sz w:val="16"/>
                          </w:rPr>
                        </w:pPr>
                        <w:r w:rsidRPr="00BD1D16">
                          <w:rPr>
                            <w:b/>
                            <w:bCs/>
                            <w:color w:val="FFFFFF" w:themeColor="background1"/>
                            <w:sz w:val="16"/>
                          </w:rPr>
                          <w:t xml:space="preserve">Justice, security and human </w:t>
                        </w:r>
                        <w:r w:rsidR="00BF12E7" w:rsidRPr="00BD1D16">
                          <w:rPr>
                            <w:b/>
                            <w:bCs/>
                            <w:color w:val="FFFFFF" w:themeColor="background1"/>
                            <w:sz w:val="16"/>
                          </w:rPr>
                          <w:t>rights institutions</w:t>
                        </w:r>
                        <w:r w:rsidRPr="00BD1D16">
                          <w:rPr>
                            <w:b/>
                            <w:bCs/>
                            <w:color w:val="FFFFFF" w:themeColor="background1"/>
                            <w:sz w:val="16"/>
                          </w:rPr>
                          <w:t xml:space="preserve"> are strengthened</w:t>
                        </w:r>
                      </w:p>
                      <w:p w14:paraId="6C14B0BA" w14:textId="77777777" w:rsidR="004C43A5" w:rsidRPr="00BD1D16" w:rsidRDefault="004C43A5" w:rsidP="004447B6">
                        <w:pPr>
                          <w:jc w:val="center"/>
                          <w:rPr>
                            <w:color w:val="FFFFFF" w:themeColor="background1"/>
                            <w:sz w:val="16"/>
                          </w:rPr>
                        </w:pPr>
                      </w:p>
                      <w:p w14:paraId="70CCCCEC" w14:textId="77777777" w:rsidR="004C43A5" w:rsidRPr="00BC57BC" w:rsidRDefault="004C43A5" w:rsidP="004447B6">
                        <w:pPr>
                          <w:jc w:val="center"/>
                          <w:rPr>
                            <w:sz w:val="16"/>
                          </w:rPr>
                        </w:pPr>
                      </w:p>
                    </w:txbxContent>
                  </v:textbox>
                </v:roundrect>
                <v:roundrect id="Rectangle: Rounded Corners 52" o:spid="_x0000_s1030" style="position:absolute;top:7048;width:56908;height:10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" fillcolor="#dbdbdb [1302]" strokecolor="#dbdbdb [1302]" strokeweight="1pt">
                  <v:stroke joinstyle="miter"/>
                  <v:textbox>
                    <w:txbxContent>
                      <w:p w14:paraId="7BDE7596" w14:textId="77777777" w:rsidR="004C43A5" w:rsidRPr="00BC57BC" w:rsidRDefault="004C43A5" w:rsidP="004447B6">
                        <w:pPr>
                          <w:rPr>
                            <w:b/>
                            <w:color w:val="000000" w:themeColor="text1"/>
                          </w:rPr>
                        </w:pPr>
                        <w:r>
                          <w:rPr>
                            <w:b/>
                            <w:color w:val="000000" w:themeColor="text1"/>
                          </w:rPr>
                          <w:t>Then</w:t>
                        </w:r>
                      </w:p>
                    </w:txbxContent>
                  </v:textbox>
                </v:roundrect>
                <v:roundrect id="Rectangle: Rounded Corners 53" o:spid="_x0000_s1031" style="position:absolute;left:25376;top:18424;width:9275;height:11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" fillcolor="#4472c4 [3204]" strokecolor="#1f3763 [1604]" strokeweight="1pt">
                  <v:stroke joinstyle="miter"/>
                  <v:textbox>
                    <w:txbxContent>
                      <w:p w14:paraId="20520570" w14:textId="7B838EBA" w:rsidR="004C43A5" w:rsidRPr="00BC57BC" w:rsidRDefault="004C43A5" w:rsidP="004447B6">
                        <w:pPr>
                          <w:jc w:val="left"/>
                          <w:rPr>
                            <w:sz w:val="16"/>
                          </w:rPr>
                        </w:pPr>
                        <w:r>
                          <w:rPr>
                            <w:b/>
                            <w:bCs/>
                            <w:sz w:val="16"/>
                          </w:rPr>
                          <w:t xml:space="preserve">Electoral laws are </w:t>
                        </w:r>
                        <w:proofErr w:type="gramStart"/>
                        <w:r>
                          <w:rPr>
                            <w:b/>
                            <w:bCs/>
                            <w:sz w:val="16"/>
                          </w:rPr>
                          <w:t>reformed</w:t>
                        </w:r>
                        <w:proofErr w:type="gramEnd"/>
                        <w:r>
                          <w:rPr>
                            <w:b/>
                            <w:bCs/>
                            <w:sz w:val="16"/>
                          </w:rPr>
                          <w:t xml:space="preserve"> and capacity of democratic </w:t>
                        </w:r>
                        <w:r w:rsidR="00BF12E7">
                          <w:rPr>
                            <w:b/>
                            <w:bCs/>
                            <w:sz w:val="16"/>
                          </w:rPr>
                          <w:t>institutions are</w:t>
                        </w:r>
                        <w:r>
                          <w:rPr>
                            <w:b/>
                            <w:bCs/>
                            <w:sz w:val="16"/>
                          </w:rPr>
                          <w:t xml:space="preserve"> strengthened </w:t>
                        </w:r>
                      </w:p>
                    </w:txbxContent>
                  </v:textbox>
                </v:roundrect>
                <v:roundrect id="Rectangle: Rounded Corners 54" o:spid="_x0000_s1032" style="position:absolute;left:14749;top:18458;width:10221;height:113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" fillcolor="#4472c4 [3204]" strokecolor="#1f3763 [1604]" strokeweight="1pt">
                  <v:stroke joinstyle="miter"/>
                  <v:textbox>
                    <w:txbxContent>
                      <w:p w14:paraId="05A75C9A" w14:textId="325E7054" w:rsidR="004C43A5" w:rsidRPr="000C7875" w:rsidRDefault="004C43A5" w:rsidP="004447B6">
                        <w:pPr>
                          <w:jc w:val="left"/>
                          <w:rPr>
                            <w:rFonts w:cstheme="minorHAnsi"/>
                            <w:b/>
                            <w:sz w:val="16"/>
                            <w:szCs w:val="16"/>
                          </w:rPr>
                        </w:pPr>
                        <w:r w:rsidRPr="000C7875">
                          <w:rPr>
                            <w:rFonts w:cstheme="minorHAnsi"/>
                            <w:b/>
                            <w:sz w:val="16"/>
                            <w:szCs w:val="16"/>
                            <w:lang w:val="en-IE"/>
                          </w:rPr>
                          <w:t>Capacit</w:t>
                        </w:r>
                        <w:r>
                          <w:rPr>
                            <w:rFonts w:cstheme="minorHAnsi"/>
                            <w:b/>
                            <w:sz w:val="16"/>
                            <w:szCs w:val="16"/>
                            <w:lang w:val="en-IE"/>
                          </w:rPr>
                          <w:t>ies</w:t>
                        </w:r>
                        <w:r w:rsidRPr="000C7875">
                          <w:rPr>
                            <w:rFonts w:cstheme="minorHAnsi"/>
                            <w:b/>
                            <w:sz w:val="16"/>
                            <w:szCs w:val="16"/>
                            <w:lang w:val="en-IE"/>
                          </w:rPr>
                          <w:t xml:space="preserve"> of </w:t>
                        </w:r>
                        <w:r>
                          <w:rPr>
                            <w:rFonts w:cstheme="minorHAnsi"/>
                            <w:b/>
                            <w:sz w:val="16"/>
                            <w:szCs w:val="16"/>
                            <w:lang w:val="en-IE"/>
                          </w:rPr>
                          <w:t xml:space="preserve">peace infrastructures </w:t>
                        </w:r>
                        <w:r w:rsidR="00D65D08">
                          <w:rPr>
                            <w:rFonts w:cstheme="minorHAnsi"/>
                            <w:b/>
                            <w:sz w:val="16"/>
                            <w:szCs w:val="16"/>
                            <w:lang w:val="en-IE"/>
                          </w:rPr>
                          <w:t xml:space="preserve">are </w:t>
                        </w:r>
                        <w:proofErr w:type="gramStart"/>
                        <w:r w:rsidR="00D65D08" w:rsidRPr="000C7875">
                          <w:rPr>
                            <w:rFonts w:cstheme="minorHAnsi"/>
                            <w:b/>
                            <w:sz w:val="16"/>
                            <w:szCs w:val="16"/>
                            <w:lang w:val="en-IE"/>
                          </w:rPr>
                          <w:t>strengthened</w:t>
                        </w:r>
                        <w:proofErr w:type="gramEnd"/>
                        <w:r w:rsidRPr="000C7875">
                          <w:rPr>
                            <w:rFonts w:cstheme="minorHAnsi"/>
                            <w:b/>
                            <w:sz w:val="16"/>
                            <w:szCs w:val="16"/>
                            <w:lang w:val="en-IE"/>
                          </w:rPr>
                          <w:t xml:space="preserve"> and communities empowered </w:t>
                        </w:r>
                        <w:r w:rsidR="00D65D08" w:rsidRPr="000C7875">
                          <w:rPr>
                            <w:rFonts w:cstheme="minorHAnsi"/>
                            <w:b/>
                            <w:sz w:val="16"/>
                            <w:szCs w:val="16"/>
                            <w:lang w:val="en-IE"/>
                          </w:rPr>
                          <w:t>to promote</w:t>
                        </w:r>
                        <w:r w:rsidRPr="000C7875">
                          <w:rPr>
                            <w:rFonts w:cstheme="minorHAnsi"/>
                            <w:b/>
                            <w:sz w:val="16"/>
                            <w:szCs w:val="16"/>
                            <w:lang w:val="en-IE"/>
                          </w:rPr>
                          <w:t xml:space="preserve"> dialogues and reconciliation</w:t>
                        </w:r>
                      </w:p>
                    </w:txbxContent>
                  </v:textbox>
                </v:roundrect>
                <v:roundrect id="Rectangle: Rounded Corners 55" o:spid="_x0000_s1033" style="position:absolute;left:34958;top:18372;width:12601;height:117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" fillcolor="#4472c4 [3204]" strokecolor="#1f3763 [1604]" strokeweight="1pt">
                  <v:stroke joinstyle="miter"/>
                  <v:textbox>
                    <w:txbxContent>
                      <w:p w14:paraId="00983B4B" w14:textId="543F5E29" w:rsidR="004C43A5" w:rsidRPr="00B34782" w:rsidRDefault="004C43A5" w:rsidP="004447B6">
                        <w:pPr>
                          <w:jc w:val="left"/>
                          <w:rPr>
                            <w:b/>
                            <w:color w:val="FFFFFF" w:themeColor="background1"/>
                            <w:sz w:val="16"/>
                          </w:rPr>
                        </w:pPr>
                        <w:r>
                          <w:rPr>
                            <w:rFonts w:eastAsia="MS Mincho" w:cstheme="minorHAnsi"/>
                            <w:b/>
                            <w:color w:val="FFFFFF" w:themeColor="background1"/>
                            <w:sz w:val="16"/>
                            <w:szCs w:val="16"/>
                            <w:lang w:eastAsia="zh-CN"/>
                          </w:rPr>
                          <w:t xml:space="preserve">Local government policy and legal frameworks are </w:t>
                        </w:r>
                        <w:proofErr w:type="gramStart"/>
                        <w:r>
                          <w:rPr>
                            <w:rFonts w:eastAsia="MS Mincho" w:cstheme="minorHAnsi"/>
                            <w:b/>
                            <w:color w:val="FFFFFF" w:themeColor="background1"/>
                            <w:sz w:val="16"/>
                            <w:szCs w:val="16"/>
                            <w:lang w:eastAsia="zh-CN"/>
                          </w:rPr>
                          <w:t>strengthened</w:t>
                        </w:r>
                        <w:proofErr w:type="gramEnd"/>
                        <w:r>
                          <w:rPr>
                            <w:rFonts w:eastAsia="MS Mincho" w:cstheme="minorHAnsi"/>
                            <w:b/>
                            <w:color w:val="FFFFFF" w:themeColor="background1"/>
                            <w:sz w:val="16"/>
                            <w:szCs w:val="16"/>
                            <w:lang w:eastAsia="zh-CN"/>
                          </w:rPr>
                          <w:t xml:space="preserve"> </w:t>
                        </w:r>
                        <w:r w:rsidR="006D65A0">
                          <w:rPr>
                            <w:rFonts w:eastAsia="MS Mincho" w:cstheme="minorHAnsi"/>
                            <w:b/>
                            <w:color w:val="FFFFFF" w:themeColor="background1"/>
                            <w:sz w:val="16"/>
                            <w:szCs w:val="16"/>
                            <w:lang w:eastAsia="zh-CN"/>
                          </w:rPr>
                          <w:t xml:space="preserve">and </w:t>
                        </w:r>
                        <w:r w:rsidR="006D65A0" w:rsidRPr="00B34782">
                          <w:rPr>
                            <w:rFonts w:eastAsia="MS Mincho" w:cstheme="minorHAnsi"/>
                            <w:b/>
                            <w:color w:val="FFFFFF" w:themeColor="background1"/>
                            <w:sz w:val="16"/>
                            <w:szCs w:val="16"/>
                            <w:lang w:eastAsia="zh-CN"/>
                          </w:rPr>
                          <w:t>local</w:t>
                        </w:r>
                        <w:r w:rsidRPr="00B34782">
                          <w:rPr>
                            <w:rFonts w:eastAsia="MS Mincho" w:cstheme="minorHAnsi"/>
                            <w:b/>
                            <w:color w:val="FFFFFF" w:themeColor="background1"/>
                            <w:sz w:val="16"/>
                            <w:szCs w:val="16"/>
                            <w:lang w:eastAsia="zh-CN"/>
                          </w:rPr>
                          <w:t xml:space="preserve"> </w:t>
                        </w:r>
                        <w:r w:rsidRPr="00C72A43">
                          <w:rPr>
                            <w:rFonts w:eastAsia="MS Mincho" w:cstheme="minorHAnsi"/>
                            <w:b/>
                            <w:color w:val="FFFFFF" w:themeColor="background1"/>
                            <w:sz w:val="16"/>
                            <w:szCs w:val="16"/>
                            <w:lang w:eastAsia="zh-CN"/>
                          </w:rPr>
                          <w:t>communities are empowered to monitor government programmes</w:t>
                        </w:r>
                        <w:r>
                          <w:rPr>
                            <w:rFonts w:eastAsia="MS Mincho" w:cstheme="minorHAnsi"/>
                            <w:b/>
                            <w:color w:val="FFFFFF" w:themeColor="background1"/>
                            <w:sz w:val="16"/>
                            <w:szCs w:val="16"/>
                            <w:lang w:eastAsia="zh-CN"/>
                          </w:rPr>
                          <w:t xml:space="preserve"> </w:t>
                        </w:r>
                      </w:p>
                    </w:txbxContent>
                  </v:textbox>
                </v:roundrect>
                <v:roundrect id="Rectangle: Rounded Corners 56" o:spid="_x0000_s1034" style="position:absolute;left:5109;top:7524;width:14867;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" fillcolor="#4472c4 [3204]" strokecolor="#1f3763 [1604]" strokeweight="1pt">
                  <v:stroke joinstyle="miter"/>
                  <v:textbox>
                    <w:txbxContent>
                      <w:p w14:paraId="6B275A53" w14:textId="77777777" w:rsidR="004C43A5" w:rsidRPr="00BC57BC" w:rsidRDefault="004C43A5" w:rsidP="004447B6">
                        <w:pPr>
                          <w:jc w:val="left"/>
                          <w:rPr>
                            <w:b/>
                            <w:bCs/>
                            <w:sz w:val="16"/>
                          </w:rPr>
                        </w:pPr>
                        <w:r>
                          <w:rPr>
                            <w:b/>
                            <w:bCs/>
                            <w:sz w:val="16"/>
                          </w:rPr>
                          <w:t xml:space="preserve">Justice, security, human rights institutions will improve their governance systems and processes to effectively to deliver services and thereby improve public confidence  </w:t>
                        </w:r>
                        <w:r w:rsidRPr="00BC57BC">
                          <w:rPr>
                            <w:b/>
                            <w:bCs/>
                            <w:sz w:val="16"/>
                          </w:rPr>
                          <w:t xml:space="preserve"> </w:t>
                        </w:r>
                      </w:p>
                    </w:txbxContent>
                  </v:textbox>
                </v:roundrect>
                <v:roundrect id="Rectangle: Rounded Corners 57" o:spid="_x0000_s1035" style="position:absolute;left:43842;top:7332;width:11092;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" fillcolor="#4472c4 [3204]" strokecolor="#1f3763 [1604]" strokeweight="1pt">
                  <v:stroke joinstyle="miter"/>
                  <v:textbox>
                    <w:txbxContent>
                      <w:p w14:paraId="5FC11731" w14:textId="1E0C2004" w:rsidR="004C43A5" w:rsidRPr="00BC57BC" w:rsidRDefault="004C43A5" w:rsidP="004447B6">
                        <w:pPr>
                          <w:jc w:val="left"/>
                          <w:rPr>
                            <w:b/>
                            <w:bCs/>
                            <w:sz w:val="16"/>
                          </w:rPr>
                        </w:pPr>
                        <w:r>
                          <w:rPr>
                            <w:b/>
                            <w:bCs/>
                            <w:sz w:val="16"/>
                          </w:rPr>
                          <w:t xml:space="preserve">Local governance will improve its service delivery and </w:t>
                        </w:r>
                        <w:r w:rsidR="006D65A0">
                          <w:rPr>
                            <w:b/>
                            <w:bCs/>
                            <w:sz w:val="16"/>
                          </w:rPr>
                          <w:t>increase citizens</w:t>
                        </w:r>
                        <w:r>
                          <w:rPr>
                            <w:b/>
                            <w:bCs/>
                            <w:sz w:val="16"/>
                          </w:rPr>
                          <w:t xml:space="preserve">’ participation especially women </w:t>
                        </w:r>
                      </w:p>
                    </w:txbxContent>
                  </v:textbox>
                </v:roundrect>
                <v:roundrect id="Rectangle: Rounded Corners 58" o:spid="_x0000_s1036" style="position:absolute;left:20382;top:7710;width:12195;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" fillcolor="#4472c4 [3204]" strokecolor="#1f3763 [1604]" strokeweight="1pt">
                  <v:stroke joinstyle="miter"/>
                  <v:textbox>
                    <w:txbxContent>
                      <w:p w14:paraId="0DA38D8B" w14:textId="77777777" w:rsidR="004C43A5" w:rsidRPr="00BC57BC" w:rsidRDefault="004C43A5" w:rsidP="004447B6">
                        <w:pPr>
                          <w:jc w:val="left"/>
                          <w:rPr>
                            <w:b/>
                            <w:bCs/>
                            <w:sz w:val="16"/>
                          </w:rPr>
                        </w:pPr>
                        <w:r>
                          <w:rPr>
                            <w:b/>
                            <w:bCs/>
                            <w:sz w:val="16"/>
                          </w:rPr>
                          <w:t>National and local level disputes are</w:t>
                        </w:r>
                        <w:r w:rsidRPr="00BC57BC">
                          <w:rPr>
                            <w:b/>
                            <w:bCs/>
                            <w:sz w:val="16"/>
                          </w:rPr>
                          <w:t xml:space="preserve"> solved more effectively, efficiently and fairly</w:t>
                        </w:r>
                        <w:r>
                          <w:rPr>
                            <w:b/>
                            <w:bCs/>
                            <w:sz w:val="16"/>
                          </w:rPr>
                          <w:t>, thereby building trust and social cohesion</w:t>
                        </w:r>
                      </w:p>
                    </w:txbxContent>
                  </v:textbox>
                </v:roundrect>
                <v:roundrect id="Rectangle: Rounded Corners 59" o:spid="_x0000_s1037" style="position:absolute;left:33099;top:7207;width:10473;height:105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" fillcolor="#4472c4 [3204]" strokecolor="#1f3763 [1604]" strokeweight="1pt">
                  <v:stroke joinstyle="miter"/>
                  <v:textbox>
                    <w:txbxContent>
                      <w:p w14:paraId="5679BFB2" w14:textId="5234FA1E" w:rsidR="004C43A5" w:rsidRPr="00BC57BC" w:rsidRDefault="004C43A5" w:rsidP="004447B6">
                        <w:pPr>
                          <w:jc w:val="left"/>
                          <w:rPr>
                            <w:b/>
                            <w:bCs/>
                            <w:sz w:val="16"/>
                          </w:rPr>
                        </w:pPr>
                        <w:r>
                          <w:rPr>
                            <w:b/>
                            <w:bCs/>
                            <w:sz w:val="16"/>
                          </w:rPr>
                          <w:t xml:space="preserve">There will be improved electoral cycle </w:t>
                        </w:r>
                        <w:r w:rsidR="006D65A0">
                          <w:rPr>
                            <w:b/>
                            <w:bCs/>
                            <w:sz w:val="16"/>
                          </w:rPr>
                          <w:t>management,</w:t>
                        </w:r>
                        <w:r>
                          <w:rPr>
                            <w:b/>
                            <w:bCs/>
                            <w:sz w:val="16"/>
                          </w:rPr>
                          <w:t xml:space="preserve"> oversight and accountability in service delivery </w:t>
                        </w:r>
                      </w:p>
                    </w:txbxContent>
                  </v:textbox>
                </v:roundrect>
                <v:roundrect id="Rectangle: Rounded Corners 60" o:spid="_x0000_s1038" style="position:absolute;left:47907;top:18547;width:8119;height:11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" fillcolor="#4472c4 [3204]" strokecolor="#1f3763 [1604]" strokeweight="1pt">
                  <v:stroke joinstyle="miter"/>
                  <v:textbox>
                    <w:txbxContent>
                      <w:p w14:paraId="22FEDD3D" w14:textId="77777777" w:rsidR="004C43A5" w:rsidRPr="00B34782" w:rsidRDefault="004C43A5" w:rsidP="004447B6">
                        <w:pPr>
                          <w:jc w:val="left"/>
                          <w:rPr>
                            <w:b/>
                            <w:color w:val="FFFFFF" w:themeColor="background1"/>
                            <w:sz w:val="16"/>
                          </w:rPr>
                        </w:pPr>
                        <w:r>
                          <w:rPr>
                            <w:rFonts w:eastAsia="MS Mincho" w:cstheme="minorHAnsi"/>
                            <w:b/>
                            <w:color w:val="FFFFFF" w:themeColor="background1"/>
                            <w:sz w:val="16"/>
                            <w:szCs w:val="16"/>
                            <w:lang w:eastAsia="zh-CN"/>
                          </w:rPr>
                          <w:t xml:space="preserve">Women are legally </w:t>
                        </w:r>
                        <w:proofErr w:type="gramStart"/>
                        <w:r>
                          <w:rPr>
                            <w:rFonts w:eastAsia="MS Mincho" w:cstheme="minorHAnsi"/>
                            <w:b/>
                            <w:color w:val="FFFFFF" w:themeColor="background1"/>
                            <w:sz w:val="16"/>
                            <w:szCs w:val="16"/>
                            <w:lang w:eastAsia="zh-CN"/>
                          </w:rPr>
                          <w:t>empowered</w:t>
                        </w:r>
                        <w:proofErr w:type="gramEnd"/>
                        <w:r>
                          <w:rPr>
                            <w:rFonts w:eastAsia="MS Mincho" w:cstheme="minorHAnsi"/>
                            <w:b/>
                            <w:color w:val="FFFFFF" w:themeColor="background1"/>
                            <w:sz w:val="16"/>
                            <w:szCs w:val="16"/>
                            <w:lang w:eastAsia="zh-CN"/>
                          </w:rPr>
                          <w:t xml:space="preserve"> and they discover and value their potential</w:t>
                        </w:r>
                      </w:p>
                    </w:txbxContent>
                  </v:textbox>
                </v:roundrect>
              </v:group>
            </w:pict>
          </mc:Fallback>
        </mc:AlternateContent>
      </w:r>
    </w:p>
    <w:p w14:paraId="1E0BF85D" w14:textId="5F001F22" w:rsidR="004447B6" w:rsidRDefault="004447B6" w:rsidP="004447B6">
      <w:pPr>
        <w:rPr>
          <w:sz w:val="21"/>
          <w:szCs w:val="21"/>
          <w:lang w:val="en-GB"/>
        </w:rPr>
      </w:pPr>
    </w:p>
    <w:p w14:paraId="4C43DA35" w14:textId="48FFE5B1" w:rsidR="004447B6" w:rsidRDefault="004B3C57" w:rsidP="004447B6">
      <w:pPr>
        <w:rPr>
          <w:sz w:val="21"/>
          <w:szCs w:val="21"/>
          <w:lang w:val="en-GB"/>
        </w:rPr>
      </w:pPr>
      <w:r w:rsidRPr="00D94B81">
        <w:rPr>
          <w:noProof/>
        </w:rPr>
        <mc:AlternateContent>
          <mc:Choice Requires="wps">
            <w:drawing>
              <wp:anchor distT="0" distB="0" distL="114300" distR="114300" simplePos="0" relativeHeight="251728896" behindDoc="0" locked="0" layoutInCell="1" allowOverlap="1" wp14:anchorId="6CDDC380" wp14:editId="69DAF564">
                <wp:simplePos x="0" y="0"/>
                <wp:positionH relativeFrom="column">
                  <wp:posOffset>-546100</wp:posOffset>
                </wp:positionH>
                <wp:positionV relativeFrom="paragraph">
                  <wp:posOffset>226060</wp:posOffset>
                </wp:positionV>
                <wp:extent cx="927100" cy="596900"/>
                <wp:effectExtent l="0" t="0" r="6350" b="927100"/>
                <wp:wrapNone/>
                <wp:docPr id="61" name="Speech Bubble: Rectangle with Corners Rounded 61"/>
                <wp:cNvGraphicFramePr/>
                <a:graphic xmlns:a="http://schemas.openxmlformats.org/drawingml/2006/main">
                  <a:graphicData uri="http://schemas.microsoft.com/office/word/2010/wordprocessingShape">
                    <wps:wsp>
                      <wps:cNvSpPr/>
                      <wps:spPr>
                        <a:xfrm>
                          <a:off x="0" y="0"/>
                          <a:ext cx="927100" cy="596900"/>
                        </a:xfrm>
                        <a:prstGeom prst="wedgeRoundRectCallout">
                          <a:avLst>
                            <a:gd name="adj1" fmla="val -2684"/>
                            <a:gd name="adj2" fmla="val 206164"/>
                            <a:gd name="adj3" fmla="val 16667"/>
                          </a:avLst>
                        </a:prstGeom>
                        <a:solidFill>
                          <a:srgbClr val="ED7D31"/>
                        </a:solidFill>
                        <a:ln w="12700" cap="flat" cmpd="sng" algn="ctr">
                          <a:noFill/>
                          <a:prstDash val="solid"/>
                          <a:miter lim="800000"/>
                        </a:ln>
                        <a:effectLst/>
                      </wps:spPr>
                      <wps:txbx>
                        <w:txbxContent>
                          <w:p w14:paraId="3950BBB6" w14:textId="77777777" w:rsidR="004C43A5" w:rsidRPr="004447B6" w:rsidRDefault="004C43A5" w:rsidP="004447B6">
                            <w:pPr>
                              <w:jc w:val="left"/>
                              <w:rPr>
                                <w:sz w:val="18"/>
                                <w:szCs w:val="18"/>
                                <w14:textOutline w14:w="9525" w14:cap="rnd" w14:cmpd="sng" w14:algn="ctr">
                                  <w14:solidFill>
                                    <w14:srgbClr w14:val="000000"/>
                                  </w14:solidFill>
                                  <w14:prstDash w14:val="solid"/>
                                  <w14:bevel/>
                                </w14:textOutline>
                              </w:rPr>
                            </w:pPr>
                            <w:r w:rsidRPr="004447B6">
                              <w:rPr>
                                <w:sz w:val="18"/>
                                <w:szCs w:val="18"/>
                                <w14:textOutline w14:w="9525" w14:cap="rnd" w14:cmpd="sng" w14:algn="ctr">
                                  <w14:solidFill>
                                    <w14:srgbClr w14:val="000000"/>
                                  </w14:solidFill>
                                  <w14:prstDash w14:val="solid"/>
                                  <w14:bevel/>
                                </w14:textOutline>
                              </w:rPr>
                              <w:t>If these are achieved, then …</w:t>
                            </w:r>
                          </w:p>
                          <w:p w14:paraId="693E061D" w14:textId="77777777" w:rsidR="004C43A5" w:rsidRPr="006674BF" w:rsidRDefault="004C43A5" w:rsidP="004447B6">
                            <w:pPr>
                              <w:jc w:val="center"/>
                              <w:rPr>
                                <w:sz w:val="18"/>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DC38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1" o:spid="_x0000_s1039" type="#_x0000_t62" style="position:absolute;left:0;text-align:left;margin-left:-43pt;margin-top:17.8pt;width:73pt;height:4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" adj="10220,55331" fillcolor="#ed7d31" stroked="f" strokeweight="1pt">
                <v:textbox>
                  <w:txbxContent>
                    <w:p w14:paraId="3950BBB6" w14:textId="77777777" w:rsidR="004C43A5" w:rsidRPr="004447B6" w:rsidRDefault="004C43A5" w:rsidP="004447B6">
                      <w:pPr>
                        <w:jc w:val="left"/>
                        <w:rPr>
                          <w:sz w:val="18"/>
                          <w:szCs w:val="18"/>
                          <w14:textOutline w14:w="9525" w14:cap="rnd" w14:cmpd="sng" w14:algn="ctr">
                            <w14:solidFill>
                              <w14:srgbClr w14:val="000000"/>
                            </w14:solidFill>
                            <w14:prstDash w14:val="solid"/>
                            <w14:bevel/>
                          </w14:textOutline>
                        </w:rPr>
                      </w:pPr>
                      <w:r w:rsidRPr="004447B6">
                        <w:rPr>
                          <w:sz w:val="18"/>
                          <w:szCs w:val="18"/>
                          <w14:textOutline w14:w="9525" w14:cap="rnd" w14:cmpd="sng" w14:algn="ctr">
                            <w14:solidFill>
                              <w14:srgbClr w14:val="000000"/>
                            </w14:solidFill>
                            <w14:prstDash w14:val="solid"/>
                            <w14:bevel/>
                          </w14:textOutline>
                        </w:rPr>
                        <w:t>If these are achieved, then …</w:t>
                      </w:r>
                    </w:p>
                    <w:p w14:paraId="693E061D" w14:textId="77777777" w:rsidR="004C43A5" w:rsidRPr="006674BF" w:rsidRDefault="004C43A5" w:rsidP="004447B6">
                      <w:pPr>
                        <w:jc w:val="center"/>
                        <w:rPr>
                          <w:sz w:val="18"/>
                          <w14:textOutline w14:w="9525" w14:cap="rnd" w14:cmpd="sng" w14:algn="ctr">
                            <w14:solidFill>
                              <w14:srgbClr w14:val="000000"/>
                            </w14:solidFill>
                            <w14:prstDash w14:val="solid"/>
                            <w14:bevel/>
                          </w14:textOutline>
                        </w:rPr>
                      </w:pPr>
                    </w:p>
                  </w:txbxContent>
                </v:textbox>
              </v:shape>
            </w:pict>
          </mc:Fallback>
        </mc:AlternateContent>
      </w:r>
    </w:p>
    <w:p w14:paraId="6216F599" w14:textId="5BC311A6" w:rsidR="004447B6" w:rsidRDefault="004447B6" w:rsidP="004447B6">
      <w:pPr>
        <w:rPr>
          <w:sz w:val="21"/>
          <w:szCs w:val="21"/>
        </w:rPr>
      </w:pPr>
    </w:p>
    <w:p w14:paraId="25D8E053" w14:textId="77777777" w:rsidR="004447B6" w:rsidRDefault="004447B6" w:rsidP="004447B6">
      <w:pPr>
        <w:rPr>
          <w:sz w:val="21"/>
          <w:szCs w:val="21"/>
        </w:rPr>
      </w:pPr>
    </w:p>
    <w:p w14:paraId="0C229FA8" w14:textId="1B7A9702" w:rsidR="004447B6" w:rsidRDefault="004447B6" w:rsidP="004447B6">
      <w:pPr>
        <w:rPr>
          <w:sz w:val="21"/>
          <w:szCs w:val="21"/>
        </w:rPr>
      </w:pPr>
    </w:p>
    <w:p w14:paraId="275398CB" w14:textId="77777777" w:rsidR="004447B6" w:rsidRDefault="004447B6" w:rsidP="004447B6">
      <w:pPr>
        <w:rPr>
          <w:sz w:val="21"/>
          <w:szCs w:val="21"/>
        </w:rPr>
      </w:pPr>
    </w:p>
    <w:p w14:paraId="4D197664" w14:textId="77777777" w:rsidR="004447B6" w:rsidRDefault="004447B6" w:rsidP="004447B6">
      <w:pPr>
        <w:rPr>
          <w:sz w:val="21"/>
          <w:szCs w:val="21"/>
        </w:rPr>
      </w:pPr>
    </w:p>
    <w:p w14:paraId="64DFC194" w14:textId="28B719D1" w:rsidR="004447B6" w:rsidRDefault="004447B6" w:rsidP="004447B6">
      <w:pPr>
        <w:rPr>
          <w:sz w:val="21"/>
          <w:szCs w:val="21"/>
        </w:rPr>
      </w:pPr>
    </w:p>
    <w:p w14:paraId="77123024" w14:textId="77777777" w:rsidR="004447B6" w:rsidRDefault="004447B6" w:rsidP="004447B6">
      <w:pPr>
        <w:rPr>
          <w:sz w:val="21"/>
          <w:szCs w:val="21"/>
        </w:rPr>
      </w:pPr>
    </w:p>
    <w:p w14:paraId="512A6217" w14:textId="77777777" w:rsidR="00B5213B" w:rsidRDefault="00B5213B" w:rsidP="00D60981">
      <w:pPr>
        <w:autoSpaceDN w:val="0"/>
        <w:spacing w:after="0" w:line="240" w:lineRule="auto"/>
        <w:ind w:right="1210"/>
        <w:rPr>
          <w:b/>
          <w:i/>
          <w:color w:val="002060"/>
        </w:rPr>
        <w:sectPr w:rsidR="00B5213B" w:rsidSect="00204338">
          <w:type w:val="continuous"/>
          <w:pgSz w:w="12240" w:h="15840"/>
          <w:pgMar w:top="576" w:right="1440" w:bottom="432" w:left="1440" w:header="720" w:footer="720" w:gutter="0"/>
          <w:pgNumType w:start="0"/>
          <w:cols w:space="720"/>
          <w:titlePg/>
          <w:docGrid w:linePitch="360"/>
        </w:sectPr>
      </w:pPr>
    </w:p>
    <w:p w14:paraId="5CDE59B8" w14:textId="23A0135E" w:rsidR="00D60981" w:rsidRPr="00BA1E19" w:rsidRDefault="00861040" w:rsidP="00D60981">
      <w:pPr>
        <w:autoSpaceDN w:val="0"/>
        <w:spacing w:after="0" w:line="240" w:lineRule="auto"/>
        <w:ind w:right="1210"/>
        <w:rPr>
          <w:b/>
          <w:i/>
          <w:color w:val="002060"/>
        </w:rPr>
      </w:pPr>
      <w:r w:rsidRPr="00BA1E19">
        <w:rPr>
          <w:b/>
          <w:i/>
          <w:color w:val="002060"/>
        </w:rPr>
        <w:t xml:space="preserve">Figure 1: </w:t>
      </w:r>
      <w:r w:rsidR="00BD0B61" w:rsidRPr="00BA1E19">
        <w:rPr>
          <w:b/>
          <w:i/>
          <w:color w:val="002060"/>
        </w:rPr>
        <w:t>Inclusive</w:t>
      </w:r>
      <w:r w:rsidRPr="00BA1E19">
        <w:rPr>
          <w:b/>
          <w:i/>
          <w:color w:val="002060"/>
        </w:rPr>
        <w:t xml:space="preserve"> Democratic Governance </w:t>
      </w:r>
      <w:r w:rsidR="00C85053">
        <w:rPr>
          <w:b/>
          <w:i/>
          <w:color w:val="002060"/>
        </w:rPr>
        <w:t>Programme Strateg</w:t>
      </w:r>
      <w:r w:rsidR="00402399">
        <w:rPr>
          <w:b/>
          <w:i/>
          <w:color w:val="002060"/>
        </w:rPr>
        <w:t>y</w:t>
      </w:r>
      <w:r w:rsidR="00C85053">
        <w:rPr>
          <w:b/>
          <w:i/>
          <w:color w:val="002060"/>
        </w:rPr>
        <w:t xml:space="preserve"> Outlook</w:t>
      </w:r>
    </w:p>
    <w:p w14:paraId="5924DBD5" w14:textId="06BF0C8C" w:rsidR="00D60981" w:rsidRDefault="00D60981" w:rsidP="006A7636">
      <w:pPr>
        <w:pStyle w:val="NoSpacing"/>
      </w:pPr>
    </w:p>
    <w:p w14:paraId="5F042DAF" w14:textId="7167AA4B" w:rsidR="004A58AD" w:rsidRDefault="005C653E" w:rsidP="006A7636">
      <w:pPr>
        <w:pStyle w:val="NoSpacing"/>
      </w:pPr>
      <w:r>
        <w:rPr>
          <w:noProof/>
        </w:rPr>
        <w:drawing>
          <wp:anchor distT="0" distB="0" distL="114300" distR="114300" simplePos="0" relativeHeight="251721728" behindDoc="0" locked="0" layoutInCell="1" allowOverlap="1" wp14:anchorId="559A5D69" wp14:editId="4FCC38F0">
            <wp:simplePos x="0" y="0"/>
            <wp:positionH relativeFrom="page">
              <wp:posOffset>1562100</wp:posOffset>
            </wp:positionH>
            <wp:positionV relativeFrom="paragraph">
              <wp:posOffset>6985</wp:posOffset>
            </wp:positionV>
            <wp:extent cx="7067550" cy="1517650"/>
            <wp:effectExtent l="19050" t="95250" r="19050" b="82550"/>
            <wp:wrapThrough wrapText="bothSides">
              <wp:wrapPolygon edited="0">
                <wp:start x="-58" y="-1356"/>
                <wp:lineTo x="-58" y="22504"/>
                <wp:lineTo x="14555" y="22504"/>
                <wp:lineTo x="14613" y="22504"/>
                <wp:lineTo x="21600" y="20606"/>
                <wp:lineTo x="21600" y="-1085"/>
                <wp:lineTo x="14555" y="-1356"/>
                <wp:lineTo x="-58" y="-1356"/>
              </wp:wrapPolygon>
            </wp:wrapThrough>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09169F5F" w14:textId="358C2C28" w:rsidR="004A58AD" w:rsidRDefault="004A58AD" w:rsidP="006A7636">
      <w:pPr>
        <w:pStyle w:val="NoSpacing"/>
      </w:pPr>
    </w:p>
    <w:p w14:paraId="361FCF7E" w14:textId="7D53E87F" w:rsidR="001F60A1" w:rsidRDefault="001F60A1" w:rsidP="006A7636">
      <w:pPr>
        <w:pStyle w:val="NoSpacing"/>
      </w:pPr>
    </w:p>
    <w:p w14:paraId="1736EED7" w14:textId="33CE6291" w:rsidR="001F60A1" w:rsidRDefault="004A58AD" w:rsidP="006A7636">
      <w:pPr>
        <w:pStyle w:val="NoSpacing"/>
      </w:pPr>
      <w:r>
        <w:rPr>
          <w:noProof/>
          <w:lang w:val="en-GB"/>
        </w:rPr>
        <mc:AlternateContent>
          <mc:Choice Requires="wps">
            <w:drawing>
              <wp:anchor distT="0" distB="0" distL="114300" distR="114300" simplePos="0" relativeHeight="251699200" behindDoc="0" locked="0" layoutInCell="1" allowOverlap="1" wp14:anchorId="6D76F452" wp14:editId="374CA47C">
                <wp:simplePos x="0" y="0"/>
                <wp:positionH relativeFrom="margin">
                  <wp:posOffset>392430</wp:posOffset>
                </wp:positionH>
                <wp:positionV relativeFrom="paragraph">
                  <wp:posOffset>84455</wp:posOffset>
                </wp:positionV>
                <wp:extent cx="7918450" cy="920750"/>
                <wp:effectExtent l="0" t="0" r="25400" b="12700"/>
                <wp:wrapNone/>
                <wp:docPr id="41" name="Rectangle: Rounded Corners 41"/>
                <wp:cNvGraphicFramePr/>
                <a:graphic xmlns:a="http://schemas.openxmlformats.org/drawingml/2006/main">
                  <a:graphicData uri="http://schemas.microsoft.com/office/word/2010/wordprocessingShape">
                    <wps:wsp>
                      <wps:cNvSpPr/>
                      <wps:spPr>
                        <a:xfrm>
                          <a:off x="0" y="0"/>
                          <a:ext cx="7918450" cy="920750"/>
                        </a:xfrm>
                        <a:prstGeom prst="roundRect">
                          <a:avLst/>
                        </a:prstGeom>
                        <a:solidFill>
                          <a:schemeClr val="accent1">
                            <a:lumMod val="20000"/>
                            <a:lumOff val="80000"/>
                          </a:schemeClr>
                        </a:solidFill>
                        <a:ln>
                          <a:solidFill>
                            <a:schemeClr val="accent5">
                              <a:lumMod val="20000"/>
                              <a:lumOff val="8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1234187" w14:textId="7097CE47" w:rsidR="004C43A5" w:rsidRPr="00A706D8" w:rsidRDefault="004C43A5" w:rsidP="00B5213B">
                            <w:pPr>
                              <w:rPr>
                                <w:b/>
                                <w:color w:val="000000" w:themeColor="text1"/>
                                <w:sz w:val="20"/>
                                <w:szCs w:val="20"/>
                              </w:rPr>
                            </w:pPr>
                            <w:r>
                              <w:rPr>
                                <w:b/>
                                <w:color w:val="000000" w:themeColor="text1"/>
                                <w:sz w:val="20"/>
                                <w:szCs w:val="20"/>
                              </w:rPr>
                              <w:t>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76F452" id="Rectangle: Rounded Corners 41" o:spid="_x0000_s1040" style="position:absolute;margin-left:30.9pt;margin-top:6.65pt;width:623.5pt;height:7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" fillcolor="#d9e2f3 [660]" strokecolor="#deeaf6 [664]" strokeweight="1pt">
                <v:stroke joinstyle="miter"/>
                <v:textbox>
                  <w:txbxContent>
                    <w:p w14:paraId="31234187" w14:textId="7097CE47" w:rsidR="004C43A5" w:rsidRPr="00A706D8" w:rsidRDefault="004C43A5" w:rsidP="00B5213B">
                      <w:pPr>
                        <w:rPr>
                          <w:b/>
                          <w:color w:val="000000" w:themeColor="text1"/>
                          <w:sz w:val="20"/>
                          <w:szCs w:val="20"/>
                        </w:rPr>
                      </w:pPr>
                      <w:r>
                        <w:rPr>
                          <w:b/>
                          <w:color w:val="000000" w:themeColor="text1"/>
                          <w:sz w:val="20"/>
                          <w:szCs w:val="20"/>
                        </w:rPr>
                        <w:t>Outputs</w:t>
                      </w:r>
                    </w:p>
                  </w:txbxContent>
                </v:textbox>
                <w10:wrap anchorx="margin"/>
              </v:roundrect>
            </w:pict>
          </mc:Fallback>
        </mc:AlternateContent>
      </w:r>
    </w:p>
    <w:p w14:paraId="7FBD1C55" w14:textId="35028ED8" w:rsidR="001F60A1" w:rsidRPr="006A7636" w:rsidRDefault="001F60A1" w:rsidP="006A7636">
      <w:pPr>
        <w:pStyle w:val="NoSpacing"/>
      </w:pPr>
    </w:p>
    <w:p w14:paraId="217C12F0" w14:textId="50942214" w:rsidR="00D60981" w:rsidRDefault="00D60981" w:rsidP="00D60981">
      <w:pPr>
        <w:rPr>
          <w:noProof/>
        </w:rPr>
      </w:pPr>
    </w:p>
    <w:p w14:paraId="55670E38" w14:textId="7B1580B7" w:rsidR="00B5213B" w:rsidRDefault="00B5213B" w:rsidP="00D60981">
      <w:pPr>
        <w:rPr>
          <w:noProof/>
        </w:rPr>
      </w:pPr>
    </w:p>
    <w:p w14:paraId="2B8D6C51" w14:textId="3177A2D3" w:rsidR="00B5213B" w:rsidRDefault="00C85053" w:rsidP="00D60981">
      <w:pPr>
        <w:rPr>
          <w:noProof/>
        </w:rPr>
      </w:pPr>
      <w:r>
        <w:rPr>
          <w:noProof/>
          <w:lang w:val="en-GB"/>
        </w:rPr>
        <mc:AlternateContent>
          <mc:Choice Requires="wps">
            <w:drawing>
              <wp:anchor distT="0" distB="0" distL="114300" distR="114300" simplePos="0" relativeHeight="251697152" behindDoc="0" locked="0" layoutInCell="1" allowOverlap="1" wp14:anchorId="004FAE3D" wp14:editId="5B1672F1">
                <wp:simplePos x="0" y="0"/>
                <wp:positionH relativeFrom="margin">
                  <wp:posOffset>341630</wp:posOffset>
                </wp:positionH>
                <wp:positionV relativeFrom="paragraph">
                  <wp:posOffset>90805</wp:posOffset>
                </wp:positionV>
                <wp:extent cx="8178800" cy="1212850"/>
                <wp:effectExtent l="0" t="0" r="12700" b="25400"/>
                <wp:wrapNone/>
                <wp:docPr id="19" name="Rectangle: Rounded Corners 19"/>
                <wp:cNvGraphicFramePr/>
                <a:graphic xmlns:a="http://schemas.openxmlformats.org/drawingml/2006/main">
                  <a:graphicData uri="http://schemas.microsoft.com/office/word/2010/wordprocessingShape">
                    <wps:wsp>
                      <wps:cNvSpPr/>
                      <wps:spPr>
                        <a:xfrm>
                          <a:off x="0" y="0"/>
                          <a:ext cx="8178800" cy="1212850"/>
                        </a:xfrm>
                        <a:prstGeom prst="roundRect">
                          <a:avLst/>
                        </a:prstGeom>
                        <a:solidFill>
                          <a:schemeClr val="accent1">
                            <a:lumMod val="20000"/>
                            <a:lumOff val="80000"/>
                          </a:schemeClr>
                        </a:solidFill>
                        <a:ln>
                          <a:solidFill>
                            <a:schemeClr val="accent5">
                              <a:lumMod val="20000"/>
                              <a:lumOff val="8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D814932" w14:textId="1CCD9707" w:rsidR="004C43A5" w:rsidRPr="005B221A" w:rsidRDefault="004C43A5" w:rsidP="00B5213B">
                            <w:pPr>
                              <w:rPr>
                                <w:b/>
                                <w:color w:val="000000" w:themeColor="text1"/>
                                <w:sz w:val="20"/>
                                <w:szCs w:val="20"/>
                              </w:rPr>
                            </w:pPr>
                            <w:r w:rsidRPr="005B221A">
                              <w:rPr>
                                <w:color w:val="000000" w:themeColor="text1"/>
                                <w:sz w:val="20"/>
                                <w:szCs w:val="20"/>
                              </w:rPr>
                              <w:t xml:space="preserve"> </w:t>
                            </w:r>
                            <w:r w:rsidRPr="005B221A">
                              <w:rPr>
                                <w:b/>
                                <w:color w:val="000000" w:themeColor="text1"/>
                                <w:sz w:val="20"/>
                                <w:szCs w:val="20"/>
                              </w:rPr>
                              <w:t>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FAE3D" id="Rectangle: Rounded Corners 19" o:spid="_x0000_s1041" style="position:absolute;left:0;text-align:left;margin-left:26.9pt;margin-top:7.15pt;width:644pt;height:9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" fillcolor="#d9e2f3 [660]" strokecolor="#deeaf6 [664]" strokeweight="1pt">
                <v:stroke joinstyle="miter"/>
                <v:textbox>
                  <w:txbxContent>
                    <w:p w14:paraId="1D814932" w14:textId="1CCD9707" w:rsidR="004C43A5" w:rsidRPr="005B221A" w:rsidRDefault="004C43A5" w:rsidP="00B5213B">
                      <w:pPr>
                        <w:rPr>
                          <w:b/>
                          <w:color w:val="000000" w:themeColor="text1"/>
                          <w:sz w:val="20"/>
                          <w:szCs w:val="20"/>
                        </w:rPr>
                      </w:pPr>
                      <w:r w:rsidRPr="005B221A">
                        <w:rPr>
                          <w:color w:val="000000" w:themeColor="text1"/>
                          <w:sz w:val="20"/>
                          <w:szCs w:val="20"/>
                        </w:rPr>
                        <w:t xml:space="preserve"> </w:t>
                      </w:r>
                      <w:r w:rsidRPr="005B221A">
                        <w:rPr>
                          <w:b/>
                          <w:color w:val="000000" w:themeColor="text1"/>
                          <w:sz w:val="20"/>
                          <w:szCs w:val="20"/>
                        </w:rPr>
                        <w:t>Interventions</w:t>
                      </w:r>
                    </w:p>
                  </w:txbxContent>
                </v:textbox>
                <w10:wrap anchorx="margin"/>
              </v:roundrect>
            </w:pict>
          </mc:Fallback>
        </mc:AlternateContent>
      </w:r>
      <w:r w:rsidR="00FE1A6C" w:rsidRPr="00CD193C">
        <w:rPr>
          <w:noProof/>
          <w:lang w:val="en-GB"/>
        </w:rPr>
        <mc:AlternateContent>
          <mc:Choice Requires="wps">
            <w:drawing>
              <wp:anchor distT="0" distB="0" distL="114300" distR="114300" simplePos="0" relativeHeight="251713536" behindDoc="0" locked="0" layoutInCell="1" allowOverlap="1" wp14:anchorId="64CACF7C" wp14:editId="047C4DD8">
                <wp:simplePos x="0" y="0"/>
                <wp:positionH relativeFrom="column">
                  <wp:posOffset>1256030</wp:posOffset>
                </wp:positionH>
                <wp:positionV relativeFrom="paragraph">
                  <wp:posOffset>71755</wp:posOffset>
                </wp:positionV>
                <wp:extent cx="2273300" cy="1187450"/>
                <wp:effectExtent l="0" t="0" r="12700" b="12700"/>
                <wp:wrapNone/>
                <wp:docPr id="34" name="Rectangle: Rounded Corners 34"/>
                <wp:cNvGraphicFramePr/>
                <a:graphic xmlns:a="http://schemas.openxmlformats.org/drawingml/2006/main">
                  <a:graphicData uri="http://schemas.microsoft.com/office/word/2010/wordprocessingShape">
                    <wps:wsp>
                      <wps:cNvSpPr/>
                      <wps:spPr>
                        <a:xfrm>
                          <a:off x="0" y="0"/>
                          <a:ext cx="2273300" cy="1187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A0EF1E" w14:textId="526C519B" w:rsidR="004C43A5" w:rsidRPr="00CE3852" w:rsidRDefault="004C43A5" w:rsidP="00373C3E">
                            <w:pPr>
                              <w:numPr>
                                <w:ilvl w:val="0"/>
                                <w:numId w:val="38"/>
                              </w:numPr>
                              <w:spacing w:after="0" w:line="240" w:lineRule="auto"/>
                              <w:ind w:left="144" w:hanging="144"/>
                              <w:contextualSpacing/>
                              <w:jc w:val="left"/>
                              <w:rPr>
                                <w:b/>
                                <w:sz w:val="16"/>
                                <w:szCs w:val="16"/>
                              </w:rPr>
                            </w:pPr>
                            <w:r w:rsidRPr="00CE3852">
                              <w:rPr>
                                <w:b/>
                                <w:sz w:val="16"/>
                                <w:szCs w:val="16"/>
                              </w:rPr>
                              <w:t xml:space="preserve">Strengthen </w:t>
                            </w:r>
                            <w:r>
                              <w:rPr>
                                <w:b/>
                                <w:sz w:val="16"/>
                                <w:szCs w:val="16"/>
                              </w:rPr>
                              <w:t xml:space="preserve">delivery </w:t>
                            </w:r>
                            <w:r w:rsidRPr="00CE3852">
                              <w:rPr>
                                <w:b/>
                                <w:sz w:val="16"/>
                                <w:szCs w:val="16"/>
                              </w:rPr>
                              <w:t>capacity of justice, human rights and security institutions</w:t>
                            </w:r>
                          </w:p>
                          <w:p w14:paraId="40022CA3" w14:textId="4036876C" w:rsidR="004C43A5" w:rsidRPr="00CE3852" w:rsidRDefault="004C43A5" w:rsidP="00373C3E">
                            <w:pPr>
                              <w:numPr>
                                <w:ilvl w:val="0"/>
                                <w:numId w:val="38"/>
                              </w:numPr>
                              <w:spacing w:after="0" w:line="240" w:lineRule="auto"/>
                              <w:ind w:left="144" w:hanging="144"/>
                              <w:contextualSpacing/>
                              <w:jc w:val="left"/>
                              <w:rPr>
                                <w:b/>
                                <w:sz w:val="16"/>
                                <w:szCs w:val="16"/>
                              </w:rPr>
                            </w:pPr>
                            <w:r w:rsidRPr="004A58AD">
                              <w:rPr>
                                <w:b/>
                                <w:sz w:val="16"/>
                                <w:szCs w:val="16"/>
                              </w:rPr>
                              <w:t>Improve l</w:t>
                            </w:r>
                            <w:r w:rsidRPr="00CE3852">
                              <w:rPr>
                                <w:b/>
                                <w:sz w:val="16"/>
                                <w:szCs w:val="16"/>
                              </w:rPr>
                              <w:t>egal reforms</w:t>
                            </w:r>
                            <w:r>
                              <w:rPr>
                                <w:b/>
                                <w:sz w:val="16"/>
                                <w:szCs w:val="16"/>
                              </w:rPr>
                              <w:t xml:space="preserve"> and outreach of institutions</w:t>
                            </w:r>
                          </w:p>
                          <w:p w14:paraId="2E7741C8" w14:textId="10F52035" w:rsidR="004C43A5" w:rsidRPr="004A58AD" w:rsidRDefault="004C43A5" w:rsidP="00373C3E">
                            <w:pPr>
                              <w:numPr>
                                <w:ilvl w:val="0"/>
                                <w:numId w:val="38"/>
                              </w:numPr>
                              <w:spacing w:after="0" w:line="240" w:lineRule="auto"/>
                              <w:ind w:left="144" w:hanging="144"/>
                              <w:contextualSpacing/>
                              <w:jc w:val="left"/>
                              <w:rPr>
                                <w:b/>
                                <w:sz w:val="16"/>
                                <w:szCs w:val="16"/>
                              </w:rPr>
                            </w:pPr>
                            <w:r w:rsidRPr="00CE3852">
                              <w:rPr>
                                <w:b/>
                                <w:sz w:val="16"/>
                                <w:szCs w:val="16"/>
                              </w:rPr>
                              <w:t>Foster gender justice</w:t>
                            </w:r>
                          </w:p>
                          <w:p w14:paraId="302363F5" w14:textId="02CDA1C3" w:rsidR="004C43A5" w:rsidRPr="00CE3852" w:rsidRDefault="004C43A5" w:rsidP="00373C3E">
                            <w:pPr>
                              <w:numPr>
                                <w:ilvl w:val="0"/>
                                <w:numId w:val="38"/>
                              </w:numPr>
                              <w:spacing w:after="0" w:line="240" w:lineRule="auto"/>
                              <w:ind w:left="144" w:hanging="144"/>
                              <w:contextualSpacing/>
                              <w:jc w:val="left"/>
                              <w:rPr>
                                <w:b/>
                                <w:sz w:val="16"/>
                                <w:szCs w:val="16"/>
                              </w:rPr>
                            </w:pPr>
                            <w:r w:rsidRPr="004A58AD">
                              <w:rPr>
                                <w:b/>
                                <w:sz w:val="16"/>
                                <w:szCs w:val="16"/>
                              </w:rPr>
                              <w:t xml:space="preserve">Strengthen capacity of CSOs and communities to demand accountability for services </w:t>
                            </w:r>
                          </w:p>
                          <w:p w14:paraId="5B8BF448" w14:textId="335088E8" w:rsidR="004C43A5" w:rsidRPr="00F436DC" w:rsidRDefault="004C43A5" w:rsidP="00B5213B">
                            <w:pPr>
                              <w:jc w:val="center"/>
                              <w:rPr>
                                <w:b/>
                                <w:bCs/>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ACF7C" id="Rectangle: Rounded Corners 34" o:spid="_x0000_s1042" style="position:absolute;left:0;text-align:left;margin-left:98.9pt;margin-top:5.65pt;width:179pt;height:9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" fillcolor="#4472c4 [3204]" strokecolor="#1f3763 [1604]" strokeweight="1pt">
                <v:stroke joinstyle="miter"/>
                <v:textbox>
                  <w:txbxContent>
                    <w:p w14:paraId="33A0EF1E" w14:textId="526C519B" w:rsidR="004C43A5" w:rsidRPr="00CE3852" w:rsidRDefault="004C43A5" w:rsidP="00373C3E">
                      <w:pPr>
                        <w:numPr>
                          <w:ilvl w:val="0"/>
                          <w:numId w:val="38"/>
                        </w:numPr>
                        <w:spacing w:after="0" w:line="240" w:lineRule="auto"/>
                        <w:ind w:left="144" w:hanging="144"/>
                        <w:contextualSpacing/>
                        <w:jc w:val="left"/>
                        <w:rPr>
                          <w:b/>
                          <w:sz w:val="16"/>
                          <w:szCs w:val="16"/>
                        </w:rPr>
                      </w:pPr>
                      <w:r w:rsidRPr="00CE3852">
                        <w:rPr>
                          <w:b/>
                          <w:sz w:val="16"/>
                          <w:szCs w:val="16"/>
                        </w:rPr>
                        <w:t xml:space="preserve">Strengthen </w:t>
                      </w:r>
                      <w:r>
                        <w:rPr>
                          <w:b/>
                          <w:sz w:val="16"/>
                          <w:szCs w:val="16"/>
                        </w:rPr>
                        <w:t xml:space="preserve">delivery </w:t>
                      </w:r>
                      <w:r w:rsidRPr="00CE3852">
                        <w:rPr>
                          <w:b/>
                          <w:sz w:val="16"/>
                          <w:szCs w:val="16"/>
                        </w:rPr>
                        <w:t>capacity of justice, human rights and security institutions</w:t>
                      </w:r>
                    </w:p>
                    <w:p w14:paraId="40022CA3" w14:textId="4036876C" w:rsidR="004C43A5" w:rsidRPr="00CE3852" w:rsidRDefault="004C43A5" w:rsidP="00373C3E">
                      <w:pPr>
                        <w:numPr>
                          <w:ilvl w:val="0"/>
                          <w:numId w:val="38"/>
                        </w:numPr>
                        <w:spacing w:after="0" w:line="240" w:lineRule="auto"/>
                        <w:ind w:left="144" w:hanging="144"/>
                        <w:contextualSpacing/>
                        <w:jc w:val="left"/>
                        <w:rPr>
                          <w:b/>
                          <w:sz w:val="16"/>
                          <w:szCs w:val="16"/>
                        </w:rPr>
                      </w:pPr>
                      <w:r w:rsidRPr="004A58AD">
                        <w:rPr>
                          <w:b/>
                          <w:sz w:val="16"/>
                          <w:szCs w:val="16"/>
                        </w:rPr>
                        <w:t>Improve l</w:t>
                      </w:r>
                      <w:r w:rsidRPr="00CE3852">
                        <w:rPr>
                          <w:b/>
                          <w:sz w:val="16"/>
                          <w:szCs w:val="16"/>
                        </w:rPr>
                        <w:t>egal reforms</w:t>
                      </w:r>
                      <w:r>
                        <w:rPr>
                          <w:b/>
                          <w:sz w:val="16"/>
                          <w:szCs w:val="16"/>
                        </w:rPr>
                        <w:t xml:space="preserve"> and outreach of institutions</w:t>
                      </w:r>
                    </w:p>
                    <w:p w14:paraId="2E7741C8" w14:textId="10F52035" w:rsidR="004C43A5" w:rsidRPr="004A58AD" w:rsidRDefault="004C43A5" w:rsidP="00373C3E">
                      <w:pPr>
                        <w:numPr>
                          <w:ilvl w:val="0"/>
                          <w:numId w:val="38"/>
                        </w:numPr>
                        <w:spacing w:after="0" w:line="240" w:lineRule="auto"/>
                        <w:ind w:left="144" w:hanging="144"/>
                        <w:contextualSpacing/>
                        <w:jc w:val="left"/>
                        <w:rPr>
                          <w:b/>
                          <w:sz w:val="16"/>
                          <w:szCs w:val="16"/>
                        </w:rPr>
                      </w:pPr>
                      <w:r w:rsidRPr="00CE3852">
                        <w:rPr>
                          <w:b/>
                          <w:sz w:val="16"/>
                          <w:szCs w:val="16"/>
                        </w:rPr>
                        <w:t>Foster gender justice</w:t>
                      </w:r>
                    </w:p>
                    <w:p w14:paraId="302363F5" w14:textId="02CDA1C3" w:rsidR="004C43A5" w:rsidRPr="00CE3852" w:rsidRDefault="004C43A5" w:rsidP="00373C3E">
                      <w:pPr>
                        <w:numPr>
                          <w:ilvl w:val="0"/>
                          <w:numId w:val="38"/>
                        </w:numPr>
                        <w:spacing w:after="0" w:line="240" w:lineRule="auto"/>
                        <w:ind w:left="144" w:hanging="144"/>
                        <w:contextualSpacing/>
                        <w:jc w:val="left"/>
                        <w:rPr>
                          <w:b/>
                          <w:sz w:val="16"/>
                          <w:szCs w:val="16"/>
                        </w:rPr>
                      </w:pPr>
                      <w:r w:rsidRPr="004A58AD">
                        <w:rPr>
                          <w:b/>
                          <w:sz w:val="16"/>
                          <w:szCs w:val="16"/>
                        </w:rPr>
                        <w:t xml:space="preserve">Strengthen capacity of CSOs and communities to demand accountability for services </w:t>
                      </w:r>
                    </w:p>
                    <w:p w14:paraId="5B8BF448" w14:textId="335088E8" w:rsidR="004C43A5" w:rsidRPr="00F436DC" w:rsidRDefault="004C43A5" w:rsidP="00B5213B">
                      <w:pPr>
                        <w:jc w:val="center"/>
                        <w:rPr>
                          <w:b/>
                          <w:bCs/>
                          <w:sz w:val="16"/>
                          <w:szCs w:val="16"/>
                        </w:rPr>
                      </w:pPr>
                    </w:p>
                  </w:txbxContent>
                </v:textbox>
              </v:roundrect>
            </w:pict>
          </mc:Fallback>
        </mc:AlternateContent>
      </w:r>
      <w:r w:rsidR="00FE1A6C" w:rsidRPr="00CD193C">
        <w:rPr>
          <w:noProof/>
          <w:lang w:val="en-GB"/>
        </w:rPr>
        <mc:AlternateContent>
          <mc:Choice Requires="wps">
            <w:drawing>
              <wp:anchor distT="0" distB="0" distL="114300" distR="114300" simplePos="0" relativeHeight="251714560" behindDoc="0" locked="0" layoutInCell="1" allowOverlap="1" wp14:anchorId="5E32EB07" wp14:editId="29293B0C">
                <wp:simplePos x="0" y="0"/>
                <wp:positionH relativeFrom="column">
                  <wp:posOffset>3548380</wp:posOffset>
                </wp:positionH>
                <wp:positionV relativeFrom="paragraph">
                  <wp:posOffset>84455</wp:posOffset>
                </wp:positionV>
                <wp:extent cx="2520950" cy="1181100"/>
                <wp:effectExtent l="0" t="0" r="12700" b="19050"/>
                <wp:wrapNone/>
                <wp:docPr id="35" name="Rectangle: Rounded Corners 35"/>
                <wp:cNvGraphicFramePr/>
                <a:graphic xmlns:a="http://schemas.openxmlformats.org/drawingml/2006/main">
                  <a:graphicData uri="http://schemas.microsoft.com/office/word/2010/wordprocessingShape">
                    <wps:wsp>
                      <wps:cNvSpPr/>
                      <wps:spPr>
                        <a:xfrm>
                          <a:off x="0" y="0"/>
                          <a:ext cx="2520950" cy="1181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0EB5F1" w14:textId="77777777" w:rsidR="004C43A5" w:rsidRPr="004A58AD" w:rsidRDefault="004C43A5" w:rsidP="006A6206">
                            <w:pPr>
                              <w:pStyle w:val="ListParagraph"/>
                              <w:numPr>
                                <w:ilvl w:val="0"/>
                                <w:numId w:val="39"/>
                              </w:numPr>
                              <w:spacing w:after="0" w:line="240" w:lineRule="auto"/>
                              <w:ind w:left="144" w:hanging="144"/>
                              <w:jc w:val="left"/>
                              <w:rPr>
                                <w:b/>
                                <w:sz w:val="16"/>
                                <w:szCs w:val="16"/>
                              </w:rPr>
                            </w:pPr>
                            <w:r w:rsidRPr="004A58AD">
                              <w:rPr>
                                <w:b/>
                                <w:sz w:val="16"/>
                                <w:szCs w:val="16"/>
                              </w:rPr>
                              <w:t>Strengthen capacities of infrastructure for peace at local and national level</w:t>
                            </w:r>
                          </w:p>
                          <w:p w14:paraId="6C66B2D8" w14:textId="77777777" w:rsidR="004C43A5" w:rsidRPr="004A58AD" w:rsidRDefault="004C43A5" w:rsidP="006A6206">
                            <w:pPr>
                              <w:pStyle w:val="ListParagraph"/>
                              <w:numPr>
                                <w:ilvl w:val="0"/>
                                <w:numId w:val="39"/>
                              </w:numPr>
                              <w:spacing w:after="0" w:line="240" w:lineRule="auto"/>
                              <w:ind w:left="144" w:hanging="144"/>
                              <w:jc w:val="left"/>
                              <w:rPr>
                                <w:b/>
                                <w:sz w:val="16"/>
                                <w:szCs w:val="16"/>
                              </w:rPr>
                            </w:pPr>
                            <w:r w:rsidRPr="004A58AD">
                              <w:rPr>
                                <w:b/>
                                <w:sz w:val="16"/>
                                <w:szCs w:val="16"/>
                              </w:rPr>
                              <w:t>Support cross-border community security and improve trust between communities and security institutions</w:t>
                            </w:r>
                          </w:p>
                          <w:p w14:paraId="3AE7EF92" w14:textId="0AE665E9" w:rsidR="004C43A5" w:rsidRPr="004A58AD" w:rsidRDefault="004C43A5" w:rsidP="006A6206">
                            <w:pPr>
                              <w:pStyle w:val="ListParagraph"/>
                              <w:numPr>
                                <w:ilvl w:val="0"/>
                                <w:numId w:val="39"/>
                              </w:numPr>
                              <w:spacing w:after="0" w:line="240" w:lineRule="auto"/>
                              <w:ind w:left="144" w:hanging="144"/>
                              <w:jc w:val="left"/>
                              <w:rPr>
                                <w:sz w:val="16"/>
                                <w:szCs w:val="16"/>
                              </w:rPr>
                            </w:pPr>
                            <w:r w:rsidRPr="004A58AD">
                              <w:rPr>
                                <w:b/>
                                <w:sz w:val="16"/>
                                <w:szCs w:val="16"/>
                              </w:rPr>
                              <w:t xml:space="preserve">Empower women and youth for effective </w:t>
                            </w:r>
                            <w:r w:rsidRPr="00FE1A6C">
                              <w:rPr>
                                <w:b/>
                                <w:sz w:val="16"/>
                                <w:szCs w:val="16"/>
                              </w:rPr>
                              <w:t>inclusion and participation in peace building process</w:t>
                            </w:r>
                          </w:p>
                          <w:p w14:paraId="6EDE8B7A" w14:textId="77777777" w:rsidR="004C43A5" w:rsidRDefault="004C43A5" w:rsidP="006A6206">
                            <w:pPr>
                              <w:ind w:left="144" w:hanging="144"/>
                              <w:rPr>
                                <w:sz w:val="21"/>
                                <w:szCs w:val="21"/>
                              </w:rPr>
                            </w:pPr>
                          </w:p>
                          <w:p w14:paraId="14596538" w14:textId="2A60078F" w:rsidR="004C43A5" w:rsidRPr="00DC0AF5" w:rsidRDefault="004C43A5" w:rsidP="006A6206">
                            <w:pPr>
                              <w:pStyle w:val="ListParagraph"/>
                              <w:numPr>
                                <w:ilvl w:val="0"/>
                                <w:numId w:val="39"/>
                              </w:numPr>
                              <w:spacing w:after="0" w:line="240" w:lineRule="auto"/>
                              <w:jc w:val="left"/>
                              <w:rPr>
                                <w:sz w:val="18"/>
                              </w:rPr>
                            </w:pPr>
                            <w:r w:rsidRPr="00DC0AF5">
                              <w:rPr>
                                <w:sz w:val="18"/>
                                <w:szCs w:val="18"/>
                              </w:rPr>
                              <w:t>building process</w:t>
                            </w:r>
                          </w:p>
                          <w:p w14:paraId="448CE2AB" w14:textId="77777777" w:rsidR="004C43A5" w:rsidRDefault="004C43A5" w:rsidP="006A6206">
                            <w:pPr>
                              <w:rPr>
                                <w:sz w:val="21"/>
                                <w:szCs w:val="21"/>
                              </w:rPr>
                            </w:pPr>
                          </w:p>
                          <w:p w14:paraId="1DD939A5" w14:textId="46E0FE18" w:rsidR="004C43A5" w:rsidRPr="00CD193C" w:rsidRDefault="004C43A5" w:rsidP="00B5213B">
                            <w:pPr>
                              <w:jc w:val="center"/>
                              <w:rPr>
                                <w:b/>
                                <w:bCs/>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2EB07" id="Rectangle: Rounded Corners 35" o:spid="_x0000_s1043" style="position:absolute;left:0;text-align:left;margin-left:279.4pt;margin-top:6.65pt;width:198.5pt;height:9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" fillcolor="#4472c4 [3204]" strokecolor="#1f3763 [1604]" strokeweight="1pt">
                <v:stroke joinstyle="miter"/>
                <v:textbox>
                  <w:txbxContent>
                    <w:p w14:paraId="410EB5F1" w14:textId="77777777" w:rsidR="004C43A5" w:rsidRPr="004A58AD" w:rsidRDefault="004C43A5" w:rsidP="006A6206">
                      <w:pPr>
                        <w:pStyle w:val="ListParagraph"/>
                        <w:numPr>
                          <w:ilvl w:val="0"/>
                          <w:numId w:val="39"/>
                        </w:numPr>
                        <w:spacing w:after="0" w:line="240" w:lineRule="auto"/>
                        <w:ind w:left="144" w:hanging="144"/>
                        <w:jc w:val="left"/>
                        <w:rPr>
                          <w:b/>
                          <w:sz w:val="16"/>
                          <w:szCs w:val="16"/>
                        </w:rPr>
                      </w:pPr>
                      <w:r w:rsidRPr="004A58AD">
                        <w:rPr>
                          <w:b/>
                          <w:sz w:val="16"/>
                          <w:szCs w:val="16"/>
                        </w:rPr>
                        <w:t>Strengthen capacities of infrastructure for peace at local and national level</w:t>
                      </w:r>
                    </w:p>
                    <w:p w14:paraId="6C66B2D8" w14:textId="77777777" w:rsidR="004C43A5" w:rsidRPr="004A58AD" w:rsidRDefault="004C43A5" w:rsidP="006A6206">
                      <w:pPr>
                        <w:pStyle w:val="ListParagraph"/>
                        <w:numPr>
                          <w:ilvl w:val="0"/>
                          <w:numId w:val="39"/>
                        </w:numPr>
                        <w:spacing w:after="0" w:line="240" w:lineRule="auto"/>
                        <w:ind w:left="144" w:hanging="144"/>
                        <w:jc w:val="left"/>
                        <w:rPr>
                          <w:b/>
                          <w:sz w:val="16"/>
                          <w:szCs w:val="16"/>
                        </w:rPr>
                      </w:pPr>
                      <w:r w:rsidRPr="004A58AD">
                        <w:rPr>
                          <w:b/>
                          <w:sz w:val="16"/>
                          <w:szCs w:val="16"/>
                        </w:rPr>
                        <w:t>Support cross-border community security and improve trust between communities and security institutions</w:t>
                      </w:r>
                    </w:p>
                    <w:p w14:paraId="3AE7EF92" w14:textId="0AE665E9" w:rsidR="004C43A5" w:rsidRPr="004A58AD" w:rsidRDefault="004C43A5" w:rsidP="006A6206">
                      <w:pPr>
                        <w:pStyle w:val="ListParagraph"/>
                        <w:numPr>
                          <w:ilvl w:val="0"/>
                          <w:numId w:val="39"/>
                        </w:numPr>
                        <w:spacing w:after="0" w:line="240" w:lineRule="auto"/>
                        <w:ind w:left="144" w:hanging="144"/>
                        <w:jc w:val="left"/>
                        <w:rPr>
                          <w:sz w:val="16"/>
                          <w:szCs w:val="16"/>
                        </w:rPr>
                      </w:pPr>
                      <w:r w:rsidRPr="004A58AD">
                        <w:rPr>
                          <w:b/>
                          <w:sz w:val="16"/>
                          <w:szCs w:val="16"/>
                        </w:rPr>
                        <w:t xml:space="preserve">Empower women and youth for effective </w:t>
                      </w:r>
                      <w:r w:rsidRPr="00FE1A6C">
                        <w:rPr>
                          <w:b/>
                          <w:sz w:val="16"/>
                          <w:szCs w:val="16"/>
                        </w:rPr>
                        <w:t>inclusion and participation in peace building process</w:t>
                      </w:r>
                    </w:p>
                    <w:p w14:paraId="6EDE8B7A" w14:textId="77777777" w:rsidR="004C43A5" w:rsidRDefault="004C43A5" w:rsidP="006A6206">
                      <w:pPr>
                        <w:ind w:left="144" w:hanging="144"/>
                        <w:rPr>
                          <w:sz w:val="21"/>
                          <w:szCs w:val="21"/>
                        </w:rPr>
                      </w:pPr>
                    </w:p>
                    <w:p w14:paraId="14596538" w14:textId="2A60078F" w:rsidR="004C43A5" w:rsidRPr="00DC0AF5" w:rsidRDefault="004C43A5" w:rsidP="006A6206">
                      <w:pPr>
                        <w:pStyle w:val="ListParagraph"/>
                        <w:numPr>
                          <w:ilvl w:val="0"/>
                          <w:numId w:val="39"/>
                        </w:numPr>
                        <w:spacing w:after="0" w:line="240" w:lineRule="auto"/>
                        <w:jc w:val="left"/>
                        <w:rPr>
                          <w:sz w:val="18"/>
                        </w:rPr>
                      </w:pPr>
                      <w:r w:rsidRPr="00DC0AF5">
                        <w:rPr>
                          <w:sz w:val="18"/>
                          <w:szCs w:val="18"/>
                        </w:rPr>
                        <w:t>building process</w:t>
                      </w:r>
                    </w:p>
                    <w:p w14:paraId="448CE2AB" w14:textId="77777777" w:rsidR="004C43A5" w:rsidRDefault="004C43A5" w:rsidP="006A6206">
                      <w:pPr>
                        <w:rPr>
                          <w:sz w:val="21"/>
                          <w:szCs w:val="21"/>
                        </w:rPr>
                      </w:pPr>
                    </w:p>
                    <w:p w14:paraId="1DD939A5" w14:textId="46E0FE18" w:rsidR="004C43A5" w:rsidRPr="00CD193C" w:rsidRDefault="004C43A5" w:rsidP="00B5213B">
                      <w:pPr>
                        <w:jc w:val="center"/>
                        <w:rPr>
                          <w:b/>
                          <w:bCs/>
                          <w:sz w:val="18"/>
                        </w:rPr>
                      </w:pPr>
                    </w:p>
                  </w:txbxContent>
                </v:textbox>
              </v:roundrect>
            </w:pict>
          </mc:Fallback>
        </mc:AlternateContent>
      </w:r>
      <w:r w:rsidR="00FE1A6C">
        <w:rPr>
          <w:noProof/>
          <w:lang w:val="en-GB"/>
        </w:rPr>
        <mc:AlternateContent>
          <mc:Choice Requires="wps">
            <w:drawing>
              <wp:anchor distT="0" distB="0" distL="114300" distR="114300" simplePos="0" relativeHeight="251707392" behindDoc="0" locked="0" layoutInCell="1" allowOverlap="1" wp14:anchorId="1FC09EBA" wp14:editId="5974D6DD">
                <wp:simplePos x="0" y="0"/>
                <wp:positionH relativeFrom="column">
                  <wp:posOffset>6088380</wp:posOffset>
                </wp:positionH>
                <wp:positionV relativeFrom="paragraph">
                  <wp:posOffset>90805</wp:posOffset>
                </wp:positionV>
                <wp:extent cx="2374900" cy="1200150"/>
                <wp:effectExtent l="0" t="0" r="25400" b="19050"/>
                <wp:wrapNone/>
                <wp:docPr id="23" name="Rectangle: Rounded Corners 23"/>
                <wp:cNvGraphicFramePr/>
                <a:graphic xmlns:a="http://schemas.openxmlformats.org/drawingml/2006/main">
                  <a:graphicData uri="http://schemas.microsoft.com/office/word/2010/wordprocessingShape">
                    <wps:wsp>
                      <wps:cNvSpPr/>
                      <wps:spPr>
                        <a:xfrm>
                          <a:off x="0" y="0"/>
                          <a:ext cx="2374900" cy="1200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D3A845" w14:textId="77777777" w:rsidR="004C43A5" w:rsidRPr="004A58AD" w:rsidRDefault="004C43A5" w:rsidP="007F5F2F">
                            <w:pPr>
                              <w:pStyle w:val="ListParagraph"/>
                              <w:numPr>
                                <w:ilvl w:val="0"/>
                                <w:numId w:val="40"/>
                              </w:numPr>
                              <w:spacing w:after="0" w:line="240" w:lineRule="auto"/>
                              <w:ind w:left="144" w:hanging="144"/>
                              <w:rPr>
                                <w:rFonts w:cstheme="minorHAnsi"/>
                                <w:b/>
                                <w:sz w:val="16"/>
                                <w:szCs w:val="16"/>
                              </w:rPr>
                            </w:pPr>
                            <w:r w:rsidRPr="004A58AD">
                              <w:rPr>
                                <w:rFonts w:cstheme="minorHAnsi"/>
                                <w:b/>
                                <w:sz w:val="16"/>
                                <w:szCs w:val="16"/>
                              </w:rPr>
                              <w:t xml:space="preserve">Strength capacity of EMBs: NEC, PPRC, and Electoral Courts </w:t>
                            </w:r>
                          </w:p>
                          <w:p w14:paraId="20EB13E5" w14:textId="23DF9C8D" w:rsidR="004C43A5" w:rsidRPr="004A58AD" w:rsidRDefault="004C43A5" w:rsidP="007F5F2F">
                            <w:pPr>
                              <w:pStyle w:val="ListParagraph"/>
                              <w:numPr>
                                <w:ilvl w:val="0"/>
                                <w:numId w:val="40"/>
                              </w:numPr>
                              <w:spacing w:after="0" w:line="240" w:lineRule="auto"/>
                              <w:ind w:left="144" w:hanging="144"/>
                              <w:rPr>
                                <w:rFonts w:cstheme="minorHAnsi"/>
                                <w:b/>
                                <w:sz w:val="16"/>
                                <w:szCs w:val="16"/>
                              </w:rPr>
                            </w:pPr>
                            <w:r w:rsidRPr="004A58AD">
                              <w:rPr>
                                <w:rFonts w:cstheme="minorHAnsi"/>
                                <w:b/>
                                <w:sz w:val="16"/>
                                <w:szCs w:val="16"/>
                              </w:rPr>
                              <w:t xml:space="preserve">Support constitutional review and legislative reforms to increased women representation </w:t>
                            </w:r>
                          </w:p>
                          <w:p w14:paraId="7566EDD6" w14:textId="77777777" w:rsidR="004C43A5" w:rsidRPr="004A58AD" w:rsidRDefault="004C43A5" w:rsidP="007F5F2F">
                            <w:pPr>
                              <w:pStyle w:val="ListParagraph"/>
                              <w:numPr>
                                <w:ilvl w:val="0"/>
                                <w:numId w:val="40"/>
                              </w:numPr>
                              <w:spacing w:after="0" w:line="240" w:lineRule="auto"/>
                              <w:ind w:left="144" w:hanging="144"/>
                              <w:rPr>
                                <w:rFonts w:cstheme="minorHAnsi"/>
                                <w:b/>
                                <w:sz w:val="16"/>
                                <w:szCs w:val="16"/>
                              </w:rPr>
                            </w:pPr>
                            <w:r w:rsidRPr="004A58AD">
                              <w:rPr>
                                <w:rFonts w:cstheme="minorHAnsi"/>
                                <w:b/>
                                <w:sz w:val="16"/>
                                <w:szCs w:val="16"/>
                              </w:rPr>
                              <w:t xml:space="preserve">Strength parliamentary service systems </w:t>
                            </w:r>
                          </w:p>
                          <w:p w14:paraId="08BF2D0C" w14:textId="77777777" w:rsidR="004C43A5" w:rsidRPr="004A58AD" w:rsidRDefault="004C43A5" w:rsidP="007F5F2F">
                            <w:pPr>
                              <w:pStyle w:val="ListParagraph"/>
                              <w:numPr>
                                <w:ilvl w:val="0"/>
                                <w:numId w:val="40"/>
                              </w:numPr>
                              <w:spacing w:after="0" w:line="240" w:lineRule="auto"/>
                              <w:ind w:left="144" w:hanging="144"/>
                              <w:rPr>
                                <w:rFonts w:cstheme="minorHAnsi"/>
                                <w:sz w:val="16"/>
                                <w:szCs w:val="16"/>
                              </w:rPr>
                            </w:pPr>
                            <w:r w:rsidRPr="004A58AD">
                              <w:rPr>
                                <w:rFonts w:cstheme="minorHAnsi"/>
                                <w:b/>
                                <w:sz w:val="16"/>
                                <w:szCs w:val="16"/>
                              </w:rPr>
                              <w:t>Strength local councils’ inclusive and</w:t>
                            </w:r>
                            <w:r w:rsidRPr="004A58AD">
                              <w:rPr>
                                <w:rFonts w:cstheme="minorHAnsi"/>
                                <w:sz w:val="16"/>
                                <w:szCs w:val="16"/>
                              </w:rPr>
                              <w:t xml:space="preserve"> </w:t>
                            </w:r>
                            <w:r w:rsidRPr="004A58AD">
                              <w:rPr>
                                <w:rFonts w:cstheme="minorHAnsi"/>
                                <w:b/>
                                <w:sz w:val="16"/>
                                <w:szCs w:val="16"/>
                              </w:rPr>
                              <w:t>participatory development processes</w:t>
                            </w:r>
                          </w:p>
                          <w:p w14:paraId="3630E175" w14:textId="77777777" w:rsidR="004C43A5" w:rsidRPr="00CB0EB1" w:rsidRDefault="004C43A5" w:rsidP="00B5213B">
                            <w:pPr>
                              <w:jc w:val="center"/>
                              <w:rPr>
                                <w:b/>
                                <w:bCs/>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09EBA" id="Rectangle: Rounded Corners 23" o:spid="_x0000_s1044" style="position:absolute;left:0;text-align:left;margin-left:479.4pt;margin-top:7.15pt;width:187pt;height:9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" fillcolor="#4472c4 [3204]" strokecolor="#1f3763 [1604]" strokeweight="1pt">
                <v:stroke joinstyle="miter"/>
                <v:textbox>
                  <w:txbxContent>
                    <w:p w14:paraId="26D3A845" w14:textId="77777777" w:rsidR="004C43A5" w:rsidRPr="004A58AD" w:rsidRDefault="004C43A5" w:rsidP="007F5F2F">
                      <w:pPr>
                        <w:pStyle w:val="ListParagraph"/>
                        <w:numPr>
                          <w:ilvl w:val="0"/>
                          <w:numId w:val="40"/>
                        </w:numPr>
                        <w:spacing w:after="0" w:line="240" w:lineRule="auto"/>
                        <w:ind w:left="144" w:hanging="144"/>
                        <w:rPr>
                          <w:rFonts w:cstheme="minorHAnsi"/>
                          <w:b/>
                          <w:sz w:val="16"/>
                          <w:szCs w:val="16"/>
                        </w:rPr>
                      </w:pPr>
                      <w:r w:rsidRPr="004A58AD">
                        <w:rPr>
                          <w:rFonts w:cstheme="minorHAnsi"/>
                          <w:b/>
                          <w:sz w:val="16"/>
                          <w:szCs w:val="16"/>
                        </w:rPr>
                        <w:t xml:space="preserve">Strength capacity of EMBs: NEC, PPRC, and Electoral Courts </w:t>
                      </w:r>
                    </w:p>
                    <w:p w14:paraId="20EB13E5" w14:textId="23DF9C8D" w:rsidR="004C43A5" w:rsidRPr="004A58AD" w:rsidRDefault="004C43A5" w:rsidP="007F5F2F">
                      <w:pPr>
                        <w:pStyle w:val="ListParagraph"/>
                        <w:numPr>
                          <w:ilvl w:val="0"/>
                          <w:numId w:val="40"/>
                        </w:numPr>
                        <w:spacing w:after="0" w:line="240" w:lineRule="auto"/>
                        <w:ind w:left="144" w:hanging="144"/>
                        <w:rPr>
                          <w:rFonts w:cstheme="minorHAnsi"/>
                          <w:b/>
                          <w:sz w:val="16"/>
                          <w:szCs w:val="16"/>
                        </w:rPr>
                      </w:pPr>
                      <w:r w:rsidRPr="004A58AD">
                        <w:rPr>
                          <w:rFonts w:cstheme="minorHAnsi"/>
                          <w:b/>
                          <w:sz w:val="16"/>
                          <w:szCs w:val="16"/>
                        </w:rPr>
                        <w:t xml:space="preserve">Support constitutional review and legislative reforms to increased women representation </w:t>
                      </w:r>
                    </w:p>
                    <w:p w14:paraId="7566EDD6" w14:textId="77777777" w:rsidR="004C43A5" w:rsidRPr="004A58AD" w:rsidRDefault="004C43A5" w:rsidP="007F5F2F">
                      <w:pPr>
                        <w:pStyle w:val="ListParagraph"/>
                        <w:numPr>
                          <w:ilvl w:val="0"/>
                          <w:numId w:val="40"/>
                        </w:numPr>
                        <w:spacing w:after="0" w:line="240" w:lineRule="auto"/>
                        <w:ind w:left="144" w:hanging="144"/>
                        <w:rPr>
                          <w:rFonts w:cstheme="minorHAnsi"/>
                          <w:b/>
                          <w:sz w:val="16"/>
                          <w:szCs w:val="16"/>
                        </w:rPr>
                      </w:pPr>
                      <w:r w:rsidRPr="004A58AD">
                        <w:rPr>
                          <w:rFonts w:cstheme="minorHAnsi"/>
                          <w:b/>
                          <w:sz w:val="16"/>
                          <w:szCs w:val="16"/>
                        </w:rPr>
                        <w:t xml:space="preserve">Strength parliamentary service systems </w:t>
                      </w:r>
                    </w:p>
                    <w:p w14:paraId="08BF2D0C" w14:textId="77777777" w:rsidR="004C43A5" w:rsidRPr="004A58AD" w:rsidRDefault="004C43A5" w:rsidP="007F5F2F">
                      <w:pPr>
                        <w:pStyle w:val="ListParagraph"/>
                        <w:numPr>
                          <w:ilvl w:val="0"/>
                          <w:numId w:val="40"/>
                        </w:numPr>
                        <w:spacing w:after="0" w:line="240" w:lineRule="auto"/>
                        <w:ind w:left="144" w:hanging="144"/>
                        <w:rPr>
                          <w:rFonts w:cstheme="minorHAnsi"/>
                          <w:sz w:val="16"/>
                          <w:szCs w:val="16"/>
                        </w:rPr>
                      </w:pPr>
                      <w:r w:rsidRPr="004A58AD">
                        <w:rPr>
                          <w:rFonts w:cstheme="minorHAnsi"/>
                          <w:b/>
                          <w:sz w:val="16"/>
                          <w:szCs w:val="16"/>
                        </w:rPr>
                        <w:t>Strength local councils’ inclusive and</w:t>
                      </w:r>
                      <w:r w:rsidRPr="004A58AD">
                        <w:rPr>
                          <w:rFonts w:cstheme="minorHAnsi"/>
                          <w:sz w:val="16"/>
                          <w:szCs w:val="16"/>
                        </w:rPr>
                        <w:t xml:space="preserve"> </w:t>
                      </w:r>
                      <w:r w:rsidRPr="004A58AD">
                        <w:rPr>
                          <w:rFonts w:cstheme="minorHAnsi"/>
                          <w:b/>
                          <w:sz w:val="16"/>
                          <w:szCs w:val="16"/>
                        </w:rPr>
                        <w:t>participatory development processes</w:t>
                      </w:r>
                    </w:p>
                    <w:p w14:paraId="3630E175" w14:textId="77777777" w:rsidR="004C43A5" w:rsidRPr="00CB0EB1" w:rsidRDefault="004C43A5" w:rsidP="00B5213B">
                      <w:pPr>
                        <w:jc w:val="center"/>
                        <w:rPr>
                          <w:b/>
                          <w:bCs/>
                          <w:sz w:val="14"/>
                        </w:rPr>
                      </w:pPr>
                    </w:p>
                  </w:txbxContent>
                </v:textbox>
              </v:roundrect>
            </w:pict>
          </mc:Fallback>
        </mc:AlternateContent>
      </w:r>
    </w:p>
    <w:p w14:paraId="56314660" w14:textId="1B8867F8" w:rsidR="00B5213B" w:rsidRDefault="00B5213B" w:rsidP="00D60981">
      <w:pPr>
        <w:rPr>
          <w:noProof/>
        </w:rPr>
      </w:pPr>
    </w:p>
    <w:p w14:paraId="48EDE226" w14:textId="4895AFE2" w:rsidR="00B5213B" w:rsidRDefault="00B5213B" w:rsidP="00D60981">
      <w:pPr>
        <w:rPr>
          <w:noProof/>
        </w:rPr>
      </w:pPr>
    </w:p>
    <w:p w14:paraId="32863838" w14:textId="3CC7CE9A" w:rsidR="00B5213B" w:rsidRDefault="00B5213B" w:rsidP="00D60981">
      <w:pPr>
        <w:rPr>
          <w:noProof/>
        </w:rPr>
      </w:pPr>
    </w:p>
    <w:p w14:paraId="1FE806B8" w14:textId="02A8B03D" w:rsidR="00B5213B" w:rsidRDefault="00FE1A6C" w:rsidP="00D60981">
      <w:pPr>
        <w:rPr>
          <w:noProof/>
        </w:rPr>
      </w:pPr>
      <w:r>
        <w:rPr>
          <w:noProof/>
          <w:lang w:val="en-GB"/>
        </w:rPr>
        <mc:AlternateContent>
          <mc:Choice Requires="wps">
            <w:drawing>
              <wp:anchor distT="0" distB="0" distL="114300" distR="114300" simplePos="0" relativeHeight="251698176" behindDoc="0" locked="0" layoutInCell="1" allowOverlap="1" wp14:anchorId="1257AB29" wp14:editId="2C84CF92">
                <wp:simplePos x="0" y="0"/>
                <wp:positionH relativeFrom="margin">
                  <wp:posOffset>354330</wp:posOffset>
                </wp:positionH>
                <wp:positionV relativeFrom="paragraph">
                  <wp:posOffset>126365</wp:posOffset>
                </wp:positionV>
                <wp:extent cx="8159750" cy="1092200"/>
                <wp:effectExtent l="0" t="0" r="12700" b="12700"/>
                <wp:wrapNone/>
                <wp:docPr id="42" name="Rectangle: Rounded Corners 42"/>
                <wp:cNvGraphicFramePr/>
                <a:graphic xmlns:a="http://schemas.openxmlformats.org/drawingml/2006/main">
                  <a:graphicData uri="http://schemas.microsoft.com/office/word/2010/wordprocessingShape">
                    <wps:wsp>
                      <wps:cNvSpPr/>
                      <wps:spPr>
                        <a:xfrm>
                          <a:off x="0" y="0"/>
                          <a:ext cx="8159750" cy="1092200"/>
                        </a:xfrm>
                        <a:prstGeom prst="roundRect">
                          <a:avLst/>
                        </a:prstGeom>
                        <a:solidFill>
                          <a:schemeClr val="accent1">
                            <a:lumMod val="20000"/>
                            <a:lumOff val="80000"/>
                          </a:schemeClr>
                        </a:solidFill>
                        <a:ln>
                          <a:solidFill>
                            <a:schemeClr val="accent5">
                              <a:lumMod val="20000"/>
                              <a:lumOff val="8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522C383" w14:textId="4F9172C4" w:rsidR="004C43A5" w:rsidRPr="004F0110" w:rsidRDefault="004C43A5" w:rsidP="00B5213B">
                            <w:pPr>
                              <w:rPr>
                                <w:b/>
                                <w:color w:val="000000" w:themeColor="text1"/>
                                <w:sz w:val="20"/>
                                <w:szCs w:val="20"/>
                              </w:rPr>
                            </w:pPr>
                            <w:r>
                              <w:rPr>
                                <w:b/>
                                <w:color w:val="000000" w:themeColor="text1"/>
                                <w:sz w:val="20"/>
                                <w:szCs w:val="20"/>
                              </w:rPr>
                              <w:t>Problem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57AB29" id="Rectangle: Rounded Corners 42" o:spid="_x0000_s1045" style="position:absolute;left:0;text-align:left;margin-left:27.9pt;margin-top:9.95pt;width:642.5pt;height:86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" fillcolor="#d9e2f3 [660]" strokecolor="#deeaf6 [664]" strokeweight="1pt">
                <v:stroke joinstyle="miter"/>
                <v:textbox>
                  <w:txbxContent>
                    <w:p w14:paraId="0522C383" w14:textId="4F9172C4" w:rsidR="004C43A5" w:rsidRPr="004F0110" w:rsidRDefault="004C43A5" w:rsidP="00B5213B">
                      <w:pPr>
                        <w:rPr>
                          <w:b/>
                          <w:color w:val="000000" w:themeColor="text1"/>
                          <w:sz w:val="20"/>
                          <w:szCs w:val="20"/>
                        </w:rPr>
                      </w:pPr>
                      <w:r>
                        <w:rPr>
                          <w:b/>
                          <w:color w:val="000000" w:themeColor="text1"/>
                          <w:sz w:val="20"/>
                          <w:szCs w:val="20"/>
                        </w:rPr>
                        <w:t>Problem</w:t>
                      </w:r>
                    </w:p>
                  </w:txbxContent>
                </v:textbox>
                <w10:wrap anchorx="margin"/>
              </v:roundrect>
            </w:pict>
          </mc:Fallback>
        </mc:AlternateContent>
      </w:r>
      <w:r>
        <w:rPr>
          <w:noProof/>
          <w:lang w:val="en-GB"/>
        </w:rPr>
        <mc:AlternateContent>
          <mc:Choice Requires="wps">
            <w:drawing>
              <wp:anchor distT="0" distB="0" distL="114300" distR="114300" simplePos="0" relativeHeight="251708416" behindDoc="0" locked="0" layoutInCell="1" allowOverlap="1" wp14:anchorId="6655B2DC" wp14:editId="2675E4B5">
                <wp:simplePos x="0" y="0"/>
                <wp:positionH relativeFrom="page">
                  <wp:posOffset>6394450</wp:posOffset>
                </wp:positionH>
                <wp:positionV relativeFrom="paragraph">
                  <wp:posOffset>107315</wp:posOffset>
                </wp:positionV>
                <wp:extent cx="2349500" cy="1066800"/>
                <wp:effectExtent l="0" t="0" r="12700" b="19050"/>
                <wp:wrapNone/>
                <wp:docPr id="22" name="Rectangle: Rounded Corners 22"/>
                <wp:cNvGraphicFramePr/>
                <a:graphic xmlns:a="http://schemas.openxmlformats.org/drawingml/2006/main">
                  <a:graphicData uri="http://schemas.microsoft.com/office/word/2010/wordprocessingShape">
                    <wps:wsp>
                      <wps:cNvSpPr/>
                      <wps:spPr>
                        <a:xfrm>
                          <a:off x="0" y="0"/>
                          <a:ext cx="2349500" cy="1066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A520BC" w14:textId="77777777" w:rsidR="004C43A5" w:rsidRPr="004A58AD" w:rsidRDefault="004C43A5" w:rsidP="000A646D">
                            <w:pPr>
                              <w:pStyle w:val="ListParagraph"/>
                              <w:numPr>
                                <w:ilvl w:val="0"/>
                                <w:numId w:val="40"/>
                              </w:numPr>
                              <w:spacing w:after="0" w:line="240" w:lineRule="auto"/>
                              <w:ind w:left="144" w:hanging="144"/>
                              <w:rPr>
                                <w:b/>
                                <w:bCs/>
                                <w:sz w:val="16"/>
                                <w:szCs w:val="16"/>
                              </w:rPr>
                            </w:pPr>
                            <w:r w:rsidRPr="004A58AD">
                              <w:rPr>
                                <w:b/>
                                <w:bCs/>
                                <w:sz w:val="16"/>
                                <w:szCs w:val="16"/>
                              </w:rPr>
                              <w:t>Weak capacity of EMBs</w:t>
                            </w:r>
                          </w:p>
                          <w:p w14:paraId="02E592F5" w14:textId="13D558F6" w:rsidR="004C43A5" w:rsidRDefault="004C43A5" w:rsidP="000A646D">
                            <w:pPr>
                              <w:pStyle w:val="ListParagraph"/>
                              <w:numPr>
                                <w:ilvl w:val="0"/>
                                <w:numId w:val="40"/>
                              </w:numPr>
                              <w:spacing w:after="0" w:line="240" w:lineRule="auto"/>
                              <w:ind w:left="144" w:hanging="144"/>
                              <w:rPr>
                                <w:b/>
                                <w:bCs/>
                                <w:sz w:val="16"/>
                                <w:szCs w:val="16"/>
                              </w:rPr>
                            </w:pPr>
                            <w:r w:rsidRPr="004A58AD">
                              <w:rPr>
                                <w:b/>
                                <w:bCs/>
                                <w:sz w:val="16"/>
                                <w:szCs w:val="16"/>
                              </w:rPr>
                              <w:t xml:space="preserve">Ineffective functional and financial devolution  </w:t>
                            </w:r>
                          </w:p>
                          <w:p w14:paraId="7AC29B1F" w14:textId="01F5EECB" w:rsidR="004C43A5" w:rsidRPr="004A58AD" w:rsidRDefault="004C43A5" w:rsidP="000A646D">
                            <w:pPr>
                              <w:pStyle w:val="ListParagraph"/>
                              <w:numPr>
                                <w:ilvl w:val="0"/>
                                <w:numId w:val="40"/>
                              </w:numPr>
                              <w:spacing w:after="0" w:line="240" w:lineRule="auto"/>
                              <w:ind w:left="144" w:hanging="144"/>
                              <w:rPr>
                                <w:b/>
                                <w:bCs/>
                                <w:sz w:val="16"/>
                                <w:szCs w:val="16"/>
                              </w:rPr>
                            </w:pPr>
                            <w:r>
                              <w:rPr>
                                <w:b/>
                                <w:bCs/>
                                <w:sz w:val="16"/>
                                <w:szCs w:val="16"/>
                              </w:rPr>
                              <w:t xml:space="preserve">Weak accountability and oversight </w:t>
                            </w:r>
                          </w:p>
                          <w:p w14:paraId="3EAC9804" w14:textId="78F8E140" w:rsidR="004C43A5" w:rsidRPr="005B221A" w:rsidRDefault="004C43A5" w:rsidP="005B221A">
                            <w:pPr>
                              <w:spacing w:after="0" w:line="240" w:lineRule="auto"/>
                              <w:rPr>
                                <w:b/>
                                <w:bCs/>
                                <w:sz w:val="18"/>
                                <w:szCs w:val="18"/>
                              </w:rPr>
                            </w:pPr>
                          </w:p>
                          <w:p w14:paraId="60ABD95D" w14:textId="77777777" w:rsidR="004C43A5" w:rsidRPr="00CD193C" w:rsidRDefault="004C43A5" w:rsidP="00B5213B">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5B2DC" id="Rectangle: Rounded Corners 22" o:spid="_x0000_s1046" style="position:absolute;left:0;text-align:left;margin-left:503.5pt;margin-top:8.45pt;width:185pt;height:84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" fillcolor="#4472c4 [3204]" strokecolor="#1f3763 [1604]" strokeweight="1pt">
                <v:stroke joinstyle="miter"/>
                <v:textbox>
                  <w:txbxContent>
                    <w:p w14:paraId="3DA520BC" w14:textId="77777777" w:rsidR="004C43A5" w:rsidRPr="004A58AD" w:rsidRDefault="004C43A5" w:rsidP="000A646D">
                      <w:pPr>
                        <w:pStyle w:val="ListParagraph"/>
                        <w:numPr>
                          <w:ilvl w:val="0"/>
                          <w:numId w:val="40"/>
                        </w:numPr>
                        <w:spacing w:after="0" w:line="240" w:lineRule="auto"/>
                        <w:ind w:left="144" w:hanging="144"/>
                        <w:rPr>
                          <w:b/>
                          <w:bCs/>
                          <w:sz w:val="16"/>
                          <w:szCs w:val="16"/>
                        </w:rPr>
                      </w:pPr>
                      <w:r w:rsidRPr="004A58AD">
                        <w:rPr>
                          <w:b/>
                          <w:bCs/>
                          <w:sz w:val="16"/>
                          <w:szCs w:val="16"/>
                        </w:rPr>
                        <w:t>Weak capacity of EMBs</w:t>
                      </w:r>
                    </w:p>
                    <w:p w14:paraId="02E592F5" w14:textId="13D558F6" w:rsidR="004C43A5" w:rsidRDefault="004C43A5" w:rsidP="000A646D">
                      <w:pPr>
                        <w:pStyle w:val="ListParagraph"/>
                        <w:numPr>
                          <w:ilvl w:val="0"/>
                          <w:numId w:val="40"/>
                        </w:numPr>
                        <w:spacing w:after="0" w:line="240" w:lineRule="auto"/>
                        <w:ind w:left="144" w:hanging="144"/>
                        <w:rPr>
                          <w:b/>
                          <w:bCs/>
                          <w:sz w:val="16"/>
                          <w:szCs w:val="16"/>
                        </w:rPr>
                      </w:pPr>
                      <w:r w:rsidRPr="004A58AD">
                        <w:rPr>
                          <w:b/>
                          <w:bCs/>
                          <w:sz w:val="16"/>
                          <w:szCs w:val="16"/>
                        </w:rPr>
                        <w:t xml:space="preserve">Ineffective functional and financial devolution  </w:t>
                      </w:r>
                    </w:p>
                    <w:p w14:paraId="7AC29B1F" w14:textId="01F5EECB" w:rsidR="004C43A5" w:rsidRPr="004A58AD" w:rsidRDefault="004C43A5" w:rsidP="000A646D">
                      <w:pPr>
                        <w:pStyle w:val="ListParagraph"/>
                        <w:numPr>
                          <w:ilvl w:val="0"/>
                          <w:numId w:val="40"/>
                        </w:numPr>
                        <w:spacing w:after="0" w:line="240" w:lineRule="auto"/>
                        <w:ind w:left="144" w:hanging="144"/>
                        <w:rPr>
                          <w:b/>
                          <w:bCs/>
                          <w:sz w:val="16"/>
                          <w:szCs w:val="16"/>
                        </w:rPr>
                      </w:pPr>
                      <w:r>
                        <w:rPr>
                          <w:b/>
                          <w:bCs/>
                          <w:sz w:val="16"/>
                          <w:szCs w:val="16"/>
                        </w:rPr>
                        <w:t xml:space="preserve">Weak accountability and oversight </w:t>
                      </w:r>
                    </w:p>
                    <w:p w14:paraId="3EAC9804" w14:textId="78F8E140" w:rsidR="004C43A5" w:rsidRPr="005B221A" w:rsidRDefault="004C43A5" w:rsidP="005B221A">
                      <w:pPr>
                        <w:spacing w:after="0" w:line="240" w:lineRule="auto"/>
                        <w:rPr>
                          <w:b/>
                          <w:bCs/>
                          <w:sz w:val="18"/>
                          <w:szCs w:val="18"/>
                        </w:rPr>
                      </w:pPr>
                    </w:p>
                    <w:p w14:paraId="60ABD95D" w14:textId="77777777" w:rsidR="004C43A5" w:rsidRPr="00CD193C" w:rsidRDefault="004C43A5" w:rsidP="00B5213B">
                      <w:pPr>
                        <w:rPr>
                          <w:sz w:val="18"/>
                        </w:rPr>
                      </w:pPr>
                    </w:p>
                  </w:txbxContent>
                </v:textbox>
                <w10:wrap anchorx="page"/>
              </v:roundrect>
            </w:pict>
          </mc:Fallback>
        </mc:AlternateContent>
      </w:r>
      <w:r>
        <w:rPr>
          <w:noProof/>
          <w:lang w:val="en-GB"/>
        </w:rPr>
        <mc:AlternateContent>
          <mc:Choice Requires="wps">
            <w:drawing>
              <wp:anchor distT="0" distB="0" distL="114300" distR="114300" simplePos="0" relativeHeight="251702272" behindDoc="0" locked="0" layoutInCell="1" allowOverlap="1" wp14:anchorId="34599012" wp14:editId="1E624E51">
                <wp:simplePos x="0" y="0"/>
                <wp:positionH relativeFrom="page">
                  <wp:posOffset>3816350</wp:posOffset>
                </wp:positionH>
                <wp:positionV relativeFrom="paragraph">
                  <wp:posOffset>100965</wp:posOffset>
                </wp:positionV>
                <wp:extent cx="2559050" cy="1092200"/>
                <wp:effectExtent l="0" t="0" r="12700" b="12700"/>
                <wp:wrapNone/>
                <wp:docPr id="9" name="Rectangle: Rounded Corners 9"/>
                <wp:cNvGraphicFramePr/>
                <a:graphic xmlns:a="http://schemas.openxmlformats.org/drawingml/2006/main">
                  <a:graphicData uri="http://schemas.microsoft.com/office/word/2010/wordprocessingShape">
                    <wps:wsp>
                      <wps:cNvSpPr/>
                      <wps:spPr>
                        <a:xfrm>
                          <a:off x="0" y="0"/>
                          <a:ext cx="2559050" cy="1092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2CF2A5" w14:textId="556C215F" w:rsidR="004C43A5" w:rsidRPr="004A58AD" w:rsidRDefault="004C43A5" w:rsidP="000A646D">
                            <w:pPr>
                              <w:pStyle w:val="ListParagraph"/>
                              <w:numPr>
                                <w:ilvl w:val="0"/>
                                <w:numId w:val="41"/>
                              </w:numPr>
                              <w:spacing w:after="0" w:line="240" w:lineRule="auto"/>
                              <w:ind w:left="144" w:hanging="144"/>
                              <w:jc w:val="left"/>
                              <w:rPr>
                                <w:rFonts w:cstheme="minorHAnsi"/>
                                <w:b/>
                                <w:sz w:val="16"/>
                                <w:szCs w:val="16"/>
                              </w:rPr>
                            </w:pPr>
                            <w:r w:rsidRPr="004A58AD">
                              <w:rPr>
                                <w:rFonts w:cstheme="minorHAnsi"/>
                                <w:b/>
                                <w:sz w:val="16"/>
                                <w:szCs w:val="16"/>
                              </w:rPr>
                              <w:t>Heightened ethno-</w:t>
                            </w:r>
                            <w:r w:rsidR="006D65A0" w:rsidRPr="004A58AD">
                              <w:rPr>
                                <w:rFonts w:cstheme="minorHAnsi"/>
                                <w:b/>
                                <w:sz w:val="16"/>
                                <w:szCs w:val="16"/>
                              </w:rPr>
                              <w:t>political and</w:t>
                            </w:r>
                            <w:r w:rsidRPr="004A58AD">
                              <w:rPr>
                                <w:rFonts w:cstheme="minorHAnsi"/>
                                <w:b/>
                                <w:sz w:val="16"/>
                                <w:szCs w:val="16"/>
                              </w:rPr>
                              <w:t xml:space="preserve"> regional </w:t>
                            </w:r>
                            <w:proofErr w:type="spellStart"/>
                            <w:r w:rsidRPr="004A58AD">
                              <w:rPr>
                                <w:rFonts w:cstheme="minorHAnsi"/>
                                <w:b/>
                                <w:sz w:val="16"/>
                                <w:szCs w:val="16"/>
                              </w:rPr>
                              <w:t>polarisation</w:t>
                            </w:r>
                            <w:proofErr w:type="spellEnd"/>
                          </w:p>
                          <w:p w14:paraId="29659682" w14:textId="77777777" w:rsidR="004C43A5" w:rsidRPr="004A58AD" w:rsidRDefault="004C43A5" w:rsidP="000A646D">
                            <w:pPr>
                              <w:pStyle w:val="ListParagraph"/>
                              <w:numPr>
                                <w:ilvl w:val="0"/>
                                <w:numId w:val="41"/>
                              </w:numPr>
                              <w:spacing w:after="0" w:line="240" w:lineRule="auto"/>
                              <w:ind w:left="144" w:hanging="144"/>
                              <w:jc w:val="left"/>
                              <w:rPr>
                                <w:rFonts w:cstheme="minorHAnsi"/>
                                <w:b/>
                                <w:sz w:val="16"/>
                                <w:szCs w:val="16"/>
                              </w:rPr>
                            </w:pPr>
                            <w:r w:rsidRPr="004A58AD">
                              <w:rPr>
                                <w:rFonts w:cstheme="minorHAnsi"/>
                                <w:b/>
                                <w:sz w:val="16"/>
                                <w:szCs w:val="16"/>
                              </w:rPr>
                              <w:t>Lack of trust in security institutions</w:t>
                            </w:r>
                          </w:p>
                          <w:p w14:paraId="394BC8BA" w14:textId="77777777" w:rsidR="004C43A5" w:rsidRPr="004A58AD" w:rsidRDefault="004C43A5" w:rsidP="000A646D">
                            <w:pPr>
                              <w:pStyle w:val="ListParagraph"/>
                              <w:numPr>
                                <w:ilvl w:val="0"/>
                                <w:numId w:val="41"/>
                              </w:numPr>
                              <w:spacing w:after="0" w:line="240" w:lineRule="auto"/>
                              <w:ind w:left="144" w:hanging="144"/>
                              <w:jc w:val="left"/>
                              <w:rPr>
                                <w:rFonts w:cstheme="minorHAnsi"/>
                                <w:b/>
                                <w:sz w:val="16"/>
                                <w:szCs w:val="16"/>
                              </w:rPr>
                            </w:pPr>
                            <w:r w:rsidRPr="004A58AD">
                              <w:rPr>
                                <w:rFonts w:cstheme="minorHAnsi"/>
                                <w:b/>
                                <w:sz w:val="16"/>
                                <w:szCs w:val="16"/>
                              </w:rPr>
                              <w:t>Mistrust and unresolved grievances</w:t>
                            </w:r>
                          </w:p>
                          <w:p w14:paraId="04B4CE9D" w14:textId="77777777" w:rsidR="004C43A5" w:rsidRPr="00CB0EB1" w:rsidRDefault="004C43A5" w:rsidP="00B5213B">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99012" id="Rectangle: Rounded Corners 9" o:spid="_x0000_s1047" style="position:absolute;left:0;text-align:left;margin-left:300.5pt;margin-top:7.95pt;width:201.5pt;height:86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" fillcolor="#4472c4 [3204]" strokecolor="#1f3763 [1604]" strokeweight="1pt">
                <v:stroke joinstyle="miter"/>
                <v:textbox>
                  <w:txbxContent>
                    <w:p w14:paraId="7A2CF2A5" w14:textId="556C215F" w:rsidR="004C43A5" w:rsidRPr="004A58AD" w:rsidRDefault="004C43A5" w:rsidP="000A646D">
                      <w:pPr>
                        <w:pStyle w:val="ListParagraph"/>
                        <w:numPr>
                          <w:ilvl w:val="0"/>
                          <w:numId w:val="41"/>
                        </w:numPr>
                        <w:spacing w:after="0" w:line="240" w:lineRule="auto"/>
                        <w:ind w:left="144" w:hanging="144"/>
                        <w:jc w:val="left"/>
                        <w:rPr>
                          <w:rFonts w:cstheme="minorHAnsi"/>
                          <w:b/>
                          <w:sz w:val="16"/>
                          <w:szCs w:val="16"/>
                        </w:rPr>
                      </w:pPr>
                      <w:r w:rsidRPr="004A58AD">
                        <w:rPr>
                          <w:rFonts w:cstheme="minorHAnsi"/>
                          <w:b/>
                          <w:sz w:val="16"/>
                          <w:szCs w:val="16"/>
                        </w:rPr>
                        <w:t>Heightened ethno-</w:t>
                      </w:r>
                      <w:r w:rsidR="006D65A0" w:rsidRPr="004A58AD">
                        <w:rPr>
                          <w:rFonts w:cstheme="minorHAnsi"/>
                          <w:b/>
                          <w:sz w:val="16"/>
                          <w:szCs w:val="16"/>
                        </w:rPr>
                        <w:t>political and</w:t>
                      </w:r>
                      <w:r w:rsidRPr="004A58AD">
                        <w:rPr>
                          <w:rFonts w:cstheme="minorHAnsi"/>
                          <w:b/>
                          <w:sz w:val="16"/>
                          <w:szCs w:val="16"/>
                        </w:rPr>
                        <w:t xml:space="preserve"> regional </w:t>
                      </w:r>
                      <w:proofErr w:type="spellStart"/>
                      <w:r w:rsidRPr="004A58AD">
                        <w:rPr>
                          <w:rFonts w:cstheme="minorHAnsi"/>
                          <w:b/>
                          <w:sz w:val="16"/>
                          <w:szCs w:val="16"/>
                        </w:rPr>
                        <w:t>polarisation</w:t>
                      </w:r>
                      <w:proofErr w:type="spellEnd"/>
                    </w:p>
                    <w:p w14:paraId="29659682" w14:textId="77777777" w:rsidR="004C43A5" w:rsidRPr="004A58AD" w:rsidRDefault="004C43A5" w:rsidP="000A646D">
                      <w:pPr>
                        <w:pStyle w:val="ListParagraph"/>
                        <w:numPr>
                          <w:ilvl w:val="0"/>
                          <w:numId w:val="41"/>
                        </w:numPr>
                        <w:spacing w:after="0" w:line="240" w:lineRule="auto"/>
                        <w:ind w:left="144" w:hanging="144"/>
                        <w:jc w:val="left"/>
                        <w:rPr>
                          <w:rFonts w:cstheme="minorHAnsi"/>
                          <w:b/>
                          <w:sz w:val="16"/>
                          <w:szCs w:val="16"/>
                        </w:rPr>
                      </w:pPr>
                      <w:r w:rsidRPr="004A58AD">
                        <w:rPr>
                          <w:rFonts w:cstheme="minorHAnsi"/>
                          <w:b/>
                          <w:sz w:val="16"/>
                          <w:szCs w:val="16"/>
                        </w:rPr>
                        <w:t>Lack of trust in security institutions</w:t>
                      </w:r>
                    </w:p>
                    <w:p w14:paraId="394BC8BA" w14:textId="77777777" w:rsidR="004C43A5" w:rsidRPr="004A58AD" w:rsidRDefault="004C43A5" w:rsidP="000A646D">
                      <w:pPr>
                        <w:pStyle w:val="ListParagraph"/>
                        <w:numPr>
                          <w:ilvl w:val="0"/>
                          <w:numId w:val="41"/>
                        </w:numPr>
                        <w:spacing w:after="0" w:line="240" w:lineRule="auto"/>
                        <w:ind w:left="144" w:hanging="144"/>
                        <w:jc w:val="left"/>
                        <w:rPr>
                          <w:rFonts w:cstheme="minorHAnsi"/>
                          <w:b/>
                          <w:sz w:val="16"/>
                          <w:szCs w:val="16"/>
                        </w:rPr>
                      </w:pPr>
                      <w:r w:rsidRPr="004A58AD">
                        <w:rPr>
                          <w:rFonts w:cstheme="minorHAnsi"/>
                          <w:b/>
                          <w:sz w:val="16"/>
                          <w:szCs w:val="16"/>
                        </w:rPr>
                        <w:t>Mistrust and unresolved grievances</w:t>
                      </w:r>
                    </w:p>
                    <w:p w14:paraId="04B4CE9D" w14:textId="77777777" w:rsidR="004C43A5" w:rsidRPr="00CB0EB1" w:rsidRDefault="004C43A5" w:rsidP="00B5213B">
                      <w:pPr>
                        <w:rPr>
                          <w:sz w:val="18"/>
                        </w:rPr>
                      </w:pPr>
                    </w:p>
                  </w:txbxContent>
                </v:textbox>
                <w10:wrap anchorx="page"/>
              </v:roundrect>
            </w:pict>
          </mc:Fallback>
        </mc:AlternateContent>
      </w:r>
      <w:r>
        <w:rPr>
          <w:noProof/>
          <w:lang w:val="en-GB"/>
        </w:rPr>
        <mc:AlternateContent>
          <mc:Choice Requires="wps">
            <w:drawing>
              <wp:anchor distT="0" distB="0" distL="114300" distR="114300" simplePos="0" relativeHeight="251701248" behindDoc="0" locked="0" layoutInCell="1" allowOverlap="1" wp14:anchorId="6902E8B6" wp14:editId="7ECFA74F">
                <wp:simplePos x="0" y="0"/>
                <wp:positionH relativeFrom="column">
                  <wp:posOffset>1281430</wp:posOffset>
                </wp:positionH>
                <wp:positionV relativeFrom="paragraph">
                  <wp:posOffset>113665</wp:posOffset>
                </wp:positionV>
                <wp:extent cx="2241550" cy="1085850"/>
                <wp:effectExtent l="0" t="0" r="25400" b="19050"/>
                <wp:wrapNone/>
                <wp:docPr id="8" name="Rectangle: Rounded Corners 8"/>
                <wp:cNvGraphicFramePr/>
                <a:graphic xmlns:a="http://schemas.openxmlformats.org/drawingml/2006/main">
                  <a:graphicData uri="http://schemas.microsoft.com/office/word/2010/wordprocessingShape">
                    <wps:wsp>
                      <wps:cNvSpPr/>
                      <wps:spPr>
                        <a:xfrm>
                          <a:off x="0" y="0"/>
                          <a:ext cx="2241550"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A4714F" w14:textId="012AC76E" w:rsidR="004C43A5" w:rsidRPr="004A58AD" w:rsidRDefault="004C43A5" w:rsidP="000A646D">
                            <w:pPr>
                              <w:pStyle w:val="ListParagraph"/>
                              <w:numPr>
                                <w:ilvl w:val="0"/>
                                <w:numId w:val="38"/>
                              </w:numPr>
                              <w:spacing w:after="0" w:line="240" w:lineRule="auto"/>
                              <w:ind w:left="144" w:hanging="144"/>
                              <w:jc w:val="left"/>
                              <w:rPr>
                                <w:b/>
                                <w:sz w:val="16"/>
                                <w:szCs w:val="16"/>
                              </w:rPr>
                            </w:pPr>
                            <w:r w:rsidRPr="004A58AD">
                              <w:rPr>
                                <w:b/>
                                <w:sz w:val="16"/>
                                <w:szCs w:val="16"/>
                              </w:rPr>
                              <w:t>Weak justice and security institutions</w:t>
                            </w:r>
                          </w:p>
                          <w:p w14:paraId="2D9BAC62" w14:textId="77777777" w:rsidR="004C43A5" w:rsidRPr="004A58AD" w:rsidRDefault="004C43A5" w:rsidP="000A646D">
                            <w:pPr>
                              <w:pStyle w:val="ListParagraph"/>
                              <w:numPr>
                                <w:ilvl w:val="0"/>
                                <w:numId w:val="38"/>
                              </w:numPr>
                              <w:spacing w:after="0" w:line="240" w:lineRule="auto"/>
                              <w:ind w:left="144" w:hanging="144"/>
                              <w:jc w:val="left"/>
                              <w:rPr>
                                <w:b/>
                                <w:sz w:val="16"/>
                                <w:szCs w:val="16"/>
                              </w:rPr>
                            </w:pPr>
                            <w:r w:rsidRPr="004A58AD">
                              <w:rPr>
                                <w:b/>
                                <w:sz w:val="16"/>
                                <w:szCs w:val="16"/>
                              </w:rPr>
                              <w:t>Limited compliance with the rule of law and human rights</w:t>
                            </w:r>
                          </w:p>
                          <w:p w14:paraId="4830E66C" w14:textId="77777777" w:rsidR="004C43A5" w:rsidRPr="004A58AD" w:rsidRDefault="004C43A5" w:rsidP="000A646D">
                            <w:pPr>
                              <w:pStyle w:val="ListParagraph"/>
                              <w:numPr>
                                <w:ilvl w:val="0"/>
                                <w:numId w:val="38"/>
                              </w:numPr>
                              <w:spacing w:after="0" w:line="240" w:lineRule="auto"/>
                              <w:ind w:left="144" w:hanging="144"/>
                              <w:jc w:val="left"/>
                              <w:rPr>
                                <w:b/>
                                <w:sz w:val="16"/>
                                <w:szCs w:val="16"/>
                              </w:rPr>
                            </w:pPr>
                            <w:r w:rsidRPr="004A58AD">
                              <w:rPr>
                                <w:b/>
                                <w:sz w:val="16"/>
                                <w:szCs w:val="16"/>
                              </w:rPr>
                              <w:t>Discriminatory law and practices against women</w:t>
                            </w:r>
                          </w:p>
                          <w:p w14:paraId="17048744" w14:textId="77777777" w:rsidR="004C43A5" w:rsidRPr="004A58AD" w:rsidRDefault="004C43A5" w:rsidP="000A646D">
                            <w:pPr>
                              <w:pStyle w:val="ListParagraph"/>
                              <w:numPr>
                                <w:ilvl w:val="0"/>
                                <w:numId w:val="38"/>
                              </w:numPr>
                              <w:spacing w:after="0" w:line="240" w:lineRule="auto"/>
                              <w:ind w:left="144" w:hanging="144"/>
                              <w:jc w:val="left"/>
                              <w:rPr>
                                <w:b/>
                                <w:sz w:val="16"/>
                                <w:szCs w:val="16"/>
                              </w:rPr>
                            </w:pPr>
                            <w:r w:rsidRPr="004A58AD">
                              <w:rPr>
                                <w:b/>
                                <w:sz w:val="16"/>
                                <w:szCs w:val="16"/>
                              </w:rPr>
                              <w:t>Weak accountability and oversight institutions</w:t>
                            </w:r>
                          </w:p>
                          <w:p w14:paraId="3876E39C" w14:textId="0E07B2E2" w:rsidR="004C43A5" w:rsidRPr="00CB0EB1" w:rsidRDefault="004C43A5" w:rsidP="000A646D">
                            <w:pPr>
                              <w:spacing w:after="0" w:line="240" w:lineRule="auto"/>
                              <w:contextualSpacing/>
                              <w:jc w:val="left"/>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2E8B6" id="Rectangle: Rounded Corners 8" o:spid="_x0000_s1048" style="position:absolute;left:0;text-align:left;margin-left:100.9pt;margin-top:8.95pt;width:176.5pt;height:8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" fillcolor="#4472c4 [3204]" strokecolor="#1f3763 [1604]" strokeweight="1pt">
                <v:stroke joinstyle="miter"/>
                <v:textbox>
                  <w:txbxContent>
                    <w:p w14:paraId="46A4714F" w14:textId="012AC76E" w:rsidR="004C43A5" w:rsidRPr="004A58AD" w:rsidRDefault="004C43A5" w:rsidP="000A646D">
                      <w:pPr>
                        <w:pStyle w:val="ListParagraph"/>
                        <w:numPr>
                          <w:ilvl w:val="0"/>
                          <w:numId w:val="38"/>
                        </w:numPr>
                        <w:spacing w:after="0" w:line="240" w:lineRule="auto"/>
                        <w:ind w:left="144" w:hanging="144"/>
                        <w:jc w:val="left"/>
                        <w:rPr>
                          <w:b/>
                          <w:sz w:val="16"/>
                          <w:szCs w:val="16"/>
                        </w:rPr>
                      </w:pPr>
                      <w:r w:rsidRPr="004A58AD">
                        <w:rPr>
                          <w:b/>
                          <w:sz w:val="16"/>
                          <w:szCs w:val="16"/>
                        </w:rPr>
                        <w:t>Weak justice and security institutions</w:t>
                      </w:r>
                    </w:p>
                    <w:p w14:paraId="2D9BAC62" w14:textId="77777777" w:rsidR="004C43A5" w:rsidRPr="004A58AD" w:rsidRDefault="004C43A5" w:rsidP="000A646D">
                      <w:pPr>
                        <w:pStyle w:val="ListParagraph"/>
                        <w:numPr>
                          <w:ilvl w:val="0"/>
                          <w:numId w:val="38"/>
                        </w:numPr>
                        <w:spacing w:after="0" w:line="240" w:lineRule="auto"/>
                        <w:ind w:left="144" w:hanging="144"/>
                        <w:jc w:val="left"/>
                        <w:rPr>
                          <w:b/>
                          <w:sz w:val="16"/>
                          <w:szCs w:val="16"/>
                        </w:rPr>
                      </w:pPr>
                      <w:r w:rsidRPr="004A58AD">
                        <w:rPr>
                          <w:b/>
                          <w:sz w:val="16"/>
                          <w:szCs w:val="16"/>
                        </w:rPr>
                        <w:t>Limited compliance with the rule of law and human rights</w:t>
                      </w:r>
                    </w:p>
                    <w:p w14:paraId="4830E66C" w14:textId="77777777" w:rsidR="004C43A5" w:rsidRPr="004A58AD" w:rsidRDefault="004C43A5" w:rsidP="000A646D">
                      <w:pPr>
                        <w:pStyle w:val="ListParagraph"/>
                        <w:numPr>
                          <w:ilvl w:val="0"/>
                          <w:numId w:val="38"/>
                        </w:numPr>
                        <w:spacing w:after="0" w:line="240" w:lineRule="auto"/>
                        <w:ind w:left="144" w:hanging="144"/>
                        <w:jc w:val="left"/>
                        <w:rPr>
                          <w:b/>
                          <w:sz w:val="16"/>
                          <w:szCs w:val="16"/>
                        </w:rPr>
                      </w:pPr>
                      <w:r w:rsidRPr="004A58AD">
                        <w:rPr>
                          <w:b/>
                          <w:sz w:val="16"/>
                          <w:szCs w:val="16"/>
                        </w:rPr>
                        <w:t>Discriminatory law and practices against women</w:t>
                      </w:r>
                    </w:p>
                    <w:p w14:paraId="17048744" w14:textId="77777777" w:rsidR="004C43A5" w:rsidRPr="004A58AD" w:rsidRDefault="004C43A5" w:rsidP="000A646D">
                      <w:pPr>
                        <w:pStyle w:val="ListParagraph"/>
                        <w:numPr>
                          <w:ilvl w:val="0"/>
                          <w:numId w:val="38"/>
                        </w:numPr>
                        <w:spacing w:after="0" w:line="240" w:lineRule="auto"/>
                        <w:ind w:left="144" w:hanging="144"/>
                        <w:jc w:val="left"/>
                        <w:rPr>
                          <w:b/>
                          <w:sz w:val="16"/>
                          <w:szCs w:val="16"/>
                        </w:rPr>
                      </w:pPr>
                      <w:r w:rsidRPr="004A58AD">
                        <w:rPr>
                          <w:b/>
                          <w:sz w:val="16"/>
                          <w:szCs w:val="16"/>
                        </w:rPr>
                        <w:t>Weak accountability and oversight institutions</w:t>
                      </w:r>
                    </w:p>
                    <w:p w14:paraId="3876E39C" w14:textId="0E07B2E2" w:rsidR="004C43A5" w:rsidRPr="00CB0EB1" w:rsidRDefault="004C43A5" w:rsidP="000A646D">
                      <w:pPr>
                        <w:spacing w:after="0" w:line="240" w:lineRule="auto"/>
                        <w:contextualSpacing/>
                        <w:jc w:val="left"/>
                        <w:rPr>
                          <w:sz w:val="18"/>
                        </w:rPr>
                      </w:pPr>
                    </w:p>
                  </w:txbxContent>
                </v:textbox>
              </v:roundrect>
            </w:pict>
          </mc:Fallback>
        </mc:AlternateContent>
      </w:r>
    </w:p>
    <w:p w14:paraId="49AA5D94" w14:textId="2D046984" w:rsidR="00B5213B" w:rsidRDefault="00B5213B" w:rsidP="00D60981">
      <w:pPr>
        <w:rPr>
          <w:noProof/>
        </w:rPr>
      </w:pPr>
    </w:p>
    <w:p w14:paraId="0C365669" w14:textId="24C5A0D6" w:rsidR="00B5213B" w:rsidRDefault="00B5213B" w:rsidP="00D60981">
      <w:pPr>
        <w:rPr>
          <w:noProof/>
        </w:rPr>
      </w:pPr>
    </w:p>
    <w:p w14:paraId="0AF7FFFD" w14:textId="20814394" w:rsidR="00B5213B" w:rsidRDefault="00B5213B" w:rsidP="00D60981">
      <w:pPr>
        <w:rPr>
          <w:noProof/>
        </w:rPr>
      </w:pPr>
    </w:p>
    <w:p w14:paraId="765F1545" w14:textId="6588F661" w:rsidR="00B5213B" w:rsidRDefault="00A313B4" w:rsidP="00D60981">
      <w:pPr>
        <w:rPr>
          <w:noProof/>
        </w:rPr>
      </w:pPr>
      <w:r>
        <w:rPr>
          <w:noProof/>
          <w:lang w:val="en-GB"/>
        </w:rPr>
        <mc:AlternateContent>
          <mc:Choice Requires="wps">
            <w:drawing>
              <wp:anchor distT="0" distB="0" distL="114300" distR="114300" simplePos="0" relativeHeight="251700224" behindDoc="0" locked="0" layoutInCell="1" allowOverlap="1" wp14:anchorId="7436B4C3" wp14:editId="1C0E49ED">
                <wp:simplePos x="0" y="0"/>
                <wp:positionH relativeFrom="margin">
                  <wp:posOffset>405130</wp:posOffset>
                </wp:positionH>
                <wp:positionV relativeFrom="paragraph">
                  <wp:posOffset>27940</wp:posOffset>
                </wp:positionV>
                <wp:extent cx="8083550" cy="571500"/>
                <wp:effectExtent l="0" t="0" r="12700" b="19050"/>
                <wp:wrapNone/>
                <wp:docPr id="43" name="Rectangle: Rounded Corners 43"/>
                <wp:cNvGraphicFramePr/>
                <a:graphic xmlns:a="http://schemas.openxmlformats.org/drawingml/2006/main">
                  <a:graphicData uri="http://schemas.microsoft.com/office/word/2010/wordprocessingShape">
                    <wps:wsp>
                      <wps:cNvSpPr/>
                      <wps:spPr>
                        <a:xfrm>
                          <a:off x="0" y="0"/>
                          <a:ext cx="8083550" cy="571500"/>
                        </a:xfrm>
                        <a:prstGeom prst="roundRect">
                          <a:avLst/>
                        </a:prstGeom>
                        <a:solidFill>
                          <a:schemeClr val="accent1">
                            <a:lumMod val="20000"/>
                            <a:lumOff val="80000"/>
                          </a:schemeClr>
                        </a:solidFill>
                        <a:ln>
                          <a:solidFill>
                            <a:schemeClr val="accent5">
                              <a:lumMod val="20000"/>
                              <a:lumOff val="8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D94C65" w14:textId="77777777" w:rsidR="004C43A5" w:rsidRPr="004F0110" w:rsidRDefault="004C43A5" w:rsidP="00B5213B">
                            <w:pPr>
                              <w:rPr>
                                <w:b/>
                                <w:color w:val="000000" w:themeColor="text1"/>
                                <w:sz w:val="20"/>
                                <w:szCs w:val="20"/>
                              </w:rPr>
                            </w:pPr>
                            <w:r w:rsidRPr="004F0110">
                              <w:rPr>
                                <w:b/>
                                <w:color w:val="000000" w:themeColor="text1"/>
                                <w:sz w:val="20"/>
                                <w:szCs w:val="20"/>
                              </w:rPr>
                              <w:t>Context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6B4C3" id="Rectangle: Rounded Corners 43" o:spid="_x0000_s1049" style="position:absolute;left:0;text-align:left;margin-left:31.9pt;margin-top:2.2pt;width:636.5pt;height:4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" fillcolor="#d9e2f3 [660]" strokecolor="#deeaf6 [664]" strokeweight="1pt">
                <v:stroke joinstyle="miter"/>
                <v:textbox>
                  <w:txbxContent>
                    <w:p w14:paraId="72D94C65" w14:textId="77777777" w:rsidR="004C43A5" w:rsidRPr="004F0110" w:rsidRDefault="004C43A5" w:rsidP="00B5213B">
                      <w:pPr>
                        <w:rPr>
                          <w:b/>
                          <w:color w:val="000000" w:themeColor="text1"/>
                          <w:sz w:val="20"/>
                          <w:szCs w:val="20"/>
                        </w:rPr>
                      </w:pPr>
                      <w:r w:rsidRPr="004F0110">
                        <w:rPr>
                          <w:b/>
                          <w:color w:val="000000" w:themeColor="text1"/>
                          <w:sz w:val="20"/>
                          <w:szCs w:val="20"/>
                        </w:rPr>
                        <w:t>Context</w:t>
                      </w:r>
                    </w:p>
                  </w:txbxContent>
                </v:textbox>
                <w10:wrap anchorx="margin"/>
              </v:roundrect>
            </w:pict>
          </mc:Fallback>
        </mc:AlternateContent>
      </w:r>
      <w:r w:rsidR="00FE1A6C">
        <w:rPr>
          <w:noProof/>
          <w:lang w:val="en-GB"/>
        </w:rPr>
        <mc:AlternateContent>
          <mc:Choice Requires="wps">
            <w:drawing>
              <wp:anchor distT="0" distB="0" distL="114300" distR="114300" simplePos="0" relativeHeight="251706368" behindDoc="0" locked="0" layoutInCell="1" allowOverlap="1" wp14:anchorId="5BF47112" wp14:editId="6A87253B">
                <wp:simplePos x="0" y="0"/>
                <wp:positionH relativeFrom="column">
                  <wp:posOffset>1256030</wp:posOffset>
                </wp:positionH>
                <wp:positionV relativeFrom="paragraph">
                  <wp:posOffset>61595</wp:posOffset>
                </wp:positionV>
                <wp:extent cx="7124700" cy="482600"/>
                <wp:effectExtent l="0" t="0" r="19050" b="12700"/>
                <wp:wrapNone/>
                <wp:docPr id="16" name="Rectangle: Rounded Corners 16"/>
                <wp:cNvGraphicFramePr/>
                <a:graphic xmlns:a="http://schemas.openxmlformats.org/drawingml/2006/main">
                  <a:graphicData uri="http://schemas.microsoft.com/office/word/2010/wordprocessingShape">
                    <wps:wsp>
                      <wps:cNvSpPr/>
                      <wps:spPr>
                        <a:xfrm>
                          <a:off x="0" y="0"/>
                          <a:ext cx="7124700" cy="482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701A27" w14:textId="7EF0EFEF" w:rsidR="004C43A5" w:rsidRPr="00C85053" w:rsidRDefault="004C43A5" w:rsidP="00B5213B">
                            <w:pPr>
                              <w:jc w:val="center"/>
                              <w:rPr>
                                <w:sz w:val="20"/>
                                <w:szCs w:val="20"/>
                              </w:rPr>
                            </w:pPr>
                            <w:r w:rsidRPr="00C85053">
                              <w:rPr>
                                <w:b/>
                                <w:sz w:val="20"/>
                                <w:szCs w:val="20"/>
                              </w:rPr>
                              <w:t xml:space="preserve">Ineffective governance institutions, discriminatory norms and practices, </w:t>
                            </w:r>
                            <w:r w:rsidRPr="00C85053">
                              <w:rPr>
                                <w:b/>
                                <w:bCs/>
                                <w:sz w:val="20"/>
                                <w:szCs w:val="20"/>
                              </w:rPr>
                              <w:t xml:space="preserve">gender and exclusion, </w:t>
                            </w:r>
                            <w:r w:rsidRPr="00C85053">
                              <w:rPr>
                                <w:b/>
                                <w:sz w:val="20"/>
                                <w:szCs w:val="20"/>
                              </w:rPr>
                              <w:t xml:space="preserve">ineffective peace infrastructure, </w:t>
                            </w:r>
                            <w:r w:rsidRPr="00C85053">
                              <w:rPr>
                                <w:b/>
                                <w:bCs/>
                                <w:sz w:val="20"/>
                                <w:szCs w:val="20"/>
                              </w:rPr>
                              <w:t xml:space="preserve">insecurity and mistrust between </w:t>
                            </w:r>
                            <w:r w:rsidR="004E2CB3" w:rsidRPr="00C85053">
                              <w:rPr>
                                <w:b/>
                                <w:bCs/>
                                <w:sz w:val="20"/>
                                <w:szCs w:val="20"/>
                              </w:rPr>
                              <w:t xml:space="preserve">communities, </w:t>
                            </w:r>
                            <w:proofErr w:type="spellStart"/>
                            <w:r w:rsidR="004E2CB3" w:rsidRPr="00C85053">
                              <w:rPr>
                                <w:b/>
                                <w:bCs/>
                                <w:sz w:val="20"/>
                                <w:szCs w:val="20"/>
                              </w:rPr>
                              <w:t>centralisation</w:t>
                            </w:r>
                            <w:proofErr w:type="spellEnd"/>
                            <w:r w:rsidRPr="005B221A">
                              <w:rPr>
                                <w:b/>
                                <w:bCs/>
                                <w:sz w:val="20"/>
                                <w:szCs w:val="20"/>
                              </w:rPr>
                              <w:t xml:space="preserve"> </w:t>
                            </w:r>
                            <w:r>
                              <w:rPr>
                                <w:b/>
                                <w:bCs/>
                                <w:sz w:val="20"/>
                                <w:szCs w:val="20"/>
                              </w:rPr>
                              <w:t>of governance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47112" id="Rectangle: Rounded Corners 16" o:spid="_x0000_s1050" style="position:absolute;left:0;text-align:left;margin-left:98.9pt;margin-top:4.85pt;width:561pt;height: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" fillcolor="#4472c4 [3204]" strokecolor="#1f3763 [1604]" strokeweight="1pt">
                <v:stroke joinstyle="miter"/>
                <v:textbox>
                  <w:txbxContent>
                    <w:p w14:paraId="36701A27" w14:textId="7EF0EFEF" w:rsidR="004C43A5" w:rsidRPr="00C85053" w:rsidRDefault="004C43A5" w:rsidP="00B5213B">
                      <w:pPr>
                        <w:jc w:val="center"/>
                        <w:rPr>
                          <w:sz w:val="20"/>
                          <w:szCs w:val="20"/>
                        </w:rPr>
                      </w:pPr>
                      <w:r w:rsidRPr="00C85053">
                        <w:rPr>
                          <w:b/>
                          <w:sz w:val="20"/>
                          <w:szCs w:val="20"/>
                        </w:rPr>
                        <w:t xml:space="preserve">Ineffective governance institutions, discriminatory norms and practices, </w:t>
                      </w:r>
                      <w:r w:rsidRPr="00C85053">
                        <w:rPr>
                          <w:b/>
                          <w:bCs/>
                          <w:sz w:val="20"/>
                          <w:szCs w:val="20"/>
                        </w:rPr>
                        <w:t xml:space="preserve">gender and exclusion, </w:t>
                      </w:r>
                      <w:r w:rsidRPr="00C85053">
                        <w:rPr>
                          <w:b/>
                          <w:sz w:val="20"/>
                          <w:szCs w:val="20"/>
                        </w:rPr>
                        <w:t xml:space="preserve">ineffective peace infrastructure, </w:t>
                      </w:r>
                      <w:r w:rsidRPr="00C85053">
                        <w:rPr>
                          <w:b/>
                          <w:bCs/>
                          <w:sz w:val="20"/>
                          <w:szCs w:val="20"/>
                        </w:rPr>
                        <w:t xml:space="preserve">insecurity and mistrust between </w:t>
                      </w:r>
                      <w:r w:rsidR="004E2CB3" w:rsidRPr="00C85053">
                        <w:rPr>
                          <w:b/>
                          <w:bCs/>
                          <w:sz w:val="20"/>
                          <w:szCs w:val="20"/>
                        </w:rPr>
                        <w:t xml:space="preserve">communities, </w:t>
                      </w:r>
                      <w:proofErr w:type="spellStart"/>
                      <w:r w:rsidR="004E2CB3" w:rsidRPr="00C85053">
                        <w:rPr>
                          <w:b/>
                          <w:bCs/>
                          <w:sz w:val="20"/>
                          <w:szCs w:val="20"/>
                        </w:rPr>
                        <w:t>centralisation</w:t>
                      </w:r>
                      <w:proofErr w:type="spellEnd"/>
                      <w:r w:rsidRPr="005B221A">
                        <w:rPr>
                          <w:b/>
                          <w:bCs/>
                          <w:sz w:val="20"/>
                          <w:szCs w:val="20"/>
                        </w:rPr>
                        <w:t xml:space="preserve"> </w:t>
                      </w:r>
                      <w:r>
                        <w:rPr>
                          <w:b/>
                          <w:bCs/>
                          <w:sz w:val="20"/>
                          <w:szCs w:val="20"/>
                        </w:rPr>
                        <w:t>of governance</w:t>
                      </w:r>
                    </w:p>
                  </w:txbxContent>
                </v:textbox>
              </v:roundrect>
            </w:pict>
          </mc:Fallback>
        </mc:AlternateContent>
      </w:r>
    </w:p>
    <w:p w14:paraId="361D5267" w14:textId="7A014AEA" w:rsidR="00B5213B" w:rsidRDefault="00B5213B" w:rsidP="00D60981">
      <w:pPr>
        <w:rPr>
          <w:noProof/>
        </w:rPr>
      </w:pPr>
    </w:p>
    <w:p w14:paraId="767DCB42" w14:textId="509AB2AD" w:rsidR="00B5213B" w:rsidRDefault="00B5213B" w:rsidP="00D60981">
      <w:pPr>
        <w:rPr>
          <w:noProof/>
        </w:rPr>
      </w:pPr>
    </w:p>
    <w:p w14:paraId="7C809C48" w14:textId="77777777" w:rsidR="00B5213B" w:rsidRDefault="00B5213B" w:rsidP="00D60981">
      <w:pPr>
        <w:rPr>
          <w:noProof/>
        </w:rPr>
        <w:sectPr w:rsidR="00B5213B" w:rsidSect="00B5213B">
          <w:type w:val="continuous"/>
          <w:pgSz w:w="15840" w:h="12240" w:orient="landscape" w:code="1"/>
          <w:pgMar w:top="1440" w:right="576" w:bottom="1440" w:left="432" w:header="720" w:footer="720" w:gutter="0"/>
          <w:pgNumType w:start="0"/>
          <w:cols w:space="720"/>
          <w:titlePg/>
          <w:docGrid w:linePitch="360"/>
        </w:sectPr>
      </w:pPr>
    </w:p>
    <w:p w14:paraId="5EDE1292" w14:textId="006A697D" w:rsidR="00D60981" w:rsidRPr="00134FE5" w:rsidRDefault="00D60981" w:rsidP="00134FE5">
      <w:pPr>
        <w:pStyle w:val="Heading1"/>
        <w:numPr>
          <w:ilvl w:val="0"/>
          <w:numId w:val="27"/>
        </w:numPr>
        <w:ind w:left="567" w:hanging="425"/>
      </w:pPr>
      <w:bookmarkStart w:id="4" w:name="_Toc26189239"/>
      <w:r w:rsidRPr="00134FE5">
        <w:t>PROGRAMME FOCUS</w:t>
      </w:r>
      <w:bookmarkEnd w:id="4"/>
    </w:p>
    <w:p w14:paraId="65E9D4E4" w14:textId="77777777" w:rsidR="00BE7407" w:rsidRDefault="00BE7407" w:rsidP="00CF7C2C">
      <w:pPr>
        <w:sectPr w:rsidR="00BE7407" w:rsidSect="00B5213B">
          <w:pgSz w:w="12240" w:h="15840"/>
          <w:pgMar w:top="576" w:right="1440" w:bottom="432" w:left="1440" w:header="720" w:footer="720" w:gutter="0"/>
          <w:pgNumType w:start="0"/>
          <w:cols w:space="720"/>
          <w:titlePg/>
          <w:docGrid w:linePitch="360"/>
        </w:sectPr>
      </w:pPr>
    </w:p>
    <w:p w14:paraId="40F595DC" w14:textId="488DB11F" w:rsidR="002863A7" w:rsidRPr="00CF7C2C" w:rsidRDefault="00A366EF" w:rsidP="00C44179">
      <w:pPr>
        <w:spacing w:after="0" w:line="240" w:lineRule="auto"/>
      </w:pPr>
      <w:r>
        <w:t xml:space="preserve">The Inclusive Democratic Governance </w:t>
      </w:r>
      <w:r w:rsidR="00247B8B">
        <w:t xml:space="preserve">Programme </w:t>
      </w:r>
      <w:r w:rsidR="002863A7">
        <w:t>comprise</w:t>
      </w:r>
      <w:r w:rsidR="006965FA">
        <w:t>s</w:t>
      </w:r>
      <w:r w:rsidR="002863A7">
        <w:t xml:space="preserve"> three broad </w:t>
      </w:r>
      <w:r w:rsidR="007F55AE">
        <w:t xml:space="preserve">components or programme portfolios. </w:t>
      </w:r>
      <w:r w:rsidR="00F865DE">
        <w:t xml:space="preserve">These include </w:t>
      </w:r>
      <w:r w:rsidR="0029572F">
        <w:t xml:space="preserve">the </w:t>
      </w:r>
      <w:r w:rsidR="00284FBF">
        <w:t xml:space="preserve">Strengthening </w:t>
      </w:r>
      <w:r w:rsidR="0029572F" w:rsidRPr="00284FBF">
        <w:t>Rule of Law</w:t>
      </w:r>
      <w:r w:rsidR="006515E6">
        <w:t>, Human Rights</w:t>
      </w:r>
      <w:r w:rsidR="000272A6">
        <w:t xml:space="preserve"> and Access to Justice</w:t>
      </w:r>
      <w:r w:rsidR="0029572F" w:rsidRPr="00284FBF">
        <w:t xml:space="preserve">, </w:t>
      </w:r>
      <w:r w:rsidR="00284FBF" w:rsidRPr="00284FBF">
        <w:t>Strengthening Democratic Institutions and Sustaining</w:t>
      </w:r>
      <w:r w:rsidR="006515E6">
        <w:t xml:space="preserve"> </w:t>
      </w:r>
      <w:r w:rsidR="00284FBF" w:rsidRPr="00284FBF">
        <w:t>Peace and National Cohesion</w:t>
      </w:r>
      <w:r w:rsidR="00284FBF">
        <w:t xml:space="preserve">. </w:t>
      </w:r>
      <w:r w:rsidR="00E55133">
        <w:t xml:space="preserve">Each of these </w:t>
      </w:r>
      <w:r w:rsidR="00852E59">
        <w:t xml:space="preserve">portfolios </w:t>
      </w:r>
      <w:r w:rsidR="008F713D">
        <w:t xml:space="preserve">has </w:t>
      </w:r>
      <w:r w:rsidR="009C0A28">
        <w:t xml:space="preserve">various projects which contribute to the overall </w:t>
      </w:r>
      <w:r w:rsidR="00D902BB">
        <w:t xml:space="preserve">objective of strengthening democratic </w:t>
      </w:r>
      <w:r w:rsidR="00E02911">
        <w:t>governance</w:t>
      </w:r>
      <w:r w:rsidR="00043967">
        <w:t xml:space="preserve">, oversight and accountability of state institutions. </w:t>
      </w:r>
    </w:p>
    <w:p w14:paraId="48F3EE06" w14:textId="77777777" w:rsidR="00BE7407" w:rsidRDefault="00BE7407" w:rsidP="00E6293D">
      <w:pPr>
        <w:pStyle w:val="Heading2"/>
        <w:numPr>
          <w:ilvl w:val="1"/>
          <w:numId w:val="27"/>
        </w:numPr>
        <w:ind w:left="567" w:hanging="567"/>
        <w:sectPr w:rsidR="00BE7407" w:rsidSect="00BE7407">
          <w:type w:val="continuous"/>
          <w:pgSz w:w="12240" w:h="15840"/>
          <w:pgMar w:top="576" w:right="1440" w:bottom="432" w:left="1440" w:header="720" w:footer="720" w:gutter="0"/>
          <w:pgNumType w:start="0"/>
          <w:cols w:num="2" w:space="720"/>
          <w:titlePg/>
          <w:docGrid w:linePitch="360"/>
        </w:sectPr>
      </w:pPr>
    </w:p>
    <w:p w14:paraId="5B9089E7" w14:textId="519BE873" w:rsidR="00F865DE" w:rsidRPr="00980CD0" w:rsidRDefault="009F72EA" w:rsidP="00E6293D">
      <w:pPr>
        <w:pStyle w:val="Heading2"/>
        <w:numPr>
          <w:ilvl w:val="1"/>
          <w:numId w:val="27"/>
        </w:numPr>
        <w:ind w:left="567" w:hanging="567"/>
      </w:pPr>
      <w:bookmarkStart w:id="5" w:name="_Toc26189240"/>
      <w:r w:rsidRPr="00980CD0">
        <w:t>Stre</w:t>
      </w:r>
      <w:r w:rsidR="000272A6" w:rsidRPr="00980CD0">
        <w:t xml:space="preserve">ngthening </w:t>
      </w:r>
      <w:r w:rsidR="00F865DE" w:rsidRPr="00980CD0">
        <w:t>Rule of Law</w:t>
      </w:r>
      <w:r w:rsidR="00C55849">
        <w:t>, Human Rights</w:t>
      </w:r>
      <w:r w:rsidR="000272A6" w:rsidRPr="00980CD0">
        <w:t xml:space="preserve"> and Access to Justice</w:t>
      </w:r>
      <w:bookmarkEnd w:id="5"/>
    </w:p>
    <w:p w14:paraId="6B018164" w14:textId="77777777" w:rsidR="00BE7407" w:rsidRDefault="00BE7407" w:rsidP="001A7430">
      <w:pPr>
        <w:rPr>
          <w:szCs w:val="24"/>
        </w:rPr>
        <w:sectPr w:rsidR="00BE7407" w:rsidSect="00CF087F">
          <w:type w:val="continuous"/>
          <w:pgSz w:w="12240" w:h="15840"/>
          <w:pgMar w:top="576" w:right="1440" w:bottom="432" w:left="1440" w:header="720" w:footer="720" w:gutter="0"/>
          <w:pgNumType w:start="0"/>
          <w:cols w:num="2" w:space="720"/>
          <w:titlePg/>
          <w:docGrid w:linePitch="360"/>
        </w:sectPr>
      </w:pPr>
    </w:p>
    <w:p w14:paraId="7F6DE6D1" w14:textId="3864BA51" w:rsidR="000066F1" w:rsidRDefault="006515E6" w:rsidP="001A7430">
      <w:pPr>
        <w:rPr>
          <w:szCs w:val="24"/>
        </w:rPr>
      </w:pPr>
      <w:r w:rsidRPr="00DC0419">
        <w:rPr>
          <w:b/>
          <w:noProof/>
          <w:szCs w:val="24"/>
          <w:u w:val="single"/>
        </w:rPr>
        <mc:AlternateContent>
          <mc:Choice Requires="wps">
            <w:drawing>
              <wp:anchor distT="45720" distB="45720" distL="114300" distR="114300" simplePos="0" relativeHeight="251695104" behindDoc="0" locked="0" layoutInCell="1" allowOverlap="1" wp14:anchorId="2AF04E0E" wp14:editId="509B7F95">
                <wp:simplePos x="0" y="0"/>
                <wp:positionH relativeFrom="margin">
                  <wp:align>left</wp:align>
                </wp:positionH>
                <wp:positionV relativeFrom="paragraph">
                  <wp:posOffset>93345</wp:posOffset>
                </wp:positionV>
                <wp:extent cx="2360930" cy="1393825"/>
                <wp:effectExtent l="0" t="0" r="20320" b="158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94085"/>
                        </a:xfrm>
                        <a:prstGeom prst="rect">
                          <a:avLst/>
                        </a:prstGeom>
                        <a:blipFill>
                          <a:blip r:embed="rId19"/>
                          <a:tile tx="0" ty="0" sx="100000" sy="100000" flip="none" algn="tl"/>
                        </a:blipFill>
                        <a:ln w="9525">
                          <a:solidFill>
                            <a:srgbClr val="0070C0"/>
                          </a:solidFill>
                          <a:miter lim="800000"/>
                          <a:headEnd/>
                          <a:tailEnd/>
                        </a:ln>
                      </wps:spPr>
                      <wps:txbx>
                        <w:txbxContent>
                          <w:p w14:paraId="3AA7CD5F" w14:textId="787A4606" w:rsidR="004C43A5" w:rsidRPr="001E3B8F" w:rsidRDefault="004C43A5" w:rsidP="00F865DE">
                            <w:pPr>
                              <w:spacing w:after="0" w:line="240" w:lineRule="auto"/>
                              <w:rPr>
                                <w:rFonts w:cstheme="minorHAnsi"/>
                                <w:b/>
                                <w:i/>
                              </w:rPr>
                            </w:pPr>
                            <w:r w:rsidRPr="001E3B8F">
                              <w:rPr>
                                <w:rFonts w:cstheme="minorHAnsi"/>
                                <w:b/>
                                <w:i/>
                              </w:rPr>
                              <w:t>The objective</w:t>
                            </w:r>
                            <w:r>
                              <w:rPr>
                                <w:rFonts w:cstheme="minorHAnsi"/>
                                <w:b/>
                                <w:i/>
                              </w:rPr>
                              <w:t xml:space="preserve"> of this result area is </w:t>
                            </w:r>
                            <w:r w:rsidRPr="001E3B8F">
                              <w:rPr>
                                <w:rFonts w:cstheme="minorHAnsi"/>
                                <w:b/>
                                <w:i/>
                              </w:rPr>
                              <w:t>to strengthen the capacities</w:t>
                            </w:r>
                            <w:r>
                              <w:rPr>
                                <w:rFonts w:cstheme="minorHAnsi"/>
                                <w:b/>
                                <w:i/>
                              </w:rPr>
                              <w:t xml:space="preserve"> and service delivery mechanisms</w:t>
                            </w:r>
                            <w:r w:rsidRPr="001E3B8F">
                              <w:rPr>
                                <w:rFonts w:cstheme="minorHAnsi"/>
                                <w:b/>
                                <w:i/>
                              </w:rPr>
                              <w:t xml:space="preserve"> of justice and security sector institutions to deliver timely and accountable services</w:t>
                            </w:r>
                            <w:r>
                              <w:rPr>
                                <w:rFonts w:cstheme="minorHAnsi"/>
                                <w:b/>
                                <w:i/>
                              </w:rPr>
                              <w:t xml:space="preserve"> that are guided by the rule of law.</w:t>
                            </w:r>
                          </w:p>
                          <w:p w14:paraId="527E8A68" w14:textId="77777777" w:rsidR="004C43A5" w:rsidRDefault="004C43A5" w:rsidP="00F865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04E0E" id="Text Box 18" o:spid="_x0000_s1051" type="#_x0000_t202" style="position:absolute;left:0;text-align:left;margin-left:0;margin-top:7.35pt;width:185.9pt;height:109.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" strokecolor="#0070c0">
                <v:fill r:id="rId20" o:title="" recolor="t" rotate="t" type="tile"/>
                <v:textbox>
                  <w:txbxContent>
                    <w:p w14:paraId="3AA7CD5F" w14:textId="787A4606" w:rsidR="004C43A5" w:rsidRPr="001E3B8F" w:rsidRDefault="004C43A5" w:rsidP="00F865DE">
                      <w:pPr>
                        <w:spacing w:after="0" w:line="240" w:lineRule="auto"/>
                        <w:rPr>
                          <w:rFonts w:cstheme="minorHAnsi"/>
                          <w:b/>
                          <w:i/>
                        </w:rPr>
                      </w:pPr>
                      <w:r w:rsidRPr="001E3B8F">
                        <w:rPr>
                          <w:rFonts w:cstheme="minorHAnsi"/>
                          <w:b/>
                          <w:i/>
                        </w:rPr>
                        <w:t>The objective</w:t>
                      </w:r>
                      <w:r>
                        <w:rPr>
                          <w:rFonts w:cstheme="minorHAnsi"/>
                          <w:b/>
                          <w:i/>
                        </w:rPr>
                        <w:t xml:space="preserve"> of this result area is </w:t>
                      </w:r>
                      <w:r w:rsidRPr="001E3B8F">
                        <w:rPr>
                          <w:rFonts w:cstheme="minorHAnsi"/>
                          <w:b/>
                          <w:i/>
                        </w:rPr>
                        <w:t>to strengthen the capacities</w:t>
                      </w:r>
                      <w:r>
                        <w:rPr>
                          <w:rFonts w:cstheme="minorHAnsi"/>
                          <w:b/>
                          <w:i/>
                        </w:rPr>
                        <w:t xml:space="preserve"> and service delivery mechanisms</w:t>
                      </w:r>
                      <w:r w:rsidRPr="001E3B8F">
                        <w:rPr>
                          <w:rFonts w:cstheme="minorHAnsi"/>
                          <w:b/>
                          <w:i/>
                        </w:rPr>
                        <w:t xml:space="preserve"> of justice and security sector institutions to deliver timely and accountable services</w:t>
                      </w:r>
                      <w:r>
                        <w:rPr>
                          <w:rFonts w:cstheme="minorHAnsi"/>
                          <w:b/>
                          <w:i/>
                        </w:rPr>
                        <w:t xml:space="preserve"> that are guided by the rule of law.</w:t>
                      </w:r>
                    </w:p>
                    <w:p w14:paraId="527E8A68" w14:textId="77777777" w:rsidR="004C43A5" w:rsidRDefault="004C43A5" w:rsidP="00F865DE"/>
                  </w:txbxContent>
                </v:textbox>
                <w10:wrap type="square" anchorx="margin"/>
              </v:shape>
            </w:pict>
          </mc:Fallback>
        </mc:AlternateContent>
      </w:r>
    </w:p>
    <w:p w14:paraId="583B6610" w14:textId="768936C6" w:rsidR="000066F1" w:rsidRDefault="000066F1" w:rsidP="001A7430">
      <w:pPr>
        <w:rPr>
          <w:szCs w:val="24"/>
        </w:rPr>
      </w:pPr>
    </w:p>
    <w:p w14:paraId="6E932A7C" w14:textId="77777777" w:rsidR="000066F1" w:rsidRDefault="000066F1" w:rsidP="001A7430">
      <w:pPr>
        <w:rPr>
          <w:szCs w:val="24"/>
        </w:rPr>
      </w:pPr>
    </w:p>
    <w:p w14:paraId="72AADE5A" w14:textId="77777777" w:rsidR="00C44179" w:rsidRDefault="00C44179" w:rsidP="001A7430">
      <w:pPr>
        <w:rPr>
          <w:szCs w:val="24"/>
        </w:rPr>
      </w:pPr>
    </w:p>
    <w:p w14:paraId="3002DD5F" w14:textId="77777777" w:rsidR="00C44179" w:rsidRDefault="00C44179" w:rsidP="001A7430">
      <w:pPr>
        <w:rPr>
          <w:szCs w:val="24"/>
        </w:rPr>
      </w:pPr>
    </w:p>
    <w:p w14:paraId="381D06D2" w14:textId="388CD8E1" w:rsidR="00F865DE" w:rsidRPr="001A7430" w:rsidRDefault="00F865DE" w:rsidP="00F32CAF">
      <w:pPr>
        <w:rPr>
          <w:b/>
        </w:rPr>
      </w:pPr>
      <w:r w:rsidRPr="00DC0419">
        <w:rPr>
          <w:szCs w:val="24"/>
        </w:rPr>
        <w:t xml:space="preserve">This portfolio contributes to the MTNDP’s </w:t>
      </w:r>
      <w:r w:rsidR="00A7105A">
        <w:rPr>
          <w:szCs w:val="24"/>
        </w:rPr>
        <w:t xml:space="preserve">Governance </w:t>
      </w:r>
      <w:r w:rsidR="00592B89" w:rsidRPr="00DC0419">
        <w:rPr>
          <w:szCs w:val="24"/>
        </w:rPr>
        <w:t xml:space="preserve">sub-cluster </w:t>
      </w:r>
      <w:r w:rsidR="00DC0419" w:rsidRPr="00DC0419">
        <w:rPr>
          <w:szCs w:val="24"/>
        </w:rPr>
        <w:t xml:space="preserve">4.5: </w:t>
      </w:r>
      <w:r w:rsidR="00DC0419">
        <w:rPr>
          <w:szCs w:val="24"/>
        </w:rPr>
        <w:t>‘</w:t>
      </w:r>
      <w:r w:rsidR="00DC0419" w:rsidRPr="00DC0419">
        <w:rPr>
          <w:szCs w:val="24"/>
        </w:rPr>
        <w:t>P</w:t>
      </w:r>
      <w:r w:rsidRPr="00DC0419">
        <w:rPr>
          <w:szCs w:val="24"/>
        </w:rPr>
        <w:t>romoting inclusive and accountable justice institutions</w:t>
      </w:r>
      <w:r w:rsidR="00DC0419">
        <w:rPr>
          <w:szCs w:val="24"/>
        </w:rPr>
        <w:t>’</w:t>
      </w:r>
      <w:r w:rsidRPr="00DC0419">
        <w:rPr>
          <w:szCs w:val="24"/>
        </w:rPr>
        <w:t xml:space="preserve"> </w:t>
      </w:r>
      <w:r w:rsidR="00DC0419" w:rsidRPr="00DC0419">
        <w:rPr>
          <w:szCs w:val="24"/>
        </w:rPr>
        <w:t xml:space="preserve">and sub-cluster </w:t>
      </w:r>
      <w:r w:rsidR="00DC0419" w:rsidRPr="00DC0419">
        <w:rPr>
          <w:rFonts w:cs="QATTM H+ Frutiger"/>
          <w:color w:val="000000"/>
          <w:szCs w:val="24"/>
        </w:rPr>
        <w:t>4.9:</w:t>
      </w:r>
      <w:r w:rsidR="00A7105A">
        <w:rPr>
          <w:rFonts w:cs="QATTM H+ Frutiger"/>
          <w:color w:val="000000"/>
          <w:szCs w:val="24"/>
        </w:rPr>
        <w:t xml:space="preserve"> </w:t>
      </w:r>
      <w:r w:rsidR="00DC0419">
        <w:rPr>
          <w:rFonts w:cs="QATTM H+ Frutiger"/>
          <w:color w:val="000000"/>
          <w:szCs w:val="24"/>
        </w:rPr>
        <w:t>‘</w:t>
      </w:r>
      <w:r w:rsidR="00DC0419" w:rsidRPr="00DC0419">
        <w:rPr>
          <w:rFonts w:cs="QATTM H+ Frutiger"/>
          <w:color w:val="000000"/>
          <w:szCs w:val="24"/>
        </w:rPr>
        <w:t>Strengthening security institutions</w:t>
      </w:r>
      <w:r w:rsidR="00DC0419">
        <w:rPr>
          <w:rFonts w:cs="QATTM H+ Frutiger"/>
          <w:color w:val="000000"/>
          <w:szCs w:val="24"/>
        </w:rPr>
        <w:t>’</w:t>
      </w:r>
      <w:r w:rsidR="00A7105A">
        <w:rPr>
          <w:rFonts w:cs="QATTM H+ Frutiger"/>
          <w:color w:val="000000"/>
          <w:szCs w:val="24"/>
        </w:rPr>
        <w:t>; c</w:t>
      </w:r>
      <w:r w:rsidR="00A7105A" w:rsidRPr="00DC0419">
        <w:t xml:space="preserve">luster 5: </w:t>
      </w:r>
      <w:r w:rsidR="00A7105A">
        <w:t>‘</w:t>
      </w:r>
      <w:r w:rsidR="00A7105A" w:rsidRPr="00DC0419">
        <w:t xml:space="preserve">Empowering Women, Children and persons </w:t>
      </w:r>
      <w:r w:rsidR="00D93073">
        <w:t xml:space="preserve">living </w:t>
      </w:r>
      <w:r w:rsidR="00A7105A" w:rsidRPr="00DC0419">
        <w:t>with disabilities</w:t>
      </w:r>
      <w:r w:rsidR="00A7105A">
        <w:t>’</w:t>
      </w:r>
      <w:r w:rsidR="00D93073">
        <w:t xml:space="preserve"> (PWDs)</w:t>
      </w:r>
      <w:r w:rsidR="00A7105A" w:rsidRPr="00DC0419">
        <w:t>.</w:t>
      </w:r>
      <w:r w:rsidR="00DC0419">
        <w:rPr>
          <w:rFonts w:cs="QATTM H+ Frutiger"/>
          <w:color w:val="000000"/>
          <w:szCs w:val="24"/>
        </w:rPr>
        <w:t xml:space="preserve"> It is also aligned with </w:t>
      </w:r>
      <w:r w:rsidRPr="00DC0419">
        <w:rPr>
          <w:szCs w:val="24"/>
        </w:rPr>
        <w:t>SDG 16</w:t>
      </w:r>
      <w:r w:rsidR="00DC0419">
        <w:rPr>
          <w:szCs w:val="24"/>
        </w:rPr>
        <w:t>: ‘P</w:t>
      </w:r>
      <w:r w:rsidRPr="00DC0419">
        <w:rPr>
          <w:szCs w:val="24"/>
        </w:rPr>
        <w:t>romoting peace,</w:t>
      </w:r>
      <w:r w:rsidRPr="00DC0419">
        <w:rPr>
          <w:rFonts w:eastAsia="Times New Roman"/>
          <w:szCs w:val="24"/>
          <w:lang w:val="en-IE"/>
        </w:rPr>
        <w:t xml:space="preserve"> justice and</w:t>
      </w:r>
      <w:r w:rsidRPr="009A3629">
        <w:rPr>
          <w:rFonts w:eastAsia="Times New Roman"/>
          <w:lang w:val="en-IE"/>
        </w:rPr>
        <w:t xml:space="preserve"> strong institutions</w:t>
      </w:r>
      <w:r w:rsidR="00DC0419">
        <w:rPr>
          <w:rFonts w:eastAsia="Times New Roman"/>
          <w:lang w:val="en-IE"/>
        </w:rPr>
        <w:t>’</w:t>
      </w:r>
      <w:r w:rsidRPr="009A3629">
        <w:rPr>
          <w:rFonts w:eastAsia="Times New Roman"/>
          <w:lang w:val="en-IE"/>
        </w:rPr>
        <w:t xml:space="preserve"> and SDG 5</w:t>
      </w:r>
      <w:r w:rsidR="00DC0419">
        <w:rPr>
          <w:rFonts w:eastAsia="Times New Roman"/>
          <w:lang w:val="en-IE"/>
        </w:rPr>
        <w:t>: ‘P</w:t>
      </w:r>
      <w:r w:rsidRPr="009A3629">
        <w:rPr>
          <w:rFonts w:eastAsia="Times New Roman"/>
          <w:lang w:val="en-IE"/>
        </w:rPr>
        <w:t>romoting gender equality and empowerment of women and girls</w:t>
      </w:r>
      <w:r w:rsidR="00DC0419">
        <w:rPr>
          <w:rFonts w:eastAsia="Times New Roman"/>
          <w:lang w:val="en-IE"/>
        </w:rPr>
        <w:t>’</w:t>
      </w:r>
      <w:r w:rsidRPr="009A3629">
        <w:rPr>
          <w:rFonts w:eastAsia="Times New Roman"/>
          <w:lang w:val="en-IE"/>
        </w:rPr>
        <w:t xml:space="preserve"> in order to enhance access to justice for women and to reduce violence against women (VAW). Th</w:t>
      </w:r>
      <w:r w:rsidR="00D93073">
        <w:rPr>
          <w:rFonts w:eastAsia="Times New Roman"/>
          <w:lang w:val="en-IE"/>
        </w:rPr>
        <w:t>is</w:t>
      </w:r>
      <w:r w:rsidRPr="009A3629">
        <w:rPr>
          <w:rFonts w:eastAsia="Times New Roman"/>
          <w:lang w:val="en-IE"/>
        </w:rPr>
        <w:t xml:space="preserve"> p</w:t>
      </w:r>
      <w:r w:rsidR="00D93073">
        <w:rPr>
          <w:rFonts w:eastAsia="Times New Roman"/>
          <w:lang w:val="en-IE"/>
        </w:rPr>
        <w:t>ortfolio</w:t>
      </w:r>
      <w:r w:rsidRPr="009A3629">
        <w:rPr>
          <w:rFonts w:eastAsia="Times New Roman"/>
          <w:lang w:val="en-IE"/>
        </w:rPr>
        <w:t xml:space="preserve"> is also aligned with the Justice Sector Reform Strategy and Investment Plan (JSRSIP I</w:t>
      </w:r>
      <w:r w:rsidR="00D93073">
        <w:rPr>
          <w:rFonts w:eastAsia="Times New Roman"/>
          <w:lang w:val="en-IE"/>
        </w:rPr>
        <w:t>V</w:t>
      </w:r>
      <w:r w:rsidRPr="009A3629">
        <w:rPr>
          <w:rFonts w:eastAsia="Times New Roman"/>
          <w:lang w:val="en-IE"/>
        </w:rPr>
        <w:t>) 20</w:t>
      </w:r>
      <w:r w:rsidR="00D93073">
        <w:rPr>
          <w:rFonts w:eastAsia="Times New Roman"/>
          <w:lang w:val="en-IE"/>
        </w:rPr>
        <w:t>19</w:t>
      </w:r>
      <w:r w:rsidRPr="009A3629">
        <w:rPr>
          <w:rFonts w:eastAsia="Times New Roman"/>
          <w:lang w:val="en-IE"/>
        </w:rPr>
        <w:t>-20</w:t>
      </w:r>
      <w:r w:rsidR="00D93073">
        <w:rPr>
          <w:rFonts w:eastAsia="Times New Roman"/>
          <w:lang w:val="en-IE"/>
        </w:rPr>
        <w:t>23</w:t>
      </w:r>
      <w:r w:rsidRPr="009A3629">
        <w:rPr>
          <w:rFonts w:eastAsia="Times New Roman"/>
          <w:lang w:val="en-IE"/>
        </w:rPr>
        <w:t xml:space="preserve"> and the strategic implementation plans around Security Sector Reform (Second Security Sector Review for Sierra Leone (2012-2022). Under this result area, the Inclusive Democratic Governance programme will focus on capacity strengthening of national justice and security institutions to ensure effective delivery of quality services. Specifically, it will cover Support to Human Rights Commission of Sierra Leone (HRCSL), Strengthening Gender Justice in Sierra Leone, Support the Judiciary of Sierra Leone and the Sierra Leone Correctional Services (SLCS).</w:t>
      </w:r>
    </w:p>
    <w:p w14:paraId="5B7BEAE5" w14:textId="6407BB2B" w:rsidR="00A7105A" w:rsidRPr="00DC0419" w:rsidRDefault="00A7105A" w:rsidP="00C44179">
      <w:pPr>
        <w:spacing w:after="0" w:line="240" w:lineRule="auto"/>
      </w:pPr>
      <w:r w:rsidRPr="00DC0419">
        <w:t>To achieve this, the portfolio will:</w:t>
      </w:r>
    </w:p>
    <w:p w14:paraId="698420DD" w14:textId="6C9E1953" w:rsidR="00F865DE" w:rsidRPr="009A3629" w:rsidRDefault="00F865DE" w:rsidP="00C44179">
      <w:pPr>
        <w:pStyle w:val="ListParagraph"/>
        <w:numPr>
          <w:ilvl w:val="0"/>
          <w:numId w:val="34"/>
        </w:numPr>
        <w:spacing w:after="0" w:line="240" w:lineRule="auto"/>
        <w:rPr>
          <w:rFonts w:cstheme="minorHAnsi"/>
          <w:szCs w:val="24"/>
        </w:rPr>
      </w:pPr>
      <w:bookmarkStart w:id="6" w:name="_Hlk19865052"/>
      <w:r w:rsidRPr="009A3629">
        <w:rPr>
          <w:rFonts w:cstheme="minorHAnsi"/>
          <w:szCs w:val="24"/>
        </w:rPr>
        <w:t>Enhance capacities</w:t>
      </w:r>
      <w:r w:rsidR="00C420A4">
        <w:rPr>
          <w:rFonts w:cstheme="minorHAnsi"/>
          <w:szCs w:val="24"/>
        </w:rPr>
        <w:t xml:space="preserve"> and service delivery mechanisms</w:t>
      </w:r>
      <w:r w:rsidRPr="009A3629">
        <w:rPr>
          <w:rFonts w:cstheme="minorHAnsi"/>
          <w:szCs w:val="24"/>
        </w:rPr>
        <w:t xml:space="preserve"> of justice and security sector institutions to deliver quality services to </w:t>
      </w:r>
      <w:r w:rsidR="007A5BFD" w:rsidRPr="009A3629">
        <w:rPr>
          <w:rFonts w:cstheme="minorHAnsi"/>
          <w:szCs w:val="24"/>
        </w:rPr>
        <w:t>citizens.</w:t>
      </w:r>
      <w:r w:rsidRPr="009A3629">
        <w:rPr>
          <w:rFonts w:cstheme="minorHAnsi"/>
          <w:szCs w:val="24"/>
        </w:rPr>
        <w:t xml:space="preserve"> </w:t>
      </w:r>
    </w:p>
    <w:p w14:paraId="0CED9D5F" w14:textId="47847328" w:rsidR="00F865DE" w:rsidRPr="009A3629" w:rsidRDefault="00F865DE" w:rsidP="00C44179">
      <w:pPr>
        <w:pStyle w:val="ListParagraph"/>
        <w:numPr>
          <w:ilvl w:val="0"/>
          <w:numId w:val="34"/>
        </w:numPr>
        <w:spacing w:after="0" w:line="240" w:lineRule="auto"/>
        <w:rPr>
          <w:rFonts w:cstheme="minorHAnsi"/>
          <w:szCs w:val="24"/>
        </w:rPr>
      </w:pPr>
      <w:r w:rsidRPr="009A3629">
        <w:rPr>
          <w:rFonts w:cstheme="minorHAnsi"/>
          <w:szCs w:val="24"/>
        </w:rPr>
        <w:t xml:space="preserve">Enhance access to justice for vulnerable and marginalized groups especially women, girls, </w:t>
      </w:r>
      <w:r w:rsidR="007A5BFD">
        <w:rPr>
          <w:rFonts w:cstheme="minorHAnsi"/>
          <w:szCs w:val="24"/>
        </w:rPr>
        <w:t xml:space="preserve">PWDs </w:t>
      </w:r>
      <w:r w:rsidR="007A5BFD" w:rsidRPr="009A3629">
        <w:rPr>
          <w:rFonts w:cstheme="minorHAnsi"/>
          <w:szCs w:val="24"/>
        </w:rPr>
        <w:t>and</w:t>
      </w:r>
      <w:r w:rsidRPr="009A3629">
        <w:rPr>
          <w:rFonts w:cstheme="minorHAnsi"/>
          <w:szCs w:val="24"/>
        </w:rPr>
        <w:t xml:space="preserve"> the </w:t>
      </w:r>
      <w:r w:rsidR="007A5BFD" w:rsidRPr="009A3629">
        <w:rPr>
          <w:rFonts w:cstheme="minorHAnsi"/>
          <w:szCs w:val="24"/>
        </w:rPr>
        <w:t>aged.</w:t>
      </w:r>
      <w:r w:rsidRPr="009A3629">
        <w:rPr>
          <w:rFonts w:cstheme="minorHAnsi"/>
          <w:szCs w:val="24"/>
        </w:rPr>
        <w:t xml:space="preserve"> </w:t>
      </w:r>
    </w:p>
    <w:p w14:paraId="12BB0C3F" w14:textId="6CCF9963" w:rsidR="00F865DE" w:rsidRPr="009A3629" w:rsidRDefault="00F865DE" w:rsidP="00C44179">
      <w:pPr>
        <w:pStyle w:val="ListParagraph"/>
        <w:numPr>
          <w:ilvl w:val="0"/>
          <w:numId w:val="34"/>
        </w:numPr>
        <w:spacing w:after="0" w:line="240" w:lineRule="auto"/>
        <w:rPr>
          <w:rFonts w:cstheme="minorHAnsi"/>
          <w:szCs w:val="24"/>
        </w:rPr>
      </w:pPr>
      <w:r w:rsidRPr="009A3629">
        <w:rPr>
          <w:rFonts w:cstheme="minorHAnsi"/>
          <w:szCs w:val="24"/>
        </w:rPr>
        <w:t xml:space="preserve">Strengthen </w:t>
      </w:r>
      <w:r w:rsidR="00C420A4">
        <w:rPr>
          <w:rFonts w:cstheme="minorHAnsi"/>
          <w:szCs w:val="24"/>
        </w:rPr>
        <w:t xml:space="preserve">the </w:t>
      </w:r>
      <w:r w:rsidRPr="009A3629">
        <w:rPr>
          <w:rFonts w:cstheme="minorHAnsi"/>
          <w:szCs w:val="24"/>
        </w:rPr>
        <w:t xml:space="preserve">demand </w:t>
      </w:r>
      <w:r w:rsidR="00C420A4">
        <w:rPr>
          <w:rFonts w:cstheme="minorHAnsi"/>
          <w:szCs w:val="24"/>
        </w:rPr>
        <w:t xml:space="preserve">side of </w:t>
      </w:r>
      <w:r w:rsidRPr="009A3629">
        <w:rPr>
          <w:rFonts w:cstheme="minorHAnsi"/>
          <w:szCs w:val="24"/>
        </w:rPr>
        <w:t>justice services in communities.</w:t>
      </w:r>
    </w:p>
    <w:p w14:paraId="2CD19259" w14:textId="3F428DB0" w:rsidR="00F865DE" w:rsidRPr="009A3629" w:rsidRDefault="00F865DE" w:rsidP="00C44179">
      <w:pPr>
        <w:pStyle w:val="ListParagraph"/>
        <w:numPr>
          <w:ilvl w:val="0"/>
          <w:numId w:val="34"/>
        </w:numPr>
        <w:spacing w:after="0" w:line="240" w:lineRule="auto"/>
        <w:rPr>
          <w:rFonts w:cstheme="minorHAnsi"/>
          <w:szCs w:val="24"/>
        </w:rPr>
      </w:pPr>
      <w:r w:rsidRPr="009A3629">
        <w:rPr>
          <w:rFonts w:cstheme="minorHAnsi"/>
          <w:szCs w:val="24"/>
        </w:rPr>
        <w:t xml:space="preserve">Improve institutional reforms through legal framework review and quality legislation </w:t>
      </w:r>
      <w:r w:rsidR="007A5BFD" w:rsidRPr="009A3629">
        <w:rPr>
          <w:rFonts w:cstheme="minorHAnsi"/>
          <w:szCs w:val="24"/>
        </w:rPr>
        <w:t>enactment.</w:t>
      </w:r>
      <w:r w:rsidRPr="009A3629">
        <w:rPr>
          <w:rFonts w:cstheme="minorHAnsi"/>
          <w:szCs w:val="24"/>
        </w:rPr>
        <w:t xml:space="preserve"> </w:t>
      </w:r>
    </w:p>
    <w:p w14:paraId="7EE8226A" w14:textId="4AC43344" w:rsidR="00F865DE" w:rsidRPr="009A3629" w:rsidRDefault="00F865DE" w:rsidP="00C44179">
      <w:pPr>
        <w:pStyle w:val="ListParagraph"/>
        <w:numPr>
          <w:ilvl w:val="0"/>
          <w:numId w:val="34"/>
        </w:numPr>
        <w:spacing w:after="0" w:line="240" w:lineRule="auto"/>
        <w:rPr>
          <w:rFonts w:cstheme="minorHAnsi"/>
          <w:szCs w:val="24"/>
        </w:rPr>
      </w:pPr>
      <w:r w:rsidRPr="009A3629">
        <w:rPr>
          <w:rFonts w:cstheme="minorHAnsi"/>
          <w:szCs w:val="24"/>
        </w:rPr>
        <w:t xml:space="preserve">Improve </w:t>
      </w:r>
      <w:r w:rsidR="00C420A4">
        <w:rPr>
          <w:rFonts w:cstheme="minorHAnsi"/>
          <w:szCs w:val="24"/>
        </w:rPr>
        <w:t xml:space="preserve">institutional reforms of the SLCS through strengthening </w:t>
      </w:r>
      <w:r w:rsidRPr="009A3629">
        <w:rPr>
          <w:rFonts w:cstheme="minorHAnsi"/>
          <w:szCs w:val="24"/>
        </w:rPr>
        <w:t>conditions of detention</w:t>
      </w:r>
      <w:r w:rsidR="00C420A4">
        <w:rPr>
          <w:rFonts w:cstheme="minorHAnsi"/>
          <w:szCs w:val="24"/>
        </w:rPr>
        <w:t xml:space="preserve"> with enhanced </w:t>
      </w:r>
      <w:r w:rsidR="007A5BFD">
        <w:rPr>
          <w:rFonts w:cstheme="minorHAnsi"/>
          <w:szCs w:val="24"/>
        </w:rPr>
        <w:t xml:space="preserve">sanitation, </w:t>
      </w:r>
      <w:r w:rsidR="007A5BFD" w:rsidRPr="009A3629">
        <w:rPr>
          <w:rFonts w:cstheme="minorHAnsi"/>
          <w:szCs w:val="24"/>
        </w:rPr>
        <w:t>systemic</w:t>
      </w:r>
      <w:r w:rsidRPr="009A3629">
        <w:rPr>
          <w:rFonts w:cstheme="minorHAnsi"/>
          <w:szCs w:val="24"/>
        </w:rPr>
        <w:t xml:space="preserve"> application of standards of detention and reform</w:t>
      </w:r>
      <w:r w:rsidR="00C420A4">
        <w:rPr>
          <w:rFonts w:cstheme="minorHAnsi"/>
          <w:szCs w:val="24"/>
        </w:rPr>
        <w:t xml:space="preserve"> of case</w:t>
      </w:r>
      <w:r w:rsidRPr="009A3629">
        <w:rPr>
          <w:rFonts w:cstheme="minorHAnsi"/>
          <w:szCs w:val="24"/>
        </w:rPr>
        <w:t>s</w:t>
      </w:r>
      <w:r w:rsidR="00C420A4">
        <w:rPr>
          <w:rFonts w:cstheme="minorHAnsi"/>
          <w:szCs w:val="24"/>
        </w:rPr>
        <w:t xml:space="preserve"> and records management</w:t>
      </w:r>
      <w:r w:rsidR="00B276D1">
        <w:rPr>
          <w:rFonts w:cstheme="minorHAnsi"/>
          <w:szCs w:val="24"/>
        </w:rPr>
        <w:t xml:space="preserve"> in a transparent and sustained manner, achieving 50% food and 80% furniture sufficiency</w:t>
      </w:r>
      <w:r w:rsidRPr="009A3629">
        <w:rPr>
          <w:rFonts w:cstheme="minorHAnsi"/>
          <w:szCs w:val="24"/>
        </w:rPr>
        <w:t>;</w:t>
      </w:r>
    </w:p>
    <w:p w14:paraId="2A7D44A7" w14:textId="63EFA0AD" w:rsidR="00F865DE" w:rsidRPr="009A3629" w:rsidRDefault="00F865DE" w:rsidP="00C44179">
      <w:pPr>
        <w:pStyle w:val="ListParagraph"/>
        <w:numPr>
          <w:ilvl w:val="0"/>
          <w:numId w:val="34"/>
        </w:numPr>
        <w:spacing w:after="0" w:line="240" w:lineRule="auto"/>
        <w:rPr>
          <w:rFonts w:cstheme="minorHAnsi"/>
          <w:szCs w:val="24"/>
        </w:rPr>
      </w:pPr>
      <w:r w:rsidRPr="009A3629">
        <w:rPr>
          <w:rFonts w:cstheme="minorHAnsi"/>
          <w:szCs w:val="24"/>
        </w:rPr>
        <w:t xml:space="preserve">Enhance predictability of judicial processes contributing to citizens’ confidence building and </w:t>
      </w:r>
      <w:r w:rsidR="007A5BFD" w:rsidRPr="009A3629">
        <w:rPr>
          <w:rFonts w:cstheme="minorHAnsi"/>
          <w:szCs w:val="24"/>
        </w:rPr>
        <w:t>trust.</w:t>
      </w:r>
      <w:r w:rsidRPr="009A3629">
        <w:rPr>
          <w:rFonts w:cstheme="minorHAnsi"/>
          <w:szCs w:val="24"/>
        </w:rPr>
        <w:t xml:space="preserve">      </w:t>
      </w:r>
    </w:p>
    <w:p w14:paraId="22BF9628" w14:textId="77777777" w:rsidR="00F865DE" w:rsidRPr="009A3629" w:rsidRDefault="00F865DE" w:rsidP="00C44179">
      <w:pPr>
        <w:pStyle w:val="ListParagraph"/>
        <w:numPr>
          <w:ilvl w:val="0"/>
          <w:numId w:val="34"/>
        </w:numPr>
        <w:spacing w:after="0" w:line="240" w:lineRule="auto"/>
        <w:rPr>
          <w:rFonts w:cstheme="minorHAnsi"/>
          <w:szCs w:val="24"/>
        </w:rPr>
      </w:pPr>
      <w:r w:rsidRPr="009A3629">
        <w:rPr>
          <w:rFonts w:cstheme="minorHAnsi"/>
          <w:szCs w:val="24"/>
        </w:rPr>
        <w:t>Strengthen gender justice and women’s empowerment.</w:t>
      </w:r>
    </w:p>
    <w:bookmarkEnd w:id="6"/>
    <w:p w14:paraId="76FA57F2" w14:textId="77777777" w:rsidR="00BE7407" w:rsidRDefault="00BE7407" w:rsidP="00D60981">
      <w:pPr>
        <w:spacing w:after="0"/>
        <w:rPr>
          <w:rFonts w:cstheme="minorHAnsi"/>
          <w:szCs w:val="24"/>
        </w:rPr>
        <w:sectPr w:rsidR="00BE7407" w:rsidSect="00BE7407">
          <w:type w:val="continuous"/>
          <w:pgSz w:w="12240" w:h="15840"/>
          <w:pgMar w:top="576" w:right="1440" w:bottom="432" w:left="1440" w:header="720" w:footer="720" w:gutter="0"/>
          <w:pgNumType w:start="0"/>
          <w:cols w:num="2" w:space="720"/>
          <w:titlePg/>
          <w:docGrid w:linePitch="360"/>
        </w:sectPr>
      </w:pPr>
    </w:p>
    <w:p w14:paraId="3C2007C3" w14:textId="33CDBDE2" w:rsidR="00F865DE" w:rsidRDefault="00F865DE" w:rsidP="00D60981">
      <w:pPr>
        <w:spacing w:after="0"/>
        <w:rPr>
          <w:rFonts w:cstheme="minorHAnsi"/>
          <w:szCs w:val="24"/>
        </w:rPr>
      </w:pPr>
    </w:p>
    <w:p w14:paraId="4D041B85" w14:textId="31A08CF7" w:rsidR="00F865DE" w:rsidRDefault="00F865DE" w:rsidP="00D60981">
      <w:pPr>
        <w:spacing w:after="0"/>
        <w:rPr>
          <w:rFonts w:cstheme="minorHAnsi"/>
          <w:szCs w:val="24"/>
        </w:rPr>
      </w:pPr>
    </w:p>
    <w:p w14:paraId="774CBCCA" w14:textId="55F38226" w:rsidR="00F865DE" w:rsidRDefault="00F865DE" w:rsidP="00D60981">
      <w:pPr>
        <w:spacing w:after="0"/>
        <w:rPr>
          <w:rFonts w:cstheme="minorHAnsi"/>
          <w:szCs w:val="24"/>
        </w:rPr>
      </w:pPr>
    </w:p>
    <w:p w14:paraId="79D4D3E0" w14:textId="74D1440A" w:rsidR="00F865DE" w:rsidRDefault="00F865DE" w:rsidP="00D60981">
      <w:pPr>
        <w:spacing w:after="0"/>
        <w:rPr>
          <w:rFonts w:cstheme="minorHAnsi"/>
          <w:szCs w:val="24"/>
        </w:rPr>
      </w:pPr>
    </w:p>
    <w:p w14:paraId="1B2C23A7" w14:textId="0760866D" w:rsidR="00F865DE" w:rsidRDefault="00F865DE" w:rsidP="00D60981">
      <w:pPr>
        <w:spacing w:after="0"/>
        <w:rPr>
          <w:rFonts w:cstheme="minorHAnsi"/>
          <w:szCs w:val="24"/>
        </w:rPr>
      </w:pPr>
    </w:p>
    <w:p w14:paraId="1D11C563" w14:textId="4DCE2CDF" w:rsidR="00F865DE" w:rsidRDefault="00F865DE" w:rsidP="00D60981">
      <w:pPr>
        <w:spacing w:after="0"/>
        <w:rPr>
          <w:rFonts w:cstheme="minorHAnsi"/>
          <w:szCs w:val="24"/>
        </w:rPr>
      </w:pPr>
    </w:p>
    <w:p w14:paraId="799C52E8" w14:textId="7D257DB2" w:rsidR="00F865DE" w:rsidRDefault="00F865DE" w:rsidP="00D60981">
      <w:pPr>
        <w:spacing w:after="0"/>
        <w:rPr>
          <w:rFonts w:cstheme="minorHAnsi"/>
          <w:szCs w:val="24"/>
        </w:rPr>
      </w:pPr>
    </w:p>
    <w:p w14:paraId="225419C4" w14:textId="0F6D30AC" w:rsidR="00F865DE" w:rsidRDefault="00F865DE" w:rsidP="00D60981">
      <w:pPr>
        <w:spacing w:after="0"/>
        <w:rPr>
          <w:rFonts w:cstheme="minorHAnsi"/>
          <w:szCs w:val="24"/>
        </w:rPr>
      </w:pPr>
    </w:p>
    <w:p w14:paraId="6AF1005D" w14:textId="77777777" w:rsidR="00F865DE" w:rsidRPr="00A366EF" w:rsidRDefault="00F865DE" w:rsidP="00D60981">
      <w:pPr>
        <w:spacing w:after="0"/>
        <w:rPr>
          <w:rFonts w:cstheme="minorHAnsi"/>
          <w:szCs w:val="24"/>
        </w:rPr>
      </w:pPr>
    </w:p>
    <w:bookmarkStart w:id="7" w:name="_Toc26189241"/>
    <w:p w14:paraId="7C647987" w14:textId="518CA621" w:rsidR="00D60981" w:rsidRPr="00980CD0" w:rsidRDefault="005779A2" w:rsidP="00E6293D">
      <w:pPr>
        <w:pStyle w:val="Heading2"/>
        <w:numPr>
          <w:ilvl w:val="1"/>
          <w:numId w:val="27"/>
        </w:numPr>
        <w:ind w:left="567" w:hanging="567"/>
      </w:pPr>
      <w:r w:rsidRPr="00DC0419">
        <w:rPr>
          <w:rFonts w:cstheme="minorHAnsi"/>
          <w:b w:val="0"/>
          <w:noProof/>
          <w:szCs w:val="24"/>
          <w:u w:val="single"/>
        </w:rPr>
        <mc:AlternateContent>
          <mc:Choice Requires="wps">
            <w:drawing>
              <wp:anchor distT="45720" distB="45720" distL="114300" distR="114300" simplePos="0" relativeHeight="251723776" behindDoc="0" locked="0" layoutInCell="1" allowOverlap="1" wp14:anchorId="179E988F" wp14:editId="732E75C6">
                <wp:simplePos x="0" y="0"/>
                <wp:positionH relativeFrom="margin">
                  <wp:posOffset>-12476</wp:posOffset>
                </wp:positionH>
                <wp:positionV relativeFrom="paragraph">
                  <wp:posOffset>440055</wp:posOffset>
                </wp:positionV>
                <wp:extent cx="2673985" cy="1056640"/>
                <wp:effectExtent l="0" t="0" r="12065" b="1016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056640"/>
                        </a:xfrm>
                        <a:prstGeom prst="rect">
                          <a:avLst/>
                        </a:prstGeom>
                        <a:blipFill>
                          <a:blip r:embed="rId19"/>
                          <a:tile tx="0" ty="0" sx="100000" sy="100000" flip="none" algn="tl"/>
                        </a:blipFill>
                        <a:ln w="9525">
                          <a:solidFill>
                            <a:srgbClr val="0070C0"/>
                          </a:solidFill>
                          <a:miter lim="800000"/>
                          <a:headEnd/>
                          <a:tailEnd/>
                        </a:ln>
                      </wps:spPr>
                      <wps:txbx>
                        <w:txbxContent>
                          <w:p w14:paraId="5EA16911" w14:textId="73567401" w:rsidR="004C43A5" w:rsidRPr="00204338" w:rsidRDefault="004C43A5" w:rsidP="00FE1A6C">
                            <w:pPr>
                              <w:spacing w:after="0" w:line="240" w:lineRule="auto"/>
                              <w:rPr>
                                <w:rFonts w:cstheme="minorHAnsi"/>
                                <w:b/>
                                <w:i/>
                              </w:rPr>
                            </w:pPr>
                            <w:r w:rsidRPr="00B42658">
                              <w:rPr>
                                <w:rFonts w:cstheme="minorHAnsi"/>
                                <w:b/>
                                <w:i/>
                              </w:rPr>
                              <w:t xml:space="preserve">The objective this </w:t>
                            </w:r>
                            <w:r>
                              <w:rPr>
                                <w:rFonts w:cstheme="minorHAnsi"/>
                                <w:b/>
                                <w:i/>
                              </w:rPr>
                              <w:t xml:space="preserve">portfolio is to </w:t>
                            </w:r>
                            <w:r w:rsidRPr="00204338">
                              <w:rPr>
                                <w:rFonts w:cstheme="minorHAnsi"/>
                                <w:b/>
                                <w:i/>
                              </w:rPr>
                              <w:t xml:space="preserve">strengthen national and local capacities </w:t>
                            </w:r>
                            <w:r>
                              <w:rPr>
                                <w:rFonts w:cstheme="minorHAnsi"/>
                                <w:b/>
                                <w:i/>
                              </w:rPr>
                              <w:t xml:space="preserve">and structures </w:t>
                            </w:r>
                            <w:r w:rsidRPr="00204338">
                              <w:rPr>
                                <w:rFonts w:cstheme="minorHAnsi"/>
                                <w:b/>
                                <w:i/>
                              </w:rPr>
                              <w:t>to prevent and mitigate conflicts for sustained peace and national cohesion</w:t>
                            </w:r>
                          </w:p>
                          <w:p w14:paraId="71489B6C" w14:textId="77777777" w:rsidR="004C43A5" w:rsidRPr="00204338" w:rsidRDefault="004C43A5" w:rsidP="00FE1A6C">
                            <w:pPr>
                              <w:spacing w:after="0" w:line="240" w:lineRule="auto"/>
                              <w:rPr>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E988F" id="Text Box 21" o:spid="_x0000_s1052" type="#_x0000_t202" style="position:absolute;left:0;text-align:left;margin-left:-1pt;margin-top:34.65pt;width:210.55pt;height:83.2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" strokecolor="#0070c0">
                <v:fill r:id="rId20" o:title="" recolor="t" rotate="t" type="tile"/>
                <v:textbox>
                  <w:txbxContent>
                    <w:p w14:paraId="5EA16911" w14:textId="73567401" w:rsidR="004C43A5" w:rsidRPr="00204338" w:rsidRDefault="004C43A5" w:rsidP="00FE1A6C">
                      <w:pPr>
                        <w:spacing w:after="0" w:line="240" w:lineRule="auto"/>
                        <w:rPr>
                          <w:rFonts w:cstheme="minorHAnsi"/>
                          <w:b/>
                          <w:i/>
                        </w:rPr>
                      </w:pPr>
                      <w:r w:rsidRPr="00B42658">
                        <w:rPr>
                          <w:rFonts w:cstheme="minorHAnsi"/>
                          <w:b/>
                          <w:i/>
                        </w:rPr>
                        <w:t xml:space="preserve">The objective this </w:t>
                      </w:r>
                      <w:r>
                        <w:rPr>
                          <w:rFonts w:cstheme="minorHAnsi"/>
                          <w:b/>
                          <w:i/>
                        </w:rPr>
                        <w:t xml:space="preserve">portfolio is to </w:t>
                      </w:r>
                      <w:r w:rsidRPr="00204338">
                        <w:rPr>
                          <w:rFonts w:cstheme="minorHAnsi"/>
                          <w:b/>
                          <w:i/>
                        </w:rPr>
                        <w:t xml:space="preserve">strengthen national and local capacities </w:t>
                      </w:r>
                      <w:r>
                        <w:rPr>
                          <w:rFonts w:cstheme="minorHAnsi"/>
                          <w:b/>
                          <w:i/>
                        </w:rPr>
                        <w:t xml:space="preserve">and structures </w:t>
                      </w:r>
                      <w:r w:rsidRPr="00204338">
                        <w:rPr>
                          <w:rFonts w:cstheme="minorHAnsi"/>
                          <w:b/>
                          <w:i/>
                        </w:rPr>
                        <w:t>to prevent and mitigate conflicts for sustained peace and national cohesion</w:t>
                      </w:r>
                    </w:p>
                    <w:p w14:paraId="71489B6C" w14:textId="77777777" w:rsidR="004C43A5" w:rsidRPr="00204338" w:rsidRDefault="004C43A5" w:rsidP="00FE1A6C">
                      <w:pPr>
                        <w:spacing w:after="0" w:line="240" w:lineRule="auto"/>
                        <w:rPr>
                          <w:b/>
                          <w:i/>
                        </w:rPr>
                      </w:pPr>
                    </w:p>
                  </w:txbxContent>
                </v:textbox>
                <w10:wrap type="square" anchorx="margin"/>
              </v:shape>
            </w:pict>
          </mc:Fallback>
        </mc:AlternateContent>
      </w:r>
      <w:r w:rsidR="009E757E">
        <w:t>Conflict Prevention</w:t>
      </w:r>
      <w:r w:rsidR="00B85D4C">
        <w:t xml:space="preserve"> &amp; Mitigation</w:t>
      </w:r>
      <w:bookmarkEnd w:id="7"/>
    </w:p>
    <w:p w14:paraId="55639682" w14:textId="77777777" w:rsidR="00B0022A" w:rsidRDefault="00B0022A" w:rsidP="00FE1A6C">
      <w:pPr>
        <w:sectPr w:rsidR="00B0022A" w:rsidSect="00BE7407">
          <w:type w:val="continuous"/>
          <w:pgSz w:w="12240" w:h="15840"/>
          <w:pgMar w:top="576" w:right="1440" w:bottom="432" w:left="1440" w:header="720" w:footer="720" w:gutter="0"/>
          <w:pgNumType w:start="0"/>
          <w:cols w:space="720"/>
          <w:titlePg/>
          <w:docGrid w:linePitch="360"/>
        </w:sectPr>
      </w:pPr>
    </w:p>
    <w:p w14:paraId="55F822E5" w14:textId="77777777" w:rsidR="0028192D" w:rsidRDefault="0028192D" w:rsidP="0028192D">
      <w:pPr>
        <w:spacing w:after="0" w:line="240" w:lineRule="auto"/>
      </w:pPr>
    </w:p>
    <w:p w14:paraId="097F6DCE" w14:textId="59A7D123" w:rsidR="00FE1A6C" w:rsidRPr="00A7105A" w:rsidRDefault="00FE1A6C" w:rsidP="00F32CAF">
      <w:pPr>
        <w:spacing w:after="0" w:line="240" w:lineRule="auto"/>
        <w:rPr>
          <w:lang w:val="en-IE"/>
        </w:rPr>
      </w:pPr>
      <w:r w:rsidRPr="00DC0419">
        <w:t xml:space="preserve">This portfolio seeks to support peacebuilding and social cohesion in Sierra Leone in line with the MTNDP agenda of the new government, specifically </w:t>
      </w:r>
      <w:r>
        <w:t>contributing to sub-</w:t>
      </w:r>
      <w:r w:rsidRPr="00DC0419">
        <w:t xml:space="preserve">cluster 4.1: </w:t>
      </w:r>
      <w:r>
        <w:t>‘</w:t>
      </w:r>
      <w:r w:rsidRPr="00DC0419">
        <w:t>Political development for national cohesion</w:t>
      </w:r>
      <w:r>
        <w:t>’</w:t>
      </w:r>
      <w:r w:rsidRPr="00DC0419">
        <w:t xml:space="preserve"> and cluster 5: Empowering Women, Children and persons with disabilities. </w:t>
      </w:r>
      <w:r w:rsidRPr="00DC0419">
        <w:rPr>
          <w:lang w:val="en-IE"/>
        </w:rPr>
        <w:t>The portfolio is aligned with SDG 16 (peace, justice and strong institutions) with a strong focus on SDG 5 (Gender equality), as it aims to enhance participation of women in peace building. It is also aligned with UNDP, Global strategic plan, UN</w:t>
      </w:r>
      <w:r w:rsidR="00745A42">
        <w:rPr>
          <w:lang w:val="en-IE"/>
        </w:rPr>
        <w:t>S</w:t>
      </w:r>
      <w:r w:rsidRPr="00DC0419">
        <w:rPr>
          <w:lang w:val="en-IE"/>
        </w:rPr>
        <w:t>D</w:t>
      </w:r>
      <w:r w:rsidR="00745A42">
        <w:rPr>
          <w:lang w:val="en-IE"/>
        </w:rPr>
        <w:t>CF</w:t>
      </w:r>
      <w:r w:rsidRPr="00DC0419">
        <w:rPr>
          <w:lang w:val="en-IE"/>
        </w:rPr>
        <w:t xml:space="preserve"> for Sierra Leone and UNDPs Country Programme Document (CPD) </w:t>
      </w:r>
      <w:r w:rsidRPr="00A7105A">
        <w:rPr>
          <w:lang w:val="en-IE"/>
        </w:rPr>
        <w:t>2020 - 2023.</w:t>
      </w:r>
    </w:p>
    <w:p w14:paraId="78A43D24" w14:textId="243D0BCC" w:rsidR="00FE1A6C" w:rsidRDefault="00FE1A6C" w:rsidP="00F32CAF">
      <w:pPr>
        <w:spacing w:after="0" w:line="240" w:lineRule="auto"/>
        <w:rPr>
          <w:lang w:val="en-IE"/>
        </w:rPr>
      </w:pPr>
      <w:r w:rsidRPr="00DC0419">
        <w:rPr>
          <w:lang w:val="en-IE"/>
        </w:rPr>
        <w:t xml:space="preserve">The portfolio will build on the lessons learned from implementing the Conflict Prevention and Mitigation during the 2018 electoral cycle and the Security Sector Reform (SSR) initiatives as well as years of UN and development partners’ support to transition, stability and peacebuilding in Sierra Leone. It takes a holistic approach bringing together peace and social cohesion in a broader way through interventions under one framework which will enhance synergies and coordination. </w:t>
      </w:r>
      <w:r w:rsidR="00467C3F">
        <w:rPr>
          <w:lang w:val="en-IE"/>
        </w:rPr>
        <w:t xml:space="preserve">Synergies will be sharpened and harnessed between the ROL and Conflict Prevention portfolios. </w:t>
      </w:r>
      <w:r w:rsidRPr="00DC0419">
        <w:rPr>
          <w:lang w:val="en-IE"/>
        </w:rPr>
        <w:t>The ultimate objective is to ensure that peace is sustained, capacity of national institutions is enhanced, and coordination is strengthened at all levels.</w:t>
      </w:r>
    </w:p>
    <w:p w14:paraId="2387DDD6" w14:textId="77777777" w:rsidR="00F32CAF" w:rsidRPr="00DC0419" w:rsidRDefault="00F32CAF" w:rsidP="00F32CAF">
      <w:pPr>
        <w:spacing w:after="0" w:line="240" w:lineRule="auto"/>
        <w:rPr>
          <w:rFonts w:cstheme="minorHAnsi"/>
          <w:szCs w:val="24"/>
        </w:rPr>
      </w:pPr>
    </w:p>
    <w:p w14:paraId="4FCA8EF4" w14:textId="5F51E607" w:rsidR="00FE1A6C" w:rsidRDefault="00FE1A6C" w:rsidP="00F32CAF">
      <w:pPr>
        <w:spacing w:after="0" w:line="240" w:lineRule="auto"/>
      </w:pPr>
      <w:r w:rsidRPr="00DC0419">
        <w:t>To achieve this, the portfolio will:</w:t>
      </w:r>
    </w:p>
    <w:p w14:paraId="63F27AAD" w14:textId="77777777" w:rsidR="00F32CAF" w:rsidRPr="00DC0419" w:rsidRDefault="00F32CAF" w:rsidP="00F32CAF">
      <w:pPr>
        <w:spacing w:after="0" w:line="240" w:lineRule="auto"/>
      </w:pPr>
    </w:p>
    <w:p w14:paraId="28DB10AA" w14:textId="77777777" w:rsidR="00FE1A6C" w:rsidRPr="00DC0419" w:rsidRDefault="00FE1A6C" w:rsidP="00F32CAF">
      <w:pPr>
        <w:pStyle w:val="ListParagraph"/>
        <w:numPr>
          <w:ilvl w:val="0"/>
          <w:numId w:val="33"/>
        </w:numPr>
        <w:spacing w:after="0" w:line="240" w:lineRule="auto"/>
        <w:rPr>
          <w:lang w:val="en-IE"/>
        </w:rPr>
      </w:pPr>
      <w:bookmarkStart w:id="8" w:name="_Hlk19865007"/>
      <w:r w:rsidRPr="00DC0419">
        <w:rPr>
          <w:lang w:val="en-IE"/>
        </w:rPr>
        <w:t>Enhance capacities of national and sub-national institutions for peace, conflict prevention and mediation.</w:t>
      </w:r>
    </w:p>
    <w:p w14:paraId="771B246B" w14:textId="77777777" w:rsidR="00FE1A6C" w:rsidRPr="00DC0419" w:rsidRDefault="00FE1A6C" w:rsidP="00F32CAF">
      <w:pPr>
        <w:pStyle w:val="ListParagraph"/>
        <w:numPr>
          <w:ilvl w:val="0"/>
          <w:numId w:val="33"/>
        </w:numPr>
        <w:spacing w:after="0" w:line="240" w:lineRule="auto"/>
        <w:rPr>
          <w:lang w:val="en-IE"/>
        </w:rPr>
      </w:pPr>
      <w:r w:rsidRPr="00DC0419">
        <w:rPr>
          <w:lang w:val="en-IE"/>
        </w:rPr>
        <w:t>Strengthen partnerships between communities and security sector institutions to provide joint solutions to promote social cohesion and peacebuilding in communities</w:t>
      </w:r>
    </w:p>
    <w:p w14:paraId="675114D4" w14:textId="77777777" w:rsidR="00FE1A6C" w:rsidRPr="00DC0419" w:rsidRDefault="00FE1A6C" w:rsidP="00F32CAF">
      <w:pPr>
        <w:pStyle w:val="ListParagraph"/>
        <w:numPr>
          <w:ilvl w:val="0"/>
          <w:numId w:val="33"/>
        </w:numPr>
        <w:spacing w:after="0" w:line="240" w:lineRule="auto"/>
        <w:rPr>
          <w:lang w:val="en-IE"/>
        </w:rPr>
      </w:pPr>
      <w:r w:rsidRPr="00DC0419">
        <w:rPr>
          <w:lang w:val="en-IE"/>
        </w:rPr>
        <w:t>Strengthen peace and security to prevent conflict and promote social cohesion along cross-border areas.</w:t>
      </w:r>
    </w:p>
    <w:p w14:paraId="2C9901E0" w14:textId="77777777" w:rsidR="00FE1A6C" w:rsidRPr="00DC0419" w:rsidRDefault="00FE1A6C" w:rsidP="00F32CAF">
      <w:pPr>
        <w:pStyle w:val="ListParagraph"/>
        <w:numPr>
          <w:ilvl w:val="0"/>
          <w:numId w:val="33"/>
        </w:numPr>
        <w:spacing w:after="0" w:line="240" w:lineRule="auto"/>
        <w:rPr>
          <w:lang w:val="en-IE"/>
        </w:rPr>
      </w:pPr>
      <w:r w:rsidRPr="00DC0419">
        <w:rPr>
          <w:lang w:val="en-IE"/>
        </w:rPr>
        <w:t>Strengthen community-Based early warning and response systems for conflict prevention, mitigation and response at sub-national levels.</w:t>
      </w:r>
    </w:p>
    <w:p w14:paraId="04E9C7B2" w14:textId="77777777" w:rsidR="00FE1A6C" w:rsidRPr="00DC0419" w:rsidRDefault="00FE1A6C" w:rsidP="00F32CAF">
      <w:pPr>
        <w:pStyle w:val="ListParagraph"/>
        <w:numPr>
          <w:ilvl w:val="0"/>
          <w:numId w:val="33"/>
        </w:numPr>
        <w:spacing w:after="0" w:line="240" w:lineRule="auto"/>
        <w:rPr>
          <w:rFonts w:cstheme="minorHAnsi"/>
          <w:szCs w:val="24"/>
        </w:rPr>
      </w:pPr>
      <w:r w:rsidRPr="00DC0419">
        <w:rPr>
          <w:lang w:val="en-IE"/>
        </w:rPr>
        <w:t>Empower women and youth to lead strategic actions to address SGBV, sustain peace, and advocate for inclusion.</w:t>
      </w:r>
    </w:p>
    <w:bookmarkEnd w:id="8"/>
    <w:p w14:paraId="5C70BBE7" w14:textId="77777777" w:rsidR="00B0022A" w:rsidRDefault="00B0022A" w:rsidP="00F32CAF">
      <w:pPr>
        <w:pStyle w:val="Heading2"/>
        <w:spacing w:before="0" w:after="0" w:line="240" w:lineRule="auto"/>
      </w:pPr>
    </w:p>
    <w:p w14:paraId="3CD10B0E" w14:textId="65969220" w:rsidR="006D3FCB" w:rsidRPr="00192A2E" w:rsidRDefault="006D3FCB" w:rsidP="00192A2E">
      <w:pPr>
        <w:sectPr w:rsidR="006D3FCB" w:rsidRPr="00192A2E" w:rsidSect="00B0022A">
          <w:type w:val="continuous"/>
          <w:pgSz w:w="12240" w:h="15840"/>
          <w:pgMar w:top="576" w:right="1440" w:bottom="432" w:left="1440" w:header="720" w:footer="720" w:gutter="0"/>
          <w:pgNumType w:start="0"/>
          <w:cols w:num="2" w:space="720"/>
          <w:titlePg/>
          <w:docGrid w:linePitch="360"/>
        </w:sectPr>
      </w:pPr>
    </w:p>
    <w:p w14:paraId="6CD012A5" w14:textId="2CE7CE3B" w:rsidR="00D60981" w:rsidRPr="00980CD0" w:rsidRDefault="00FE1A6C" w:rsidP="00E6293D">
      <w:pPr>
        <w:pStyle w:val="Heading2"/>
        <w:numPr>
          <w:ilvl w:val="1"/>
          <w:numId w:val="27"/>
        </w:numPr>
        <w:ind w:left="567" w:hanging="567"/>
        <w:rPr>
          <w:rFonts w:cstheme="minorHAnsi"/>
          <w:color w:val="7030A0"/>
          <w:sz w:val="24"/>
          <w:szCs w:val="24"/>
        </w:rPr>
      </w:pPr>
      <w:bookmarkStart w:id="9" w:name="_Toc26189242"/>
      <w:r>
        <w:t>Strengthening Democratic Institutions</w:t>
      </w:r>
      <w:bookmarkEnd w:id="9"/>
    </w:p>
    <w:p w14:paraId="3AB4F7D4" w14:textId="084B203B" w:rsidR="007566B4" w:rsidRDefault="008B22B3" w:rsidP="00EA3E8B">
      <w:pPr>
        <w:spacing w:after="0" w:line="240" w:lineRule="auto"/>
      </w:pPr>
      <w:r w:rsidRPr="00DB6648">
        <w:rPr>
          <w:rFonts w:cstheme="minorHAnsi"/>
        </w:rPr>
        <w:t xml:space="preserve">This portfolio seeks to support continued institutional and capacity strengthening of democratic institutions in the performance of their mandates while empowering citizens to fully participate in governance. It aligns with the </w:t>
      </w:r>
      <w:r w:rsidR="00144047" w:rsidRPr="00DB6648">
        <w:rPr>
          <w:rFonts w:cstheme="minorHAnsi"/>
        </w:rPr>
        <w:t>GoSL’ s</w:t>
      </w:r>
      <w:r w:rsidRPr="00DB6648">
        <w:rPr>
          <w:rFonts w:cstheme="minorHAnsi"/>
        </w:rPr>
        <w:t xml:space="preserve"> drive to enhance good governance and fight corruption and will use the approach of strengthening oversight institutions</w:t>
      </w:r>
      <w:r>
        <w:rPr>
          <w:rFonts w:cstheme="minorHAnsi"/>
        </w:rPr>
        <w:t xml:space="preserve"> such as Parliament; National Electoral Commission to deliver free, fair and inclusive elections; the civil and vital statistics to cost effectively produce data for national planning and voter register; as well as local governance structures</w:t>
      </w:r>
      <w:r w:rsidRPr="00DB6648">
        <w:rPr>
          <w:rFonts w:cstheme="minorHAnsi"/>
        </w:rPr>
        <w:t xml:space="preserve"> to </w:t>
      </w:r>
      <w:r>
        <w:rPr>
          <w:rFonts w:cstheme="minorHAnsi"/>
        </w:rPr>
        <w:t>ensure governance and service delivery is people</w:t>
      </w:r>
      <w:r w:rsidR="00932CDF">
        <w:rPr>
          <w:rFonts w:cstheme="minorHAnsi"/>
        </w:rPr>
        <w:t>-</w:t>
      </w:r>
      <w:r>
        <w:rPr>
          <w:rFonts w:cstheme="minorHAnsi"/>
        </w:rPr>
        <w:t>centred</w:t>
      </w:r>
      <w:r w:rsidRPr="00DB6648">
        <w:rPr>
          <w:rFonts w:cstheme="minorHAnsi"/>
        </w:rPr>
        <w:t xml:space="preserve">. </w:t>
      </w:r>
      <w:r>
        <w:rPr>
          <w:rFonts w:cstheme="minorHAnsi"/>
        </w:rPr>
        <w:t>The Portfolio</w:t>
      </w:r>
      <w:r w:rsidRPr="00DB6648">
        <w:rPr>
          <w:rFonts w:cstheme="minorHAnsi"/>
        </w:rPr>
        <w:t xml:space="preserve"> responds to MTNDP cluster 4.1 &amp; cluster 5 and SDG 16 &amp; 5. </w:t>
      </w:r>
      <w:r w:rsidR="00FE1A6C" w:rsidRPr="00980CD0">
        <w:rPr>
          <w:noProof/>
        </w:rPr>
        <mc:AlternateContent>
          <mc:Choice Requires="wps">
            <w:drawing>
              <wp:anchor distT="45720" distB="45720" distL="114300" distR="114300" simplePos="0" relativeHeight="251725824" behindDoc="0" locked="0" layoutInCell="1" allowOverlap="1" wp14:anchorId="0C6E1F0A" wp14:editId="4314EA9C">
                <wp:simplePos x="0" y="0"/>
                <wp:positionH relativeFrom="margin">
                  <wp:align>right</wp:align>
                </wp:positionH>
                <wp:positionV relativeFrom="paragraph">
                  <wp:posOffset>8890</wp:posOffset>
                </wp:positionV>
                <wp:extent cx="2095500" cy="1024890"/>
                <wp:effectExtent l="0" t="0" r="19050" b="228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25397"/>
                        </a:xfrm>
                        <a:prstGeom prst="rect">
                          <a:avLst/>
                        </a:prstGeom>
                        <a:blipFill>
                          <a:blip r:embed="rId19"/>
                          <a:tile tx="0" ty="0" sx="100000" sy="100000" flip="none" algn="tl"/>
                        </a:blipFill>
                        <a:ln w="9525">
                          <a:solidFill>
                            <a:srgbClr val="0070C0"/>
                          </a:solidFill>
                          <a:miter lim="800000"/>
                          <a:headEnd/>
                          <a:tailEnd/>
                        </a:ln>
                      </wps:spPr>
                      <wps:txbx>
                        <w:txbxContent>
                          <w:p w14:paraId="6939E536" w14:textId="33DF405E" w:rsidR="004C43A5" w:rsidRPr="002A5928" w:rsidRDefault="004C43A5" w:rsidP="00FE1A6C">
                            <w:pPr>
                              <w:spacing w:after="0" w:line="240" w:lineRule="auto"/>
                              <w:rPr>
                                <w:rFonts w:cstheme="minorHAnsi"/>
                                <w:b/>
                                <w:i/>
                              </w:rPr>
                            </w:pPr>
                            <w:r w:rsidRPr="00B42658">
                              <w:rPr>
                                <w:rFonts w:cstheme="minorHAnsi"/>
                                <w:b/>
                                <w:i/>
                              </w:rPr>
                              <w:t xml:space="preserve">The objective this </w:t>
                            </w:r>
                            <w:r>
                              <w:rPr>
                                <w:rFonts w:cstheme="minorHAnsi"/>
                                <w:b/>
                                <w:i/>
                              </w:rPr>
                              <w:t>portfolio</w:t>
                            </w:r>
                            <w:r w:rsidRPr="00B42658">
                              <w:rPr>
                                <w:rFonts w:cstheme="minorHAnsi"/>
                                <w:b/>
                                <w:i/>
                              </w:rPr>
                              <w:t xml:space="preserve"> is to increase capacities of democratic institutions for effective and efficient service delivery</w:t>
                            </w:r>
                          </w:p>
                          <w:p w14:paraId="6D1B3410" w14:textId="77777777" w:rsidR="004C43A5" w:rsidRDefault="004C43A5" w:rsidP="00FE1A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E1F0A" id="Text Box 2" o:spid="_x0000_s1053" type="#_x0000_t202" style="position:absolute;left:0;text-align:left;margin-left:113.8pt;margin-top:.7pt;width:165pt;height:80.7pt;z-index:251725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" strokecolor="#0070c0">
                <v:fill r:id="rId20" o:title="" recolor="t" rotate="t" type="tile"/>
                <v:textbox>
                  <w:txbxContent>
                    <w:p w14:paraId="6939E536" w14:textId="33DF405E" w:rsidR="004C43A5" w:rsidRPr="002A5928" w:rsidRDefault="004C43A5" w:rsidP="00FE1A6C">
                      <w:pPr>
                        <w:spacing w:after="0" w:line="240" w:lineRule="auto"/>
                        <w:rPr>
                          <w:rFonts w:cstheme="minorHAnsi"/>
                          <w:b/>
                          <w:i/>
                        </w:rPr>
                      </w:pPr>
                      <w:r w:rsidRPr="00B42658">
                        <w:rPr>
                          <w:rFonts w:cstheme="minorHAnsi"/>
                          <w:b/>
                          <w:i/>
                        </w:rPr>
                        <w:t xml:space="preserve">The objective this </w:t>
                      </w:r>
                      <w:r>
                        <w:rPr>
                          <w:rFonts w:cstheme="minorHAnsi"/>
                          <w:b/>
                          <w:i/>
                        </w:rPr>
                        <w:t>portfolio</w:t>
                      </w:r>
                      <w:r w:rsidRPr="00B42658">
                        <w:rPr>
                          <w:rFonts w:cstheme="minorHAnsi"/>
                          <w:b/>
                          <w:i/>
                        </w:rPr>
                        <w:t xml:space="preserve"> is to increase capacities of democratic institutions for effective and efficient service delivery</w:t>
                      </w:r>
                    </w:p>
                    <w:p w14:paraId="6D1B3410" w14:textId="77777777" w:rsidR="004C43A5" w:rsidRDefault="004C43A5" w:rsidP="00FE1A6C"/>
                  </w:txbxContent>
                </v:textbox>
                <w10:wrap type="square" anchorx="margin"/>
              </v:shape>
            </w:pict>
          </mc:Fallback>
        </mc:AlternateContent>
      </w:r>
    </w:p>
    <w:p w14:paraId="025CF8BC" w14:textId="77777777" w:rsidR="007566B4" w:rsidRDefault="007566B4" w:rsidP="00EA3E8B">
      <w:pPr>
        <w:spacing w:after="0" w:line="240" w:lineRule="auto"/>
        <w:sectPr w:rsidR="007566B4" w:rsidSect="007566B4">
          <w:type w:val="continuous"/>
          <w:pgSz w:w="12240" w:h="15840"/>
          <w:pgMar w:top="576" w:right="1440" w:bottom="432" w:left="1440" w:header="720" w:footer="720" w:gutter="0"/>
          <w:pgNumType w:start="0"/>
          <w:cols w:num="2" w:space="720"/>
          <w:titlePg/>
          <w:docGrid w:linePitch="360"/>
        </w:sectPr>
      </w:pPr>
    </w:p>
    <w:p w14:paraId="141FCF69" w14:textId="0481CB32" w:rsidR="00FE1A6C" w:rsidRPr="00EA3E8B" w:rsidRDefault="00FE1A6C" w:rsidP="00EA3E8B">
      <w:pPr>
        <w:spacing w:after="0" w:line="240" w:lineRule="auto"/>
      </w:pPr>
    </w:p>
    <w:p w14:paraId="2364A0D3" w14:textId="77777777" w:rsidR="00FE1A6C" w:rsidRPr="00EA3E8B" w:rsidRDefault="00FE1A6C" w:rsidP="00EA3E8B">
      <w:pPr>
        <w:spacing w:after="0" w:line="240" w:lineRule="auto"/>
      </w:pPr>
      <w:bookmarkStart w:id="10" w:name="_Hlk19865030"/>
      <w:r w:rsidRPr="00EA3E8B">
        <w:t xml:space="preserve">To achieve this, the programme will focus on: </w:t>
      </w:r>
    </w:p>
    <w:p w14:paraId="3D3AE1E4" w14:textId="77777777" w:rsidR="00EA3E8B" w:rsidRDefault="00EA3E8B" w:rsidP="008B22B3">
      <w:pPr>
        <w:pStyle w:val="ListParagraph"/>
        <w:numPr>
          <w:ilvl w:val="0"/>
          <w:numId w:val="43"/>
        </w:numPr>
        <w:spacing w:after="0" w:line="240" w:lineRule="auto"/>
      </w:pPr>
      <w:r w:rsidRPr="00EA3E8B">
        <w:t>Improve legislative and oversight functions</w:t>
      </w:r>
    </w:p>
    <w:p w14:paraId="667A8289" w14:textId="45203360" w:rsidR="00FE1A6C" w:rsidRPr="00EA3E8B" w:rsidRDefault="00932CDF" w:rsidP="008B22B3">
      <w:pPr>
        <w:pStyle w:val="ListParagraph"/>
        <w:numPr>
          <w:ilvl w:val="0"/>
          <w:numId w:val="43"/>
        </w:numPr>
        <w:spacing w:after="0" w:line="240" w:lineRule="auto"/>
      </w:pPr>
      <w:r>
        <w:t xml:space="preserve">Strengthen </w:t>
      </w:r>
      <w:r w:rsidR="00FE1A6C" w:rsidRPr="00EA3E8B">
        <w:t xml:space="preserve">legislative reform </w:t>
      </w:r>
      <w:r>
        <w:t xml:space="preserve">processes </w:t>
      </w:r>
      <w:r w:rsidR="00FE1A6C" w:rsidRPr="00EA3E8B">
        <w:t xml:space="preserve">and enhancing capacities for improved service delivery by </w:t>
      </w:r>
      <w:r w:rsidR="007774F7" w:rsidRPr="00EA3E8B">
        <w:t>institutions.</w:t>
      </w:r>
      <w:r w:rsidR="00FE1A6C" w:rsidRPr="00EA3E8B">
        <w:t xml:space="preserve"> </w:t>
      </w:r>
    </w:p>
    <w:p w14:paraId="04EEB157" w14:textId="7F5FCFB3" w:rsidR="00FE1A6C" w:rsidRPr="00EA3E8B" w:rsidRDefault="00FE1A6C" w:rsidP="008B22B3">
      <w:pPr>
        <w:pStyle w:val="ListParagraph"/>
        <w:numPr>
          <w:ilvl w:val="0"/>
          <w:numId w:val="43"/>
        </w:numPr>
        <w:spacing w:after="0" w:line="240" w:lineRule="auto"/>
      </w:pPr>
      <w:r w:rsidRPr="00EA3E8B">
        <w:t xml:space="preserve">taking governance closer to communities to ensure national development filters to communities via local </w:t>
      </w:r>
      <w:r w:rsidR="005350C3" w:rsidRPr="00EA3E8B">
        <w:t>councils.</w:t>
      </w:r>
      <w:r w:rsidRPr="00EA3E8B">
        <w:t xml:space="preserve"> </w:t>
      </w:r>
    </w:p>
    <w:p w14:paraId="54161BD7" w14:textId="19B00076" w:rsidR="00FE1A6C" w:rsidRPr="00EA3E8B" w:rsidRDefault="00FE1A6C" w:rsidP="006515E6">
      <w:pPr>
        <w:pStyle w:val="ListParagraph"/>
        <w:numPr>
          <w:ilvl w:val="0"/>
          <w:numId w:val="43"/>
        </w:numPr>
        <w:spacing w:after="0" w:line="240" w:lineRule="auto"/>
      </w:pPr>
      <w:r w:rsidRPr="00EA3E8B">
        <w:t>Increase civic knowledge and ensure citizens’ voice particularly vulnerable, youth</w:t>
      </w:r>
      <w:r w:rsidR="008B22B3">
        <w:t xml:space="preserve"> </w:t>
      </w:r>
      <w:r w:rsidRPr="00EA3E8B">
        <w:t xml:space="preserve">and women are reflected in decision making </w:t>
      </w:r>
      <w:r w:rsidR="005350C3" w:rsidRPr="00EA3E8B">
        <w:t>processes.</w:t>
      </w:r>
      <w:r w:rsidRPr="00EA3E8B">
        <w:t xml:space="preserve"> </w:t>
      </w:r>
    </w:p>
    <w:p w14:paraId="266F0074" w14:textId="100E8137" w:rsidR="00FE1A6C" w:rsidRPr="00EA3E8B" w:rsidRDefault="00FE1A6C" w:rsidP="008B22B3">
      <w:pPr>
        <w:pStyle w:val="ListParagraph"/>
        <w:numPr>
          <w:ilvl w:val="0"/>
          <w:numId w:val="43"/>
        </w:numPr>
        <w:spacing w:after="0" w:line="240" w:lineRule="auto"/>
      </w:pPr>
      <w:r w:rsidRPr="00EA3E8B">
        <w:t xml:space="preserve">Enhance capacity for free fair and credible </w:t>
      </w:r>
      <w:r w:rsidR="005350C3" w:rsidRPr="00EA3E8B">
        <w:t>elections.</w:t>
      </w:r>
      <w:r w:rsidRPr="00EA3E8B">
        <w:t xml:space="preserve"> </w:t>
      </w:r>
    </w:p>
    <w:p w14:paraId="0B711638" w14:textId="77777777" w:rsidR="00FE1A6C" w:rsidRPr="00EA3E8B" w:rsidRDefault="00FE1A6C" w:rsidP="008B22B3">
      <w:pPr>
        <w:pStyle w:val="ListParagraph"/>
        <w:numPr>
          <w:ilvl w:val="0"/>
          <w:numId w:val="43"/>
        </w:numPr>
        <w:spacing w:after="0" w:line="240" w:lineRule="auto"/>
      </w:pPr>
      <w:r w:rsidRPr="00EA3E8B">
        <w:t xml:space="preserve">Legal identity for all citizens and residents for people centered development planning and security. </w:t>
      </w:r>
    </w:p>
    <w:bookmarkEnd w:id="10"/>
    <w:p w14:paraId="29DB6FC6" w14:textId="77777777" w:rsidR="007566B4" w:rsidRDefault="007566B4" w:rsidP="00D60981">
      <w:pPr>
        <w:spacing w:after="0" w:line="240" w:lineRule="auto"/>
        <w:rPr>
          <w:rFonts w:cstheme="minorHAnsi"/>
          <w:b/>
          <w:szCs w:val="24"/>
        </w:rPr>
        <w:sectPr w:rsidR="007566B4" w:rsidSect="007566B4">
          <w:type w:val="continuous"/>
          <w:pgSz w:w="12240" w:h="15840"/>
          <w:pgMar w:top="576" w:right="1440" w:bottom="432" w:left="1440" w:header="720" w:footer="720" w:gutter="0"/>
          <w:pgNumType w:start="0"/>
          <w:cols w:num="2" w:space="720"/>
          <w:titlePg/>
          <w:docGrid w:linePitch="360"/>
        </w:sectPr>
      </w:pPr>
    </w:p>
    <w:p w14:paraId="3FC7A60C" w14:textId="1E57D036" w:rsidR="00FE1A6C" w:rsidRDefault="00FE1A6C" w:rsidP="00D60981">
      <w:pPr>
        <w:spacing w:after="0" w:line="240" w:lineRule="auto"/>
        <w:rPr>
          <w:rFonts w:cstheme="minorHAnsi"/>
          <w:b/>
          <w:szCs w:val="24"/>
        </w:rPr>
      </w:pPr>
    </w:p>
    <w:p w14:paraId="6E678FCB" w14:textId="77777777" w:rsidR="00C8041E" w:rsidRDefault="00C8041E" w:rsidP="00D60981">
      <w:pPr>
        <w:spacing w:after="0" w:line="240" w:lineRule="auto"/>
        <w:rPr>
          <w:rFonts w:cstheme="minorHAnsi"/>
          <w:b/>
          <w:szCs w:val="24"/>
        </w:rPr>
        <w:sectPr w:rsidR="00C8041E" w:rsidSect="00BE7407">
          <w:type w:val="continuous"/>
          <w:pgSz w:w="12240" w:h="15840"/>
          <w:pgMar w:top="576" w:right="1440" w:bottom="432" w:left="1440" w:header="720" w:footer="720" w:gutter="0"/>
          <w:pgNumType w:start="0"/>
          <w:cols w:space="720"/>
          <w:titlePg/>
          <w:docGrid w:linePitch="360"/>
        </w:sectPr>
      </w:pPr>
    </w:p>
    <w:p w14:paraId="2D4AEEB3" w14:textId="207CE2C5" w:rsidR="00D60981" w:rsidRPr="00192A2E" w:rsidRDefault="00932CDF" w:rsidP="00192A2E">
      <w:pPr>
        <w:pStyle w:val="Heading2"/>
        <w:numPr>
          <w:ilvl w:val="1"/>
          <w:numId w:val="27"/>
        </w:numPr>
        <w:ind w:left="567" w:hanging="567"/>
      </w:pPr>
      <w:bookmarkStart w:id="11" w:name="_Toc26189243"/>
      <w:r w:rsidRPr="00192A2E">
        <w:t>CLUSTER OUTPUTS</w:t>
      </w:r>
      <w:bookmarkEnd w:id="11"/>
    </w:p>
    <w:p w14:paraId="6DE602B2" w14:textId="77777777" w:rsidR="00031C4A" w:rsidRPr="009A3629" w:rsidRDefault="00031C4A" w:rsidP="00640064">
      <w:pPr>
        <w:pStyle w:val="ListParagraph"/>
        <w:numPr>
          <w:ilvl w:val="0"/>
          <w:numId w:val="22"/>
        </w:numPr>
        <w:spacing w:after="0" w:line="240" w:lineRule="auto"/>
        <w:rPr>
          <w:rFonts w:cstheme="minorHAnsi"/>
          <w:szCs w:val="24"/>
        </w:rPr>
      </w:pPr>
      <w:r w:rsidRPr="009A3629">
        <w:rPr>
          <w:rFonts w:cstheme="minorHAnsi"/>
          <w:szCs w:val="24"/>
        </w:rPr>
        <w:t xml:space="preserve">Targeted democratic, oversight, accountability and monitoring institutions have strengthened technical and functional capacities for improved governance.  </w:t>
      </w:r>
    </w:p>
    <w:p w14:paraId="2C0267C4" w14:textId="77777777" w:rsidR="00031C4A" w:rsidRPr="009A3629" w:rsidRDefault="00031C4A" w:rsidP="00640064">
      <w:pPr>
        <w:pStyle w:val="ListParagraph"/>
        <w:numPr>
          <w:ilvl w:val="0"/>
          <w:numId w:val="22"/>
        </w:numPr>
        <w:spacing w:after="0" w:line="240" w:lineRule="auto"/>
        <w:rPr>
          <w:rFonts w:cstheme="minorHAnsi"/>
          <w:szCs w:val="24"/>
        </w:rPr>
      </w:pPr>
      <w:r w:rsidRPr="009A3629">
        <w:rPr>
          <w:rFonts w:cstheme="minorHAnsi"/>
          <w:szCs w:val="24"/>
        </w:rPr>
        <w:t>Justice, security and democratic institutions have sustained reforms for strengthened rule of law, order and democratic principles.</w:t>
      </w:r>
    </w:p>
    <w:p w14:paraId="7353A2D7" w14:textId="73B256C8" w:rsidR="00031C4A" w:rsidRPr="009A3629" w:rsidRDefault="00031C4A" w:rsidP="00640064">
      <w:pPr>
        <w:pStyle w:val="ListParagraph"/>
        <w:numPr>
          <w:ilvl w:val="0"/>
          <w:numId w:val="22"/>
        </w:numPr>
        <w:spacing w:after="0" w:line="240" w:lineRule="auto"/>
        <w:rPr>
          <w:rFonts w:cstheme="minorHAnsi"/>
          <w:szCs w:val="24"/>
        </w:rPr>
      </w:pPr>
      <w:r w:rsidRPr="009A3629">
        <w:rPr>
          <w:rFonts w:cstheme="minorHAnsi"/>
          <w:szCs w:val="24"/>
        </w:rPr>
        <w:t>Media and civil society have enhanced technical and functional capacity for increased inclusive engagement and participation in decision</w:t>
      </w:r>
      <w:r w:rsidR="00932CDF">
        <w:rPr>
          <w:rFonts w:cstheme="minorHAnsi"/>
          <w:szCs w:val="24"/>
        </w:rPr>
        <w:t>-</w:t>
      </w:r>
      <w:r w:rsidRPr="009A3629">
        <w:rPr>
          <w:rFonts w:cstheme="minorHAnsi"/>
          <w:szCs w:val="24"/>
        </w:rPr>
        <w:t>making</w:t>
      </w:r>
      <w:r w:rsidR="00932CDF">
        <w:rPr>
          <w:rFonts w:cstheme="minorHAnsi"/>
          <w:szCs w:val="24"/>
        </w:rPr>
        <w:t xml:space="preserve"> processes</w:t>
      </w:r>
      <w:r w:rsidRPr="009A3629">
        <w:rPr>
          <w:rFonts w:cstheme="minorHAnsi"/>
          <w:szCs w:val="24"/>
        </w:rPr>
        <w:t>.</w:t>
      </w:r>
    </w:p>
    <w:p w14:paraId="6A9B0DBC" w14:textId="77777777" w:rsidR="00031C4A" w:rsidRPr="009A3629" w:rsidRDefault="00031C4A" w:rsidP="00640064">
      <w:pPr>
        <w:pStyle w:val="ListParagraph"/>
        <w:numPr>
          <w:ilvl w:val="0"/>
          <w:numId w:val="22"/>
        </w:numPr>
        <w:spacing w:after="0" w:line="240" w:lineRule="auto"/>
        <w:rPr>
          <w:rFonts w:cstheme="minorHAnsi"/>
          <w:szCs w:val="24"/>
        </w:rPr>
      </w:pPr>
      <w:r w:rsidRPr="009A3629">
        <w:rPr>
          <w:rFonts w:cstheme="minorHAnsi"/>
          <w:szCs w:val="24"/>
        </w:rPr>
        <w:t xml:space="preserve">Central and local government have reviewed and harmonized legal framework, devolved systems, functions &amp; resources for improved and inclusive service delivery. </w:t>
      </w:r>
    </w:p>
    <w:p w14:paraId="596ADA69" w14:textId="77777777" w:rsidR="00031C4A" w:rsidRPr="009A3629" w:rsidRDefault="00031C4A" w:rsidP="00031C4A">
      <w:pPr>
        <w:spacing w:after="0"/>
        <w:rPr>
          <w:rFonts w:cstheme="minorHAnsi"/>
          <w:b/>
          <w:szCs w:val="24"/>
        </w:rPr>
      </w:pPr>
    </w:p>
    <w:p w14:paraId="2CA1967B" w14:textId="13CC68DF" w:rsidR="00515337" w:rsidRPr="009A3629" w:rsidRDefault="00515337" w:rsidP="00515337">
      <w:pPr>
        <w:spacing w:after="0"/>
        <w:rPr>
          <w:rFonts w:cstheme="minorHAnsi"/>
          <w:b/>
          <w:szCs w:val="24"/>
        </w:rPr>
      </w:pPr>
      <w:r w:rsidRPr="009A3629">
        <w:rPr>
          <w:rFonts w:cstheme="minorHAnsi"/>
          <w:b/>
          <w:szCs w:val="24"/>
        </w:rPr>
        <w:t xml:space="preserve">Linkages with other </w:t>
      </w:r>
      <w:r w:rsidR="001D788D">
        <w:rPr>
          <w:rFonts w:cstheme="minorHAnsi"/>
          <w:b/>
          <w:szCs w:val="24"/>
        </w:rPr>
        <w:t xml:space="preserve">UNDP </w:t>
      </w:r>
      <w:r w:rsidRPr="009A3629">
        <w:rPr>
          <w:rFonts w:cstheme="minorHAnsi"/>
          <w:b/>
          <w:szCs w:val="24"/>
        </w:rPr>
        <w:t>Clusters</w:t>
      </w:r>
      <w:r w:rsidRPr="009A3629">
        <w:rPr>
          <w:rStyle w:val="FootnoteReference"/>
          <w:rFonts w:cstheme="minorHAnsi"/>
          <w:b/>
          <w:szCs w:val="24"/>
        </w:rPr>
        <w:footnoteReference w:id="9"/>
      </w:r>
    </w:p>
    <w:p w14:paraId="4E16A5DA" w14:textId="77777777" w:rsidR="00515337" w:rsidRPr="009A3629" w:rsidRDefault="00515337" w:rsidP="00515337">
      <w:pPr>
        <w:pStyle w:val="ListParagraph"/>
        <w:numPr>
          <w:ilvl w:val="0"/>
          <w:numId w:val="23"/>
        </w:numPr>
        <w:spacing w:after="0" w:line="240" w:lineRule="auto"/>
        <w:rPr>
          <w:rFonts w:cstheme="minorHAnsi"/>
          <w:szCs w:val="24"/>
        </w:rPr>
      </w:pPr>
      <w:r w:rsidRPr="009A3629">
        <w:rPr>
          <w:rFonts w:cstheme="minorHAnsi"/>
          <w:szCs w:val="24"/>
        </w:rPr>
        <w:t>Legislative reform such as Land reform, of other sectors has linkages with Sustainable growth cluster and Strategic Advisory Unit</w:t>
      </w:r>
    </w:p>
    <w:p w14:paraId="55E58CBD" w14:textId="2F8D3227" w:rsidR="00515337" w:rsidRPr="009A3629" w:rsidRDefault="00515337" w:rsidP="00515337">
      <w:pPr>
        <w:pStyle w:val="ListParagraph"/>
        <w:numPr>
          <w:ilvl w:val="0"/>
          <w:numId w:val="23"/>
        </w:numPr>
        <w:spacing w:after="0" w:line="240" w:lineRule="auto"/>
        <w:rPr>
          <w:rFonts w:cstheme="minorHAnsi"/>
          <w:szCs w:val="24"/>
        </w:rPr>
      </w:pPr>
      <w:r w:rsidRPr="009A3629">
        <w:rPr>
          <w:rFonts w:cstheme="minorHAnsi"/>
          <w:szCs w:val="24"/>
        </w:rPr>
        <w:t xml:space="preserve">Strengthening Democratic Institutions has linkages with the Sustained Peace Portfolio through the support to local governance via </w:t>
      </w:r>
      <w:r w:rsidR="00AE1249">
        <w:rPr>
          <w:rFonts w:cstheme="minorHAnsi"/>
          <w:szCs w:val="24"/>
        </w:rPr>
        <w:t xml:space="preserve">initiatives that foster </w:t>
      </w:r>
      <w:r w:rsidRPr="009A3629">
        <w:rPr>
          <w:rFonts w:cstheme="minorHAnsi"/>
          <w:szCs w:val="24"/>
        </w:rPr>
        <w:t xml:space="preserve">local early warning </w:t>
      </w:r>
      <w:r w:rsidR="005350C3" w:rsidRPr="009A3629">
        <w:rPr>
          <w:rFonts w:cstheme="minorHAnsi"/>
          <w:szCs w:val="24"/>
        </w:rPr>
        <w:t>mechanisms,</w:t>
      </w:r>
      <w:r w:rsidRPr="009A3629">
        <w:rPr>
          <w:rFonts w:cstheme="minorHAnsi"/>
          <w:szCs w:val="24"/>
        </w:rPr>
        <w:t xml:space="preserve"> and to the Sustainable Growth cluster via the local economic development project.</w:t>
      </w:r>
    </w:p>
    <w:p w14:paraId="625501C1" w14:textId="6C8B07EF" w:rsidR="00515337" w:rsidRPr="009A3629" w:rsidRDefault="00515337" w:rsidP="00515337">
      <w:pPr>
        <w:pStyle w:val="ListParagraph"/>
        <w:numPr>
          <w:ilvl w:val="0"/>
          <w:numId w:val="23"/>
        </w:numPr>
        <w:spacing w:after="0" w:line="240" w:lineRule="auto"/>
        <w:rPr>
          <w:rFonts w:cstheme="minorHAnsi"/>
          <w:szCs w:val="24"/>
        </w:rPr>
      </w:pPr>
      <w:r w:rsidRPr="009A3629">
        <w:rPr>
          <w:rFonts w:cstheme="minorHAnsi"/>
          <w:szCs w:val="24"/>
        </w:rPr>
        <w:t>Gender equality and women’s empowerment and media are cross</w:t>
      </w:r>
      <w:r w:rsidR="00AE1249">
        <w:rPr>
          <w:rFonts w:cstheme="minorHAnsi"/>
          <w:szCs w:val="24"/>
        </w:rPr>
        <w:t>-</w:t>
      </w:r>
      <w:r w:rsidRPr="009A3629">
        <w:rPr>
          <w:rFonts w:cstheme="minorHAnsi"/>
          <w:szCs w:val="24"/>
        </w:rPr>
        <w:t xml:space="preserve">cutting across all portfolios and clusters. </w:t>
      </w:r>
    </w:p>
    <w:p w14:paraId="723133CF" w14:textId="77777777" w:rsidR="00515337" w:rsidRPr="009A3629" w:rsidRDefault="00515337" w:rsidP="00515337">
      <w:pPr>
        <w:pStyle w:val="ListParagraph"/>
        <w:numPr>
          <w:ilvl w:val="0"/>
          <w:numId w:val="23"/>
        </w:numPr>
        <w:spacing w:after="0" w:line="240" w:lineRule="auto"/>
        <w:rPr>
          <w:rFonts w:cstheme="minorHAnsi"/>
          <w:szCs w:val="24"/>
        </w:rPr>
      </w:pPr>
      <w:r w:rsidRPr="009A3629">
        <w:rPr>
          <w:rFonts w:cstheme="minorHAnsi"/>
          <w:szCs w:val="24"/>
        </w:rPr>
        <w:t>Youth empowerment in the Sustainable Growth cluster has linkages with support to Youth sustaining peace in the Sustaining Peace Portfolio.</w:t>
      </w:r>
    </w:p>
    <w:p w14:paraId="649D7F36" w14:textId="77777777" w:rsidR="00515337" w:rsidRPr="009A3629" w:rsidRDefault="00515337" w:rsidP="00515337">
      <w:pPr>
        <w:spacing w:after="0" w:line="240" w:lineRule="auto"/>
        <w:rPr>
          <w:rFonts w:cstheme="minorHAnsi"/>
          <w:szCs w:val="24"/>
        </w:rPr>
      </w:pPr>
    </w:p>
    <w:p w14:paraId="3CDA3EAB" w14:textId="77777777" w:rsidR="00C8041E" w:rsidRDefault="00C8041E" w:rsidP="005C7CF8">
      <w:pPr>
        <w:pStyle w:val="Heading1"/>
        <w:numPr>
          <w:ilvl w:val="0"/>
          <w:numId w:val="27"/>
        </w:numPr>
        <w:ind w:left="567" w:hanging="425"/>
        <w:sectPr w:rsidR="00C8041E" w:rsidSect="00C8041E">
          <w:type w:val="continuous"/>
          <w:pgSz w:w="12240" w:h="15840"/>
          <w:pgMar w:top="576" w:right="1440" w:bottom="432" w:left="1440" w:header="720" w:footer="720" w:gutter="0"/>
          <w:pgNumType w:start="0"/>
          <w:cols w:num="2" w:space="720"/>
          <w:titlePg/>
          <w:docGrid w:linePitch="360"/>
        </w:sectPr>
      </w:pPr>
    </w:p>
    <w:p w14:paraId="585EE53C" w14:textId="77777777" w:rsidR="00C8041E" w:rsidRDefault="00C8041E" w:rsidP="00C8041E">
      <w:pPr>
        <w:pStyle w:val="Heading1"/>
        <w:ind w:left="567"/>
      </w:pPr>
    </w:p>
    <w:p w14:paraId="1EE9606A" w14:textId="0DE33D07" w:rsidR="00E72DDE" w:rsidRPr="00980CD0" w:rsidRDefault="00D60981" w:rsidP="005C7CF8">
      <w:pPr>
        <w:pStyle w:val="Heading1"/>
        <w:numPr>
          <w:ilvl w:val="0"/>
          <w:numId w:val="27"/>
        </w:numPr>
        <w:ind w:left="567" w:hanging="425"/>
      </w:pPr>
      <w:bookmarkStart w:id="12" w:name="_Toc26189244"/>
      <w:r w:rsidRPr="00980CD0">
        <w:t>SWOT A</w:t>
      </w:r>
      <w:r w:rsidR="00B85D4C">
        <w:t>NALYSIS</w:t>
      </w:r>
      <w:bookmarkEnd w:id="12"/>
      <w:r w:rsidR="00BF2639" w:rsidRPr="00980CD0">
        <w:t xml:space="preserve"> </w:t>
      </w:r>
    </w:p>
    <w:p w14:paraId="1E70C499" w14:textId="77777777" w:rsidR="00471AE2" w:rsidRDefault="00471AE2" w:rsidP="00FD6369">
      <w:pPr>
        <w:spacing w:after="0" w:line="240" w:lineRule="auto"/>
        <w:ind w:right="144"/>
        <w:rPr>
          <w:rFonts w:cstheme="minorHAnsi"/>
          <w:szCs w:val="24"/>
        </w:rPr>
        <w:sectPr w:rsidR="00471AE2" w:rsidSect="00BE7407">
          <w:type w:val="continuous"/>
          <w:pgSz w:w="12240" w:h="15840"/>
          <w:pgMar w:top="576" w:right="1440" w:bottom="432" w:left="1440" w:header="720" w:footer="720" w:gutter="0"/>
          <w:pgNumType w:start="0"/>
          <w:cols w:space="720"/>
          <w:titlePg/>
          <w:docGrid w:linePitch="360"/>
        </w:sectPr>
      </w:pPr>
    </w:p>
    <w:p w14:paraId="05287F00" w14:textId="56C9D317" w:rsidR="005107BF" w:rsidRPr="009A3629" w:rsidRDefault="005107BF" w:rsidP="00FD6369">
      <w:pPr>
        <w:spacing w:after="0" w:line="240" w:lineRule="auto"/>
        <w:ind w:right="144"/>
        <w:rPr>
          <w:rFonts w:cstheme="minorHAnsi"/>
          <w:szCs w:val="24"/>
        </w:rPr>
      </w:pPr>
      <w:r w:rsidRPr="009A3629">
        <w:rPr>
          <w:rFonts w:cstheme="minorHAnsi"/>
          <w:szCs w:val="24"/>
        </w:rPr>
        <w:t xml:space="preserve">The commitment to an effective delivery of programme intervention is predicated on the Cluster’s internal strengths. The institutionalized practice of result-based management (RBM) methodology will provide an opportunity for a coherent framework for strategic planning and management based on learning. This invaluable corporate practice will help to improve management effectiveness and accountability for planned results, reinforced by effective international control and oversight mechanism. Furthermore, programme implementation will be supported by a highly skilled and experienced the team of personnel. The cluster maintains a team of staff with extensive expertise and competencies in managing capacity building initiatives that are relevant to the various projects within the inclusive democratic governance programme. </w:t>
      </w:r>
      <w:r w:rsidR="007F2E7F" w:rsidRPr="009A3629">
        <w:rPr>
          <w:rFonts w:cstheme="minorHAnsi"/>
          <w:szCs w:val="24"/>
        </w:rPr>
        <w:t>Despite</w:t>
      </w:r>
      <w:r w:rsidRPr="009A3629">
        <w:rPr>
          <w:rFonts w:cstheme="minorHAnsi"/>
          <w:szCs w:val="24"/>
        </w:rPr>
        <w:t xml:space="preserve"> this staff strength, the perception of poor staff incentives has the potential to affect team morale and ultimately risk staff turn-over. </w:t>
      </w:r>
      <w:r w:rsidR="000130BD">
        <w:rPr>
          <w:rFonts w:cstheme="minorHAnsi"/>
          <w:szCs w:val="24"/>
        </w:rPr>
        <w:t>Th</w:t>
      </w:r>
      <w:r w:rsidR="002F4950">
        <w:rPr>
          <w:rFonts w:cstheme="minorHAnsi"/>
          <w:szCs w:val="24"/>
        </w:rPr>
        <w:t xml:space="preserve">e internal risks and external threats </w:t>
      </w:r>
      <w:r w:rsidR="008F315C">
        <w:rPr>
          <w:rFonts w:cstheme="minorHAnsi"/>
          <w:szCs w:val="24"/>
        </w:rPr>
        <w:t xml:space="preserve">will be countered through effective engagement for improved </w:t>
      </w:r>
      <w:r w:rsidR="00B96C07">
        <w:rPr>
          <w:rFonts w:cstheme="minorHAnsi"/>
          <w:szCs w:val="24"/>
        </w:rPr>
        <w:t xml:space="preserve">staff conditions of service, </w:t>
      </w:r>
      <w:r w:rsidR="009D2BBA">
        <w:rPr>
          <w:rFonts w:cstheme="minorHAnsi"/>
          <w:szCs w:val="24"/>
        </w:rPr>
        <w:t xml:space="preserve">support </w:t>
      </w:r>
      <w:r w:rsidR="00B96C07">
        <w:rPr>
          <w:rFonts w:cstheme="minorHAnsi"/>
          <w:szCs w:val="24"/>
        </w:rPr>
        <w:t>capacity building</w:t>
      </w:r>
      <w:r w:rsidR="00F60A73">
        <w:rPr>
          <w:rFonts w:cstheme="minorHAnsi"/>
          <w:szCs w:val="24"/>
        </w:rPr>
        <w:t xml:space="preserve">, strengthen partnership and </w:t>
      </w:r>
      <w:r w:rsidR="00EA6363">
        <w:rPr>
          <w:rFonts w:cstheme="minorHAnsi"/>
          <w:szCs w:val="24"/>
        </w:rPr>
        <w:t>negotiation</w:t>
      </w:r>
      <w:r w:rsidR="009D2BBA">
        <w:rPr>
          <w:rFonts w:cstheme="minorHAnsi"/>
          <w:szCs w:val="24"/>
        </w:rPr>
        <w:t xml:space="preserve"> to i</w:t>
      </w:r>
      <w:r w:rsidR="003706DE">
        <w:rPr>
          <w:rFonts w:cstheme="minorHAnsi"/>
          <w:szCs w:val="24"/>
        </w:rPr>
        <w:t>mprove systems</w:t>
      </w:r>
      <w:r w:rsidR="009D2BBA">
        <w:rPr>
          <w:rFonts w:cstheme="minorHAnsi"/>
          <w:szCs w:val="24"/>
        </w:rPr>
        <w:t xml:space="preserve"> and </w:t>
      </w:r>
      <w:r w:rsidR="00F60A73">
        <w:rPr>
          <w:rFonts w:cstheme="minorHAnsi"/>
          <w:szCs w:val="24"/>
        </w:rPr>
        <w:t xml:space="preserve">mobilise resources. </w:t>
      </w:r>
    </w:p>
    <w:p w14:paraId="263DF9F0" w14:textId="77777777" w:rsidR="00471AE2" w:rsidRDefault="00471AE2" w:rsidP="00DA6364">
      <w:pPr>
        <w:spacing w:after="0" w:line="240" w:lineRule="auto"/>
        <w:rPr>
          <w:rFonts w:cstheme="minorHAnsi"/>
          <w:b/>
          <w:i/>
          <w:color w:val="002060"/>
          <w:szCs w:val="24"/>
        </w:rPr>
        <w:sectPr w:rsidR="00471AE2" w:rsidSect="00471AE2">
          <w:type w:val="continuous"/>
          <w:pgSz w:w="12240" w:h="15840"/>
          <w:pgMar w:top="576" w:right="1440" w:bottom="432" w:left="1440" w:header="720" w:footer="720" w:gutter="0"/>
          <w:pgNumType w:start="0"/>
          <w:cols w:num="2" w:space="720"/>
          <w:titlePg/>
          <w:docGrid w:linePitch="360"/>
        </w:sectPr>
      </w:pPr>
    </w:p>
    <w:p w14:paraId="3069AF44" w14:textId="6732E311" w:rsidR="00FD6369" w:rsidRDefault="00FD6369" w:rsidP="00DA6364">
      <w:pPr>
        <w:spacing w:after="0" w:line="240" w:lineRule="auto"/>
        <w:rPr>
          <w:rFonts w:cstheme="minorHAnsi"/>
          <w:b/>
          <w:i/>
          <w:color w:val="002060"/>
          <w:szCs w:val="24"/>
        </w:rPr>
      </w:pPr>
    </w:p>
    <w:p w14:paraId="32955E82" w14:textId="7915A4F4" w:rsidR="00DA6364" w:rsidRPr="00DA6364" w:rsidRDefault="007474BF" w:rsidP="00F60A73">
      <w:pPr>
        <w:rPr>
          <w:b/>
          <w:i/>
          <w:color w:val="002060"/>
        </w:rPr>
      </w:pPr>
      <w:r w:rsidRPr="00DA6364">
        <w:rPr>
          <w:b/>
          <w:i/>
          <w:color w:val="002060"/>
        </w:rPr>
        <w:t xml:space="preserve">Figure 2: </w:t>
      </w:r>
      <w:r w:rsidR="0096049F">
        <w:rPr>
          <w:b/>
          <w:i/>
          <w:color w:val="002060"/>
        </w:rPr>
        <w:t>S</w:t>
      </w:r>
      <w:r w:rsidR="00B41D15" w:rsidRPr="00DA6364">
        <w:rPr>
          <w:b/>
          <w:i/>
          <w:color w:val="002060"/>
        </w:rPr>
        <w:t>trength</w:t>
      </w:r>
      <w:r w:rsidR="00AE1249">
        <w:rPr>
          <w:b/>
          <w:i/>
          <w:color w:val="002060"/>
        </w:rPr>
        <w:t>s</w:t>
      </w:r>
      <w:r w:rsidR="00DA6364" w:rsidRPr="00DA6364">
        <w:rPr>
          <w:b/>
          <w:i/>
          <w:color w:val="002060"/>
        </w:rPr>
        <w:t xml:space="preserve">, </w:t>
      </w:r>
      <w:r w:rsidR="0096049F">
        <w:rPr>
          <w:b/>
          <w:i/>
          <w:color w:val="002060"/>
        </w:rPr>
        <w:t>W</w:t>
      </w:r>
      <w:r w:rsidR="00DA6364" w:rsidRPr="00DA6364">
        <w:rPr>
          <w:b/>
          <w:i/>
          <w:color w:val="002060"/>
        </w:rPr>
        <w:t xml:space="preserve">eaknesses, </w:t>
      </w:r>
      <w:r w:rsidR="0096049F">
        <w:rPr>
          <w:b/>
          <w:i/>
          <w:color w:val="002060"/>
        </w:rPr>
        <w:t>O</w:t>
      </w:r>
      <w:r w:rsidR="00DA6364" w:rsidRPr="00DA6364">
        <w:rPr>
          <w:b/>
          <w:i/>
          <w:color w:val="002060"/>
        </w:rPr>
        <w:t xml:space="preserve">pportunities and </w:t>
      </w:r>
      <w:r w:rsidR="0096049F">
        <w:rPr>
          <w:b/>
          <w:i/>
          <w:color w:val="002060"/>
        </w:rPr>
        <w:t>T</w:t>
      </w:r>
      <w:r w:rsidR="00DA6364" w:rsidRPr="00DA6364">
        <w:rPr>
          <w:b/>
          <w:i/>
          <w:color w:val="002060"/>
        </w:rPr>
        <w:t>hreats</w:t>
      </w:r>
      <w:r w:rsidR="0096049F" w:rsidRPr="0096049F">
        <w:rPr>
          <w:b/>
          <w:i/>
          <w:color w:val="002060"/>
        </w:rPr>
        <w:t xml:space="preserve"> </w:t>
      </w:r>
      <w:r w:rsidR="0096049F">
        <w:rPr>
          <w:b/>
          <w:i/>
          <w:color w:val="002060"/>
        </w:rPr>
        <w:t>A</w:t>
      </w:r>
      <w:r w:rsidR="0096049F" w:rsidRPr="00DA6364">
        <w:rPr>
          <w:b/>
          <w:i/>
          <w:color w:val="002060"/>
        </w:rPr>
        <w:t>nalysis</w:t>
      </w:r>
    </w:p>
    <w:p w14:paraId="05414325" w14:textId="13BE5FAA" w:rsidR="00D60981" w:rsidRPr="003C589D" w:rsidRDefault="00F76C8A" w:rsidP="00D60981">
      <w:r>
        <w:rPr>
          <w:noProof/>
        </w:rPr>
        <mc:AlternateContent>
          <mc:Choice Requires="wps">
            <w:drawing>
              <wp:anchor distT="45720" distB="45720" distL="114300" distR="114300" simplePos="0" relativeHeight="251674624" behindDoc="0" locked="0" layoutInCell="1" allowOverlap="1" wp14:anchorId="7A779390" wp14:editId="751B61A7">
                <wp:simplePos x="0" y="0"/>
                <wp:positionH relativeFrom="column">
                  <wp:posOffset>1312358</wp:posOffset>
                </wp:positionH>
                <wp:positionV relativeFrom="paragraph">
                  <wp:posOffset>127624</wp:posOffset>
                </wp:positionV>
                <wp:extent cx="2032000" cy="34925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49250"/>
                        </a:xfrm>
                        <a:prstGeom prst="rect">
                          <a:avLst/>
                        </a:prstGeom>
                        <a:solidFill>
                          <a:schemeClr val="accent2">
                            <a:lumMod val="40000"/>
                            <a:lumOff val="60000"/>
                          </a:schemeClr>
                        </a:solidFill>
                        <a:ln w="9525">
                          <a:noFill/>
                          <a:miter lim="800000"/>
                          <a:headEnd/>
                          <a:tailEnd/>
                        </a:ln>
                      </wps:spPr>
                      <wps:txbx>
                        <w:txbxContent>
                          <w:p w14:paraId="617EA501" w14:textId="77777777" w:rsidR="004C43A5" w:rsidRPr="003439C0" w:rsidRDefault="004C43A5" w:rsidP="00D60981">
                            <w:pPr>
                              <w:jc w:val="center"/>
                              <w:rPr>
                                <w:b/>
                                <w:szCs w:val="24"/>
                              </w:rPr>
                            </w:pPr>
                            <w:r w:rsidRPr="003439C0">
                              <w:rPr>
                                <w:b/>
                                <w:szCs w:val="24"/>
                              </w:rPr>
                              <w:t>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79390" id="_x0000_s1054" type="#_x0000_t202" style="position:absolute;left:0;text-align:left;margin-left:103.35pt;margin-top:10.05pt;width:160pt;height:2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" fillcolor="#f7caac [1301]" stroked="f">
                <v:textbox>
                  <w:txbxContent>
                    <w:p w14:paraId="617EA501" w14:textId="77777777" w:rsidR="004C43A5" w:rsidRPr="003439C0" w:rsidRDefault="004C43A5" w:rsidP="00D60981">
                      <w:pPr>
                        <w:jc w:val="center"/>
                        <w:rPr>
                          <w:b/>
                          <w:szCs w:val="24"/>
                        </w:rPr>
                      </w:pPr>
                      <w:r w:rsidRPr="003439C0">
                        <w:rPr>
                          <w:b/>
                          <w:szCs w:val="24"/>
                        </w:rPr>
                        <w:t>Positive</w:t>
                      </w:r>
                    </w:p>
                  </w:txbxContent>
                </v:textbox>
                <w10:wrap type="square"/>
              </v:shape>
            </w:pict>
          </mc:Fallback>
        </mc:AlternateContent>
      </w:r>
      <w:r w:rsidR="00BD752A">
        <w:rPr>
          <w:noProof/>
        </w:rPr>
        <mc:AlternateContent>
          <mc:Choice Requires="wps">
            <w:drawing>
              <wp:anchor distT="45720" distB="45720" distL="114300" distR="114300" simplePos="0" relativeHeight="251675648" behindDoc="0" locked="0" layoutInCell="1" allowOverlap="1" wp14:anchorId="31F58C99" wp14:editId="595E7041">
                <wp:simplePos x="0" y="0"/>
                <wp:positionH relativeFrom="column">
                  <wp:posOffset>3704289</wp:posOffset>
                </wp:positionH>
                <wp:positionV relativeFrom="paragraph">
                  <wp:posOffset>145609</wp:posOffset>
                </wp:positionV>
                <wp:extent cx="2133600" cy="34925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49250"/>
                        </a:xfrm>
                        <a:prstGeom prst="rect">
                          <a:avLst/>
                        </a:prstGeom>
                        <a:solidFill>
                          <a:schemeClr val="accent2">
                            <a:lumMod val="40000"/>
                            <a:lumOff val="60000"/>
                          </a:schemeClr>
                        </a:solidFill>
                        <a:ln w="9525">
                          <a:noFill/>
                          <a:miter lim="800000"/>
                          <a:headEnd/>
                          <a:tailEnd/>
                        </a:ln>
                      </wps:spPr>
                      <wps:txbx>
                        <w:txbxContent>
                          <w:p w14:paraId="0589987F" w14:textId="77777777" w:rsidR="004C43A5" w:rsidRPr="003439C0" w:rsidRDefault="004C43A5" w:rsidP="00D60981">
                            <w:pPr>
                              <w:jc w:val="center"/>
                              <w:rPr>
                                <w:b/>
                                <w:szCs w:val="24"/>
                              </w:rPr>
                            </w:pPr>
                            <w:r w:rsidRPr="003439C0">
                              <w:rPr>
                                <w:b/>
                                <w:szCs w:val="24"/>
                              </w:rPr>
                              <w:t>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58C99" id="_x0000_s1055" type="#_x0000_t202" style="position:absolute;left:0;text-align:left;margin-left:291.7pt;margin-top:11.45pt;width:168pt;height:2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" fillcolor="#f7caac [1301]" stroked="f">
                <v:textbox>
                  <w:txbxContent>
                    <w:p w14:paraId="0589987F" w14:textId="77777777" w:rsidR="004C43A5" w:rsidRPr="003439C0" w:rsidRDefault="004C43A5" w:rsidP="00D60981">
                      <w:pPr>
                        <w:jc w:val="center"/>
                        <w:rPr>
                          <w:b/>
                          <w:szCs w:val="24"/>
                        </w:rPr>
                      </w:pPr>
                      <w:r w:rsidRPr="003439C0">
                        <w:rPr>
                          <w:b/>
                          <w:szCs w:val="24"/>
                        </w:rPr>
                        <w:t>Negative</w:t>
                      </w:r>
                    </w:p>
                  </w:txbxContent>
                </v:textbox>
                <w10:wrap type="square"/>
              </v:shape>
            </w:pict>
          </mc:Fallback>
        </mc:AlternateContent>
      </w:r>
    </w:p>
    <w:p w14:paraId="33B9A641" w14:textId="07D81D55" w:rsidR="00D60981" w:rsidRPr="003C589D" w:rsidRDefault="00AE1249" w:rsidP="00D60981">
      <w:r>
        <w:rPr>
          <w:noProof/>
        </w:rPr>
        <mc:AlternateContent>
          <mc:Choice Requires="wps">
            <w:drawing>
              <wp:anchor distT="0" distB="0" distL="114300" distR="114300" simplePos="0" relativeHeight="251676672" behindDoc="0" locked="0" layoutInCell="1" allowOverlap="1" wp14:anchorId="09E107DE" wp14:editId="6B33656C">
                <wp:simplePos x="0" y="0"/>
                <wp:positionH relativeFrom="column">
                  <wp:posOffset>3552825</wp:posOffset>
                </wp:positionH>
                <wp:positionV relativeFrom="paragraph">
                  <wp:posOffset>191135</wp:posOffset>
                </wp:positionV>
                <wp:extent cx="2628900" cy="1778000"/>
                <wp:effectExtent l="0" t="0" r="19050" b="12700"/>
                <wp:wrapNone/>
                <wp:docPr id="27" name="Rectangle: Rounded Corners 27"/>
                <wp:cNvGraphicFramePr/>
                <a:graphic xmlns:a="http://schemas.openxmlformats.org/drawingml/2006/main">
                  <a:graphicData uri="http://schemas.microsoft.com/office/word/2010/wordprocessingShape">
                    <wps:wsp>
                      <wps:cNvSpPr/>
                      <wps:spPr>
                        <a:xfrm>
                          <a:off x="0" y="0"/>
                          <a:ext cx="2628900" cy="1778000"/>
                        </a:xfrm>
                        <a:prstGeom prst="roundRect">
                          <a:avLst/>
                        </a:prstGeom>
                        <a:blipFill>
                          <a:blip r:embed="rId19"/>
                          <a:tile tx="0" ty="0" sx="100000" sy="100000" flip="none" algn="tl"/>
                        </a:blipFill>
                        <a:ln w="12700" cap="flat" cmpd="sng" algn="ctr">
                          <a:solidFill>
                            <a:srgbClr val="4472C4">
                              <a:shade val="50000"/>
                            </a:srgbClr>
                          </a:solidFill>
                          <a:prstDash val="solid"/>
                          <a:miter lim="800000"/>
                        </a:ln>
                        <a:effectLst/>
                      </wps:spPr>
                      <wps:txbx>
                        <w:txbxContent>
                          <w:p w14:paraId="7F279B52" w14:textId="77777777" w:rsidR="004C43A5" w:rsidRPr="008E0247" w:rsidRDefault="004C43A5" w:rsidP="00D60981">
                            <w:pPr>
                              <w:rPr>
                                <w:rFonts w:cstheme="minorHAnsi"/>
                                <w:b/>
                                <w:szCs w:val="24"/>
                              </w:rPr>
                            </w:pPr>
                            <w:r w:rsidRPr="008E0247">
                              <w:rPr>
                                <w:rFonts w:cstheme="minorHAnsi"/>
                                <w:b/>
                                <w:szCs w:val="24"/>
                              </w:rPr>
                              <w:t>Weaknesses</w:t>
                            </w:r>
                          </w:p>
                          <w:p w14:paraId="2D7E86B6" w14:textId="77777777" w:rsidR="004C43A5" w:rsidRPr="00E42654" w:rsidRDefault="004C43A5" w:rsidP="00D60981">
                            <w:pPr>
                              <w:pStyle w:val="ListParagraph"/>
                              <w:numPr>
                                <w:ilvl w:val="0"/>
                                <w:numId w:val="15"/>
                              </w:numPr>
                              <w:spacing w:after="0" w:line="240" w:lineRule="auto"/>
                              <w:ind w:left="288" w:hanging="144"/>
                              <w:rPr>
                                <w:rFonts w:cstheme="minorHAnsi"/>
                                <w:sz w:val="20"/>
                                <w:szCs w:val="20"/>
                              </w:rPr>
                            </w:pPr>
                            <w:r w:rsidRPr="00E42654">
                              <w:rPr>
                                <w:rFonts w:cstheme="minorHAnsi"/>
                                <w:sz w:val="20"/>
                                <w:szCs w:val="20"/>
                              </w:rPr>
                              <w:t>Perceived poor incentive</w:t>
                            </w:r>
                          </w:p>
                          <w:p w14:paraId="6A02B993" w14:textId="77777777" w:rsidR="004C43A5" w:rsidRPr="00E42654" w:rsidRDefault="004C43A5" w:rsidP="00D60981">
                            <w:pPr>
                              <w:pStyle w:val="ListParagraph"/>
                              <w:numPr>
                                <w:ilvl w:val="0"/>
                                <w:numId w:val="15"/>
                              </w:numPr>
                              <w:spacing w:after="0" w:line="240" w:lineRule="auto"/>
                              <w:ind w:left="288" w:hanging="144"/>
                              <w:rPr>
                                <w:rFonts w:cstheme="minorHAnsi"/>
                                <w:sz w:val="20"/>
                                <w:szCs w:val="20"/>
                              </w:rPr>
                            </w:pPr>
                            <w:r w:rsidRPr="00E42654">
                              <w:rPr>
                                <w:rFonts w:cstheme="minorHAnsi"/>
                                <w:sz w:val="20"/>
                                <w:szCs w:val="20"/>
                              </w:rPr>
                              <w:t>Inability to retain qualify staff</w:t>
                            </w:r>
                          </w:p>
                          <w:p w14:paraId="059624DB" w14:textId="592BFF05" w:rsidR="004C43A5" w:rsidRPr="00E42654" w:rsidRDefault="004C43A5" w:rsidP="00D60981">
                            <w:pPr>
                              <w:pStyle w:val="ListParagraph"/>
                              <w:numPr>
                                <w:ilvl w:val="0"/>
                                <w:numId w:val="15"/>
                              </w:numPr>
                              <w:spacing w:after="0" w:line="240" w:lineRule="auto"/>
                              <w:ind w:left="288" w:hanging="144"/>
                              <w:rPr>
                                <w:rFonts w:cstheme="minorHAnsi"/>
                                <w:sz w:val="20"/>
                                <w:szCs w:val="20"/>
                              </w:rPr>
                            </w:pPr>
                            <w:r>
                              <w:rPr>
                                <w:rFonts w:cstheme="minorHAnsi"/>
                                <w:sz w:val="20"/>
                                <w:szCs w:val="20"/>
                              </w:rPr>
                              <w:t>Staff turn-over affecting ability of institution to develop a strong institutional memory to sustain programmes and 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107DE" id="Rectangle: Rounded Corners 27" o:spid="_x0000_s1056" style="position:absolute;left:0;text-align:left;margin-left:279.75pt;margin-top:15.05pt;width:207pt;height:14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" strokecolor="#2f528f" strokeweight="1pt">
                <v:fill r:id="rId20" o:title="" recolor="t" rotate="t" type="tile"/>
                <v:stroke joinstyle="miter"/>
                <v:textbox>
                  <w:txbxContent>
                    <w:p w14:paraId="7F279B52" w14:textId="77777777" w:rsidR="004C43A5" w:rsidRPr="008E0247" w:rsidRDefault="004C43A5" w:rsidP="00D60981">
                      <w:pPr>
                        <w:rPr>
                          <w:rFonts w:cstheme="minorHAnsi"/>
                          <w:b/>
                          <w:szCs w:val="24"/>
                        </w:rPr>
                      </w:pPr>
                      <w:r w:rsidRPr="008E0247">
                        <w:rPr>
                          <w:rFonts w:cstheme="minorHAnsi"/>
                          <w:b/>
                          <w:szCs w:val="24"/>
                        </w:rPr>
                        <w:t>Weaknesses</w:t>
                      </w:r>
                    </w:p>
                    <w:p w14:paraId="2D7E86B6" w14:textId="77777777" w:rsidR="004C43A5" w:rsidRPr="00E42654" w:rsidRDefault="004C43A5" w:rsidP="00D60981">
                      <w:pPr>
                        <w:pStyle w:val="ListParagraph"/>
                        <w:numPr>
                          <w:ilvl w:val="0"/>
                          <w:numId w:val="15"/>
                        </w:numPr>
                        <w:spacing w:after="0" w:line="240" w:lineRule="auto"/>
                        <w:ind w:left="288" w:hanging="144"/>
                        <w:rPr>
                          <w:rFonts w:cstheme="minorHAnsi"/>
                          <w:sz w:val="20"/>
                          <w:szCs w:val="20"/>
                        </w:rPr>
                      </w:pPr>
                      <w:r w:rsidRPr="00E42654">
                        <w:rPr>
                          <w:rFonts w:cstheme="minorHAnsi"/>
                          <w:sz w:val="20"/>
                          <w:szCs w:val="20"/>
                        </w:rPr>
                        <w:t>Perceived poor incentive</w:t>
                      </w:r>
                    </w:p>
                    <w:p w14:paraId="6A02B993" w14:textId="77777777" w:rsidR="004C43A5" w:rsidRPr="00E42654" w:rsidRDefault="004C43A5" w:rsidP="00D60981">
                      <w:pPr>
                        <w:pStyle w:val="ListParagraph"/>
                        <w:numPr>
                          <w:ilvl w:val="0"/>
                          <w:numId w:val="15"/>
                        </w:numPr>
                        <w:spacing w:after="0" w:line="240" w:lineRule="auto"/>
                        <w:ind w:left="288" w:hanging="144"/>
                        <w:rPr>
                          <w:rFonts w:cstheme="minorHAnsi"/>
                          <w:sz w:val="20"/>
                          <w:szCs w:val="20"/>
                        </w:rPr>
                      </w:pPr>
                      <w:r w:rsidRPr="00E42654">
                        <w:rPr>
                          <w:rFonts w:cstheme="minorHAnsi"/>
                          <w:sz w:val="20"/>
                          <w:szCs w:val="20"/>
                        </w:rPr>
                        <w:t>Inability to retain qualify staff</w:t>
                      </w:r>
                    </w:p>
                    <w:p w14:paraId="059624DB" w14:textId="592BFF05" w:rsidR="004C43A5" w:rsidRPr="00E42654" w:rsidRDefault="004C43A5" w:rsidP="00D60981">
                      <w:pPr>
                        <w:pStyle w:val="ListParagraph"/>
                        <w:numPr>
                          <w:ilvl w:val="0"/>
                          <w:numId w:val="15"/>
                        </w:numPr>
                        <w:spacing w:after="0" w:line="240" w:lineRule="auto"/>
                        <w:ind w:left="288" w:hanging="144"/>
                        <w:rPr>
                          <w:rFonts w:cstheme="minorHAnsi"/>
                          <w:sz w:val="20"/>
                          <w:szCs w:val="20"/>
                        </w:rPr>
                      </w:pPr>
                      <w:r>
                        <w:rPr>
                          <w:rFonts w:cstheme="minorHAnsi"/>
                          <w:sz w:val="20"/>
                          <w:szCs w:val="20"/>
                        </w:rPr>
                        <w:t>Staff turn-over affecting ability of institution to develop a strong institutional memory to sustain programmes and interventions</w:t>
                      </w:r>
                    </w:p>
                  </w:txbxContent>
                </v:textbox>
              </v:roundrect>
            </w:pict>
          </mc:Fallback>
        </mc:AlternateContent>
      </w:r>
      <w:r>
        <w:rPr>
          <w:noProof/>
        </w:rPr>
        <mc:AlternateContent>
          <mc:Choice Requires="wps">
            <w:drawing>
              <wp:anchor distT="0" distB="0" distL="114300" distR="114300" simplePos="0" relativeHeight="251671552" behindDoc="0" locked="0" layoutInCell="1" allowOverlap="1" wp14:anchorId="3D6B50CB" wp14:editId="2DE0ED7C">
                <wp:simplePos x="0" y="0"/>
                <wp:positionH relativeFrom="column">
                  <wp:posOffset>1114425</wp:posOffset>
                </wp:positionH>
                <wp:positionV relativeFrom="paragraph">
                  <wp:posOffset>19685</wp:posOffset>
                </wp:positionV>
                <wp:extent cx="2457450" cy="2143125"/>
                <wp:effectExtent l="0" t="0" r="19050" b="28575"/>
                <wp:wrapNone/>
                <wp:docPr id="20" name="Rectangle: Rounded Corners 20"/>
                <wp:cNvGraphicFramePr/>
                <a:graphic xmlns:a="http://schemas.openxmlformats.org/drawingml/2006/main">
                  <a:graphicData uri="http://schemas.microsoft.com/office/word/2010/wordprocessingShape">
                    <wps:wsp>
                      <wps:cNvSpPr/>
                      <wps:spPr>
                        <a:xfrm>
                          <a:off x="0" y="0"/>
                          <a:ext cx="2457450" cy="2143125"/>
                        </a:xfrm>
                        <a:prstGeom prst="roundRect">
                          <a:avLst/>
                        </a:prstGeom>
                        <a:blipFill>
                          <a:blip r:embed="rId19"/>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14:paraId="0093EC63" w14:textId="77777777" w:rsidR="004C43A5" w:rsidRPr="005E5A4D" w:rsidRDefault="004C43A5" w:rsidP="00D60981">
                            <w:pPr>
                              <w:rPr>
                                <w:rFonts w:cstheme="minorHAnsi"/>
                                <w:b/>
                                <w:color w:val="000000" w:themeColor="text1"/>
                              </w:rPr>
                            </w:pPr>
                            <w:r w:rsidRPr="005E5A4D">
                              <w:rPr>
                                <w:rFonts w:cstheme="minorHAnsi"/>
                                <w:b/>
                                <w:color w:val="000000" w:themeColor="text1"/>
                              </w:rPr>
                              <w:t>Strengths</w:t>
                            </w:r>
                          </w:p>
                          <w:p w14:paraId="6AEA2A72" w14:textId="5277986F" w:rsidR="004C43A5" w:rsidRPr="00E42654" w:rsidRDefault="004C43A5" w:rsidP="00D60981">
                            <w:pPr>
                              <w:pStyle w:val="ListParagraph"/>
                              <w:numPr>
                                <w:ilvl w:val="0"/>
                                <w:numId w:val="12"/>
                              </w:numPr>
                              <w:spacing w:after="0" w:line="240" w:lineRule="auto"/>
                              <w:ind w:left="288" w:hanging="144"/>
                              <w:rPr>
                                <w:rFonts w:cstheme="minorHAnsi"/>
                                <w:color w:val="000000" w:themeColor="text1"/>
                                <w:sz w:val="20"/>
                                <w:szCs w:val="20"/>
                              </w:rPr>
                            </w:pPr>
                            <w:r w:rsidRPr="00E42654">
                              <w:rPr>
                                <w:rFonts w:cstheme="minorHAnsi"/>
                                <w:color w:val="000000" w:themeColor="text1"/>
                                <w:sz w:val="20"/>
                                <w:szCs w:val="20"/>
                              </w:rPr>
                              <w:t>Proven ability to influence policy development and develop national capacities</w:t>
                            </w:r>
                          </w:p>
                          <w:p w14:paraId="450BF1CC" w14:textId="789C9226" w:rsidR="004C43A5" w:rsidRPr="00E42654" w:rsidRDefault="004C43A5" w:rsidP="00FD6CD2">
                            <w:pPr>
                              <w:pStyle w:val="ListParagraph"/>
                              <w:numPr>
                                <w:ilvl w:val="0"/>
                                <w:numId w:val="12"/>
                              </w:numPr>
                              <w:spacing w:after="0" w:line="240" w:lineRule="auto"/>
                              <w:ind w:left="288" w:hanging="144"/>
                              <w:jc w:val="left"/>
                              <w:rPr>
                                <w:rFonts w:cstheme="minorHAnsi"/>
                                <w:color w:val="000000" w:themeColor="text1"/>
                                <w:sz w:val="20"/>
                                <w:szCs w:val="20"/>
                              </w:rPr>
                            </w:pPr>
                            <w:r w:rsidRPr="00E42654">
                              <w:rPr>
                                <w:rFonts w:cstheme="minorHAnsi"/>
                                <w:color w:val="000000" w:themeColor="text1"/>
                                <w:sz w:val="20"/>
                                <w:szCs w:val="20"/>
                              </w:rPr>
                              <w:t xml:space="preserve">Result-based management approaches and effective internal control and oversight </w:t>
                            </w:r>
                          </w:p>
                          <w:p w14:paraId="7647F62C" w14:textId="77777777" w:rsidR="004C43A5" w:rsidRPr="00E42654" w:rsidRDefault="004C43A5" w:rsidP="00D60981">
                            <w:pPr>
                              <w:pStyle w:val="ListParagraph"/>
                              <w:numPr>
                                <w:ilvl w:val="0"/>
                                <w:numId w:val="12"/>
                              </w:numPr>
                              <w:spacing w:after="0" w:line="240" w:lineRule="auto"/>
                              <w:ind w:left="288" w:hanging="144"/>
                              <w:rPr>
                                <w:rFonts w:cstheme="minorHAnsi"/>
                                <w:color w:val="000000" w:themeColor="text1"/>
                                <w:sz w:val="20"/>
                                <w:szCs w:val="20"/>
                              </w:rPr>
                            </w:pPr>
                            <w:r w:rsidRPr="00E42654">
                              <w:rPr>
                                <w:rFonts w:cstheme="minorHAnsi"/>
                                <w:color w:val="000000" w:themeColor="text1"/>
                                <w:sz w:val="20"/>
                                <w:szCs w:val="20"/>
                              </w:rPr>
                              <w:t>Commitment to teamwork</w:t>
                            </w:r>
                          </w:p>
                          <w:p w14:paraId="41BBF8BC" w14:textId="309A37CD" w:rsidR="004C43A5" w:rsidRPr="00E42654" w:rsidRDefault="004C43A5" w:rsidP="00D60981">
                            <w:pPr>
                              <w:pStyle w:val="ListParagraph"/>
                              <w:numPr>
                                <w:ilvl w:val="0"/>
                                <w:numId w:val="12"/>
                              </w:numPr>
                              <w:spacing w:after="0" w:line="240" w:lineRule="auto"/>
                              <w:ind w:left="288" w:hanging="144"/>
                              <w:rPr>
                                <w:rFonts w:cstheme="minorHAnsi"/>
                                <w:color w:val="000000" w:themeColor="text1"/>
                                <w:sz w:val="20"/>
                                <w:szCs w:val="20"/>
                              </w:rPr>
                            </w:pPr>
                            <w:r w:rsidRPr="00E42654">
                              <w:rPr>
                                <w:rFonts w:cstheme="minorHAnsi"/>
                                <w:color w:val="000000" w:themeColor="text1"/>
                                <w:sz w:val="20"/>
                                <w:szCs w:val="20"/>
                              </w:rPr>
                              <w:t xml:space="preserve">Staff experience and skills </w:t>
                            </w:r>
                            <w:r>
                              <w:rPr>
                                <w:rFonts w:cstheme="minorHAnsi"/>
                                <w:color w:val="000000" w:themeColor="text1"/>
                                <w:sz w:val="20"/>
                                <w:szCs w:val="20"/>
                              </w:rPr>
                              <w:t>with long term engagement of national counterparts</w:t>
                            </w:r>
                          </w:p>
                          <w:p w14:paraId="63421CC9" w14:textId="77777777" w:rsidR="004C43A5" w:rsidRPr="005E5A4D" w:rsidRDefault="004C43A5" w:rsidP="00D60981">
                            <w:pPr>
                              <w:jc w:val="center"/>
                              <w:rPr>
                                <w:rFonts w:cstheme="minorHAnsi"/>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B50CB" id="Rectangle: Rounded Corners 20" o:spid="_x0000_s1057" style="position:absolute;left:0;text-align:left;margin-left:87.75pt;margin-top:1.55pt;width:193.5pt;height:16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" strokecolor="#1f3763 [1604]" strokeweight="1pt">
                <v:fill r:id="rId20" o:title="" recolor="t" rotate="t" type="tile"/>
                <v:stroke joinstyle="miter"/>
                <v:textbox>
                  <w:txbxContent>
                    <w:p w14:paraId="0093EC63" w14:textId="77777777" w:rsidR="004C43A5" w:rsidRPr="005E5A4D" w:rsidRDefault="004C43A5" w:rsidP="00D60981">
                      <w:pPr>
                        <w:rPr>
                          <w:rFonts w:cstheme="minorHAnsi"/>
                          <w:b/>
                          <w:color w:val="000000" w:themeColor="text1"/>
                        </w:rPr>
                      </w:pPr>
                      <w:r w:rsidRPr="005E5A4D">
                        <w:rPr>
                          <w:rFonts w:cstheme="minorHAnsi"/>
                          <w:b/>
                          <w:color w:val="000000" w:themeColor="text1"/>
                        </w:rPr>
                        <w:t>Strengths</w:t>
                      </w:r>
                    </w:p>
                    <w:p w14:paraId="6AEA2A72" w14:textId="5277986F" w:rsidR="004C43A5" w:rsidRPr="00E42654" w:rsidRDefault="004C43A5" w:rsidP="00D60981">
                      <w:pPr>
                        <w:pStyle w:val="ListParagraph"/>
                        <w:numPr>
                          <w:ilvl w:val="0"/>
                          <w:numId w:val="12"/>
                        </w:numPr>
                        <w:spacing w:after="0" w:line="240" w:lineRule="auto"/>
                        <w:ind w:left="288" w:hanging="144"/>
                        <w:rPr>
                          <w:rFonts w:cstheme="minorHAnsi"/>
                          <w:color w:val="000000" w:themeColor="text1"/>
                          <w:sz w:val="20"/>
                          <w:szCs w:val="20"/>
                        </w:rPr>
                      </w:pPr>
                      <w:r w:rsidRPr="00E42654">
                        <w:rPr>
                          <w:rFonts w:cstheme="minorHAnsi"/>
                          <w:color w:val="000000" w:themeColor="text1"/>
                          <w:sz w:val="20"/>
                          <w:szCs w:val="20"/>
                        </w:rPr>
                        <w:t>Proven ability to influence policy development and develop national capacities</w:t>
                      </w:r>
                    </w:p>
                    <w:p w14:paraId="450BF1CC" w14:textId="789C9226" w:rsidR="004C43A5" w:rsidRPr="00E42654" w:rsidRDefault="004C43A5" w:rsidP="00FD6CD2">
                      <w:pPr>
                        <w:pStyle w:val="ListParagraph"/>
                        <w:numPr>
                          <w:ilvl w:val="0"/>
                          <w:numId w:val="12"/>
                        </w:numPr>
                        <w:spacing w:after="0" w:line="240" w:lineRule="auto"/>
                        <w:ind w:left="288" w:hanging="144"/>
                        <w:jc w:val="left"/>
                        <w:rPr>
                          <w:rFonts w:cstheme="minorHAnsi"/>
                          <w:color w:val="000000" w:themeColor="text1"/>
                          <w:sz w:val="20"/>
                          <w:szCs w:val="20"/>
                        </w:rPr>
                      </w:pPr>
                      <w:r w:rsidRPr="00E42654">
                        <w:rPr>
                          <w:rFonts w:cstheme="minorHAnsi"/>
                          <w:color w:val="000000" w:themeColor="text1"/>
                          <w:sz w:val="20"/>
                          <w:szCs w:val="20"/>
                        </w:rPr>
                        <w:t xml:space="preserve">Result-based management approaches and effective internal control and oversight </w:t>
                      </w:r>
                    </w:p>
                    <w:p w14:paraId="7647F62C" w14:textId="77777777" w:rsidR="004C43A5" w:rsidRPr="00E42654" w:rsidRDefault="004C43A5" w:rsidP="00D60981">
                      <w:pPr>
                        <w:pStyle w:val="ListParagraph"/>
                        <w:numPr>
                          <w:ilvl w:val="0"/>
                          <w:numId w:val="12"/>
                        </w:numPr>
                        <w:spacing w:after="0" w:line="240" w:lineRule="auto"/>
                        <w:ind w:left="288" w:hanging="144"/>
                        <w:rPr>
                          <w:rFonts w:cstheme="minorHAnsi"/>
                          <w:color w:val="000000" w:themeColor="text1"/>
                          <w:sz w:val="20"/>
                          <w:szCs w:val="20"/>
                        </w:rPr>
                      </w:pPr>
                      <w:r w:rsidRPr="00E42654">
                        <w:rPr>
                          <w:rFonts w:cstheme="minorHAnsi"/>
                          <w:color w:val="000000" w:themeColor="text1"/>
                          <w:sz w:val="20"/>
                          <w:szCs w:val="20"/>
                        </w:rPr>
                        <w:t>Commitment to teamwork</w:t>
                      </w:r>
                    </w:p>
                    <w:p w14:paraId="41BBF8BC" w14:textId="309A37CD" w:rsidR="004C43A5" w:rsidRPr="00E42654" w:rsidRDefault="004C43A5" w:rsidP="00D60981">
                      <w:pPr>
                        <w:pStyle w:val="ListParagraph"/>
                        <w:numPr>
                          <w:ilvl w:val="0"/>
                          <w:numId w:val="12"/>
                        </w:numPr>
                        <w:spacing w:after="0" w:line="240" w:lineRule="auto"/>
                        <w:ind w:left="288" w:hanging="144"/>
                        <w:rPr>
                          <w:rFonts w:cstheme="minorHAnsi"/>
                          <w:color w:val="000000" w:themeColor="text1"/>
                          <w:sz w:val="20"/>
                          <w:szCs w:val="20"/>
                        </w:rPr>
                      </w:pPr>
                      <w:r w:rsidRPr="00E42654">
                        <w:rPr>
                          <w:rFonts w:cstheme="minorHAnsi"/>
                          <w:color w:val="000000" w:themeColor="text1"/>
                          <w:sz w:val="20"/>
                          <w:szCs w:val="20"/>
                        </w:rPr>
                        <w:t xml:space="preserve">Staff experience and skills </w:t>
                      </w:r>
                      <w:r>
                        <w:rPr>
                          <w:rFonts w:cstheme="minorHAnsi"/>
                          <w:color w:val="000000" w:themeColor="text1"/>
                          <w:sz w:val="20"/>
                          <w:szCs w:val="20"/>
                        </w:rPr>
                        <w:t>with long term engagement of national counterparts</w:t>
                      </w:r>
                    </w:p>
                    <w:p w14:paraId="63421CC9" w14:textId="77777777" w:rsidR="004C43A5" w:rsidRPr="005E5A4D" w:rsidRDefault="004C43A5" w:rsidP="00D60981">
                      <w:pPr>
                        <w:jc w:val="center"/>
                        <w:rPr>
                          <w:rFonts w:cstheme="minorHAnsi"/>
                          <w:b/>
                          <w:color w:val="000000" w:themeColor="text1"/>
                        </w:rPr>
                      </w:pPr>
                    </w:p>
                  </w:txbxContent>
                </v:textbox>
              </v:roundrect>
            </w:pict>
          </mc:Fallback>
        </mc:AlternateContent>
      </w:r>
    </w:p>
    <w:p w14:paraId="742BCDD9" w14:textId="77777777" w:rsidR="00D60981" w:rsidRPr="003C589D" w:rsidRDefault="00D60981" w:rsidP="00D60981"/>
    <w:p w14:paraId="4F84ED8D" w14:textId="77777777" w:rsidR="00D60981" w:rsidRPr="003C589D" w:rsidRDefault="00D60981" w:rsidP="00D60981"/>
    <w:p w14:paraId="399A0D78" w14:textId="77777777" w:rsidR="00D60981" w:rsidRPr="003C589D" w:rsidRDefault="00D60981" w:rsidP="00D60981">
      <w:r>
        <w:rPr>
          <w:noProof/>
        </w:rPr>
        <mc:AlternateContent>
          <mc:Choice Requires="wps">
            <w:drawing>
              <wp:anchor distT="45720" distB="45720" distL="114300" distR="114300" simplePos="0" relativeHeight="251677696" behindDoc="0" locked="0" layoutInCell="1" allowOverlap="1" wp14:anchorId="6809EFD7" wp14:editId="2DFD73BB">
                <wp:simplePos x="0" y="0"/>
                <wp:positionH relativeFrom="column">
                  <wp:posOffset>203200</wp:posOffset>
                </wp:positionH>
                <wp:positionV relativeFrom="paragraph">
                  <wp:posOffset>15240</wp:posOffset>
                </wp:positionV>
                <wp:extent cx="1365250" cy="426085"/>
                <wp:effectExtent l="0" t="6668"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65250" cy="426085"/>
                        </a:xfrm>
                        <a:prstGeom prst="rect">
                          <a:avLst/>
                        </a:prstGeom>
                        <a:solidFill>
                          <a:schemeClr val="accent2">
                            <a:lumMod val="40000"/>
                            <a:lumOff val="60000"/>
                          </a:schemeClr>
                        </a:solidFill>
                        <a:ln w="9525">
                          <a:noFill/>
                          <a:miter lim="800000"/>
                          <a:headEnd/>
                          <a:tailEnd/>
                        </a:ln>
                      </wps:spPr>
                      <wps:txbx>
                        <w:txbxContent>
                          <w:p w14:paraId="54FC723B" w14:textId="77777777" w:rsidR="004C43A5" w:rsidRPr="00A47414" w:rsidRDefault="004C43A5" w:rsidP="00D60981">
                            <w:pPr>
                              <w:jc w:val="center"/>
                              <w:rPr>
                                <w:b/>
                                <w:szCs w:val="24"/>
                              </w:rPr>
                            </w:pPr>
                            <w:r w:rsidRPr="00A47414">
                              <w:rPr>
                                <w:b/>
                                <w:szCs w:val="24"/>
                              </w:rPr>
                              <w:t>Internal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9EFD7" id="_x0000_s1058" type="#_x0000_t202" style="position:absolute;left:0;text-align:left;margin-left:16pt;margin-top:1.2pt;width:107.5pt;height:33.55pt;rotation:-90;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" fillcolor="#f7caac [1301]" stroked="f">
                <v:textbox>
                  <w:txbxContent>
                    <w:p w14:paraId="54FC723B" w14:textId="77777777" w:rsidR="004C43A5" w:rsidRPr="00A47414" w:rsidRDefault="004C43A5" w:rsidP="00D60981">
                      <w:pPr>
                        <w:jc w:val="center"/>
                        <w:rPr>
                          <w:b/>
                          <w:szCs w:val="24"/>
                        </w:rPr>
                      </w:pPr>
                      <w:r w:rsidRPr="00A47414">
                        <w:rPr>
                          <w:b/>
                          <w:szCs w:val="24"/>
                        </w:rPr>
                        <w:t>Internal</w:t>
                      </w:r>
                    </w:p>
                  </w:txbxContent>
                </v:textbox>
                <w10:wrap type="square"/>
              </v:shape>
            </w:pict>
          </mc:Fallback>
        </mc:AlternateContent>
      </w:r>
    </w:p>
    <w:p w14:paraId="660386DD" w14:textId="77777777" w:rsidR="00D60981" w:rsidRPr="003C589D" w:rsidRDefault="00D60981" w:rsidP="00D60981"/>
    <w:p w14:paraId="3059B70F" w14:textId="77777777" w:rsidR="00D60981" w:rsidRPr="003C589D" w:rsidRDefault="00D60981" w:rsidP="00D60981"/>
    <w:p w14:paraId="7CD08E11" w14:textId="42A99D09" w:rsidR="00D60981" w:rsidRPr="003C589D" w:rsidRDefault="00AE1249" w:rsidP="00D60981">
      <w:r>
        <w:rPr>
          <w:noProof/>
        </w:rPr>
        <mc:AlternateContent>
          <mc:Choice Requires="wps">
            <w:drawing>
              <wp:anchor distT="0" distB="0" distL="114300" distR="114300" simplePos="0" relativeHeight="251673600" behindDoc="0" locked="0" layoutInCell="1" allowOverlap="1" wp14:anchorId="0655100A" wp14:editId="1A52E980">
                <wp:simplePos x="0" y="0"/>
                <wp:positionH relativeFrom="column">
                  <wp:posOffset>3581400</wp:posOffset>
                </wp:positionH>
                <wp:positionV relativeFrom="paragraph">
                  <wp:posOffset>158116</wp:posOffset>
                </wp:positionV>
                <wp:extent cx="2609850" cy="1847850"/>
                <wp:effectExtent l="0" t="0" r="19050" b="19050"/>
                <wp:wrapNone/>
                <wp:docPr id="25" name="Rectangle: Rounded Corners 25"/>
                <wp:cNvGraphicFramePr/>
                <a:graphic xmlns:a="http://schemas.openxmlformats.org/drawingml/2006/main">
                  <a:graphicData uri="http://schemas.microsoft.com/office/word/2010/wordprocessingShape">
                    <wps:wsp>
                      <wps:cNvSpPr/>
                      <wps:spPr>
                        <a:xfrm>
                          <a:off x="0" y="0"/>
                          <a:ext cx="2609850" cy="1847850"/>
                        </a:xfrm>
                        <a:prstGeom prst="roundRect">
                          <a:avLst/>
                        </a:prstGeom>
                        <a:blipFill>
                          <a:blip r:embed="rId19"/>
                          <a:tile tx="0" ty="0" sx="100000" sy="100000" flip="none" algn="tl"/>
                        </a:blipFill>
                        <a:ln w="12700" cap="flat" cmpd="sng" algn="ctr">
                          <a:solidFill>
                            <a:srgbClr val="4472C4">
                              <a:shade val="50000"/>
                            </a:srgbClr>
                          </a:solidFill>
                          <a:prstDash val="solid"/>
                          <a:miter lim="800000"/>
                        </a:ln>
                        <a:effectLst/>
                      </wps:spPr>
                      <wps:txbx>
                        <w:txbxContent>
                          <w:p w14:paraId="56137645" w14:textId="77777777" w:rsidR="004C43A5" w:rsidRPr="005E5A4D" w:rsidRDefault="004C43A5" w:rsidP="00FD6CD2">
                            <w:pPr>
                              <w:jc w:val="left"/>
                              <w:rPr>
                                <w:rFonts w:cstheme="minorHAnsi"/>
                                <w:b/>
                                <w:szCs w:val="24"/>
                              </w:rPr>
                            </w:pPr>
                            <w:r w:rsidRPr="005E5A4D">
                              <w:rPr>
                                <w:rFonts w:cstheme="minorHAnsi"/>
                                <w:b/>
                                <w:szCs w:val="24"/>
                              </w:rPr>
                              <w:t>Threats</w:t>
                            </w:r>
                          </w:p>
                          <w:p w14:paraId="43AD0B4F" w14:textId="77777777" w:rsidR="004C43A5" w:rsidRPr="00E42654" w:rsidRDefault="004C43A5" w:rsidP="00FD6CD2">
                            <w:pPr>
                              <w:pStyle w:val="ListParagraph"/>
                              <w:numPr>
                                <w:ilvl w:val="0"/>
                                <w:numId w:val="14"/>
                              </w:numPr>
                              <w:spacing w:after="0" w:line="240" w:lineRule="auto"/>
                              <w:ind w:left="288" w:hanging="144"/>
                              <w:jc w:val="left"/>
                              <w:rPr>
                                <w:rFonts w:cstheme="minorHAnsi"/>
                                <w:sz w:val="20"/>
                                <w:szCs w:val="20"/>
                              </w:rPr>
                            </w:pPr>
                            <w:r w:rsidRPr="00E42654">
                              <w:rPr>
                                <w:rFonts w:cstheme="minorHAnsi"/>
                                <w:sz w:val="20"/>
                                <w:szCs w:val="20"/>
                              </w:rPr>
                              <w:t>Endemic corruption in governance institutions</w:t>
                            </w:r>
                          </w:p>
                          <w:p w14:paraId="6097B229" w14:textId="77777777" w:rsidR="004C43A5" w:rsidRPr="00E42654" w:rsidRDefault="004C43A5" w:rsidP="00FD6CD2">
                            <w:pPr>
                              <w:pStyle w:val="ListParagraph"/>
                              <w:numPr>
                                <w:ilvl w:val="0"/>
                                <w:numId w:val="14"/>
                              </w:numPr>
                              <w:spacing w:after="0" w:line="240" w:lineRule="auto"/>
                              <w:ind w:left="288" w:hanging="144"/>
                              <w:jc w:val="left"/>
                              <w:rPr>
                                <w:rFonts w:cstheme="minorHAnsi"/>
                                <w:sz w:val="20"/>
                                <w:szCs w:val="20"/>
                              </w:rPr>
                            </w:pPr>
                            <w:r w:rsidRPr="00E42654">
                              <w:rPr>
                                <w:rFonts w:cstheme="minorHAnsi"/>
                                <w:sz w:val="20"/>
                                <w:szCs w:val="20"/>
                              </w:rPr>
                              <w:t>Polarised political atmosphere</w:t>
                            </w:r>
                          </w:p>
                          <w:p w14:paraId="369AAE47" w14:textId="70F7643B" w:rsidR="004C43A5" w:rsidRPr="00E42654" w:rsidRDefault="004C43A5" w:rsidP="00FD6CD2">
                            <w:pPr>
                              <w:pStyle w:val="ListParagraph"/>
                              <w:numPr>
                                <w:ilvl w:val="0"/>
                                <w:numId w:val="14"/>
                              </w:numPr>
                              <w:spacing w:after="0" w:line="240" w:lineRule="auto"/>
                              <w:ind w:left="288" w:hanging="144"/>
                              <w:jc w:val="left"/>
                              <w:rPr>
                                <w:rFonts w:cstheme="minorHAnsi"/>
                                <w:sz w:val="20"/>
                                <w:szCs w:val="20"/>
                              </w:rPr>
                            </w:pPr>
                            <w:r w:rsidRPr="00E42654">
                              <w:rPr>
                                <w:rFonts w:cstheme="minorHAnsi"/>
                                <w:sz w:val="20"/>
                                <w:szCs w:val="20"/>
                              </w:rPr>
                              <w:t xml:space="preserve">Limited confidence in </w:t>
                            </w:r>
                            <w:r>
                              <w:rPr>
                                <w:rFonts w:cstheme="minorHAnsi"/>
                                <w:sz w:val="20"/>
                                <w:szCs w:val="20"/>
                              </w:rPr>
                              <w:t>governance institutions</w:t>
                            </w:r>
                          </w:p>
                          <w:p w14:paraId="671CBC66" w14:textId="74F21826" w:rsidR="004C43A5" w:rsidRPr="00E42654" w:rsidRDefault="004C43A5" w:rsidP="00FD6CD2">
                            <w:pPr>
                              <w:pStyle w:val="ListParagraph"/>
                              <w:numPr>
                                <w:ilvl w:val="0"/>
                                <w:numId w:val="14"/>
                              </w:numPr>
                              <w:spacing w:after="0" w:line="240" w:lineRule="auto"/>
                              <w:ind w:left="288" w:hanging="144"/>
                              <w:jc w:val="left"/>
                              <w:rPr>
                                <w:rFonts w:cstheme="minorHAnsi"/>
                                <w:sz w:val="20"/>
                                <w:szCs w:val="20"/>
                              </w:rPr>
                            </w:pPr>
                            <w:r w:rsidRPr="00E42654">
                              <w:rPr>
                                <w:rFonts w:cstheme="minorHAnsi"/>
                                <w:sz w:val="20"/>
                                <w:szCs w:val="20"/>
                              </w:rPr>
                              <w:t>Limited funding opportunities</w:t>
                            </w:r>
                            <w:r>
                              <w:rPr>
                                <w:rFonts w:cstheme="minorHAnsi"/>
                                <w:sz w:val="20"/>
                                <w:szCs w:val="20"/>
                              </w:rPr>
                              <w:t xml:space="preserve"> locally</w:t>
                            </w:r>
                          </w:p>
                          <w:p w14:paraId="54747064" w14:textId="08E9EECB" w:rsidR="004C43A5" w:rsidRDefault="004C43A5" w:rsidP="00FD6CD2">
                            <w:pPr>
                              <w:pStyle w:val="ListParagraph"/>
                              <w:numPr>
                                <w:ilvl w:val="0"/>
                                <w:numId w:val="14"/>
                              </w:numPr>
                              <w:spacing w:after="0" w:line="240" w:lineRule="auto"/>
                              <w:ind w:left="288" w:hanging="144"/>
                              <w:jc w:val="left"/>
                              <w:rPr>
                                <w:rFonts w:cstheme="minorHAnsi"/>
                                <w:sz w:val="20"/>
                                <w:szCs w:val="20"/>
                              </w:rPr>
                            </w:pPr>
                            <w:r w:rsidRPr="00E42654">
                              <w:rPr>
                                <w:rFonts w:cstheme="minorHAnsi"/>
                                <w:sz w:val="20"/>
                                <w:szCs w:val="20"/>
                              </w:rPr>
                              <w:t>Limited government commitment to complementary funding</w:t>
                            </w:r>
                          </w:p>
                          <w:p w14:paraId="117A9BF8" w14:textId="064508D3" w:rsidR="004C43A5" w:rsidRPr="00E42654" w:rsidRDefault="004C43A5" w:rsidP="00AE1249">
                            <w:pPr>
                              <w:pStyle w:val="ListParagraph"/>
                              <w:spacing w:after="0" w:line="240" w:lineRule="auto"/>
                              <w:ind w:left="288"/>
                              <w:jc w:val="left"/>
                              <w:rPr>
                                <w:rFonts w:cstheme="minorHAnsi"/>
                                <w:sz w:val="20"/>
                                <w:szCs w:val="20"/>
                              </w:rPr>
                            </w:pPr>
                          </w:p>
                          <w:p w14:paraId="12089648" w14:textId="77777777" w:rsidR="004C43A5" w:rsidRPr="005E5A4D" w:rsidRDefault="004C43A5" w:rsidP="00FD6CD2">
                            <w:pPr>
                              <w:pStyle w:val="ListParagraph"/>
                              <w:spacing w:after="0" w:line="240" w:lineRule="auto"/>
                              <w:ind w:left="288"/>
                              <w:jc w:val="left"/>
                              <w:rPr>
                                <w:rFonts w:cstheme="minorHAnsi"/>
                                <w:szCs w:val="24"/>
                              </w:rPr>
                            </w:pPr>
                          </w:p>
                          <w:p w14:paraId="6E79F57C" w14:textId="77777777" w:rsidR="004C43A5" w:rsidRPr="005E5A4D" w:rsidRDefault="004C43A5" w:rsidP="00FD6CD2">
                            <w:pPr>
                              <w:jc w:val="left"/>
                              <w:rPr>
                                <w:rFonts w:cstheme="minorHAnsi"/>
                                <w:szCs w:val="24"/>
                              </w:rPr>
                            </w:pPr>
                          </w:p>
                          <w:p w14:paraId="57CB9221" w14:textId="77777777" w:rsidR="004C43A5" w:rsidRDefault="004C43A5" w:rsidP="00FD6CD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55100A" id="Rectangle: Rounded Corners 25" o:spid="_x0000_s1059" style="position:absolute;left:0;text-align:left;margin-left:282pt;margin-top:12.45pt;width:205.5pt;height:1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" strokecolor="#2f528f" strokeweight="1pt">
                <v:fill r:id="rId20" o:title="" recolor="t" rotate="t" type="tile"/>
                <v:stroke joinstyle="miter"/>
                <v:textbox>
                  <w:txbxContent>
                    <w:p w14:paraId="56137645" w14:textId="77777777" w:rsidR="004C43A5" w:rsidRPr="005E5A4D" w:rsidRDefault="004C43A5" w:rsidP="00FD6CD2">
                      <w:pPr>
                        <w:jc w:val="left"/>
                        <w:rPr>
                          <w:rFonts w:cstheme="minorHAnsi"/>
                          <w:b/>
                          <w:szCs w:val="24"/>
                        </w:rPr>
                      </w:pPr>
                      <w:r w:rsidRPr="005E5A4D">
                        <w:rPr>
                          <w:rFonts w:cstheme="minorHAnsi"/>
                          <w:b/>
                          <w:szCs w:val="24"/>
                        </w:rPr>
                        <w:t>Threats</w:t>
                      </w:r>
                    </w:p>
                    <w:p w14:paraId="43AD0B4F" w14:textId="77777777" w:rsidR="004C43A5" w:rsidRPr="00E42654" w:rsidRDefault="004C43A5" w:rsidP="00FD6CD2">
                      <w:pPr>
                        <w:pStyle w:val="ListParagraph"/>
                        <w:numPr>
                          <w:ilvl w:val="0"/>
                          <w:numId w:val="14"/>
                        </w:numPr>
                        <w:spacing w:after="0" w:line="240" w:lineRule="auto"/>
                        <w:ind w:left="288" w:hanging="144"/>
                        <w:jc w:val="left"/>
                        <w:rPr>
                          <w:rFonts w:cstheme="minorHAnsi"/>
                          <w:sz w:val="20"/>
                          <w:szCs w:val="20"/>
                        </w:rPr>
                      </w:pPr>
                      <w:r w:rsidRPr="00E42654">
                        <w:rPr>
                          <w:rFonts w:cstheme="minorHAnsi"/>
                          <w:sz w:val="20"/>
                          <w:szCs w:val="20"/>
                        </w:rPr>
                        <w:t>Endemic corruption in governance institutions</w:t>
                      </w:r>
                    </w:p>
                    <w:p w14:paraId="6097B229" w14:textId="77777777" w:rsidR="004C43A5" w:rsidRPr="00E42654" w:rsidRDefault="004C43A5" w:rsidP="00FD6CD2">
                      <w:pPr>
                        <w:pStyle w:val="ListParagraph"/>
                        <w:numPr>
                          <w:ilvl w:val="0"/>
                          <w:numId w:val="14"/>
                        </w:numPr>
                        <w:spacing w:after="0" w:line="240" w:lineRule="auto"/>
                        <w:ind w:left="288" w:hanging="144"/>
                        <w:jc w:val="left"/>
                        <w:rPr>
                          <w:rFonts w:cstheme="minorHAnsi"/>
                          <w:sz w:val="20"/>
                          <w:szCs w:val="20"/>
                        </w:rPr>
                      </w:pPr>
                      <w:r w:rsidRPr="00E42654">
                        <w:rPr>
                          <w:rFonts w:cstheme="minorHAnsi"/>
                          <w:sz w:val="20"/>
                          <w:szCs w:val="20"/>
                        </w:rPr>
                        <w:t>Polarised political atmosphere</w:t>
                      </w:r>
                    </w:p>
                    <w:p w14:paraId="369AAE47" w14:textId="70F7643B" w:rsidR="004C43A5" w:rsidRPr="00E42654" w:rsidRDefault="004C43A5" w:rsidP="00FD6CD2">
                      <w:pPr>
                        <w:pStyle w:val="ListParagraph"/>
                        <w:numPr>
                          <w:ilvl w:val="0"/>
                          <w:numId w:val="14"/>
                        </w:numPr>
                        <w:spacing w:after="0" w:line="240" w:lineRule="auto"/>
                        <w:ind w:left="288" w:hanging="144"/>
                        <w:jc w:val="left"/>
                        <w:rPr>
                          <w:rFonts w:cstheme="minorHAnsi"/>
                          <w:sz w:val="20"/>
                          <w:szCs w:val="20"/>
                        </w:rPr>
                      </w:pPr>
                      <w:r w:rsidRPr="00E42654">
                        <w:rPr>
                          <w:rFonts w:cstheme="minorHAnsi"/>
                          <w:sz w:val="20"/>
                          <w:szCs w:val="20"/>
                        </w:rPr>
                        <w:t xml:space="preserve">Limited confidence in </w:t>
                      </w:r>
                      <w:r>
                        <w:rPr>
                          <w:rFonts w:cstheme="minorHAnsi"/>
                          <w:sz w:val="20"/>
                          <w:szCs w:val="20"/>
                        </w:rPr>
                        <w:t>governance institutions</w:t>
                      </w:r>
                    </w:p>
                    <w:p w14:paraId="671CBC66" w14:textId="74F21826" w:rsidR="004C43A5" w:rsidRPr="00E42654" w:rsidRDefault="004C43A5" w:rsidP="00FD6CD2">
                      <w:pPr>
                        <w:pStyle w:val="ListParagraph"/>
                        <w:numPr>
                          <w:ilvl w:val="0"/>
                          <w:numId w:val="14"/>
                        </w:numPr>
                        <w:spacing w:after="0" w:line="240" w:lineRule="auto"/>
                        <w:ind w:left="288" w:hanging="144"/>
                        <w:jc w:val="left"/>
                        <w:rPr>
                          <w:rFonts w:cstheme="minorHAnsi"/>
                          <w:sz w:val="20"/>
                          <w:szCs w:val="20"/>
                        </w:rPr>
                      </w:pPr>
                      <w:r w:rsidRPr="00E42654">
                        <w:rPr>
                          <w:rFonts w:cstheme="minorHAnsi"/>
                          <w:sz w:val="20"/>
                          <w:szCs w:val="20"/>
                        </w:rPr>
                        <w:t>Limited funding opportunities</w:t>
                      </w:r>
                      <w:r>
                        <w:rPr>
                          <w:rFonts w:cstheme="minorHAnsi"/>
                          <w:sz w:val="20"/>
                          <w:szCs w:val="20"/>
                        </w:rPr>
                        <w:t xml:space="preserve"> locally</w:t>
                      </w:r>
                    </w:p>
                    <w:p w14:paraId="54747064" w14:textId="08E9EECB" w:rsidR="004C43A5" w:rsidRDefault="004C43A5" w:rsidP="00FD6CD2">
                      <w:pPr>
                        <w:pStyle w:val="ListParagraph"/>
                        <w:numPr>
                          <w:ilvl w:val="0"/>
                          <w:numId w:val="14"/>
                        </w:numPr>
                        <w:spacing w:after="0" w:line="240" w:lineRule="auto"/>
                        <w:ind w:left="288" w:hanging="144"/>
                        <w:jc w:val="left"/>
                        <w:rPr>
                          <w:rFonts w:cstheme="minorHAnsi"/>
                          <w:sz w:val="20"/>
                          <w:szCs w:val="20"/>
                        </w:rPr>
                      </w:pPr>
                      <w:r w:rsidRPr="00E42654">
                        <w:rPr>
                          <w:rFonts w:cstheme="minorHAnsi"/>
                          <w:sz w:val="20"/>
                          <w:szCs w:val="20"/>
                        </w:rPr>
                        <w:t>Limited government commitment to complementary funding</w:t>
                      </w:r>
                    </w:p>
                    <w:p w14:paraId="117A9BF8" w14:textId="064508D3" w:rsidR="004C43A5" w:rsidRPr="00E42654" w:rsidRDefault="004C43A5" w:rsidP="00AE1249">
                      <w:pPr>
                        <w:pStyle w:val="ListParagraph"/>
                        <w:spacing w:after="0" w:line="240" w:lineRule="auto"/>
                        <w:ind w:left="288"/>
                        <w:jc w:val="left"/>
                        <w:rPr>
                          <w:rFonts w:cstheme="minorHAnsi"/>
                          <w:sz w:val="20"/>
                          <w:szCs w:val="20"/>
                        </w:rPr>
                      </w:pPr>
                    </w:p>
                    <w:p w14:paraId="12089648" w14:textId="77777777" w:rsidR="004C43A5" w:rsidRPr="005E5A4D" w:rsidRDefault="004C43A5" w:rsidP="00FD6CD2">
                      <w:pPr>
                        <w:pStyle w:val="ListParagraph"/>
                        <w:spacing w:after="0" w:line="240" w:lineRule="auto"/>
                        <w:ind w:left="288"/>
                        <w:jc w:val="left"/>
                        <w:rPr>
                          <w:rFonts w:cstheme="minorHAnsi"/>
                          <w:szCs w:val="24"/>
                        </w:rPr>
                      </w:pPr>
                    </w:p>
                    <w:p w14:paraId="6E79F57C" w14:textId="77777777" w:rsidR="004C43A5" w:rsidRPr="005E5A4D" w:rsidRDefault="004C43A5" w:rsidP="00FD6CD2">
                      <w:pPr>
                        <w:jc w:val="left"/>
                        <w:rPr>
                          <w:rFonts w:cstheme="minorHAnsi"/>
                          <w:szCs w:val="24"/>
                        </w:rPr>
                      </w:pPr>
                    </w:p>
                    <w:p w14:paraId="57CB9221" w14:textId="77777777" w:rsidR="004C43A5" w:rsidRDefault="004C43A5" w:rsidP="00FD6CD2">
                      <w:pPr>
                        <w:jc w:val="left"/>
                      </w:pPr>
                    </w:p>
                  </w:txbxContent>
                </v:textbox>
              </v:roundrect>
            </w:pict>
          </mc:Fallback>
        </mc:AlternateContent>
      </w:r>
      <w:r>
        <w:rPr>
          <w:noProof/>
        </w:rPr>
        <mc:AlternateContent>
          <mc:Choice Requires="wps">
            <w:drawing>
              <wp:anchor distT="0" distB="0" distL="114300" distR="114300" simplePos="0" relativeHeight="251672576" behindDoc="0" locked="0" layoutInCell="1" allowOverlap="1" wp14:anchorId="41762E8F" wp14:editId="612C0913">
                <wp:simplePos x="0" y="0"/>
                <wp:positionH relativeFrom="column">
                  <wp:posOffset>1103631</wp:posOffset>
                </wp:positionH>
                <wp:positionV relativeFrom="paragraph">
                  <wp:posOffset>280034</wp:posOffset>
                </wp:positionV>
                <wp:extent cx="2489200" cy="1838325"/>
                <wp:effectExtent l="0" t="0" r="25400" b="28575"/>
                <wp:wrapNone/>
                <wp:docPr id="24" name="Rectangle: Rounded Corners 24"/>
                <wp:cNvGraphicFramePr/>
                <a:graphic xmlns:a="http://schemas.openxmlformats.org/drawingml/2006/main">
                  <a:graphicData uri="http://schemas.microsoft.com/office/word/2010/wordprocessingShape">
                    <wps:wsp>
                      <wps:cNvSpPr/>
                      <wps:spPr>
                        <a:xfrm>
                          <a:off x="0" y="0"/>
                          <a:ext cx="2489200" cy="1838325"/>
                        </a:xfrm>
                        <a:prstGeom prst="roundRect">
                          <a:avLst/>
                        </a:prstGeom>
                        <a:blipFill>
                          <a:blip r:embed="rId19"/>
                          <a:tile tx="0" ty="0" sx="100000" sy="100000" flip="none" algn="tl"/>
                        </a:blipFill>
                        <a:ln w="12700" cap="flat" cmpd="sng" algn="ctr">
                          <a:solidFill>
                            <a:srgbClr val="4472C4">
                              <a:shade val="50000"/>
                            </a:srgbClr>
                          </a:solidFill>
                          <a:prstDash val="solid"/>
                          <a:miter lim="800000"/>
                        </a:ln>
                        <a:effectLst/>
                      </wps:spPr>
                      <wps:txbx>
                        <w:txbxContent>
                          <w:p w14:paraId="3B3A0523" w14:textId="77777777" w:rsidR="004C43A5" w:rsidRPr="005E5A4D" w:rsidRDefault="004C43A5" w:rsidP="00FD6CD2">
                            <w:pPr>
                              <w:jc w:val="left"/>
                              <w:rPr>
                                <w:rFonts w:cstheme="minorHAnsi"/>
                                <w:b/>
                                <w:szCs w:val="24"/>
                              </w:rPr>
                            </w:pPr>
                            <w:r w:rsidRPr="005E5A4D">
                              <w:rPr>
                                <w:rFonts w:cstheme="minorHAnsi"/>
                                <w:b/>
                                <w:szCs w:val="24"/>
                              </w:rPr>
                              <w:t>Opportunities</w:t>
                            </w:r>
                          </w:p>
                          <w:p w14:paraId="3BE3EFB3" w14:textId="1E3846BE" w:rsidR="004C43A5" w:rsidRPr="00E42654" w:rsidRDefault="004C43A5" w:rsidP="00FD6CD2">
                            <w:pPr>
                              <w:pStyle w:val="ListParagraph"/>
                              <w:numPr>
                                <w:ilvl w:val="0"/>
                                <w:numId w:val="13"/>
                              </w:numPr>
                              <w:spacing w:after="0" w:line="240" w:lineRule="auto"/>
                              <w:ind w:left="288" w:hanging="144"/>
                              <w:jc w:val="left"/>
                              <w:rPr>
                                <w:rFonts w:cstheme="minorHAnsi"/>
                                <w:sz w:val="20"/>
                                <w:szCs w:val="20"/>
                              </w:rPr>
                            </w:pPr>
                            <w:r w:rsidRPr="00E42654">
                              <w:rPr>
                                <w:rFonts w:cstheme="minorHAnsi"/>
                                <w:sz w:val="20"/>
                                <w:szCs w:val="20"/>
                              </w:rPr>
                              <w:t xml:space="preserve">Strong partnership with national government institutions, CSOs and donor community </w:t>
                            </w:r>
                          </w:p>
                          <w:p w14:paraId="78B4AE66" w14:textId="07E3510A" w:rsidR="004C43A5" w:rsidRDefault="004C43A5" w:rsidP="00FD6CD2">
                            <w:pPr>
                              <w:pStyle w:val="ListParagraph"/>
                              <w:numPr>
                                <w:ilvl w:val="0"/>
                                <w:numId w:val="13"/>
                              </w:numPr>
                              <w:spacing w:after="0" w:line="240" w:lineRule="auto"/>
                              <w:ind w:left="288" w:hanging="144"/>
                              <w:jc w:val="left"/>
                              <w:rPr>
                                <w:rFonts w:cstheme="minorHAnsi"/>
                                <w:sz w:val="20"/>
                                <w:szCs w:val="20"/>
                              </w:rPr>
                            </w:pPr>
                            <w:r w:rsidRPr="00E42654">
                              <w:rPr>
                                <w:rFonts w:cstheme="minorHAnsi"/>
                                <w:sz w:val="20"/>
                                <w:szCs w:val="20"/>
                              </w:rPr>
                              <w:t>Strong commitment to reduce corruption</w:t>
                            </w:r>
                          </w:p>
                          <w:p w14:paraId="36A8A787" w14:textId="7E405FC3" w:rsidR="004C43A5" w:rsidRPr="00E42654" w:rsidRDefault="004C43A5" w:rsidP="00FD6CD2">
                            <w:pPr>
                              <w:pStyle w:val="ListParagraph"/>
                              <w:numPr>
                                <w:ilvl w:val="0"/>
                                <w:numId w:val="13"/>
                              </w:numPr>
                              <w:spacing w:after="0" w:line="240" w:lineRule="auto"/>
                              <w:ind w:left="288" w:hanging="144"/>
                              <w:jc w:val="left"/>
                              <w:rPr>
                                <w:rFonts w:cstheme="minorHAnsi"/>
                                <w:sz w:val="20"/>
                                <w:szCs w:val="20"/>
                              </w:rPr>
                            </w:pPr>
                            <w:r>
                              <w:rPr>
                                <w:rFonts w:cstheme="minorHAnsi"/>
                                <w:sz w:val="20"/>
                                <w:szCs w:val="20"/>
                              </w:rPr>
                              <w:t>Trusted and reliable partner of government and other development practitioners</w:t>
                            </w:r>
                          </w:p>
                          <w:p w14:paraId="46936C00" w14:textId="77777777" w:rsidR="004C43A5" w:rsidRPr="005E5A4D" w:rsidRDefault="004C43A5" w:rsidP="00FD6CD2">
                            <w:pPr>
                              <w:jc w:val="left"/>
                              <w:rPr>
                                <w:rFonts w:cstheme="minorHAnsi"/>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62E8F" id="Rectangle: Rounded Corners 24" o:spid="_x0000_s1060" style="position:absolute;left:0;text-align:left;margin-left:86.9pt;margin-top:22.05pt;width:196pt;height:14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" strokecolor="#2f528f" strokeweight="1pt">
                <v:fill r:id="rId20" o:title="" recolor="t" rotate="t" type="tile"/>
                <v:stroke joinstyle="miter"/>
                <v:textbox>
                  <w:txbxContent>
                    <w:p w14:paraId="3B3A0523" w14:textId="77777777" w:rsidR="004C43A5" w:rsidRPr="005E5A4D" w:rsidRDefault="004C43A5" w:rsidP="00FD6CD2">
                      <w:pPr>
                        <w:jc w:val="left"/>
                        <w:rPr>
                          <w:rFonts w:cstheme="minorHAnsi"/>
                          <w:b/>
                          <w:szCs w:val="24"/>
                        </w:rPr>
                      </w:pPr>
                      <w:r w:rsidRPr="005E5A4D">
                        <w:rPr>
                          <w:rFonts w:cstheme="minorHAnsi"/>
                          <w:b/>
                          <w:szCs w:val="24"/>
                        </w:rPr>
                        <w:t>Opportunities</w:t>
                      </w:r>
                    </w:p>
                    <w:p w14:paraId="3BE3EFB3" w14:textId="1E3846BE" w:rsidR="004C43A5" w:rsidRPr="00E42654" w:rsidRDefault="004C43A5" w:rsidP="00FD6CD2">
                      <w:pPr>
                        <w:pStyle w:val="ListParagraph"/>
                        <w:numPr>
                          <w:ilvl w:val="0"/>
                          <w:numId w:val="13"/>
                        </w:numPr>
                        <w:spacing w:after="0" w:line="240" w:lineRule="auto"/>
                        <w:ind w:left="288" w:hanging="144"/>
                        <w:jc w:val="left"/>
                        <w:rPr>
                          <w:rFonts w:cstheme="minorHAnsi"/>
                          <w:sz w:val="20"/>
                          <w:szCs w:val="20"/>
                        </w:rPr>
                      </w:pPr>
                      <w:r w:rsidRPr="00E42654">
                        <w:rPr>
                          <w:rFonts w:cstheme="minorHAnsi"/>
                          <w:sz w:val="20"/>
                          <w:szCs w:val="20"/>
                        </w:rPr>
                        <w:t xml:space="preserve">Strong partnership with national government institutions, CSOs and donor community </w:t>
                      </w:r>
                    </w:p>
                    <w:p w14:paraId="78B4AE66" w14:textId="07E3510A" w:rsidR="004C43A5" w:rsidRDefault="004C43A5" w:rsidP="00FD6CD2">
                      <w:pPr>
                        <w:pStyle w:val="ListParagraph"/>
                        <w:numPr>
                          <w:ilvl w:val="0"/>
                          <w:numId w:val="13"/>
                        </w:numPr>
                        <w:spacing w:after="0" w:line="240" w:lineRule="auto"/>
                        <w:ind w:left="288" w:hanging="144"/>
                        <w:jc w:val="left"/>
                        <w:rPr>
                          <w:rFonts w:cstheme="minorHAnsi"/>
                          <w:sz w:val="20"/>
                          <w:szCs w:val="20"/>
                        </w:rPr>
                      </w:pPr>
                      <w:r w:rsidRPr="00E42654">
                        <w:rPr>
                          <w:rFonts w:cstheme="minorHAnsi"/>
                          <w:sz w:val="20"/>
                          <w:szCs w:val="20"/>
                        </w:rPr>
                        <w:t>Strong commitment to reduce corruption</w:t>
                      </w:r>
                    </w:p>
                    <w:p w14:paraId="36A8A787" w14:textId="7E405FC3" w:rsidR="004C43A5" w:rsidRPr="00E42654" w:rsidRDefault="004C43A5" w:rsidP="00FD6CD2">
                      <w:pPr>
                        <w:pStyle w:val="ListParagraph"/>
                        <w:numPr>
                          <w:ilvl w:val="0"/>
                          <w:numId w:val="13"/>
                        </w:numPr>
                        <w:spacing w:after="0" w:line="240" w:lineRule="auto"/>
                        <w:ind w:left="288" w:hanging="144"/>
                        <w:jc w:val="left"/>
                        <w:rPr>
                          <w:rFonts w:cstheme="minorHAnsi"/>
                          <w:sz w:val="20"/>
                          <w:szCs w:val="20"/>
                        </w:rPr>
                      </w:pPr>
                      <w:r>
                        <w:rPr>
                          <w:rFonts w:cstheme="minorHAnsi"/>
                          <w:sz w:val="20"/>
                          <w:szCs w:val="20"/>
                        </w:rPr>
                        <w:t>Trusted and reliable partner of government and other development practitioners</w:t>
                      </w:r>
                    </w:p>
                    <w:p w14:paraId="46936C00" w14:textId="77777777" w:rsidR="004C43A5" w:rsidRPr="005E5A4D" w:rsidRDefault="004C43A5" w:rsidP="00FD6CD2">
                      <w:pPr>
                        <w:jc w:val="left"/>
                        <w:rPr>
                          <w:rFonts w:cstheme="minorHAnsi"/>
                          <w:szCs w:val="24"/>
                        </w:rPr>
                      </w:pPr>
                    </w:p>
                  </w:txbxContent>
                </v:textbox>
              </v:roundrect>
            </w:pict>
          </mc:Fallback>
        </mc:AlternateContent>
      </w:r>
    </w:p>
    <w:p w14:paraId="67E71749" w14:textId="1C45E22C" w:rsidR="00D60981" w:rsidRPr="003C589D" w:rsidRDefault="00D60981" w:rsidP="00D60981"/>
    <w:p w14:paraId="27754821" w14:textId="04D8D66D" w:rsidR="00D60981" w:rsidRPr="003C589D" w:rsidRDefault="00F76C8A" w:rsidP="00D60981">
      <w:r>
        <w:rPr>
          <w:noProof/>
        </w:rPr>
        <mc:AlternateContent>
          <mc:Choice Requires="wps">
            <w:drawing>
              <wp:anchor distT="45720" distB="45720" distL="114300" distR="114300" simplePos="0" relativeHeight="251678720" behindDoc="0" locked="0" layoutInCell="1" allowOverlap="1" wp14:anchorId="03A9EE6A" wp14:editId="33D3A984">
                <wp:simplePos x="0" y="0"/>
                <wp:positionH relativeFrom="column">
                  <wp:posOffset>126365</wp:posOffset>
                </wp:positionH>
                <wp:positionV relativeFrom="paragraph">
                  <wp:posOffset>147955</wp:posOffset>
                </wp:positionV>
                <wp:extent cx="1485900" cy="54038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flipV="1">
                          <a:off x="0" y="0"/>
                          <a:ext cx="1485900" cy="540385"/>
                        </a:xfrm>
                        <a:prstGeom prst="rect">
                          <a:avLst/>
                        </a:prstGeom>
                        <a:noFill/>
                        <a:ln w="9525">
                          <a:noFill/>
                          <a:miter lim="800000"/>
                          <a:headEnd/>
                          <a:tailEnd/>
                        </a:ln>
                      </wps:spPr>
                      <wps:txbx>
                        <w:txbxContent>
                          <w:p w14:paraId="2C2AA389" w14:textId="77777777" w:rsidR="004C43A5" w:rsidRPr="00D043A5" w:rsidRDefault="004C43A5" w:rsidP="00D60981">
                            <w:pPr>
                              <w:shd w:val="clear" w:color="auto" w:fill="F7CAAC" w:themeFill="accent2" w:themeFillTint="66"/>
                              <w:jc w:val="center"/>
                              <w:rPr>
                                <w:b/>
                                <w:szCs w:val="24"/>
                              </w:rPr>
                            </w:pPr>
                            <w:r w:rsidRPr="00D043A5">
                              <w:rPr>
                                <w:b/>
                                <w:szCs w:val="24"/>
                              </w:rPr>
                              <w:t>External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EE6A" id="_x0000_s1061" type="#_x0000_t202" style="position:absolute;left:0;text-align:left;margin-left:9.95pt;margin-top:11.65pt;width:117pt;height:42.55pt;rotation:90;flip:x y;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" filled="f" stroked="f">
                <v:textbox>
                  <w:txbxContent>
                    <w:p w14:paraId="2C2AA389" w14:textId="77777777" w:rsidR="004C43A5" w:rsidRPr="00D043A5" w:rsidRDefault="004C43A5" w:rsidP="00D60981">
                      <w:pPr>
                        <w:shd w:val="clear" w:color="auto" w:fill="F7CAAC" w:themeFill="accent2" w:themeFillTint="66"/>
                        <w:jc w:val="center"/>
                        <w:rPr>
                          <w:b/>
                          <w:szCs w:val="24"/>
                        </w:rPr>
                      </w:pPr>
                      <w:r w:rsidRPr="00D043A5">
                        <w:rPr>
                          <w:b/>
                          <w:szCs w:val="24"/>
                        </w:rPr>
                        <w:t>External</w:t>
                      </w:r>
                    </w:p>
                  </w:txbxContent>
                </v:textbox>
                <w10:wrap type="square"/>
              </v:shape>
            </w:pict>
          </mc:Fallback>
        </mc:AlternateContent>
      </w:r>
    </w:p>
    <w:p w14:paraId="595CD016" w14:textId="0F7489D8" w:rsidR="00D60981" w:rsidRPr="003C589D" w:rsidRDefault="00D60981" w:rsidP="00D60981"/>
    <w:p w14:paraId="58A7BB60" w14:textId="4B77A66A" w:rsidR="00D60981" w:rsidRPr="003C589D" w:rsidRDefault="00D60981" w:rsidP="00D60981"/>
    <w:p w14:paraId="35CC347B" w14:textId="77777777" w:rsidR="00D60981" w:rsidRPr="003C589D" w:rsidRDefault="00D60981" w:rsidP="00D60981"/>
    <w:p w14:paraId="76062E05" w14:textId="77777777" w:rsidR="00D60981" w:rsidRPr="003C589D" w:rsidRDefault="00D60981" w:rsidP="00D60981"/>
    <w:p w14:paraId="6007183C" w14:textId="16CDFB50" w:rsidR="00FF0F0F" w:rsidRPr="003729FD" w:rsidRDefault="00FF0F0F" w:rsidP="003729FD">
      <w:pPr>
        <w:pStyle w:val="Heading1"/>
        <w:numPr>
          <w:ilvl w:val="0"/>
          <w:numId w:val="27"/>
        </w:numPr>
        <w:ind w:left="567" w:hanging="425"/>
      </w:pPr>
      <w:bookmarkStart w:id="13" w:name="_Toc26189245"/>
      <w:r w:rsidRPr="003729FD">
        <w:t>COMPARATIVE ADVANTAGE</w:t>
      </w:r>
      <w:bookmarkEnd w:id="13"/>
    </w:p>
    <w:p w14:paraId="51622EF1" w14:textId="77777777" w:rsidR="0006759B" w:rsidRDefault="0006759B" w:rsidP="00FD6CD2">
      <w:pPr>
        <w:sectPr w:rsidR="0006759B" w:rsidSect="00BE7407">
          <w:type w:val="continuous"/>
          <w:pgSz w:w="12240" w:h="15840"/>
          <w:pgMar w:top="576" w:right="1440" w:bottom="432" w:left="1440" w:header="720" w:footer="720" w:gutter="0"/>
          <w:pgNumType w:start="0"/>
          <w:cols w:space="720"/>
          <w:titlePg/>
          <w:docGrid w:linePitch="360"/>
        </w:sectPr>
      </w:pPr>
    </w:p>
    <w:p w14:paraId="39901960" w14:textId="78AE4A38" w:rsidR="00FF0F0F" w:rsidRPr="000E7650" w:rsidRDefault="00FF0F0F" w:rsidP="0006759B">
      <w:pPr>
        <w:spacing w:after="0" w:line="240" w:lineRule="auto"/>
      </w:pPr>
      <w:r w:rsidRPr="00C41408">
        <w:t>As a development-oriented organisation coupled with its long years of presence in Sierra Leone, UNDP enjoys some comparative advantages over other development partners</w:t>
      </w:r>
      <w:r w:rsidR="00A7105A">
        <w:t>. The undermentioned are noteworthy.</w:t>
      </w:r>
      <w:r w:rsidRPr="00C41408">
        <w:t xml:space="preserve"> </w:t>
      </w:r>
    </w:p>
    <w:p w14:paraId="38F57D84" w14:textId="4E660FDD" w:rsidR="00FF0F0F" w:rsidRPr="000E7650" w:rsidRDefault="00FF0F0F" w:rsidP="0006759B">
      <w:pPr>
        <w:spacing w:after="0" w:line="240" w:lineRule="auto"/>
      </w:pPr>
      <w:r w:rsidRPr="00C41408">
        <w:t xml:space="preserve">UNDP, through its democratic governance cluster programme, has provided country-level leadership in key thematic areas such as support to the human rights commission to reinforce rights-based approach </w:t>
      </w:r>
      <w:proofErr w:type="gramStart"/>
      <w:r w:rsidRPr="00C41408">
        <w:t>to  development</w:t>
      </w:r>
      <w:proofErr w:type="gramEnd"/>
      <w:r w:rsidR="00A522F6">
        <w:t xml:space="preserve"> and policy formulation</w:t>
      </w:r>
      <w:r w:rsidRPr="00C41408">
        <w:t>, rule of law, Parliamentary development, conflict prevention, elections, constitutional review process and enhancing women’s political participation.</w:t>
      </w:r>
    </w:p>
    <w:p w14:paraId="08584F63" w14:textId="7BCB64EE" w:rsidR="00FF0F0F" w:rsidRPr="000E7650" w:rsidRDefault="00FF0F0F" w:rsidP="0006759B">
      <w:pPr>
        <w:spacing w:after="0" w:line="240" w:lineRule="auto"/>
      </w:pPr>
      <w:r w:rsidRPr="00C41408">
        <w:t xml:space="preserve">Furthermore, due to the </w:t>
      </w:r>
      <w:r w:rsidR="00A522F6">
        <w:t>many</w:t>
      </w:r>
      <w:r w:rsidRPr="00C41408">
        <w:t xml:space="preserve"> years of presence and respect for the principle of neutrality</w:t>
      </w:r>
      <w:r w:rsidR="00965DE3">
        <w:t xml:space="preserve"> and fostering dialogue for peaceful resolution of emerging challenges and conflict</w:t>
      </w:r>
      <w:r w:rsidRPr="00C41408">
        <w:t xml:space="preserve">, UNDP through the democratic governance cluster, has been able to establish an unmatched wide network of partnerships with stakeholders including national and local government authorities, CSOs and strategic partnerships with donors. This has been extremely relevant in building trust </w:t>
      </w:r>
      <w:r w:rsidR="00965DE3">
        <w:t xml:space="preserve">and enhancing </w:t>
      </w:r>
      <w:r w:rsidRPr="00C41408">
        <w:t xml:space="preserve">partnerships, which is critical for attracting strategic support for UNDP’s programmes, fostering national ownerships, dialogue and smooth implementation. </w:t>
      </w:r>
    </w:p>
    <w:p w14:paraId="1C0F398C" w14:textId="0F1F6237" w:rsidR="00965DE3" w:rsidRDefault="00965DE3" w:rsidP="0006759B">
      <w:pPr>
        <w:spacing w:after="0" w:line="240" w:lineRule="auto"/>
      </w:pPr>
    </w:p>
    <w:p w14:paraId="3055DD89" w14:textId="77777777" w:rsidR="004B12C8" w:rsidRDefault="00965DE3" w:rsidP="0006759B">
      <w:pPr>
        <w:spacing w:after="0" w:line="240" w:lineRule="auto"/>
      </w:pPr>
      <w:r>
        <w:t xml:space="preserve">In the area of Rule of Law and access to justice, UNDP’s engagement with the justice and security sector partners presents a unique and unrivalled level of partnership, trust and commitment to action that has been relied upon by justice and security sectors to embark on reforms, drive procedural and administrative changes within </w:t>
      </w:r>
      <w:r w:rsidR="004B12C8">
        <w:t>justice and security sectors governance institutions</w:t>
      </w:r>
      <w:r>
        <w:t>.</w:t>
      </w:r>
      <w:r w:rsidR="004B12C8">
        <w:t xml:space="preserve"> This deepened partnership continues to be useful for transformation of the sector as well as shaping the engagement of the sectors with other development partners. </w:t>
      </w:r>
    </w:p>
    <w:p w14:paraId="42078DDB" w14:textId="1C10172D" w:rsidR="00965DE3" w:rsidRDefault="00965DE3" w:rsidP="0006759B">
      <w:pPr>
        <w:spacing w:after="0" w:line="240" w:lineRule="auto"/>
      </w:pPr>
      <w:r>
        <w:t xml:space="preserve"> </w:t>
      </w:r>
    </w:p>
    <w:p w14:paraId="3EEA2FB4" w14:textId="667E7303" w:rsidR="00FF0F0F" w:rsidRPr="00C41408" w:rsidRDefault="00FF0F0F" w:rsidP="0006759B">
      <w:pPr>
        <w:spacing w:after="0" w:line="240" w:lineRule="auto"/>
      </w:pPr>
      <w:r w:rsidRPr="00C41408">
        <w:t xml:space="preserve">UNDP’s niche also includes its ability to influence policy and develop capacities, especially in the democratic governance thematic area. Over the years, the democratic governance unit has implemented several projects on policy research and formulation, and capacity building working with government. This has attracted strategic and trusted partnerships with donors who believe UNDP has requisite capacities to effectively implement their programmes priorities in supporting the government. </w:t>
      </w:r>
    </w:p>
    <w:p w14:paraId="212D6329" w14:textId="77777777" w:rsidR="004B12C8" w:rsidRDefault="004B12C8" w:rsidP="0006759B">
      <w:pPr>
        <w:spacing w:after="0" w:line="240" w:lineRule="auto"/>
      </w:pPr>
    </w:p>
    <w:p w14:paraId="33B21939" w14:textId="69208F7B" w:rsidR="00FF0F0F" w:rsidRPr="00FD6CD2" w:rsidRDefault="00FF0F0F" w:rsidP="0006759B">
      <w:pPr>
        <w:spacing w:after="0" w:line="240" w:lineRule="auto"/>
      </w:pPr>
      <w:r w:rsidRPr="00C41408">
        <w:t xml:space="preserve">The vast experience working on a wide range of programmes, the governance unit has been able to generate and build knowledge on best practices. One of such best practices is the integrated or collaborative programmatic approach to strengthening capacities of democratic institutions and processes, thereby demonstrates the ability to harness wide range of support for its programme and projects. </w:t>
      </w:r>
    </w:p>
    <w:p w14:paraId="0A7B2E1D" w14:textId="7C6E6F55" w:rsidR="00FF0F0F" w:rsidRDefault="00FF0F0F" w:rsidP="00D60981">
      <w:pPr>
        <w:spacing w:after="0"/>
        <w:rPr>
          <w:rFonts w:cstheme="minorHAnsi"/>
          <w:b/>
        </w:rPr>
        <w:sectPr w:rsidR="00FF0F0F" w:rsidSect="0006759B">
          <w:type w:val="continuous"/>
          <w:pgSz w:w="12240" w:h="15840"/>
          <w:pgMar w:top="576" w:right="1440" w:bottom="432" w:left="1440" w:header="720" w:footer="720" w:gutter="0"/>
          <w:pgNumType w:start="0"/>
          <w:cols w:num="2" w:space="720"/>
          <w:titlePg/>
          <w:docGrid w:linePitch="360"/>
        </w:sectPr>
      </w:pPr>
    </w:p>
    <w:p w14:paraId="00FD100F" w14:textId="1C10D785" w:rsidR="0010036B" w:rsidRPr="008B22B3" w:rsidRDefault="0010036B" w:rsidP="0010036B">
      <w:pPr>
        <w:pStyle w:val="Heading1"/>
        <w:numPr>
          <w:ilvl w:val="0"/>
          <w:numId w:val="27"/>
        </w:numPr>
        <w:ind w:left="567" w:hanging="425"/>
      </w:pPr>
      <w:bookmarkStart w:id="14" w:name="_Toc26189246"/>
      <w:r w:rsidRPr="008B22B3">
        <w:t>Programme Governance</w:t>
      </w:r>
      <w:r w:rsidR="00CB4F6C">
        <w:t xml:space="preserve"> AND IMPLEMENTATION </w:t>
      </w:r>
      <w:r w:rsidR="00D67774">
        <w:t>MODALITY</w:t>
      </w:r>
      <w:bookmarkEnd w:id="14"/>
      <w:r w:rsidR="00D67774">
        <w:t xml:space="preserve"> </w:t>
      </w:r>
    </w:p>
    <w:p w14:paraId="76777EAF" w14:textId="77777777" w:rsidR="0010036B" w:rsidRDefault="0010036B" w:rsidP="0010036B">
      <w:pPr>
        <w:autoSpaceDE w:val="0"/>
        <w:autoSpaceDN w:val="0"/>
        <w:adjustRightInd w:val="0"/>
        <w:spacing w:after="0" w:line="240" w:lineRule="auto"/>
        <w:rPr>
          <w:szCs w:val="24"/>
        </w:rPr>
        <w:sectPr w:rsidR="0010036B" w:rsidSect="00F75DEF">
          <w:type w:val="continuous"/>
          <w:pgSz w:w="12240" w:h="15840"/>
          <w:pgMar w:top="576" w:right="1440" w:bottom="432" w:left="1440" w:header="720" w:footer="720" w:gutter="0"/>
          <w:pgNumType w:start="0"/>
          <w:cols w:space="720"/>
          <w:titlePg/>
          <w:docGrid w:linePitch="360"/>
        </w:sectPr>
      </w:pPr>
    </w:p>
    <w:p w14:paraId="075DB225" w14:textId="119AB0A6" w:rsidR="0010036B" w:rsidRDefault="0010036B" w:rsidP="0010036B">
      <w:pPr>
        <w:autoSpaceDE w:val="0"/>
        <w:autoSpaceDN w:val="0"/>
        <w:adjustRightInd w:val="0"/>
        <w:spacing w:after="0" w:line="240" w:lineRule="auto"/>
        <w:rPr>
          <w:szCs w:val="24"/>
        </w:rPr>
      </w:pPr>
    </w:p>
    <w:p w14:paraId="3087ECBE" w14:textId="6A3E3394" w:rsidR="0010036B" w:rsidRDefault="0010036B" w:rsidP="0010036B">
      <w:pPr>
        <w:autoSpaceDE w:val="0"/>
        <w:autoSpaceDN w:val="0"/>
        <w:adjustRightInd w:val="0"/>
        <w:spacing w:after="0" w:line="240" w:lineRule="auto"/>
        <w:rPr>
          <w:szCs w:val="24"/>
        </w:rPr>
      </w:pPr>
      <w:r w:rsidRPr="007E58AE">
        <w:rPr>
          <w:szCs w:val="24"/>
        </w:rPr>
        <w:t>In order to ensure timely</w:t>
      </w:r>
      <w:r w:rsidR="000E44C2">
        <w:rPr>
          <w:szCs w:val="24"/>
        </w:rPr>
        <w:t>,</w:t>
      </w:r>
      <w:r w:rsidRPr="007E58AE">
        <w:rPr>
          <w:szCs w:val="24"/>
        </w:rPr>
        <w:t xml:space="preserve"> coherent</w:t>
      </w:r>
      <w:r w:rsidR="000E44C2">
        <w:rPr>
          <w:szCs w:val="24"/>
        </w:rPr>
        <w:t xml:space="preserve"> and mutually accepted and beneficial  </w:t>
      </w:r>
      <w:r w:rsidRPr="007E58AE">
        <w:rPr>
          <w:szCs w:val="24"/>
        </w:rPr>
        <w:t xml:space="preserve"> implementation </w:t>
      </w:r>
      <w:r w:rsidR="000E44C2">
        <w:rPr>
          <w:szCs w:val="24"/>
        </w:rPr>
        <w:t xml:space="preserve">strategy </w:t>
      </w:r>
      <w:r w:rsidRPr="007E58AE">
        <w:rPr>
          <w:szCs w:val="24"/>
        </w:rPr>
        <w:t xml:space="preserve">of the </w:t>
      </w:r>
      <w:r>
        <w:rPr>
          <w:szCs w:val="24"/>
        </w:rPr>
        <w:t>programme</w:t>
      </w:r>
      <w:r w:rsidRPr="007E58AE">
        <w:rPr>
          <w:szCs w:val="24"/>
        </w:rPr>
        <w:t xml:space="preserve">, a </w:t>
      </w:r>
      <w:r>
        <w:rPr>
          <w:szCs w:val="24"/>
        </w:rPr>
        <w:t>Cluster Steering Committee</w:t>
      </w:r>
      <w:r w:rsidR="000E44C2">
        <w:rPr>
          <w:szCs w:val="24"/>
        </w:rPr>
        <w:t xml:space="preserve"> (SC)</w:t>
      </w:r>
      <w:r w:rsidRPr="007E58AE">
        <w:rPr>
          <w:szCs w:val="24"/>
        </w:rPr>
        <w:t xml:space="preserve"> will be established compris</w:t>
      </w:r>
      <w:r>
        <w:rPr>
          <w:szCs w:val="24"/>
        </w:rPr>
        <w:t>ing</w:t>
      </w:r>
      <w:r w:rsidRPr="007E58AE">
        <w:rPr>
          <w:szCs w:val="24"/>
        </w:rPr>
        <w:t xml:space="preserve"> of</w:t>
      </w:r>
      <w:r>
        <w:rPr>
          <w:szCs w:val="24"/>
        </w:rPr>
        <w:t xml:space="preserve"> senior representatives</w:t>
      </w:r>
      <w:r w:rsidR="000E44C2">
        <w:rPr>
          <w:szCs w:val="24"/>
        </w:rPr>
        <w:t xml:space="preserve"> from</w:t>
      </w:r>
      <w:r>
        <w:rPr>
          <w:szCs w:val="24"/>
        </w:rPr>
        <w:t xml:space="preserve"> Ministries Departments and agencies</w:t>
      </w:r>
      <w:r w:rsidR="000E44C2">
        <w:rPr>
          <w:szCs w:val="24"/>
        </w:rPr>
        <w:t xml:space="preserve"> (MDAS)</w:t>
      </w:r>
      <w:r w:rsidRPr="007E58AE">
        <w:rPr>
          <w:szCs w:val="24"/>
        </w:rPr>
        <w:t xml:space="preserve">, </w:t>
      </w:r>
      <w:r>
        <w:rPr>
          <w:szCs w:val="24"/>
        </w:rPr>
        <w:t>Donor representatives, and senior representative</w:t>
      </w:r>
      <w:r w:rsidR="00CB4F6C">
        <w:rPr>
          <w:szCs w:val="24"/>
        </w:rPr>
        <w:t>s</w:t>
      </w:r>
      <w:r>
        <w:rPr>
          <w:szCs w:val="24"/>
        </w:rPr>
        <w:t xml:space="preserve"> of </w:t>
      </w:r>
      <w:r w:rsidRPr="007E58AE">
        <w:rPr>
          <w:szCs w:val="24"/>
        </w:rPr>
        <w:t>Civil Society Organizations (CSOs)</w:t>
      </w:r>
      <w:r>
        <w:rPr>
          <w:szCs w:val="24"/>
        </w:rPr>
        <w:t xml:space="preserve">. The SC will be chaired by the Minister of State in the Vice President’s Office and co-chaired by the UNDP Resident Representative. </w:t>
      </w:r>
      <w:r w:rsidRPr="007E58AE">
        <w:rPr>
          <w:szCs w:val="24"/>
        </w:rPr>
        <w:t xml:space="preserve">The </w:t>
      </w:r>
      <w:r>
        <w:rPr>
          <w:szCs w:val="24"/>
        </w:rPr>
        <w:t>SC</w:t>
      </w:r>
      <w:r w:rsidRPr="007E58AE">
        <w:rPr>
          <w:szCs w:val="24"/>
        </w:rPr>
        <w:t xml:space="preserve"> will meet on a bi-annual basis (</w:t>
      </w:r>
      <w:r>
        <w:rPr>
          <w:szCs w:val="24"/>
        </w:rPr>
        <w:t>or</w:t>
      </w:r>
      <w:r w:rsidRPr="007E58AE">
        <w:rPr>
          <w:szCs w:val="24"/>
        </w:rPr>
        <w:t xml:space="preserve"> as required)</w:t>
      </w:r>
      <w:r w:rsidR="000E44C2">
        <w:rPr>
          <w:szCs w:val="24"/>
        </w:rPr>
        <w:t xml:space="preserve"> to</w:t>
      </w:r>
      <w:r w:rsidRPr="007E58AE">
        <w:rPr>
          <w:szCs w:val="24"/>
        </w:rPr>
        <w:t xml:space="preserve"> provide strategic </w:t>
      </w:r>
      <w:r>
        <w:rPr>
          <w:szCs w:val="24"/>
        </w:rPr>
        <w:t>guidance</w:t>
      </w:r>
      <w:r w:rsidRPr="007E58AE">
        <w:rPr>
          <w:szCs w:val="24"/>
        </w:rPr>
        <w:t xml:space="preserve">, </w:t>
      </w:r>
      <w:r>
        <w:rPr>
          <w:szCs w:val="24"/>
        </w:rPr>
        <w:t xml:space="preserve">agree on targets and </w:t>
      </w:r>
      <w:r w:rsidRPr="007E58AE">
        <w:rPr>
          <w:szCs w:val="24"/>
        </w:rPr>
        <w:t xml:space="preserve">delivery of </w:t>
      </w:r>
      <w:r>
        <w:rPr>
          <w:szCs w:val="24"/>
        </w:rPr>
        <w:t>programme</w:t>
      </w:r>
      <w:r w:rsidRPr="007E58AE">
        <w:rPr>
          <w:szCs w:val="24"/>
        </w:rPr>
        <w:t xml:space="preserve"> outputs</w:t>
      </w:r>
      <w:r>
        <w:rPr>
          <w:szCs w:val="24"/>
        </w:rPr>
        <w:t>,</w:t>
      </w:r>
      <w:r w:rsidRPr="007E58AE">
        <w:rPr>
          <w:szCs w:val="24"/>
        </w:rPr>
        <w:t xml:space="preserve"> advise on risk mitigation strategy, identif</w:t>
      </w:r>
      <w:r w:rsidR="00CB4F6C">
        <w:rPr>
          <w:szCs w:val="24"/>
        </w:rPr>
        <w:t>y</w:t>
      </w:r>
      <w:r w:rsidRPr="007E58AE">
        <w:rPr>
          <w:szCs w:val="24"/>
        </w:rPr>
        <w:t xml:space="preserve"> lessons learned </w:t>
      </w:r>
      <w:r w:rsidR="00CB4F6C">
        <w:rPr>
          <w:szCs w:val="24"/>
        </w:rPr>
        <w:t xml:space="preserve">that will add value to its efforts in achieving results and in </w:t>
      </w:r>
      <w:r w:rsidRPr="007E58AE">
        <w:rPr>
          <w:szCs w:val="24"/>
        </w:rPr>
        <w:t>disseminatin</w:t>
      </w:r>
      <w:r w:rsidR="00CB4F6C">
        <w:rPr>
          <w:szCs w:val="24"/>
        </w:rPr>
        <w:t>g progress on implementation and resource mobilization strides</w:t>
      </w:r>
      <w:r>
        <w:rPr>
          <w:szCs w:val="24"/>
        </w:rPr>
        <w:t>.</w:t>
      </w:r>
      <w:r w:rsidRPr="007E58AE">
        <w:rPr>
          <w:szCs w:val="24"/>
        </w:rPr>
        <w:t xml:space="preserve"> The </w:t>
      </w:r>
      <w:r>
        <w:rPr>
          <w:szCs w:val="24"/>
        </w:rPr>
        <w:t>SC will e</w:t>
      </w:r>
      <w:r w:rsidRPr="007E58AE">
        <w:rPr>
          <w:szCs w:val="24"/>
        </w:rPr>
        <w:t xml:space="preserve">nsure synergies </w:t>
      </w:r>
      <w:r>
        <w:rPr>
          <w:szCs w:val="24"/>
        </w:rPr>
        <w:t>with other</w:t>
      </w:r>
      <w:r w:rsidRPr="007E58AE">
        <w:rPr>
          <w:szCs w:val="24"/>
        </w:rPr>
        <w:t xml:space="preserve"> </w:t>
      </w:r>
      <w:r>
        <w:rPr>
          <w:szCs w:val="24"/>
        </w:rPr>
        <w:t>Clusters</w:t>
      </w:r>
      <w:r w:rsidRPr="007E58AE">
        <w:rPr>
          <w:szCs w:val="24"/>
        </w:rPr>
        <w:t xml:space="preserve"> and alignment with the UN Sustainable Development Cooperation Framework (UNSDCF)</w:t>
      </w:r>
      <w:r>
        <w:rPr>
          <w:szCs w:val="24"/>
        </w:rPr>
        <w:t>.</w:t>
      </w:r>
      <w:r w:rsidR="00CB4F6C">
        <w:rPr>
          <w:szCs w:val="24"/>
        </w:rPr>
        <w:t xml:space="preserve"> Terms of Reference (TOR) will be developed to provide strategic guidance to the SC to enable it to steer the Governance Cluster toward achieving its objectives.  </w:t>
      </w:r>
    </w:p>
    <w:p w14:paraId="6991F5F2" w14:textId="77777777" w:rsidR="0010036B" w:rsidRPr="007E58AE" w:rsidRDefault="0010036B" w:rsidP="0010036B">
      <w:pPr>
        <w:autoSpaceDE w:val="0"/>
        <w:autoSpaceDN w:val="0"/>
        <w:adjustRightInd w:val="0"/>
        <w:spacing w:after="0" w:line="240" w:lineRule="auto"/>
        <w:rPr>
          <w:szCs w:val="24"/>
        </w:rPr>
      </w:pPr>
    </w:p>
    <w:p w14:paraId="54AD6A7A" w14:textId="0E1025FF" w:rsidR="00D67774" w:rsidRDefault="0010036B" w:rsidP="0010036B">
      <w:pPr>
        <w:autoSpaceDE w:val="0"/>
        <w:autoSpaceDN w:val="0"/>
        <w:adjustRightInd w:val="0"/>
        <w:spacing w:after="0" w:line="240" w:lineRule="auto"/>
        <w:rPr>
          <w:szCs w:val="24"/>
        </w:rPr>
      </w:pPr>
      <w:r>
        <w:rPr>
          <w:szCs w:val="24"/>
        </w:rPr>
        <w:t xml:space="preserve">Each Portfolio will </w:t>
      </w:r>
      <w:r w:rsidRPr="007E58AE">
        <w:rPr>
          <w:szCs w:val="24"/>
        </w:rPr>
        <w:t>establish</w:t>
      </w:r>
      <w:r>
        <w:rPr>
          <w:szCs w:val="24"/>
        </w:rPr>
        <w:t xml:space="preserve"> a </w:t>
      </w:r>
      <w:r w:rsidR="00CB4F6C">
        <w:rPr>
          <w:szCs w:val="24"/>
        </w:rPr>
        <w:t xml:space="preserve">Portfolio </w:t>
      </w:r>
      <w:r>
        <w:rPr>
          <w:szCs w:val="24"/>
        </w:rPr>
        <w:t>Board</w:t>
      </w:r>
      <w:r w:rsidRPr="007E58AE">
        <w:rPr>
          <w:szCs w:val="24"/>
        </w:rPr>
        <w:t xml:space="preserve"> with membership compris</w:t>
      </w:r>
      <w:r>
        <w:rPr>
          <w:szCs w:val="24"/>
        </w:rPr>
        <w:t>ing</w:t>
      </w:r>
      <w:r w:rsidRPr="007E58AE">
        <w:rPr>
          <w:szCs w:val="24"/>
        </w:rPr>
        <w:t xml:space="preserve"> of </w:t>
      </w:r>
      <w:r w:rsidR="00437133">
        <w:rPr>
          <w:szCs w:val="24"/>
        </w:rPr>
        <w:t xml:space="preserve">key </w:t>
      </w:r>
      <w:r w:rsidRPr="007E58AE">
        <w:rPr>
          <w:szCs w:val="24"/>
        </w:rPr>
        <w:t>participating M</w:t>
      </w:r>
      <w:r w:rsidR="00CB4F6C">
        <w:rPr>
          <w:szCs w:val="24"/>
        </w:rPr>
        <w:t>DAs</w:t>
      </w:r>
      <w:r w:rsidRPr="007E58AE">
        <w:rPr>
          <w:szCs w:val="24"/>
        </w:rPr>
        <w:t>, the p</w:t>
      </w:r>
      <w:r w:rsidR="00437133">
        <w:rPr>
          <w:szCs w:val="24"/>
        </w:rPr>
        <w:t xml:space="preserve">ortfolio </w:t>
      </w:r>
      <w:r w:rsidRPr="007E58AE">
        <w:rPr>
          <w:szCs w:val="24"/>
        </w:rPr>
        <w:t>manager,</w:t>
      </w:r>
      <w:r w:rsidR="00437133">
        <w:rPr>
          <w:szCs w:val="24"/>
        </w:rPr>
        <w:t xml:space="preserve"> project managers,</w:t>
      </w:r>
      <w:r w:rsidRPr="007E58AE">
        <w:rPr>
          <w:szCs w:val="24"/>
        </w:rPr>
        <w:t xml:space="preserve"> project technical specialist</w:t>
      </w:r>
      <w:r>
        <w:rPr>
          <w:szCs w:val="24"/>
        </w:rPr>
        <w:t>s</w:t>
      </w:r>
      <w:r w:rsidRPr="007E58AE">
        <w:rPr>
          <w:szCs w:val="24"/>
        </w:rPr>
        <w:t xml:space="preserve"> and </w:t>
      </w:r>
      <w:r w:rsidR="00437133">
        <w:rPr>
          <w:szCs w:val="24"/>
        </w:rPr>
        <w:t xml:space="preserve">key </w:t>
      </w:r>
      <w:r>
        <w:rPr>
          <w:szCs w:val="24"/>
        </w:rPr>
        <w:t>implementing CSO representatives</w:t>
      </w:r>
      <w:r w:rsidRPr="007E58AE">
        <w:rPr>
          <w:szCs w:val="24"/>
        </w:rPr>
        <w:t xml:space="preserve">. The </w:t>
      </w:r>
      <w:r w:rsidR="00437133">
        <w:rPr>
          <w:szCs w:val="24"/>
        </w:rPr>
        <w:t xml:space="preserve">portfolio manager will serve as Secretary to the Board which will be chaired by a selected government institution and co-chaired by the UNDP Resident Representative or his representative. The </w:t>
      </w:r>
      <w:r w:rsidRPr="007E58AE">
        <w:rPr>
          <w:szCs w:val="24"/>
        </w:rPr>
        <w:t xml:space="preserve">Technical Committee will meet </w:t>
      </w:r>
      <w:r w:rsidR="00437133">
        <w:rPr>
          <w:szCs w:val="24"/>
        </w:rPr>
        <w:t xml:space="preserve">at least twice a year with a maximum of 3 meetings. Emergency meetings may be convened as </w:t>
      </w:r>
      <w:r w:rsidR="00F96A7A">
        <w:rPr>
          <w:szCs w:val="24"/>
        </w:rPr>
        <w:t xml:space="preserve">the need may so require with exchanges through emails and other communication means that have been documented sufficing for this purpose. The Portfolio Board meetings </w:t>
      </w:r>
      <w:r w:rsidRPr="007E58AE">
        <w:rPr>
          <w:szCs w:val="24"/>
        </w:rPr>
        <w:t xml:space="preserve">will provide an important forum to enhance coordination of </w:t>
      </w:r>
      <w:r>
        <w:rPr>
          <w:szCs w:val="24"/>
        </w:rPr>
        <w:t>portfolio</w:t>
      </w:r>
      <w:r w:rsidRPr="007E58AE">
        <w:rPr>
          <w:szCs w:val="24"/>
        </w:rPr>
        <w:t xml:space="preserve"> activities at the technical level, address implementation challenges that might arise during the </w:t>
      </w:r>
      <w:r>
        <w:rPr>
          <w:szCs w:val="24"/>
        </w:rPr>
        <w:t>programme</w:t>
      </w:r>
      <w:r w:rsidRPr="007E58AE">
        <w:rPr>
          <w:szCs w:val="24"/>
        </w:rPr>
        <w:t xml:space="preserve"> cycle, document best practices and lessons learned. </w:t>
      </w:r>
      <w:r>
        <w:rPr>
          <w:szCs w:val="24"/>
        </w:rPr>
        <w:t xml:space="preserve">The </w:t>
      </w:r>
      <w:r w:rsidR="00F96A7A">
        <w:rPr>
          <w:szCs w:val="24"/>
        </w:rPr>
        <w:t>Portfolio</w:t>
      </w:r>
      <w:r>
        <w:rPr>
          <w:szCs w:val="24"/>
        </w:rPr>
        <w:t xml:space="preserve"> Board will </w:t>
      </w:r>
      <w:r w:rsidR="00F96A7A">
        <w:rPr>
          <w:szCs w:val="24"/>
        </w:rPr>
        <w:t xml:space="preserve">feed into the work of the </w:t>
      </w:r>
      <w:r w:rsidR="009C12A8">
        <w:rPr>
          <w:szCs w:val="24"/>
        </w:rPr>
        <w:t xml:space="preserve">Cluster </w:t>
      </w:r>
      <w:r w:rsidR="00F96A7A">
        <w:rPr>
          <w:szCs w:val="24"/>
        </w:rPr>
        <w:t>SC</w:t>
      </w:r>
      <w:r w:rsidR="009C12A8">
        <w:rPr>
          <w:szCs w:val="24"/>
        </w:rPr>
        <w:t xml:space="preserve"> through representation and updates on the Portfolio work by the Portfolio Manager. </w:t>
      </w:r>
    </w:p>
    <w:p w14:paraId="30AA0A1B" w14:textId="77777777" w:rsidR="00D67774" w:rsidRDefault="00D67774" w:rsidP="0010036B">
      <w:pPr>
        <w:autoSpaceDE w:val="0"/>
        <w:autoSpaceDN w:val="0"/>
        <w:adjustRightInd w:val="0"/>
        <w:spacing w:after="0" w:line="240" w:lineRule="auto"/>
        <w:rPr>
          <w:szCs w:val="24"/>
        </w:rPr>
      </w:pPr>
    </w:p>
    <w:p w14:paraId="00A23401" w14:textId="77777777" w:rsidR="00D67774" w:rsidRDefault="009C12A8" w:rsidP="0010036B">
      <w:pPr>
        <w:autoSpaceDE w:val="0"/>
        <w:autoSpaceDN w:val="0"/>
        <w:adjustRightInd w:val="0"/>
        <w:spacing w:after="0" w:line="240" w:lineRule="auto"/>
        <w:rPr>
          <w:szCs w:val="24"/>
        </w:rPr>
      </w:pPr>
      <w:r>
        <w:rPr>
          <w:szCs w:val="24"/>
        </w:rPr>
        <w:t>The Implementation Modality of the Governance Cluster will build on lessons learned from the implementation of the past CPD and will combine both upstream and downstream approaches</w:t>
      </w:r>
      <w:r w:rsidR="00D67774">
        <w:rPr>
          <w:szCs w:val="24"/>
        </w:rPr>
        <w:t xml:space="preserve"> to working with government and other sector partners</w:t>
      </w:r>
      <w:r>
        <w:rPr>
          <w:szCs w:val="24"/>
        </w:rPr>
        <w:t xml:space="preserve">. </w:t>
      </w:r>
    </w:p>
    <w:p w14:paraId="61F51C7A" w14:textId="77777777" w:rsidR="00D67774" w:rsidRDefault="00D67774" w:rsidP="0010036B">
      <w:pPr>
        <w:autoSpaceDE w:val="0"/>
        <w:autoSpaceDN w:val="0"/>
        <w:adjustRightInd w:val="0"/>
        <w:spacing w:after="0" w:line="240" w:lineRule="auto"/>
        <w:rPr>
          <w:szCs w:val="24"/>
        </w:rPr>
      </w:pPr>
    </w:p>
    <w:p w14:paraId="6FFE1C05" w14:textId="52F95404" w:rsidR="00D67774" w:rsidRDefault="00D67774" w:rsidP="0010036B">
      <w:pPr>
        <w:autoSpaceDE w:val="0"/>
        <w:autoSpaceDN w:val="0"/>
        <w:adjustRightInd w:val="0"/>
        <w:spacing w:after="0" w:line="240" w:lineRule="auto"/>
        <w:rPr>
          <w:szCs w:val="24"/>
        </w:rPr>
      </w:pPr>
      <w:r>
        <w:rPr>
          <w:szCs w:val="24"/>
        </w:rPr>
        <w:t>The d</w:t>
      </w:r>
      <w:r w:rsidR="009C12A8">
        <w:rPr>
          <w:szCs w:val="24"/>
        </w:rPr>
        <w:t xml:space="preserve">ownstream </w:t>
      </w:r>
      <w:r>
        <w:rPr>
          <w:szCs w:val="24"/>
        </w:rPr>
        <w:t xml:space="preserve">approach </w:t>
      </w:r>
      <w:r w:rsidR="009C12A8">
        <w:rPr>
          <w:szCs w:val="24"/>
        </w:rPr>
        <w:t xml:space="preserve">will foster efforts toward direct implementation that enhances the ability </w:t>
      </w:r>
      <w:r>
        <w:rPr>
          <w:szCs w:val="24"/>
        </w:rPr>
        <w:t xml:space="preserve">of support to trigger direct changes in the lives of community resident beneficiaries of interventions. This approach will aim at supporting rural and other isolated populations in efforts to bring governance processes and administration closer to the people. </w:t>
      </w:r>
    </w:p>
    <w:p w14:paraId="6754A6A2" w14:textId="77777777" w:rsidR="00D67774" w:rsidRDefault="00D67774" w:rsidP="0010036B">
      <w:pPr>
        <w:autoSpaceDE w:val="0"/>
        <w:autoSpaceDN w:val="0"/>
        <w:adjustRightInd w:val="0"/>
        <w:spacing w:after="0" w:line="240" w:lineRule="auto"/>
        <w:rPr>
          <w:szCs w:val="24"/>
        </w:rPr>
      </w:pPr>
    </w:p>
    <w:p w14:paraId="1F9540F6" w14:textId="036A87AD" w:rsidR="0010036B" w:rsidRPr="00C41408" w:rsidRDefault="00D67774" w:rsidP="0010036B">
      <w:pPr>
        <w:autoSpaceDE w:val="0"/>
        <w:autoSpaceDN w:val="0"/>
        <w:adjustRightInd w:val="0"/>
        <w:spacing w:after="0" w:line="240" w:lineRule="auto"/>
        <w:rPr>
          <w:szCs w:val="24"/>
        </w:rPr>
      </w:pPr>
      <w:r>
        <w:rPr>
          <w:szCs w:val="24"/>
        </w:rPr>
        <w:t xml:space="preserve">The Upstream approach will strengthen direct support to government and other non-governmental organizations that </w:t>
      </w:r>
      <w:r w:rsidR="00DC4F75">
        <w:rPr>
          <w:szCs w:val="24"/>
        </w:rPr>
        <w:t xml:space="preserve">will be </w:t>
      </w:r>
      <w:r>
        <w:rPr>
          <w:szCs w:val="24"/>
        </w:rPr>
        <w:t xml:space="preserve">selected as implementing partners. This approach will foster capacity development of government and non-governmental organizations and will complement efforts toward reform processes and harnessing </w:t>
      </w:r>
      <w:r w:rsidR="009C12A8">
        <w:rPr>
          <w:szCs w:val="24"/>
        </w:rPr>
        <w:t xml:space="preserve">implementation </w:t>
      </w:r>
      <w:r w:rsidR="00DC4F75">
        <w:rPr>
          <w:szCs w:val="24"/>
        </w:rPr>
        <w:t xml:space="preserve">around strengthening institutional capacities to deliver quality, expedited and fair services for all citizens. </w:t>
      </w:r>
    </w:p>
    <w:p w14:paraId="05798C7E" w14:textId="77777777" w:rsidR="0010036B" w:rsidRDefault="0010036B" w:rsidP="0010036B">
      <w:pPr>
        <w:pStyle w:val="Heading1"/>
        <w:numPr>
          <w:ilvl w:val="0"/>
          <w:numId w:val="44"/>
        </w:numPr>
        <w:ind w:left="567" w:hanging="425"/>
        <w:sectPr w:rsidR="0010036B" w:rsidSect="0010036B">
          <w:type w:val="continuous"/>
          <w:pgSz w:w="12240" w:h="15840"/>
          <w:pgMar w:top="576" w:right="1440" w:bottom="432" w:left="1440" w:header="720" w:footer="720" w:gutter="0"/>
          <w:pgNumType w:start="0"/>
          <w:cols w:num="2" w:space="720"/>
          <w:titlePg/>
          <w:docGrid w:linePitch="360"/>
        </w:sectPr>
      </w:pPr>
    </w:p>
    <w:p w14:paraId="32763B03" w14:textId="6143EA1F" w:rsidR="00D60981" w:rsidRPr="00577CE3" w:rsidRDefault="00D60981" w:rsidP="0010036B">
      <w:pPr>
        <w:pStyle w:val="Heading1"/>
        <w:numPr>
          <w:ilvl w:val="0"/>
          <w:numId w:val="27"/>
        </w:numPr>
        <w:ind w:left="567" w:hanging="425"/>
      </w:pPr>
      <w:bookmarkStart w:id="15" w:name="_Toc26189247"/>
      <w:r w:rsidRPr="00577CE3">
        <w:t>P</w:t>
      </w:r>
      <w:r w:rsidR="004B1F31" w:rsidRPr="00577CE3">
        <w:t>ARTNERSHIP</w:t>
      </w:r>
      <w:bookmarkEnd w:id="15"/>
      <w:r w:rsidR="004B1F31" w:rsidRPr="00577CE3">
        <w:t xml:space="preserve"> </w:t>
      </w:r>
      <w:r w:rsidRPr="00577CE3">
        <w:t xml:space="preserve"> </w:t>
      </w:r>
    </w:p>
    <w:p w14:paraId="68B283EB" w14:textId="77777777" w:rsidR="00DC7575" w:rsidRDefault="00DC7575" w:rsidP="00FD6CD2">
      <w:pPr>
        <w:sectPr w:rsidR="00DC7575" w:rsidSect="00F75DEF">
          <w:type w:val="continuous"/>
          <w:pgSz w:w="12240" w:h="15840"/>
          <w:pgMar w:top="576" w:right="1440" w:bottom="432" w:left="1440" w:header="720" w:footer="720" w:gutter="0"/>
          <w:pgNumType w:start="0"/>
          <w:cols w:space="720"/>
          <w:titlePg/>
          <w:docGrid w:linePitch="360"/>
        </w:sectPr>
      </w:pPr>
    </w:p>
    <w:p w14:paraId="31679C83" w14:textId="17B3F9CA" w:rsidR="00D60981" w:rsidRPr="00577CE3" w:rsidRDefault="00D60981" w:rsidP="00FD6CD2">
      <w:r w:rsidRPr="00712C8E">
        <w:t xml:space="preserve">The programme approach recognises that building strategic partnerships is critical and indispensable for the successful delivery of development interventions and results in Sierra </w:t>
      </w:r>
      <w:r w:rsidRPr="00C41408">
        <w:t>Leone. In this regard, the programme will strengthen relationship with its traditional partners</w:t>
      </w:r>
      <w:r w:rsidR="00192A2E">
        <w:t xml:space="preserve"> such as the DFID, Irish Aid and European Delegation in Sierra Leone</w:t>
      </w:r>
      <w:r w:rsidRPr="00C41408">
        <w:t xml:space="preserve"> </w:t>
      </w:r>
      <w:r w:rsidR="00192A2E">
        <w:t>and</w:t>
      </w:r>
      <w:r w:rsidR="00192A2E" w:rsidRPr="00C41408">
        <w:t xml:space="preserve"> </w:t>
      </w:r>
      <w:r w:rsidRPr="00C41408">
        <w:t xml:space="preserve">government counterparts, civil society organisations, and continue to leverage new partnerships. Partnership opportunities with bilateral and multilateral institutions in the sub-region </w:t>
      </w:r>
      <w:r w:rsidR="00192A2E">
        <w:t xml:space="preserve">such as the Embassies </w:t>
      </w:r>
      <w:r w:rsidR="00BF12E7">
        <w:t>of Canada</w:t>
      </w:r>
      <w:r w:rsidR="00192A2E">
        <w:t xml:space="preserve"> and Norway</w:t>
      </w:r>
      <w:r w:rsidR="00192A2E" w:rsidRPr="00C41408">
        <w:t xml:space="preserve"> </w:t>
      </w:r>
      <w:r w:rsidRPr="00C41408">
        <w:t xml:space="preserve">will also be explored to broaden funding sources to support interventions. Working with government partners will boost supply of services while the work with CSOs will increase demand for systems strengthening and delivery of services. The programme will also draw on the work of research institutions and support national data systems to inform an evidence-based development intervention. South-South cooperation will also be strengthened for increased support to capacity-building and development.  </w:t>
      </w:r>
    </w:p>
    <w:p w14:paraId="5ED918C6" w14:textId="77777777" w:rsidR="00DC7575" w:rsidRDefault="00DC7575" w:rsidP="0010036B">
      <w:pPr>
        <w:pStyle w:val="Heading1"/>
        <w:numPr>
          <w:ilvl w:val="0"/>
          <w:numId w:val="44"/>
        </w:numPr>
        <w:ind w:left="567" w:hanging="425"/>
        <w:sectPr w:rsidR="00DC7575" w:rsidSect="00DC7575">
          <w:type w:val="continuous"/>
          <w:pgSz w:w="12240" w:h="15840"/>
          <w:pgMar w:top="576" w:right="1440" w:bottom="432" w:left="1440" w:header="720" w:footer="720" w:gutter="0"/>
          <w:pgNumType w:start="0"/>
          <w:cols w:num="2" w:space="720"/>
          <w:titlePg/>
          <w:docGrid w:linePitch="360"/>
        </w:sectPr>
      </w:pPr>
    </w:p>
    <w:p w14:paraId="70C89D43" w14:textId="77777777" w:rsidR="00DC7575" w:rsidRPr="00DC7575" w:rsidRDefault="00DC7575" w:rsidP="00DC7575">
      <w:pPr>
        <w:pStyle w:val="Heading1"/>
        <w:spacing w:before="0" w:after="0" w:line="240" w:lineRule="auto"/>
        <w:ind w:left="144"/>
        <w:rPr>
          <w:b w:val="0"/>
        </w:rPr>
      </w:pPr>
    </w:p>
    <w:p w14:paraId="6EEC1777" w14:textId="49983F7E" w:rsidR="00D60981" w:rsidRPr="0010036B" w:rsidRDefault="004B1F31" w:rsidP="0010036B">
      <w:pPr>
        <w:pStyle w:val="Heading1"/>
        <w:numPr>
          <w:ilvl w:val="0"/>
          <w:numId w:val="27"/>
        </w:numPr>
        <w:ind w:left="567" w:hanging="425"/>
      </w:pPr>
      <w:bookmarkStart w:id="16" w:name="_Toc26189248"/>
      <w:r w:rsidRPr="00C41408">
        <w:t>PROGRAMME SUSTAINABILITY</w:t>
      </w:r>
      <w:bookmarkEnd w:id="16"/>
      <w:r w:rsidRPr="00C41408">
        <w:t xml:space="preserve"> </w:t>
      </w:r>
    </w:p>
    <w:p w14:paraId="4CFD8492" w14:textId="77777777" w:rsidR="00032CC8" w:rsidRDefault="00032CC8" w:rsidP="00980CD0">
      <w:pPr>
        <w:sectPr w:rsidR="00032CC8" w:rsidSect="00F75DEF">
          <w:type w:val="continuous"/>
          <w:pgSz w:w="12240" w:h="15840"/>
          <w:pgMar w:top="576" w:right="1440" w:bottom="432" w:left="1440" w:header="720" w:footer="720" w:gutter="0"/>
          <w:pgNumType w:start="0"/>
          <w:cols w:space="720"/>
          <w:titlePg/>
          <w:docGrid w:linePitch="360"/>
        </w:sectPr>
      </w:pPr>
    </w:p>
    <w:p w14:paraId="3075D1D8" w14:textId="0D3AE6E3" w:rsidR="00F75DEF" w:rsidRPr="00980CD0" w:rsidRDefault="00D60981" w:rsidP="00980CD0">
      <w:r w:rsidRPr="00C41408">
        <w:t xml:space="preserve">To ensure there is ownership of </w:t>
      </w:r>
      <w:r w:rsidR="00A95BE9">
        <w:t xml:space="preserve">programme interventions </w:t>
      </w:r>
      <w:r w:rsidRPr="00C41408">
        <w:t>by national partners and thus sustain</w:t>
      </w:r>
      <w:r w:rsidR="00A95BE9">
        <w:t>ing achievements, interventions</w:t>
      </w:r>
      <w:r w:rsidRPr="00C41408">
        <w:t xml:space="preserve"> will continue to prioriti</w:t>
      </w:r>
      <w:r w:rsidR="004C43A5">
        <w:t>z</w:t>
      </w:r>
      <w:r w:rsidRPr="00C41408">
        <w:t>e capacity development</w:t>
      </w:r>
      <w:r w:rsidR="004C43A5">
        <w:t xml:space="preserve"> that is complementary rather than supplementary to government existing initiatives. The Governance Cluster programme will </w:t>
      </w:r>
      <w:r w:rsidRPr="00C41408">
        <w:t>ensure th</w:t>
      </w:r>
      <w:r w:rsidR="004C43A5">
        <w:t xml:space="preserve">at </w:t>
      </w:r>
      <w:r w:rsidRPr="00C41408">
        <w:t>requisite institutional and human resource capacit</w:t>
      </w:r>
      <w:r w:rsidR="004C43A5">
        <w:t>ies</w:t>
      </w:r>
      <w:r w:rsidRPr="00C41408">
        <w:t xml:space="preserve"> are </w:t>
      </w:r>
      <w:r w:rsidR="004C43A5">
        <w:t xml:space="preserve">developed, sharpened and harnessed </w:t>
      </w:r>
      <w:r w:rsidRPr="00C41408">
        <w:t xml:space="preserve">to manage development interventions. Accordingly, key </w:t>
      </w:r>
      <w:r w:rsidR="004C43A5">
        <w:t xml:space="preserve">government and civil society </w:t>
      </w:r>
      <w:r w:rsidRPr="00C41408">
        <w:t xml:space="preserve">stakeholders </w:t>
      </w:r>
      <w:r w:rsidR="004C43A5">
        <w:t xml:space="preserve">have </w:t>
      </w:r>
      <w:r w:rsidRPr="00C41408">
        <w:t>be</w:t>
      </w:r>
      <w:r w:rsidR="004C43A5">
        <w:t>en</w:t>
      </w:r>
      <w:r w:rsidRPr="00C41408">
        <w:t xml:space="preserve"> involved in </w:t>
      </w:r>
      <w:r w:rsidR="004C43A5">
        <w:t xml:space="preserve">the CPD </w:t>
      </w:r>
      <w:r w:rsidRPr="00C41408">
        <w:t xml:space="preserve">programme design, </w:t>
      </w:r>
      <w:r w:rsidR="00AB2ABE">
        <w:t xml:space="preserve">and will remain engaged throughout the </w:t>
      </w:r>
      <w:r w:rsidRPr="00C41408">
        <w:t>implementation, monitoring and evaluation of national projects</w:t>
      </w:r>
      <w:r w:rsidR="00AB2ABE">
        <w:t>. UNDP will continue to</w:t>
      </w:r>
      <w:r w:rsidRPr="00C41408">
        <w:t xml:space="preserve"> strengthen national partners’ capacity in core competencies </w:t>
      </w:r>
      <w:r w:rsidR="00AB2ABE">
        <w:t xml:space="preserve">to enable them </w:t>
      </w:r>
      <w:r w:rsidRPr="00C41408">
        <w:t>assume responsibility for their own development by su</w:t>
      </w:r>
      <w:r w:rsidRPr="00C41408">
        <w:rPr>
          <w:rFonts w:eastAsia="Times New Roman"/>
        </w:rPr>
        <w:t xml:space="preserve">staining programme achievements following </w:t>
      </w:r>
      <w:r w:rsidR="00AB2ABE">
        <w:rPr>
          <w:rFonts w:eastAsia="Times New Roman"/>
        </w:rPr>
        <w:t xml:space="preserve">completion </w:t>
      </w:r>
      <w:r w:rsidRPr="00C41408">
        <w:rPr>
          <w:rFonts w:eastAsia="Times New Roman"/>
        </w:rPr>
        <w:t xml:space="preserve">of activities. </w:t>
      </w:r>
      <w:r w:rsidRPr="00C41408">
        <w:t xml:space="preserve">UNDP will </w:t>
      </w:r>
      <w:r w:rsidR="00AB2ABE">
        <w:t xml:space="preserve">in addition </w:t>
      </w:r>
      <w:r w:rsidRPr="00C41408">
        <w:t xml:space="preserve">empower and build the capacity of </w:t>
      </w:r>
      <w:r w:rsidR="00AB2ABE">
        <w:t xml:space="preserve">the demand side and </w:t>
      </w:r>
      <w:r w:rsidRPr="00C41408">
        <w:t xml:space="preserve">beneficiaries </w:t>
      </w:r>
      <w:r w:rsidR="00AB2ABE">
        <w:t xml:space="preserve">through support to NGOs/CSOs </w:t>
      </w:r>
      <w:r w:rsidRPr="00C41408">
        <w:t xml:space="preserve">to promote and defend their rights and freedoms and hold government accountable for </w:t>
      </w:r>
      <w:r w:rsidR="00AB2ABE">
        <w:t xml:space="preserve">right protection, promotion and fulfilment. </w:t>
      </w:r>
      <w:r w:rsidRPr="00C41408">
        <w:t xml:space="preserve"> As part of the exit plan, planned </w:t>
      </w:r>
      <w:r w:rsidR="00AB2ABE">
        <w:t xml:space="preserve">interventions which are in line with national strategies </w:t>
      </w:r>
      <w:r w:rsidRPr="00C41408">
        <w:t>will be progressively phased-out to national partners during the lifespan of each project</w:t>
      </w:r>
      <w:r w:rsidR="00AB2ABE">
        <w:t xml:space="preserve"> or intervention</w:t>
      </w:r>
      <w:r w:rsidRPr="00C41408">
        <w:t xml:space="preserve">, and eventually incorporated into </w:t>
      </w:r>
      <w:r w:rsidR="002675DF">
        <w:t xml:space="preserve">institutional strategies </w:t>
      </w:r>
      <w:r w:rsidRPr="00C41408">
        <w:t>and budgets.</w:t>
      </w:r>
    </w:p>
    <w:p w14:paraId="36A10E27" w14:textId="77777777" w:rsidR="00032CC8" w:rsidRDefault="00032CC8" w:rsidP="0010036B">
      <w:pPr>
        <w:pStyle w:val="Heading1"/>
        <w:numPr>
          <w:ilvl w:val="0"/>
          <w:numId w:val="44"/>
        </w:numPr>
        <w:ind w:left="567" w:hanging="425"/>
        <w:sectPr w:rsidR="00032CC8" w:rsidSect="00032CC8">
          <w:type w:val="continuous"/>
          <w:pgSz w:w="12240" w:h="15840"/>
          <w:pgMar w:top="576" w:right="1440" w:bottom="432" w:left="1440" w:header="720" w:footer="720" w:gutter="0"/>
          <w:pgNumType w:start="0"/>
          <w:cols w:num="2" w:space="720"/>
          <w:titlePg/>
          <w:docGrid w:linePitch="360"/>
        </w:sectPr>
      </w:pPr>
    </w:p>
    <w:p w14:paraId="0C6592CD" w14:textId="77777777" w:rsidR="00DC7575" w:rsidRDefault="00DC7575" w:rsidP="00DC7575">
      <w:pPr>
        <w:pStyle w:val="Heading1"/>
        <w:spacing w:before="0" w:after="0" w:line="240" w:lineRule="auto"/>
        <w:ind w:left="562"/>
      </w:pPr>
    </w:p>
    <w:p w14:paraId="23676772" w14:textId="094DC22C" w:rsidR="0010036B" w:rsidRDefault="0010036B" w:rsidP="0010036B">
      <w:pPr>
        <w:pStyle w:val="Heading1"/>
        <w:numPr>
          <w:ilvl w:val="0"/>
          <w:numId w:val="27"/>
        </w:numPr>
        <w:ind w:left="567" w:hanging="425"/>
      </w:pPr>
      <w:bookmarkStart w:id="17" w:name="_Toc26189249"/>
      <w:r>
        <w:t>PROGRAMME RISK</w:t>
      </w:r>
      <w:r w:rsidR="001860C9">
        <w:t>S AND MITIGATION</w:t>
      </w:r>
      <w:bookmarkEnd w:id="17"/>
    </w:p>
    <w:p w14:paraId="03247EDA" w14:textId="77777777" w:rsidR="000A280B" w:rsidRDefault="000A280B" w:rsidP="0010036B">
      <w:pPr>
        <w:sectPr w:rsidR="000A280B" w:rsidSect="00F75DEF">
          <w:type w:val="continuous"/>
          <w:pgSz w:w="12240" w:h="15840"/>
          <w:pgMar w:top="576" w:right="1440" w:bottom="432" w:left="1440" w:header="720" w:footer="720" w:gutter="0"/>
          <w:pgNumType w:start="0"/>
          <w:cols w:space="720"/>
          <w:titlePg/>
          <w:docGrid w:linePitch="360"/>
        </w:sectPr>
      </w:pPr>
    </w:p>
    <w:p w14:paraId="4004B939" w14:textId="3A18A736" w:rsidR="0010036B" w:rsidRPr="0010036B" w:rsidRDefault="0010036B" w:rsidP="0010036B">
      <w:r w:rsidRPr="000A280B">
        <w:rPr>
          <w:b/>
        </w:rPr>
        <w:t>Shocks/Humanitarian Disasters</w:t>
      </w:r>
      <w:r>
        <w:t xml:space="preserve">: The delivery of last CPD was severely affected by the </w:t>
      </w:r>
      <w:r w:rsidRPr="0010036B">
        <w:t>Outbreak</w:t>
      </w:r>
      <w:r>
        <w:t xml:space="preserve"> of the </w:t>
      </w:r>
      <w:r w:rsidR="000A280B">
        <w:t>Ebola</w:t>
      </w:r>
      <w:r>
        <w:t xml:space="preserve"> Virus Disease epidemic </w:t>
      </w:r>
      <w:r w:rsidR="000A280B">
        <w:t>that created a state of emergency and diversion of development funds to the fight in combating the epidemic. As such, development outcomes were not achieved as planned after almost 18 months of fighting the epidemic and recovery period.</w:t>
      </w:r>
      <w:r>
        <w:t xml:space="preserve"> </w:t>
      </w:r>
      <w:r w:rsidR="000A280B">
        <w:t xml:space="preserve">While chances remain for repeat of infectious diseases and or environmental disasters, the CO has supported GoSL to strengthen early warning systems and response mechanisms to mitigate these shocks and will continually work, throughout this CPD cycle in maintaining these systems. </w:t>
      </w:r>
      <w:r w:rsidR="005664F9">
        <w:t xml:space="preserve">In addition, the programme will develop and refine its business continuity plan (BCP) to ensure that emerging risks associated with shocks and humanitarian disasters do not adversely affect the delivery of the programme. </w:t>
      </w:r>
    </w:p>
    <w:p w14:paraId="22569FBF" w14:textId="77777777" w:rsidR="000A280B" w:rsidRDefault="000A280B" w:rsidP="0010036B">
      <w:pPr>
        <w:rPr>
          <w:b/>
        </w:rPr>
        <w:sectPr w:rsidR="000A280B" w:rsidSect="000A280B">
          <w:type w:val="continuous"/>
          <w:pgSz w:w="12240" w:h="15840"/>
          <w:pgMar w:top="576" w:right="1440" w:bottom="432" w:left="1440" w:header="720" w:footer="720" w:gutter="0"/>
          <w:pgNumType w:start="0"/>
          <w:cols w:num="2" w:space="720"/>
          <w:titlePg/>
          <w:docGrid w:linePitch="360"/>
        </w:sectPr>
      </w:pPr>
    </w:p>
    <w:p w14:paraId="7AF77EF8" w14:textId="1E1EC738" w:rsidR="0010036B" w:rsidRDefault="00703C1A" w:rsidP="0010036B">
      <w:pPr>
        <w:rPr>
          <w:b/>
        </w:rPr>
      </w:pPr>
      <w:r w:rsidRPr="0010036B">
        <w:rPr>
          <w:b/>
        </w:rPr>
        <w:t>Fiduciary</w:t>
      </w:r>
      <w:r w:rsidR="0010036B" w:rsidRPr="0010036B">
        <w:rPr>
          <w:b/>
        </w:rPr>
        <w:t xml:space="preserve"> Risk</w:t>
      </w:r>
      <w:r w:rsidR="000A280B">
        <w:rPr>
          <w:b/>
        </w:rPr>
        <w:t xml:space="preserve">: </w:t>
      </w:r>
    </w:p>
    <w:p w14:paraId="095DD194" w14:textId="77777777" w:rsidR="00782AAF" w:rsidRDefault="00782AAF" w:rsidP="0010036B">
      <w:pPr>
        <w:rPr>
          <w:b/>
        </w:rPr>
        <w:sectPr w:rsidR="00782AAF" w:rsidSect="00F75DEF">
          <w:type w:val="continuous"/>
          <w:pgSz w:w="12240" w:h="15840"/>
          <w:pgMar w:top="576" w:right="1440" w:bottom="432" w:left="1440" w:header="720" w:footer="720" w:gutter="0"/>
          <w:pgNumType w:start="0"/>
          <w:cols w:space="720"/>
          <w:titlePg/>
          <w:docGrid w:linePitch="360"/>
        </w:sectPr>
      </w:pPr>
    </w:p>
    <w:p w14:paraId="75B2B8C5" w14:textId="7A303AA6" w:rsidR="00703C1A" w:rsidRPr="00782AAF" w:rsidRDefault="00703C1A" w:rsidP="0010036B">
      <w:r w:rsidRPr="00782AAF">
        <w:t>Corruption remains a huge threat to the fight against poverty in Sierra Leone. The country’s transparency index has consistently been high (30 average points) for three consecutive years (2016-2018). In 2019 however, the GoSL supported the Anti-Corruption Commission to step-up the fight against corruption; Sierra Leone qualified for the MCC due mainly to an improvement in its corruption index. The CO will continue to work</w:t>
      </w:r>
      <w:r w:rsidR="00782AAF" w:rsidRPr="00782AAF">
        <w:t xml:space="preserve"> with GoSL through the ACC and other oversight mechanisms in reducing corruption and strengthen</w:t>
      </w:r>
      <w:r w:rsidR="005664F9">
        <w:t>ing</w:t>
      </w:r>
      <w:r w:rsidR="00782AAF" w:rsidRPr="00782AAF">
        <w:t xml:space="preserve"> the environment</w:t>
      </w:r>
      <w:r w:rsidRPr="00782AAF">
        <w:t xml:space="preserve"> </w:t>
      </w:r>
      <w:r w:rsidR="00782AAF" w:rsidRPr="00782AAF">
        <w:t xml:space="preserve">for achieving development results. The CO will employ its own policies particularly in procurement </w:t>
      </w:r>
      <w:r w:rsidR="005664F9">
        <w:t xml:space="preserve">and programme implementation </w:t>
      </w:r>
      <w:r w:rsidR="00782AAF" w:rsidRPr="00782AAF">
        <w:t>to mitigate the possibility of funds los</w:t>
      </w:r>
      <w:r w:rsidR="005664F9">
        <w:t>ses</w:t>
      </w:r>
      <w:r w:rsidR="00782AAF" w:rsidRPr="00782AAF">
        <w:t xml:space="preserve"> while supporting </w:t>
      </w:r>
      <w:r w:rsidR="005664F9">
        <w:t xml:space="preserve">efforts geared toward </w:t>
      </w:r>
      <w:r w:rsidR="00782AAF" w:rsidRPr="00782AAF">
        <w:t>strengthening national systems.</w:t>
      </w:r>
      <w:r w:rsidRPr="00782AAF">
        <w:t xml:space="preserve">   </w:t>
      </w:r>
      <w:r w:rsidR="00782AAF" w:rsidRPr="00782AAF">
        <w:t xml:space="preserve"> </w:t>
      </w:r>
      <w:r w:rsidRPr="00782AAF">
        <w:t xml:space="preserve"> </w:t>
      </w:r>
    </w:p>
    <w:p w14:paraId="33AA74D7" w14:textId="77777777" w:rsidR="00782AAF" w:rsidRDefault="00782AAF" w:rsidP="0010036B">
      <w:pPr>
        <w:rPr>
          <w:b/>
        </w:rPr>
        <w:sectPr w:rsidR="00782AAF" w:rsidSect="00782AAF">
          <w:type w:val="continuous"/>
          <w:pgSz w:w="12240" w:h="15840"/>
          <w:pgMar w:top="576" w:right="1440" w:bottom="432" w:left="1440" w:header="720" w:footer="720" w:gutter="0"/>
          <w:pgNumType w:start="0"/>
          <w:cols w:num="2" w:space="720"/>
          <w:titlePg/>
          <w:docGrid w:linePitch="360"/>
        </w:sectPr>
      </w:pPr>
    </w:p>
    <w:p w14:paraId="7729BBA3" w14:textId="6F3DDF3F" w:rsidR="0010036B" w:rsidRPr="0010036B" w:rsidRDefault="0010036B" w:rsidP="0010036B">
      <w:pPr>
        <w:rPr>
          <w:b/>
        </w:rPr>
      </w:pPr>
      <w:r w:rsidRPr="0010036B">
        <w:rPr>
          <w:b/>
        </w:rPr>
        <w:t>Operational</w:t>
      </w:r>
      <w:r w:rsidR="00703C1A">
        <w:rPr>
          <w:b/>
        </w:rPr>
        <w:t>/Delivery</w:t>
      </w:r>
      <w:r w:rsidRPr="0010036B">
        <w:rPr>
          <w:b/>
        </w:rPr>
        <w:t xml:space="preserve"> Risk</w:t>
      </w:r>
      <w:r w:rsidR="00703C1A">
        <w:rPr>
          <w:b/>
        </w:rPr>
        <w:t>:</w:t>
      </w:r>
    </w:p>
    <w:p w14:paraId="48AD1BFE" w14:textId="77777777" w:rsidR="00AD3313" w:rsidRDefault="00AD3313" w:rsidP="0010036B">
      <w:pPr>
        <w:sectPr w:rsidR="00AD3313" w:rsidSect="00F75DEF">
          <w:type w:val="continuous"/>
          <w:pgSz w:w="12240" w:h="15840"/>
          <w:pgMar w:top="576" w:right="1440" w:bottom="432" w:left="1440" w:header="720" w:footer="720" w:gutter="0"/>
          <w:pgNumType w:start="0"/>
          <w:cols w:space="720"/>
          <w:titlePg/>
          <w:docGrid w:linePitch="360"/>
        </w:sectPr>
      </w:pPr>
    </w:p>
    <w:p w14:paraId="01404C73" w14:textId="6656C80B" w:rsidR="00AB22BF" w:rsidRDefault="00782AAF" w:rsidP="0010036B">
      <w:r>
        <w:t>Over</w:t>
      </w:r>
      <w:r w:rsidR="005664F9">
        <w:t xml:space="preserve"> </w:t>
      </w:r>
      <w:r>
        <w:t>t</w:t>
      </w:r>
      <w:r w:rsidR="005664F9">
        <w:t>he years</w:t>
      </w:r>
      <w:r>
        <w:t xml:space="preserve">, Sierra Leone has seen increased </w:t>
      </w:r>
      <w:r w:rsidR="005664F9">
        <w:t>and i</w:t>
      </w:r>
      <w:r w:rsidR="004174EF">
        <w:t xml:space="preserve">mproved </w:t>
      </w:r>
      <w:r>
        <w:t xml:space="preserve">capacities both human and institutional since the end of the civil war. The GoSL has prioritized human development as the vehicle for achieving the MT-NDP and has backed this with a flagship Free and Quality Education programme. UNDP and other development partners have contributed to the development of state institutions and human capacities to staff these institutions. However, there is still room for improvement in the institutional and human capacities; high turn-over rates of staff in GoSL affects institutional memory and capacities built over time. </w:t>
      </w:r>
      <w:r w:rsidR="004174EF">
        <w:t>For example, the several capacity building initiatives by UNDP targeting police personnel operating within the Family Support Units of the Sierra Leone Police (SLP) have corresponding to massive redeployment of trained staff to other units of the police. This has led to</w:t>
      </w:r>
      <w:r w:rsidR="00AB22BF">
        <w:t xml:space="preserve"> the deployment of staff with little capacities to man the FSUs.</w:t>
      </w:r>
      <w:r w:rsidR="004174EF">
        <w:t xml:space="preserve"> </w:t>
      </w:r>
      <w:r>
        <w:t xml:space="preserve">The CO will continue to transfer skills and build capacities across institutions while lobbying GoSL for </w:t>
      </w:r>
      <w:r w:rsidR="00AD3313">
        <w:t xml:space="preserve">better processes in staff transfers. Additionally, </w:t>
      </w:r>
      <w:r w:rsidR="00AB22BF">
        <w:t xml:space="preserve">with </w:t>
      </w:r>
      <w:r w:rsidR="00AD3313">
        <w:t xml:space="preserve">a DIM modality </w:t>
      </w:r>
      <w:r w:rsidR="00AB22BF">
        <w:t xml:space="preserve">of implementation of interventions, UNDP </w:t>
      </w:r>
      <w:r w:rsidR="00AD3313">
        <w:t>will</w:t>
      </w:r>
      <w:r w:rsidR="00AB22BF">
        <w:t xml:space="preserve"> continue to provide close technical assistance to its partners to ensure delivery of results within stipulated timeframe. </w:t>
      </w:r>
      <w:r w:rsidR="00AD3313">
        <w:t xml:space="preserve"> </w:t>
      </w:r>
    </w:p>
    <w:p w14:paraId="0CE901ED" w14:textId="166FDC54" w:rsidR="002416A0" w:rsidRPr="00192A2E" w:rsidRDefault="00AB22BF" w:rsidP="00192A2E">
      <w:pPr>
        <w:sectPr w:rsidR="002416A0" w:rsidRPr="00192A2E" w:rsidSect="00AD3313">
          <w:type w:val="continuous"/>
          <w:pgSz w:w="12240" w:h="15840"/>
          <w:pgMar w:top="576" w:right="1440" w:bottom="432" w:left="1440" w:header="720" w:footer="720" w:gutter="0"/>
          <w:pgNumType w:start="0"/>
          <w:cols w:num="2" w:space="720"/>
          <w:titlePg/>
          <w:docGrid w:linePitch="360"/>
        </w:sectPr>
      </w:pPr>
      <w:r>
        <w:t xml:space="preserve">Internally, UNDP </w:t>
      </w:r>
      <w:r w:rsidR="00D943F0">
        <w:t xml:space="preserve">has suffered from severe staff turn-over within the closing stages of the last CPD. Issues around staff welfare and conditions of service within the institution have affected staff morale and work rates. While the organization has developed mechanisms to progressively address staff concerns, the UNDP Governance Cluster </w:t>
      </w:r>
      <w:r w:rsidR="00DD6DCC">
        <w:t>will work to strengthen internal mechanisms aimed at delivering programme interventions</w:t>
      </w:r>
      <w:r w:rsidR="00A56E38">
        <w:t xml:space="preserve"> including providing close capacity enhancement for partners to improve on delivery. </w:t>
      </w:r>
    </w:p>
    <w:p w14:paraId="1233D9AC" w14:textId="3417B78A" w:rsidR="00D60981" w:rsidRPr="00577CE3" w:rsidRDefault="004B1F31" w:rsidP="0010036B">
      <w:pPr>
        <w:pStyle w:val="Heading1"/>
        <w:numPr>
          <w:ilvl w:val="0"/>
          <w:numId w:val="27"/>
        </w:numPr>
        <w:ind w:left="567" w:hanging="425"/>
      </w:pPr>
      <w:bookmarkStart w:id="18" w:name="_Toc26189250"/>
      <w:r w:rsidRPr="00577CE3">
        <w:t>MONITORING AND EVALUATION</w:t>
      </w:r>
      <w:bookmarkEnd w:id="18"/>
    </w:p>
    <w:p w14:paraId="14FD099F" w14:textId="77777777" w:rsidR="00DC7575" w:rsidRDefault="00DC7575" w:rsidP="00FD6369">
      <w:pPr>
        <w:autoSpaceDE w:val="0"/>
        <w:autoSpaceDN w:val="0"/>
        <w:adjustRightInd w:val="0"/>
        <w:spacing w:after="0" w:line="240" w:lineRule="auto"/>
        <w:rPr>
          <w:rFonts w:cstheme="minorHAnsi"/>
          <w:szCs w:val="24"/>
        </w:rPr>
        <w:sectPr w:rsidR="00DC7575" w:rsidSect="00F75DEF">
          <w:type w:val="continuous"/>
          <w:pgSz w:w="12240" w:h="15840"/>
          <w:pgMar w:top="576" w:right="1440" w:bottom="432" w:left="1440" w:header="720" w:footer="720" w:gutter="0"/>
          <w:pgNumType w:start="0"/>
          <w:cols w:space="720"/>
          <w:titlePg/>
          <w:docGrid w:linePitch="360"/>
        </w:sectPr>
      </w:pPr>
    </w:p>
    <w:p w14:paraId="26BB88A9" w14:textId="4FD0AF6B" w:rsidR="00D60981" w:rsidRPr="00C41408" w:rsidRDefault="00D60981" w:rsidP="00FD6369">
      <w:pPr>
        <w:autoSpaceDE w:val="0"/>
        <w:autoSpaceDN w:val="0"/>
        <w:adjustRightInd w:val="0"/>
        <w:spacing w:after="0" w:line="240" w:lineRule="auto"/>
        <w:rPr>
          <w:rFonts w:cstheme="minorHAnsi"/>
          <w:szCs w:val="24"/>
        </w:rPr>
      </w:pPr>
      <w:r w:rsidRPr="00C41408">
        <w:rPr>
          <w:rFonts w:cstheme="minorHAnsi"/>
          <w:szCs w:val="24"/>
        </w:rPr>
        <w:t xml:space="preserve">The programme monitoring and evaluation will be within the broad framework of UNDP’s policies and procedures. The annual work plans (AWPs) of various projects will define </w:t>
      </w:r>
      <w:r w:rsidRPr="00C41408">
        <w:rPr>
          <w:rFonts w:cstheme="minorHAnsi"/>
          <w:szCs w:val="24"/>
          <w:lang w:val="en-GB"/>
        </w:rPr>
        <w:t xml:space="preserve">baselines, indicators and targets and these will form the basis for </w:t>
      </w:r>
      <w:r w:rsidR="00A56E38">
        <w:rPr>
          <w:rFonts w:cstheme="minorHAnsi"/>
          <w:szCs w:val="24"/>
          <w:lang w:val="en-GB"/>
        </w:rPr>
        <w:t xml:space="preserve">the </w:t>
      </w:r>
      <w:r w:rsidRPr="00C41408">
        <w:rPr>
          <w:rFonts w:cstheme="minorHAnsi"/>
          <w:szCs w:val="24"/>
          <w:lang w:val="en-GB"/>
        </w:rPr>
        <w:t xml:space="preserve">monitoring and tracking </w:t>
      </w:r>
      <w:r w:rsidR="00A56E38">
        <w:rPr>
          <w:rFonts w:cstheme="minorHAnsi"/>
          <w:szCs w:val="24"/>
          <w:lang w:val="en-GB"/>
        </w:rPr>
        <w:t xml:space="preserve">of </w:t>
      </w:r>
      <w:r w:rsidRPr="00C41408">
        <w:rPr>
          <w:rFonts w:cstheme="minorHAnsi"/>
          <w:szCs w:val="24"/>
          <w:lang w:val="en-GB"/>
        </w:rPr>
        <w:t xml:space="preserve">project progress through </w:t>
      </w:r>
      <w:r w:rsidRPr="00C41408">
        <w:rPr>
          <w:rFonts w:cstheme="minorHAnsi"/>
          <w:szCs w:val="24"/>
        </w:rPr>
        <w:t xml:space="preserve">quarterly progress reviews and annual programme portfolio reviews and reports. Mid-term and final evaluations will focus on assessment of impact of the various thematic projects and identify key lessons from implementation. </w:t>
      </w:r>
    </w:p>
    <w:p w14:paraId="03769516" w14:textId="77777777" w:rsidR="00D60981" w:rsidRPr="00C41408" w:rsidRDefault="00D60981" w:rsidP="00FD6369">
      <w:pPr>
        <w:autoSpaceDE w:val="0"/>
        <w:autoSpaceDN w:val="0"/>
        <w:adjustRightInd w:val="0"/>
        <w:spacing w:after="0" w:line="240" w:lineRule="auto"/>
        <w:rPr>
          <w:rFonts w:cstheme="minorHAnsi"/>
          <w:szCs w:val="24"/>
        </w:rPr>
      </w:pPr>
    </w:p>
    <w:p w14:paraId="774230B9" w14:textId="13E6732A" w:rsidR="00D60981" w:rsidRDefault="00D60981" w:rsidP="00FD6369">
      <w:pPr>
        <w:autoSpaceDE w:val="0"/>
        <w:autoSpaceDN w:val="0"/>
        <w:adjustRightInd w:val="0"/>
        <w:spacing w:after="0" w:line="240" w:lineRule="auto"/>
        <w:rPr>
          <w:rFonts w:cstheme="minorHAnsi"/>
          <w:szCs w:val="24"/>
          <w:lang w:val="en-GB"/>
        </w:rPr>
      </w:pPr>
      <w:r w:rsidRPr="00C41408">
        <w:rPr>
          <w:rFonts w:cstheme="minorHAnsi"/>
          <w:szCs w:val="24"/>
        </w:rPr>
        <w:t>The progress toward achievement of planned targets will be routinely monitored and assessed in order to track and record achievements and concurrently address identified risks and emerging challenges that may impact negatively on programme results. The role of P</w:t>
      </w:r>
      <w:r w:rsidR="00A56E38">
        <w:rPr>
          <w:rFonts w:cstheme="minorHAnsi"/>
          <w:szCs w:val="24"/>
        </w:rPr>
        <w:t>ortfolio</w:t>
      </w:r>
      <w:r w:rsidRPr="00C41408">
        <w:rPr>
          <w:rFonts w:cstheme="minorHAnsi"/>
          <w:szCs w:val="24"/>
        </w:rPr>
        <w:t xml:space="preserve"> Boards will be critical to provide strategic direction to project implementation and fostering accountability for the achievement of planned results. </w:t>
      </w:r>
      <w:r w:rsidRPr="00C41408">
        <w:rPr>
          <w:rFonts w:cstheme="minorHAnsi"/>
          <w:szCs w:val="24"/>
          <w:lang w:val="en-GB"/>
        </w:rPr>
        <w:t xml:space="preserve">All project activities will be closely monitored and supervised by the UNDP quality assurance unit and Senior Management, and routine joint monitoring visit involving the implementing partners and donors will be conducted.  </w:t>
      </w:r>
    </w:p>
    <w:p w14:paraId="3FA720B7" w14:textId="1722597E" w:rsidR="00A56E38" w:rsidRDefault="00A56E38" w:rsidP="00FD6369">
      <w:pPr>
        <w:autoSpaceDE w:val="0"/>
        <w:autoSpaceDN w:val="0"/>
        <w:adjustRightInd w:val="0"/>
        <w:spacing w:after="0" w:line="240" w:lineRule="auto"/>
        <w:rPr>
          <w:rFonts w:cstheme="minorHAnsi"/>
          <w:szCs w:val="24"/>
          <w:lang w:val="en-GB"/>
        </w:rPr>
      </w:pPr>
    </w:p>
    <w:p w14:paraId="1BCFEFA6" w14:textId="64BED9FF" w:rsidR="00A56E38" w:rsidRPr="00C41408" w:rsidRDefault="00A56E38" w:rsidP="00FD6369">
      <w:pPr>
        <w:autoSpaceDE w:val="0"/>
        <w:autoSpaceDN w:val="0"/>
        <w:adjustRightInd w:val="0"/>
        <w:spacing w:after="0" w:line="240" w:lineRule="auto"/>
        <w:rPr>
          <w:rFonts w:cstheme="minorHAnsi"/>
          <w:szCs w:val="24"/>
        </w:rPr>
      </w:pPr>
      <w:r>
        <w:rPr>
          <w:rFonts w:cstheme="minorHAnsi"/>
          <w:szCs w:val="24"/>
          <w:lang w:val="en-GB"/>
        </w:rPr>
        <w:t>In relation to data collection and enhancing credibility of results, several layers of data collection and validation will be established or strengthened. Primarily, within each portfolio, there will be a designate project officer responsible for M&amp;E efforts. The work of this officer will be complemented by all pro</w:t>
      </w:r>
      <w:r w:rsidR="007F381F">
        <w:rPr>
          <w:rFonts w:cstheme="minorHAnsi"/>
          <w:szCs w:val="24"/>
          <w:lang w:val="en-GB"/>
        </w:rPr>
        <w:t xml:space="preserve">ject colleagues within the portfolio. The Portfolio Manager will serve as quality assurance for data collected. Data collected within each portfolio will feed into the central system of data collection within the Cluster managed by the Cluster M&amp;E focal point who will be under the direction and supervision of the Governance Cluster Lead. All information collected will flow into the UNDP central system under the stewardship of the UNDP Deputy Resident Representative (O-P). </w:t>
      </w:r>
      <w:r>
        <w:rPr>
          <w:rFonts w:cstheme="minorHAnsi"/>
          <w:szCs w:val="24"/>
          <w:lang w:val="en-GB"/>
        </w:rPr>
        <w:t xml:space="preserve"> </w:t>
      </w:r>
    </w:p>
    <w:p w14:paraId="142C032B" w14:textId="11ED8AAD" w:rsidR="00D60981" w:rsidRDefault="00D60981" w:rsidP="003C3C0C">
      <w:pPr>
        <w:autoSpaceDE w:val="0"/>
        <w:autoSpaceDN w:val="0"/>
        <w:adjustRightInd w:val="0"/>
        <w:spacing w:after="0" w:line="240" w:lineRule="auto"/>
        <w:rPr>
          <w:szCs w:val="24"/>
        </w:rPr>
      </w:pPr>
    </w:p>
    <w:sectPr w:rsidR="00D60981" w:rsidSect="00DC7575">
      <w:type w:val="continuous"/>
      <w:pgSz w:w="12240" w:h="15840"/>
      <w:pgMar w:top="576" w:right="1440" w:bottom="432" w:left="1440" w:header="720" w:footer="720" w:gutter="0"/>
      <w:pgNumType w:start="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71083" w14:textId="77777777" w:rsidR="0051718B" w:rsidRDefault="0051718B" w:rsidP="00D60981">
      <w:pPr>
        <w:spacing w:after="0" w:line="240" w:lineRule="auto"/>
      </w:pPr>
      <w:r>
        <w:separator/>
      </w:r>
    </w:p>
  </w:endnote>
  <w:endnote w:type="continuationSeparator" w:id="0">
    <w:p w14:paraId="225377F1" w14:textId="77777777" w:rsidR="0051718B" w:rsidRDefault="0051718B" w:rsidP="00D60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QATTM H+ Frutiger">
    <w:altName w:val="QATTM H+ Frutiger"/>
    <w:charset w:val="4D"/>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808380"/>
      <w:docPartObj>
        <w:docPartGallery w:val="Page Numbers (Bottom of Page)"/>
        <w:docPartUnique/>
      </w:docPartObj>
    </w:sdtPr>
    <w:sdtEndPr>
      <w:rPr>
        <w:color w:val="7F7F7F" w:themeColor="background1" w:themeShade="7F"/>
        <w:spacing w:val="60"/>
      </w:rPr>
    </w:sdtEndPr>
    <w:sdtContent>
      <w:p w14:paraId="79777EEC" w14:textId="0D12BD24" w:rsidR="004C43A5" w:rsidRPr="000E7650" w:rsidRDefault="004C43A5" w:rsidP="000E7650">
        <w:pPr>
          <w:pStyle w:val="Footer"/>
          <w:rPr>
            <w:b/>
            <w:color w:val="7030A0"/>
            <w:sz w:val="32"/>
            <w:szCs w:val="32"/>
          </w:rPr>
        </w:pPr>
        <w:r w:rsidRPr="00192A2E">
          <w:rPr>
            <w:color w:val="7030A0"/>
            <w:sz w:val="21"/>
            <w:szCs w:val="21"/>
          </w:rPr>
          <w:fldChar w:fldCharType="begin"/>
        </w:r>
        <w:r w:rsidRPr="00192A2E">
          <w:rPr>
            <w:color w:val="7030A0"/>
            <w:sz w:val="21"/>
            <w:szCs w:val="21"/>
          </w:rPr>
          <w:instrText xml:space="preserve"> PAGE   \* MERGEFORMAT </w:instrText>
        </w:r>
        <w:r w:rsidRPr="00192A2E">
          <w:rPr>
            <w:color w:val="7030A0"/>
            <w:sz w:val="21"/>
            <w:szCs w:val="21"/>
          </w:rPr>
          <w:fldChar w:fldCharType="separate"/>
        </w:r>
        <w:r w:rsidRPr="00192A2E">
          <w:rPr>
            <w:b/>
            <w:bCs/>
            <w:noProof/>
            <w:color w:val="7030A0"/>
            <w:sz w:val="21"/>
            <w:szCs w:val="21"/>
          </w:rPr>
          <w:t>2</w:t>
        </w:r>
        <w:r w:rsidRPr="00192A2E">
          <w:rPr>
            <w:b/>
            <w:bCs/>
            <w:noProof/>
            <w:color w:val="7030A0"/>
            <w:sz w:val="21"/>
            <w:szCs w:val="21"/>
          </w:rPr>
          <w:fldChar w:fldCharType="end"/>
        </w:r>
        <w:r w:rsidRPr="00192A2E">
          <w:rPr>
            <w:b/>
            <w:bCs/>
            <w:color w:val="7030A0"/>
            <w:sz w:val="21"/>
            <w:szCs w:val="21"/>
          </w:rPr>
          <w:t xml:space="preserve"> | </w:t>
        </w:r>
        <w:r w:rsidRPr="00192A2E">
          <w:rPr>
            <w:b/>
            <w:color w:val="7030A0"/>
            <w:sz w:val="21"/>
            <w:szCs w:val="21"/>
          </w:rPr>
          <w:t>UNDP Sierra Leone: Inclusive Democratic Governance Strategic Note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8A505" w14:textId="77777777" w:rsidR="0051718B" w:rsidRDefault="0051718B" w:rsidP="00D60981">
      <w:pPr>
        <w:spacing w:after="0" w:line="240" w:lineRule="auto"/>
      </w:pPr>
      <w:r>
        <w:separator/>
      </w:r>
    </w:p>
  </w:footnote>
  <w:footnote w:type="continuationSeparator" w:id="0">
    <w:p w14:paraId="05478C88" w14:textId="77777777" w:rsidR="0051718B" w:rsidRDefault="0051718B" w:rsidP="00D60981">
      <w:pPr>
        <w:spacing w:after="0" w:line="240" w:lineRule="auto"/>
      </w:pPr>
      <w:r>
        <w:continuationSeparator/>
      </w:r>
    </w:p>
  </w:footnote>
  <w:footnote w:id="1">
    <w:p w14:paraId="28D6CD58" w14:textId="77777777" w:rsidR="004C43A5" w:rsidRDefault="004C43A5" w:rsidP="00D60981">
      <w:pPr>
        <w:pStyle w:val="FootnoteText"/>
      </w:pPr>
      <w:r>
        <w:rPr>
          <w:rStyle w:val="FootnoteReference"/>
        </w:rPr>
        <w:footnoteRef/>
      </w:r>
      <w:r>
        <w:t xml:space="preserve"> Government of Sierra Leone MTNDP (2019-2023), pg. IX and 5.</w:t>
      </w:r>
    </w:p>
  </w:footnote>
  <w:footnote w:id="2">
    <w:p w14:paraId="5390631D" w14:textId="77777777" w:rsidR="004C43A5" w:rsidRDefault="004C43A5" w:rsidP="00D60981">
      <w:pPr>
        <w:pStyle w:val="FootnoteText"/>
      </w:pPr>
      <w:r>
        <w:rPr>
          <w:rStyle w:val="FootnoteReference"/>
        </w:rPr>
        <w:footnoteRef/>
      </w:r>
      <w:r>
        <w:t xml:space="preserve"> An integrated continent, politically united and based on the ideals of the Pan-Africanism and the vision of the Africa’s renaissance;</w:t>
      </w:r>
      <w:r w:rsidRPr="00ED7323">
        <w:t xml:space="preserve"> </w:t>
      </w:r>
      <w:r>
        <w:t>An Africa of good governance, democracy, respect for human rights, justice and the rule of law;</w:t>
      </w:r>
      <w:r w:rsidRPr="00ED7323">
        <w:t xml:space="preserve"> </w:t>
      </w:r>
      <w:r>
        <w:t>A peaceful and secure Africa;</w:t>
      </w:r>
      <w:r w:rsidRPr="00ED7323">
        <w:t xml:space="preserve"> </w:t>
      </w:r>
      <w:r>
        <w:t>An Africa whose development is people-driven, relying on the potential of African people, especially its women and youth and caring for children. AU Agenda 2063, pg. 4.</w:t>
      </w:r>
    </w:p>
    <w:p w14:paraId="65372793" w14:textId="77777777" w:rsidR="004C43A5" w:rsidRDefault="004C43A5" w:rsidP="00D60981">
      <w:pPr>
        <w:pStyle w:val="FootnoteText"/>
      </w:pPr>
    </w:p>
  </w:footnote>
  <w:footnote w:id="3">
    <w:p w14:paraId="0FF61CA7" w14:textId="77777777" w:rsidR="004C43A5" w:rsidRDefault="004C43A5" w:rsidP="00D60981">
      <w:pPr>
        <w:pStyle w:val="FootnoteText"/>
      </w:pPr>
      <w:r>
        <w:rPr>
          <w:rStyle w:val="FootnoteReference"/>
        </w:rPr>
        <w:footnoteRef/>
      </w:r>
      <w:r>
        <w:t xml:space="preserve"> Global Peace Index 2019, pg. 9. (Accessed: </w:t>
      </w:r>
      <w:hyperlink r:id="rId1" w:history="1">
        <w:r w:rsidRPr="00F9040D">
          <w:rPr>
            <w:rStyle w:val="Hyperlink"/>
          </w:rPr>
          <w:t>http://visionofhumanity.org/reports/</w:t>
        </w:r>
      </w:hyperlink>
      <w:r>
        <w:t>).</w:t>
      </w:r>
    </w:p>
  </w:footnote>
  <w:footnote w:id="4">
    <w:p w14:paraId="6FB5FBDF" w14:textId="77777777" w:rsidR="004C43A5" w:rsidRDefault="004C43A5" w:rsidP="00D60981">
      <w:pPr>
        <w:pStyle w:val="FootnoteText"/>
      </w:pPr>
      <w:r>
        <w:rPr>
          <w:rStyle w:val="FootnoteReference"/>
        </w:rPr>
        <w:footnoteRef/>
      </w:r>
      <w:r>
        <w:t xml:space="preserve"> </w:t>
      </w:r>
      <w:r w:rsidRPr="00A10405">
        <w:t>https://allafrica.com/stories/201811050731.html</w:t>
      </w:r>
    </w:p>
  </w:footnote>
  <w:footnote w:id="5">
    <w:p w14:paraId="338C859C" w14:textId="77777777" w:rsidR="004C43A5" w:rsidRDefault="004C43A5" w:rsidP="00D60981">
      <w:pPr>
        <w:pStyle w:val="FootnoteText"/>
      </w:pPr>
      <w:r>
        <w:rPr>
          <w:rStyle w:val="FootnoteReference"/>
        </w:rPr>
        <w:footnoteRef/>
      </w:r>
      <w:r>
        <w:t xml:space="preserve"> Global Peace Index 2018, pg. 8. (Accessed: </w:t>
      </w:r>
      <w:hyperlink r:id="rId2" w:history="1">
        <w:r w:rsidRPr="00F9040D">
          <w:rPr>
            <w:rStyle w:val="Hyperlink"/>
          </w:rPr>
          <w:t>http://visionofhumanity.org/reports/</w:t>
        </w:r>
      </w:hyperlink>
      <w:r>
        <w:t>).</w:t>
      </w:r>
    </w:p>
  </w:footnote>
  <w:footnote w:id="6">
    <w:p w14:paraId="30EE8538" w14:textId="00B2B349" w:rsidR="004C43A5" w:rsidRDefault="004C43A5" w:rsidP="00D60981">
      <w:pPr>
        <w:pStyle w:val="FootnoteText"/>
      </w:pPr>
      <w:r>
        <w:rPr>
          <w:rStyle w:val="FootnoteReference"/>
        </w:rPr>
        <w:footnoteRef/>
      </w:r>
      <w:r>
        <w:t xml:space="preserve"> Sierra Leone Truth and Reconciliation Report, 2004; pg. </w:t>
      </w:r>
    </w:p>
  </w:footnote>
  <w:footnote w:id="7">
    <w:p w14:paraId="49797D20" w14:textId="77777777" w:rsidR="004C43A5" w:rsidRDefault="004C43A5" w:rsidP="00D60981">
      <w:pPr>
        <w:pStyle w:val="FootnoteText"/>
      </w:pPr>
      <w:r>
        <w:rPr>
          <w:rStyle w:val="FootnoteReference"/>
        </w:rPr>
        <w:footnoteRef/>
      </w:r>
      <w:r>
        <w:t xml:space="preserve"> GTT Report 2018, Pg.</w:t>
      </w:r>
    </w:p>
    <w:p w14:paraId="54C20EEA" w14:textId="77777777" w:rsidR="004C43A5" w:rsidRDefault="004C43A5" w:rsidP="00D60981">
      <w:pPr>
        <w:pStyle w:val="FootnoteText"/>
      </w:pPr>
    </w:p>
  </w:footnote>
  <w:footnote w:id="8">
    <w:p w14:paraId="33C2FC21" w14:textId="2186D1E9" w:rsidR="004C43A5" w:rsidRPr="000D14C2" w:rsidRDefault="004C43A5" w:rsidP="00444E5E">
      <w:pPr>
        <w:spacing w:after="0" w:line="240" w:lineRule="auto"/>
      </w:pPr>
      <w:r w:rsidRPr="000D14C2">
        <w:rPr>
          <w:rStyle w:val="FootnoteReference"/>
          <w:sz w:val="20"/>
          <w:szCs w:val="20"/>
        </w:rPr>
        <w:footnoteRef/>
      </w:r>
      <w:r w:rsidRPr="000D14C2">
        <w:rPr>
          <w:sz w:val="20"/>
          <w:szCs w:val="20"/>
        </w:rPr>
        <w:t xml:space="preserve"> </w:t>
      </w:r>
      <w:r w:rsidRPr="003D31DA">
        <w:rPr>
          <w:sz w:val="20"/>
          <w:szCs w:val="20"/>
        </w:rPr>
        <w:t>183 politically related conflicts recorded in national media between January 2017 to April 2018</w:t>
      </w:r>
      <w:r>
        <w:rPr>
          <w:sz w:val="20"/>
          <w:szCs w:val="20"/>
        </w:rPr>
        <w:t>.</w:t>
      </w:r>
    </w:p>
  </w:footnote>
  <w:footnote w:id="9">
    <w:p w14:paraId="092633EE" w14:textId="77777777" w:rsidR="004C43A5" w:rsidRDefault="004C43A5" w:rsidP="00515337">
      <w:pPr>
        <w:pStyle w:val="FootnoteText"/>
      </w:pPr>
      <w:r>
        <w:rPr>
          <w:rStyle w:val="FootnoteReference"/>
        </w:rPr>
        <w:footnoteRef/>
      </w:r>
      <w:r>
        <w:t xml:space="preserve"> Diagrammatic linkage in Annex 2.</w:t>
      </w:r>
    </w:p>
    <w:p w14:paraId="19A2E7DD" w14:textId="77777777" w:rsidR="004C43A5" w:rsidRDefault="004C43A5" w:rsidP="0051533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15578"/>
    <w:multiLevelType w:val="hybridMultilevel"/>
    <w:tmpl w:val="28D03B68"/>
    <w:lvl w:ilvl="0" w:tplc="04090005">
      <w:start w:val="1"/>
      <w:numFmt w:val="bullet"/>
      <w:lvlText w:val=""/>
      <w:lvlJc w:val="left"/>
      <w:pPr>
        <w:tabs>
          <w:tab w:val="num" w:pos="720"/>
        </w:tabs>
        <w:ind w:left="720" w:hanging="360"/>
      </w:pPr>
      <w:rPr>
        <w:rFonts w:ascii="Wingdings" w:hAnsi="Wingdings" w:hint="default"/>
      </w:rPr>
    </w:lvl>
    <w:lvl w:ilvl="1" w:tplc="D6BA49AA" w:tentative="1">
      <w:start w:val="1"/>
      <w:numFmt w:val="bullet"/>
      <w:lvlText w:val="•"/>
      <w:lvlJc w:val="left"/>
      <w:pPr>
        <w:tabs>
          <w:tab w:val="num" w:pos="1440"/>
        </w:tabs>
        <w:ind w:left="1440" w:hanging="360"/>
      </w:pPr>
      <w:rPr>
        <w:rFonts w:ascii="Times New Roman" w:hAnsi="Times New Roman" w:hint="default"/>
      </w:rPr>
    </w:lvl>
    <w:lvl w:ilvl="2" w:tplc="51C462A0" w:tentative="1">
      <w:start w:val="1"/>
      <w:numFmt w:val="bullet"/>
      <w:lvlText w:val="•"/>
      <w:lvlJc w:val="left"/>
      <w:pPr>
        <w:tabs>
          <w:tab w:val="num" w:pos="2160"/>
        </w:tabs>
        <w:ind w:left="2160" w:hanging="360"/>
      </w:pPr>
      <w:rPr>
        <w:rFonts w:ascii="Times New Roman" w:hAnsi="Times New Roman" w:hint="default"/>
      </w:rPr>
    </w:lvl>
    <w:lvl w:ilvl="3" w:tplc="04CA1F5E" w:tentative="1">
      <w:start w:val="1"/>
      <w:numFmt w:val="bullet"/>
      <w:lvlText w:val="•"/>
      <w:lvlJc w:val="left"/>
      <w:pPr>
        <w:tabs>
          <w:tab w:val="num" w:pos="2880"/>
        </w:tabs>
        <w:ind w:left="2880" w:hanging="360"/>
      </w:pPr>
      <w:rPr>
        <w:rFonts w:ascii="Times New Roman" w:hAnsi="Times New Roman" w:hint="default"/>
      </w:rPr>
    </w:lvl>
    <w:lvl w:ilvl="4" w:tplc="C6D8FE38" w:tentative="1">
      <w:start w:val="1"/>
      <w:numFmt w:val="bullet"/>
      <w:lvlText w:val="•"/>
      <w:lvlJc w:val="left"/>
      <w:pPr>
        <w:tabs>
          <w:tab w:val="num" w:pos="3600"/>
        </w:tabs>
        <w:ind w:left="3600" w:hanging="360"/>
      </w:pPr>
      <w:rPr>
        <w:rFonts w:ascii="Times New Roman" w:hAnsi="Times New Roman" w:hint="default"/>
      </w:rPr>
    </w:lvl>
    <w:lvl w:ilvl="5" w:tplc="65D03BB0" w:tentative="1">
      <w:start w:val="1"/>
      <w:numFmt w:val="bullet"/>
      <w:lvlText w:val="•"/>
      <w:lvlJc w:val="left"/>
      <w:pPr>
        <w:tabs>
          <w:tab w:val="num" w:pos="4320"/>
        </w:tabs>
        <w:ind w:left="4320" w:hanging="360"/>
      </w:pPr>
      <w:rPr>
        <w:rFonts w:ascii="Times New Roman" w:hAnsi="Times New Roman" w:hint="default"/>
      </w:rPr>
    </w:lvl>
    <w:lvl w:ilvl="6" w:tplc="5958E292" w:tentative="1">
      <w:start w:val="1"/>
      <w:numFmt w:val="bullet"/>
      <w:lvlText w:val="•"/>
      <w:lvlJc w:val="left"/>
      <w:pPr>
        <w:tabs>
          <w:tab w:val="num" w:pos="5040"/>
        </w:tabs>
        <w:ind w:left="5040" w:hanging="360"/>
      </w:pPr>
      <w:rPr>
        <w:rFonts w:ascii="Times New Roman" w:hAnsi="Times New Roman" w:hint="default"/>
      </w:rPr>
    </w:lvl>
    <w:lvl w:ilvl="7" w:tplc="881E585E" w:tentative="1">
      <w:start w:val="1"/>
      <w:numFmt w:val="bullet"/>
      <w:lvlText w:val="•"/>
      <w:lvlJc w:val="left"/>
      <w:pPr>
        <w:tabs>
          <w:tab w:val="num" w:pos="5760"/>
        </w:tabs>
        <w:ind w:left="5760" w:hanging="360"/>
      </w:pPr>
      <w:rPr>
        <w:rFonts w:ascii="Times New Roman" w:hAnsi="Times New Roman" w:hint="default"/>
      </w:rPr>
    </w:lvl>
    <w:lvl w:ilvl="8" w:tplc="9C32C3B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136E22"/>
    <w:multiLevelType w:val="multilevel"/>
    <w:tmpl w:val="1CFA08EA"/>
    <w:lvl w:ilvl="0">
      <w:start w:val="1"/>
      <w:numFmt w:val="decimal"/>
      <w:lvlText w:val="%1."/>
      <w:lvlJc w:val="left"/>
      <w:pPr>
        <w:ind w:left="720" w:hanging="360"/>
      </w:p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7C1DB3"/>
    <w:multiLevelType w:val="hybridMultilevel"/>
    <w:tmpl w:val="348AE02A"/>
    <w:lvl w:ilvl="0" w:tplc="04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5993694"/>
    <w:multiLevelType w:val="hybridMultilevel"/>
    <w:tmpl w:val="027E1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1788A"/>
    <w:multiLevelType w:val="hybridMultilevel"/>
    <w:tmpl w:val="C3D07C96"/>
    <w:lvl w:ilvl="0" w:tplc="F2184628">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B605656"/>
    <w:multiLevelType w:val="hybridMultilevel"/>
    <w:tmpl w:val="F5F68722"/>
    <w:lvl w:ilvl="0" w:tplc="A6FA391C">
      <w:start w:val="1"/>
      <w:numFmt w:val="bullet"/>
      <w:lvlText w:val="•"/>
      <w:lvlJc w:val="left"/>
      <w:pPr>
        <w:tabs>
          <w:tab w:val="num" w:pos="720"/>
        </w:tabs>
        <w:ind w:left="720" w:hanging="360"/>
      </w:pPr>
      <w:rPr>
        <w:rFonts w:ascii="Times New Roman" w:hAnsi="Times New Roman" w:hint="default"/>
      </w:rPr>
    </w:lvl>
    <w:lvl w:ilvl="1" w:tplc="5016C5A6" w:tentative="1">
      <w:start w:val="1"/>
      <w:numFmt w:val="bullet"/>
      <w:lvlText w:val="•"/>
      <w:lvlJc w:val="left"/>
      <w:pPr>
        <w:tabs>
          <w:tab w:val="num" w:pos="1440"/>
        </w:tabs>
        <w:ind w:left="1440" w:hanging="360"/>
      </w:pPr>
      <w:rPr>
        <w:rFonts w:ascii="Times New Roman" w:hAnsi="Times New Roman" w:hint="default"/>
      </w:rPr>
    </w:lvl>
    <w:lvl w:ilvl="2" w:tplc="E70AFDCE" w:tentative="1">
      <w:start w:val="1"/>
      <w:numFmt w:val="bullet"/>
      <w:lvlText w:val="•"/>
      <w:lvlJc w:val="left"/>
      <w:pPr>
        <w:tabs>
          <w:tab w:val="num" w:pos="2160"/>
        </w:tabs>
        <w:ind w:left="2160" w:hanging="360"/>
      </w:pPr>
      <w:rPr>
        <w:rFonts w:ascii="Times New Roman" w:hAnsi="Times New Roman" w:hint="default"/>
      </w:rPr>
    </w:lvl>
    <w:lvl w:ilvl="3" w:tplc="60B0D4C2" w:tentative="1">
      <w:start w:val="1"/>
      <w:numFmt w:val="bullet"/>
      <w:lvlText w:val="•"/>
      <w:lvlJc w:val="left"/>
      <w:pPr>
        <w:tabs>
          <w:tab w:val="num" w:pos="2880"/>
        </w:tabs>
        <w:ind w:left="2880" w:hanging="360"/>
      </w:pPr>
      <w:rPr>
        <w:rFonts w:ascii="Times New Roman" w:hAnsi="Times New Roman" w:hint="default"/>
      </w:rPr>
    </w:lvl>
    <w:lvl w:ilvl="4" w:tplc="B81804F2" w:tentative="1">
      <w:start w:val="1"/>
      <w:numFmt w:val="bullet"/>
      <w:lvlText w:val="•"/>
      <w:lvlJc w:val="left"/>
      <w:pPr>
        <w:tabs>
          <w:tab w:val="num" w:pos="3600"/>
        </w:tabs>
        <w:ind w:left="3600" w:hanging="360"/>
      </w:pPr>
      <w:rPr>
        <w:rFonts w:ascii="Times New Roman" w:hAnsi="Times New Roman" w:hint="default"/>
      </w:rPr>
    </w:lvl>
    <w:lvl w:ilvl="5" w:tplc="38A6B2DC" w:tentative="1">
      <w:start w:val="1"/>
      <w:numFmt w:val="bullet"/>
      <w:lvlText w:val="•"/>
      <w:lvlJc w:val="left"/>
      <w:pPr>
        <w:tabs>
          <w:tab w:val="num" w:pos="4320"/>
        </w:tabs>
        <w:ind w:left="4320" w:hanging="360"/>
      </w:pPr>
      <w:rPr>
        <w:rFonts w:ascii="Times New Roman" w:hAnsi="Times New Roman" w:hint="default"/>
      </w:rPr>
    </w:lvl>
    <w:lvl w:ilvl="6" w:tplc="25DE0148" w:tentative="1">
      <w:start w:val="1"/>
      <w:numFmt w:val="bullet"/>
      <w:lvlText w:val="•"/>
      <w:lvlJc w:val="left"/>
      <w:pPr>
        <w:tabs>
          <w:tab w:val="num" w:pos="5040"/>
        </w:tabs>
        <w:ind w:left="5040" w:hanging="360"/>
      </w:pPr>
      <w:rPr>
        <w:rFonts w:ascii="Times New Roman" w:hAnsi="Times New Roman" w:hint="default"/>
      </w:rPr>
    </w:lvl>
    <w:lvl w:ilvl="7" w:tplc="61F206BE" w:tentative="1">
      <w:start w:val="1"/>
      <w:numFmt w:val="bullet"/>
      <w:lvlText w:val="•"/>
      <w:lvlJc w:val="left"/>
      <w:pPr>
        <w:tabs>
          <w:tab w:val="num" w:pos="5760"/>
        </w:tabs>
        <w:ind w:left="5760" w:hanging="360"/>
      </w:pPr>
      <w:rPr>
        <w:rFonts w:ascii="Times New Roman" w:hAnsi="Times New Roman" w:hint="default"/>
      </w:rPr>
    </w:lvl>
    <w:lvl w:ilvl="8" w:tplc="1486C8A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3EE15C6"/>
    <w:multiLevelType w:val="hybridMultilevel"/>
    <w:tmpl w:val="ECE2191E"/>
    <w:lvl w:ilvl="0" w:tplc="0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7413355"/>
    <w:multiLevelType w:val="hybridMultilevel"/>
    <w:tmpl w:val="F0B4D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3A7F32"/>
    <w:multiLevelType w:val="hybridMultilevel"/>
    <w:tmpl w:val="C5CCA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7C5B0E"/>
    <w:multiLevelType w:val="hybridMultilevel"/>
    <w:tmpl w:val="C2D4D016"/>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5D0482"/>
    <w:multiLevelType w:val="hybridMultilevel"/>
    <w:tmpl w:val="2B804F7C"/>
    <w:lvl w:ilvl="0" w:tplc="04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3574D29"/>
    <w:multiLevelType w:val="hybridMultilevel"/>
    <w:tmpl w:val="CB0C176A"/>
    <w:lvl w:ilvl="0" w:tplc="04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52A407F"/>
    <w:multiLevelType w:val="hybridMultilevel"/>
    <w:tmpl w:val="F1E0D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285310"/>
    <w:multiLevelType w:val="hybridMultilevel"/>
    <w:tmpl w:val="79484B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840CB0"/>
    <w:multiLevelType w:val="hybridMultilevel"/>
    <w:tmpl w:val="2E50099E"/>
    <w:lvl w:ilvl="0" w:tplc="1EF28F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2178E5"/>
    <w:multiLevelType w:val="hybridMultilevel"/>
    <w:tmpl w:val="99AE44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3C1AA5"/>
    <w:multiLevelType w:val="multilevel"/>
    <w:tmpl w:val="0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F44561B"/>
    <w:multiLevelType w:val="hybridMultilevel"/>
    <w:tmpl w:val="0BCC100E"/>
    <w:lvl w:ilvl="0" w:tplc="4F94446E">
      <w:start w:val="1"/>
      <w:numFmt w:val="bullet"/>
      <w:lvlText w:val="•"/>
      <w:lvlJc w:val="left"/>
      <w:pPr>
        <w:tabs>
          <w:tab w:val="num" w:pos="720"/>
        </w:tabs>
        <w:ind w:left="720" w:hanging="360"/>
      </w:pPr>
      <w:rPr>
        <w:rFonts w:ascii="Times New Roman" w:hAnsi="Times New Roman" w:hint="default"/>
      </w:rPr>
    </w:lvl>
    <w:lvl w:ilvl="1" w:tplc="97C295E6" w:tentative="1">
      <w:start w:val="1"/>
      <w:numFmt w:val="bullet"/>
      <w:lvlText w:val="•"/>
      <w:lvlJc w:val="left"/>
      <w:pPr>
        <w:tabs>
          <w:tab w:val="num" w:pos="1440"/>
        </w:tabs>
        <w:ind w:left="1440" w:hanging="360"/>
      </w:pPr>
      <w:rPr>
        <w:rFonts w:ascii="Times New Roman" w:hAnsi="Times New Roman" w:hint="default"/>
      </w:rPr>
    </w:lvl>
    <w:lvl w:ilvl="2" w:tplc="FD70737C" w:tentative="1">
      <w:start w:val="1"/>
      <w:numFmt w:val="bullet"/>
      <w:lvlText w:val="•"/>
      <w:lvlJc w:val="left"/>
      <w:pPr>
        <w:tabs>
          <w:tab w:val="num" w:pos="2160"/>
        </w:tabs>
        <w:ind w:left="2160" w:hanging="360"/>
      </w:pPr>
      <w:rPr>
        <w:rFonts w:ascii="Times New Roman" w:hAnsi="Times New Roman" w:hint="default"/>
      </w:rPr>
    </w:lvl>
    <w:lvl w:ilvl="3" w:tplc="BF0CDEBA" w:tentative="1">
      <w:start w:val="1"/>
      <w:numFmt w:val="bullet"/>
      <w:lvlText w:val="•"/>
      <w:lvlJc w:val="left"/>
      <w:pPr>
        <w:tabs>
          <w:tab w:val="num" w:pos="2880"/>
        </w:tabs>
        <w:ind w:left="2880" w:hanging="360"/>
      </w:pPr>
      <w:rPr>
        <w:rFonts w:ascii="Times New Roman" w:hAnsi="Times New Roman" w:hint="default"/>
      </w:rPr>
    </w:lvl>
    <w:lvl w:ilvl="4" w:tplc="35A2EB96" w:tentative="1">
      <w:start w:val="1"/>
      <w:numFmt w:val="bullet"/>
      <w:lvlText w:val="•"/>
      <w:lvlJc w:val="left"/>
      <w:pPr>
        <w:tabs>
          <w:tab w:val="num" w:pos="3600"/>
        </w:tabs>
        <w:ind w:left="3600" w:hanging="360"/>
      </w:pPr>
      <w:rPr>
        <w:rFonts w:ascii="Times New Roman" w:hAnsi="Times New Roman" w:hint="default"/>
      </w:rPr>
    </w:lvl>
    <w:lvl w:ilvl="5" w:tplc="9B7EC12C" w:tentative="1">
      <w:start w:val="1"/>
      <w:numFmt w:val="bullet"/>
      <w:lvlText w:val="•"/>
      <w:lvlJc w:val="left"/>
      <w:pPr>
        <w:tabs>
          <w:tab w:val="num" w:pos="4320"/>
        </w:tabs>
        <w:ind w:left="4320" w:hanging="360"/>
      </w:pPr>
      <w:rPr>
        <w:rFonts w:ascii="Times New Roman" w:hAnsi="Times New Roman" w:hint="default"/>
      </w:rPr>
    </w:lvl>
    <w:lvl w:ilvl="6" w:tplc="3C480472" w:tentative="1">
      <w:start w:val="1"/>
      <w:numFmt w:val="bullet"/>
      <w:lvlText w:val="•"/>
      <w:lvlJc w:val="left"/>
      <w:pPr>
        <w:tabs>
          <w:tab w:val="num" w:pos="5040"/>
        </w:tabs>
        <w:ind w:left="5040" w:hanging="360"/>
      </w:pPr>
      <w:rPr>
        <w:rFonts w:ascii="Times New Roman" w:hAnsi="Times New Roman" w:hint="default"/>
      </w:rPr>
    </w:lvl>
    <w:lvl w:ilvl="7" w:tplc="F58E07EC" w:tentative="1">
      <w:start w:val="1"/>
      <w:numFmt w:val="bullet"/>
      <w:lvlText w:val="•"/>
      <w:lvlJc w:val="left"/>
      <w:pPr>
        <w:tabs>
          <w:tab w:val="num" w:pos="5760"/>
        </w:tabs>
        <w:ind w:left="5760" w:hanging="360"/>
      </w:pPr>
      <w:rPr>
        <w:rFonts w:ascii="Times New Roman" w:hAnsi="Times New Roman" w:hint="default"/>
      </w:rPr>
    </w:lvl>
    <w:lvl w:ilvl="8" w:tplc="2D7EC09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1FC1420"/>
    <w:multiLevelType w:val="hybridMultilevel"/>
    <w:tmpl w:val="8048DFF4"/>
    <w:lvl w:ilvl="0" w:tplc="0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424F1D28"/>
    <w:multiLevelType w:val="hybridMultilevel"/>
    <w:tmpl w:val="9EA826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42E46573"/>
    <w:multiLevelType w:val="hybridMultilevel"/>
    <w:tmpl w:val="C1F42A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A1493B"/>
    <w:multiLevelType w:val="multilevel"/>
    <w:tmpl w:val="1CFA08EA"/>
    <w:lvl w:ilvl="0">
      <w:start w:val="1"/>
      <w:numFmt w:val="decimal"/>
      <w:lvlText w:val="%1."/>
      <w:lvlJc w:val="left"/>
      <w:pPr>
        <w:ind w:left="720" w:hanging="360"/>
      </w:p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3A9743C"/>
    <w:multiLevelType w:val="hybridMultilevel"/>
    <w:tmpl w:val="F5E8890C"/>
    <w:lvl w:ilvl="0" w:tplc="36DAD64E">
      <w:start w:val="1"/>
      <w:numFmt w:val="bullet"/>
      <w:lvlText w:val="•"/>
      <w:lvlJc w:val="left"/>
      <w:pPr>
        <w:tabs>
          <w:tab w:val="num" w:pos="720"/>
        </w:tabs>
        <w:ind w:left="720" w:hanging="360"/>
      </w:pPr>
      <w:rPr>
        <w:rFonts w:ascii="Times New Roman" w:hAnsi="Times New Roman" w:hint="default"/>
      </w:rPr>
    </w:lvl>
    <w:lvl w:ilvl="1" w:tplc="10F01AFE" w:tentative="1">
      <w:start w:val="1"/>
      <w:numFmt w:val="bullet"/>
      <w:lvlText w:val="•"/>
      <w:lvlJc w:val="left"/>
      <w:pPr>
        <w:tabs>
          <w:tab w:val="num" w:pos="1440"/>
        </w:tabs>
        <w:ind w:left="1440" w:hanging="360"/>
      </w:pPr>
      <w:rPr>
        <w:rFonts w:ascii="Times New Roman" w:hAnsi="Times New Roman" w:hint="default"/>
      </w:rPr>
    </w:lvl>
    <w:lvl w:ilvl="2" w:tplc="0A9C7482" w:tentative="1">
      <w:start w:val="1"/>
      <w:numFmt w:val="bullet"/>
      <w:lvlText w:val="•"/>
      <w:lvlJc w:val="left"/>
      <w:pPr>
        <w:tabs>
          <w:tab w:val="num" w:pos="2160"/>
        </w:tabs>
        <w:ind w:left="2160" w:hanging="360"/>
      </w:pPr>
      <w:rPr>
        <w:rFonts w:ascii="Times New Roman" w:hAnsi="Times New Roman" w:hint="default"/>
      </w:rPr>
    </w:lvl>
    <w:lvl w:ilvl="3" w:tplc="3A646184" w:tentative="1">
      <w:start w:val="1"/>
      <w:numFmt w:val="bullet"/>
      <w:lvlText w:val="•"/>
      <w:lvlJc w:val="left"/>
      <w:pPr>
        <w:tabs>
          <w:tab w:val="num" w:pos="2880"/>
        </w:tabs>
        <w:ind w:left="2880" w:hanging="360"/>
      </w:pPr>
      <w:rPr>
        <w:rFonts w:ascii="Times New Roman" w:hAnsi="Times New Roman" w:hint="default"/>
      </w:rPr>
    </w:lvl>
    <w:lvl w:ilvl="4" w:tplc="901017A4" w:tentative="1">
      <w:start w:val="1"/>
      <w:numFmt w:val="bullet"/>
      <w:lvlText w:val="•"/>
      <w:lvlJc w:val="left"/>
      <w:pPr>
        <w:tabs>
          <w:tab w:val="num" w:pos="3600"/>
        </w:tabs>
        <w:ind w:left="3600" w:hanging="360"/>
      </w:pPr>
      <w:rPr>
        <w:rFonts w:ascii="Times New Roman" w:hAnsi="Times New Roman" w:hint="default"/>
      </w:rPr>
    </w:lvl>
    <w:lvl w:ilvl="5" w:tplc="472261B8" w:tentative="1">
      <w:start w:val="1"/>
      <w:numFmt w:val="bullet"/>
      <w:lvlText w:val="•"/>
      <w:lvlJc w:val="left"/>
      <w:pPr>
        <w:tabs>
          <w:tab w:val="num" w:pos="4320"/>
        </w:tabs>
        <w:ind w:left="4320" w:hanging="360"/>
      </w:pPr>
      <w:rPr>
        <w:rFonts w:ascii="Times New Roman" w:hAnsi="Times New Roman" w:hint="default"/>
      </w:rPr>
    </w:lvl>
    <w:lvl w:ilvl="6" w:tplc="2A3809B8" w:tentative="1">
      <w:start w:val="1"/>
      <w:numFmt w:val="bullet"/>
      <w:lvlText w:val="•"/>
      <w:lvlJc w:val="left"/>
      <w:pPr>
        <w:tabs>
          <w:tab w:val="num" w:pos="5040"/>
        </w:tabs>
        <w:ind w:left="5040" w:hanging="360"/>
      </w:pPr>
      <w:rPr>
        <w:rFonts w:ascii="Times New Roman" w:hAnsi="Times New Roman" w:hint="default"/>
      </w:rPr>
    </w:lvl>
    <w:lvl w:ilvl="7" w:tplc="4196653E" w:tentative="1">
      <w:start w:val="1"/>
      <w:numFmt w:val="bullet"/>
      <w:lvlText w:val="•"/>
      <w:lvlJc w:val="left"/>
      <w:pPr>
        <w:tabs>
          <w:tab w:val="num" w:pos="5760"/>
        </w:tabs>
        <w:ind w:left="5760" w:hanging="360"/>
      </w:pPr>
      <w:rPr>
        <w:rFonts w:ascii="Times New Roman" w:hAnsi="Times New Roman" w:hint="default"/>
      </w:rPr>
    </w:lvl>
    <w:lvl w:ilvl="8" w:tplc="74E2990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64C1B1E"/>
    <w:multiLevelType w:val="hybridMultilevel"/>
    <w:tmpl w:val="E55A503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8DA1F37"/>
    <w:multiLevelType w:val="hybridMultilevel"/>
    <w:tmpl w:val="8E886D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7A16F7"/>
    <w:multiLevelType w:val="hybridMultilevel"/>
    <w:tmpl w:val="737243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CB02C5"/>
    <w:multiLevelType w:val="hybridMultilevel"/>
    <w:tmpl w:val="DEC81912"/>
    <w:lvl w:ilvl="0" w:tplc="0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4C581B4F"/>
    <w:multiLevelType w:val="hybridMultilevel"/>
    <w:tmpl w:val="9DDEB7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B922E6"/>
    <w:multiLevelType w:val="hybridMultilevel"/>
    <w:tmpl w:val="173474F4"/>
    <w:lvl w:ilvl="0" w:tplc="04090005">
      <w:start w:val="1"/>
      <w:numFmt w:val="bullet"/>
      <w:lvlText w:val=""/>
      <w:lvlJc w:val="left"/>
      <w:pPr>
        <w:ind w:left="35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293F94"/>
    <w:multiLevelType w:val="hybridMultilevel"/>
    <w:tmpl w:val="B202A2E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BFB7BDA"/>
    <w:multiLevelType w:val="hybridMultilevel"/>
    <w:tmpl w:val="5D32C6AE"/>
    <w:lvl w:ilvl="0" w:tplc="04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F9D5029"/>
    <w:multiLevelType w:val="hybridMultilevel"/>
    <w:tmpl w:val="3DB48BA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61716B0D"/>
    <w:multiLevelType w:val="hybridMultilevel"/>
    <w:tmpl w:val="3C3644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6A951978"/>
    <w:multiLevelType w:val="hybridMultilevel"/>
    <w:tmpl w:val="6DEA0B50"/>
    <w:lvl w:ilvl="0" w:tplc="04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CEA18B3"/>
    <w:multiLevelType w:val="hybridMultilevel"/>
    <w:tmpl w:val="7808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AB11F5"/>
    <w:multiLevelType w:val="hybridMultilevel"/>
    <w:tmpl w:val="10E6C096"/>
    <w:lvl w:ilvl="0" w:tplc="0409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6E0C07CA"/>
    <w:multiLevelType w:val="multilevel"/>
    <w:tmpl w:val="0346E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486FFC"/>
    <w:multiLevelType w:val="hybridMultilevel"/>
    <w:tmpl w:val="79484B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C80869"/>
    <w:multiLevelType w:val="multilevel"/>
    <w:tmpl w:val="0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66847DA"/>
    <w:multiLevelType w:val="hybridMultilevel"/>
    <w:tmpl w:val="2FB8241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76934087"/>
    <w:multiLevelType w:val="hybridMultilevel"/>
    <w:tmpl w:val="76B8EEB2"/>
    <w:lvl w:ilvl="0" w:tplc="0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6C8372F"/>
    <w:multiLevelType w:val="hybridMultilevel"/>
    <w:tmpl w:val="7B029DE8"/>
    <w:lvl w:ilvl="0" w:tplc="04090005">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2" w15:restartNumberingAfterBreak="0">
    <w:nsid w:val="7AEE3F0E"/>
    <w:multiLevelType w:val="multilevel"/>
    <w:tmpl w:val="0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DB73929"/>
    <w:multiLevelType w:val="hybridMultilevel"/>
    <w:tmpl w:val="13424D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34"/>
  </w:num>
  <w:num w:numId="4">
    <w:abstractNumId w:val="3"/>
  </w:num>
  <w:num w:numId="5">
    <w:abstractNumId w:val="19"/>
  </w:num>
  <w:num w:numId="6">
    <w:abstractNumId w:val="39"/>
  </w:num>
  <w:num w:numId="7">
    <w:abstractNumId w:val="4"/>
  </w:num>
  <w:num w:numId="8">
    <w:abstractNumId w:val="32"/>
  </w:num>
  <w:num w:numId="9">
    <w:abstractNumId w:val="13"/>
  </w:num>
  <w:num w:numId="10">
    <w:abstractNumId w:val="20"/>
  </w:num>
  <w:num w:numId="11">
    <w:abstractNumId w:val="43"/>
  </w:num>
  <w:num w:numId="12">
    <w:abstractNumId w:val="25"/>
  </w:num>
  <w:num w:numId="13">
    <w:abstractNumId w:val="41"/>
  </w:num>
  <w:num w:numId="14">
    <w:abstractNumId w:val="28"/>
  </w:num>
  <w:num w:numId="15">
    <w:abstractNumId w:val="15"/>
  </w:num>
  <w:num w:numId="16">
    <w:abstractNumId w:val="36"/>
  </w:num>
  <w:num w:numId="17">
    <w:abstractNumId w:val="29"/>
  </w:num>
  <w:num w:numId="18">
    <w:abstractNumId w:val="10"/>
  </w:num>
  <w:num w:numId="19">
    <w:abstractNumId w:val="2"/>
  </w:num>
  <w:num w:numId="20">
    <w:abstractNumId w:val="11"/>
  </w:num>
  <w:num w:numId="21">
    <w:abstractNumId w:val="37"/>
  </w:num>
  <w:num w:numId="22">
    <w:abstractNumId w:val="9"/>
  </w:num>
  <w:num w:numId="23">
    <w:abstractNumId w:val="33"/>
  </w:num>
  <w:num w:numId="24">
    <w:abstractNumId w:val="27"/>
  </w:num>
  <w:num w:numId="25">
    <w:abstractNumId w:val="18"/>
  </w:num>
  <w:num w:numId="26">
    <w:abstractNumId w:val="40"/>
  </w:num>
  <w:num w:numId="27">
    <w:abstractNumId w:val="1"/>
  </w:num>
  <w:num w:numId="28">
    <w:abstractNumId w:val="26"/>
  </w:num>
  <w:num w:numId="29">
    <w:abstractNumId w:val="16"/>
  </w:num>
  <w:num w:numId="30">
    <w:abstractNumId w:val="38"/>
  </w:num>
  <w:num w:numId="31">
    <w:abstractNumId w:val="42"/>
  </w:num>
  <w:num w:numId="32">
    <w:abstractNumId w:val="31"/>
  </w:num>
  <w:num w:numId="33">
    <w:abstractNumId w:val="6"/>
  </w:num>
  <w:num w:numId="34">
    <w:abstractNumId w:val="35"/>
  </w:num>
  <w:num w:numId="35">
    <w:abstractNumId w:val="17"/>
  </w:num>
  <w:num w:numId="36">
    <w:abstractNumId w:val="5"/>
  </w:num>
  <w:num w:numId="37">
    <w:abstractNumId w:val="22"/>
  </w:num>
  <w:num w:numId="38">
    <w:abstractNumId w:val="0"/>
  </w:num>
  <w:num w:numId="39">
    <w:abstractNumId w:val="24"/>
  </w:num>
  <w:num w:numId="40">
    <w:abstractNumId w:val="7"/>
  </w:num>
  <w:num w:numId="41">
    <w:abstractNumId w:val="23"/>
  </w:num>
  <w:num w:numId="42">
    <w:abstractNumId w:val="8"/>
  </w:num>
  <w:num w:numId="43">
    <w:abstractNumId w:val="30"/>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981"/>
    <w:rsid w:val="0000088E"/>
    <w:rsid w:val="000066F1"/>
    <w:rsid w:val="000130BD"/>
    <w:rsid w:val="00026BB7"/>
    <w:rsid w:val="000272A6"/>
    <w:rsid w:val="00031C4A"/>
    <w:rsid w:val="00032CC8"/>
    <w:rsid w:val="00043967"/>
    <w:rsid w:val="000455FE"/>
    <w:rsid w:val="00045F1A"/>
    <w:rsid w:val="0006759B"/>
    <w:rsid w:val="00082061"/>
    <w:rsid w:val="00082BFA"/>
    <w:rsid w:val="00086A18"/>
    <w:rsid w:val="0009607E"/>
    <w:rsid w:val="000A280B"/>
    <w:rsid w:val="000A39CE"/>
    <w:rsid w:val="000A5887"/>
    <w:rsid w:val="000A646D"/>
    <w:rsid w:val="000B1306"/>
    <w:rsid w:val="000B4083"/>
    <w:rsid w:val="000D7263"/>
    <w:rsid w:val="000E1680"/>
    <w:rsid w:val="000E44C2"/>
    <w:rsid w:val="000E7650"/>
    <w:rsid w:val="0010036B"/>
    <w:rsid w:val="00134FE5"/>
    <w:rsid w:val="0013698E"/>
    <w:rsid w:val="00136BE9"/>
    <w:rsid w:val="0014383F"/>
    <w:rsid w:val="00144047"/>
    <w:rsid w:val="00150923"/>
    <w:rsid w:val="00162EFC"/>
    <w:rsid w:val="00164145"/>
    <w:rsid w:val="001839EF"/>
    <w:rsid w:val="001860C9"/>
    <w:rsid w:val="0019296D"/>
    <w:rsid w:val="00192A2E"/>
    <w:rsid w:val="001A27AA"/>
    <w:rsid w:val="001A3142"/>
    <w:rsid w:val="001A7430"/>
    <w:rsid w:val="001B08D9"/>
    <w:rsid w:val="001D788D"/>
    <w:rsid w:val="001E3B8F"/>
    <w:rsid w:val="001E41CB"/>
    <w:rsid w:val="001F12CB"/>
    <w:rsid w:val="001F52C6"/>
    <w:rsid w:val="001F60A1"/>
    <w:rsid w:val="001F66FA"/>
    <w:rsid w:val="00202C52"/>
    <w:rsid w:val="00204338"/>
    <w:rsid w:val="0021263C"/>
    <w:rsid w:val="00220768"/>
    <w:rsid w:val="0022604B"/>
    <w:rsid w:val="002276C9"/>
    <w:rsid w:val="002308CC"/>
    <w:rsid w:val="00235290"/>
    <w:rsid w:val="00240012"/>
    <w:rsid w:val="0024039F"/>
    <w:rsid w:val="00240BC9"/>
    <w:rsid w:val="002416A0"/>
    <w:rsid w:val="0024729E"/>
    <w:rsid w:val="00247B8B"/>
    <w:rsid w:val="002628D6"/>
    <w:rsid w:val="0026573E"/>
    <w:rsid w:val="0026624C"/>
    <w:rsid w:val="002674C9"/>
    <w:rsid w:val="002675DF"/>
    <w:rsid w:val="00267F0D"/>
    <w:rsid w:val="002701E5"/>
    <w:rsid w:val="002735D8"/>
    <w:rsid w:val="00273762"/>
    <w:rsid w:val="00276415"/>
    <w:rsid w:val="0028192D"/>
    <w:rsid w:val="00284FBF"/>
    <w:rsid w:val="002863A7"/>
    <w:rsid w:val="0029572F"/>
    <w:rsid w:val="002A4770"/>
    <w:rsid w:val="002A4AA8"/>
    <w:rsid w:val="002A5928"/>
    <w:rsid w:val="002C4217"/>
    <w:rsid w:val="002C4D61"/>
    <w:rsid w:val="002D65BB"/>
    <w:rsid w:val="002E3B4D"/>
    <w:rsid w:val="002E6F00"/>
    <w:rsid w:val="002F4950"/>
    <w:rsid w:val="00305A29"/>
    <w:rsid w:val="00323D51"/>
    <w:rsid w:val="003314CD"/>
    <w:rsid w:val="0034551C"/>
    <w:rsid w:val="003463BD"/>
    <w:rsid w:val="00353A30"/>
    <w:rsid w:val="003607AC"/>
    <w:rsid w:val="003701B8"/>
    <w:rsid w:val="003706DE"/>
    <w:rsid w:val="003729FD"/>
    <w:rsid w:val="00373C3E"/>
    <w:rsid w:val="003745C2"/>
    <w:rsid w:val="00374FE4"/>
    <w:rsid w:val="00375E57"/>
    <w:rsid w:val="00376A8B"/>
    <w:rsid w:val="003834CD"/>
    <w:rsid w:val="00394741"/>
    <w:rsid w:val="003A2FC5"/>
    <w:rsid w:val="003B1755"/>
    <w:rsid w:val="003C1A0C"/>
    <w:rsid w:val="003C3C0C"/>
    <w:rsid w:val="003D143F"/>
    <w:rsid w:val="003F3AFC"/>
    <w:rsid w:val="003F3F1D"/>
    <w:rsid w:val="00402399"/>
    <w:rsid w:val="004174EF"/>
    <w:rsid w:val="004239F1"/>
    <w:rsid w:val="00426865"/>
    <w:rsid w:val="0042737C"/>
    <w:rsid w:val="00437133"/>
    <w:rsid w:val="0043767D"/>
    <w:rsid w:val="00443046"/>
    <w:rsid w:val="004447B6"/>
    <w:rsid w:val="00444E5E"/>
    <w:rsid w:val="00450830"/>
    <w:rsid w:val="004544EF"/>
    <w:rsid w:val="00467143"/>
    <w:rsid w:val="00467C3F"/>
    <w:rsid w:val="00467D10"/>
    <w:rsid w:val="00471024"/>
    <w:rsid w:val="00471AE2"/>
    <w:rsid w:val="00483C9A"/>
    <w:rsid w:val="004A2A38"/>
    <w:rsid w:val="004A58AD"/>
    <w:rsid w:val="004B12C8"/>
    <w:rsid w:val="004B1F31"/>
    <w:rsid w:val="004B3C57"/>
    <w:rsid w:val="004B75E5"/>
    <w:rsid w:val="004C3722"/>
    <w:rsid w:val="004C43A5"/>
    <w:rsid w:val="004C60CF"/>
    <w:rsid w:val="004C7E34"/>
    <w:rsid w:val="004E06F8"/>
    <w:rsid w:val="004E2CB3"/>
    <w:rsid w:val="004F0110"/>
    <w:rsid w:val="004F35F5"/>
    <w:rsid w:val="004F388A"/>
    <w:rsid w:val="004F654F"/>
    <w:rsid w:val="005013D8"/>
    <w:rsid w:val="00504219"/>
    <w:rsid w:val="005050D3"/>
    <w:rsid w:val="005107BF"/>
    <w:rsid w:val="00515337"/>
    <w:rsid w:val="0051718B"/>
    <w:rsid w:val="00532748"/>
    <w:rsid w:val="005350C3"/>
    <w:rsid w:val="00543E8E"/>
    <w:rsid w:val="00553F7D"/>
    <w:rsid w:val="005664F9"/>
    <w:rsid w:val="00573C67"/>
    <w:rsid w:val="00575316"/>
    <w:rsid w:val="005779A2"/>
    <w:rsid w:val="00577CE3"/>
    <w:rsid w:val="00592B89"/>
    <w:rsid w:val="005957F8"/>
    <w:rsid w:val="005A1F29"/>
    <w:rsid w:val="005A3017"/>
    <w:rsid w:val="005A5721"/>
    <w:rsid w:val="005B221A"/>
    <w:rsid w:val="005B7B86"/>
    <w:rsid w:val="005C28F1"/>
    <w:rsid w:val="005C653E"/>
    <w:rsid w:val="005C7CF8"/>
    <w:rsid w:val="005E3211"/>
    <w:rsid w:val="005F637B"/>
    <w:rsid w:val="0060037E"/>
    <w:rsid w:val="00610AD0"/>
    <w:rsid w:val="00615835"/>
    <w:rsid w:val="00640064"/>
    <w:rsid w:val="006515E6"/>
    <w:rsid w:val="006606E7"/>
    <w:rsid w:val="0067299F"/>
    <w:rsid w:val="006823E2"/>
    <w:rsid w:val="00692283"/>
    <w:rsid w:val="006963ED"/>
    <w:rsid w:val="006965FA"/>
    <w:rsid w:val="006A6206"/>
    <w:rsid w:val="006A7636"/>
    <w:rsid w:val="006C444A"/>
    <w:rsid w:val="006D3FCB"/>
    <w:rsid w:val="006D5011"/>
    <w:rsid w:val="006D65A0"/>
    <w:rsid w:val="006E34FB"/>
    <w:rsid w:val="006E6972"/>
    <w:rsid w:val="006E6C0C"/>
    <w:rsid w:val="006F046F"/>
    <w:rsid w:val="006F4060"/>
    <w:rsid w:val="00703C1A"/>
    <w:rsid w:val="00712C8E"/>
    <w:rsid w:val="007242B1"/>
    <w:rsid w:val="00745A42"/>
    <w:rsid w:val="007474BF"/>
    <w:rsid w:val="00747517"/>
    <w:rsid w:val="00754A5A"/>
    <w:rsid w:val="00755F53"/>
    <w:rsid w:val="007566B4"/>
    <w:rsid w:val="00770072"/>
    <w:rsid w:val="0077097E"/>
    <w:rsid w:val="00776FF1"/>
    <w:rsid w:val="007774F7"/>
    <w:rsid w:val="0078011D"/>
    <w:rsid w:val="00782AAF"/>
    <w:rsid w:val="007A5BFD"/>
    <w:rsid w:val="007B5460"/>
    <w:rsid w:val="007C0FB1"/>
    <w:rsid w:val="007C4D90"/>
    <w:rsid w:val="007D386F"/>
    <w:rsid w:val="007D5236"/>
    <w:rsid w:val="007E58AE"/>
    <w:rsid w:val="007F2E7F"/>
    <w:rsid w:val="007F381F"/>
    <w:rsid w:val="007F55AE"/>
    <w:rsid w:val="007F5F2F"/>
    <w:rsid w:val="008202E5"/>
    <w:rsid w:val="008215F5"/>
    <w:rsid w:val="00824435"/>
    <w:rsid w:val="008251BD"/>
    <w:rsid w:val="00831876"/>
    <w:rsid w:val="00845CDC"/>
    <w:rsid w:val="008464CD"/>
    <w:rsid w:val="00852E59"/>
    <w:rsid w:val="00861040"/>
    <w:rsid w:val="0087494D"/>
    <w:rsid w:val="00877A4C"/>
    <w:rsid w:val="00883632"/>
    <w:rsid w:val="008A1838"/>
    <w:rsid w:val="008B22B3"/>
    <w:rsid w:val="008B7E14"/>
    <w:rsid w:val="008C7D0A"/>
    <w:rsid w:val="008D095D"/>
    <w:rsid w:val="008D6B55"/>
    <w:rsid w:val="008E0B08"/>
    <w:rsid w:val="008F0C16"/>
    <w:rsid w:val="008F315C"/>
    <w:rsid w:val="008F713D"/>
    <w:rsid w:val="009107A9"/>
    <w:rsid w:val="00913784"/>
    <w:rsid w:val="00920EE9"/>
    <w:rsid w:val="009211C5"/>
    <w:rsid w:val="00932CDF"/>
    <w:rsid w:val="009349C1"/>
    <w:rsid w:val="009379DA"/>
    <w:rsid w:val="00951C89"/>
    <w:rsid w:val="00952999"/>
    <w:rsid w:val="0095567C"/>
    <w:rsid w:val="00955EB2"/>
    <w:rsid w:val="0096049F"/>
    <w:rsid w:val="0096493F"/>
    <w:rsid w:val="00965DE3"/>
    <w:rsid w:val="00975EB1"/>
    <w:rsid w:val="00980CD0"/>
    <w:rsid w:val="00983A85"/>
    <w:rsid w:val="009935BE"/>
    <w:rsid w:val="00993B29"/>
    <w:rsid w:val="0099789E"/>
    <w:rsid w:val="009A1B84"/>
    <w:rsid w:val="009A3629"/>
    <w:rsid w:val="009B7076"/>
    <w:rsid w:val="009C0A28"/>
    <w:rsid w:val="009C12A8"/>
    <w:rsid w:val="009C6A82"/>
    <w:rsid w:val="009D2BBA"/>
    <w:rsid w:val="009E6418"/>
    <w:rsid w:val="009E6AFF"/>
    <w:rsid w:val="009E757E"/>
    <w:rsid w:val="009E76C1"/>
    <w:rsid w:val="009F0701"/>
    <w:rsid w:val="009F317F"/>
    <w:rsid w:val="009F4ED7"/>
    <w:rsid w:val="009F623F"/>
    <w:rsid w:val="009F72EA"/>
    <w:rsid w:val="00A0050E"/>
    <w:rsid w:val="00A14C37"/>
    <w:rsid w:val="00A17E06"/>
    <w:rsid w:val="00A26E4B"/>
    <w:rsid w:val="00A313B4"/>
    <w:rsid w:val="00A366EF"/>
    <w:rsid w:val="00A46266"/>
    <w:rsid w:val="00A522F6"/>
    <w:rsid w:val="00A52340"/>
    <w:rsid w:val="00A56E38"/>
    <w:rsid w:val="00A633D7"/>
    <w:rsid w:val="00A706D8"/>
    <w:rsid w:val="00A7105A"/>
    <w:rsid w:val="00A71A15"/>
    <w:rsid w:val="00A87E44"/>
    <w:rsid w:val="00A95BE9"/>
    <w:rsid w:val="00AB22BF"/>
    <w:rsid w:val="00AB2ABE"/>
    <w:rsid w:val="00AB373F"/>
    <w:rsid w:val="00AB618C"/>
    <w:rsid w:val="00AD25A8"/>
    <w:rsid w:val="00AD3313"/>
    <w:rsid w:val="00AD3579"/>
    <w:rsid w:val="00AE1249"/>
    <w:rsid w:val="00AE2176"/>
    <w:rsid w:val="00AF4278"/>
    <w:rsid w:val="00B0022A"/>
    <w:rsid w:val="00B0743C"/>
    <w:rsid w:val="00B276D1"/>
    <w:rsid w:val="00B30902"/>
    <w:rsid w:val="00B325E2"/>
    <w:rsid w:val="00B33F1C"/>
    <w:rsid w:val="00B41D15"/>
    <w:rsid w:val="00B42658"/>
    <w:rsid w:val="00B50E65"/>
    <w:rsid w:val="00B51453"/>
    <w:rsid w:val="00B5213B"/>
    <w:rsid w:val="00B721CC"/>
    <w:rsid w:val="00B77E8E"/>
    <w:rsid w:val="00B817B4"/>
    <w:rsid w:val="00B85D4C"/>
    <w:rsid w:val="00B91D16"/>
    <w:rsid w:val="00B96C07"/>
    <w:rsid w:val="00BA1E19"/>
    <w:rsid w:val="00BB1601"/>
    <w:rsid w:val="00BC343E"/>
    <w:rsid w:val="00BC6361"/>
    <w:rsid w:val="00BD0B61"/>
    <w:rsid w:val="00BD752A"/>
    <w:rsid w:val="00BE7407"/>
    <w:rsid w:val="00BF12E7"/>
    <w:rsid w:val="00BF2639"/>
    <w:rsid w:val="00C20439"/>
    <w:rsid w:val="00C41257"/>
    <w:rsid w:val="00C41408"/>
    <w:rsid w:val="00C420A4"/>
    <w:rsid w:val="00C43010"/>
    <w:rsid w:val="00C43B10"/>
    <w:rsid w:val="00C44179"/>
    <w:rsid w:val="00C44D8B"/>
    <w:rsid w:val="00C54285"/>
    <w:rsid w:val="00C55849"/>
    <w:rsid w:val="00C558C2"/>
    <w:rsid w:val="00C603AE"/>
    <w:rsid w:val="00C70805"/>
    <w:rsid w:val="00C73CDF"/>
    <w:rsid w:val="00C8041E"/>
    <w:rsid w:val="00C84665"/>
    <w:rsid w:val="00C85053"/>
    <w:rsid w:val="00C8593E"/>
    <w:rsid w:val="00C90657"/>
    <w:rsid w:val="00C92223"/>
    <w:rsid w:val="00CA563D"/>
    <w:rsid w:val="00CB4F6C"/>
    <w:rsid w:val="00CC3E30"/>
    <w:rsid w:val="00CF087F"/>
    <w:rsid w:val="00CF7C2C"/>
    <w:rsid w:val="00CF7D81"/>
    <w:rsid w:val="00D10E94"/>
    <w:rsid w:val="00D348A7"/>
    <w:rsid w:val="00D34970"/>
    <w:rsid w:val="00D54FFF"/>
    <w:rsid w:val="00D55BD9"/>
    <w:rsid w:val="00D56F2B"/>
    <w:rsid w:val="00D60981"/>
    <w:rsid w:val="00D65D08"/>
    <w:rsid w:val="00D67774"/>
    <w:rsid w:val="00D73A07"/>
    <w:rsid w:val="00D902BB"/>
    <w:rsid w:val="00D93073"/>
    <w:rsid w:val="00D943F0"/>
    <w:rsid w:val="00DA6364"/>
    <w:rsid w:val="00DA793E"/>
    <w:rsid w:val="00DC0419"/>
    <w:rsid w:val="00DC4F75"/>
    <w:rsid w:val="00DC6AE1"/>
    <w:rsid w:val="00DC7575"/>
    <w:rsid w:val="00DD6DCC"/>
    <w:rsid w:val="00DE57E1"/>
    <w:rsid w:val="00DE5E7C"/>
    <w:rsid w:val="00DF6616"/>
    <w:rsid w:val="00DF7303"/>
    <w:rsid w:val="00E00BAD"/>
    <w:rsid w:val="00E02911"/>
    <w:rsid w:val="00E135EC"/>
    <w:rsid w:val="00E34FBF"/>
    <w:rsid w:val="00E42654"/>
    <w:rsid w:val="00E441A9"/>
    <w:rsid w:val="00E472E1"/>
    <w:rsid w:val="00E55133"/>
    <w:rsid w:val="00E6109E"/>
    <w:rsid w:val="00E6293D"/>
    <w:rsid w:val="00E66E83"/>
    <w:rsid w:val="00E71F48"/>
    <w:rsid w:val="00E72DDE"/>
    <w:rsid w:val="00E756EE"/>
    <w:rsid w:val="00E85BC3"/>
    <w:rsid w:val="00E8667E"/>
    <w:rsid w:val="00E86FA0"/>
    <w:rsid w:val="00E876AE"/>
    <w:rsid w:val="00E912D8"/>
    <w:rsid w:val="00E96FAE"/>
    <w:rsid w:val="00EA0961"/>
    <w:rsid w:val="00EA3E8B"/>
    <w:rsid w:val="00EA6363"/>
    <w:rsid w:val="00EE2993"/>
    <w:rsid w:val="00EE3C9B"/>
    <w:rsid w:val="00EF017F"/>
    <w:rsid w:val="00EF7FF9"/>
    <w:rsid w:val="00F02230"/>
    <w:rsid w:val="00F02E5D"/>
    <w:rsid w:val="00F11B3D"/>
    <w:rsid w:val="00F24A40"/>
    <w:rsid w:val="00F30861"/>
    <w:rsid w:val="00F32C69"/>
    <w:rsid w:val="00F32CAF"/>
    <w:rsid w:val="00F35684"/>
    <w:rsid w:val="00F35E8E"/>
    <w:rsid w:val="00F46853"/>
    <w:rsid w:val="00F5780F"/>
    <w:rsid w:val="00F60A73"/>
    <w:rsid w:val="00F61A21"/>
    <w:rsid w:val="00F6224C"/>
    <w:rsid w:val="00F70D0F"/>
    <w:rsid w:val="00F75DEF"/>
    <w:rsid w:val="00F76C8A"/>
    <w:rsid w:val="00F85559"/>
    <w:rsid w:val="00F865DE"/>
    <w:rsid w:val="00F96A7A"/>
    <w:rsid w:val="00F96B6B"/>
    <w:rsid w:val="00FB61AC"/>
    <w:rsid w:val="00FB7F6B"/>
    <w:rsid w:val="00FC78F9"/>
    <w:rsid w:val="00FD6369"/>
    <w:rsid w:val="00FD6CD2"/>
    <w:rsid w:val="00FE1A6C"/>
    <w:rsid w:val="00FE30CD"/>
    <w:rsid w:val="00FE498C"/>
    <w:rsid w:val="00FF0581"/>
    <w:rsid w:val="00FF0F0F"/>
    <w:rsid w:val="00FF2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C932D"/>
  <w15:chartTrackingRefBased/>
  <w15:docId w15:val="{D292FBEB-0D1D-4E18-9E1A-735DC6232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7650"/>
    <w:pPr>
      <w:jc w:val="both"/>
    </w:pPr>
    <w:rPr>
      <w:sz w:val="24"/>
    </w:rPr>
  </w:style>
  <w:style w:type="paragraph" w:styleId="Heading1">
    <w:name w:val="heading 1"/>
    <w:basedOn w:val="Normal"/>
    <w:next w:val="Normal"/>
    <w:link w:val="Heading1Char"/>
    <w:uiPriority w:val="9"/>
    <w:qFormat/>
    <w:rsid w:val="00134FE5"/>
    <w:pPr>
      <w:keepNext/>
      <w:keepLines/>
      <w:spacing w:before="120" w:after="12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980CD0"/>
    <w:pPr>
      <w:keepNext/>
      <w:keepLines/>
      <w:spacing w:before="120" w:after="120"/>
      <w:outlineLvl w:val="1"/>
    </w:pPr>
    <w:rPr>
      <w:rFonts w:asciiTheme="majorHAnsi" w:eastAsiaTheme="majorEastAsia" w:hAnsiTheme="majorHAnsi" w:cstheme="majorBidi"/>
      <w:b/>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Lapis Bulleted List,Dot pt,F5 List Paragraph,List Paragraph1,No Spacing1,List Paragraph Char Char Char,Indicator Text,Numbered Para 1,Bullet 1,List Paragraph12,Bullet Points,MAIN CONTENT,List 100s,WB Para,L,3"/>
    <w:basedOn w:val="Normal"/>
    <w:link w:val="ListParagraphChar"/>
    <w:uiPriority w:val="34"/>
    <w:qFormat/>
    <w:rsid w:val="00D60981"/>
    <w:pPr>
      <w:ind w:left="720"/>
      <w:contextualSpacing/>
    </w:pPr>
  </w:style>
  <w:style w:type="character" w:customStyle="1" w:styleId="ListParagraphChar">
    <w:name w:val="List Paragraph Char"/>
    <w:aliases w:val="List Paragraph (numbered (a)) Char,Lapis Bulleted List Char,Dot pt Char,F5 List Paragraph Char,List Paragraph1 Char,No Spacing1 Char,List Paragraph Char Char Char Char,Indicator Text Char,Numbered Para 1 Char,Bullet 1 Char,L Char"/>
    <w:link w:val="ListParagraph"/>
    <w:uiPriority w:val="34"/>
    <w:qFormat/>
    <w:locked/>
    <w:rsid w:val="00D60981"/>
  </w:style>
  <w:style w:type="paragraph" w:styleId="CommentText">
    <w:name w:val="annotation text"/>
    <w:basedOn w:val="Normal"/>
    <w:link w:val="CommentTextChar"/>
    <w:uiPriority w:val="99"/>
    <w:semiHidden/>
    <w:unhideWhenUsed/>
    <w:rsid w:val="00D60981"/>
    <w:pPr>
      <w:spacing w:line="240" w:lineRule="auto"/>
    </w:pPr>
    <w:rPr>
      <w:sz w:val="20"/>
      <w:szCs w:val="20"/>
    </w:rPr>
  </w:style>
  <w:style w:type="character" w:customStyle="1" w:styleId="CommentTextChar">
    <w:name w:val="Comment Text Char"/>
    <w:basedOn w:val="DefaultParagraphFont"/>
    <w:link w:val="CommentText"/>
    <w:uiPriority w:val="99"/>
    <w:semiHidden/>
    <w:rsid w:val="00D60981"/>
    <w:rPr>
      <w:sz w:val="20"/>
      <w:szCs w:val="20"/>
    </w:rPr>
  </w:style>
  <w:style w:type="character" w:customStyle="1" w:styleId="CommentSubjectChar">
    <w:name w:val="Comment Subject Char"/>
    <w:basedOn w:val="CommentTextChar"/>
    <w:link w:val="CommentSubject"/>
    <w:uiPriority w:val="99"/>
    <w:semiHidden/>
    <w:rsid w:val="00D60981"/>
    <w:rPr>
      <w:b/>
      <w:bCs/>
      <w:sz w:val="20"/>
      <w:szCs w:val="20"/>
    </w:rPr>
  </w:style>
  <w:style w:type="paragraph" w:styleId="CommentSubject">
    <w:name w:val="annotation subject"/>
    <w:basedOn w:val="CommentText"/>
    <w:next w:val="CommentText"/>
    <w:link w:val="CommentSubjectChar"/>
    <w:uiPriority w:val="99"/>
    <w:semiHidden/>
    <w:unhideWhenUsed/>
    <w:rsid w:val="00D60981"/>
    <w:rPr>
      <w:b/>
      <w:bCs/>
    </w:rPr>
  </w:style>
  <w:style w:type="paragraph" w:styleId="BalloonText">
    <w:name w:val="Balloon Text"/>
    <w:basedOn w:val="Normal"/>
    <w:link w:val="BalloonTextChar"/>
    <w:uiPriority w:val="99"/>
    <w:semiHidden/>
    <w:unhideWhenUsed/>
    <w:rsid w:val="00D609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981"/>
    <w:rPr>
      <w:rFonts w:ascii="Segoe UI" w:hAnsi="Segoe UI" w:cs="Segoe UI"/>
      <w:sz w:val="18"/>
      <w:szCs w:val="18"/>
    </w:rPr>
  </w:style>
  <w:style w:type="paragraph" w:styleId="FootnoteText">
    <w:name w:val="footnote text"/>
    <w:basedOn w:val="Normal"/>
    <w:link w:val="FootnoteTextChar"/>
    <w:uiPriority w:val="99"/>
    <w:semiHidden/>
    <w:unhideWhenUsed/>
    <w:rsid w:val="00D609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0981"/>
    <w:rPr>
      <w:sz w:val="20"/>
      <w:szCs w:val="20"/>
    </w:rPr>
  </w:style>
  <w:style w:type="character" w:styleId="FootnoteReference">
    <w:name w:val="footnote reference"/>
    <w:basedOn w:val="DefaultParagraphFont"/>
    <w:uiPriority w:val="99"/>
    <w:semiHidden/>
    <w:unhideWhenUsed/>
    <w:rsid w:val="00D60981"/>
    <w:rPr>
      <w:vertAlign w:val="superscript"/>
    </w:rPr>
  </w:style>
  <w:style w:type="character" w:customStyle="1" w:styleId="EndnoteTextChar">
    <w:name w:val="Endnote Text Char"/>
    <w:basedOn w:val="DefaultParagraphFont"/>
    <w:link w:val="EndnoteText"/>
    <w:uiPriority w:val="99"/>
    <w:semiHidden/>
    <w:rsid w:val="00D60981"/>
    <w:rPr>
      <w:sz w:val="20"/>
      <w:szCs w:val="20"/>
    </w:rPr>
  </w:style>
  <w:style w:type="paragraph" w:styleId="EndnoteText">
    <w:name w:val="endnote text"/>
    <w:basedOn w:val="Normal"/>
    <w:link w:val="EndnoteTextChar"/>
    <w:uiPriority w:val="99"/>
    <w:semiHidden/>
    <w:unhideWhenUsed/>
    <w:rsid w:val="00D60981"/>
    <w:pPr>
      <w:spacing w:after="0" w:line="240" w:lineRule="auto"/>
    </w:pPr>
    <w:rPr>
      <w:sz w:val="20"/>
      <w:szCs w:val="20"/>
    </w:rPr>
  </w:style>
  <w:style w:type="character" w:styleId="Hyperlink">
    <w:name w:val="Hyperlink"/>
    <w:basedOn w:val="DefaultParagraphFont"/>
    <w:uiPriority w:val="99"/>
    <w:unhideWhenUsed/>
    <w:rsid w:val="00D60981"/>
    <w:rPr>
      <w:color w:val="0563C1" w:themeColor="hyperlink"/>
      <w:u w:val="single"/>
    </w:rPr>
  </w:style>
  <w:style w:type="paragraph" w:styleId="Header">
    <w:name w:val="header"/>
    <w:basedOn w:val="Normal"/>
    <w:link w:val="HeaderChar"/>
    <w:uiPriority w:val="99"/>
    <w:unhideWhenUsed/>
    <w:rsid w:val="00D609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981"/>
  </w:style>
  <w:style w:type="paragraph" w:styleId="Footer">
    <w:name w:val="footer"/>
    <w:basedOn w:val="Normal"/>
    <w:link w:val="FooterChar"/>
    <w:uiPriority w:val="99"/>
    <w:unhideWhenUsed/>
    <w:qFormat/>
    <w:rsid w:val="00D609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981"/>
  </w:style>
  <w:style w:type="paragraph" w:customStyle="1" w:styleId="ColorfulList-Accent11">
    <w:name w:val="Colorful List - Accent 11"/>
    <w:basedOn w:val="Normal"/>
    <w:qFormat/>
    <w:rsid w:val="00D60981"/>
    <w:pPr>
      <w:spacing w:after="0" w:line="240" w:lineRule="auto"/>
      <w:ind w:left="720"/>
    </w:pPr>
    <w:rPr>
      <w:rFonts w:ascii="Times New Roman" w:eastAsia="Calibri" w:hAnsi="Times New Roman" w:cs="Times New Roman"/>
      <w:szCs w:val="24"/>
      <w:lang w:val="en-IE" w:eastAsia="en-GB"/>
    </w:rPr>
  </w:style>
  <w:style w:type="paragraph" w:styleId="NoSpacing">
    <w:name w:val="No Spacing"/>
    <w:link w:val="NoSpacingChar"/>
    <w:uiPriority w:val="1"/>
    <w:qFormat/>
    <w:rsid w:val="00D60981"/>
    <w:pPr>
      <w:spacing w:after="0" w:line="240" w:lineRule="auto"/>
    </w:pPr>
    <w:rPr>
      <w:rFonts w:eastAsiaTheme="minorEastAsia"/>
    </w:rPr>
  </w:style>
  <w:style w:type="character" w:customStyle="1" w:styleId="NoSpacingChar">
    <w:name w:val="No Spacing Char"/>
    <w:basedOn w:val="DefaultParagraphFont"/>
    <w:link w:val="NoSpacing"/>
    <w:uiPriority w:val="1"/>
    <w:rsid w:val="00D60981"/>
    <w:rPr>
      <w:rFonts w:eastAsiaTheme="minorEastAsia"/>
    </w:rPr>
  </w:style>
  <w:style w:type="paragraph" w:customStyle="1" w:styleId="Default">
    <w:name w:val="Default"/>
    <w:rsid w:val="00D60981"/>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Pa8">
    <w:name w:val="Pa8"/>
    <w:basedOn w:val="Default"/>
    <w:next w:val="Default"/>
    <w:uiPriority w:val="99"/>
    <w:rsid w:val="00D60981"/>
    <w:pPr>
      <w:spacing w:line="221" w:lineRule="atLeast"/>
    </w:pPr>
    <w:rPr>
      <w:rFonts w:ascii="Adobe Garamond Pro" w:eastAsiaTheme="minorHAnsi" w:hAnsi="Adobe Garamond Pro" w:cstheme="minorBidi"/>
      <w:color w:val="auto"/>
    </w:rPr>
  </w:style>
  <w:style w:type="paragraph" w:customStyle="1" w:styleId="Pa10">
    <w:name w:val="Pa10"/>
    <w:basedOn w:val="Default"/>
    <w:next w:val="Default"/>
    <w:uiPriority w:val="99"/>
    <w:rsid w:val="00D60981"/>
    <w:pPr>
      <w:spacing w:line="221" w:lineRule="atLeast"/>
    </w:pPr>
    <w:rPr>
      <w:rFonts w:ascii="Adobe Garamond Pro" w:eastAsiaTheme="minorHAnsi" w:hAnsi="Adobe Garamond Pro" w:cstheme="minorBidi"/>
      <w:color w:val="auto"/>
    </w:rPr>
  </w:style>
  <w:style w:type="character" w:customStyle="1" w:styleId="A9">
    <w:name w:val="A9"/>
    <w:uiPriority w:val="99"/>
    <w:rsid w:val="00D60981"/>
    <w:rPr>
      <w:rFonts w:cs="Adobe Garamond Pro"/>
      <w:color w:val="000000"/>
      <w:sz w:val="22"/>
      <w:szCs w:val="22"/>
    </w:rPr>
  </w:style>
  <w:style w:type="character" w:customStyle="1" w:styleId="Heading1Char">
    <w:name w:val="Heading 1 Char"/>
    <w:basedOn w:val="DefaultParagraphFont"/>
    <w:link w:val="Heading1"/>
    <w:uiPriority w:val="9"/>
    <w:rsid w:val="00134FE5"/>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980CD0"/>
    <w:rPr>
      <w:rFonts w:asciiTheme="majorHAnsi" w:eastAsiaTheme="majorEastAsia" w:hAnsiTheme="majorHAnsi" w:cstheme="majorBidi"/>
      <w:b/>
      <w:color w:val="2F5496" w:themeColor="accent1" w:themeShade="BF"/>
      <w:sz w:val="26"/>
      <w:szCs w:val="26"/>
    </w:rPr>
  </w:style>
  <w:style w:type="paragraph" w:styleId="TOC1">
    <w:name w:val="toc 1"/>
    <w:basedOn w:val="Normal"/>
    <w:next w:val="Normal"/>
    <w:autoRedefine/>
    <w:uiPriority w:val="39"/>
    <w:unhideWhenUsed/>
    <w:rsid w:val="00FE30CD"/>
    <w:pPr>
      <w:spacing w:after="100"/>
    </w:pPr>
  </w:style>
  <w:style w:type="paragraph" w:styleId="TOC2">
    <w:name w:val="toc 2"/>
    <w:basedOn w:val="Normal"/>
    <w:next w:val="Normal"/>
    <w:autoRedefine/>
    <w:uiPriority w:val="39"/>
    <w:unhideWhenUsed/>
    <w:rsid w:val="00980CD0"/>
    <w:pPr>
      <w:spacing w:after="100"/>
      <w:ind w:left="240"/>
    </w:pPr>
  </w:style>
  <w:style w:type="character" w:styleId="CommentReference">
    <w:name w:val="annotation reference"/>
    <w:basedOn w:val="DefaultParagraphFont"/>
    <w:uiPriority w:val="99"/>
    <w:semiHidden/>
    <w:unhideWhenUsed/>
    <w:rsid w:val="004F35F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648723">
      <w:bodyDiv w:val="1"/>
      <w:marLeft w:val="0"/>
      <w:marRight w:val="0"/>
      <w:marTop w:val="0"/>
      <w:marBottom w:val="0"/>
      <w:divBdr>
        <w:top w:val="none" w:sz="0" w:space="0" w:color="auto"/>
        <w:left w:val="none" w:sz="0" w:space="0" w:color="auto"/>
        <w:bottom w:val="none" w:sz="0" w:space="0" w:color="auto"/>
        <w:right w:val="none" w:sz="0" w:space="0" w:color="auto"/>
      </w:divBdr>
      <w:divsChild>
        <w:div w:id="278226331">
          <w:marLeft w:val="547"/>
          <w:marRight w:val="0"/>
          <w:marTop w:val="0"/>
          <w:marBottom w:val="0"/>
          <w:divBdr>
            <w:top w:val="none" w:sz="0" w:space="0" w:color="auto"/>
            <w:left w:val="none" w:sz="0" w:space="0" w:color="auto"/>
            <w:bottom w:val="none" w:sz="0" w:space="0" w:color="auto"/>
            <w:right w:val="none" w:sz="0" w:space="0" w:color="auto"/>
          </w:divBdr>
        </w:div>
        <w:div w:id="1171337063">
          <w:marLeft w:val="547"/>
          <w:marRight w:val="0"/>
          <w:marTop w:val="0"/>
          <w:marBottom w:val="0"/>
          <w:divBdr>
            <w:top w:val="none" w:sz="0" w:space="0" w:color="auto"/>
            <w:left w:val="none" w:sz="0" w:space="0" w:color="auto"/>
            <w:bottom w:val="none" w:sz="0" w:space="0" w:color="auto"/>
            <w:right w:val="none" w:sz="0" w:space="0" w:color="auto"/>
          </w:divBdr>
        </w:div>
        <w:div w:id="873929861">
          <w:marLeft w:val="547"/>
          <w:marRight w:val="0"/>
          <w:marTop w:val="0"/>
          <w:marBottom w:val="0"/>
          <w:divBdr>
            <w:top w:val="none" w:sz="0" w:space="0" w:color="auto"/>
            <w:left w:val="none" w:sz="0" w:space="0" w:color="auto"/>
            <w:bottom w:val="none" w:sz="0" w:space="0" w:color="auto"/>
            <w:right w:val="none" w:sz="0" w:space="0" w:color="auto"/>
          </w:divBdr>
        </w:div>
        <w:div w:id="1371372513">
          <w:marLeft w:val="547"/>
          <w:marRight w:val="0"/>
          <w:marTop w:val="0"/>
          <w:marBottom w:val="0"/>
          <w:divBdr>
            <w:top w:val="none" w:sz="0" w:space="0" w:color="auto"/>
            <w:left w:val="none" w:sz="0" w:space="0" w:color="auto"/>
            <w:bottom w:val="none" w:sz="0" w:space="0" w:color="auto"/>
            <w:right w:val="none" w:sz="0" w:space="0" w:color="auto"/>
          </w:divBdr>
        </w:div>
      </w:divsChild>
    </w:div>
    <w:div w:id="1617709515">
      <w:bodyDiv w:val="1"/>
      <w:marLeft w:val="0"/>
      <w:marRight w:val="0"/>
      <w:marTop w:val="0"/>
      <w:marBottom w:val="0"/>
      <w:divBdr>
        <w:top w:val="none" w:sz="0" w:space="0" w:color="auto"/>
        <w:left w:val="none" w:sz="0" w:space="0" w:color="auto"/>
        <w:bottom w:val="none" w:sz="0" w:space="0" w:color="auto"/>
        <w:right w:val="none" w:sz="0" w:space="0" w:color="auto"/>
      </w:divBdr>
      <w:divsChild>
        <w:div w:id="829709296">
          <w:marLeft w:val="547"/>
          <w:marRight w:val="0"/>
          <w:marTop w:val="0"/>
          <w:marBottom w:val="0"/>
          <w:divBdr>
            <w:top w:val="none" w:sz="0" w:space="0" w:color="auto"/>
            <w:left w:val="none" w:sz="0" w:space="0" w:color="auto"/>
            <w:bottom w:val="none" w:sz="0" w:space="0" w:color="auto"/>
            <w:right w:val="none" w:sz="0" w:space="0" w:color="auto"/>
          </w:divBdr>
        </w:div>
        <w:div w:id="1722165517">
          <w:marLeft w:val="547"/>
          <w:marRight w:val="0"/>
          <w:marTop w:val="0"/>
          <w:marBottom w:val="0"/>
          <w:divBdr>
            <w:top w:val="none" w:sz="0" w:space="0" w:color="auto"/>
            <w:left w:val="none" w:sz="0" w:space="0" w:color="auto"/>
            <w:bottom w:val="none" w:sz="0" w:space="0" w:color="auto"/>
            <w:right w:val="none" w:sz="0" w:space="0" w:color="auto"/>
          </w:divBdr>
        </w:div>
        <w:div w:id="91585570">
          <w:marLeft w:val="547"/>
          <w:marRight w:val="0"/>
          <w:marTop w:val="0"/>
          <w:marBottom w:val="0"/>
          <w:divBdr>
            <w:top w:val="none" w:sz="0" w:space="0" w:color="auto"/>
            <w:left w:val="none" w:sz="0" w:space="0" w:color="auto"/>
            <w:bottom w:val="none" w:sz="0" w:space="0" w:color="auto"/>
            <w:right w:val="none" w:sz="0" w:space="0" w:color="auto"/>
          </w:divBdr>
        </w:div>
      </w:divsChild>
    </w:div>
    <w:div w:id="1644967581">
      <w:bodyDiv w:val="1"/>
      <w:marLeft w:val="0"/>
      <w:marRight w:val="0"/>
      <w:marTop w:val="0"/>
      <w:marBottom w:val="0"/>
      <w:divBdr>
        <w:top w:val="none" w:sz="0" w:space="0" w:color="auto"/>
        <w:left w:val="none" w:sz="0" w:space="0" w:color="auto"/>
        <w:bottom w:val="none" w:sz="0" w:space="0" w:color="auto"/>
        <w:right w:val="none" w:sz="0" w:space="0" w:color="auto"/>
      </w:divBdr>
      <w:divsChild>
        <w:div w:id="513691356">
          <w:marLeft w:val="547"/>
          <w:marRight w:val="0"/>
          <w:marTop w:val="0"/>
          <w:marBottom w:val="0"/>
          <w:divBdr>
            <w:top w:val="none" w:sz="0" w:space="0" w:color="auto"/>
            <w:left w:val="none" w:sz="0" w:space="0" w:color="auto"/>
            <w:bottom w:val="none" w:sz="0" w:space="0" w:color="auto"/>
            <w:right w:val="none" w:sz="0" w:space="0" w:color="auto"/>
          </w:divBdr>
        </w:div>
        <w:div w:id="1673682617">
          <w:marLeft w:val="547"/>
          <w:marRight w:val="0"/>
          <w:marTop w:val="0"/>
          <w:marBottom w:val="0"/>
          <w:divBdr>
            <w:top w:val="none" w:sz="0" w:space="0" w:color="auto"/>
            <w:left w:val="none" w:sz="0" w:space="0" w:color="auto"/>
            <w:bottom w:val="none" w:sz="0" w:space="0" w:color="auto"/>
            <w:right w:val="none" w:sz="0" w:space="0" w:color="auto"/>
          </w:divBdr>
        </w:div>
        <w:div w:id="3728458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visionofhumanity.org/reports/" TargetMode="External"/><Relationship Id="rId1" Type="http://schemas.openxmlformats.org/officeDocument/2006/relationships/hyperlink" Target="http://visionofhumanity.org/report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511D0E-7C97-4F8E-8E10-0484AE5F464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2243BE5E-1173-49BE-96DF-06EF7309C2C5}">
      <dgm:prSet phldrT="[Text]" custT="1"/>
      <dgm:spPr/>
      <dgm:t>
        <a:bodyPr/>
        <a:lstStyle/>
        <a:p>
          <a:pPr>
            <a:buFont typeface="+mj-lt"/>
            <a:buAutoNum type="arabicPeriod"/>
          </a:pPr>
          <a:r>
            <a:rPr lang="en-US" sz="1200" b="1"/>
            <a:t>Strengthening Rule of Law, Human Rights and Access to Justice</a:t>
          </a:r>
          <a:endParaRPr lang="en-US" sz="1200"/>
        </a:p>
      </dgm:t>
    </dgm:pt>
    <dgm:pt modelId="{370B926B-E4B9-4AAF-B7C1-7DDC22FEAB03}" type="parTrans" cxnId="{FF5061FD-78A4-4602-B02F-D74B11090320}">
      <dgm:prSet/>
      <dgm:spPr/>
      <dgm:t>
        <a:bodyPr/>
        <a:lstStyle/>
        <a:p>
          <a:endParaRPr lang="en-US"/>
        </a:p>
      </dgm:t>
    </dgm:pt>
    <dgm:pt modelId="{AD1C5EF4-0587-4ECD-A28A-59433B4FA8A4}" type="sibTrans" cxnId="{FF5061FD-78A4-4602-B02F-D74B11090320}">
      <dgm:prSet/>
      <dgm:spPr/>
      <dgm:t>
        <a:bodyPr/>
        <a:lstStyle/>
        <a:p>
          <a:endParaRPr lang="en-US"/>
        </a:p>
      </dgm:t>
    </dgm:pt>
    <dgm:pt modelId="{1952538B-BB27-4644-A7F9-B7061DAAA4F9}">
      <dgm:prSet phldrT="[Text]" custT="1"/>
      <dgm:spPr/>
      <dgm:t>
        <a:bodyPr/>
        <a:lstStyle/>
        <a:p>
          <a:pPr>
            <a:buFont typeface="Wingdings" panose="05000000000000000000" pitchFamily="2" charset="2"/>
            <a:buChar char=""/>
          </a:pPr>
          <a:r>
            <a:rPr lang="en-US" sz="900" b="1"/>
            <a:t>Oversight and accountability institutions are strengthened to  perform their mandates</a:t>
          </a:r>
          <a:endParaRPr lang="en-US" sz="900"/>
        </a:p>
      </dgm:t>
    </dgm:pt>
    <dgm:pt modelId="{7025D161-72C7-4BB5-9EF6-30A6D3F18C4A}" type="parTrans" cxnId="{CB326F3C-39F0-41E6-A063-EDE6C01DE8C8}">
      <dgm:prSet/>
      <dgm:spPr/>
      <dgm:t>
        <a:bodyPr/>
        <a:lstStyle/>
        <a:p>
          <a:endParaRPr lang="en-US"/>
        </a:p>
      </dgm:t>
    </dgm:pt>
    <dgm:pt modelId="{36901A68-CBA8-4A49-A615-056474108D6D}" type="sibTrans" cxnId="{CB326F3C-39F0-41E6-A063-EDE6C01DE8C8}">
      <dgm:prSet/>
      <dgm:spPr/>
      <dgm:t>
        <a:bodyPr/>
        <a:lstStyle/>
        <a:p>
          <a:endParaRPr lang="en-US"/>
        </a:p>
      </dgm:t>
    </dgm:pt>
    <dgm:pt modelId="{A882BA35-DE93-4456-BB82-8CB2F33279E8}">
      <dgm:prSet phldrT="[Text]" custT="1"/>
      <dgm:spPr/>
      <dgm:t>
        <a:bodyPr/>
        <a:lstStyle/>
        <a:p>
          <a:pPr>
            <a:buFont typeface="+mj-lt"/>
            <a:buNone/>
          </a:pPr>
          <a:r>
            <a:rPr lang="en-US" sz="1200" b="1"/>
            <a:t>Conflict Prevention</a:t>
          </a:r>
          <a:endParaRPr lang="en-US" sz="1200"/>
        </a:p>
      </dgm:t>
    </dgm:pt>
    <dgm:pt modelId="{C75FEA80-F920-4043-B07A-5E3ED037D294}" type="parTrans" cxnId="{5DD984D8-230D-4E3F-9945-7B02096D9A45}">
      <dgm:prSet/>
      <dgm:spPr/>
      <dgm:t>
        <a:bodyPr/>
        <a:lstStyle/>
        <a:p>
          <a:endParaRPr lang="en-US"/>
        </a:p>
      </dgm:t>
    </dgm:pt>
    <dgm:pt modelId="{A8376308-74BF-4823-9E16-5BF77A256BB3}" type="sibTrans" cxnId="{5DD984D8-230D-4E3F-9945-7B02096D9A45}">
      <dgm:prSet/>
      <dgm:spPr/>
      <dgm:t>
        <a:bodyPr/>
        <a:lstStyle/>
        <a:p>
          <a:endParaRPr lang="en-US"/>
        </a:p>
      </dgm:t>
    </dgm:pt>
    <dgm:pt modelId="{DD7C8D01-B1EF-4C5C-94E0-6826BDEEC466}">
      <dgm:prSet phldrT="[Text]" custT="1"/>
      <dgm:spPr/>
      <dgm:t>
        <a:bodyPr/>
        <a:lstStyle/>
        <a:p>
          <a:pPr algn="l">
            <a:buFont typeface="Wingdings" panose="05000000000000000000" pitchFamily="2" charset="2"/>
            <a:buChar char=""/>
          </a:pPr>
          <a:r>
            <a:rPr lang="en-GB" sz="900" b="1"/>
            <a:t>Institutional frameworks/strategies </a:t>
          </a:r>
          <a:r>
            <a:rPr lang="en-GB" sz="900" b="1">
              <a:highlight>
                <a:srgbClr val="FFFF00"/>
              </a:highlight>
            </a:rPr>
            <a:t>including gender-responsive strategies </a:t>
          </a:r>
          <a:r>
            <a:rPr lang="en-GB" sz="900" b="1"/>
            <a:t>strengthened for peace, citizen’s voice and participation for social cohesion </a:t>
          </a:r>
          <a:endParaRPr lang="en-US" sz="900"/>
        </a:p>
      </dgm:t>
    </dgm:pt>
    <dgm:pt modelId="{4B461696-2AF3-4CBD-8DDF-A4883599DCEC}" type="parTrans" cxnId="{6E84ED75-4992-4B42-948E-FD1D9C60D27D}">
      <dgm:prSet/>
      <dgm:spPr/>
      <dgm:t>
        <a:bodyPr/>
        <a:lstStyle/>
        <a:p>
          <a:endParaRPr lang="en-US"/>
        </a:p>
      </dgm:t>
    </dgm:pt>
    <dgm:pt modelId="{2D5FD866-2E85-4D9A-9CD4-50021DF7CBD7}" type="sibTrans" cxnId="{6E84ED75-4992-4B42-948E-FD1D9C60D27D}">
      <dgm:prSet/>
      <dgm:spPr/>
      <dgm:t>
        <a:bodyPr/>
        <a:lstStyle/>
        <a:p>
          <a:endParaRPr lang="en-US"/>
        </a:p>
      </dgm:t>
    </dgm:pt>
    <dgm:pt modelId="{82267039-1B64-4650-8CD3-6D00CF903172}">
      <dgm:prSet phldrT="[Text]" custT="1"/>
      <dgm:spPr/>
      <dgm:t>
        <a:bodyPr/>
        <a:lstStyle/>
        <a:p>
          <a:pPr>
            <a:buFont typeface="+mj-lt"/>
            <a:buAutoNum type="arabicPeriod"/>
          </a:pPr>
          <a:r>
            <a:rPr lang="en-US" sz="1200" b="1"/>
            <a:t>Strengthening Democratic Institutions</a:t>
          </a:r>
        </a:p>
      </dgm:t>
    </dgm:pt>
    <dgm:pt modelId="{26A6C77A-D441-40DA-AD7C-068431A1990E}" type="parTrans" cxnId="{6DCFE378-46D9-40F1-8D6A-6E18F47D2B1A}">
      <dgm:prSet/>
      <dgm:spPr/>
      <dgm:t>
        <a:bodyPr/>
        <a:lstStyle/>
        <a:p>
          <a:endParaRPr lang="en-US"/>
        </a:p>
      </dgm:t>
    </dgm:pt>
    <dgm:pt modelId="{34A82FB3-936D-400E-848B-B5245697F9A1}" type="sibTrans" cxnId="{6DCFE378-46D9-40F1-8D6A-6E18F47D2B1A}">
      <dgm:prSet/>
      <dgm:spPr/>
      <dgm:t>
        <a:bodyPr/>
        <a:lstStyle/>
        <a:p>
          <a:endParaRPr lang="en-US"/>
        </a:p>
      </dgm:t>
    </dgm:pt>
    <dgm:pt modelId="{B8C426FD-F25B-4001-94DE-C113B240BD9D}">
      <dgm:prSet phldrT="[Text]" custT="1"/>
      <dgm:spPr/>
      <dgm:t>
        <a:bodyPr/>
        <a:lstStyle/>
        <a:p>
          <a:pPr algn="l">
            <a:buFont typeface="Wingdings" panose="05000000000000000000" pitchFamily="2" charset="2"/>
            <a:buNone/>
          </a:pPr>
          <a:r>
            <a:rPr lang="en-GB" sz="900" b="1"/>
            <a:t>MDAs have improved capacities to devolve functions and resources to local government </a:t>
          </a:r>
          <a:endParaRPr lang="en-US" sz="900"/>
        </a:p>
      </dgm:t>
    </dgm:pt>
    <dgm:pt modelId="{F4EF8372-2FEE-4648-A0C7-149A79DE3B71}" type="parTrans" cxnId="{A5CC12E1-E2CB-47D4-84A8-C4796EFA0F9E}">
      <dgm:prSet/>
      <dgm:spPr/>
      <dgm:t>
        <a:bodyPr/>
        <a:lstStyle/>
        <a:p>
          <a:endParaRPr lang="en-US"/>
        </a:p>
      </dgm:t>
    </dgm:pt>
    <dgm:pt modelId="{23143998-9046-4CEA-8900-54A210918321}" type="sibTrans" cxnId="{A5CC12E1-E2CB-47D4-84A8-C4796EFA0F9E}">
      <dgm:prSet/>
      <dgm:spPr/>
      <dgm:t>
        <a:bodyPr/>
        <a:lstStyle/>
        <a:p>
          <a:endParaRPr lang="en-US"/>
        </a:p>
      </dgm:t>
    </dgm:pt>
    <dgm:pt modelId="{64A3FBC0-E304-4F80-9EFA-124A1E0A6D00}">
      <dgm:prSet phldrT="[Text]" custT="1"/>
      <dgm:spPr/>
      <dgm:t>
        <a:bodyPr/>
        <a:lstStyle/>
        <a:p>
          <a:pPr>
            <a:buFont typeface="Wingdings" panose="05000000000000000000" pitchFamily="2" charset="2"/>
            <a:buChar char=""/>
          </a:pPr>
          <a:r>
            <a:rPr lang="en-US" sz="900" b="1"/>
            <a:t>Rule of law institutions are strengthened to uphold human rights, access to justice and security</a:t>
          </a:r>
          <a:endParaRPr lang="en-US" sz="900"/>
        </a:p>
      </dgm:t>
    </dgm:pt>
    <dgm:pt modelId="{DD25CD5E-71A5-4D77-B84C-21356913574A}" type="parTrans" cxnId="{8083ACBD-7661-439F-A8B1-CC2CA2EB42B4}">
      <dgm:prSet/>
      <dgm:spPr/>
      <dgm:t>
        <a:bodyPr/>
        <a:lstStyle/>
        <a:p>
          <a:endParaRPr lang="en-US"/>
        </a:p>
      </dgm:t>
    </dgm:pt>
    <dgm:pt modelId="{72D9E47C-FC2E-4090-9D67-EF1291F861F9}" type="sibTrans" cxnId="{8083ACBD-7661-439F-A8B1-CC2CA2EB42B4}">
      <dgm:prSet/>
      <dgm:spPr/>
      <dgm:t>
        <a:bodyPr/>
        <a:lstStyle/>
        <a:p>
          <a:endParaRPr lang="en-US"/>
        </a:p>
      </dgm:t>
    </dgm:pt>
    <dgm:pt modelId="{EC430A7E-E798-4584-8962-EBF73C530737}">
      <dgm:prSet phldrT="[Text]" custT="1"/>
      <dgm:spPr/>
      <dgm:t>
        <a:bodyPr/>
        <a:lstStyle/>
        <a:p>
          <a:pPr algn="l">
            <a:buFont typeface="Wingdings" panose="05000000000000000000" pitchFamily="2" charset="2"/>
            <a:buChar char=""/>
          </a:pPr>
          <a:endParaRPr lang="en-US" sz="900"/>
        </a:p>
      </dgm:t>
    </dgm:pt>
    <dgm:pt modelId="{791EDB0B-2D6F-4BD7-8D33-F90654B39CF6}" type="parTrans" cxnId="{728C4EDF-F860-47D5-BE83-643BAF8E5193}">
      <dgm:prSet/>
      <dgm:spPr/>
    </dgm:pt>
    <dgm:pt modelId="{4CEBBF6D-7F3B-4966-9973-46BE496FAA82}" type="sibTrans" cxnId="{728C4EDF-F860-47D5-BE83-643BAF8E5193}">
      <dgm:prSet/>
      <dgm:spPr/>
    </dgm:pt>
    <dgm:pt modelId="{A86094F8-C14A-4C41-AA8B-3D7CB15C9F07}">
      <dgm:prSet phldrT="[Text]" custT="1"/>
      <dgm:spPr/>
      <dgm:t>
        <a:bodyPr/>
        <a:lstStyle/>
        <a:p>
          <a:pPr algn="l">
            <a:buFont typeface="Wingdings" panose="05000000000000000000" pitchFamily="2" charset="2"/>
            <a:buChar char=""/>
          </a:pPr>
          <a:r>
            <a:rPr lang="en-US" sz="900" b="1"/>
            <a:t>Oversight and accountability institutions are strengthened to perform their mandates.</a:t>
          </a:r>
        </a:p>
      </dgm:t>
    </dgm:pt>
    <dgm:pt modelId="{1177B24A-AEFE-4490-8201-758EE06D7916}" type="parTrans" cxnId="{7F8F64A3-E977-4874-94E4-08E4309DB554}">
      <dgm:prSet/>
      <dgm:spPr/>
    </dgm:pt>
    <dgm:pt modelId="{2EF5EC95-3B3E-468E-97CC-BC8E038D035C}" type="sibTrans" cxnId="{7F8F64A3-E977-4874-94E4-08E4309DB554}">
      <dgm:prSet/>
      <dgm:spPr/>
    </dgm:pt>
    <dgm:pt modelId="{C182E3C2-0BE6-46A4-A388-FBE29C16F883}" type="pres">
      <dgm:prSet presAssocID="{6E511D0E-7C97-4F8E-8E10-0484AE5F4645}" presName="Name0" presStyleCnt="0">
        <dgm:presLayoutVars>
          <dgm:dir/>
          <dgm:animLvl val="lvl"/>
          <dgm:resizeHandles val="exact"/>
        </dgm:presLayoutVars>
      </dgm:prSet>
      <dgm:spPr/>
    </dgm:pt>
    <dgm:pt modelId="{8BAEB9C2-A3B6-4559-8CDD-D987C8968618}" type="pres">
      <dgm:prSet presAssocID="{2243BE5E-1173-49BE-96DF-06EF7309C2C5}" presName="composite" presStyleCnt="0"/>
      <dgm:spPr/>
    </dgm:pt>
    <dgm:pt modelId="{E5F59946-AEAF-469B-AF84-ECFEB39AC3C5}" type="pres">
      <dgm:prSet presAssocID="{2243BE5E-1173-49BE-96DF-06EF7309C2C5}" presName="parTx" presStyleLbl="alignNode1" presStyleIdx="0" presStyleCnt="3" custScaleX="105034">
        <dgm:presLayoutVars>
          <dgm:chMax val="0"/>
          <dgm:chPref val="0"/>
          <dgm:bulletEnabled val="1"/>
        </dgm:presLayoutVars>
      </dgm:prSet>
      <dgm:spPr/>
    </dgm:pt>
    <dgm:pt modelId="{3A4769AD-F846-4935-8BEF-796CF1749B90}" type="pres">
      <dgm:prSet presAssocID="{2243BE5E-1173-49BE-96DF-06EF7309C2C5}" presName="desTx" presStyleLbl="alignAccFollowNode1" presStyleIdx="0" presStyleCnt="3" custScaleX="105428">
        <dgm:presLayoutVars>
          <dgm:bulletEnabled val="1"/>
        </dgm:presLayoutVars>
      </dgm:prSet>
      <dgm:spPr/>
    </dgm:pt>
    <dgm:pt modelId="{1B437A2F-32EC-4DD9-AC96-2D4E18D29772}" type="pres">
      <dgm:prSet presAssocID="{AD1C5EF4-0587-4ECD-A28A-59433B4FA8A4}" presName="space" presStyleCnt="0"/>
      <dgm:spPr/>
    </dgm:pt>
    <dgm:pt modelId="{0E966515-3E11-4EE9-A9C5-F5A0248E5333}" type="pres">
      <dgm:prSet presAssocID="{A882BA35-DE93-4456-BB82-8CB2F33279E8}" presName="composite" presStyleCnt="0"/>
      <dgm:spPr/>
    </dgm:pt>
    <dgm:pt modelId="{7C8ED461-5B6C-4953-A4E7-37BAA18CAA8B}" type="pres">
      <dgm:prSet presAssocID="{A882BA35-DE93-4456-BB82-8CB2F33279E8}" presName="parTx" presStyleLbl="alignNode1" presStyleIdx="1" presStyleCnt="3" custScaleX="109951">
        <dgm:presLayoutVars>
          <dgm:chMax val="0"/>
          <dgm:chPref val="0"/>
          <dgm:bulletEnabled val="1"/>
        </dgm:presLayoutVars>
      </dgm:prSet>
      <dgm:spPr/>
    </dgm:pt>
    <dgm:pt modelId="{5F55FA1B-C5BC-4A06-8614-04F03E7CAD68}" type="pres">
      <dgm:prSet presAssocID="{A882BA35-DE93-4456-BB82-8CB2F33279E8}" presName="desTx" presStyleLbl="alignAccFollowNode1" presStyleIdx="1" presStyleCnt="3" custScaleX="109731">
        <dgm:presLayoutVars>
          <dgm:bulletEnabled val="1"/>
        </dgm:presLayoutVars>
      </dgm:prSet>
      <dgm:spPr/>
    </dgm:pt>
    <dgm:pt modelId="{C0371C4D-833A-4C19-945A-2419FC1D0602}" type="pres">
      <dgm:prSet presAssocID="{A8376308-74BF-4823-9E16-5BF77A256BB3}" presName="space" presStyleCnt="0"/>
      <dgm:spPr/>
    </dgm:pt>
    <dgm:pt modelId="{B7C0097C-0B5B-4D0B-80AE-57209E09F424}" type="pres">
      <dgm:prSet presAssocID="{82267039-1B64-4650-8CD3-6D00CF903172}" presName="composite" presStyleCnt="0"/>
      <dgm:spPr/>
    </dgm:pt>
    <dgm:pt modelId="{480BE6A9-B4F5-471D-9BCC-E429BCD8956D}" type="pres">
      <dgm:prSet presAssocID="{82267039-1B64-4650-8CD3-6D00CF903172}" presName="parTx" presStyleLbl="alignNode1" presStyleIdx="2" presStyleCnt="3">
        <dgm:presLayoutVars>
          <dgm:chMax val="0"/>
          <dgm:chPref val="0"/>
          <dgm:bulletEnabled val="1"/>
        </dgm:presLayoutVars>
      </dgm:prSet>
      <dgm:spPr/>
    </dgm:pt>
    <dgm:pt modelId="{DC907E36-F7BF-4BB1-B8D9-915213DCA872}" type="pres">
      <dgm:prSet presAssocID="{82267039-1B64-4650-8CD3-6D00CF903172}" presName="desTx" presStyleLbl="alignAccFollowNode1" presStyleIdx="2" presStyleCnt="3">
        <dgm:presLayoutVars>
          <dgm:bulletEnabled val="1"/>
        </dgm:presLayoutVars>
      </dgm:prSet>
      <dgm:spPr/>
    </dgm:pt>
  </dgm:ptLst>
  <dgm:cxnLst>
    <dgm:cxn modelId="{BA1C2635-0A72-4AAD-9954-FD9BBBC8293C}" type="presOf" srcId="{EC430A7E-E798-4584-8962-EBF73C530737}" destId="{DC907E36-F7BF-4BB1-B8D9-915213DCA872}" srcOrd="0" destOrd="2" presId="urn:microsoft.com/office/officeart/2005/8/layout/hList1"/>
    <dgm:cxn modelId="{CB326F3C-39F0-41E6-A063-EDE6C01DE8C8}" srcId="{2243BE5E-1173-49BE-96DF-06EF7309C2C5}" destId="{1952538B-BB27-4644-A7F9-B7061DAAA4F9}" srcOrd="0" destOrd="0" parTransId="{7025D161-72C7-4BB5-9EF6-30A6D3F18C4A}" sibTransId="{36901A68-CBA8-4A49-A615-056474108D6D}"/>
    <dgm:cxn modelId="{0484814C-D84C-4B38-8E6D-D3771432D61C}" type="presOf" srcId="{B8C426FD-F25B-4001-94DE-C113B240BD9D}" destId="{DC907E36-F7BF-4BB1-B8D9-915213DCA872}" srcOrd="0" destOrd="0" presId="urn:microsoft.com/office/officeart/2005/8/layout/hList1"/>
    <dgm:cxn modelId="{B0469A71-EE61-4045-825D-FE5F68AE231F}" type="presOf" srcId="{1952538B-BB27-4644-A7F9-B7061DAAA4F9}" destId="{3A4769AD-F846-4935-8BEF-796CF1749B90}" srcOrd="0" destOrd="0" presId="urn:microsoft.com/office/officeart/2005/8/layout/hList1"/>
    <dgm:cxn modelId="{6E84ED75-4992-4B42-948E-FD1D9C60D27D}" srcId="{A882BA35-DE93-4456-BB82-8CB2F33279E8}" destId="{DD7C8D01-B1EF-4C5C-94E0-6826BDEEC466}" srcOrd="0" destOrd="0" parTransId="{4B461696-2AF3-4CBD-8DDF-A4883599DCEC}" sibTransId="{2D5FD866-2E85-4D9A-9CD4-50021DF7CBD7}"/>
    <dgm:cxn modelId="{6DCFE378-46D9-40F1-8D6A-6E18F47D2B1A}" srcId="{6E511D0E-7C97-4F8E-8E10-0484AE5F4645}" destId="{82267039-1B64-4650-8CD3-6D00CF903172}" srcOrd="2" destOrd="0" parTransId="{26A6C77A-D441-40DA-AD7C-068431A1990E}" sibTransId="{34A82FB3-936D-400E-848B-B5245697F9A1}"/>
    <dgm:cxn modelId="{7E110B91-EB58-4DEC-8F2E-2475E9F723B4}" type="presOf" srcId="{64A3FBC0-E304-4F80-9EFA-124A1E0A6D00}" destId="{3A4769AD-F846-4935-8BEF-796CF1749B90}" srcOrd="0" destOrd="1" presId="urn:microsoft.com/office/officeart/2005/8/layout/hList1"/>
    <dgm:cxn modelId="{531E9F9D-6D17-48FA-805B-C9DF0FF5B910}" type="presOf" srcId="{2243BE5E-1173-49BE-96DF-06EF7309C2C5}" destId="{E5F59946-AEAF-469B-AF84-ECFEB39AC3C5}" srcOrd="0" destOrd="0" presId="urn:microsoft.com/office/officeart/2005/8/layout/hList1"/>
    <dgm:cxn modelId="{D2BE3EA3-3FE4-4C92-A287-0493C7526BA3}" type="presOf" srcId="{82267039-1B64-4650-8CD3-6D00CF903172}" destId="{480BE6A9-B4F5-471D-9BCC-E429BCD8956D}" srcOrd="0" destOrd="0" presId="urn:microsoft.com/office/officeart/2005/8/layout/hList1"/>
    <dgm:cxn modelId="{7F8F64A3-E977-4874-94E4-08E4309DB554}" srcId="{82267039-1B64-4650-8CD3-6D00CF903172}" destId="{A86094F8-C14A-4C41-AA8B-3D7CB15C9F07}" srcOrd="1" destOrd="0" parTransId="{1177B24A-AEFE-4490-8201-758EE06D7916}" sibTransId="{2EF5EC95-3B3E-468E-97CC-BC8E038D035C}"/>
    <dgm:cxn modelId="{012320B2-4677-4F90-A82A-EDD52CCEAFBF}" type="presOf" srcId="{6E511D0E-7C97-4F8E-8E10-0484AE5F4645}" destId="{C182E3C2-0BE6-46A4-A388-FBE29C16F883}" srcOrd="0" destOrd="0" presId="urn:microsoft.com/office/officeart/2005/8/layout/hList1"/>
    <dgm:cxn modelId="{D2786BBC-AC36-4969-8A5B-F73A86A2C454}" type="presOf" srcId="{DD7C8D01-B1EF-4C5C-94E0-6826BDEEC466}" destId="{5F55FA1B-C5BC-4A06-8614-04F03E7CAD68}" srcOrd="0" destOrd="0" presId="urn:microsoft.com/office/officeart/2005/8/layout/hList1"/>
    <dgm:cxn modelId="{8083ACBD-7661-439F-A8B1-CC2CA2EB42B4}" srcId="{2243BE5E-1173-49BE-96DF-06EF7309C2C5}" destId="{64A3FBC0-E304-4F80-9EFA-124A1E0A6D00}" srcOrd="1" destOrd="0" parTransId="{DD25CD5E-71A5-4D77-B84C-21356913574A}" sibTransId="{72D9E47C-FC2E-4090-9D67-EF1291F861F9}"/>
    <dgm:cxn modelId="{5DD984D8-230D-4E3F-9945-7B02096D9A45}" srcId="{6E511D0E-7C97-4F8E-8E10-0484AE5F4645}" destId="{A882BA35-DE93-4456-BB82-8CB2F33279E8}" srcOrd="1" destOrd="0" parTransId="{C75FEA80-F920-4043-B07A-5E3ED037D294}" sibTransId="{A8376308-74BF-4823-9E16-5BF77A256BB3}"/>
    <dgm:cxn modelId="{728C4EDF-F860-47D5-BE83-643BAF8E5193}" srcId="{82267039-1B64-4650-8CD3-6D00CF903172}" destId="{EC430A7E-E798-4584-8962-EBF73C530737}" srcOrd="2" destOrd="0" parTransId="{791EDB0B-2D6F-4BD7-8D33-F90654B39CF6}" sibTransId="{4CEBBF6D-7F3B-4966-9973-46BE496FAA82}"/>
    <dgm:cxn modelId="{A5CC12E1-E2CB-47D4-84A8-C4796EFA0F9E}" srcId="{82267039-1B64-4650-8CD3-6D00CF903172}" destId="{B8C426FD-F25B-4001-94DE-C113B240BD9D}" srcOrd="0" destOrd="0" parTransId="{F4EF8372-2FEE-4648-A0C7-149A79DE3B71}" sibTransId="{23143998-9046-4CEA-8900-54A210918321}"/>
    <dgm:cxn modelId="{667C3DF8-7A37-44DC-BD85-2DAF4A7882E5}" type="presOf" srcId="{A86094F8-C14A-4C41-AA8B-3D7CB15C9F07}" destId="{DC907E36-F7BF-4BB1-B8D9-915213DCA872}" srcOrd="0" destOrd="1" presId="urn:microsoft.com/office/officeart/2005/8/layout/hList1"/>
    <dgm:cxn modelId="{F7A0EAFC-C2AD-48BD-A957-64219B37FB96}" type="presOf" srcId="{A882BA35-DE93-4456-BB82-8CB2F33279E8}" destId="{7C8ED461-5B6C-4953-A4E7-37BAA18CAA8B}" srcOrd="0" destOrd="0" presId="urn:microsoft.com/office/officeart/2005/8/layout/hList1"/>
    <dgm:cxn modelId="{FF5061FD-78A4-4602-B02F-D74B11090320}" srcId="{6E511D0E-7C97-4F8E-8E10-0484AE5F4645}" destId="{2243BE5E-1173-49BE-96DF-06EF7309C2C5}" srcOrd="0" destOrd="0" parTransId="{370B926B-E4B9-4AAF-B7C1-7DDC22FEAB03}" sibTransId="{AD1C5EF4-0587-4ECD-A28A-59433B4FA8A4}"/>
    <dgm:cxn modelId="{E8E47F8B-7588-4C7C-9D9F-A5F85B99073D}" type="presParOf" srcId="{C182E3C2-0BE6-46A4-A388-FBE29C16F883}" destId="{8BAEB9C2-A3B6-4559-8CDD-D987C8968618}" srcOrd="0" destOrd="0" presId="urn:microsoft.com/office/officeart/2005/8/layout/hList1"/>
    <dgm:cxn modelId="{CE5A1ADB-E0DA-4F9E-8AB5-CDAB98E171EB}" type="presParOf" srcId="{8BAEB9C2-A3B6-4559-8CDD-D987C8968618}" destId="{E5F59946-AEAF-469B-AF84-ECFEB39AC3C5}" srcOrd="0" destOrd="0" presId="urn:microsoft.com/office/officeart/2005/8/layout/hList1"/>
    <dgm:cxn modelId="{37E41FFF-1BA4-42BB-B263-80D5943AEE39}" type="presParOf" srcId="{8BAEB9C2-A3B6-4559-8CDD-D987C8968618}" destId="{3A4769AD-F846-4935-8BEF-796CF1749B90}" srcOrd="1" destOrd="0" presId="urn:microsoft.com/office/officeart/2005/8/layout/hList1"/>
    <dgm:cxn modelId="{DC74D200-678B-46F2-B727-9261A84B3AED}" type="presParOf" srcId="{C182E3C2-0BE6-46A4-A388-FBE29C16F883}" destId="{1B437A2F-32EC-4DD9-AC96-2D4E18D29772}" srcOrd="1" destOrd="0" presId="urn:microsoft.com/office/officeart/2005/8/layout/hList1"/>
    <dgm:cxn modelId="{42121504-92E9-4EEF-9078-78E20C31BFC9}" type="presParOf" srcId="{C182E3C2-0BE6-46A4-A388-FBE29C16F883}" destId="{0E966515-3E11-4EE9-A9C5-F5A0248E5333}" srcOrd="2" destOrd="0" presId="urn:microsoft.com/office/officeart/2005/8/layout/hList1"/>
    <dgm:cxn modelId="{BB377A57-B943-4EE9-9C74-9DCA78C808BD}" type="presParOf" srcId="{0E966515-3E11-4EE9-A9C5-F5A0248E5333}" destId="{7C8ED461-5B6C-4953-A4E7-37BAA18CAA8B}" srcOrd="0" destOrd="0" presId="urn:microsoft.com/office/officeart/2005/8/layout/hList1"/>
    <dgm:cxn modelId="{18DFF21C-A8AE-4381-9654-9446A8AFE14B}" type="presParOf" srcId="{0E966515-3E11-4EE9-A9C5-F5A0248E5333}" destId="{5F55FA1B-C5BC-4A06-8614-04F03E7CAD68}" srcOrd="1" destOrd="0" presId="urn:microsoft.com/office/officeart/2005/8/layout/hList1"/>
    <dgm:cxn modelId="{1E2CD2D7-C99B-4FA7-9059-CE00BDF7F5A6}" type="presParOf" srcId="{C182E3C2-0BE6-46A4-A388-FBE29C16F883}" destId="{C0371C4D-833A-4C19-945A-2419FC1D0602}" srcOrd="3" destOrd="0" presId="urn:microsoft.com/office/officeart/2005/8/layout/hList1"/>
    <dgm:cxn modelId="{7BBBCCC7-5211-4870-8F00-47C1CB2003D2}" type="presParOf" srcId="{C182E3C2-0BE6-46A4-A388-FBE29C16F883}" destId="{B7C0097C-0B5B-4D0B-80AE-57209E09F424}" srcOrd="4" destOrd="0" presId="urn:microsoft.com/office/officeart/2005/8/layout/hList1"/>
    <dgm:cxn modelId="{C8460B8E-6796-4E2E-9A60-9F1865A8A7CF}" type="presParOf" srcId="{B7C0097C-0B5B-4D0B-80AE-57209E09F424}" destId="{480BE6A9-B4F5-471D-9BCC-E429BCD8956D}" srcOrd="0" destOrd="0" presId="urn:microsoft.com/office/officeart/2005/8/layout/hList1"/>
    <dgm:cxn modelId="{90A73F2E-2500-4C69-8972-E5AE6AAA2C57}" type="presParOf" srcId="{B7C0097C-0B5B-4D0B-80AE-57209E09F424}" destId="{DC907E36-F7BF-4BB1-B8D9-915213DCA872}" srcOrd="1" destOrd="0" presId="urn:microsoft.com/office/officeart/2005/8/layout/h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F59946-AEAF-469B-AF84-ECFEB39AC3C5}">
      <dsp:nvSpPr>
        <dsp:cNvPr id="0" name=""/>
        <dsp:cNvSpPr/>
      </dsp:nvSpPr>
      <dsp:spPr>
        <a:xfrm>
          <a:off x="11301" y="-70175"/>
          <a:ext cx="2158195" cy="61061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Font typeface="+mj-lt"/>
            <a:buNone/>
          </a:pPr>
          <a:r>
            <a:rPr lang="en-US" sz="1200" b="1" kern="1200"/>
            <a:t>Strengthening Rule of Law, Human Rights and Access to Justice</a:t>
          </a:r>
          <a:endParaRPr lang="en-US" sz="1200" kern="1200"/>
        </a:p>
      </dsp:txBody>
      <dsp:txXfrm>
        <a:off x="11301" y="-70175"/>
        <a:ext cx="2158195" cy="610611"/>
      </dsp:txXfrm>
    </dsp:sp>
    <dsp:sp modelId="{3A4769AD-F846-4935-8BEF-796CF1749B90}">
      <dsp:nvSpPr>
        <dsp:cNvPr id="0" name=""/>
        <dsp:cNvSpPr/>
      </dsp:nvSpPr>
      <dsp:spPr>
        <a:xfrm>
          <a:off x="7253" y="540435"/>
          <a:ext cx="2166291" cy="104738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Wingdings" panose="05000000000000000000" pitchFamily="2" charset="2"/>
            <a:buChar char=""/>
          </a:pPr>
          <a:r>
            <a:rPr lang="en-US" sz="900" b="1" kern="1200"/>
            <a:t>Oversight and accountability institutions are strengthened to  perform their mandates</a:t>
          </a:r>
          <a:endParaRPr lang="en-US" sz="900" kern="1200"/>
        </a:p>
        <a:p>
          <a:pPr marL="57150" lvl="1" indent="-57150" algn="l" defTabSz="400050">
            <a:lnSpc>
              <a:spcPct val="90000"/>
            </a:lnSpc>
            <a:spcBef>
              <a:spcPct val="0"/>
            </a:spcBef>
            <a:spcAft>
              <a:spcPct val="15000"/>
            </a:spcAft>
            <a:buFont typeface="Wingdings" panose="05000000000000000000" pitchFamily="2" charset="2"/>
            <a:buChar char=""/>
          </a:pPr>
          <a:r>
            <a:rPr lang="en-US" sz="900" b="1" kern="1200"/>
            <a:t>Rule of law institutions are strengthened to uphold human rights, access to justice and security</a:t>
          </a:r>
          <a:endParaRPr lang="en-US" sz="900" kern="1200"/>
        </a:p>
      </dsp:txBody>
      <dsp:txXfrm>
        <a:off x="7253" y="540435"/>
        <a:ext cx="2166291" cy="1047389"/>
      </dsp:txXfrm>
    </dsp:sp>
    <dsp:sp modelId="{7C8ED461-5B6C-4953-A4E7-37BAA18CAA8B}">
      <dsp:nvSpPr>
        <dsp:cNvPr id="0" name=""/>
        <dsp:cNvSpPr/>
      </dsp:nvSpPr>
      <dsp:spPr>
        <a:xfrm>
          <a:off x="2460930" y="-70175"/>
          <a:ext cx="2259227" cy="61061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Font typeface="+mj-lt"/>
            <a:buNone/>
          </a:pPr>
          <a:r>
            <a:rPr lang="en-US" sz="1200" b="1" kern="1200"/>
            <a:t>Conflict Prevention</a:t>
          </a:r>
          <a:endParaRPr lang="en-US" sz="1200" kern="1200"/>
        </a:p>
      </dsp:txBody>
      <dsp:txXfrm>
        <a:off x="2460930" y="-70175"/>
        <a:ext cx="2259227" cy="610611"/>
      </dsp:txXfrm>
    </dsp:sp>
    <dsp:sp modelId="{5F55FA1B-C5BC-4A06-8614-04F03E7CAD68}">
      <dsp:nvSpPr>
        <dsp:cNvPr id="0" name=""/>
        <dsp:cNvSpPr/>
      </dsp:nvSpPr>
      <dsp:spPr>
        <a:xfrm>
          <a:off x="2463190" y="540435"/>
          <a:ext cx="2254707" cy="104738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Wingdings" panose="05000000000000000000" pitchFamily="2" charset="2"/>
            <a:buChar char=""/>
          </a:pPr>
          <a:r>
            <a:rPr lang="en-GB" sz="900" b="1" kern="1200"/>
            <a:t>Institutional frameworks/strategies </a:t>
          </a:r>
          <a:r>
            <a:rPr lang="en-GB" sz="900" b="1" kern="1200">
              <a:highlight>
                <a:srgbClr val="FFFF00"/>
              </a:highlight>
            </a:rPr>
            <a:t>including gender-responsive strategies </a:t>
          </a:r>
          <a:r>
            <a:rPr lang="en-GB" sz="900" b="1" kern="1200"/>
            <a:t>strengthened for peace, citizen’s voice and participation for social cohesion </a:t>
          </a:r>
          <a:endParaRPr lang="en-US" sz="900" kern="1200"/>
        </a:p>
      </dsp:txBody>
      <dsp:txXfrm>
        <a:off x="2463190" y="540435"/>
        <a:ext cx="2254707" cy="1047389"/>
      </dsp:txXfrm>
    </dsp:sp>
    <dsp:sp modelId="{480BE6A9-B4F5-471D-9BCC-E429BCD8956D}">
      <dsp:nvSpPr>
        <dsp:cNvPr id="0" name=""/>
        <dsp:cNvSpPr/>
      </dsp:nvSpPr>
      <dsp:spPr>
        <a:xfrm>
          <a:off x="5007543" y="0"/>
          <a:ext cx="2052752" cy="610611"/>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Font typeface="+mj-lt"/>
            <a:buNone/>
          </a:pPr>
          <a:r>
            <a:rPr lang="en-US" sz="1200" b="1" kern="1200"/>
            <a:t>Strengthening Democratic Institutions</a:t>
          </a:r>
        </a:p>
      </dsp:txBody>
      <dsp:txXfrm>
        <a:off x="5007543" y="0"/>
        <a:ext cx="2052752" cy="610611"/>
      </dsp:txXfrm>
    </dsp:sp>
    <dsp:sp modelId="{DC907E36-F7BF-4BB1-B8D9-915213DCA872}">
      <dsp:nvSpPr>
        <dsp:cNvPr id="0" name=""/>
        <dsp:cNvSpPr/>
      </dsp:nvSpPr>
      <dsp:spPr>
        <a:xfrm>
          <a:off x="5007543" y="610611"/>
          <a:ext cx="2052752" cy="90703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Wingdings" panose="05000000000000000000" pitchFamily="2" charset="2"/>
            <a:buNone/>
          </a:pPr>
          <a:r>
            <a:rPr lang="en-GB" sz="900" b="1" kern="1200"/>
            <a:t>MDAs have improved capacities to devolve functions and resources to local government </a:t>
          </a:r>
          <a:endParaRPr lang="en-US" sz="900" kern="1200"/>
        </a:p>
        <a:p>
          <a:pPr marL="57150" lvl="1" indent="-57150" algn="l" defTabSz="400050">
            <a:lnSpc>
              <a:spcPct val="90000"/>
            </a:lnSpc>
            <a:spcBef>
              <a:spcPct val="0"/>
            </a:spcBef>
            <a:spcAft>
              <a:spcPct val="15000"/>
            </a:spcAft>
            <a:buFont typeface="Wingdings" panose="05000000000000000000" pitchFamily="2" charset="2"/>
            <a:buChar char=""/>
          </a:pPr>
          <a:r>
            <a:rPr lang="en-US" sz="900" b="1" kern="1200"/>
            <a:t>Oversight and accountability institutions are strengthened to perform their mandates.</a:t>
          </a:r>
        </a:p>
        <a:p>
          <a:pPr marL="57150" lvl="1" indent="-57150" algn="l" defTabSz="400050">
            <a:lnSpc>
              <a:spcPct val="90000"/>
            </a:lnSpc>
            <a:spcBef>
              <a:spcPct val="0"/>
            </a:spcBef>
            <a:spcAft>
              <a:spcPct val="15000"/>
            </a:spcAft>
            <a:buFont typeface="Wingdings" panose="05000000000000000000" pitchFamily="2" charset="2"/>
            <a:buChar char=""/>
          </a:pPr>
          <a:endParaRPr lang="en-US" sz="900" kern="1200"/>
        </a:p>
      </dsp:txBody>
      <dsp:txXfrm>
        <a:off x="5007543" y="610611"/>
        <a:ext cx="2052752" cy="907038"/>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AF46E4A990134F993FBD2ACAB7717E" ma:contentTypeVersion="6" ma:contentTypeDescription="Create a new document." ma:contentTypeScope="" ma:versionID="ed0d6fe760f9bc85edf7b84526848745">
  <xsd:schema xmlns:xsd="http://www.w3.org/2001/XMLSchema" xmlns:xs="http://www.w3.org/2001/XMLSchema" xmlns:p="http://schemas.microsoft.com/office/2006/metadata/properties" xmlns:ns3="02d73af5-93e3-44e5-aa30-f6e676b01678" targetNamespace="http://schemas.microsoft.com/office/2006/metadata/properties" ma:root="true" ma:fieldsID="c70faf8661f60855e4f82cad6fc5c0ad" ns3:_="">
    <xsd:import namespace="02d73af5-93e3-44e5-aa30-f6e676b0167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d73af5-93e3-44e5-aa30-f6e676b01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D074D-F9D8-48E9-8401-388E39725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d73af5-93e3-44e5-aa30-f6e676b016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3A754E-1BB9-45BA-AAB5-C46F08C59F82}">
  <ds:schemaRefs>
    <ds:schemaRef ds:uri="http://schemas.microsoft.com/sharepoint/v3/contenttype/forms"/>
  </ds:schemaRefs>
</ds:datastoreItem>
</file>

<file path=customXml/itemProps3.xml><?xml version="1.0" encoding="utf-8"?>
<ds:datastoreItem xmlns:ds="http://schemas.openxmlformats.org/officeDocument/2006/customXml" ds:itemID="{1FEB1718-5350-4A82-B11D-E51D04FCB2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AE6AA65-0D80-46EC-B4B7-67BFD8E8A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6212</Words>
  <Characters>35411</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Inclusive democratic governance cluster</vt:lpstr>
    </vt:vector>
  </TitlesOfParts>
  <Company/>
  <LinksUpToDate>false</LinksUpToDate>
  <CharactersWithSpaces>41540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Inclusive democratic governance cluster</dc:title>
  <dc:subject>Strategic Note</dc:subject>
  <dc:creator>Alie B Sesay</dc:creator>
  <cp:keywords/>
  <dc:description/>
  <cp:lastModifiedBy>Josephine Scott-Manga</cp:lastModifiedBy>
  <cp:revision>2</cp:revision>
  <cp:lastPrinted>2019-09-17T17:47:00Z</cp:lastPrinted>
  <dcterms:created xsi:type="dcterms:W3CDTF">2020-01-20T22:02:00Z</dcterms:created>
  <dcterms:modified xsi:type="dcterms:W3CDTF">2020-01-20T22:02:00Z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0x01010005AF46E4A990134F993FBD2ACAB7717E</vt:lpwstr>
  </property>
</Properties>
</file>