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54" w:rsidRPr="006265B2" w:rsidRDefault="00CA7B54" w:rsidP="00CA7B54">
      <w:pPr>
        <w:jc w:val="center"/>
        <w:rPr>
          <w:rFonts w:asciiTheme="majorHAnsi" w:hAnsiTheme="majorHAnsi" w:cs="Helvetica"/>
          <w:b/>
        </w:rPr>
      </w:pPr>
      <w:bookmarkStart w:id="0" w:name="_GoBack"/>
      <w:bookmarkEnd w:id="0"/>
      <w:r w:rsidRPr="006265B2">
        <w:rPr>
          <w:rFonts w:asciiTheme="majorHAnsi" w:hAnsiTheme="majorHAnsi" w:cs="Helvetica"/>
          <w:b/>
        </w:rPr>
        <w:t xml:space="preserve">PLAN DU SUIVI </w:t>
      </w:r>
      <w:r w:rsidR="00391477">
        <w:rPr>
          <w:rFonts w:asciiTheme="majorHAnsi" w:hAnsiTheme="majorHAnsi" w:cs="Helvetica"/>
          <w:b/>
        </w:rPr>
        <w:t>PACTE</w:t>
      </w:r>
      <w:r w:rsidRPr="006265B2">
        <w:rPr>
          <w:rFonts w:asciiTheme="majorHAnsi" w:hAnsiTheme="majorHAnsi" w:cs="Helvetica"/>
          <w:b/>
        </w:rPr>
        <w:t xml:space="preserve"> 201</w:t>
      </w:r>
      <w:r w:rsidR="00391477">
        <w:rPr>
          <w:rFonts w:asciiTheme="majorHAnsi" w:hAnsiTheme="majorHAnsi" w:cs="Helvetica"/>
          <w:b/>
        </w:rPr>
        <w:t>7</w:t>
      </w:r>
    </w:p>
    <w:tbl>
      <w:tblPr>
        <w:tblW w:w="144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008"/>
        <w:gridCol w:w="1678"/>
        <w:gridCol w:w="1417"/>
        <w:gridCol w:w="1345"/>
        <w:gridCol w:w="1490"/>
        <w:gridCol w:w="1662"/>
        <w:gridCol w:w="1862"/>
      </w:tblGrid>
      <w:tr w:rsidR="00A53D38" w:rsidRPr="006265B2" w:rsidTr="00787ECF">
        <w:trPr>
          <w:trHeight w:val="963"/>
          <w:tblHeader/>
        </w:trPr>
        <w:tc>
          <w:tcPr>
            <w:tcW w:w="2006" w:type="dxa"/>
            <w:shd w:val="clear" w:color="auto" w:fill="D9D9D9"/>
          </w:tcPr>
          <w:p w:rsidR="00CA7B54" w:rsidRPr="006265B2" w:rsidRDefault="00CA7B54" w:rsidP="006A7608">
            <w:pPr>
              <w:spacing w:after="0" w:line="240" w:lineRule="auto"/>
              <w:jc w:val="center"/>
              <w:rPr>
                <w:rFonts w:asciiTheme="majorHAnsi" w:hAnsiTheme="majorHAnsi" w:cs="Helvetica"/>
                <w:b/>
              </w:rPr>
            </w:pPr>
            <w:r w:rsidRPr="006265B2">
              <w:rPr>
                <w:rFonts w:asciiTheme="majorHAnsi" w:hAnsiTheme="majorHAnsi" w:cs="Helvetica"/>
                <w:b/>
              </w:rPr>
              <w:t>Résultats escomptés (Effets et produits)</w:t>
            </w:r>
          </w:p>
        </w:tc>
        <w:tc>
          <w:tcPr>
            <w:tcW w:w="3008" w:type="dxa"/>
            <w:shd w:val="clear" w:color="auto" w:fill="D9D9D9"/>
          </w:tcPr>
          <w:p w:rsidR="00CA7B54" w:rsidRPr="006265B2" w:rsidRDefault="00CA7B54" w:rsidP="006A7608">
            <w:pPr>
              <w:spacing w:after="0" w:line="240" w:lineRule="auto"/>
              <w:jc w:val="center"/>
              <w:rPr>
                <w:rFonts w:asciiTheme="majorHAnsi" w:hAnsiTheme="majorHAnsi" w:cs="Helvetica"/>
                <w:b/>
              </w:rPr>
            </w:pPr>
            <w:r w:rsidRPr="006265B2">
              <w:rPr>
                <w:rFonts w:asciiTheme="majorHAnsi" w:hAnsiTheme="majorHAnsi" w:cs="Helvetica"/>
                <w:b/>
              </w:rPr>
              <w:t>Indicateurs (avec points de repère et cibles indicatives) et autres principaux domaines à suivre</w:t>
            </w:r>
          </w:p>
        </w:tc>
        <w:tc>
          <w:tcPr>
            <w:tcW w:w="1678" w:type="dxa"/>
            <w:shd w:val="clear" w:color="auto" w:fill="D9D9D9"/>
          </w:tcPr>
          <w:p w:rsidR="00CA7B54" w:rsidRPr="006265B2" w:rsidRDefault="00CA7B54" w:rsidP="006A7608">
            <w:pPr>
              <w:spacing w:after="0" w:line="240" w:lineRule="auto"/>
              <w:rPr>
                <w:rFonts w:asciiTheme="majorHAnsi" w:hAnsiTheme="majorHAnsi" w:cs="Helvetica"/>
                <w:b/>
              </w:rPr>
            </w:pPr>
            <w:r w:rsidRPr="006265B2">
              <w:rPr>
                <w:rFonts w:asciiTheme="majorHAnsi" w:hAnsiTheme="majorHAnsi" w:cs="Helvetica"/>
                <w:b/>
              </w:rPr>
              <w:t>Techniques/ Méthodes de collecte de données</w:t>
            </w:r>
          </w:p>
        </w:tc>
        <w:tc>
          <w:tcPr>
            <w:tcW w:w="1417" w:type="dxa"/>
            <w:shd w:val="clear" w:color="auto" w:fill="D9D9D9"/>
          </w:tcPr>
          <w:p w:rsidR="00CA7B54" w:rsidRPr="006265B2" w:rsidRDefault="00CA7B54" w:rsidP="006A7608">
            <w:pPr>
              <w:spacing w:after="0" w:line="240" w:lineRule="auto"/>
              <w:jc w:val="center"/>
              <w:rPr>
                <w:rFonts w:asciiTheme="majorHAnsi" w:hAnsiTheme="majorHAnsi" w:cs="Helvetica"/>
                <w:b/>
              </w:rPr>
            </w:pPr>
            <w:r w:rsidRPr="006265B2">
              <w:rPr>
                <w:rFonts w:asciiTheme="majorHAnsi" w:hAnsiTheme="majorHAnsi" w:cs="Helvetica"/>
                <w:b/>
              </w:rPr>
              <w:t>Calendrier et Fréquence</w:t>
            </w:r>
          </w:p>
        </w:tc>
        <w:tc>
          <w:tcPr>
            <w:tcW w:w="1345" w:type="dxa"/>
            <w:shd w:val="clear" w:color="auto" w:fill="D9D9D9"/>
          </w:tcPr>
          <w:p w:rsidR="00CA7B54" w:rsidRPr="006265B2" w:rsidRDefault="00CA7B54" w:rsidP="006A7608">
            <w:pPr>
              <w:spacing w:after="0" w:line="240" w:lineRule="auto"/>
              <w:jc w:val="center"/>
              <w:rPr>
                <w:rFonts w:asciiTheme="majorHAnsi" w:hAnsiTheme="majorHAnsi" w:cs="Helvetica"/>
                <w:b/>
              </w:rPr>
            </w:pPr>
            <w:r w:rsidRPr="006265B2">
              <w:rPr>
                <w:rFonts w:asciiTheme="majorHAnsi" w:hAnsiTheme="majorHAnsi" w:cs="Helvetica"/>
                <w:b/>
              </w:rPr>
              <w:t>Responsable</w:t>
            </w:r>
          </w:p>
        </w:tc>
        <w:tc>
          <w:tcPr>
            <w:tcW w:w="1490" w:type="dxa"/>
            <w:shd w:val="clear" w:color="auto" w:fill="D9D9D9"/>
          </w:tcPr>
          <w:p w:rsidR="00CA7B54" w:rsidRPr="006265B2" w:rsidRDefault="00CA7B54" w:rsidP="006A7608">
            <w:pPr>
              <w:spacing w:after="0" w:line="240" w:lineRule="auto"/>
              <w:jc w:val="center"/>
              <w:rPr>
                <w:rFonts w:asciiTheme="majorHAnsi" w:hAnsiTheme="majorHAnsi" w:cs="Helvetica"/>
                <w:b/>
              </w:rPr>
            </w:pPr>
            <w:r w:rsidRPr="006265B2">
              <w:rPr>
                <w:rFonts w:asciiTheme="majorHAnsi" w:hAnsiTheme="majorHAnsi" w:cs="Helvetica"/>
                <w:b/>
              </w:rPr>
              <w:t>Moyens de vérification/ Source de données</w:t>
            </w:r>
          </w:p>
        </w:tc>
        <w:tc>
          <w:tcPr>
            <w:tcW w:w="1662" w:type="dxa"/>
            <w:shd w:val="clear" w:color="auto" w:fill="D9D9D9"/>
          </w:tcPr>
          <w:p w:rsidR="00CA7B54" w:rsidRPr="006265B2" w:rsidRDefault="00CA7B54" w:rsidP="006A7608">
            <w:pPr>
              <w:spacing w:after="0" w:line="240" w:lineRule="auto"/>
              <w:jc w:val="center"/>
              <w:rPr>
                <w:rFonts w:asciiTheme="majorHAnsi" w:hAnsiTheme="majorHAnsi" w:cs="Helvetica"/>
                <w:b/>
              </w:rPr>
            </w:pPr>
            <w:r w:rsidRPr="006265B2">
              <w:rPr>
                <w:rFonts w:asciiTheme="majorHAnsi" w:hAnsiTheme="majorHAnsi" w:cs="Helvetica"/>
                <w:b/>
              </w:rPr>
              <w:t>Ressources</w:t>
            </w:r>
          </w:p>
        </w:tc>
        <w:tc>
          <w:tcPr>
            <w:tcW w:w="1862" w:type="dxa"/>
            <w:shd w:val="clear" w:color="auto" w:fill="D9D9D9"/>
          </w:tcPr>
          <w:p w:rsidR="00CA7B54" w:rsidRPr="006265B2" w:rsidRDefault="00D70282" w:rsidP="00D70282">
            <w:pPr>
              <w:spacing w:after="0" w:line="240" w:lineRule="auto"/>
              <w:jc w:val="center"/>
              <w:rPr>
                <w:rFonts w:asciiTheme="majorHAnsi" w:hAnsiTheme="majorHAnsi" w:cs="Helvetica"/>
                <w:b/>
              </w:rPr>
            </w:pPr>
            <w:r w:rsidRPr="006265B2">
              <w:rPr>
                <w:rFonts w:asciiTheme="majorHAnsi" w:hAnsiTheme="majorHAnsi" w:cs="Helvetica"/>
                <w:b/>
              </w:rPr>
              <w:t xml:space="preserve">Risques </w:t>
            </w:r>
            <w:r w:rsidR="00CA7B54" w:rsidRPr="006265B2">
              <w:rPr>
                <w:rFonts w:asciiTheme="majorHAnsi" w:hAnsiTheme="majorHAnsi" w:cs="Helvetica"/>
                <w:b/>
              </w:rPr>
              <w:t xml:space="preserve">et </w:t>
            </w:r>
            <w:r w:rsidRPr="006265B2">
              <w:rPr>
                <w:rFonts w:asciiTheme="majorHAnsi" w:hAnsiTheme="majorHAnsi" w:cs="Helvetica"/>
                <w:b/>
              </w:rPr>
              <w:t>Hypothèses</w:t>
            </w:r>
          </w:p>
        </w:tc>
      </w:tr>
      <w:tr w:rsidR="00383E6F" w:rsidRPr="006265B2" w:rsidTr="00787ECF">
        <w:trPr>
          <w:trHeight w:val="3402"/>
        </w:trPr>
        <w:tc>
          <w:tcPr>
            <w:tcW w:w="2006" w:type="dxa"/>
            <w:shd w:val="clear" w:color="auto" w:fill="auto"/>
          </w:tcPr>
          <w:p w:rsidR="00383E6F" w:rsidRPr="00A16B88" w:rsidRDefault="00383E6F" w:rsidP="00383E6F">
            <w:pPr>
              <w:spacing w:after="0" w:line="240" w:lineRule="auto"/>
              <w:rPr>
                <w:rFonts w:asciiTheme="majorHAnsi" w:hAnsiTheme="majorHAnsi" w:cs="Helvetica"/>
                <w:b/>
              </w:rPr>
            </w:pPr>
            <w:r w:rsidRPr="00A16B88">
              <w:rPr>
                <w:rFonts w:asciiTheme="majorHAnsi" w:hAnsiTheme="majorHAnsi" w:cs="Helvetica"/>
                <w:b/>
                <w:bCs/>
              </w:rPr>
              <w:t xml:space="preserve">Produit 1: </w:t>
            </w:r>
            <w:r w:rsidRPr="00A16B88">
              <w:rPr>
                <w:rFonts w:asciiTheme="majorHAnsi" w:hAnsiTheme="majorHAnsi" w:cs="Helvetica"/>
                <w:bCs/>
              </w:rPr>
              <w:t xml:space="preserve">Maisons de Développent et la Paix (MDP) sont mises en place, des point focaux pour l’appui à la maîtrise d’ouvrage communales au niveau local sont institutionnalisés </w:t>
            </w:r>
            <w:r w:rsidRPr="00A16B88">
              <w:rPr>
                <w:rFonts w:asciiTheme="majorHAnsi" w:hAnsiTheme="majorHAnsi" w:cs="Helvetica"/>
                <w:bCs/>
                <w:u w:val="single"/>
              </w:rPr>
              <w:t>(MDC, PNUD, FONIC)</w:t>
            </w:r>
          </w:p>
        </w:tc>
        <w:tc>
          <w:tcPr>
            <w:tcW w:w="3008" w:type="dxa"/>
            <w:shd w:val="clear" w:color="auto" w:fill="auto"/>
          </w:tcPr>
          <w:p w:rsidR="00383E6F" w:rsidRPr="006265B2" w:rsidRDefault="00383E6F" w:rsidP="00383E6F">
            <w:pPr>
              <w:spacing w:after="0" w:line="240" w:lineRule="auto"/>
              <w:jc w:val="both"/>
              <w:rPr>
                <w:rFonts w:asciiTheme="majorHAnsi" w:hAnsiTheme="majorHAnsi" w:cs="Helvetica"/>
              </w:rPr>
            </w:pPr>
            <w:r w:rsidRPr="006265B2">
              <w:rPr>
                <w:rFonts w:asciiTheme="majorHAnsi" w:hAnsiTheme="majorHAnsi" w:cs="Helvetica"/>
                <w:b/>
              </w:rPr>
              <w:t>Indicateurs</w:t>
            </w:r>
            <w:r w:rsidRPr="006265B2">
              <w:rPr>
                <w:rFonts w:asciiTheme="majorHAnsi" w:hAnsiTheme="majorHAnsi" w:cs="Helvetica"/>
              </w:rPr>
              <w:t xml:space="preserve"> : </w:t>
            </w:r>
          </w:p>
          <w:p w:rsidR="00383E6F" w:rsidRPr="00C225BD" w:rsidRDefault="00383E6F" w:rsidP="00383E6F">
            <w:pPr>
              <w:spacing w:after="0" w:line="240" w:lineRule="auto"/>
              <w:jc w:val="both"/>
              <w:rPr>
                <w:rFonts w:asciiTheme="majorHAnsi" w:eastAsiaTheme="minorHAnsi" w:hAnsiTheme="majorHAnsi" w:cs="Helvetica"/>
              </w:rPr>
            </w:pPr>
            <w:r w:rsidRPr="00C225BD">
              <w:rPr>
                <w:rFonts w:asciiTheme="majorHAnsi" w:eastAsiaTheme="minorHAnsi" w:hAnsiTheme="majorHAnsi" w:cs="Helvetica"/>
              </w:rPr>
              <w:t xml:space="preserve">1.1.: </w:t>
            </w:r>
            <w:proofErr w:type="spellStart"/>
            <w:r w:rsidRPr="00C225BD">
              <w:rPr>
                <w:rFonts w:asciiTheme="majorHAnsi" w:eastAsiaTheme="minorHAnsi" w:hAnsiTheme="majorHAnsi" w:cs="Helvetica"/>
              </w:rPr>
              <w:t>Nbr</w:t>
            </w:r>
            <w:proofErr w:type="spellEnd"/>
            <w:r w:rsidRPr="00C225BD">
              <w:rPr>
                <w:rFonts w:asciiTheme="majorHAnsi" w:eastAsiaTheme="minorHAnsi" w:hAnsiTheme="majorHAnsi" w:cs="Helvetica"/>
              </w:rPr>
              <w:t xml:space="preserve"> de points focaux travaillant sur la maîtrise d'ouvrage</w:t>
            </w:r>
          </w:p>
          <w:p w:rsidR="00383E6F" w:rsidRPr="00C225BD" w:rsidRDefault="00383E6F" w:rsidP="00383E6F">
            <w:pPr>
              <w:spacing w:after="0" w:line="240" w:lineRule="auto"/>
              <w:jc w:val="both"/>
              <w:rPr>
                <w:rFonts w:asciiTheme="majorHAnsi" w:eastAsiaTheme="minorHAnsi" w:hAnsiTheme="majorHAnsi" w:cs="Helvetica"/>
              </w:rPr>
            </w:pPr>
            <w:r w:rsidRPr="00C225BD">
              <w:rPr>
                <w:rFonts w:asciiTheme="majorHAnsi" w:eastAsiaTheme="minorHAnsi" w:hAnsiTheme="majorHAnsi" w:cs="Helvetica"/>
              </w:rPr>
              <w:t xml:space="preserve">2.1.: </w:t>
            </w:r>
            <w:proofErr w:type="spellStart"/>
            <w:r w:rsidRPr="00C225BD">
              <w:rPr>
                <w:rFonts w:asciiTheme="majorHAnsi" w:eastAsiaTheme="minorHAnsi" w:hAnsiTheme="majorHAnsi" w:cs="Helvetica"/>
              </w:rPr>
              <w:t>Nbr</w:t>
            </w:r>
            <w:proofErr w:type="spellEnd"/>
            <w:r w:rsidRPr="00C225BD">
              <w:rPr>
                <w:rFonts w:asciiTheme="majorHAnsi" w:eastAsiaTheme="minorHAnsi" w:hAnsiTheme="majorHAnsi" w:cs="Helvetica"/>
              </w:rPr>
              <w:t xml:space="preserve"> de maisons de développement fonctionnelle</w:t>
            </w:r>
          </w:p>
          <w:p w:rsidR="00383E6F" w:rsidRPr="00C225BD" w:rsidRDefault="00383E6F" w:rsidP="00383E6F">
            <w:pPr>
              <w:spacing w:after="0" w:line="240" w:lineRule="auto"/>
              <w:jc w:val="both"/>
              <w:rPr>
                <w:rFonts w:asciiTheme="majorHAnsi" w:eastAsiaTheme="minorHAnsi" w:hAnsiTheme="majorHAnsi" w:cs="Helvetica"/>
              </w:rPr>
            </w:pPr>
          </w:p>
          <w:p w:rsidR="00383E6F" w:rsidRPr="00C225BD" w:rsidRDefault="00383E6F" w:rsidP="00383E6F">
            <w:pPr>
              <w:spacing w:after="0" w:line="240" w:lineRule="auto"/>
              <w:jc w:val="both"/>
              <w:rPr>
                <w:rFonts w:asciiTheme="majorHAnsi" w:eastAsiaTheme="minorHAnsi" w:hAnsiTheme="majorHAnsi" w:cs="Helvetica"/>
              </w:rPr>
            </w:pPr>
            <w:r w:rsidRPr="00C225BD">
              <w:rPr>
                <w:rFonts w:asciiTheme="majorHAnsi" w:eastAsiaTheme="minorHAnsi" w:hAnsiTheme="majorHAnsi" w:cs="Helvetica"/>
                <w:b/>
              </w:rPr>
              <w:t>Situation de référence</w:t>
            </w:r>
            <w:r w:rsidRPr="00C225BD">
              <w:rPr>
                <w:rFonts w:asciiTheme="majorHAnsi" w:eastAsiaTheme="minorHAnsi" w:hAnsiTheme="majorHAnsi" w:cs="Helvetica"/>
              </w:rPr>
              <w:t>:</w:t>
            </w:r>
          </w:p>
          <w:p w:rsidR="00383E6F" w:rsidRPr="00C225BD" w:rsidRDefault="00383E6F" w:rsidP="00383E6F">
            <w:pPr>
              <w:spacing w:after="0" w:line="240" w:lineRule="auto"/>
              <w:jc w:val="both"/>
              <w:rPr>
                <w:rFonts w:asciiTheme="majorHAnsi" w:eastAsiaTheme="minorHAnsi" w:hAnsiTheme="majorHAnsi" w:cs="Helvetica"/>
              </w:rPr>
            </w:pPr>
            <w:r w:rsidRPr="00C225BD">
              <w:rPr>
                <w:rFonts w:asciiTheme="majorHAnsi" w:eastAsiaTheme="minorHAnsi" w:hAnsiTheme="majorHAnsi" w:cs="Helvetica"/>
              </w:rPr>
              <w:t>1.1: 6</w:t>
            </w:r>
          </w:p>
          <w:p w:rsidR="00383E6F" w:rsidRPr="00C225BD" w:rsidRDefault="00383E6F" w:rsidP="00383E6F">
            <w:pPr>
              <w:spacing w:after="0" w:line="240" w:lineRule="auto"/>
              <w:jc w:val="both"/>
              <w:rPr>
                <w:rFonts w:asciiTheme="majorHAnsi" w:eastAsiaTheme="minorHAnsi" w:hAnsiTheme="majorHAnsi" w:cs="Helvetica"/>
              </w:rPr>
            </w:pPr>
            <w:r w:rsidRPr="00C225BD">
              <w:rPr>
                <w:rFonts w:asciiTheme="majorHAnsi" w:eastAsiaTheme="minorHAnsi" w:hAnsiTheme="majorHAnsi" w:cs="Helvetica"/>
              </w:rPr>
              <w:t>2.1: 2</w:t>
            </w:r>
          </w:p>
          <w:p w:rsidR="00383E6F" w:rsidRPr="00C225BD" w:rsidRDefault="00383E6F" w:rsidP="00383E6F">
            <w:pPr>
              <w:spacing w:after="0" w:line="240" w:lineRule="auto"/>
              <w:jc w:val="both"/>
              <w:rPr>
                <w:rFonts w:asciiTheme="majorHAnsi" w:eastAsiaTheme="minorHAnsi" w:hAnsiTheme="majorHAnsi" w:cs="Helvetica"/>
              </w:rPr>
            </w:pPr>
          </w:p>
          <w:p w:rsidR="00383E6F" w:rsidRPr="00C225BD" w:rsidRDefault="00383E6F" w:rsidP="00383E6F">
            <w:pPr>
              <w:spacing w:after="0" w:line="240" w:lineRule="auto"/>
              <w:jc w:val="both"/>
              <w:rPr>
                <w:rFonts w:asciiTheme="majorHAnsi" w:eastAsiaTheme="minorHAnsi" w:hAnsiTheme="majorHAnsi" w:cs="Helvetica"/>
              </w:rPr>
            </w:pPr>
            <w:proofErr w:type="gramStart"/>
            <w:r w:rsidRPr="00C225BD">
              <w:rPr>
                <w:rFonts w:asciiTheme="majorHAnsi" w:eastAsiaTheme="minorHAnsi" w:hAnsiTheme="majorHAnsi" w:cs="Helvetica"/>
                <w:b/>
              </w:rPr>
              <w:t>Cibles</w:t>
            </w:r>
            <w:proofErr w:type="gramEnd"/>
            <w:r>
              <w:rPr>
                <w:rFonts w:asciiTheme="majorHAnsi" w:eastAsiaTheme="minorHAnsi" w:hAnsiTheme="majorHAnsi" w:cs="Helvetica"/>
                <w:b/>
              </w:rPr>
              <w:t xml:space="preserve"> </w:t>
            </w:r>
            <w:r w:rsidRPr="00C225BD">
              <w:rPr>
                <w:rFonts w:asciiTheme="majorHAnsi" w:eastAsiaTheme="minorHAnsi" w:hAnsiTheme="majorHAnsi" w:cs="Helvetica"/>
              </w:rPr>
              <w:t>:</w:t>
            </w:r>
          </w:p>
          <w:p w:rsidR="00383E6F" w:rsidRPr="00C225BD" w:rsidRDefault="00383E6F" w:rsidP="00383E6F">
            <w:pPr>
              <w:spacing w:after="0" w:line="240" w:lineRule="auto"/>
              <w:jc w:val="both"/>
              <w:rPr>
                <w:rFonts w:asciiTheme="majorHAnsi" w:eastAsiaTheme="minorHAnsi" w:hAnsiTheme="majorHAnsi" w:cs="Helvetica"/>
              </w:rPr>
            </w:pPr>
            <w:r w:rsidRPr="00C225BD">
              <w:rPr>
                <w:rFonts w:asciiTheme="majorHAnsi" w:eastAsiaTheme="minorHAnsi" w:hAnsiTheme="majorHAnsi" w:cs="Helvetica"/>
              </w:rPr>
              <w:t>1.1: 6</w:t>
            </w:r>
          </w:p>
          <w:p w:rsidR="00383E6F" w:rsidRPr="006265B2" w:rsidRDefault="00383E6F" w:rsidP="00383E6F">
            <w:pPr>
              <w:spacing w:after="0" w:line="240" w:lineRule="auto"/>
              <w:jc w:val="both"/>
              <w:rPr>
                <w:rFonts w:asciiTheme="majorHAnsi" w:eastAsiaTheme="minorHAnsi" w:hAnsiTheme="majorHAnsi" w:cs="Helvetica"/>
              </w:rPr>
            </w:pPr>
            <w:r w:rsidRPr="00C225BD">
              <w:rPr>
                <w:rFonts w:asciiTheme="majorHAnsi" w:eastAsiaTheme="minorHAnsi" w:hAnsiTheme="majorHAnsi" w:cs="Helvetica"/>
              </w:rPr>
              <w:t>2.1: 2</w:t>
            </w:r>
          </w:p>
        </w:tc>
        <w:tc>
          <w:tcPr>
            <w:tcW w:w="1678" w:type="dxa"/>
            <w:shd w:val="clear" w:color="auto" w:fill="auto"/>
          </w:tcPr>
          <w:p w:rsidR="00383E6F" w:rsidRPr="006265B2" w:rsidRDefault="00383E6F" w:rsidP="0094590B">
            <w:pPr>
              <w:tabs>
                <w:tab w:val="left" w:pos="922"/>
              </w:tabs>
              <w:spacing w:after="0" w:line="240" w:lineRule="auto"/>
              <w:rPr>
                <w:rFonts w:asciiTheme="majorHAnsi" w:hAnsiTheme="majorHAnsi" w:cs="Helvetica"/>
              </w:rPr>
            </w:pPr>
            <w:r w:rsidRPr="006265B2">
              <w:rPr>
                <w:rFonts w:asciiTheme="majorHAnsi" w:hAnsiTheme="majorHAnsi" w:cs="Helvetica"/>
              </w:rPr>
              <w:t xml:space="preserve">Réunion avec le </w:t>
            </w:r>
            <w:r>
              <w:rPr>
                <w:rFonts w:asciiTheme="majorHAnsi" w:hAnsiTheme="majorHAnsi" w:cs="Helvetica"/>
              </w:rPr>
              <w:t>MDC</w:t>
            </w:r>
            <w:r w:rsidRPr="006265B2">
              <w:rPr>
                <w:rFonts w:asciiTheme="majorHAnsi" w:hAnsiTheme="majorHAnsi" w:cs="Helvetica"/>
              </w:rPr>
              <w:t xml:space="preserve"> </w:t>
            </w:r>
            <w:r>
              <w:rPr>
                <w:rFonts w:asciiTheme="majorHAnsi" w:hAnsiTheme="majorHAnsi" w:cs="Helvetica"/>
              </w:rPr>
              <w:t>et FONIC sur le des MDP</w:t>
            </w:r>
          </w:p>
          <w:p w:rsidR="00383E6F" w:rsidRDefault="00383E6F" w:rsidP="0094590B">
            <w:pPr>
              <w:tabs>
                <w:tab w:val="left" w:pos="922"/>
              </w:tabs>
              <w:spacing w:after="0" w:line="240" w:lineRule="auto"/>
              <w:rPr>
                <w:rFonts w:asciiTheme="majorHAnsi" w:hAnsiTheme="majorHAnsi" w:cs="Helvetica"/>
              </w:rPr>
            </w:pPr>
          </w:p>
          <w:p w:rsidR="00383E6F" w:rsidRDefault="00383E6F" w:rsidP="0094590B">
            <w:pPr>
              <w:tabs>
                <w:tab w:val="left" w:pos="922"/>
              </w:tabs>
              <w:spacing w:after="0" w:line="240" w:lineRule="auto"/>
              <w:rPr>
                <w:rFonts w:asciiTheme="majorHAnsi" w:hAnsiTheme="majorHAnsi" w:cs="Helvetica"/>
              </w:rPr>
            </w:pPr>
          </w:p>
          <w:p w:rsidR="0094590B" w:rsidRPr="006265B2" w:rsidRDefault="0094590B" w:rsidP="0094590B">
            <w:pPr>
              <w:tabs>
                <w:tab w:val="left" w:pos="922"/>
              </w:tabs>
              <w:spacing w:after="0" w:line="240" w:lineRule="auto"/>
              <w:rPr>
                <w:rFonts w:asciiTheme="majorHAnsi" w:hAnsiTheme="majorHAnsi" w:cs="Helvetica"/>
              </w:rPr>
            </w:pPr>
          </w:p>
          <w:p w:rsidR="00383E6F" w:rsidRDefault="00383E6F" w:rsidP="0094590B">
            <w:pPr>
              <w:tabs>
                <w:tab w:val="left" w:pos="922"/>
              </w:tabs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Visite de terrain</w:t>
            </w:r>
          </w:p>
          <w:p w:rsidR="00054704" w:rsidRDefault="00054704" w:rsidP="0094590B">
            <w:pPr>
              <w:tabs>
                <w:tab w:val="left" w:pos="922"/>
              </w:tabs>
              <w:spacing w:after="0" w:line="240" w:lineRule="auto"/>
              <w:rPr>
                <w:rFonts w:asciiTheme="majorHAnsi" w:hAnsiTheme="majorHAnsi" w:cs="Helvetica"/>
              </w:rPr>
            </w:pPr>
          </w:p>
          <w:p w:rsidR="00054704" w:rsidRDefault="00054704" w:rsidP="0094590B">
            <w:pPr>
              <w:tabs>
                <w:tab w:val="left" w:pos="922"/>
              </w:tabs>
              <w:spacing w:after="0" w:line="240" w:lineRule="auto"/>
              <w:rPr>
                <w:rFonts w:asciiTheme="majorHAnsi" w:hAnsiTheme="majorHAnsi" w:cs="Helvetica"/>
              </w:rPr>
            </w:pPr>
          </w:p>
          <w:p w:rsidR="0094590B" w:rsidRDefault="0094590B" w:rsidP="0094590B">
            <w:pPr>
              <w:tabs>
                <w:tab w:val="left" w:pos="922"/>
              </w:tabs>
              <w:spacing w:after="0" w:line="240" w:lineRule="auto"/>
              <w:rPr>
                <w:rFonts w:asciiTheme="majorHAnsi" w:hAnsiTheme="majorHAnsi" w:cs="Helvetica"/>
              </w:rPr>
            </w:pPr>
          </w:p>
          <w:p w:rsidR="00054704" w:rsidRDefault="00054704" w:rsidP="0094590B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  <w:r>
              <w:rPr>
                <w:rFonts w:asciiTheme="majorHAnsi" w:eastAsiaTheme="minorHAnsi" w:hAnsiTheme="majorHAnsi" w:cs="Helvetica"/>
              </w:rPr>
              <w:t>Revue des rapports des partenaires</w:t>
            </w:r>
          </w:p>
          <w:p w:rsidR="00054704" w:rsidRPr="006265B2" w:rsidRDefault="00054704" w:rsidP="0094590B">
            <w:pPr>
              <w:tabs>
                <w:tab w:val="left" w:pos="922"/>
              </w:tabs>
              <w:spacing w:after="0" w:line="240" w:lineRule="auto"/>
              <w:rPr>
                <w:rFonts w:asciiTheme="majorHAnsi" w:hAnsiTheme="majorHAnsi" w:cs="Helvetica"/>
              </w:rPr>
            </w:pPr>
          </w:p>
        </w:tc>
        <w:tc>
          <w:tcPr>
            <w:tcW w:w="1417" w:type="dxa"/>
            <w:shd w:val="clear" w:color="auto" w:fill="auto"/>
          </w:tcPr>
          <w:p w:rsidR="00383E6F" w:rsidRDefault="00383E6F" w:rsidP="0094590B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Mensuel</w:t>
            </w:r>
          </w:p>
          <w:p w:rsidR="00383E6F" w:rsidRDefault="00383E6F" w:rsidP="0094590B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83E6F" w:rsidRDefault="00383E6F" w:rsidP="0094590B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83E6F" w:rsidRDefault="00383E6F" w:rsidP="0094590B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83E6F" w:rsidRDefault="00383E6F" w:rsidP="0094590B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83E6F" w:rsidRDefault="00383E6F" w:rsidP="0094590B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83E6F" w:rsidRDefault="00383E6F" w:rsidP="0094590B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83E6F" w:rsidRPr="006265B2" w:rsidRDefault="00383E6F" w:rsidP="0094590B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6265B2">
              <w:rPr>
                <w:rFonts w:asciiTheme="majorHAnsi" w:hAnsiTheme="majorHAnsi" w:cs="Helvetica"/>
              </w:rPr>
              <w:t>Chaque trimestre</w:t>
            </w:r>
          </w:p>
          <w:p w:rsidR="00383E6F" w:rsidRPr="006265B2" w:rsidRDefault="00383E6F" w:rsidP="0094590B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83E6F" w:rsidRPr="006265B2" w:rsidRDefault="00383E6F" w:rsidP="0094590B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83E6F" w:rsidRDefault="00383E6F" w:rsidP="0094590B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054704" w:rsidRPr="006265B2" w:rsidRDefault="00054704" w:rsidP="0094590B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Trimestriel</w:t>
            </w:r>
          </w:p>
          <w:p w:rsidR="00383E6F" w:rsidRPr="006265B2" w:rsidRDefault="00383E6F" w:rsidP="0094590B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83E6F" w:rsidRPr="006265B2" w:rsidRDefault="00383E6F" w:rsidP="0094590B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83E6F" w:rsidRPr="006265B2" w:rsidRDefault="00383E6F" w:rsidP="0094590B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</w:tc>
        <w:tc>
          <w:tcPr>
            <w:tcW w:w="1345" w:type="dxa"/>
            <w:shd w:val="clear" w:color="auto" w:fill="auto"/>
          </w:tcPr>
          <w:p w:rsidR="00383E6F" w:rsidRPr="0077025A" w:rsidRDefault="00383E6F" w:rsidP="00383E6F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Equipe PACTE</w:t>
            </w:r>
          </w:p>
        </w:tc>
        <w:tc>
          <w:tcPr>
            <w:tcW w:w="1490" w:type="dxa"/>
            <w:shd w:val="clear" w:color="auto" w:fill="auto"/>
          </w:tcPr>
          <w:p w:rsidR="00383E6F" w:rsidRPr="006265B2" w:rsidRDefault="00383E6F" w:rsidP="00383E6F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  <w:r w:rsidRPr="006265B2">
              <w:rPr>
                <w:rFonts w:asciiTheme="majorHAnsi" w:eastAsiaTheme="minorHAnsi" w:hAnsiTheme="majorHAnsi" w:cs="Helvetica"/>
              </w:rPr>
              <w:t>PV de</w:t>
            </w:r>
            <w:r>
              <w:rPr>
                <w:rFonts w:asciiTheme="majorHAnsi" w:eastAsiaTheme="minorHAnsi" w:hAnsiTheme="majorHAnsi" w:cs="Helvetica"/>
              </w:rPr>
              <w:t>s</w:t>
            </w:r>
            <w:r w:rsidRPr="006265B2">
              <w:rPr>
                <w:rFonts w:asciiTheme="majorHAnsi" w:eastAsiaTheme="minorHAnsi" w:hAnsiTheme="majorHAnsi" w:cs="Helvetica"/>
              </w:rPr>
              <w:t xml:space="preserve"> réunion</w:t>
            </w:r>
            <w:r>
              <w:rPr>
                <w:rFonts w:asciiTheme="majorHAnsi" w:eastAsiaTheme="minorHAnsi" w:hAnsiTheme="majorHAnsi" w:cs="Helvetica"/>
              </w:rPr>
              <w:t>s</w:t>
            </w:r>
          </w:p>
          <w:p w:rsidR="00383E6F" w:rsidRDefault="00383E6F" w:rsidP="00383E6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83E6F" w:rsidRDefault="00383E6F" w:rsidP="00383E6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83E6F" w:rsidRDefault="00383E6F" w:rsidP="00383E6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83E6F" w:rsidRDefault="00383E6F" w:rsidP="00383E6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83E6F" w:rsidRDefault="00383E6F" w:rsidP="00383E6F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Rapport des visites de terrain</w:t>
            </w:r>
          </w:p>
          <w:p w:rsidR="00DA1529" w:rsidRDefault="00DA1529" w:rsidP="00383E6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DA1529" w:rsidRDefault="00DA1529" w:rsidP="00383E6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DA1529" w:rsidRDefault="00DA1529" w:rsidP="00383E6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DA1529" w:rsidRPr="006265B2" w:rsidRDefault="00DA1529" w:rsidP="00383E6F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Rapport trimestriel</w:t>
            </w:r>
          </w:p>
        </w:tc>
        <w:tc>
          <w:tcPr>
            <w:tcW w:w="1662" w:type="dxa"/>
            <w:shd w:val="clear" w:color="auto" w:fill="auto"/>
          </w:tcPr>
          <w:p w:rsidR="00383E6F" w:rsidRDefault="00383E6F" w:rsidP="00383E6F">
            <w:pPr>
              <w:tabs>
                <w:tab w:val="left" w:pos="922"/>
              </w:tabs>
              <w:spacing w:after="0" w:line="240" w:lineRule="auto"/>
              <w:rPr>
                <w:rFonts w:asciiTheme="majorHAnsi" w:hAnsiTheme="majorHAnsi" w:cs="Helvetica"/>
                <w:bCs/>
              </w:rPr>
            </w:pPr>
            <w:r w:rsidRPr="006265B2">
              <w:rPr>
                <w:rFonts w:asciiTheme="majorHAnsi" w:hAnsiTheme="majorHAnsi" w:cs="Helvetica"/>
                <w:bCs/>
              </w:rPr>
              <w:t>L’équipe technique du projet a un personnel dédié et disponible pour la mise en œuvre des activités de suivi</w:t>
            </w:r>
            <w:r>
              <w:rPr>
                <w:rFonts w:asciiTheme="majorHAnsi" w:hAnsiTheme="majorHAnsi" w:cs="Helvetica"/>
                <w:bCs/>
              </w:rPr>
              <w:t>.</w:t>
            </w:r>
          </w:p>
          <w:p w:rsidR="00383E6F" w:rsidRPr="006265B2" w:rsidRDefault="00383E6F" w:rsidP="00383E6F">
            <w:pPr>
              <w:tabs>
                <w:tab w:val="left" w:pos="922"/>
              </w:tabs>
              <w:spacing w:after="0" w:line="240" w:lineRule="auto"/>
              <w:rPr>
                <w:rFonts w:asciiTheme="majorHAnsi" w:eastAsiaTheme="minorHAnsi" w:hAnsiTheme="majorHAnsi" w:cs="Helvetica"/>
              </w:rPr>
            </w:pPr>
          </w:p>
          <w:p w:rsidR="00383E6F" w:rsidRPr="006265B2" w:rsidRDefault="00383E6F" w:rsidP="00383E6F">
            <w:pPr>
              <w:spacing w:after="0" w:line="240" w:lineRule="auto"/>
              <w:rPr>
                <w:rFonts w:asciiTheme="majorHAnsi" w:hAnsiTheme="majorHAnsi" w:cs="Helvetica"/>
                <w:bCs/>
              </w:rPr>
            </w:pPr>
            <w:r w:rsidRPr="006265B2">
              <w:rPr>
                <w:rFonts w:asciiTheme="majorHAnsi" w:hAnsiTheme="majorHAnsi" w:cs="Helvetica"/>
                <w:bCs/>
              </w:rPr>
              <w:t xml:space="preserve">Les </w:t>
            </w:r>
            <w:r>
              <w:rPr>
                <w:rFonts w:asciiTheme="majorHAnsi" w:hAnsiTheme="majorHAnsi" w:cs="Helvetica"/>
                <w:bCs/>
              </w:rPr>
              <w:t>partenaires</w:t>
            </w:r>
            <w:r w:rsidRPr="006265B2">
              <w:rPr>
                <w:rFonts w:asciiTheme="majorHAnsi" w:hAnsiTheme="majorHAnsi" w:cs="Helvetica"/>
                <w:bCs/>
              </w:rPr>
              <w:t xml:space="preserve"> seront engagées dans la mise en œuvre des activités. </w:t>
            </w:r>
          </w:p>
          <w:p w:rsidR="00383E6F" w:rsidRDefault="00383E6F" w:rsidP="00383E6F">
            <w:pPr>
              <w:spacing w:after="0" w:line="240" w:lineRule="auto"/>
              <w:rPr>
                <w:rFonts w:asciiTheme="majorHAnsi" w:hAnsiTheme="majorHAnsi" w:cs="Helvetica"/>
                <w:bCs/>
              </w:rPr>
            </w:pPr>
          </w:p>
          <w:p w:rsidR="00383E6F" w:rsidRPr="00990086" w:rsidRDefault="00383E6F" w:rsidP="00383E6F">
            <w:pPr>
              <w:spacing w:after="0" w:line="240" w:lineRule="auto"/>
              <w:rPr>
                <w:rFonts w:asciiTheme="majorHAnsi" w:hAnsiTheme="majorHAnsi" w:cs="Helvetica"/>
                <w:bCs/>
              </w:rPr>
            </w:pPr>
            <w:r w:rsidRPr="006265B2">
              <w:rPr>
                <w:rFonts w:asciiTheme="majorHAnsi" w:hAnsiTheme="majorHAnsi" w:cs="Helvetica"/>
                <w:bCs/>
              </w:rPr>
              <w:t>PNUD finance les activités de suivi tel que mentionné dans le PTA 201</w:t>
            </w:r>
            <w:r>
              <w:rPr>
                <w:rFonts w:asciiTheme="majorHAnsi" w:hAnsiTheme="majorHAnsi" w:cs="Helvetica"/>
                <w:bCs/>
              </w:rPr>
              <w:t>7</w:t>
            </w:r>
            <w:r w:rsidRPr="006265B2">
              <w:rPr>
                <w:rFonts w:asciiTheme="majorHAnsi" w:hAnsiTheme="majorHAnsi" w:cs="Helvetica"/>
                <w:bCs/>
              </w:rPr>
              <w:t xml:space="preserve">. </w:t>
            </w:r>
          </w:p>
        </w:tc>
        <w:tc>
          <w:tcPr>
            <w:tcW w:w="1862" w:type="dxa"/>
            <w:shd w:val="clear" w:color="auto" w:fill="auto"/>
          </w:tcPr>
          <w:p w:rsidR="00D8138D" w:rsidRDefault="00383E6F" w:rsidP="00383E6F">
            <w:pPr>
              <w:tabs>
                <w:tab w:val="left" w:pos="922"/>
              </w:tabs>
              <w:spacing w:after="0" w:line="240" w:lineRule="auto"/>
              <w:rPr>
                <w:rFonts w:asciiTheme="majorHAnsi" w:eastAsiaTheme="minorHAnsi" w:hAnsiTheme="majorHAnsi" w:cs="Helvetica"/>
              </w:rPr>
            </w:pPr>
            <w:r w:rsidRPr="00777797">
              <w:rPr>
                <w:rFonts w:asciiTheme="majorHAnsi" w:eastAsiaTheme="minorHAnsi" w:hAnsiTheme="majorHAnsi" w:cs="Helvetica"/>
              </w:rPr>
              <w:t xml:space="preserve">R : Lenteur dans </w:t>
            </w:r>
            <w:r w:rsidR="00D8138D">
              <w:rPr>
                <w:rFonts w:asciiTheme="majorHAnsi" w:eastAsiaTheme="minorHAnsi" w:hAnsiTheme="majorHAnsi" w:cs="Helvetica"/>
              </w:rPr>
              <w:t>le processus de recrutement des points focaux par le FONIC.</w:t>
            </w:r>
          </w:p>
          <w:p w:rsidR="00383E6F" w:rsidRPr="00777797" w:rsidRDefault="00383E6F" w:rsidP="00383E6F">
            <w:pPr>
              <w:tabs>
                <w:tab w:val="left" w:pos="922"/>
              </w:tabs>
              <w:spacing w:after="0" w:line="240" w:lineRule="auto"/>
              <w:rPr>
                <w:rFonts w:asciiTheme="majorHAnsi" w:eastAsiaTheme="minorHAnsi" w:hAnsiTheme="majorHAnsi" w:cs="Helvetica"/>
              </w:rPr>
            </w:pPr>
          </w:p>
          <w:p w:rsidR="00383E6F" w:rsidRPr="00777797" w:rsidRDefault="00383E6F" w:rsidP="00682A0B">
            <w:pPr>
              <w:spacing w:after="0" w:line="240" w:lineRule="auto"/>
              <w:rPr>
                <w:rFonts w:asciiTheme="majorHAnsi" w:hAnsiTheme="majorHAnsi" w:cs="Helvetica"/>
                <w:bCs/>
              </w:rPr>
            </w:pPr>
            <w:r w:rsidRPr="00777797">
              <w:rPr>
                <w:rFonts w:asciiTheme="majorHAnsi" w:eastAsiaTheme="minorHAnsi" w:hAnsiTheme="majorHAnsi" w:cs="Helvetica"/>
              </w:rPr>
              <w:t xml:space="preserve">H : </w:t>
            </w:r>
            <w:r w:rsidR="00682A0B">
              <w:rPr>
                <w:rFonts w:asciiTheme="majorHAnsi" w:eastAsiaTheme="minorHAnsi" w:hAnsiTheme="majorHAnsi" w:cs="Helvetica"/>
              </w:rPr>
              <w:t>Apporter un appui-conseil au FONIC</w:t>
            </w:r>
            <w:r w:rsidRPr="00777797">
              <w:rPr>
                <w:rFonts w:asciiTheme="majorHAnsi" w:eastAsiaTheme="minorHAnsi" w:hAnsiTheme="majorHAnsi" w:cs="Helvetica"/>
              </w:rPr>
              <w:t>.</w:t>
            </w:r>
          </w:p>
        </w:tc>
      </w:tr>
      <w:tr w:rsidR="00383E6F" w:rsidRPr="006265B2" w:rsidTr="00787ECF">
        <w:trPr>
          <w:trHeight w:val="3083"/>
        </w:trPr>
        <w:tc>
          <w:tcPr>
            <w:tcW w:w="2006" w:type="dxa"/>
            <w:shd w:val="clear" w:color="auto" w:fill="auto"/>
          </w:tcPr>
          <w:p w:rsidR="00383E6F" w:rsidRPr="005D223C" w:rsidRDefault="00383E6F" w:rsidP="00383E6F">
            <w:pPr>
              <w:spacing w:after="0" w:line="240" w:lineRule="auto"/>
              <w:rPr>
                <w:rFonts w:asciiTheme="majorHAnsi" w:hAnsiTheme="majorHAnsi" w:cs="Helvetica"/>
                <w:b/>
              </w:rPr>
            </w:pPr>
            <w:r w:rsidRPr="005D223C">
              <w:rPr>
                <w:rFonts w:asciiTheme="majorHAnsi" w:hAnsiTheme="majorHAnsi" w:cs="Helvetica"/>
                <w:b/>
                <w:bCs/>
              </w:rPr>
              <w:lastRenderedPageBreak/>
              <w:t xml:space="preserve">Produit 2: </w:t>
            </w:r>
            <w:r w:rsidRPr="005D223C">
              <w:rPr>
                <w:rFonts w:asciiTheme="majorHAnsi" w:hAnsiTheme="majorHAnsi" w:cs="Helvetica"/>
                <w:bCs/>
              </w:rPr>
              <w:t>Capacités des acteurs locaux et des Comités Communales (CCDC) et Provinciaux de Développement (CPD) en décentralisation, gestion des projets, planification stratégique, gestion des connaissances (</w:t>
            </w:r>
            <w:r w:rsidRPr="005D223C">
              <w:rPr>
                <w:rFonts w:asciiTheme="majorHAnsi" w:hAnsiTheme="majorHAnsi" w:cs="Helvetica"/>
                <w:bCs/>
                <w:u w:val="single"/>
              </w:rPr>
              <w:t>MDC, CNFAL, FONIC, ABELO</w:t>
            </w:r>
            <w:r w:rsidRPr="005D223C">
              <w:rPr>
                <w:rFonts w:asciiTheme="majorHAnsi" w:hAnsiTheme="majorHAnsi" w:cs="Helvetica"/>
                <w:bCs/>
              </w:rPr>
              <w:t>)</w:t>
            </w:r>
          </w:p>
        </w:tc>
        <w:tc>
          <w:tcPr>
            <w:tcW w:w="3008" w:type="dxa"/>
            <w:shd w:val="clear" w:color="auto" w:fill="auto"/>
          </w:tcPr>
          <w:p w:rsidR="00383E6F" w:rsidRPr="0012007D" w:rsidRDefault="00383E6F" w:rsidP="00383E6F">
            <w:pPr>
              <w:spacing w:after="0" w:line="240" w:lineRule="auto"/>
              <w:jc w:val="both"/>
              <w:rPr>
                <w:rFonts w:asciiTheme="majorHAnsi" w:hAnsiTheme="majorHAnsi" w:cs="Helvetica"/>
              </w:rPr>
            </w:pPr>
            <w:r w:rsidRPr="0012007D">
              <w:rPr>
                <w:rFonts w:asciiTheme="majorHAnsi" w:hAnsiTheme="majorHAnsi" w:cs="Helvetica"/>
                <w:b/>
              </w:rPr>
              <w:t>Indicateurs</w:t>
            </w:r>
            <w:r w:rsidRPr="0012007D">
              <w:rPr>
                <w:rFonts w:asciiTheme="majorHAnsi" w:hAnsiTheme="majorHAnsi" w:cs="Helvetica"/>
              </w:rPr>
              <w:t>:</w:t>
            </w:r>
          </w:p>
          <w:p w:rsidR="00383E6F" w:rsidRPr="0012007D" w:rsidRDefault="00AA749A" w:rsidP="00383E6F">
            <w:pPr>
              <w:spacing w:after="0" w:line="240" w:lineRule="auto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1.2: </w:t>
            </w:r>
            <w:proofErr w:type="spellStart"/>
            <w:r>
              <w:rPr>
                <w:rFonts w:asciiTheme="majorHAnsi" w:hAnsiTheme="majorHAnsi" w:cs="Helvetica"/>
              </w:rPr>
              <w:t>Nbr</w:t>
            </w:r>
            <w:proofErr w:type="spellEnd"/>
            <w:r>
              <w:rPr>
                <w:rFonts w:asciiTheme="majorHAnsi" w:hAnsiTheme="majorHAnsi" w:cs="Helvetica"/>
              </w:rPr>
              <w:t xml:space="preserve"> de CCDC</w:t>
            </w:r>
            <w:r w:rsidR="00383E6F" w:rsidRPr="0012007D">
              <w:rPr>
                <w:rFonts w:asciiTheme="majorHAnsi" w:hAnsiTheme="majorHAnsi" w:cs="Helvetica"/>
              </w:rPr>
              <w:t xml:space="preserve"> renforcées de façons opérationnelles et techniques</w:t>
            </w:r>
          </w:p>
          <w:p w:rsidR="00383E6F" w:rsidRPr="0012007D" w:rsidRDefault="00383E6F" w:rsidP="00383E6F">
            <w:pPr>
              <w:spacing w:after="0" w:line="240" w:lineRule="auto"/>
              <w:jc w:val="both"/>
              <w:rPr>
                <w:rFonts w:asciiTheme="majorHAnsi" w:hAnsiTheme="majorHAnsi" w:cs="Helvetica"/>
              </w:rPr>
            </w:pPr>
            <w:r w:rsidRPr="0012007D">
              <w:rPr>
                <w:rFonts w:asciiTheme="majorHAnsi" w:hAnsiTheme="majorHAnsi" w:cs="Helvetica"/>
              </w:rPr>
              <w:t>2.2:</w:t>
            </w:r>
            <w:r w:rsidR="00FE5FE3">
              <w:rPr>
                <w:rFonts w:asciiTheme="majorHAnsi" w:hAnsiTheme="majorHAnsi" w:cs="Helvetica"/>
              </w:rPr>
              <w:t xml:space="preserve"> </w:t>
            </w:r>
            <w:proofErr w:type="spellStart"/>
            <w:r w:rsidRPr="0012007D">
              <w:rPr>
                <w:rFonts w:asciiTheme="majorHAnsi" w:hAnsiTheme="majorHAnsi" w:cs="Helvetica"/>
              </w:rPr>
              <w:t>Nbr</w:t>
            </w:r>
            <w:proofErr w:type="spellEnd"/>
            <w:r w:rsidRPr="0012007D">
              <w:rPr>
                <w:rFonts w:asciiTheme="majorHAnsi" w:hAnsiTheme="majorHAnsi" w:cs="Helvetica"/>
              </w:rPr>
              <w:t xml:space="preserve"> de CPD fonctionnelles (élus, société civile et acteur de l'état)</w:t>
            </w:r>
          </w:p>
          <w:p w:rsidR="00383E6F" w:rsidRPr="0012007D" w:rsidRDefault="00383E6F" w:rsidP="00383E6F">
            <w:pPr>
              <w:spacing w:after="0" w:line="240" w:lineRule="auto"/>
              <w:jc w:val="both"/>
              <w:rPr>
                <w:rFonts w:asciiTheme="majorHAnsi" w:hAnsiTheme="majorHAnsi" w:cs="Helvetica"/>
              </w:rPr>
            </w:pPr>
            <w:r w:rsidRPr="0012007D">
              <w:rPr>
                <w:rFonts w:asciiTheme="majorHAnsi" w:hAnsiTheme="majorHAnsi" w:cs="Helvetica"/>
              </w:rPr>
              <w:t xml:space="preserve">3.2: </w:t>
            </w:r>
            <w:proofErr w:type="spellStart"/>
            <w:r w:rsidRPr="0012007D">
              <w:rPr>
                <w:rFonts w:asciiTheme="majorHAnsi" w:hAnsiTheme="majorHAnsi" w:cs="Helvetica"/>
              </w:rPr>
              <w:t>Nbr</w:t>
            </w:r>
            <w:proofErr w:type="spellEnd"/>
            <w:r w:rsidRPr="0012007D">
              <w:rPr>
                <w:rFonts w:asciiTheme="majorHAnsi" w:hAnsiTheme="majorHAnsi" w:cs="Helvetica"/>
              </w:rPr>
              <w:t xml:space="preserve"> de personnes qui intègrent les CPD</w:t>
            </w:r>
          </w:p>
          <w:p w:rsidR="00383E6F" w:rsidRPr="0012007D" w:rsidRDefault="00383E6F" w:rsidP="00383E6F">
            <w:pPr>
              <w:spacing w:after="0" w:line="240" w:lineRule="auto"/>
              <w:jc w:val="both"/>
              <w:rPr>
                <w:rFonts w:asciiTheme="majorHAnsi" w:hAnsiTheme="majorHAnsi" w:cs="Helvetica"/>
              </w:rPr>
            </w:pPr>
            <w:r w:rsidRPr="0012007D">
              <w:rPr>
                <w:rFonts w:asciiTheme="majorHAnsi" w:hAnsiTheme="majorHAnsi" w:cs="Helvetica"/>
              </w:rPr>
              <w:t xml:space="preserve">4.2: </w:t>
            </w:r>
            <w:proofErr w:type="spellStart"/>
            <w:r w:rsidRPr="0012007D">
              <w:rPr>
                <w:rFonts w:asciiTheme="majorHAnsi" w:hAnsiTheme="majorHAnsi" w:cs="Helvetica"/>
              </w:rPr>
              <w:t>Nbr</w:t>
            </w:r>
            <w:proofErr w:type="spellEnd"/>
            <w:r w:rsidRPr="0012007D">
              <w:rPr>
                <w:rFonts w:asciiTheme="majorHAnsi" w:hAnsiTheme="majorHAnsi" w:cs="Helvetica"/>
              </w:rPr>
              <w:t xml:space="preserve"> de personnes formées (% f</w:t>
            </w:r>
            <w:r>
              <w:rPr>
                <w:rFonts w:asciiTheme="majorHAnsi" w:hAnsiTheme="majorHAnsi" w:cs="Helvetica"/>
              </w:rPr>
              <w:t>emmes)</w:t>
            </w:r>
          </w:p>
          <w:p w:rsidR="00383E6F" w:rsidRPr="0012007D" w:rsidRDefault="00383E6F" w:rsidP="00383E6F">
            <w:pPr>
              <w:spacing w:after="0" w:line="240" w:lineRule="auto"/>
              <w:jc w:val="both"/>
              <w:rPr>
                <w:rFonts w:asciiTheme="majorHAnsi" w:hAnsiTheme="majorHAnsi" w:cs="Helvetica"/>
              </w:rPr>
            </w:pPr>
            <w:r w:rsidRPr="0012007D">
              <w:rPr>
                <w:rFonts w:asciiTheme="majorHAnsi" w:hAnsiTheme="majorHAnsi" w:cs="Helvetica"/>
              </w:rPr>
              <w:t>5. 2  Nombre d'outils de contrôle et de transparence  mis en place</w:t>
            </w:r>
          </w:p>
          <w:p w:rsidR="00383E6F" w:rsidRPr="0012007D" w:rsidRDefault="00383E6F" w:rsidP="00383E6F">
            <w:pPr>
              <w:spacing w:after="0" w:line="240" w:lineRule="auto"/>
              <w:jc w:val="both"/>
              <w:rPr>
                <w:rFonts w:asciiTheme="majorHAnsi" w:hAnsiTheme="majorHAnsi" w:cs="Helvetica"/>
              </w:rPr>
            </w:pPr>
            <w:r w:rsidRPr="0012007D">
              <w:rPr>
                <w:rFonts w:asciiTheme="majorHAnsi" w:hAnsiTheme="majorHAnsi" w:cs="Helvetica"/>
              </w:rPr>
              <w:t>6.2 Nombre de projet des OSC appuyés</w:t>
            </w:r>
          </w:p>
          <w:p w:rsidR="00383E6F" w:rsidRPr="0012007D" w:rsidRDefault="00383E6F" w:rsidP="00383E6F">
            <w:pPr>
              <w:spacing w:after="0" w:line="240" w:lineRule="auto"/>
              <w:jc w:val="both"/>
              <w:rPr>
                <w:rFonts w:asciiTheme="majorHAnsi" w:hAnsiTheme="majorHAnsi" w:cs="Helvetica"/>
              </w:rPr>
            </w:pPr>
          </w:p>
          <w:p w:rsidR="00383E6F" w:rsidRPr="0012007D" w:rsidRDefault="00383E6F" w:rsidP="00383E6F">
            <w:pPr>
              <w:spacing w:after="0" w:line="240" w:lineRule="auto"/>
              <w:jc w:val="both"/>
              <w:rPr>
                <w:rFonts w:asciiTheme="majorHAnsi" w:hAnsiTheme="majorHAnsi" w:cs="Helvetica"/>
              </w:rPr>
            </w:pPr>
            <w:r w:rsidRPr="0012007D">
              <w:rPr>
                <w:rFonts w:asciiTheme="majorHAnsi" w:hAnsiTheme="majorHAnsi" w:cs="Helvetica"/>
                <w:b/>
              </w:rPr>
              <w:t>Situation de référence</w:t>
            </w:r>
            <w:r w:rsidRPr="0012007D">
              <w:rPr>
                <w:rFonts w:asciiTheme="majorHAnsi" w:hAnsiTheme="majorHAnsi" w:cs="Helvetica"/>
              </w:rPr>
              <w:t>:</w:t>
            </w:r>
          </w:p>
          <w:p w:rsidR="00383E6F" w:rsidRPr="0012007D" w:rsidRDefault="00383E6F" w:rsidP="00383E6F">
            <w:pPr>
              <w:spacing w:after="0" w:line="240" w:lineRule="auto"/>
              <w:jc w:val="both"/>
              <w:rPr>
                <w:rFonts w:asciiTheme="majorHAnsi" w:hAnsiTheme="majorHAnsi" w:cs="Helvetica"/>
              </w:rPr>
            </w:pPr>
            <w:r w:rsidRPr="0012007D">
              <w:rPr>
                <w:rFonts w:asciiTheme="majorHAnsi" w:hAnsiTheme="majorHAnsi" w:cs="Helvetica"/>
              </w:rPr>
              <w:t>1.2: 00</w:t>
            </w:r>
          </w:p>
          <w:p w:rsidR="00383E6F" w:rsidRPr="0012007D" w:rsidRDefault="00383E6F" w:rsidP="00383E6F">
            <w:pPr>
              <w:spacing w:after="0" w:line="240" w:lineRule="auto"/>
              <w:jc w:val="both"/>
              <w:rPr>
                <w:rFonts w:asciiTheme="majorHAnsi" w:hAnsiTheme="majorHAnsi" w:cs="Helvetica"/>
              </w:rPr>
            </w:pPr>
            <w:r w:rsidRPr="0012007D">
              <w:rPr>
                <w:rFonts w:asciiTheme="majorHAnsi" w:hAnsiTheme="majorHAnsi" w:cs="Helvetica"/>
              </w:rPr>
              <w:t>2.2: 00</w:t>
            </w:r>
          </w:p>
          <w:p w:rsidR="00383E6F" w:rsidRPr="0012007D" w:rsidRDefault="00383E6F" w:rsidP="00383E6F">
            <w:pPr>
              <w:spacing w:after="0" w:line="240" w:lineRule="auto"/>
              <w:jc w:val="both"/>
              <w:rPr>
                <w:rFonts w:asciiTheme="majorHAnsi" w:hAnsiTheme="majorHAnsi" w:cs="Helvetica"/>
              </w:rPr>
            </w:pPr>
            <w:r w:rsidRPr="0012007D">
              <w:rPr>
                <w:rFonts w:asciiTheme="majorHAnsi" w:hAnsiTheme="majorHAnsi" w:cs="Helvetica"/>
              </w:rPr>
              <w:t>3.2: 00</w:t>
            </w:r>
          </w:p>
          <w:p w:rsidR="00383E6F" w:rsidRPr="0012007D" w:rsidRDefault="00383E6F" w:rsidP="00383E6F">
            <w:pPr>
              <w:spacing w:after="0" w:line="240" w:lineRule="auto"/>
              <w:jc w:val="both"/>
              <w:rPr>
                <w:rFonts w:asciiTheme="majorHAnsi" w:hAnsiTheme="majorHAnsi" w:cs="Helvetica"/>
              </w:rPr>
            </w:pPr>
            <w:r w:rsidRPr="0012007D">
              <w:rPr>
                <w:rFonts w:asciiTheme="majorHAnsi" w:hAnsiTheme="majorHAnsi" w:cs="Helvetica"/>
              </w:rPr>
              <w:t>4.2: 00</w:t>
            </w:r>
          </w:p>
          <w:p w:rsidR="00383E6F" w:rsidRPr="0012007D" w:rsidRDefault="00383E6F" w:rsidP="00383E6F">
            <w:pPr>
              <w:spacing w:after="0" w:line="240" w:lineRule="auto"/>
              <w:jc w:val="both"/>
              <w:rPr>
                <w:rFonts w:asciiTheme="majorHAnsi" w:hAnsiTheme="majorHAnsi" w:cs="Helvetica"/>
              </w:rPr>
            </w:pPr>
            <w:r w:rsidRPr="0012007D">
              <w:rPr>
                <w:rFonts w:asciiTheme="majorHAnsi" w:hAnsiTheme="majorHAnsi" w:cs="Helvetica"/>
              </w:rPr>
              <w:t>5.2 : 08</w:t>
            </w:r>
          </w:p>
          <w:p w:rsidR="00383E6F" w:rsidRPr="0012007D" w:rsidRDefault="00383E6F" w:rsidP="00383E6F">
            <w:pPr>
              <w:spacing w:after="0" w:line="240" w:lineRule="auto"/>
              <w:jc w:val="both"/>
              <w:rPr>
                <w:rFonts w:asciiTheme="majorHAnsi" w:hAnsiTheme="majorHAnsi" w:cs="Helvetica"/>
              </w:rPr>
            </w:pPr>
            <w:r w:rsidRPr="0012007D">
              <w:rPr>
                <w:rFonts w:asciiTheme="majorHAnsi" w:hAnsiTheme="majorHAnsi" w:cs="Helvetica"/>
              </w:rPr>
              <w:t>6.2: 10</w:t>
            </w:r>
          </w:p>
          <w:p w:rsidR="00383E6F" w:rsidRPr="0012007D" w:rsidRDefault="00383E6F" w:rsidP="00383E6F">
            <w:pPr>
              <w:spacing w:after="0" w:line="240" w:lineRule="auto"/>
              <w:jc w:val="both"/>
              <w:rPr>
                <w:rFonts w:asciiTheme="majorHAnsi" w:hAnsiTheme="majorHAnsi" w:cs="Helvetica"/>
              </w:rPr>
            </w:pPr>
          </w:p>
          <w:p w:rsidR="00383E6F" w:rsidRPr="0012007D" w:rsidRDefault="00383E6F" w:rsidP="00383E6F">
            <w:pPr>
              <w:spacing w:after="0" w:line="240" w:lineRule="auto"/>
              <w:jc w:val="both"/>
              <w:rPr>
                <w:rFonts w:asciiTheme="majorHAnsi" w:hAnsiTheme="majorHAnsi" w:cs="Helvetica"/>
              </w:rPr>
            </w:pPr>
            <w:proofErr w:type="gramStart"/>
            <w:r w:rsidRPr="0012007D">
              <w:rPr>
                <w:rFonts w:asciiTheme="majorHAnsi" w:hAnsiTheme="majorHAnsi" w:cs="Helvetica"/>
                <w:b/>
              </w:rPr>
              <w:t>Cibles</w:t>
            </w:r>
            <w:proofErr w:type="gramEnd"/>
            <w:r w:rsidRPr="0012007D">
              <w:rPr>
                <w:rFonts w:asciiTheme="majorHAnsi" w:hAnsiTheme="majorHAnsi" w:cs="Helvetica"/>
              </w:rPr>
              <w:t>:</w:t>
            </w:r>
          </w:p>
          <w:p w:rsidR="00383E6F" w:rsidRPr="0012007D" w:rsidRDefault="00383E6F" w:rsidP="00383E6F">
            <w:pPr>
              <w:spacing w:after="0" w:line="240" w:lineRule="auto"/>
              <w:jc w:val="both"/>
              <w:rPr>
                <w:rFonts w:asciiTheme="majorHAnsi" w:hAnsiTheme="majorHAnsi" w:cs="Helvetica"/>
              </w:rPr>
            </w:pPr>
            <w:r w:rsidRPr="0012007D">
              <w:rPr>
                <w:rFonts w:asciiTheme="majorHAnsi" w:hAnsiTheme="majorHAnsi" w:cs="Helvetica"/>
              </w:rPr>
              <w:t>1.2: 10</w:t>
            </w:r>
          </w:p>
          <w:p w:rsidR="00383E6F" w:rsidRPr="0012007D" w:rsidRDefault="00383E6F" w:rsidP="00383E6F">
            <w:pPr>
              <w:spacing w:after="0" w:line="240" w:lineRule="auto"/>
              <w:jc w:val="both"/>
              <w:rPr>
                <w:rFonts w:asciiTheme="majorHAnsi" w:hAnsiTheme="majorHAnsi" w:cs="Helvetica"/>
              </w:rPr>
            </w:pPr>
            <w:r w:rsidRPr="0012007D">
              <w:rPr>
                <w:rFonts w:asciiTheme="majorHAnsi" w:hAnsiTheme="majorHAnsi" w:cs="Helvetica"/>
              </w:rPr>
              <w:t>2.2: 3</w:t>
            </w:r>
          </w:p>
          <w:p w:rsidR="00383E6F" w:rsidRPr="0012007D" w:rsidRDefault="00383E6F" w:rsidP="00383E6F">
            <w:pPr>
              <w:spacing w:after="0" w:line="240" w:lineRule="auto"/>
              <w:jc w:val="both"/>
              <w:rPr>
                <w:rFonts w:asciiTheme="majorHAnsi" w:hAnsiTheme="majorHAnsi" w:cs="Helvetica"/>
              </w:rPr>
            </w:pPr>
            <w:r w:rsidRPr="0012007D">
              <w:rPr>
                <w:rFonts w:asciiTheme="majorHAnsi" w:hAnsiTheme="majorHAnsi" w:cs="Helvetica"/>
              </w:rPr>
              <w:t>3.2: 40</w:t>
            </w:r>
          </w:p>
          <w:p w:rsidR="00383E6F" w:rsidRPr="0012007D" w:rsidRDefault="00383E6F" w:rsidP="00383E6F">
            <w:pPr>
              <w:spacing w:after="0" w:line="240" w:lineRule="auto"/>
              <w:jc w:val="both"/>
              <w:rPr>
                <w:rFonts w:asciiTheme="majorHAnsi" w:hAnsiTheme="majorHAnsi" w:cs="Helvetica"/>
              </w:rPr>
            </w:pPr>
            <w:r w:rsidRPr="0012007D">
              <w:rPr>
                <w:rFonts w:asciiTheme="majorHAnsi" w:hAnsiTheme="majorHAnsi" w:cs="Helvetica"/>
              </w:rPr>
              <w:t xml:space="preserve">4.2: 30 (35% femmes) </w:t>
            </w:r>
          </w:p>
          <w:p w:rsidR="00383E6F" w:rsidRPr="0012007D" w:rsidRDefault="00383E6F" w:rsidP="00383E6F">
            <w:pPr>
              <w:spacing w:after="0" w:line="240" w:lineRule="auto"/>
              <w:jc w:val="both"/>
              <w:rPr>
                <w:rFonts w:asciiTheme="majorHAnsi" w:hAnsiTheme="majorHAnsi" w:cs="Helvetica"/>
              </w:rPr>
            </w:pPr>
            <w:r w:rsidRPr="0012007D">
              <w:rPr>
                <w:rFonts w:asciiTheme="majorHAnsi" w:hAnsiTheme="majorHAnsi" w:cs="Helvetica"/>
              </w:rPr>
              <w:t>5.2: 10</w:t>
            </w:r>
          </w:p>
          <w:p w:rsidR="00383E6F" w:rsidRPr="006265B2" w:rsidRDefault="00383E6F" w:rsidP="00383E6F">
            <w:pPr>
              <w:spacing w:after="0" w:line="240" w:lineRule="auto"/>
              <w:jc w:val="both"/>
              <w:rPr>
                <w:rFonts w:asciiTheme="majorHAnsi" w:hAnsiTheme="majorHAnsi" w:cs="Helvetica"/>
              </w:rPr>
            </w:pPr>
            <w:r w:rsidRPr="0012007D">
              <w:rPr>
                <w:rFonts w:asciiTheme="majorHAnsi" w:hAnsiTheme="majorHAnsi" w:cs="Helvetica"/>
              </w:rPr>
              <w:t>6.2: 14</w:t>
            </w:r>
          </w:p>
        </w:tc>
        <w:tc>
          <w:tcPr>
            <w:tcW w:w="1678" w:type="dxa"/>
            <w:shd w:val="clear" w:color="auto" w:fill="auto"/>
          </w:tcPr>
          <w:p w:rsidR="00383E6F" w:rsidRPr="006265B2" w:rsidRDefault="00383E6F" w:rsidP="009B6F22">
            <w:pPr>
              <w:tabs>
                <w:tab w:val="left" w:pos="922"/>
              </w:tabs>
              <w:spacing w:after="0" w:line="240" w:lineRule="auto"/>
              <w:rPr>
                <w:rFonts w:asciiTheme="majorHAnsi" w:eastAsiaTheme="minorHAnsi" w:hAnsiTheme="majorHAnsi" w:cs="Helvetica"/>
              </w:rPr>
            </w:pPr>
            <w:r w:rsidRPr="006265B2">
              <w:rPr>
                <w:rFonts w:asciiTheme="majorHAnsi" w:eastAsiaTheme="minorHAnsi" w:hAnsiTheme="majorHAnsi" w:cs="Helvetica"/>
              </w:rPr>
              <w:t xml:space="preserve">Réunion </w:t>
            </w:r>
            <w:r>
              <w:rPr>
                <w:rFonts w:asciiTheme="majorHAnsi" w:eastAsiaTheme="minorHAnsi" w:hAnsiTheme="majorHAnsi" w:cs="Helvetica"/>
              </w:rPr>
              <w:t>avec MDC, ABELO, CNFAL et FONIC</w:t>
            </w:r>
            <w:r w:rsidRPr="006265B2">
              <w:rPr>
                <w:rFonts w:asciiTheme="majorHAnsi" w:eastAsiaTheme="minorHAnsi" w:hAnsiTheme="majorHAnsi" w:cs="Helvetica"/>
              </w:rPr>
              <w:t xml:space="preserve">  </w:t>
            </w:r>
          </w:p>
          <w:p w:rsidR="00383E6F" w:rsidRDefault="00383E6F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  <w:r w:rsidRPr="006265B2">
              <w:rPr>
                <w:rFonts w:asciiTheme="majorHAnsi" w:eastAsiaTheme="minorHAnsi" w:hAnsiTheme="majorHAnsi" w:cs="Helvetica"/>
              </w:rPr>
              <w:t xml:space="preserve"> </w:t>
            </w:r>
          </w:p>
          <w:p w:rsidR="009B6F22" w:rsidRDefault="009B6F22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</w:p>
          <w:p w:rsidR="00383E6F" w:rsidRDefault="00383E6F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  <w:r>
              <w:rPr>
                <w:rFonts w:asciiTheme="majorHAnsi" w:eastAsiaTheme="minorHAnsi" w:hAnsiTheme="majorHAnsi" w:cs="Helvetica"/>
              </w:rPr>
              <w:t>Visite de terrain</w:t>
            </w:r>
          </w:p>
          <w:p w:rsidR="009B6F22" w:rsidRDefault="009B6F22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</w:p>
          <w:p w:rsidR="009B6F22" w:rsidRPr="006265B2" w:rsidRDefault="009B6F22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</w:p>
          <w:p w:rsidR="009B6F22" w:rsidRDefault="009B6F22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  <w:r>
              <w:rPr>
                <w:rFonts w:asciiTheme="majorHAnsi" w:eastAsiaTheme="minorHAnsi" w:hAnsiTheme="majorHAnsi" w:cs="Helvetica"/>
              </w:rPr>
              <w:t>Revue de</w:t>
            </w:r>
            <w:r w:rsidR="00054704">
              <w:rPr>
                <w:rFonts w:asciiTheme="majorHAnsi" w:eastAsiaTheme="minorHAnsi" w:hAnsiTheme="majorHAnsi" w:cs="Helvetica"/>
              </w:rPr>
              <w:t>s</w:t>
            </w:r>
            <w:r>
              <w:rPr>
                <w:rFonts w:asciiTheme="majorHAnsi" w:eastAsiaTheme="minorHAnsi" w:hAnsiTheme="majorHAnsi" w:cs="Helvetica"/>
              </w:rPr>
              <w:t xml:space="preserve"> rapports des partenaires</w:t>
            </w:r>
          </w:p>
          <w:p w:rsidR="009B6F22" w:rsidRDefault="009B6F22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</w:p>
          <w:p w:rsidR="009B6F22" w:rsidRDefault="009B6F22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</w:p>
          <w:p w:rsidR="00383E6F" w:rsidRPr="006265B2" w:rsidRDefault="00383E6F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  <w:r w:rsidRPr="006265B2">
              <w:rPr>
                <w:rFonts w:asciiTheme="majorHAnsi" w:eastAsiaTheme="minorHAnsi" w:hAnsiTheme="majorHAnsi" w:cs="Helvetica"/>
              </w:rPr>
              <w:t xml:space="preserve">Revue </w:t>
            </w:r>
            <w:r>
              <w:rPr>
                <w:rFonts w:asciiTheme="majorHAnsi" w:eastAsiaTheme="minorHAnsi" w:hAnsiTheme="majorHAnsi" w:cs="Helvetica"/>
              </w:rPr>
              <w:t>annuel</w:t>
            </w:r>
          </w:p>
          <w:p w:rsidR="00383E6F" w:rsidRPr="006265B2" w:rsidRDefault="00383E6F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</w:p>
          <w:p w:rsidR="00383E6F" w:rsidRPr="006265B2" w:rsidRDefault="00383E6F" w:rsidP="009B6F22">
            <w:pPr>
              <w:tabs>
                <w:tab w:val="left" w:pos="922"/>
              </w:tabs>
              <w:spacing w:after="0" w:line="240" w:lineRule="auto"/>
              <w:rPr>
                <w:rFonts w:asciiTheme="majorHAnsi" w:hAnsiTheme="majorHAnsi" w:cs="Helvetica"/>
                <w:strike/>
              </w:rPr>
            </w:pPr>
            <w:r w:rsidRPr="006265B2">
              <w:rPr>
                <w:rFonts w:asciiTheme="majorHAnsi" w:hAnsiTheme="majorHAnsi" w:cs="Helvetica"/>
                <w:strike/>
              </w:rPr>
              <w:t xml:space="preserve"> </w:t>
            </w:r>
          </w:p>
          <w:p w:rsidR="00383E6F" w:rsidRPr="006265B2" w:rsidRDefault="00383E6F" w:rsidP="009B6F22">
            <w:pPr>
              <w:tabs>
                <w:tab w:val="left" w:pos="922"/>
              </w:tabs>
              <w:spacing w:after="0" w:line="240" w:lineRule="auto"/>
              <w:rPr>
                <w:rFonts w:asciiTheme="majorHAnsi" w:hAnsiTheme="majorHAnsi" w:cs="Helvetica"/>
                <w:strike/>
              </w:rPr>
            </w:pPr>
          </w:p>
        </w:tc>
        <w:tc>
          <w:tcPr>
            <w:tcW w:w="1417" w:type="dxa"/>
            <w:shd w:val="clear" w:color="auto" w:fill="auto"/>
          </w:tcPr>
          <w:p w:rsidR="009B6F22" w:rsidRDefault="009B6F22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</w:p>
          <w:p w:rsidR="00383E6F" w:rsidRPr="006265B2" w:rsidRDefault="00383E6F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  <w:r>
              <w:rPr>
                <w:rFonts w:asciiTheme="majorHAnsi" w:eastAsiaTheme="minorHAnsi" w:hAnsiTheme="majorHAnsi" w:cs="Helvetica"/>
              </w:rPr>
              <w:t>Mensuel</w:t>
            </w:r>
          </w:p>
          <w:p w:rsidR="00383E6F" w:rsidRDefault="00383E6F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</w:p>
          <w:p w:rsidR="009B6F22" w:rsidRDefault="009B6F22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</w:p>
          <w:p w:rsidR="009B6F22" w:rsidRDefault="009B6F22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</w:p>
          <w:p w:rsidR="009B6F22" w:rsidRDefault="009B6F22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</w:p>
          <w:p w:rsidR="00383E6F" w:rsidRPr="006265B2" w:rsidRDefault="00383E6F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  <w:r>
              <w:rPr>
                <w:rFonts w:asciiTheme="majorHAnsi" w:eastAsiaTheme="minorHAnsi" w:hAnsiTheme="majorHAnsi" w:cs="Helvetica"/>
              </w:rPr>
              <w:t>Chaque trimestre</w:t>
            </w:r>
          </w:p>
          <w:p w:rsidR="00383E6F" w:rsidRDefault="00383E6F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</w:p>
          <w:p w:rsidR="009B6F22" w:rsidRDefault="009B6F22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</w:p>
          <w:p w:rsidR="009B6F22" w:rsidRDefault="009B6F22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  <w:r>
              <w:rPr>
                <w:rFonts w:asciiTheme="majorHAnsi" w:eastAsiaTheme="minorHAnsi" w:hAnsiTheme="majorHAnsi" w:cs="Helvetica"/>
              </w:rPr>
              <w:t>Trimestriel</w:t>
            </w:r>
          </w:p>
          <w:p w:rsidR="009B6F22" w:rsidRDefault="009B6F22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</w:p>
          <w:p w:rsidR="009B6F22" w:rsidRDefault="009B6F22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</w:p>
          <w:p w:rsidR="009B6F22" w:rsidRDefault="009B6F22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</w:p>
          <w:p w:rsidR="0094590B" w:rsidRDefault="0094590B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</w:p>
          <w:p w:rsidR="00383E6F" w:rsidRPr="006265B2" w:rsidRDefault="00383E6F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  <w:r>
              <w:rPr>
                <w:rFonts w:asciiTheme="majorHAnsi" w:eastAsiaTheme="minorHAnsi" w:hAnsiTheme="majorHAnsi" w:cs="Helvetica"/>
              </w:rPr>
              <w:t>Annuel</w:t>
            </w:r>
          </w:p>
          <w:p w:rsidR="00383E6F" w:rsidRPr="006265B2" w:rsidRDefault="00383E6F" w:rsidP="009B6F2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</w:p>
          <w:p w:rsidR="00383E6F" w:rsidRPr="006265B2" w:rsidRDefault="00383E6F" w:rsidP="009B6F22">
            <w:pPr>
              <w:spacing w:after="0" w:line="240" w:lineRule="auto"/>
              <w:rPr>
                <w:rFonts w:asciiTheme="majorHAnsi" w:hAnsiTheme="majorHAnsi" w:cs="Helvetica"/>
                <w:strike/>
              </w:rPr>
            </w:pPr>
            <w:r w:rsidRPr="006265B2">
              <w:rPr>
                <w:rFonts w:asciiTheme="majorHAnsi" w:hAnsiTheme="majorHAnsi" w:cs="Helvetica"/>
                <w:strike/>
              </w:rPr>
              <w:t xml:space="preserve"> </w:t>
            </w:r>
          </w:p>
        </w:tc>
        <w:tc>
          <w:tcPr>
            <w:tcW w:w="1345" w:type="dxa"/>
            <w:shd w:val="clear" w:color="auto" w:fill="auto"/>
          </w:tcPr>
          <w:p w:rsidR="00383E6F" w:rsidRPr="006265B2" w:rsidRDefault="00383E6F" w:rsidP="00383E6F">
            <w:pPr>
              <w:rPr>
                <w:rFonts w:asciiTheme="majorHAnsi" w:hAnsiTheme="majorHAnsi" w:cs="Helvetica"/>
              </w:rPr>
            </w:pPr>
            <w:r w:rsidRPr="006265B2">
              <w:rPr>
                <w:rFonts w:asciiTheme="majorHAnsi" w:hAnsiTheme="majorHAnsi" w:cs="Helvetica"/>
              </w:rPr>
              <w:t xml:space="preserve">Equipe </w:t>
            </w:r>
            <w:r>
              <w:rPr>
                <w:rFonts w:asciiTheme="majorHAnsi" w:hAnsiTheme="majorHAnsi" w:cs="Helvetica"/>
              </w:rPr>
              <w:t>PACTE</w:t>
            </w:r>
            <w:r w:rsidRPr="006265B2">
              <w:rPr>
                <w:rFonts w:asciiTheme="majorHAnsi" w:hAnsiTheme="majorHAnsi" w:cs="Helvetica"/>
              </w:rPr>
              <w:t xml:space="preserve"> </w:t>
            </w:r>
          </w:p>
          <w:p w:rsidR="00383E6F" w:rsidRPr="006265B2" w:rsidRDefault="00383E6F" w:rsidP="00383E6F">
            <w:pPr>
              <w:rPr>
                <w:rFonts w:asciiTheme="majorHAnsi" w:hAnsiTheme="majorHAnsi" w:cs="Helvetica"/>
              </w:rPr>
            </w:pPr>
          </w:p>
          <w:p w:rsidR="00383E6F" w:rsidRPr="006265B2" w:rsidRDefault="00383E6F" w:rsidP="00383E6F">
            <w:pPr>
              <w:rPr>
                <w:rFonts w:asciiTheme="majorHAnsi" w:hAnsiTheme="majorHAnsi" w:cs="Helvetica"/>
              </w:rPr>
            </w:pPr>
          </w:p>
          <w:p w:rsidR="00383E6F" w:rsidRPr="006265B2" w:rsidRDefault="00383E6F" w:rsidP="00383E6F">
            <w:pPr>
              <w:rPr>
                <w:rFonts w:asciiTheme="majorHAnsi" w:hAnsiTheme="majorHAnsi" w:cs="Helvetica"/>
              </w:rPr>
            </w:pPr>
          </w:p>
          <w:p w:rsidR="00383E6F" w:rsidRPr="006265B2" w:rsidRDefault="00383E6F" w:rsidP="00383E6F">
            <w:pPr>
              <w:rPr>
                <w:rFonts w:asciiTheme="majorHAnsi" w:hAnsiTheme="majorHAnsi" w:cs="Helvetica"/>
              </w:rPr>
            </w:pPr>
          </w:p>
          <w:p w:rsidR="00383E6F" w:rsidRPr="006265B2" w:rsidRDefault="00383E6F" w:rsidP="00383E6F">
            <w:pPr>
              <w:rPr>
                <w:rFonts w:asciiTheme="majorHAnsi" w:hAnsiTheme="majorHAnsi" w:cs="Helvetica"/>
              </w:rPr>
            </w:pPr>
          </w:p>
          <w:p w:rsidR="00383E6F" w:rsidRPr="006265B2" w:rsidRDefault="00383E6F" w:rsidP="00383E6F">
            <w:pPr>
              <w:rPr>
                <w:rFonts w:asciiTheme="majorHAnsi" w:hAnsiTheme="majorHAnsi" w:cs="Helvetica"/>
                <w:strike/>
              </w:rPr>
            </w:pPr>
          </w:p>
        </w:tc>
        <w:tc>
          <w:tcPr>
            <w:tcW w:w="1490" w:type="dxa"/>
            <w:shd w:val="clear" w:color="auto" w:fill="auto"/>
          </w:tcPr>
          <w:p w:rsidR="00383E6F" w:rsidRDefault="00383E6F" w:rsidP="00383E6F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PV des réunions</w:t>
            </w:r>
          </w:p>
          <w:p w:rsidR="00383E6F" w:rsidRDefault="00383E6F" w:rsidP="00383E6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83E6F" w:rsidRPr="006265B2" w:rsidRDefault="00383E6F" w:rsidP="00383E6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83E6F" w:rsidRDefault="00383E6F" w:rsidP="00383E6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83E6F" w:rsidRPr="006265B2" w:rsidRDefault="00383E6F" w:rsidP="00383E6F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Rapport de visite de terrain</w:t>
            </w:r>
          </w:p>
          <w:p w:rsidR="00383E6F" w:rsidRDefault="00383E6F" w:rsidP="00383E6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186B15" w:rsidRDefault="00186B15" w:rsidP="00383E6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186B15" w:rsidRDefault="00186B15" w:rsidP="00383E6F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Rapport trimestriel</w:t>
            </w:r>
          </w:p>
          <w:p w:rsidR="00186B15" w:rsidRDefault="00186B15" w:rsidP="00383E6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186B15" w:rsidRDefault="00186B15" w:rsidP="00383E6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83E6F" w:rsidRPr="006265B2" w:rsidRDefault="00383E6F" w:rsidP="00383E6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83E6F" w:rsidRPr="006265B2" w:rsidRDefault="00383E6F" w:rsidP="00383E6F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6265B2">
              <w:rPr>
                <w:rFonts w:asciiTheme="majorHAnsi" w:hAnsiTheme="majorHAnsi" w:cs="Helvetica"/>
              </w:rPr>
              <w:t xml:space="preserve">Rapport </w:t>
            </w:r>
            <w:r>
              <w:rPr>
                <w:rFonts w:asciiTheme="majorHAnsi" w:hAnsiTheme="majorHAnsi" w:cs="Helvetica"/>
              </w:rPr>
              <w:t>annuel</w:t>
            </w:r>
          </w:p>
          <w:p w:rsidR="00383E6F" w:rsidRPr="006265B2" w:rsidRDefault="00383E6F" w:rsidP="00383E6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83E6F" w:rsidRPr="006265B2" w:rsidRDefault="00383E6F" w:rsidP="00186B15">
            <w:pPr>
              <w:rPr>
                <w:rFonts w:asciiTheme="majorHAnsi" w:hAnsiTheme="majorHAnsi" w:cs="Helvetica"/>
                <w:strike/>
              </w:rPr>
            </w:pPr>
          </w:p>
        </w:tc>
        <w:tc>
          <w:tcPr>
            <w:tcW w:w="1662" w:type="dxa"/>
            <w:shd w:val="clear" w:color="auto" w:fill="auto"/>
          </w:tcPr>
          <w:p w:rsidR="00383E6F" w:rsidRPr="006265B2" w:rsidRDefault="00383E6F" w:rsidP="008E6E6C">
            <w:pPr>
              <w:tabs>
                <w:tab w:val="left" w:pos="922"/>
              </w:tabs>
              <w:spacing w:after="0" w:line="240" w:lineRule="auto"/>
              <w:rPr>
                <w:rFonts w:asciiTheme="majorHAnsi" w:eastAsiaTheme="minorHAnsi" w:hAnsiTheme="majorHAnsi" w:cs="Helvetica"/>
              </w:rPr>
            </w:pPr>
            <w:r w:rsidRPr="006265B2">
              <w:rPr>
                <w:rFonts w:asciiTheme="majorHAnsi" w:hAnsiTheme="majorHAnsi" w:cs="Helvetica"/>
                <w:bCs/>
              </w:rPr>
              <w:t>L’équipe technique du projet a un personnel dédié et disponible pour la mise en œuvre des activités de suivi</w:t>
            </w:r>
          </w:p>
          <w:p w:rsidR="00383E6F" w:rsidRDefault="00383E6F" w:rsidP="008E6E6C">
            <w:pPr>
              <w:spacing w:after="0" w:line="240" w:lineRule="auto"/>
              <w:rPr>
                <w:rFonts w:asciiTheme="majorHAnsi" w:hAnsiTheme="majorHAnsi" w:cs="Helvetica"/>
                <w:bCs/>
              </w:rPr>
            </w:pPr>
          </w:p>
          <w:p w:rsidR="00383E6F" w:rsidRDefault="00383E6F" w:rsidP="008E6E6C">
            <w:pPr>
              <w:spacing w:after="0" w:line="240" w:lineRule="auto"/>
              <w:rPr>
                <w:rFonts w:asciiTheme="majorHAnsi" w:hAnsiTheme="majorHAnsi" w:cs="Helvetica"/>
                <w:bCs/>
              </w:rPr>
            </w:pPr>
            <w:r w:rsidRPr="006265B2">
              <w:rPr>
                <w:rFonts w:asciiTheme="majorHAnsi" w:hAnsiTheme="majorHAnsi" w:cs="Helvetica"/>
                <w:bCs/>
              </w:rPr>
              <w:t xml:space="preserve">Les </w:t>
            </w:r>
            <w:r>
              <w:rPr>
                <w:rFonts w:asciiTheme="majorHAnsi" w:hAnsiTheme="majorHAnsi" w:cs="Helvetica"/>
                <w:bCs/>
              </w:rPr>
              <w:t>partenaires</w:t>
            </w:r>
            <w:r w:rsidRPr="006265B2">
              <w:rPr>
                <w:rFonts w:asciiTheme="majorHAnsi" w:hAnsiTheme="majorHAnsi" w:cs="Helvetica"/>
                <w:bCs/>
              </w:rPr>
              <w:t xml:space="preserve"> seront engagées dans la mise en œuvre des activités. </w:t>
            </w:r>
          </w:p>
          <w:p w:rsidR="008E6E6C" w:rsidRPr="006265B2" w:rsidRDefault="008E6E6C" w:rsidP="008E6E6C">
            <w:pPr>
              <w:spacing w:after="0" w:line="240" w:lineRule="auto"/>
              <w:rPr>
                <w:rFonts w:asciiTheme="majorHAnsi" w:hAnsiTheme="majorHAnsi" w:cs="Helvetica"/>
                <w:bCs/>
              </w:rPr>
            </w:pPr>
          </w:p>
          <w:p w:rsidR="00383E6F" w:rsidRPr="00990086" w:rsidRDefault="00383E6F" w:rsidP="008E6E6C">
            <w:pPr>
              <w:spacing w:after="0" w:line="240" w:lineRule="auto"/>
              <w:rPr>
                <w:rFonts w:asciiTheme="majorHAnsi" w:hAnsiTheme="majorHAnsi" w:cs="Helvetica"/>
                <w:bCs/>
              </w:rPr>
            </w:pPr>
            <w:r w:rsidRPr="006265B2">
              <w:rPr>
                <w:rFonts w:asciiTheme="majorHAnsi" w:hAnsiTheme="majorHAnsi" w:cs="Helvetica"/>
                <w:bCs/>
              </w:rPr>
              <w:t>PNUD finance les activités de suivi tel que mentionné dans le PTA 201</w:t>
            </w:r>
            <w:r>
              <w:rPr>
                <w:rFonts w:asciiTheme="majorHAnsi" w:hAnsiTheme="majorHAnsi" w:cs="Helvetica"/>
                <w:bCs/>
              </w:rPr>
              <w:t>7</w:t>
            </w:r>
            <w:r w:rsidRPr="006265B2">
              <w:rPr>
                <w:rFonts w:asciiTheme="majorHAnsi" w:hAnsiTheme="majorHAnsi" w:cs="Helvetica"/>
                <w:bCs/>
              </w:rPr>
              <w:t xml:space="preserve">. </w:t>
            </w:r>
          </w:p>
        </w:tc>
        <w:tc>
          <w:tcPr>
            <w:tcW w:w="1862" w:type="dxa"/>
            <w:shd w:val="clear" w:color="auto" w:fill="auto"/>
          </w:tcPr>
          <w:p w:rsidR="00383E6F" w:rsidRDefault="00383E6F" w:rsidP="009706F1">
            <w:pPr>
              <w:tabs>
                <w:tab w:val="left" w:pos="922"/>
              </w:tabs>
              <w:spacing w:after="0" w:line="240" w:lineRule="auto"/>
              <w:rPr>
                <w:rFonts w:asciiTheme="majorHAnsi" w:hAnsiTheme="majorHAnsi" w:cs="Helvetica"/>
                <w:bCs/>
              </w:rPr>
            </w:pPr>
            <w:r w:rsidRPr="00777797">
              <w:rPr>
                <w:rFonts w:asciiTheme="majorHAnsi" w:hAnsiTheme="majorHAnsi" w:cs="Helvetica"/>
                <w:bCs/>
              </w:rPr>
              <w:t>R</w:t>
            </w:r>
            <w:r w:rsidR="00774C1E">
              <w:rPr>
                <w:rFonts w:asciiTheme="majorHAnsi" w:hAnsiTheme="majorHAnsi" w:cs="Helvetica"/>
                <w:bCs/>
              </w:rPr>
              <w:t>1</w:t>
            </w:r>
            <w:r w:rsidRPr="00777797">
              <w:rPr>
                <w:rFonts w:asciiTheme="majorHAnsi" w:hAnsiTheme="majorHAnsi" w:cs="Helvetica"/>
                <w:bCs/>
              </w:rPr>
              <w:t xml:space="preserve"> : </w:t>
            </w:r>
            <w:r w:rsidR="00146D22">
              <w:rPr>
                <w:rFonts w:asciiTheme="majorHAnsi" w:hAnsiTheme="majorHAnsi" w:cs="Helvetica"/>
                <w:bCs/>
              </w:rPr>
              <w:t>Le remplacement des</w:t>
            </w:r>
            <w:r w:rsidR="00670F09">
              <w:rPr>
                <w:rFonts w:asciiTheme="majorHAnsi" w:hAnsiTheme="majorHAnsi" w:cs="Helvetica"/>
                <w:bCs/>
              </w:rPr>
              <w:t xml:space="preserve"> </w:t>
            </w:r>
            <w:r w:rsidR="007175B7">
              <w:rPr>
                <w:rFonts w:asciiTheme="majorHAnsi" w:hAnsiTheme="majorHAnsi" w:cs="Helvetica"/>
                <w:bCs/>
              </w:rPr>
              <w:t>CCDC et CPD par d’autres structures</w:t>
            </w:r>
            <w:r w:rsidR="00146D22">
              <w:rPr>
                <w:rFonts w:asciiTheme="majorHAnsi" w:hAnsiTheme="majorHAnsi" w:cs="Helvetica"/>
                <w:bCs/>
              </w:rPr>
              <w:t xml:space="preserve"> à travers une ordonnance Ministérielle</w:t>
            </w:r>
          </w:p>
          <w:p w:rsidR="009706F1" w:rsidRDefault="009706F1" w:rsidP="009706F1">
            <w:pPr>
              <w:tabs>
                <w:tab w:val="left" w:pos="922"/>
              </w:tabs>
              <w:spacing w:after="0" w:line="240" w:lineRule="auto"/>
              <w:rPr>
                <w:rFonts w:asciiTheme="majorHAnsi" w:hAnsiTheme="majorHAnsi" w:cs="Helvetica"/>
                <w:bCs/>
              </w:rPr>
            </w:pPr>
          </w:p>
          <w:p w:rsidR="00774C1E" w:rsidRDefault="00774C1E" w:rsidP="009706F1">
            <w:pPr>
              <w:tabs>
                <w:tab w:val="left" w:pos="922"/>
              </w:tabs>
              <w:spacing w:after="0" w:line="240" w:lineRule="auto"/>
              <w:rPr>
                <w:rFonts w:asciiTheme="majorHAnsi" w:hAnsiTheme="majorHAnsi" w:cs="Helvetica"/>
                <w:bCs/>
              </w:rPr>
            </w:pPr>
            <w:r>
              <w:rPr>
                <w:rFonts w:asciiTheme="majorHAnsi" w:hAnsiTheme="majorHAnsi" w:cs="Helvetica"/>
                <w:bCs/>
              </w:rPr>
              <w:t xml:space="preserve">R2 : </w:t>
            </w:r>
            <w:r w:rsidR="00146D22">
              <w:rPr>
                <w:rFonts w:asciiTheme="majorHAnsi" w:hAnsiTheme="majorHAnsi" w:cs="Helvetica"/>
                <w:bCs/>
              </w:rPr>
              <w:t xml:space="preserve">Faible </w:t>
            </w:r>
            <w:r w:rsidR="0053067B">
              <w:rPr>
                <w:rFonts w:asciiTheme="majorHAnsi" w:hAnsiTheme="majorHAnsi" w:cs="Helvetica"/>
                <w:bCs/>
              </w:rPr>
              <w:t xml:space="preserve">appropriation communautaire des </w:t>
            </w:r>
            <w:r w:rsidR="00146D22">
              <w:rPr>
                <w:rFonts w:asciiTheme="majorHAnsi" w:hAnsiTheme="majorHAnsi" w:cs="Helvetica"/>
                <w:bCs/>
              </w:rPr>
              <w:t>espaces d’</w:t>
            </w:r>
            <w:r w:rsidR="0053067B">
              <w:rPr>
                <w:rFonts w:asciiTheme="majorHAnsi" w:hAnsiTheme="majorHAnsi" w:cs="Helvetica"/>
                <w:bCs/>
              </w:rPr>
              <w:t>échanges des comités locaux de bonne gouvernance</w:t>
            </w:r>
          </w:p>
          <w:p w:rsidR="009965D3" w:rsidRPr="00777797" w:rsidRDefault="009965D3" w:rsidP="009706F1">
            <w:pPr>
              <w:tabs>
                <w:tab w:val="left" w:pos="922"/>
              </w:tabs>
              <w:spacing w:after="0" w:line="240" w:lineRule="auto"/>
              <w:rPr>
                <w:rFonts w:asciiTheme="majorHAnsi" w:hAnsiTheme="majorHAnsi" w:cs="Helvetica"/>
                <w:bCs/>
              </w:rPr>
            </w:pPr>
          </w:p>
          <w:p w:rsidR="00383E6F" w:rsidRDefault="00383E6F" w:rsidP="009706F1">
            <w:pPr>
              <w:tabs>
                <w:tab w:val="left" w:pos="922"/>
              </w:tabs>
              <w:spacing w:after="0" w:line="240" w:lineRule="auto"/>
              <w:rPr>
                <w:rFonts w:asciiTheme="majorHAnsi" w:hAnsiTheme="majorHAnsi" w:cs="Helvetica"/>
                <w:bCs/>
              </w:rPr>
            </w:pPr>
            <w:r w:rsidRPr="00777797">
              <w:rPr>
                <w:rFonts w:asciiTheme="majorHAnsi" w:hAnsiTheme="majorHAnsi" w:cs="Helvetica"/>
                <w:bCs/>
              </w:rPr>
              <w:t xml:space="preserve">H1 : </w:t>
            </w:r>
            <w:r w:rsidR="004A6BA4">
              <w:rPr>
                <w:rFonts w:asciiTheme="majorHAnsi" w:hAnsiTheme="majorHAnsi" w:cs="Helvetica"/>
                <w:bCs/>
              </w:rPr>
              <w:t>Orienter la collecte des données vers les nouvelles structures en précisant leurs composition</w:t>
            </w:r>
            <w:r w:rsidRPr="00777797">
              <w:rPr>
                <w:rFonts w:asciiTheme="majorHAnsi" w:hAnsiTheme="majorHAnsi" w:cs="Helvetica"/>
                <w:bCs/>
              </w:rPr>
              <w:t> ;</w:t>
            </w:r>
          </w:p>
          <w:p w:rsidR="009706F1" w:rsidRPr="00777797" w:rsidRDefault="009706F1" w:rsidP="009706F1">
            <w:pPr>
              <w:tabs>
                <w:tab w:val="left" w:pos="922"/>
              </w:tabs>
              <w:spacing w:after="0" w:line="240" w:lineRule="auto"/>
              <w:rPr>
                <w:rFonts w:asciiTheme="majorHAnsi" w:hAnsiTheme="majorHAnsi" w:cs="Helvetica"/>
                <w:bCs/>
              </w:rPr>
            </w:pPr>
          </w:p>
          <w:p w:rsidR="00383E6F" w:rsidRDefault="00383E6F" w:rsidP="009706F1">
            <w:pPr>
              <w:tabs>
                <w:tab w:val="left" w:pos="922"/>
              </w:tabs>
              <w:spacing w:after="0" w:line="240" w:lineRule="auto"/>
              <w:rPr>
                <w:rFonts w:asciiTheme="majorHAnsi" w:eastAsiaTheme="minorHAnsi" w:hAnsiTheme="majorHAnsi" w:cs="Helvetica"/>
              </w:rPr>
            </w:pPr>
            <w:r w:rsidRPr="00777797">
              <w:rPr>
                <w:rFonts w:asciiTheme="majorHAnsi" w:hAnsiTheme="majorHAnsi" w:cs="Helvetica"/>
                <w:bCs/>
              </w:rPr>
              <w:t>H</w:t>
            </w:r>
            <w:r w:rsidR="004F773B">
              <w:rPr>
                <w:rFonts w:asciiTheme="majorHAnsi" w:hAnsiTheme="majorHAnsi" w:cs="Helvetica"/>
                <w:bCs/>
              </w:rPr>
              <w:t>2</w:t>
            </w:r>
            <w:r w:rsidRPr="00777797">
              <w:rPr>
                <w:rFonts w:asciiTheme="majorHAnsi" w:hAnsiTheme="majorHAnsi" w:cs="Helvetica"/>
                <w:bCs/>
              </w:rPr>
              <w:t> :</w:t>
            </w:r>
            <w:r w:rsidRPr="00777797">
              <w:rPr>
                <w:rFonts w:asciiTheme="majorHAnsi" w:eastAsiaTheme="minorHAnsi" w:hAnsiTheme="majorHAnsi" w:cs="Helvetica"/>
              </w:rPr>
              <w:t xml:space="preserve"> Impliquer les </w:t>
            </w:r>
            <w:r w:rsidR="004F773B">
              <w:rPr>
                <w:rFonts w:asciiTheme="majorHAnsi" w:eastAsiaTheme="minorHAnsi" w:hAnsiTheme="majorHAnsi" w:cs="Helvetica"/>
              </w:rPr>
              <w:t>Administrations et OSC</w:t>
            </w:r>
            <w:r w:rsidRPr="00777797">
              <w:rPr>
                <w:rFonts w:asciiTheme="majorHAnsi" w:eastAsiaTheme="minorHAnsi" w:hAnsiTheme="majorHAnsi" w:cs="Helvetica"/>
              </w:rPr>
              <w:t xml:space="preserve"> </w:t>
            </w:r>
            <w:r w:rsidR="004F773B">
              <w:rPr>
                <w:rFonts w:asciiTheme="majorHAnsi" w:eastAsiaTheme="minorHAnsi" w:hAnsiTheme="majorHAnsi" w:cs="Helvetica"/>
              </w:rPr>
              <w:t>locales</w:t>
            </w:r>
            <w:r w:rsidRPr="00777797">
              <w:rPr>
                <w:rFonts w:asciiTheme="majorHAnsi" w:eastAsiaTheme="minorHAnsi" w:hAnsiTheme="majorHAnsi" w:cs="Helvetica"/>
              </w:rPr>
              <w:t xml:space="preserve">. </w:t>
            </w:r>
          </w:p>
          <w:p w:rsidR="009706F1" w:rsidRPr="00777797" w:rsidRDefault="009706F1" w:rsidP="009706F1">
            <w:pPr>
              <w:tabs>
                <w:tab w:val="left" w:pos="922"/>
              </w:tabs>
              <w:spacing w:after="0" w:line="240" w:lineRule="auto"/>
              <w:rPr>
                <w:rFonts w:asciiTheme="majorHAnsi" w:hAnsiTheme="majorHAnsi" w:cs="Helvetica"/>
                <w:bCs/>
              </w:rPr>
            </w:pPr>
          </w:p>
        </w:tc>
      </w:tr>
      <w:tr w:rsidR="00CA7B54" w:rsidRPr="006265B2" w:rsidTr="00787ECF">
        <w:trPr>
          <w:trHeight w:val="2799"/>
        </w:trPr>
        <w:tc>
          <w:tcPr>
            <w:tcW w:w="2006" w:type="dxa"/>
            <w:shd w:val="clear" w:color="auto" w:fill="auto"/>
          </w:tcPr>
          <w:p w:rsidR="00956492" w:rsidRPr="005F38A5" w:rsidRDefault="005F38A5" w:rsidP="005F38A5">
            <w:pPr>
              <w:spacing w:after="0" w:line="240" w:lineRule="auto"/>
              <w:rPr>
                <w:rFonts w:asciiTheme="majorHAnsi" w:hAnsiTheme="majorHAnsi" w:cs="Helvetica"/>
                <w:b/>
              </w:rPr>
            </w:pPr>
            <w:r w:rsidRPr="005F38A5">
              <w:rPr>
                <w:rFonts w:asciiTheme="majorHAnsi" w:hAnsiTheme="majorHAnsi" w:cs="Helvetica"/>
                <w:b/>
                <w:bCs/>
              </w:rPr>
              <w:lastRenderedPageBreak/>
              <w:t xml:space="preserve">Produit 3: </w:t>
            </w:r>
            <w:r w:rsidRPr="005F38A5">
              <w:rPr>
                <w:rFonts w:asciiTheme="majorHAnsi" w:hAnsiTheme="majorHAnsi" w:cs="Helvetica"/>
                <w:bCs/>
              </w:rPr>
              <w:t>Mise en place d’une stratégie de DEL au niveau provincial-local en appui à la stratégie national du DEL (</w:t>
            </w:r>
            <w:r w:rsidRPr="005F38A5">
              <w:rPr>
                <w:rFonts w:asciiTheme="majorHAnsi" w:hAnsiTheme="majorHAnsi" w:cs="Helvetica"/>
                <w:bCs/>
                <w:u w:val="single"/>
              </w:rPr>
              <w:t>MDC, UNCDF, FMCR)</w:t>
            </w:r>
          </w:p>
          <w:p w:rsidR="00CA7B54" w:rsidRPr="006265B2" w:rsidRDefault="00956492" w:rsidP="00516E97">
            <w:pPr>
              <w:rPr>
                <w:rFonts w:asciiTheme="majorHAnsi" w:hAnsiTheme="majorHAnsi" w:cs="Helvetica"/>
              </w:rPr>
            </w:pPr>
            <w:r w:rsidRPr="006265B2">
              <w:rPr>
                <w:rFonts w:asciiTheme="majorHAnsi" w:hAnsiTheme="majorHAnsi" w:cs="Helvetica"/>
              </w:rPr>
              <w:t xml:space="preserve"> </w:t>
            </w:r>
          </w:p>
        </w:tc>
        <w:tc>
          <w:tcPr>
            <w:tcW w:w="3008" w:type="dxa"/>
            <w:shd w:val="clear" w:color="auto" w:fill="auto"/>
          </w:tcPr>
          <w:p w:rsidR="00A264CE" w:rsidRPr="00A264CE" w:rsidRDefault="00A264CE" w:rsidP="00A264CE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A264CE">
              <w:rPr>
                <w:rFonts w:asciiTheme="majorHAnsi" w:hAnsiTheme="majorHAnsi" w:cs="Helvetica"/>
                <w:b/>
              </w:rPr>
              <w:t>Indicateur</w:t>
            </w:r>
            <w:r w:rsidRPr="00A264CE">
              <w:rPr>
                <w:rFonts w:asciiTheme="majorHAnsi" w:hAnsiTheme="majorHAnsi" w:cs="Helvetica"/>
              </w:rPr>
              <w:t>:</w:t>
            </w:r>
          </w:p>
          <w:p w:rsidR="00A264CE" w:rsidRPr="00A264CE" w:rsidRDefault="00A264CE" w:rsidP="00A264CE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A264CE">
              <w:rPr>
                <w:rFonts w:asciiTheme="majorHAnsi" w:hAnsiTheme="majorHAnsi" w:cs="Helvetica"/>
              </w:rPr>
              <w:t>1.3: Existence d'une stratégie DEL</w:t>
            </w:r>
          </w:p>
          <w:p w:rsidR="00A264CE" w:rsidRPr="00A264CE" w:rsidRDefault="00A264CE" w:rsidP="00A264CE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A264CE">
              <w:rPr>
                <w:rFonts w:asciiTheme="majorHAnsi" w:hAnsiTheme="majorHAnsi" w:cs="Helvetica"/>
              </w:rPr>
              <w:t xml:space="preserve">2.3. </w:t>
            </w:r>
            <w:proofErr w:type="spellStart"/>
            <w:r w:rsidRPr="00A264CE">
              <w:rPr>
                <w:rFonts w:asciiTheme="majorHAnsi" w:hAnsiTheme="majorHAnsi" w:cs="Helvetica"/>
              </w:rPr>
              <w:t>Nbr</w:t>
            </w:r>
            <w:proofErr w:type="spellEnd"/>
            <w:r w:rsidRPr="00A264CE">
              <w:rPr>
                <w:rFonts w:asciiTheme="majorHAnsi" w:hAnsiTheme="majorHAnsi" w:cs="Helvetica"/>
              </w:rPr>
              <w:t xml:space="preserve"> de bénéficiaires (50% des femmes)</w:t>
            </w:r>
          </w:p>
          <w:p w:rsidR="00A264CE" w:rsidRPr="00A264CE" w:rsidRDefault="00A264CE" w:rsidP="00A264CE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A264CE" w:rsidRPr="00A264CE" w:rsidRDefault="00A264CE" w:rsidP="00A264CE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A264CE">
              <w:rPr>
                <w:rFonts w:asciiTheme="majorHAnsi" w:hAnsiTheme="majorHAnsi" w:cs="Helvetica"/>
                <w:b/>
              </w:rPr>
              <w:t>Situation de référence</w:t>
            </w:r>
            <w:r w:rsidRPr="00A264CE">
              <w:rPr>
                <w:rFonts w:asciiTheme="majorHAnsi" w:hAnsiTheme="majorHAnsi" w:cs="Helvetica"/>
              </w:rPr>
              <w:t>:</w:t>
            </w:r>
          </w:p>
          <w:p w:rsidR="00A264CE" w:rsidRPr="00A264CE" w:rsidRDefault="00A264CE" w:rsidP="00A264CE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A264CE">
              <w:rPr>
                <w:rFonts w:asciiTheme="majorHAnsi" w:hAnsiTheme="majorHAnsi" w:cs="Helvetica"/>
              </w:rPr>
              <w:t>1.3: 01</w:t>
            </w:r>
          </w:p>
          <w:p w:rsidR="00A264CE" w:rsidRPr="00A264CE" w:rsidRDefault="00A264CE" w:rsidP="00A264CE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A264CE">
              <w:rPr>
                <w:rFonts w:asciiTheme="majorHAnsi" w:hAnsiTheme="majorHAnsi" w:cs="Helvetica"/>
              </w:rPr>
              <w:t>2.3: 2520 (50%)</w:t>
            </w:r>
          </w:p>
          <w:p w:rsidR="00A264CE" w:rsidRPr="00A264CE" w:rsidRDefault="00A264CE" w:rsidP="00A264CE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A264CE" w:rsidRPr="00A264CE" w:rsidRDefault="00A264CE" w:rsidP="00A264CE">
            <w:pPr>
              <w:spacing w:after="0" w:line="240" w:lineRule="auto"/>
              <w:rPr>
                <w:rFonts w:asciiTheme="majorHAnsi" w:hAnsiTheme="majorHAnsi" w:cs="Helvetica"/>
              </w:rPr>
            </w:pPr>
            <w:proofErr w:type="gramStart"/>
            <w:r w:rsidRPr="00A264CE">
              <w:rPr>
                <w:rFonts w:asciiTheme="majorHAnsi" w:hAnsiTheme="majorHAnsi" w:cs="Helvetica"/>
                <w:b/>
              </w:rPr>
              <w:t>Cibles</w:t>
            </w:r>
            <w:proofErr w:type="gramEnd"/>
            <w:r w:rsidRPr="00A264CE">
              <w:rPr>
                <w:rFonts w:asciiTheme="majorHAnsi" w:hAnsiTheme="majorHAnsi" w:cs="Helvetica"/>
              </w:rPr>
              <w:t>:</w:t>
            </w:r>
          </w:p>
          <w:p w:rsidR="00A264CE" w:rsidRPr="00A264CE" w:rsidRDefault="00A264CE" w:rsidP="00A264CE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A264CE">
              <w:rPr>
                <w:rFonts w:asciiTheme="majorHAnsi" w:hAnsiTheme="majorHAnsi" w:cs="Helvetica"/>
              </w:rPr>
              <w:t>1.3: 01</w:t>
            </w:r>
          </w:p>
          <w:p w:rsidR="00CA7B54" w:rsidRPr="006265B2" w:rsidRDefault="00A264CE" w:rsidP="00A264CE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A264CE">
              <w:rPr>
                <w:rFonts w:asciiTheme="majorHAnsi" w:hAnsiTheme="majorHAnsi" w:cs="Helvetica"/>
              </w:rPr>
              <w:t>2.3: 16800 (au moins 50%)</w:t>
            </w:r>
          </w:p>
        </w:tc>
        <w:tc>
          <w:tcPr>
            <w:tcW w:w="1678" w:type="dxa"/>
            <w:shd w:val="clear" w:color="auto" w:fill="auto"/>
          </w:tcPr>
          <w:p w:rsidR="00451A22" w:rsidRPr="00451A22" w:rsidRDefault="00451A22" w:rsidP="00451A22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451A22">
              <w:rPr>
                <w:rFonts w:asciiTheme="majorHAnsi" w:hAnsiTheme="majorHAnsi" w:cs="Helvetica"/>
              </w:rPr>
              <w:t xml:space="preserve">Réunion avec MDC, </w:t>
            </w:r>
            <w:r>
              <w:rPr>
                <w:rFonts w:asciiTheme="majorHAnsi" w:hAnsiTheme="majorHAnsi" w:cs="Helvetica"/>
              </w:rPr>
              <w:t xml:space="preserve">UNCDF, </w:t>
            </w:r>
            <w:r w:rsidRPr="00451A22">
              <w:rPr>
                <w:rFonts w:asciiTheme="majorHAnsi" w:hAnsiTheme="majorHAnsi" w:cs="Helvetica"/>
              </w:rPr>
              <w:t xml:space="preserve">et </w:t>
            </w:r>
            <w:r>
              <w:rPr>
                <w:rFonts w:asciiTheme="majorHAnsi" w:hAnsiTheme="majorHAnsi" w:cs="Helvetica"/>
              </w:rPr>
              <w:t>FMCR</w:t>
            </w:r>
            <w:r w:rsidRPr="00451A22">
              <w:rPr>
                <w:rFonts w:asciiTheme="majorHAnsi" w:hAnsiTheme="majorHAnsi" w:cs="Helvetica"/>
              </w:rPr>
              <w:t xml:space="preserve">  </w:t>
            </w:r>
          </w:p>
          <w:p w:rsidR="00451A22" w:rsidRPr="00451A22" w:rsidRDefault="00451A22" w:rsidP="00451A22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451A22">
              <w:rPr>
                <w:rFonts w:asciiTheme="majorHAnsi" w:hAnsiTheme="majorHAnsi" w:cs="Helvetica"/>
              </w:rPr>
              <w:t xml:space="preserve"> </w:t>
            </w:r>
          </w:p>
          <w:p w:rsidR="00451A22" w:rsidRDefault="00451A22" w:rsidP="00451A22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4669C9" w:rsidRPr="00451A22" w:rsidRDefault="004669C9" w:rsidP="00451A22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451A22" w:rsidRPr="00451A22" w:rsidRDefault="00451A22" w:rsidP="00451A22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451A22">
              <w:rPr>
                <w:rFonts w:asciiTheme="majorHAnsi" w:hAnsiTheme="majorHAnsi" w:cs="Helvetica"/>
              </w:rPr>
              <w:t>Visite de terrain</w:t>
            </w:r>
          </w:p>
          <w:p w:rsidR="00451A22" w:rsidRDefault="00451A22" w:rsidP="00451A22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4669C9" w:rsidRDefault="004669C9" w:rsidP="00451A22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4669C9" w:rsidRDefault="007C54FE" w:rsidP="00451A22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Revue des rapports des partenaires</w:t>
            </w:r>
          </w:p>
          <w:p w:rsidR="007C54FE" w:rsidRDefault="007C54FE" w:rsidP="00451A22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4669C9" w:rsidRDefault="004669C9" w:rsidP="00451A22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C54FE" w:rsidRDefault="007C54FE" w:rsidP="00451A22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C54FE" w:rsidRPr="00451A22" w:rsidRDefault="007C54FE" w:rsidP="00451A22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8341B0" w:rsidRPr="006265B2" w:rsidRDefault="00451A22" w:rsidP="00451A22">
            <w:pPr>
              <w:spacing w:after="0" w:line="276" w:lineRule="auto"/>
              <w:rPr>
                <w:rFonts w:asciiTheme="majorHAnsi" w:hAnsiTheme="majorHAnsi" w:cs="Helvetica"/>
              </w:rPr>
            </w:pPr>
            <w:r w:rsidRPr="00451A22">
              <w:rPr>
                <w:rFonts w:asciiTheme="majorHAnsi" w:hAnsiTheme="majorHAnsi" w:cs="Helvetica"/>
              </w:rPr>
              <w:t>Revue annuel</w:t>
            </w:r>
          </w:p>
          <w:p w:rsidR="008341B0" w:rsidRPr="006265B2" w:rsidRDefault="008341B0" w:rsidP="008341B0">
            <w:pPr>
              <w:spacing w:after="0" w:line="276" w:lineRule="auto"/>
              <w:rPr>
                <w:rFonts w:asciiTheme="majorHAnsi" w:hAnsiTheme="majorHAnsi" w:cs="Helvetica"/>
              </w:rPr>
            </w:pPr>
          </w:p>
          <w:p w:rsidR="008341B0" w:rsidRPr="006265B2" w:rsidRDefault="008341B0" w:rsidP="008341B0">
            <w:pPr>
              <w:spacing w:after="0" w:line="276" w:lineRule="auto"/>
              <w:rPr>
                <w:rFonts w:asciiTheme="majorHAnsi" w:hAnsiTheme="majorHAnsi" w:cs="Helvetica"/>
              </w:rPr>
            </w:pPr>
          </w:p>
          <w:p w:rsidR="008341B0" w:rsidRPr="006265B2" w:rsidRDefault="008341B0" w:rsidP="006A7608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B0012" w:rsidRPr="006265B2" w:rsidRDefault="003B0012" w:rsidP="006A7608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B0012" w:rsidRPr="006265B2" w:rsidRDefault="003B0012" w:rsidP="006A7608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ED741F" w:rsidRPr="006265B2" w:rsidRDefault="00ED741F" w:rsidP="006A7608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931294" w:rsidRPr="006265B2" w:rsidRDefault="00931294" w:rsidP="00AF2E67">
            <w:pPr>
              <w:spacing w:after="0" w:line="276" w:lineRule="auto"/>
              <w:rPr>
                <w:rFonts w:asciiTheme="majorHAnsi" w:eastAsiaTheme="minorHAnsi" w:hAnsiTheme="majorHAnsi" w:cs="Helvetica"/>
              </w:rPr>
            </w:pPr>
          </w:p>
          <w:p w:rsidR="008341B0" w:rsidRPr="006265B2" w:rsidRDefault="008341B0" w:rsidP="009325A5">
            <w:pPr>
              <w:spacing w:after="0" w:line="276" w:lineRule="auto"/>
              <w:rPr>
                <w:rFonts w:asciiTheme="majorHAnsi" w:hAnsiTheme="majorHAnsi" w:cs="Helvetica"/>
              </w:rPr>
            </w:pPr>
          </w:p>
        </w:tc>
        <w:tc>
          <w:tcPr>
            <w:tcW w:w="1417" w:type="dxa"/>
            <w:shd w:val="clear" w:color="auto" w:fill="auto"/>
          </w:tcPr>
          <w:p w:rsidR="00AD2256" w:rsidRPr="006265B2" w:rsidRDefault="004669C9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Mensuel</w:t>
            </w:r>
          </w:p>
          <w:p w:rsidR="00AD2256" w:rsidRPr="006265B2" w:rsidRDefault="00AD2256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AD2256" w:rsidRDefault="00AD2256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48714F" w:rsidRDefault="0048714F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48714F" w:rsidRPr="006265B2" w:rsidRDefault="0048714F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AD2256" w:rsidRPr="006265B2" w:rsidRDefault="00AD2256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A20D64" w:rsidRPr="006265B2" w:rsidRDefault="004669C9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Trimestriel</w:t>
            </w:r>
          </w:p>
          <w:p w:rsidR="003B0012" w:rsidRDefault="003B0012" w:rsidP="0048714F">
            <w:pPr>
              <w:spacing w:after="0" w:line="240" w:lineRule="auto"/>
              <w:jc w:val="center"/>
              <w:rPr>
                <w:rFonts w:asciiTheme="majorHAnsi" w:hAnsiTheme="majorHAnsi" w:cs="Helvetica"/>
              </w:rPr>
            </w:pPr>
          </w:p>
          <w:p w:rsidR="00A80529" w:rsidRDefault="00A80529" w:rsidP="0048714F">
            <w:pPr>
              <w:spacing w:after="0" w:line="240" w:lineRule="auto"/>
              <w:jc w:val="center"/>
              <w:rPr>
                <w:rFonts w:asciiTheme="majorHAnsi" w:hAnsiTheme="majorHAnsi" w:cs="Helvetica"/>
              </w:rPr>
            </w:pPr>
          </w:p>
          <w:p w:rsidR="0048714F" w:rsidRPr="006265B2" w:rsidRDefault="0048714F" w:rsidP="0048714F">
            <w:pPr>
              <w:spacing w:after="0" w:line="240" w:lineRule="auto"/>
              <w:jc w:val="center"/>
              <w:rPr>
                <w:rFonts w:asciiTheme="majorHAnsi" w:hAnsiTheme="majorHAnsi" w:cs="Helvetica"/>
              </w:rPr>
            </w:pPr>
          </w:p>
          <w:p w:rsidR="004669C9" w:rsidRDefault="007C54FE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Trimestriel</w:t>
            </w:r>
          </w:p>
          <w:p w:rsidR="007C54FE" w:rsidRDefault="007C54FE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C54FE" w:rsidRDefault="007C54FE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48714F" w:rsidRDefault="0048714F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48714F" w:rsidRDefault="0048714F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48714F" w:rsidRDefault="0048714F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48714F" w:rsidRDefault="0048714F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8341B0" w:rsidRPr="006265B2" w:rsidRDefault="004669C9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Annuel </w:t>
            </w:r>
          </w:p>
          <w:p w:rsidR="00B416E8" w:rsidRPr="006265B2" w:rsidRDefault="00B416E8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8341B0" w:rsidRPr="006265B2" w:rsidRDefault="008341B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CA7B54" w:rsidRPr="006265B2" w:rsidRDefault="00CA7B54" w:rsidP="0048714F">
            <w:pPr>
              <w:spacing w:after="0" w:line="240" w:lineRule="auto"/>
              <w:rPr>
                <w:rFonts w:asciiTheme="majorHAnsi" w:hAnsiTheme="majorHAnsi" w:cs="Helvetica"/>
                <w:strike/>
              </w:rPr>
            </w:pPr>
          </w:p>
        </w:tc>
        <w:tc>
          <w:tcPr>
            <w:tcW w:w="1345" w:type="dxa"/>
            <w:shd w:val="clear" w:color="auto" w:fill="auto"/>
          </w:tcPr>
          <w:p w:rsidR="00CA7B54" w:rsidRPr="006265B2" w:rsidRDefault="004669C9" w:rsidP="00722746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  <w:bCs/>
              </w:rPr>
              <w:t xml:space="preserve">Equipe </w:t>
            </w:r>
            <w:r w:rsidR="00722746">
              <w:rPr>
                <w:rFonts w:asciiTheme="majorHAnsi" w:hAnsiTheme="majorHAnsi" w:cs="Helvetica"/>
                <w:bCs/>
              </w:rPr>
              <w:t>PACTE</w:t>
            </w:r>
          </w:p>
        </w:tc>
        <w:tc>
          <w:tcPr>
            <w:tcW w:w="1490" w:type="dxa"/>
            <w:shd w:val="clear" w:color="auto" w:fill="auto"/>
          </w:tcPr>
          <w:p w:rsidR="00E727EE" w:rsidRPr="006265B2" w:rsidRDefault="00480565" w:rsidP="006A7608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PV des réunions</w:t>
            </w:r>
          </w:p>
          <w:p w:rsidR="00E727EE" w:rsidRPr="006265B2" w:rsidRDefault="00E727EE" w:rsidP="006A7608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E5294B" w:rsidRDefault="00E5294B" w:rsidP="00E5294B">
            <w:pPr>
              <w:rPr>
                <w:rFonts w:asciiTheme="majorHAnsi" w:hAnsiTheme="majorHAnsi" w:cs="Helvetica"/>
              </w:rPr>
            </w:pPr>
          </w:p>
          <w:p w:rsidR="00480565" w:rsidRDefault="00480565" w:rsidP="00E5294B">
            <w:pPr>
              <w:rPr>
                <w:rFonts w:asciiTheme="majorHAnsi" w:hAnsiTheme="majorHAnsi" w:cs="Helvetica"/>
              </w:rPr>
            </w:pPr>
          </w:p>
          <w:p w:rsidR="00480565" w:rsidRPr="006265B2" w:rsidRDefault="00480565" w:rsidP="00480565">
            <w:pPr>
              <w:rPr>
                <w:rFonts w:asciiTheme="majorHAnsi" w:hAnsiTheme="majorHAnsi" w:cs="Helvetica"/>
              </w:rPr>
            </w:pPr>
            <w:r w:rsidRPr="006265B2">
              <w:rPr>
                <w:rFonts w:asciiTheme="majorHAnsi" w:hAnsiTheme="majorHAnsi" w:cs="Helvetica"/>
              </w:rPr>
              <w:t>Rapport de visite de terrain</w:t>
            </w:r>
          </w:p>
          <w:p w:rsidR="003B0012" w:rsidRDefault="003B0012" w:rsidP="00E5294B">
            <w:pPr>
              <w:rPr>
                <w:rFonts w:asciiTheme="majorHAnsi" w:hAnsiTheme="majorHAnsi" w:cs="Helvetica"/>
              </w:rPr>
            </w:pPr>
          </w:p>
          <w:p w:rsidR="007C54FE" w:rsidRDefault="007C54FE" w:rsidP="00E5294B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Rapport trimestriel</w:t>
            </w:r>
          </w:p>
          <w:p w:rsidR="007C54FE" w:rsidRPr="006265B2" w:rsidRDefault="007C54FE" w:rsidP="00E5294B">
            <w:pPr>
              <w:rPr>
                <w:rFonts w:asciiTheme="majorHAnsi" w:hAnsiTheme="majorHAnsi" w:cs="Helvetica"/>
              </w:rPr>
            </w:pPr>
          </w:p>
          <w:p w:rsidR="003B0012" w:rsidRPr="006265B2" w:rsidRDefault="00FE2618" w:rsidP="00E5294B">
            <w:pPr>
              <w:rPr>
                <w:rFonts w:asciiTheme="majorHAnsi" w:hAnsiTheme="majorHAnsi" w:cs="Helvetica"/>
              </w:rPr>
            </w:pPr>
            <w:r w:rsidRPr="006265B2">
              <w:rPr>
                <w:rFonts w:asciiTheme="majorHAnsi" w:hAnsiTheme="majorHAnsi" w:cs="Helvetica"/>
              </w:rPr>
              <w:t xml:space="preserve">Rapport </w:t>
            </w:r>
            <w:r w:rsidR="00480565">
              <w:rPr>
                <w:rFonts w:asciiTheme="majorHAnsi" w:hAnsiTheme="majorHAnsi" w:cs="Helvetica"/>
              </w:rPr>
              <w:t>annuel</w:t>
            </w:r>
          </w:p>
          <w:p w:rsidR="003B0012" w:rsidRPr="006265B2" w:rsidRDefault="003B0012" w:rsidP="00E5294B">
            <w:pPr>
              <w:rPr>
                <w:rFonts w:asciiTheme="majorHAnsi" w:hAnsiTheme="majorHAnsi" w:cs="Helvetica"/>
              </w:rPr>
            </w:pPr>
          </w:p>
          <w:p w:rsidR="007B3DF8" w:rsidRPr="006265B2" w:rsidRDefault="007B3DF8" w:rsidP="00E5294B">
            <w:pPr>
              <w:rPr>
                <w:rFonts w:asciiTheme="majorHAnsi" w:hAnsiTheme="majorHAnsi" w:cs="Helvetica"/>
              </w:rPr>
            </w:pPr>
          </w:p>
          <w:p w:rsidR="007B3DF8" w:rsidRPr="006265B2" w:rsidRDefault="007B3DF8" w:rsidP="00E5294B">
            <w:pPr>
              <w:rPr>
                <w:rFonts w:asciiTheme="majorHAnsi" w:hAnsiTheme="majorHAnsi" w:cs="Helvetica"/>
              </w:rPr>
            </w:pPr>
          </w:p>
          <w:p w:rsidR="007B3DF8" w:rsidRPr="006265B2" w:rsidRDefault="007B3DF8" w:rsidP="00E5294B">
            <w:pPr>
              <w:rPr>
                <w:rFonts w:asciiTheme="majorHAnsi" w:hAnsiTheme="majorHAnsi" w:cs="Helvetica"/>
              </w:rPr>
            </w:pPr>
          </w:p>
          <w:p w:rsidR="007B3DF8" w:rsidRPr="006265B2" w:rsidRDefault="007B3DF8" w:rsidP="00E5294B">
            <w:pPr>
              <w:rPr>
                <w:rFonts w:asciiTheme="majorHAnsi" w:hAnsiTheme="majorHAnsi" w:cs="Helvetica"/>
              </w:rPr>
            </w:pPr>
          </w:p>
          <w:p w:rsidR="00CA7B54" w:rsidRPr="006265B2" w:rsidRDefault="00CA7B54" w:rsidP="00E5294B">
            <w:pPr>
              <w:rPr>
                <w:rFonts w:asciiTheme="majorHAnsi" w:hAnsiTheme="majorHAnsi" w:cs="Helvetica"/>
                <w:strike/>
              </w:rPr>
            </w:pPr>
          </w:p>
        </w:tc>
        <w:tc>
          <w:tcPr>
            <w:tcW w:w="1662" w:type="dxa"/>
            <w:shd w:val="clear" w:color="auto" w:fill="auto"/>
          </w:tcPr>
          <w:p w:rsidR="00383E6F" w:rsidRPr="006265B2" w:rsidRDefault="00383E6F" w:rsidP="00383E6F">
            <w:pPr>
              <w:tabs>
                <w:tab w:val="left" w:pos="922"/>
              </w:tabs>
              <w:spacing w:after="0" w:line="276" w:lineRule="auto"/>
              <w:rPr>
                <w:rFonts w:asciiTheme="majorHAnsi" w:eastAsiaTheme="minorHAnsi" w:hAnsiTheme="majorHAnsi" w:cs="Helvetica"/>
              </w:rPr>
            </w:pPr>
            <w:r w:rsidRPr="006265B2">
              <w:rPr>
                <w:rFonts w:asciiTheme="majorHAnsi" w:hAnsiTheme="majorHAnsi" w:cs="Helvetica"/>
                <w:bCs/>
              </w:rPr>
              <w:t>L’équipe technique du projet a un personnel dédié et disponible pour la mise en œuvre des activités de suivi</w:t>
            </w:r>
          </w:p>
          <w:p w:rsidR="00383E6F" w:rsidRDefault="00383E6F" w:rsidP="00CF7E7B">
            <w:pPr>
              <w:spacing w:after="0"/>
              <w:rPr>
                <w:rFonts w:asciiTheme="majorHAnsi" w:hAnsiTheme="majorHAnsi" w:cs="Helvetica"/>
                <w:bCs/>
              </w:rPr>
            </w:pPr>
          </w:p>
          <w:p w:rsidR="00977D82" w:rsidRDefault="00977D82" w:rsidP="00CF7E7B">
            <w:pPr>
              <w:spacing w:after="0"/>
              <w:rPr>
                <w:rFonts w:asciiTheme="majorHAnsi" w:hAnsiTheme="majorHAnsi" w:cs="Helvetica"/>
                <w:bCs/>
              </w:rPr>
            </w:pPr>
            <w:r w:rsidRPr="006265B2">
              <w:rPr>
                <w:rFonts w:asciiTheme="majorHAnsi" w:hAnsiTheme="majorHAnsi" w:cs="Helvetica"/>
                <w:bCs/>
              </w:rPr>
              <w:t xml:space="preserve">Les </w:t>
            </w:r>
            <w:r w:rsidR="00383E6F">
              <w:rPr>
                <w:rFonts w:asciiTheme="majorHAnsi" w:hAnsiTheme="majorHAnsi" w:cs="Helvetica"/>
                <w:bCs/>
              </w:rPr>
              <w:t>partenaires</w:t>
            </w:r>
            <w:r w:rsidRPr="006265B2">
              <w:rPr>
                <w:rFonts w:asciiTheme="majorHAnsi" w:hAnsiTheme="majorHAnsi" w:cs="Helvetica"/>
                <w:bCs/>
              </w:rPr>
              <w:t xml:space="preserve"> seront engagées dans la mise en œuvre des activités. </w:t>
            </w:r>
          </w:p>
          <w:p w:rsidR="00CF7E7B" w:rsidRPr="006265B2" w:rsidRDefault="00CF7E7B" w:rsidP="00CF7E7B">
            <w:pPr>
              <w:spacing w:after="0"/>
              <w:rPr>
                <w:rFonts w:asciiTheme="majorHAnsi" w:hAnsiTheme="majorHAnsi" w:cs="Helvetica"/>
                <w:bCs/>
              </w:rPr>
            </w:pPr>
          </w:p>
          <w:p w:rsidR="00CA7B54" w:rsidRPr="00990086" w:rsidRDefault="00D5673B" w:rsidP="00383E6F">
            <w:pPr>
              <w:rPr>
                <w:rFonts w:asciiTheme="majorHAnsi" w:hAnsiTheme="majorHAnsi" w:cs="Helvetica"/>
                <w:bCs/>
              </w:rPr>
            </w:pPr>
            <w:r w:rsidRPr="006265B2">
              <w:rPr>
                <w:rFonts w:asciiTheme="majorHAnsi" w:hAnsiTheme="majorHAnsi" w:cs="Helvetica"/>
                <w:bCs/>
              </w:rPr>
              <w:t>PNUD finance les activités de suivi tel que mentionné dans le PTA 201</w:t>
            </w:r>
            <w:r w:rsidR="00383E6F">
              <w:rPr>
                <w:rFonts w:asciiTheme="majorHAnsi" w:hAnsiTheme="majorHAnsi" w:cs="Helvetica"/>
                <w:bCs/>
              </w:rPr>
              <w:t>7</w:t>
            </w:r>
            <w:r w:rsidR="006209CD" w:rsidRPr="006265B2">
              <w:rPr>
                <w:rFonts w:asciiTheme="majorHAnsi" w:hAnsiTheme="majorHAnsi" w:cs="Helvetica"/>
                <w:bCs/>
              </w:rPr>
              <w:t xml:space="preserve">. </w:t>
            </w:r>
          </w:p>
        </w:tc>
        <w:tc>
          <w:tcPr>
            <w:tcW w:w="1862" w:type="dxa"/>
            <w:shd w:val="clear" w:color="auto" w:fill="auto"/>
          </w:tcPr>
          <w:p w:rsidR="00462692" w:rsidRPr="00777797" w:rsidRDefault="003936D9" w:rsidP="006A7608">
            <w:pPr>
              <w:rPr>
                <w:rFonts w:asciiTheme="majorHAnsi" w:hAnsiTheme="majorHAnsi" w:cs="Helvetica"/>
                <w:bCs/>
              </w:rPr>
            </w:pPr>
            <w:r w:rsidRPr="00777797">
              <w:rPr>
                <w:rFonts w:asciiTheme="majorHAnsi" w:hAnsiTheme="majorHAnsi" w:cs="Helvetica"/>
                <w:bCs/>
              </w:rPr>
              <w:t xml:space="preserve">R : </w:t>
            </w:r>
            <w:r w:rsidR="00A830EF">
              <w:rPr>
                <w:rFonts w:asciiTheme="majorHAnsi" w:hAnsiTheme="majorHAnsi" w:cs="Helvetica"/>
                <w:bCs/>
              </w:rPr>
              <w:t>Le non-</w:t>
            </w:r>
            <w:proofErr w:type="spellStart"/>
            <w:r w:rsidR="00A830EF">
              <w:rPr>
                <w:rFonts w:asciiTheme="majorHAnsi" w:hAnsiTheme="majorHAnsi" w:cs="Helvetica"/>
                <w:bCs/>
              </w:rPr>
              <w:t>disponibilisation</w:t>
            </w:r>
            <w:proofErr w:type="spellEnd"/>
            <w:r w:rsidR="00A830EF">
              <w:rPr>
                <w:rFonts w:asciiTheme="majorHAnsi" w:hAnsiTheme="majorHAnsi" w:cs="Helvetica"/>
                <w:bCs/>
              </w:rPr>
              <w:t xml:space="preserve"> des micro</w:t>
            </w:r>
            <w:r w:rsidR="004B10F1">
              <w:rPr>
                <w:rFonts w:asciiTheme="majorHAnsi" w:hAnsiTheme="majorHAnsi" w:cs="Helvetica"/>
                <w:bCs/>
              </w:rPr>
              <w:t>-</w:t>
            </w:r>
            <w:r w:rsidR="00A830EF">
              <w:rPr>
                <w:rFonts w:asciiTheme="majorHAnsi" w:hAnsiTheme="majorHAnsi" w:cs="Helvetica"/>
                <w:bCs/>
              </w:rPr>
              <w:t>crédits par le FMCR aux bénéficiaires.</w:t>
            </w:r>
          </w:p>
          <w:p w:rsidR="00CA7B54" w:rsidRPr="00777797" w:rsidRDefault="00B02660" w:rsidP="009C5BA1">
            <w:pPr>
              <w:rPr>
                <w:rFonts w:asciiTheme="majorHAnsi" w:hAnsiTheme="majorHAnsi" w:cs="Helvetica"/>
                <w:bCs/>
              </w:rPr>
            </w:pPr>
            <w:r w:rsidRPr="00777797">
              <w:rPr>
                <w:rFonts w:asciiTheme="majorHAnsi" w:hAnsiTheme="majorHAnsi" w:cs="Helvetica"/>
                <w:bCs/>
              </w:rPr>
              <w:t>H</w:t>
            </w:r>
            <w:r w:rsidR="009C5BA1">
              <w:rPr>
                <w:rFonts w:asciiTheme="majorHAnsi" w:hAnsiTheme="majorHAnsi" w:cs="Helvetica"/>
                <w:bCs/>
              </w:rPr>
              <w:t> : F</w:t>
            </w:r>
            <w:r w:rsidRPr="00777797">
              <w:rPr>
                <w:rFonts w:asciiTheme="majorHAnsi" w:hAnsiTheme="majorHAnsi" w:cs="Helvetica"/>
                <w:bCs/>
              </w:rPr>
              <w:t xml:space="preserve">aire un </w:t>
            </w:r>
            <w:r w:rsidR="009C5BA1">
              <w:rPr>
                <w:rFonts w:asciiTheme="majorHAnsi" w:hAnsiTheme="majorHAnsi" w:cs="Helvetica"/>
                <w:bCs/>
              </w:rPr>
              <w:t>suivi du processus de sensibilisation/formation des bénéficiaires potentiels des micro-crédits</w:t>
            </w:r>
          </w:p>
        </w:tc>
      </w:tr>
      <w:tr w:rsidR="007A7640" w:rsidRPr="006265B2" w:rsidTr="006676CF">
        <w:trPr>
          <w:trHeight w:val="2835"/>
        </w:trPr>
        <w:tc>
          <w:tcPr>
            <w:tcW w:w="2006" w:type="dxa"/>
            <w:shd w:val="clear" w:color="auto" w:fill="auto"/>
          </w:tcPr>
          <w:p w:rsidR="007A7640" w:rsidRPr="009576EE" w:rsidRDefault="007A7640" w:rsidP="007A7640">
            <w:pPr>
              <w:spacing w:after="0" w:line="240" w:lineRule="auto"/>
              <w:rPr>
                <w:rFonts w:asciiTheme="majorHAnsi" w:hAnsiTheme="majorHAnsi" w:cs="Helvetica"/>
                <w:b/>
              </w:rPr>
            </w:pPr>
            <w:r w:rsidRPr="009576EE">
              <w:rPr>
                <w:rFonts w:asciiTheme="majorHAnsi" w:hAnsiTheme="majorHAnsi" w:cs="Helvetica"/>
                <w:b/>
                <w:bCs/>
              </w:rPr>
              <w:lastRenderedPageBreak/>
              <w:t xml:space="preserve">Produit 4: </w:t>
            </w:r>
            <w:r w:rsidRPr="009576EE">
              <w:rPr>
                <w:rFonts w:asciiTheme="majorHAnsi" w:hAnsiTheme="majorHAnsi" w:cs="Helvetica"/>
                <w:bCs/>
              </w:rPr>
              <w:t>Des projets stratégiques de développement d’amélioration des conditions de vie de la population des Provinces ciblés sont lancés (gouvernance DEL, sociaux, environnementaux) (</w:t>
            </w:r>
            <w:r w:rsidRPr="009576EE">
              <w:rPr>
                <w:rFonts w:asciiTheme="majorHAnsi" w:hAnsiTheme="majorHAnsi" w:cs="Helvetica"/>
                <w:bCs/>
                <w:u w:val="single"/>
              </w:rPr>
              <w:t>MDC, FONIC</w:t>
            </w:r>
            <w:r w:rsidRPr="009576EE">
              <w:rPr>
                <w:rFonts w:asciiTheme="majorHAnsi" w:hAnsiTheme="majorHAnsi" w:cs="Helvetica"/>
                <w:bCs/>
              </w:rPr>
              <w:t>)</w:t>
            </w:r>
          </w:p>
          <w:p w:rsidR="007A7640" w:rsidRPr="006265B2" w:rsidRDefault="007A7640" w:rsidP="007A7640">
            <w:pPr>
              <w:rPr>
                <w:rFonts w:asciiTheme="majorHAnsi" w:hAnsiTheme="majorHAnsi" w:cs="Helvetica"/>
              </w:rPr>
            </w:pPr>
          </w:p>
          <w:p w:rsidR="007A7640" w:rsidRPr="006265B2" w:rsidRDefault="007A7640" w:rsidP="007A7640">
            <w:pPr>
              <w:rPr>
                <w:rFonts w:asciiTheme="majorHAnsi" w:hAnsiTheme="majorHAnsi" w:cs="Helvetica"/>
              </w:rPr>
            </w:pPr>
          </w:p>
          <w:p w:rsidR="007A7640" w:rsidRPr="006265B2" w:rsidRDefault="007A7640" w:rsidP="007A7640">
            <w:pPr>
              <w:rPr>
                <w:rFonts w:asciiTheme="majorHAnsi" w:hAnsiTheme="majorHAnsi" w:cs="Helvetica"/>
              </w:rPr>
            </w:pPr>
          </w:p>
          <w:p w:rsidR="007A7640" w:rsidRPr="006265B2" w:rsidRDefault="007A7640" w:rsidP="007A7640">
            <w:pPr>
              <w:rPr>
                <w:rFonts w:asciiTheme="majorHAnsi" w:hAnsiTheme="majorHAnsi" w:cs="Helvetica"/>
              </w:rPr>
            </w:pPr>
          </w:p>
        </w:tc>
        <w:tc>
          <w:tcPr>
            <w:tcW w:w="2835" w:type="dxa"/>
            <w:shd w:val="clear" w:color="auto" w:fill="auto"/>
          </w:tcPr>
          <w:p w:rsidR="007A7640" w:rsidRPr="00FB6C22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FB6C22">
              <w:rPr>
                <w:rFonts w:asciiTheme="majorHAnsi" w:hAnsiTheme="majorHAnsi" w:cs="Helvetica"/>
                <w:b/>
              </w:rPr>
              <w:t>Indicateurs</w:t>
            </w:r>
            <w:r w:rsidRPr="00FB6C22">
              <w:rPr>
                <w:rFonts w:asciiTheme="majorHAnsi" w:hAnsiTheme="majorHAnsi" w:cs="Helvetica"/>
              </w:rPr>
              <w:t>:</w:t>
            </w:r>
          </w:p>
          <w:p w:rsidR="007A7640" w:rsidRPr="00FB6C22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FB6C22">
              <w:rPr>
                <w:rFonts w:asciiTheme="majorHAnsi" w:hAnsiTheme="majorHAnsi" w:cs="Helvetica"/>
              </w:rPr>
              <w:t xml:space="preserve">1.4: </w:t>
            </w:r>
            <w:proofErr w:type="spellStart"/>
            <w:r w:rsidRPr="00FB6C22">
              <w:rPr>
                <w:rFonts w:asciiTheme="majorHAnsi" w:hAnsiTheme="majorHAnsi" w:cs="Helvetica"/>
              </w:rPr>
              <w:t>Nbr</w:t>
            </w:r>
            <w:proofErr w:type="spellEnd"/>
            <w:r w:rsidRPr="00FB6C22">
              <w:rPr>
                <w:rFonts w:asciiTheme="majorHAnsi" w:hAnsiTheme="majorHAnsi" w:cs="Helvetica"/>
              </w:rPr>
              <w:t xml:space="preserve"> de projets stratégiques mis en œuvre dans les Provinces pilotes</w:t>
            </w:r>
          </w:p>
          <w:p w:rsidR="007A7640" w:rsidRPr="00FB6C22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FB6C22">
              <w:rPr>
                <w:rFonts w:asciiTheme="majorHAnsi" w:hAnsiTheme="majorHAnsi" w:cs="Helvetica"/>
              </w:rPr>
              <w:t xml:space="preserve">2.4: </w:t>
            </w:r>
            <w:proofErr w:type="spellStart"/>
            <w:r w:rsidRPr="00FB6C22">
              <w:rPr>
                <w:rFonts w:asciiTheme="majorHAnsi" w:hAnsiTheme="majorHAnsi" w:cs="Helvetica"/>
              </w:rPr>
              <w:t>Nbr</w:t>
            </w:r>
            <w:proofErr w:type="spellEnd"/>
            <w:r w:rsidRPr="00FB6C22">
              <w:rPr>
                <w:rFonts w:asciiTheme="majorHAnsi" w:hAnsiTheme="majorHAnsi" w:cs="Helvetica"/>
              </w:rPr>
              <w:t xml:space="preserve"> d'associations locales qui travaillent en partenariat public-privé.</w:t>
            </w:r>
          </w:p>
          <w:p w:rsidR="007A7640" w:rsidRPr="00FB6C22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FB6C22">
              <w:rPr>
                <w:rFonts w:asciiTheme="majorHAnsi" w:hAnsiTheme="majorHAnsi" w:cs="Helvetica"/>
              </w:rPr>
              <w:t xml:space="preserve">3.4: </w:t>
            </w:r>
            <w:proofErr w:type="spellStart"/>
            <w:r w:rsidRPr="00FB6C22">
              <w:rPr>
                <w:rFonts w:asciiTheme="majorHAnsi" w:hAnsiTheme="majorHAnsi" w:cs="Helvetica"/>
              </w:rPr>
              <w:t>Nbr</w:t>
            </w:r>
            <w:proofErr w:type="spellEnd"/>
            <w:r w:rsidRPr="00FB6C22">
              <w:rPr>
                <w:rFonts w:asciiTheme="majorHAnsi" w:hAnsiTheme="majorHAnsi" w:cs="Helvetica"/>
              </w:rPr>
              <w:t xml:space="preserve"> de bénéficiaires directs des projets (% de femmes bénéficiaires)</w:t>
            </w:r>
          </w:p>
          <w:p w:rsidR="007A7640" w:rsidRPr="00FB6C22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FB6C22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FB6C22">
              <w:rPr>
                <w:rFonts w:asciiTheme="majorHAnsi" w:hAnsiTheme="majorHAnsi" w:cs="Helvetica"/>
                <w:b/>
              </w:rPr>
              <w:t>Situation de référence</w:t>
            </w:r>
            <w:r w:rsidRPr="00FB6C22">
              <w:rPr>
                <w:rFonts w:asciiTheme="majorHAnsi" w:hAnsiTheme="majorHAnsi" w:cs="Helvetica"/>
              </w:rPr>
              <w:t>:</w:t>
            </w:r>
          </w:p>
          <w:p w:rsidR="007A7640" w:rsidRPr="00FB6C22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FB6C22">
              <w:rPr>
                <w:rFonts w:asciiTheme="majorHAnsi" w:hAnsiTheme="majorHAnsi" w:cs="Helvetica"/>
              </w:rPr>
              <w:t>1.4: 00</w:t>
            </w:r>
          </w:p>
          <w:p w:rsidR="007A7640" w:rsidRPr="00FB6C22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FB6C22">
              <w:rPr>
                <w:rFonts w:asciiTheme="majorHAnsi" w:hAnsiTheme="majorHAnsi" w:cs="Helvetica"/>
              </w:rPr>
              <w:t>2.4: 00</w:t>
            </w:r>
          </w:p>
          <w:p w:rsidR="007A7640" w:rsidRPr="00FB6C22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FB6C22">
              <w:rPr>
                <w:rFonts w:asciiTheme="majorHAnsi" w:hAnsiTheme="majorHAnsi" w:cs="Helvetica"/>
              </w:rPr>
              <w:t>3.4: 00 (0% femmes)</w:t>
            </w:r>
          </w:p>
          <w:p w:rsidR="007A7640" w:rsidRPr="00FB6C22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FB6C22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proofErr w:type="gramStart"/>
            <w:r w:rsidRPr="00FB6C22">
              <w:rPr>
                <w:rFonts w:asciiTheme="majorHAnsi" w:hAnsiTheme="majorHAnsi" w:cs="Helvetica"/>
                <w:b/>
              </w:rPr>
              <w:t>Cibles</w:t>
            </w:r>
            <w:proofErr w:type="gramEnd"/>
            <w:r w:rsidRPr="00FB6C22">
              <w:rPr>
                <w:rFonts w:asciiTheme="majorHAnsi" w:hAnsiTheme="majorHAnsi" w:cs="Helvetica"/>
              </w:rPr>
              <w:t>:</w:t>
            </w:r>
          </w:p>
          <w:p w:rsidR="007A7640" w:rsidRPr="00FB6C22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FB6C22">
              <w:rPr>
                <w:rFonts w:asciiTheme="majorHAnsi" w:hAnsiTheme="majorHAnsi" w:cs="Helvetica"/>
              </w:rPr>
              <w:t>1.4: 08</w:t>
            </w:r>
          </w:p>
          <w:p w:rsidR="007A7640" w:rsidRPr="00FB6C22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FB6C22">
              <w:rPr>
                <w:rFonts w:asciiTheme="majorHAnsi" w:hAnsiTheme="majorHAnsi" w:cs="Helvetica"/>
              </w:rPr>
              <w:t>2.4: 10</w:t>
            </w:r>
          </w:p>
          <w:p w:rsidR="007A7640" w:rsidRPr="00FB6C22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FB6C22">
              <w:rPr>
                <w:rFonts w:asciiTheme="majorHAnsi" w:hAnsiTheme="majorHAnsi" w:cs="Helvetica"/>
              </w:rPr>
              <w:t>3.4: 1300 (50% femmes)</w:t>
            </w:r>
          </w:p>
        </w:tc>
        <w:tc>
          <w:tcPr>
            <w:tcW w:w="1678" w:type="dxa"/>
            <w:shd w:val="clear" w:color="auto" w:fill="auto"/>
          </w:tcPr>
          <w:p w:rsidR="007A7640" w:rsidRPr="00451A22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451A22">
              <w:rPr>
                <w:rFonts w:asciiTheme="majorHAnsi" w:hAnsiTheme="majorHAnsi" w:cs="Helvetica"/>
              </w:rPr>
              <w:t>Réunion avec MDC</w:t>
            </w:r>
            <w:r>
              <w:rPr>
                <w:rFonts w:asciiTheme="majorHAnsi" w:hAnsiTheme="majorHAnsi" w:cs="Helvetica"/>
              </w:rPr>
              <w:t xml:space="preserve"> et FONIC</w:t>
            </w:r>
          </w:p>
          <w:p w:rsidR="007A7640" w:rsidRPr="00451A22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451A22">
              <w:rPr>
                <w:rFonts w:asciiTheme="majorHAnsi" w:hAnsiTheme="majorHAnsi" w:cs="Helvetica"/>
              </w:rPr>
              <w:t xml:space="preserve"> </w:t>
            </w:r>
          </w:p>
          <w:p w:rsidR="007A7640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451A22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451A22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451A22">
              <w:rPr>
                <w:rFonts w:asciiTheme="majorHAnsi" w:hAnsiTheme="majorHAnsi" w:cs="Helvetica"/>
              </w:rPr>
              <w:t>Visite de terrain</w:t>
            </w:r>
          </w:p>
          <w:p w:rsidR="007A7640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Revue des rapports des partenaires</w:t>
            </w:r>
          </w:p>
          <w:p w:rsidR="007A7640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451A22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6265B2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451A22">
              <w:rPr>
                <w:rFonts w:asciiTheme="majorHAnsi" w:hAnsiTheme="majorHAnsi" w:cs="Helvetica"/>
              </w:rPr>
              <w:t>Revue annuel</w:t>
            </w:r>
          </w:p>
          <w:p w:rsidR="007A7640" w:rsidRPr="006265B2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6265B2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6265B2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6265B2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6265B2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6265B2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6265B2" w:rsidRDefault="007A7640" w:rsidP="0048714F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</w:p>
          <w:p w:rsidR="007A7640" w:rsidRPr="006265B2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</w:tc>
        <w:tc>
          <w:tcPr>
            <w:tcW w:w="1417" w:type="dxa"/>
            <w:shd w:val="clear" w:color="auto" w:fill="auto"/>
          </w:tcPr>
          <w:p w:rsidR="007A7640" w:rsidRPr="006265B2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Mensuel</w:t>
            </w:r>
          </w:p>
          <w:p w:rsidR="007A7640" w:rsidRPr="006265B2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11A6A" w:rsidRDefault="00311A6A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48714F" w:rsidRPr="006265B2" w:rsidRDefault="0048714F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6265B2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Trimestriel</w:t>
            </w:r>
          </w:p>
          <w:p w:rsidR="007A7640" w:rsidRDefault="007A7640" w:rsidP="0048714F">
            <w:pPr>
              <w:spacing w:after="0" w:line="240" w:lineRule="auto"/>
              <w:jc w:val="center"/>
              <w:rPr>
                <w:rFonts w:asciiTheme="majorHAnsi" w:hAnsiTheme="majorHAnsi" w:cs="Helvetica"/>
              </w:rPr>
            </w:pPr>
          </w:p>
          <w:p w:rsidR="0048714F" w:rsidRDefault="0048714F" w:rsidP="0048714F">
            <w:pPr>
              <w:spacing w:after="0" w:line="240" w:lineRule="auto"/>
              <w:jc w:val="center"/>
              <w:rPr>
                <w:rFonts w:asciiTheme="majorHAnsi" w:hAnsiTheme="majorHAnsi" w:cs="Helvetica"/>
              </w:rPr>
            </w:pPr>
          </w:p>
          <w:p w:rsidR="0048714F" w:rsidRDefault="0048714F" w:rsidP="0048714F">
            <w:pPr>
              <w:spacing w:after="0" w:line="240" w:lineRule="auto"/>
              <w:jc w:val="center"/>
              <w:rPr>
                <w:rFonts w:asciiTheme="majorHAnsi" w:hAnsiTheme="majorHAnsi" w:cs="Helvetica"/>
              </w:rPr>
            </w:pPr>
          </w:p>
          <w:p w:rsidR="00311A6A" w:rsidRDefault="00311A6A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Trimestriel</w:t>
            </w:r>
          </w:p>
          <w:p w:rsidR="007A7640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11A6A" w:rsidRDefault="00311A6A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48714F" w:rsidRDefault="0048714F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48714F" w:rsidRDefault="0048714F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48714F" w:rsidRDefault="0048714F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48714F" w:rsidRDefault="0048714F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6265B2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Annuel </w:t>
            </w:r>
          </w:p>
          <w:p w:rsidR="007A7640" w:rsidRPr="006265B2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6265B2" w:rsidRDefault="007A7640" w:rsidP="0048714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6265B2" w:rsidRDefault="007A7640" w:rsidP="0048714F">
            <w:pPr>
              <w:spacing w:after="0" w:line="240" w:lineRule="auto"/>
              <w:rPr>
                <w:rFonts w:asciiTheme="majorHAnsi" w:hAnsiTheme="majorHAnsi" w:cs="Helvetica"/>
                <w:strike/>
              </w:rPr>
            </w:pPr>
          </w:p>
        </w:tc>
        <w:tc>
          <w:tcPr>
            <w:tcW w:w="1345" w:type="dxa"/>
            <w:shd w:val="clear" w:color="auto" w:fill="auto"/>
          </w:tcPr>
          <w:p w:rsidR="007A7640" w:rsidRPr="006265B2" w:rsidRDefault="007A7640" w:rsidP="007A7640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  <w:bCs/>
              </w:rPr>
              <w:t>Equipe PACTE</w:t>
            </w:r>
          </w:p>
        </w:tc>
        <w:tc>
          <w:tcPr>
            <w:tcW w:w="1490" w:type="dxa"/>
            <w:shd w:val="clear" w:color="auto" w:fill="auto"/>
          </w:tcPr>
          <w:p w:rsidR="007A7640" w:rsidRPr="006265B2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PV des réunions</w:t>
            </w:r>
          </w:p>
          <w:p w:rsidR="007A7640" w:rsidRPr="006265B2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Default="007A7640" w:rsidP="007A7640">
            <w:pPr>
              <w:rPr>
                <w:rFonts w:asciiTheme="majorHAnsi" w:hAnsiTheme="majorHAnsi" w:cs="Helvetica"/>
              </w:rPr>
            </w:pPr>
          </w:p>
          <w:p w:rsidR="007A7640" w:rsidRPr="006265B2" w:rsidRDefault="007A7640" w:rsidP="007A7640">
            <w:pPr>
              <w:rPr>
                <w:rFonts w:asciiTheme="majorHAnsi" w:hAnsiTheme="majorHAnsi" w:cs="Helvetica"/>
              </w:rPr>
            </w:pPr>
            <w:r w:rsidRPr="006265B2">
              <w:rPr>
                <w:rFonts w:asciiTheme="majorHAnsi" w:hAnsiTheme="majorHAnsi" w:cs="Helvetica"/>
              </w:rPr>
              <w:t>Rapport de visite de terrain</w:t>
            </w:r>
          </w:p>
          <w:p w:rsidR="007A7640" w:rsidRDefault="007A7640" w:rsidP="007A7640">
            <w:pPr>
              <w:rPr>
                <w:rFonts w:asciiTheme="majorHAnsi" w:hAnsiTheme="majorHAnsi" w:cs="Helvetica"/>
              </w:rPr>
            </w:pPr>
          </w:p>
          <w:p w:rsidR="007A7640" w:rsidRDefault="007A7640" w:rsidP="007A7640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Rapport trimestriel</w:t>
            </w:r>
          </w:p>
          <w:p w:rsidR="007A7640" w:rsidRDefault="007A7640" w:rsidP="007A7640">
            <w:pPr>
              <w:rPr>
                <w:rFonts w:asciiTheme="majorHAnsi" w:hAnsiTheme="majorHAnsi" w:cs="Helvetica"/>
              </w:rPr>
            </w:pPr>
          </w:p>
          <w:p w:rsidR="007A7640" w:rsidRPr="006265B2" w:rsidRDefault="007A7640" w:rsidP="007A7640">
            <w:pPr>
              <w:rPr>
                <w:rFonts w:asciiTheme="majorHAnsi" w:hAnsiTheme="majorHAnsi" w:cs="Helvetica"/>
              </w:rPr>
            </w:pPr>
          </w:p>
          <w:p w:rsidR="007A7640" w:rsidRPr="006265B2" w:rsidRDefault="007A7640" w:rsidP="007A7640">
            <w:pPr>
              <w:rPr>
                <w:rFonts w:asciiTheme="majorHAnsi" w:hAnsiTheme="majorHAnsi" w:cs="Helvetica"/>
              </w:rPr>
            </w:pPr>
            <w:r w:rsidRPr="006265B2">
              <w:rPr>
                <w:rFonts w:asciiTheme="majorHAnsi" w:hAnsiTheme="majorHAnsi" w:cs="Helvetica"/>
              </w:rPr>
              <w:t xml:space="preserve">Rapport </w:t>
            </w:r>
            <w:r>
              <w:rPr>
                <w:rFonts w:asciiTheme="majorHAnsi" w:hAnsiTheme="majorHAnsi" w:cs="Helvetica"/>
              </w:rPr>
              <w:t>annuel</w:t>
            </w:r>
          </w:p>
          <w:p w:rsidR="007A7640" w:rsidRPr="006265B2" w:rsidRDefault="007A7640" w:rsidP="007A7640">
            <w:pPr>
              <w:rPr>
                <w:rFonts w:asciiTheme="majorHAnsi" w:hAnsiTheme="majorHAnsi" w:cs="Helvetica"/>
              </w:rPr>
            </w:pPr>
          </w:p>
          <w:p w:rsidR="007A7640" w:rsidRPr="006265B2" w:rsidRDefault="007A7640" w:rsidP="007A7640">
            <w:pPr>
              <w:rPr>
                <w:rFonts w:asciiTheme="majorHAnsi" w:hAnsiTheme="majorHAnsi" w:cs="Helvetica"/>
              </w:rPr>
            </w:pPr>
          </w:p>
          <w:p w:rsidR="007A7640" w:rsidRPr="006265B2" w:rsidRDefault="007A7640" w:rsidP="007A7640">
            <w:pPr>
              <w:rPr>
                <w:rFonts w:asciiTheme="majorHAnsi" w:hAnsiTheme="majorHAnsi" w:cs="Helvetica"/>
              </w:rPr>
            </w:pPr>
          </w:p>
          <w:p w:rsidR="007A7640" w:rsidRPr="006265B2" w:rsidRDefault="007A7640" w:rsidP="007A7640">
            <w:pPr>
              <w:rPr>
                <w:rFonts w:asciiTheme="majorHAnsi" w:hAnsiTheme="majorHAnsi" w:cs="Helvetica"/>
              </w:rPr>
            </w:pPr>
          </w:p>
          <w:p w:rsidR="007A7640" w:rsidRPr="006265B2" w:rsidRDefault="007A7640" w:rsidP="007A7640">
            <w:pPr>
              <w:rPr>
                <w:rFonts w:asciiTheme="majorHAnsi" w:hAnsiTheme="majorHAnsi" w:cs="Helvetica"/>
              </w:rPr>
            </w:pPr>
          </w:p>
          <w:p w:rsidR="007A7640" w:rsidRPr="006265B2" w:rsidRDefault="007A7640" w:rsidP="007A7640">
            <w:pPr>
              <w:rPr>
                <w:rFonts w:asciiTheme="majorHAnsi" w:hAnsiTheme="majorHAnsi" w:cs="Helvetica"/>
                <w:strike/>
              </w:rPr>
            </w:pPr>
          </w:p>
        </w:tc>
        <w:tc>
          <w:tcPr>
            <w:tcW w:w="1662" w:type="dxa"/>
            <w:shd w:val="clear" w:color="auto" w:fill="auto"/>
          </w:tcPr>
          <w:p w:rsidR="007A7640" w:rsidRPr="006265B2" w:rsidRDefault="007A7640" w:rsidP="007A7640">
            <w:pPr>
              <w:tabs>
                <w:tab w:val="left" w:pos="922"/>
              </w:tabs>
              <w:spacing w:after="0" w:line="276" w:lineRule="auto"/>
              <w:rPr>
                <w:rFonts w:asciiTheme="majorHAnsi" w:eastAsiaTheme="minorHAnsi" w:hAnsiTheme="majorHAnsi" w:cs="Helvetica"/>
              </w:rPr>
            </w:pPr>
            <w:r w:rsidRPr="006265B2">
              <w:rPr>
                <w:rFonts w:asciiTheme="majorHAnsi" w:hAnsiTheme="majorHAnsi" w:cs="Helvetica"/>
                <w:bCs/>
              </w:rPr>
              <w:t>L’équipe technique du projet a un personnel dédié et disponible pour la mise en œuvre des activités de suivi</w:t>
            </w:r>
          </w:p>
          <w:p w:rsidR="007A7640" w:rsidRDefault="007A7640" w:rsidP="007A7640">
            <w:pPr>
              <w:rPr>
                <w:rFonts w:asciiTheme="majorHAnsi" w:hAnsiTheme="majorHAnsi" w:cs="Helvetica"/>
                <w:bCs/>
              </w:rPr>
            </w:pPr>
          </w:p>
          <w:p w:rsidR="007A7640" w:rsidRPr="006265B2" w:rsidRDefault="007A7640" w:rsidP="007A7640">
            <w:pPr>
              <w:rPr>
                <w:rFonts w:asciiTheme="majorHAnsi" w:hAnsiTheme="majorHAnsi" w:cs="Helvetica"/>
                <w:bCs/>
              </w:rPr>
            </w:pPr>
            <w:r w:rsidRPr="006265B2">
              <w:rPr>
                <w:rFonts w:asciiTheme="majorHAnsi" w:hAnsiTheme="majorHAnsi" w:cs="Helvetica"/>
                <w:bCs/>
              </w:rPr>
              <w:t xml:space="preserve">Les </w:t>
            </w:r>
            <w:r>
              <w:rPr>
                <w:rFonts w:asciiTheme="majorHAnsi" w:hAnsiTheme="majorHAnsi" w:cs="Helvetica"/>
                <w:bCs/>
              </w:rPr>
              <w:t>partenaires</w:t>
            </w:r>
            <w:r w:rsidRPr="006265B2">
              <w:rPr>
                <w:rFonts w:asciiTheme="majorHAnsi" w:hAnsiTheme="majorHAnsi" w:cs="Helvetica"/>
                <w:bCs/>
              </w:rPr>
              <w:t xml:space="preserve"> seront engagées dans la mise en œuvre des activités. </w:t>
            </w:r>
          </w:p>
          <w:p w:rsidR="007A7640" w:rsidRPr="00990086" w:rsidRDefault="007A7640" w:rsidP="007A7640">
            <w:pPr>
              <w:rPr>
                <w:rFonts w:asciiTheme="majorHAnsi" w:hAnsiTheme="majorHAnsi" w:cs="Helvetica"/>
                <w:bCs/>
              </w:rPr>
            </w:pPr>
            <w:r w:rsidRPr="006265B2">
              <w:rPr>
                <w:rFonts w:asciiTheme="majorHAnsi" w:hAnsiTheme="majorHAnsi" w:cs="Helvetica"/>
                <w:bCs/>
              </w:rPr>
              <w:t>PNUD finance les activités de suivi tel que mentionné dans le PTA 201</w:t>
            </w:r>
            <w:r>
              <w:rPr>
                <w:rFonts w:asciiTheme="majorHAnsi" w:hAnsiTheme="majorHAnsi" w:cs="Helvetica"/>
                <w:bCs/>
              </w:rPr>
              <w:t>7</w:t>
            </w:r>
            <w:r w:rsidRPr="006265B2">
              <w:rPr>
                <w:rFonts w:asciiTheme="majorHAnsi" w:hAnsiTheme="majorHAnsi" w:cs="Helvetica"/>
                <w:bCs/>
              </w:rPr>
              <w:t xml:space="preserve">. </w:t>
            </w:r>
          </w:p>
        </w:tc>
        <w:tc>
          <w:tcPr>
            <w:tcW w:w="1531" w:type="dxa"/>
            <w:shd w:val="clear" w:color="auto" w:fill="auto"/>
          </w:tcPr>
          <w:p w:rsidR="007A7640" w:rsidRPr="006265B2" w:rsidRDefault="001C579B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R</w:t>
            </w:r>
            <w:r w:rsidR="007A7640" w:rsidRPr="006265B2">
              <w:rPr>
                <w:rFonts w:asciiTheme="majorHAnsi" w:hAnsiTheme="majorHAnsi" w:cs="Helvetica"/>
              </w:rPr>
              <w:t xml:space="preserve">: </w:t>
            </w:r>
            <w:r w:rsidR="005A6DE4">
              <w:rPr>
                <w:rFonts w:asciiTheme="majorHAnsi" w:hAnsiTheme="majorHAnsi" w:cs="Helvetica"/>
              </w:rPr>
              <w:t xml:space="preserve">Faible participation des associations </w:t>
            </w:r>
            <w:r w:rsidR="007C2305">
              <w:rPr>
                <w:rFonts w:asciiTheme="majorHAnsi" w:hAnsiTheme="majorHAnsi" w:cs="Helvetica"/>
              </w:rPr>
              <w:t xml:space="preserve">et des femmes </w:t>
            </w:r>
            <w:r w:rsidR="005A6DE4">
              <w:rPr>
                <w:rFonts w:asciiTheme="majorHAnsi" w:hAnsiTheme="majorHAnsi" w:cs="Helvetica"/>
              </w:rPr>
              <w:t>aux projets du développement économique local</w:t>
            </w:r>
          </w:p>
          <w:p w:rsidR="007A7640" w:rsidRPr="006265B2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DF5CB7" w:rsidRDefault="001C579B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H</w:t>
            </w:r>
            <w:r w:rsidR="007A7640" w:rsidRPr="006265B2">
              <w:rPr>
                <w:rFonts w:asciiTheme="majorHAnsi" w:hAnsiTheme="majorHAnsi" w:cs="Helvetica"/>
              </w:rPr>
              <w:t xml:space="preserve"> : Sensibilisation au niveau des communautés et les femmes sur l’importance de la participation des </w:t>
            </w:r>
            <w:r w:rsidR="00DF5CB7">
              <w:rPr>
                <w:rFonts w:asciiTheme="majorHAnsi" w:hAnsiTheme="majorHAnsi" w:cs="Helvetica"/>
              </w:rPr>
              <w:t xml:space="preserve">associations et des </w:t>
            </w:r>
            <w:r w:rsidR="007A7640" w:rsidRPr="006265B2">
              <w:rPr>
                <w:rFonts w:asciiTheme="majorHAnsi" w:hAnsiTheme="majorHAnsi" w:cs="Helvetica"/>
              </w:rPr>
              <w:t xml:space="preserve">femmes </w:t>
            </w:r>
            <w:r w:rsidR="00DF5CB7">
              <w:rPr>
                <w:rFonts w:asciiTheme="majorHAnsi" w:hAnsiTheme="majorHAnsi" w:cs="Helvetica"/>
              </w:rPr>
              <w:t>aux projets de développement</w:t>
            </w:r>
          </w:p>
          <w:p w:rsidR="007A7640" w:rsidRPr="00990086" w:rsidRDefault="00DF5CB7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Economique local</w:t>
            </w:r>
          </w:p>
        </w:tc>
      </w:tr>
      <w:tr w:rsidR="007A7640" w:rsidRPr="006265B2" w:rsidTr="006676CF">
        <w:trPr>
          <w:trHeight w:val="673"/>
        </w:trPr>
        <w:tc>
          <w:tcPr>
            <w:tcW w:w="2006" w:type="dxa"/>
            <w:shd w:val="clear" w:color="auto" w:fill="auto"/>
          </w:tcPr>
          <w:p w:rsidR="007A7640" w:rsidRPr="009576EE" w:rsidRDefault="007A7640" w:rsidP="007A7640">
            <w:pPr>
              <w:spacing w:after="0" w:line="240" w:lineRule="auto"/>
              <w:rPr>
                <w:rFonts w:asciiTheme="majorHAnsi" w:hAnsiTheme="majorHAnsi" w:cs="Helvetica"/>
                <w:b/>
                <w:bCs/>
              </w:rPr>
            </w:pPr>
            <w:r w:rsidRPr="00AF45D0">
              <w:rPr>
                <w:rFonts w:asciiTheme="majorHAnsi" w:hAnsiTheme="majorHAnsi" w:cs="Helvetica"/>
                <w:b/>
                <w:bCs/>
              </w:rPr>
              <w:t xml:space="preserve">Produit 5: </w:t>
            </w:r>
            <w:r w:rsidRPr="00AF45D0">
              <w:rPr>
                <w:rFonts w:asciiTheme="majorHAnsi" w:hAnsiTheme="majorHAnsi" w:cs="Helvetica"/>
                <w:bCs/>
              </w:rPr>
              <w:t xml:space="preserve">Élaboration des plans stratégiques </w:t>
            </w:r>
            <w:r w:rsidRPr="00AF45D0">
              <w:rPr>
                <w:rFonts w:asciiTheme="majorHAnsi" w:hAnsiTheme="majorHAnsi" w:cs="Helvetica"/>
                <w:bCs/>
              </w:rPr>
              <w:lastRenderedPageBreak/>
              <w:t>des Provinces pilotes y compris les lignes directrices pour la coopération internationale (</w:t>
            </w:r>
            <w:r w:rsidRPr="00AF45D0">
              <w:rPr>
                <w:rFonts w:asciiTheme="majorHAnsi" w:hAnsiTheme="majorHAnsi" w:cs="Helvetica"/>
                <w:bCs/>
                <w:u w:val="single"/>
              </w:rPr>
              <w:t>MDC</w:t>
            </w:r>
            <w:r w:rsidRPr="00AF45D0">
              <w:rPr>
                <w:rFonts w:asciiTheme="majorHAnsi" w:hAnsiTheme="majorHAnsi" w:cs="Helvetica"/>
                <w:bCs/>
              </w:rPr>
              <w:t>)</w:t>
            </w:r>
          </w:p>
        </w:tc>
        <w:tc>
          <w:tcPr>
            <w:tcW w:w="3008" w:type="dxa"/>
            <w:shd w:val="clear" w:color="auto" w:fill="auto"/>
          </w:tcPr>
          <w:p w:rsidR="007A7640" w:rsidRPr="00B6759C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B6759C">
              <w:rPr>
                <w:rFonts w:asciiTheme="majorHAnsi" w:hAnsiTheme="majorHAnsi" w:cs="Helvetica"/>
                <w:b/>
              </w:rPr>
              <w:lastRenderedPageBreak/>
              <w:t>Indicateurs</w:t>
            </w:r>
            <w:r w:rsidRPr="00B6759C">
              <w:rPr>
                <w:rFonts w:asciiTheme="majorHAnsi" w:hAnsiTheme="majorHAnsi" w:cs="Helvetica"/>
              </w:rPr>
              <w:t>:</w:t>
            </w:r>
          </w:p>
          <w:p w:rsidR="007A7640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B6759C">
              <w:rPr>
                <w:rFonts w:asciiTheme="majorHAnsi" w:hAnsiTheme="majorHAnsi" w:cs="Helvetica"/>
              </w:rPr>
              <w:lastRenderedPageBreak/>
              <w:t>1.5: Existence de commissions thématiques par p</w:t>
            </w:r>
            <w:r>
              <w:rPr>
                <w:rFonts w:asciiTheme="majorHAnsi" w:hAnsiTheme="majorHAnsi" w:cs="Helvetica"/>
              </w:rPr>
              <w:t>r</w:t>
            </w:r>
            <w:r w:rsidRPr="00B6759C">
              <w:rPr>
                <w:rFonts w:asciiTheme="majorHAnsi" w:hAnsiTheme="majorHAnsi" w:cs="Helvetica"/>
              </w:rPr>
              <w:t>ovinces</w:t>
            </w:r>
          </w:p>
          <w:p w:rsidR="007A7640" w:rsidRPr="00B6759C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B6759C">
              <w:rPr>
                <w:rFonts w:asciiTheme="majorHAnsi" w:hAnsiTheme="majorHAnsi" w:cs="Helvetica"/>
              </w:rPr>
              <w:t>2.5: Existence d'un guide d'intégration du genre dans les PCDC</w:t>
            </w:r>
          </w:p>
          <w:p w:rsidR="007A7640" w:rsidRPr="00B6759C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B6759C">
              <w:rPr>
                <w:rFonts w:asciiTheme="majorHAnsi" w:hAnsiTheme="majorHAnsi" w:cs="Helvetica"/>
              </w:rPr>
              <w:t>3.5: Nombre des OSC, des femmes, des jeunes, et des personnes des catégories vulnérables ayant participé dans le processus d'élaboration des PCDC</w:t>
            </w:r>
          </w:p>
          <w:p w:rsidR="007A7640" w:rsidRPr="00B6759C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B6759C">
              <w:rPr>
                <w:rFonts w:asciiTheme="majorHAnsi" w:hAnsiTheme="majorHAnsi" w:cs="Helvetica"/>
              </w:rPr>
              <w:t xml:space="preserve">4.5: </w:t>
            </w:r>
            <w:proofErr w:type="spellStart"/>
            <w:r w:rsidRPr="00B6759C">
              <w:rPr>
                <w:rFonts w:asciiTheme="majorHAnsi" w:hAnsiTheme="majorHAnsi" w:cs="Helvetica"/>
              </w:rPr>
              <w:t>Nbr</w:t>
            </w:r>
            <w:proofErr w:type="spellEnd"/>
            <w:r w:rsidRPr="00B6759C">
              <w:rPr>
                <w:rFonts w:asciiTheme="majorHAnsi" w:hAnsiTheme="majorHAnsi" w:cs="Helvetica"/>
              </w:rPr>
              <w:t xml:space="preserve"> de PCDC actualisés intégrant les besoins pratiques et stratégiques des femmes</w:t>
            </w:r>
          </w:p>
          <w:p w:rsidR="007A7640" w:rsidRPr="00B6759C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B6759C">
              <w:rPr>
                <w:rFonts w:asciiTheme="majorHAnsi" w:hAnsiTheme="majorHAnsi" w:cs="Helvetica"/>
              </w:rPr>
              <w:t xml:space="preserve">5.5: </w:t>
            </w:r>
            <w:proofErr w:type="spellStart"/>
            <w:r w:rsidRPr="00B6759C">
              <w:rPr>
                <w:rFonts w:asciiTheme="majorHAnsi" w:hAnsiTheme="majorHAnsi" w:cs="Helvetica"/>
              </w:rPr>
              <w:t>Nbr</w:t>
            </w:r>
            <w:proofErr w:type="spellEnd"/>
            <w:r w:rsidRPr="00B6759C">
              <w:rPr>
                <w:rFonts w:asciiTheme="majorHAnsi" w:hAnsiTheme="majorHAnsi" w:cs="Helvetica"/>
              </w:rPr>
              <w:t xml:space="preserve"> d'ateliers de synthèse réalisés</w:t>
            </w:r>
          </w:p>
          <w:p w:rsidR="007A7640" w:rsidRPr="00B6759C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B6759C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B6759C">
              <w:rPr>
                <w:rFonts w:asciiTheme="majorHAnsi" w:hAnsiTheme="majorHAnsi" w:cs="Helvetica"/>
                <w:b/>
              </w:rPr>
              <w:t>Situation de référence</w:t>
            </w:r>
            <w:r w:rsidRPr="00B6759C">
              <w:rPr>
                <w:rFonts w:asciiTheme="majorHAnsi" w:hAnsiTheme="majorHAnsi" w:cs="Helvetica"/>
              </w:rPr>
              <w:t>:</w:t>
            </w:r>
          </w:p>
          <w:p w:rsidR="007A7640" w:rsidRPr="00B6759C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B6759C">
              <w:rPr>
                <w:rFonts w:asciiTheme="majorHAnsi" w:hAnsiTheme="majorHAnsi" w:cs="Helvetica"/>
              </w:rPr>
              <w:t>1.5 : 00</w:t>
            </w:r>
          </w:p>
          <w:p w:rsidR="007A7640" w:rsidRPr="00B6759C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B6759C">
              <w:rPr>
                <w:rFonts w:asciiTheme="majorHAnsi" w:hAnsiTheme="majorHAnsi" w:cs="Helvetica"/>
              </w:rPr>
              <w:t>2.5:00</w:t>
            </w:r>
          </w:p>
          <w:p w:rsidR="007A7640" w:rsidRPr="00B6759C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B6759C">
              <w:rPr>
                <w:rFonts w:asciiTheme="majorHAnsi" w:hAnsiTheme="majorHAnsi" w:cs="Helvetica"/>
              </w:rPr>
              <w:t>3.5.: 00</w:t>
            </w:r>
          </w:p>
          <w:p w:rsidR="007A7640" w:rsidRPr="00B6759C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B6759C">
              <w:rPr>
                <w:rFonts w:asciiTheme="majorHAnsi" w:hAnsiTheme="majorHAnsi" w:cs="Helvetica"/>
              </w:rPr>
              <w:t>4.5.: 00 (0 participant - % femmes)</w:t>
            </w:r>
          </w:p>
          <w:p w:rsidR="007A7640" w:rsidRPr="00B6759C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B6759C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proofErr w:type="gramStart"/>
            <w:r w:rsidRPr="00B6759C">
              <w:rPr>
                <w:rFonts w:asciiTheme="majorHAnsi" w:hAnsiTheme="majorHAnsi" w:cs="Helvetica"/>
                <w:b/>
              </w:rPr>
              <w:t>Cibles</w:t>
            </w:r>
            <w:proofErr w:type="gramEnd"/>
            <w:r w:rsidRPr="00B6759C">
              <w:rPr>
                <w:rFonts w:asciiTheme="majorHAnsi" w:hAnsiTheme="majorHAnsi" w:cs="Helvetica"/>
              </w:rPr>
              <w:t>:</w:t>
            </w:r>
          </w:p>
          <w:p w:rsidR="007A7640" w:rsidRPr="00B6759C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B6759C">
              <w:rPr>
                <w:rFonts w:asciiTheme="majorHAnsi" w:hAnsiTheme="majorHAnsi" w:cs="Helvetica"/>
              </w:rPr>
              <w:t>1.5 : 04</w:t>
            </w:r>
          </w:p>
          <w:p w:rsidR="007A7640" w:rsidRPr="00B6759C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B6759C">
              <w:rPr>
                <w:rFonts w:asciiTheme="majorHAnsi" w:hAnsiTheme="majorHAnsi" w:cs="Helvetica"/>
              </w:rPr>
              <w:t>2.5 : 01</w:t>
            </w:r>
          </w:p>
          <w:p w:rsidR="007A7640" w:rsidRPr="00B6759C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B6759C">
              <w:rPr>
                <w:rFonts w:asciiTheme="majorHAnsi" w:hAnsiTheme="majorHAnsi" w:cs="Helvetica"/>
              </w:rPr>
              <w:t xml:space="preserve">3.5: 04 OSC, 200 personnes des groupes exclus, 200 jeunes, 200 femmes </w:t>
            </w:r>
          </w:p>
          <w:p w:rsidR="007A7640" w:rsidRPr="00B6759C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B6759C">
              <w:rPr>
                <w:rFonts w:asciiTheme="majorHAnsi" w:hAnsiTheme="majorHAnsi" w:cs="Helvetica"/>
              </w:rPr>
              <w:lastRenderedPageBreak/>
              <w:t>4.5:29 PCDC (1 document par Province publié (Kir-Ang-</w:t>
            </w:r>
            <w:proofErr w:type="spellStart"/>
            <w:r w:rsidRPr="00B6759C">
              <w:rPr>
                <w:rFonts w:asciiTheme="majorHAnsi" w:hAnsiTheme="majorHAnsi" w:cs="Helvetica"/>
              </w:rPr>
              <w:t>fr</w:t>
            </w:r>
            <w:proofErr w:type="spellEnd"/>
            <w:r w:rsidRPr="00B6759C">
              <w:rPr>
                <w:rFonts w:asciiTheme="majorHAnsi" w:hAnsiTheme="majorHAnsi" w:cs="Helvetica"/>
              </w:rPr>
              <w:t>)</w:t>
            </w:r>
          </w:p>
          <w:p w:rsidR="007A7640" w:rsidRPr="00B6759C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B6759C">
              <w:rPr>
                <w:rFonts w:asciiTheme="majorHAnsi" w:hAnsiTheme="majorHAnsi" w:cs="Helvetica"/>
              </w:rPr>
              <w:t>5.5 : 03 ateliers (au moins 100 participants - 35% femmes)</w:t>
            </w:r>
          </w:p>
        </w:tc>
        <w:tc>
          <w:tcPr>
            <w:tcW w:w="1678" w:type="dxa"/>
            <w:shd w:val="clear" w:color="auto" w:fill="auto"/>
          </w:tcPr>
          <w:p w:rsidR="007A7640" w:rsidRPr="00451A22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451A22">
              <w:rPr>
                <w:rFonts w:asciiTheme="majorHAnsi" w:hAnsiTheme="majorHAnsi" w:cs="Helvetica"/>
              </w:rPr>
              <w:lastRenderedPageBreak/>
              <w:t>Réunion avec MDC</w:t>
            </w:r>
            <w:r>
              <w:rPr>
                <w:rFonts w:asciiTheme="majorHAnsi" w:hAnsiTheme="majorHAnsi" w:cs="Helvetica"/>
              </w:rPr>
              <w:t xml:space="preserve"> et FONIC</w:t>
            </w:r>
          </w:p>
          <w:p w:rsidR="007A7640" w:rsidRPr="00451A22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451A22">
              <w:rPr>
                <w:rFonts w:asciiTheme="majorHAnsi" w:hAnsiTheme="majorHAnsi" w:cs="Helvetica"/>
              </w:rPr>
              <w:t xml:space="preserve"> </w:t>
            </w:r>
          </w:p>
          <w:p w:rsidR="007A7640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451A22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451A22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451A22">
              <w:rPr>
                <w:rFonts w:asciiTheme="majorHAnsi" w:hAnsiTheme="majorHAnsi" w:cs="Helvetica"/>
              </w:rPr>
              <w:t>Visite de terrain</w:t>
            </w:r>
          </w:p>
          <w:p w:rsidR="007A7640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Revue des rapports des partenaires</w:t>
            </w:r>
          </w:p>
          <w:p w:rsidR="007A7640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451A22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6265B2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  <w:r w:rsidRPr="00451A22">
              <w:rPr>
                <w:rFonts w:asciiTheme="majorHAnsi" w:hAnsiTheme="majorHAnsi" w:cs="Helvetica"/>
              </w:rPr>
              <w:t>Revue annuel</w:t>
            </w:r>
          </w:p>
          <w:p w:rsidR="007A7640" w:rsidRPr="006265B2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6265B2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6265B2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6265B2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6265B2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6265B2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6265B2" w:rsidRDefault="007A7640" w:rsidP="00305637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</w:p>
          <w:p w:rsidR="007A7640" w:rsidRPr="006265B2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</w:tc>
        <w:tc>
          <w:tcPr>
            <w:tcW w:w="1417" w:type="dxa"/>
            <w:shd w:val="clear" w:color="auto" w:fill="auto"/>
          </w:tcPr>
          <w:p w:rsidR="007A7640" w:rsidRPr="006265B2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lastRenderedPageBreak/>
              <w:t>Mensuel</w:t>
            </w:r>
          </w:p>
          <w:p w:rsidR="007A7640" w:rsidRPr="006265B2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6265B2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05637" w:rsidRDefault="00305637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05637" w:rsidRDefault="00305637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6265B2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Trimestriel</w:t>
            </w:r>
          </w:p>
          <w:p w:rsidR="007A7640" w:rsidRDefault="007A7640" w:rsidP="00305637">
            <w:pPr>
              <w:spacing w:after="0" w:line="240" w:lineRule="auto"/>
              <w:jc w:val="center"/>
              <w:rPr>
                <w:rFonts w:asciiTheme="majorHAnsi" w:hAnsiTheme="majorHAnsi" w:cs="Helvetica"/>
              </w:rPr>
            </w:pPr>
          </w:p>
          <w:p w:rsidR="007A7640" w:rsidRDefault="007A7640" w:rsidP="00305637">
            <w:pPr>
              <w:spacing w:after="0" w:line="240" w:lineRule="auto"/>
              <w:jc w:val="center"/>
              <w:rPr>
                <w:rFonts w:asciiTheme="majorHAnsi" w:hAnsiTheme="majorHAnsi" w:cs="Helvetica"/>
              </w:rPr>
            </w:pPr>
          </w:p>
          <w:p w:rsidR="00305637" w:rsidRDefault="00305637" w:rsidP="00305637">
            <w:pPr>
              <w:spacing w:after="0" w:line="240" w:lineRule="auto"/>
              <w:jc w:val="center"/>
              <w:rPr>
                <w:rFonts w:asciiTheme="majorHAnsi" w:hAnsiTheme="majorHAnsi" w:cs="Helvetica"/>
              </w:rPr>
            </w:pPr>
          </w:p>
          <w:p w:rsidR="00305637" w:rsidRPr="006265B2" w:rsidRDefault="00305637" w:rsidP="00305637">
            <w:pPr>
              <w:spacing w:after="0" w:line="240" w:lineRule="auto"/>
              <w:jc w:val="center"/>
              <w:rPr>
                <w:rFonts w:asciiTheme="majorHAnsi" w:hAnsiTheme="majorHAnsi" w:cs="Helvetica"/>
              </w:rPr>
            </w:pPr>
          </w:p>
          <w:p w:rsidR="007A7640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Trimestriel</w:t>
            </w:r>
          </w:p>
          <w:p w:rsidR="007A7640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EF2DC1" w:rsidRDefault="00EF2DC1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05637" w:rsidRDefault="00305637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05637" w:rsidRDefault="00305637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305637" w:rsidRDefault="00305637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6265B2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Annuel </w:t>
            </w:r>
          </w:p>
          <w:p w:rsidR="007A7640" w:rsidRPr="006265B2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6265B2" w:rsidRDefault="007A7640" w:rsidP="00305637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6265B2" w:rsidRDefault="007A7640" w:rsidP="00305637">
            <w:pPr>
              <w:spacing w:after="0" w:line="240" w:lineRule="auto"/>
              <w:rPr>
                <w:rFonts w:asciiTheme="majorHAnsi" w:hAnsiTheme="majorHAnsi" w:cs="Helvetica"/>
                <w:strike/>
              </w:rPr>
            </w:pPr>
          </w:p>
        </w:tc>
        <w:tc>
          <w:tcPr>
            <w:tcW w:w="1345" w:type="dxa"/>
            <w:shd w:val="clear" w:color="auto" w:fill="auto"/>
          </w:tcPr>
          <w:p w:rsidR="007A7640" w:rsidRPr="006265B2" w:rsidRDefault="007A7640" w:rsidP="007A7640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  <w:bCs/>
              </w:rPr>
              <w:lastRenderedPageBreak/>
              <w:t>Equipe PACTE</w:t>
            </w:r>
          </w:p>
        </w:tc>
        <w:tc>
          <w:tcPr>
            <w:tcW w:w="1490" w:type="dxa"/>
            <w:shd w:val="clear" w:color="auto" w:fill="auto"/>
          </w:tcPr>
          <w:p w:rsidR="007A7640" w:rsidRPr="006265B2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PV des réunions</w:t>
            </w:r>
          </w:p>
          <w:p w:rsidR="007A7640" w:rsidRPr="006265B2" w:rsidRDefault="007A7640" w:rsidP="007A7640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Default="007A7640" w:rsidP="007A7640">
            <w:pPr>
              <w:rPr>
                <w:rFonts w:asciiTheme="majorHAnsi" w:hAnsiTheme="majorHAnsi" w:cs="Helvetica"/>
              </w:rPr>
            </w:pPr>
          </w:p>
          <w:p w:rsidR="007A7640" w:rsidRPr="006265B2" w:rsidRDefault="007A7640" w:rsidP="007A7640">
            <w:pPr>
              <w:rPr>
                <w:rFonts w:asciiTheme="majorHAnsi" w:hAnsiTheme="majorHAnsi" w:cs="Helvetica"/>
              </w:rPr>
            </w:pPr>
            <w:r w:rsidRPr="006265B2">
              <w:rPr>
                <w:rFonts w:asciiTheme="majorHAnsi" w:hAnsiTheme="majorHAnsi" w:cs="Helvetica"/>
              </w:rPr>
              <w:t>Rapport de visite de terrain</w:t>
            </w:r>
          </w:p>
          <w:p w:rsidR="007A7640" w:rsidRDefault="007A7640" w:rsidP="007A7640">
            <w:pPr>
              <w:rPr>
                <w:rFonts w:asciiTheme="majorHAnsi" w:hAnsiTheme="majorHAnsi" w:cs="Helvetica"/>
              </w:rPr>
            </w:pPr>
          </w:p>
          <w:p w:rsidR="007A7640" w:rsidRDefault="007A7640" w:rsidP="007A7640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Rapport trimestriel</w:t>
            </w:r>
          </w:p>
          <w:p w:rsidR="007A7640" w:rsidRDefault="007A7640" w:rsidP="007A7640">
            <w:pPr>
              <w:rPr>
                <w:rFonts w:asciiTheme="majorHAnsi" w:hAnsiTheme="majorHAnsi" w:cs="Helvetica"/>
              </w:rPr>
            </w:pPr>
          </w:p>
          <w:p w:rsidR="007A7640" w:rsidRPr="006265B2" w:rsidRDefault="007A7640" w:rsidP="007A7640">
            <w:pPr>
              <w:rPr>
                <w:rFonts w:asciiTheme="majorHAnsi" w:hAnsiTheme="majorHAnsi" w:cs="Helvetica"/>
              </w:rPr>
            </w:pPr>
          </w:p>
          <w:p w:rsidR="007A7640" w:rsidRPr="006265B2" w:rsidRDefault="007A7640" w:rsidP="007A7640">
            <w:pPr>
              <w:rPr>
                <w:rFonts w:asciiTheme="majorHAnsi" w:hAnsiTheme="majorHAnsi" w:cs="Helvetica"/>
              </w:rPr>
            </w:pPr>
            <w:r w:rsidRPr="006265B2">
              <w:rPr>
                <w:rFonts w:asciiTheme="majorHAnsi" w:hAnsiTheme="majorHAnsi" w:cs="Helvetica"/>
              </w:rPr>
              <w:t xml:space="preserve">Rapport </w:t>
            </w:r>
            <w:r>
              <w:rPr>
                <w:rFonts w:asciiTheme="majorHAnsi" w:hAnsiTheme="majorHAnsi" w:cs="Helvetica"/>
              </w:rPr>
              <w:t>annuel</w:t>
            </w:r>
          </w:p>
          <w:p w:rsidR="007A7640" w:rsidRPr="006265B2" w:rsidRDefault="007A7640" w:rsidP="007A7640">
            <w:pPr>
              <w:rPr>
                <w:rFonts w:asciiTheme="majorHAnsi" w:hAnsiTheme="majorHAnsi" w:cs="Helvetica"/>
              </w:rPr>
            </w:pPr>
          </w:p>
          <w:p w:rsidR="007A7640" w:rsidRPr="006265B2" w:rsidRDefault="007A7640" w:rsidP="007A7640">
            <w:pPr>
              <w:rPr>
                <w:rFonts w:asciiTheme="majorHAnsi" w:hAnsiTheme="majorHAnsi" w:cs="Helvetica"/>
              </w:rPr>
            </w:pPr>
          </w:p>
          <w:p w:rsidR="007A7640" w:rsidRPr="006265B2" w:rsidRDefault="007A7640" w:rsidP="007A7640">
            <w:pPr>
              <w:rPr>
                <w:rFonts w:asciiTheme="majorHAnsi" w:hAnsiTheme="majorHAnsi" w:cs="Helvetica"/>
              </w:rPr>
            </w:pPr>
          </w:p>
          <w:p w:rsidR="007A7640" w:rsidRPr="006265B2" w:rsidRDefault="007A7640" w:rsidP="007A7640">
            <w:pPr>
              <w:rPr>
                <w:rFonts w:asciiTheme="majorHAnsi" w:hAnsiTheme="majorHAnsi" w:cs="Helvetica"/>
              </w:rPr>
            </w:pPr>
          </w:p>
          <w:p w:rsidR="007A7640" w:rsidRPr="006265B2" w:rsidRDefault="007A7640" w:rsidP="007A7640">
            <w:pPr>
              <w:rPr>
                <w:rFonts w:asciiTheme="majorHAnsi" w:hAnsiTheme="majorHAnsi" w:cs="Helvetica"/>
              </w:rPr>
            </w:pPr>
          </w:p>
          <w:p w:rsidR="007A7640" w:rsidRPr="006265B2" w:rsidRDefault="007A7640" w:rsidP="007A7640">
            <w:pPr>
              <w:rPr>
                <w:rFonts w:asciiTheme="majorHAnsi" w:hAnsiTheme="majorHAnsi" w:cs="Helvetica"/>
                <w:strike/>
              </w:rPr>
            </w:pPr>
          </w:p>
        </w:tc>
        <w:tc>
          <w:tcPr>
            <w:tcW w:w="1662" w:type="dxa"/>
            <w:shd w:val="clear" w:color="auto" w:fill="auto"/>
          </w:tcPr>
          <w:p w:rsidR="007A7640" w:rsidRDefault="007A7640" w:rsidP="007930D2">
            <w:pPr>
              <w:spacing w:after="0" w:line="240" w:lineRule="auto"/>
              <w:rPr>
                <w:rFonts w:asciiTheme="majorHAnsi" w:hAnsiTheme="majorHAnsi" w:cs="Helvetica"/>
                <w:bCs/>
              </w:rPr>
            </w:pPr>
            <w:r w:rsidRPr="006265B2">
              <w:rPr>
                <w:rFonts w:asciiTheme="majorHAnsi" w:hAnsiTheme="majorHAnsi" w:cs="Helvetica"/>
                <w:bCs/>
              </w:rPr>
              <w:lastRenderedPageBreak/>
              <w:t xml:space="preserve">L’équipe technique du projet a un </w:t>
            </w:r>
            <w:r w:rsidRPr="006265B2">
              <w:rPr>
                <w:rFonts w:asciiTheme="majorHAnsi" w:hAnsiTheme="majorHAnsi" w:cs="Helvetica"/>
                <w:bCs/>
              </w:rPr>
              <w:lastRenderedPageBreak/>
              <w:t>personnel dédié et disponible pour la mise en œuvre des activités de suivi</w:t>
            </w:r>
          </w:p>
          <w:p w:rsidR="007930D2" w:rsidRPr="006265B2" w:rsidRDefault="007930D2" w:rsidP="007930D2">
            <w:pPr>
              <w:spacing w:after="0" w:line="240" w:lineRule="auto"/>
              <w:rPr>
                <w:rFonts w:asciiTheme="majorHAnsi" w:eastAsiaTheme="minorHAnsi" w:hAnsiTheme="majorHAnsi" w:cs="Helvetica"/>
              </w:rPr>
            </w:pPr>
          </w:p>
          <w:p w:rsidR="007A7640" w:rsidRPr="006265B2" w:rsidRDefault="007A7640" w:rsidP="007A7640">
            <w:pPr>
              <w:rPr>
                <w:rFonts w:asciiTheme="majorHAnsi" w:hAnsiTheme="majorHAnsi" w:cs="Helvetica"/>
                <w:bCs/>
              </w:rPr>
            </w:pPr>
            <w:r w:rsidRPr="006265B2">
              <w:rPr>
                <w:rFonts w:asciiTheme="majorHAnsi" w:hAnsiTheme="majorHAnsi" w:cs="Helvetica"/>
                <w:bCs/>
              </w:rPr>
              <w:t xml:space="preserve">Les </w:t>
            </w:r>
            <w:r>
              <w:rPr>
                <w:rFonts w:asciiTheme="majorHAnsi" w:hAnsiTheme="majorHAnsi" w:cs="Helvetica"/>
                <w:bCs/>
              </w:rPr>
              <w:t>partenaires</w:t>
            </w:r>
            <w:r w:rsidRPr="006265B2">
              <w:rPr>
                <w:rFonts w:asciiTheme="majorHAnsi" w:hAnsiTheme="majorHAnsi" w:cs="Helvetica"/>
                <w:bCs/>
              </w:rPr>
              <w:t xml:space="preserve"> seront engagées dans la mise en œuvre des activités. </w:t>
            </w:r>
          </w:p>
          <w:p w:rsidR="007A7640" w:rsidRPr="00990086" w:rsidRDefault="007A7640" w:rsidP="007A7640">
            <w:pPr>
              <w:rPr>
                <w:rFonts w:asciiTheme="majorHAnsi" w:hAnsiTheme="majorHAnsi" w:cs="Helvetica"/>
                <w:bCs/>
              </w:rPr>
            </w:pPr>
            <w:r w:rsidRPr="006265B2">
              <w:rPr>
                <w:rFonts w:asciiTheme="majorHAnsi" w:hAnsiTheme="majorHAnsi" w:cs="Helvetica"/>
                <w:bCs/>
              </w:rPr>
              <w:t>PNUD finance les activités de suivi tel que mentionné dans le PTA 201</w:t>
            </w:r>
            <w:r>
              <w:rPr>
                <w:rFonts w:asciiTheme="majorHAnsi" w:hAnsiTheme="majorHAnsi" w:cs="Helvetica"/>
                <w:bCs/>
              </w:rPr>
              <w:t>7</w:t>
            </w:r>
            <w:r w:rsidRPr="006265B2">
              <w:rPr>
                <w:rFonts w:asciiTheme="majorHAnsi" w:hAnsiTheme="majorHAnsi" w:cs="Helvetica"/>
                <w:bCs/>
              </w:rPr>
              <w:t xml:space="preserve">. </w:t>
            </w:r>
          </w:p>
        </w:tc>
        <w:tc>
          <w:tcPr>
            <w:tcW w:w="1531" w:type="dxa"/>
            <w:shd w:val="clear" w:color="auto" w:fill="auto"/>
          </w:tcPr>
          <w:p w:rsidR="004C3BEF" w:rsidRDefault="00D30588" w:rsidP="004C3BEF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lastRenderedPageBreak/>
              <w:t>R</w:t>
            </w:r>
            <w:r w:rsidR="004C3BEF" w:rsidRPr="004C3BEF">
              <w:rPr>
                <w:rFonts w:asciiTheme="majorHAnsi" w:hAnsiTheme="majorHAnsi" w:cs="Helvetica"/>
              </w:rPr>
              <w:t xml:space="preserve"> : </w:t>
            </w:r>
            <w:r w:rsidR="00CB20F3">
              <w:rPr>
                <w:rFonts w:asciiTheme="majorHAnsi" w:hAnsiTheme="majorHAnsi" w:cs="Helvetica"/>
              </w:rPr>
              <w:t xml:space="preserve">Lenteur dans le processus de recrutement d’un </w:t>
            </w:r>
            <w:r w:rsidR="00CB20F3">
              <w:rPr>
                <w:rFonts w:asciiTheme="majorHAnsi" w:hAnsiTheme="majorHAnsi" w:cs="Helvetica"/>
              </w:rPr>
              <w:lastRenderedPageBreak/>
              <w:t xml:space="preserve">consultant national </w:t>
            </w:r>
            <w:r w:rsidR="00651B4F">
              <w:rPr>
                <w:rFonts w:asciiTheme="majorHAnsi" w:hAnsiTheme="majorHAnsi" w:cs="Helvetica"/>
              </w:rPr>
              <w:t xml:space="preserve">par le MDC </w:t>
            </w:r>
            <w:r w:rsidR="00CB20F3">
              <w:rPr>
                <w:rFonts w:asciiTheme="majorHAnsi" w:hAnsiTheme="majorHAnsi" w:cs="Helvetica"/>
              </w:rPr>
              <w:t xml:space="preserve">pour l’élaboration du guide </w:t>
            </w:r>
            <w:r w:rsidR="00CB20F3" w:rsidRPr="00B6759C">
              <w:rPr>
                <w:rFonts w:asciiTheme="majorHAnsi" w:hAnsiTheme="majorHAnsi" w:cs="Helvetica"/>
              </w:rPr>
              <w:t>d'intégration du genre dans les PCDC</w:t>
            </w:r>
            <w:r w:rsidR="00D708DB">
              <w:rPr>
                <w:rFonts w:asciiTheme="majorHAnsi" w:hAnsiTheme="majorHAnsi" w:cs="Helvetica"/>
              </w:rPr>
              <w:t>.</w:t>
            </w:r>
          </w:p>
          <w:p w:rsidR="00B13531" w:rsidRPr="004C3BEF" w:rsidRDefault="00B13531" w:rsidP="004C3BE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4C3BEF" w:rsidRDefault="00D30588" w:rsidP="004C3BEF">
            <w:pPr>
              <w:spacing w:after="0" w:line="240" w:lineRule="auto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H</w:t>
            </w:r>
            <w:r w:rsidR="004C3BEF" w:rsidRPr="004C3BEF">
              <w:rPr>
                <w:rFonts w:asciiTheme="majorHAnsi" w:hAnsiTheme="majorHAnsi" w:cs="Helvetica"/>
              </w:rPr>
              <w:t xml:space="preserve"> : </w:t>
            </w:r>
            <w:r w:rsidR="00651B4F">
              <w:rPr>
                <w:rFonts w:asciiTheme="majorHAnsi" w:eastAsiaTheme="minorHAnsi" w:hAnsiTheme="majorHAnsi" w:cs="Helvetica"/>
              </w:rPr>
              <w:t>Apporter un appui-conseil au MDC</w:t>
            </w:r>
            <w:r w:rsidR="004C3BEF" w:rsidRPr="004C3BEF">
              <w:rPr>
                <w:rFonts w:asciiTheme="majorHAnsi" w:hAnsiTheme="majorHAnsi" w:cs="Helvetica"/>
              </w:rPr>
              <w:t>.</w:t>
            </w:r>
          </w:p>
          <w:p w:rsidR="00B13531" w:rsidRPr="004C3BEF" w:rsidRDefault="00B13531" w:rsidP="004C3BE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  <w:p w:rsidR="007A7640" w:rsidRPr="006265B2" w:rsidRDefault="007A7640" w:rsidP="004C3BEF">
            <w:pPr>
              <w:spacing w:after="0" w:line="240" w:lineRule="auto"/>
              <w:rPr>
                <w:rFonts w:asciiTheme="majorHAnsi" w:hAnsiTheme="majorHAnsi" w:cs="Helvetica"/>
              </w:rPr>
            </w:pPr>
          </w:p>
        </w:tc>
      </w:tr>
    </w:tbl>
    <w:p w:rsidR="006D14EC" w:rsidRPr="006265B2" w:rsidRDefault="006D14EC">
      <w:pPr>
        <w:rPr>
          <w:rFonts w:asciiTheme="majorHAnsi" w:hAnsiTheme="majorHAnsi" w:cs="Helvetica"/>
        </w:rPr>
      </w:pPr>
    </w:p>
    <w:sectPr w:rsidR="006D14EC" w:rsidRPr="006265B2" w:rsidSect="00EB6C6B">
      <w:pgSz w:w="16838" w:h="11906" w:orient="landscape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54"/>
    <w:rsid w:val="0000125C"/>
    <w:rsid w:val="000062F2"/>
    <w:rsid w:val="00006EA0"/>
    <w:rsid w:val="00011DF0"/>
    <w:rsid w:val="0001717D"/>
    <w:rsid w:val="000219D3"/>
    <w:rsid w:val="00025495"/>
    <w:rsid w:val="000277E5"/>
    <w:rsid w:val="00032E7D"/>
    <w:rsid w:val="0003558A"/>
    <w:rsid w:val="00054704"/>
    <w:rsid w:val="00060B3C"/>
    <w:rsid w:val="00063F64"/>
    <w:rsid w:val="00082288"/>
    <w:rsid w:val="00087175"/>
    <w:rsid w:val="00092B8C"/>
    <w:rsid w:val="000A41F8"/>
    <w:rsid w:val="000A4E1A"/>
    <w:rsid w:val="000D5975"/>
    <w:rsid w:val="000E01E9"/>
    <w:rsid w:val="000E437D"/>
    <w:rsid w:val="000F2A2D"/>
    <w:rsid w:val="00107240"/>
    <w:rsid w:val="00111238"/>
    <w:rsid w:val="00112CA7"/>
    <w:rsid w:val="0012007D"/>
    <w:rsid w:val="001221DD"/>
    <w:rsid w:val="00123387"/>
    <w:rsid w:val="001327A4"/>
    <w:rsid w:val="00146D22"/>
    <w:rsid w:val="00162B0E"/>
    <w:rsid w:val="001672A8"/>
    <w:rsid w:val="00186B15"/>
    <w:rsid w:val="001915FF"/>
    <w:rsid w:val="001A3717"/>
    <w:rsid w:val="001A4953"/>
    <w:rsid w:val="001A580A"/>
    <w:rsid w:val="001B33EF"/>
    <w:rsid w:val="001B4A98"/>
    <w:rsid w:val="001B54DF"/>
    <w:rsid w:val="001C53BA"/>
    <w:rsid w:val="001C579B"/>
    <w:rsid w:val="001D636A"/>
    <w:rsid w:val="001D7A20"/>
    <w:rsid w:val="001E0281"/>
    <w:rsid w:val="001E03DC"/>
    <w:rsid w:val="001F1D6F"/>
    <w:rsid w:val="001F2B64"/>
    <w:rsid w:val="001F7AD7"/>
    <w:rsid w:val="00200836"/>
    <w:rsid w:val="00215A9E"/>
    <w:rsid w:val="002176CA"/>
    <w:rsid w:val="00230ECF"/>
    <w:rsid w:val="00232B37"/>
    <w:rsid w:val="00233D59"/>
    <w:rsid w:val="002367BA"/>
    <w:rsid w:val="0024659F"/>
    <w:rsid w:val="00256457"/>
    <w:rsid w:val="00260B07"/>
    <w:rsid w:val="002643E5"/>
    <w:rsid w:val="00272BA0"/>
    <w:rsid w:val="002745D7"/>
    <w:rsid w:val="00282766"/>
    <w:rsid w:val="0029296D"/>
    <w:rsid w:val="00297430"/>
    <w:rsid w:val="002A19C1"/>
    <w:rsid w:val="002A20BA"/>
    <w:rsid w:val="002A3512"/>
    <w:rsid w:val="002A6F0D"/>
    <w:rsid w:val="002A731D"/>
    <w:rsid w:val="002C3E56"/>
    <w:rsid w:val="002D060F"/>
    <w:rsid w:val="002D106E"/>
    <w:rsid w:val="002D12DE"/>
    <w:rsid w:val="002D182E"/>
    <w:rsid w:val="002D5A91"/>
    <w:rsid w:val="002D6470"/>
    <w:rsid w:val="002E5AE5"/>
    <w:rsid w:val="002F32FC"/>
    <w:rsid w:val="002F3380"/>
    <w:rsid w:val="002F38EF"/>
    <w:rsid w:val="00305637"/>
    <w:rsid w:val="00311A6A"/>
    <w:rsid w:val="00311F17"/>
    <w:rsid w:val="0032679E"/>
    <w:rsid w:val="003359ED"/>
    <w:rsid w:val="00342E05"/>
    <w:rsid w:val="003647D9"/>
    <w:rsid w:val="00364FF6"/>
    <w:rsid w:val="00365320"/>
    <w:rsid w:val="00371D78"/>
    <w:rsid w:val="00374F1A"/>
    <w:rsid w:val="003774CE"/>
    <w:rsid w:val="00380D70"/>
    <w:rsid w:val="003828A0"/>
    <w:rsid w:val="00383E6F"/>
    <w:rsid w:val="00387E23"/>
    <w:rsid w:val="00391477"/>
    <w:rsid w:val="00391AD1"/>
    <w:rsid w:val="00393291"/>
    <w:rsid w:val="003936D9"/>
    <w:rsid w:val="00397207"/>
    <w:rsid w:val="003A35EF"/>
    <w:rsid w:val="003A419D"/>
    <w:rsid w:val="003A53E8"/>
    <w:rsid w:val="003A73D8"/>
    <w:rsid w:val="003B0012"/>
    <w:rsid w:val="003B692B"/>
    <w:rsid w:val="003C6E8A"/>
    <w:rsid w:val="003C735F"/>
    <w:rsid w:val="003D0F36"/>
    <w:rsid w:val="003D4F97"/>
    <w:rsid w:val="003D682C"/>
    <w:rsid w:val="003D717C"/>
    <w:rsid w:val="003E05FC"/>
    <w:rsid w:val="003E50B8"/>
    <w:rsid w:val="003F45A1"/>
    <w:rsid w:val="003F7A2A"/>
    <w:rsid w:val="004073A5"/>
    <w:rsid w:val="00422D73"/>
    <w:rsid w:val="00423DED"/>
    <w:rsid w:val="00435D28"/>
    <w:rsid w:val="00436D0A"/>
    <w:rsid w:val="00437B48"/>
    <w:rsid w:val="00447702"/>
    <w:rsid w:val="00451A22"/>
    <w:rsid w:val="0045672F"/>
    <w:rsid w:val="0045695B"/>
    <w:rsid w:val="004569C1"/>
    <w:rsid w:val="00460B64"/>
    <w:rsid w:val="00462692"/>
    <w:rsid w:val="00463048"/>
    <w:rsid w:val="004638BB"/>
    <w:rsid w:val="004669C9"/>
    <w:rsid w:val="004670EE"/>
    <w:rsid w:val="0046773B"/>
    <w:rsid w:val="00480565"/>
    <w:rsid w:val="00483DB9"/>
    <w:rsid w:val="0048714F"/>
    <w:rsid w:val="004A344B"/>
    <w:rsid w:val="004A6BA4"/>
    <w:rsid w:val="004A7DA8"/>
    <w:rsid w:val="004B01EA"/>
    <w:rsid w:val="004B10F1"/>
    <w:rsid w:val="004C3BEF"/>
    <w:rsid w:val="004C41D6"/>
    <w:rsid w:val="004C4947"/>
    <w:rsid w:val="004D1362"/>
    <w:rsid w:val="004E3011"/>
    <w:rsid w:val="004E5BDF"/>
    <w:rsid w:val="004E5CE3"/>
    <w:rsid w:val="004F773B"/>
    <w:rsid w:val="005033EF"/>
    <w:rsid w:val="00505ACA"/>
    <w:rsid w:val="00506F4B"/>
    <w:rsid w:val="0051074F"/>
    <w:rsid w:val="00512A0B"/>
    <w:rsid w:val="00516E97"/>
    <w:rsid w:val="005171E1"/>
    <w:rsid w:val="00517EF5"/>
    <w:rsid w:val="005234EC"/>
    <w:rsid w:val="00523CA0"/>
    <w:rsid w:val="0053067B"/>
    <w:rsid w:val="005312FB"/>
    <w:rsid w:val="005327B2"/>
    <w:rsid w:val="00534955"/>
    <w:rsid w:val="005426FE"/>
    <w:rsid w:val="00554D89"/>
    <w:rsid w:val="00554F24"/>
    <w:rsid w:val="00556D97"/>
    <w:rsid w:val="00562C64"/>
    <w:rsid w:val="00571A82"/>
    <w:rsid w:val="00593BDC"/>
    <w:rsid w:val="00594152"/>
    <w:rsid w:val="005A6DE4"/>
    <w:rsid w:val="005D223C"/>
    <w:rsid w:val="005E733E"/>
    <w:rsid w:val="005F38A5"/>
    <w:rsid w:val="00606706"/>
    <w:rsid w:val="00606DB7"/>
    <w:rsid w:val="00610D73"/>
    <w:rsid w:val="00613B4D"/>
    <w:rsid w:val="006145C6"/>
    <w:rsid w:val="006156E4"/>
    <w:rsid w:val="00617BE9"/>
    <w:rsid w:val="006203BC"/>
    <w:rsid w:val="006209CD"/>
    <w:rsid w:val="0062307D"/>
    <w:rsid w:val="006265B2"/>
    <w:rsid w:val="00637094"/>
    <w:rsid w:val="00651B4F"/>
    <w:rsid w:val="00653EEE"/>
    <w:rsid w:val="00655EF7"/>
    <w:rsid w:val="006647B5"/>
    <w:rsid w:val="006654C1"/>
    <w:rsid w:val="006676CF"/>
    <w:rsid w:val="00670F09"/>
    <w:rsid w:val="00670FC1"/>
    <w:rsid w:val="00677DD1"/>
    <w:rsid w:val="00682A0B"/>
    <w:rsid w:val="006919BC"/>
    <w:rsid w:val="006A0EA9"/>
    <w:rsid w:val="006A2AB2"/>
    <w:rsid w:val="006A6566"/>
    <w:rsid w:val="006D1290"/>
    <w:rsid w:val="006D14EC"/>
    <w:rsid w:val="006D1BA3"/>
    <w:rsid w:val="006F20B7"/>
    <w:rsid w:val="006F307B"/>
    <w:rsid w:val="007003E9"/>
    <w:rsid w:val="00705B3A"/>
    <w:rsid w:val="007164FF"/>
    <w:rsid w:val="007175B7"/>
    <w:rsid w:val="0072233D"/>
    <w:rsid w:val="007223CD"/>
    <w:rsid w:val="00722746"/>
    <w:rsid w:val="007328C3"/>
    <w:rsid w:val="00740E1A"/>
    <w:rsid w:val="00742A69"/>
    <w:rsid w:val="00743F03"/>
    <w:rsid w:val="00745A10"/>
    <w:rsid w:val="00747710"/>
    <w:rsid w:val="007545D0"/>
    <w:rsid w:val="007653CE"/>
    <w:rsid w:val="00767729"/>
    <w:rsid w:val="0077025A"/>
    <w:rsid w:val="007730C5"/>
    <w:rsid w:val="00774C1E"/>
    <w:rsid w:val="00777797"/>
    <w:rsid w:val="00787ECF"/>
    <w:rsid w:val="007930D2"/>
    <w:rsid w:val="007973E9"/>
    <w:rsid w:val="007A22F6"/>
    <w:rsid w:val="007A7640"/>
    <w:rsid w:val="007B1EF6"/>
    <w:rsid w:val="007B3DF8"/>
    <w:rsid w:val="007B3EDA"/>
    <w:rsid w:val="007C2305"/>
    <w:rsid w:val="007C54FE"/>
    <w:rsid w:val="007C6D47"/>
    <w:rsid w:val="007D5C26"/>
    <w:rsid w:val="007D6EC0"/>
    <w:rsid w:val="007E4BA1"/>
    <w:rsid w:val="007F6CFF"/>
    <w:rsid w:val="00802E15"/>
    <w:rsid w:val="00805ACB"/>
    <w:rsid w:val="00810902"/>
    <w:rsid w:val="00811577"/>
    <w:rsid w:val="008127C6"/>
    <w:rsid w:val="008160F9"/>
    <w:rsid w:val="0082278E"/>
    <w:rsid w:val="00823FC6"/>
    <w:rsid w:val="00833040"/>
    <w:rsid w:val="008341B0"/>
    <w:rsid w:val="008342B4"/>
    <w:rsid w:val="0083724D"/>
    <w:rsid w:val="008407C4"/>
    <w:rsid w:val="00840BEB"/>
    <w:rsid w:val="00845913"/>
    <w:rsid w:val="0085212B"/>
    <w:rsid w:val="00852E2B"/>
    <w:rsid w:val="00857985"/>
    <w:rsid w:val="00862FFB"/>
    <w:rsid w:val="008649FD"/>
    <w:rsid w:val="0087237D"/>
    <w:rsid w:val="008755F9"/>
    <w:rsid w:val="00881C68"/>
    <w:rsid w:val="00884F85"/>
    <w:rsid w:val="00885D71"/>
    <w:rsid w:val="008A0308"/>
    <w:rsid w:val="008A4786"/>
    <w:rsid w:val="008B0556"/>
    <w:rsid w:val="008B7E11"/>
    <w:rsid w:val="008C69B8"/>
    <w:rsid w:val="008D0282"/>
    <w:rsid w:val="008D30EA"/>
    <w:rsid w:val="008D3146"/>
    <w:rsid w:val="008E5DA1"/>
    <w:rsid w:val="008E6E6C"/>
    <w:rsid w:val="008E731E"/>
    <w:rsid w:val="008F2900"/>
    <w:rsid w:val="008F3800"/>
    <w:rsid w:val="00912872"/>
    <w:rsid w:val="00931294"/>
    <w:rsid w:val="009325A5"/>
    <w:rsid w:val="0093649D"/>
    <w:rsid w:val="00941B49"/>
    <w:rsid w:val="00945379"/>
    <w:rsid w:val="0094590B"/>
    <w:rsid w:val="009464A3"/>
    <w:rsid w:val="0094727B"/>
    <w:rsid w:val="0094740E"/>
    <w:rsid w:val="00956492"/>
    <w:rsid w:val="009576EE"/>
    <w:rsid w:val="0096180B"/>
    <w:rsid w:val="009706F1"/>
    <w:rsid w:val="00970EF2"/>
    <w:rsid w:val="009723A5"/>
    <w:rsid w:val="00977D82"/>
    <w:rsid w:val="00981563"/>
    <w:rsid w:val="00983464"/>
    <w:rsid w:val="00987F7E"/>
    <w:rsid w:val="00990086"/>
    <w:rsid w:val="00991007"/>
    <w:rsid w:val="009965D3"/>
    <w:rsid w:val="00997597"/>
    <w:rsid w:val="009A3347"/>
    <w:rsid w:val="009B31C5"/>
    <w:rsid w:val="009B466E"/>
    <w:rsid w:val="009B46DA"/>
    <w:rsid w:val="009B5CE1"/>
    <w:rsid w:val="009B6B3C"/>
    <w:rsid w:val="009B6F22"/>
    <w:rsid w:val="009B72E1"/>
    <w:rsid w:val="009C34B8"/>
    <w:rsid w:val="009C5BA1"/>
    <w:rsid w:val="009D45C8"/>
    <w:rsid w:val="009E150E"/>
    <w:rsid w:val="009E4C23"/>
    <w:rsid w:val="009F6198"/>
    <w:rsid w:val="009F6D4E"/>
    <w:rsid w:val="00A13536"/>
    <w:rsid w:val="00A166CE"/>
    <w:rsid w:val="00A16B88"/>
    <w:rsid w:val="00A20D64"/>
    <w:rsid w:val="00A21FD3"/>
    <w:rsid w:val="00A264CE"/>
    <w:rsid w:val="00A27393"/>
    <w:rsid w:val="00A2758D"/>
    <w:rsid w:val="00A30A54"/>
    <w:rsid w:val="00A3268D"/>
    <w:rsid w:val="00A3361E"/>
    <w:rsid w:val="00A401F1"/>
    <w:rsid w:val="00A43652"/>
    <w:rsid w:val="00A50A51"/>
    <w:rsid w:val="00A53D38"/>
    <w:rsid w:val="00A6073E"/>
    <w:rsid w:val="00A71B20"/>
    <w:rsid w:val="00A8040C"/>
    <w:rsid w:val="00A80529"/>
    <w:rsid w:val="00A830EF"/>
    <w:rsid w:val="00A95F94"/>
    <w:rsid w:val="00A96423"/>
    <w:rsid w:val="00A96D7A"/>
    <w:rsid w:val="00AA749A"/>
    <w:rsid w:val="00AA7C79"/>
    <w:rsid w:val="00AB5EDA"/>
    <w:rsid w:val="00AB7097"/>
    <w:rsid w:val="00AD1BA7"/>
    <w:rsid w:val="00AD2256"/>
    <w:rsid w:val="00AD7838"/>
    <w:rsid w:val="00AE7550"/>
    <w:rsid w:val="00AF2E67"/>
    <w:rsid w:val="00AF45D0"/>
    <w:rsid w:val="00AF4748"/>
    <w:rsid w:val="00AF5D08"/>
    <w:rsid w:val="00B02660"/>
    <w:rsid w:val="00B13531"/>
    <w:rsid w:val="00B17B55"/>
    <w:rsid w:val="00B2044F"/>
    <w:rsid w:val="00B230F6"/>
    <w:rsid w:val="00B26197"/>
    <w:rsid w:val="00B27FE4"/>
    <w:rsid w:val="00B416E8"/>
    <w:rsid w:val="00B47425"/>
    <w:rsid w:val="00B509A0"/>
    <w:rsid w:val="00B51528"/>
    <w:rsid w:val="00B605D0"/>
    <w:rsid w:val="00B62B26"/>
    <w:rsid w:val="00B65A32"/>
    <w:rsid w:val="00B6759C"/>
    <w:rsid w:val="00B726BC"/>
    <w:rsid w:val="00B740A9"/>
    <w:rsid w:val="00B9276D"/>
    <w:rsid w:val="00B927B7"/>
    <w:rsid w:val="00BA3187"/>
    <w:rsid w:val="00BB158A"/>
    <w:rsid w:val="00BB167F"/>
    <w:rsid w:val="00BB1E4F"/>
    <w:rsid w:val="00BB7D6D"/>
    <w:rsid w:val="00BC435B"/>
    <w:rsid w:val="00BC46D8"/>
    <w:rsid w:val="00BC48F2"/>
    <w:rsid w:val="00BD2960"/>
    <w:rsid w:val="00BE19F3"/>
    <w:rsid w:val="00BF5502"/>
    <w:rsid w:val="00C0249A"/>
    <w:rsid w:val="00C026D9"/>
    <w:rsid w:val="00C03903"/>
    <w:rsid w:val="00C07A6A"/>
    <w:rsid w:val="00C129C1"/>
    <w:rsid w:val="00C131D5"/>
    <w:rsid w:val="00C16F18"/>
    <w:rsid w:val="00C225BD"/>
    <w:rsid w:val="00C253DE"/>
    <w:rsid w:val="00C2546D"/>
    <w:rsid w:val="00C33702"/>
    <w:rsid w:val="00C4337D"/>
    <w:rsid w:val="00C44E9A"/>
    <w:rsid w:val="00C51095"/>
    <w:rsid w:val="00C523C8"/>
    <w:rsid w:val="00C67CD1"/>
    <w:rsid w:val="00C70262"/>
    <w:rsid w:val="00C803B1"/>
    <w:rsid w:val="00C868D6"/>
    <w:rsid w:val="00CA0D2C"/>
    <w:rsid w:val="00CA593D"/>
    <w:rsid w:val="00CA6B24"/>
    <w:rsid w:val="00CA7B54"/>
    <w:rsid w:val="00CB20F3"/>
    <w:rsid w:val="00CD42A3"/>
    <w:rsid w:val="00CE254F"/>
    <w:rsid w:val="00CF22AB"/>
    <w:rsid w:val="00CF2585"/>
    <w:rsid w:val="00CF40C9"/>
    <w:rsid w:val="00CF7E7B"/>
    <w:rsid w:val="00D0172B"/>
    <w:rsid w:val="00D06A2E"/>
    <w:rsid w:val="00D1015F"/>
    <w:rsid w:val="00D11B8F"/>
    <w:rsid w:val="00D17C3D"/>
    <w:rsid w:val="00D20F99"/>
    <w:rsid w:val="00D21511"/>
    <w:rsid w:val="00D220C2"/>
    <w:rsid w:val="00D246BF"/>
    <w:rsid w:val="00D30588"/>
    <w:rsid w:val="00D31C68"/>
    <w:rsid w:val="00D35708"/>
    <w:rsid w:val="00D40F76"/>
    <w:rsid w:val="00D422A3"/>
    <w:rsid w:val="00D5221F"/>
    <w:rsid w:val="00D555BA"/>
    <w:rsid w:val="00D5673B"/>
    <w:rsid w:val="00D56C60"/>
    <w:rsid w:val="00D70282"/>
    <w:rsid w:val="00D708DB"/>
    <w:rsid w:val="00D72B4E"/>
    <w:rsid w:val="00D8138D"/>
    <w:rsid w:val="00D8163D"/>
    <w:rsid w:val="00D82425"/>
    <w:rsid w:val="00D83D57"/>
    <w:rsid w:val="00D90011"/>
    <w:rsid w:val="00D9701E"/>
    <w:rsid w:val="00DA1529"/>
    <w:rsid w:val="00DA4CC7"/>
    <w:rsid w:val="00DA5F80"/>
    <w:rsid w:val="00DA74F8"/>
    <w:rsid w:val="00DB176B"/>
    <w:rsid w:val="00DB2C66"/>
    <w:rsid w:val="00DC0BB0"/>
    <w:rsid w:val="00DC5BAF"/>
    <w:rsid w:val="00DE6796"/>
    <w:rsid w:val="00DF33C4"/>
    <w:rsid w:val="00DF5CB7"/>
    <w:rsid w:val="00DF5FC6"/>
    <w:rsid w:val="00E01C7A"/>
    <w:rsid w:val="00E203C4"/>
    <w:rsid w:val="00E25EE3"/>
    <w:rsid w:val="00E27450"/>
    <w:rsid w:val="00E27B9B"/>
    <w:rsid w:val="00E27FBF"/>
    <w:rsid w:val="00E378AD"/>
    <w:rsid w:val="00E42BF3"/>
    <w:rsid w:val="00E47A86"/>
    <w:rsid w:val="00E5294B"/>
    <w:rsid w:val="00E60D3D"/>
    <w:rsid w:val="00E643D6"/>
    <w:rsid w:val="00E65810"/>
    <w:rsid w:val="00E723B9"/>
    <w:rsid w:val="00E727EE"/>
    <w:rsid w:val="00E87223"/>
    <w:rsid w:val="00E8794A"/>
    <w:rsid w:val="00E92293"/>
    <w:rsid w:val="00E94E4B"/>
    <w:rsid w:val="00EA27E1"/>
    <w:rsid w:val="00EA5169"/>
    <w:rsid w:val="00EB0C0A"/>
    <w:rsid w:val="00EB6C6B"/>
    <w:rsid w:val="00EC03EE"/>
    <w:rsid w:val="00EC4519"/>
    <w:rsid w:val="00EC69E4"/>
    <w:rsid w:val="00ED741F"/>
    <w:rsid w:val="00EE132C"/>
    <w:rsid w:val="00EE38C7"/>
    <w:rsid w:val="00EE5D75"/>
    <w:rsid w:val="00EE6F3C"/>
    <w:rsid w:val="00EF000B"/>
    <w:rsid w:val="00EF2DC1"/>
    <w:rsid w:val="00EF58F1"/>
    <w:rsid w:val="00F2420B"/>
    <w:rsid w:val="00F259E9"/>
    <w:rsid w:val="00F276FA"/>
    <w:rsid w:val="00F348C7"/>
    <w:rsid w:val="00F3533D"/>
    <w:rsid w:val="00F37816"/>
    <w:rsid w:val="00F4242C"/>
    <w:rsid w:val="00F46D20"/>
    <w:rsid w:val="00F47A05"/>
    <w:rsid w:val="00F5115F"/>
    <w:rsid w:val="00F52F5D"/>
    <w:rsid w:val="00F560D9"/>
    <w:rsid w:val="00F566A7"/>
    <w:rsid w:val="00F62C58"/>
    <w:rsid w:val="00F705F4"/>
    <w:rsid w:val="00F85509"/>
    <w:rsid w:val="00F87C66"/>
    <w:rsid w:val="00FA0129"/>
    <w:rsid w:val="00FA2DF1"/>
    <w:rsid w:val="00FB0376"/>
    <w:rsid w:val="00FB20B8"/>
    <w:rsid w:val="00FB2855"/>
    <w:rsid w:val="00FB3902"/>
    <w:rsid w:val="00FB6C22"/>
    <w:rsid w:val="00FB71F3"/>
    <w:rsid w:val="00FC0A6A"/>
    <w:rsid w:val="00FC2AA2"/>
    <w:rsid w:val="00FC3D56"/>
    <w:rsid w:val="00FC5DAF"/>
    <w:rsid w:val="00FE2618"/>
    <w:rsid w:val="00FE5FE3"/>
    <w:rsid w:val="00FF0627"/>
    <w:rsid w:val="00FF5343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6875C-7BB5-40A7-A4DF-5EE4FD46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B54"/>
    <w:pPr>
      <w:spacing w:after="160" w:line="259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1061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Pascal M</cp:lastModifiedBy>
  <cp:revision>2</cp:revision>
  <dcterms:created xsi:type="dcterms:W3CDTF">2017-08-16T10:11:00Z</dcterms:created>
  <dcterms:modified xsi:type="dcterms:W3CDTF">2017-08-16T10:11:00Z</dcterms:modified>
</cp:coreProperties>
</file>