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D0" w:rsidRPr="00DA2E58" w:rsidRDefault="00B143D0" w:rsidP="00B325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E58">
        <w:rPr>
          <w:rFonts w:ascii="Times New Roman" w:hAnsi="Times New Roman" w:cs="Times New Roman"/>
          <w:b/>
          <w:sz w:val="24"/>
          <w:szCs w:val="24"/>
        </w:rPr>
        <w:t>TERMES DE REFERENCES</w:t>
      </w:r>
    </w:p>
    <w:p w:rsidR="00B143D0" w:rsidRPr="00DA2E58" w:rsidRDefault="00B143D0" w:rsidP="00B325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 xml:space="preserve">MISSION CONJOINTE DE VISITE </w:t>
      </w:r>
      <w:r w:rsidR="00CD0F5B" w:rsidRPr="00DA2E58">
        <w:rPr>
          <w:rFonts w:ascii="Times New Roman" w:hAnsi="Times New Roman" w:cs="Times New Roman"/>
          <w:b/>
          <w:sz w:val="24"/>
          <w:szCs w:val="24"/>
        </w:rPr>
        <w:t>DU PROJET PACTE</w:t>
      </w:r>
    </w:p>
    <w:p w:rsidR="00414211" w:rsidRPr="00DA2E58" w:rsidRDefault="00414211" w:rsidP="00B325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>Commune de Mabanda, Province de Makamba</w:t>
      </w:r>
    </w:p>
    <w:p w:rsidR="009A6B6C" w:rsidRPr="00DA2E58" w:rsidRDefault="00B32550" w:rsidP="00B325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Mois de septembre</w:t>
      </w:r>
      <w:r w:rsidR="001A4266" w:rsidRPr="00DA2E58">
        <w:rPr>
          <w:rFonts w:ascii="Times New Roman" w:hAnsi="Times New Roman" w:cs="Times New Roman"/>
          <w:b/>
          <w:sz w:val="24"/>
          <w:szCs w:val="24"/>
        </w:rPr>
        <w:t xml:space="preserve"> au </w:t>
      </w:r>
      <w:r w:rsidR="009A6B6C" w:rsidRPr="00DA2E58">
        <w:rPr>
          <w:rFonts w:ascii="Times New Roman" w:hAnsi="Times New Roman" w:cs="Times New Roman"/>
          <w:b/>
          <w:sz w:val="24"/>
          <w:szCs w:val="24"/>
        </w:rPr>
        <w:t>201</w:t>
      </w:r>
      <w:r w:rsidR="00CD0F5B" w:rsidRPr="00DA2E58">
        <w:rPr>
          <w:rFonts w:ascii="Times New Roman" w:hAnsi="Times New Roman" w:cs="Times New Roman"/>
          <w:b/>
          <w:sz w:val="24"/>
          <w:szCs w:val="24"/>
        </w:rPr>
        <w:t>7</w:t>
      </w:r>
    </w:p>
    <w:p w:rsidR="00E72B66" w:rsidRPr="00DA2E58" w:rsidRDefault="00E72B66" w:rsidP="00DA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58" w:rsidRPr="00DA2E58" w:rsidRDefault="00DA2E58" w:rsidP="00DA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0" w:rsidRPr="00DA2E58" w:rsidRDefault="00B143D0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>Contexte</w:t>
      </w:r>
    </w:p>
    <w:p w:rsidR="00B54719" w:rsidRDefault="00B143D0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>D</w:t>
      </w:r>
      <w:r w:rsidR="00C21D1A">
        <w:rPr>
          <w:rFonts w:ascii="Times New Roman" w:hAnsi="Times New Roman" w:cs="Times New Roman"/>
          <w:sz w:val="24"/>
          <w:szCs w:val="24"/>
        </w:rPr>
        <w:t>epuis la signatur</w:t>
      </w:r>
      <w:r w:rsidR="006D262A">
        <w:rPr>
          <w:rFonts w:ascii="Times New Roman" w:hAnsi="Times New Roman" w:cs="Times New Roman"/>
          <w:sz w:val="24"/>
          <w:szCs w:val="24"/>
        </w:rPr>
        <w:t>e de l’Accord de Partenariat (LO</w:t>
      </w:r>
      <w:r w:rsidR="00C21D1A">
        <w:rPr>
          <w:rFonts w:ascii="Times New Roman" w:hAnsi="Times New Roman" w:cs="Times New Roman"/>
          <w:sz w:val="24"/>
          <w:szCs w:val="24"/>
        </w:rPr>
        <w:t xml:space="preserve">A) entre le PNUD et le </w:t>
      </w:r>
      <w:r w:rsidR="001F3BBB">
        <w:rPr>
          <w:rFonts w:ascii="Times New Roman" w:hAnsi="Times New Roman" w:cs="Times New Roman"/>
          <w:sz w:val="24"/>
          <w:szCs w:val="24"/>
        </w:rPr>
        <w:t>Fonds de Micro Crédit Rural (</w:t>
      </w:r>
      <w:r w:rsidR="00C21D1A">
        <w:rPr>
          <w:rFonts w:ascii="Times New Roman" w:hAnsi="Times New Roman" w:cs="Times New Roman"/>
          <w:sz w:val="24"/>
          <w:szCs w:val="24"/>
        </w:rPr>
        <w:t>FMCR</w:t>
      </w:r>
      <w:r w:rsidR="001F3BBB">
        <w:rPr>
          <w:rFonts w:ascii="Times New Roman" w:hAnsi="Times New Roman" w:cs="Times New Roman"/>
          <w:sz w:val="24"/>
          <w:szCs w:val="24"/>
        </w:rPr>
        <w:t>)</w:t>
      </w:r>
      <w:r w:rsidR="00C21D1A">
        <w:rPr>
          <w:rFonts w:ascii="Times New Roman" w:hAnsi="Times New Roman" w:cs="Times New Roman"/>
          <w:sz w:val="24"/>
          <w:szCs w:val="24"/>
        </w:rPr>
        <w:t xml:space="preserve"> dans le cadre du Projet d’Appui à la mise en Convergence Territorial et l’Engagement (PACTE) </w:t>
      </w:r>
      <w:r w:rsidR="00BC1A7F">
        <w:rPr>
          <w:rFonts w:ascii="Times New Roman" w:hAnsi="Times New Roman" w:cs="Times New Roman"/>
          <w:sz w:val="24"/>
          <w:szCs w:val="24"/>
        </w:rPr>
        <w:t>en mai 2016</w:t>
      </w:r>
      <w:r w:rsidR="00C21D1A">
        <w:rPr>
          <w:rFonts w:ascii="Times New Roman" w:hAnsi="Times New Roman" w:cs="Times New Roman"/>
          <w:sz w:val="24"/>
          <w:szCs w:val="24"/>
        </w:rPr>
        <w:t xml:space="preserve">, </w:t>
      </w:r>
      <w:r w:rsidRPr="00DA2E58">
        <w:rPr>
          <w:rFonts w:ascii="Times New Roman" w:hAnsi="Times New Roman" w:cs="Times New Roman"/>
          <w:sz w:val="24"/>
          <w:szCs w:val="24"/>
        </w:rPr>
        <w:t>le bureau pays d</w:t>
      </w:r>
      <w:r w:rsidR="00C21D1A">
        <w:rPr>
          <w:rFonts w:ascii="Times New Roman" w:hAnsi="Times New Roman" w:cs="Times New Roman"/>
          <w:sz w:val="24"/>
          <w:szCs w:val="24"/>
        </w:rPr>
        <w:t>u</w:t>
      </w:r>
      <w:r w:rsidRPr="00DA2E58">
        <w:rPr>
          <w:rFonts w:ascii="Times New Roman" w:hAnsi="Times New Roman" w:cs="Times New Roman"/>
          <w:sz w:val="24"/>
          <w:szCs w:val="24"/>
        </w:rPr>
        <w:t xml:space="preserve"> </w:t>
      </w:r>
      <w:r w:rsidR="00C21D1A">
        <w:rPr>
          <w:rFonts w:ascii="Times New Roman" w:hAnsi="Times New Roman" w:cs="Times New Roman"/>
          <w:sz w:val="24"/>
          <w:szCs w:val="24"/>
        </w:rPr>
        <w:t>Burundi</w:t>
      </w:r>
      <w:r w:rsidRPr="00DA2E58">
        <w:rPr>
          <w:rFonts w:ascii="Times New Roman" w:hAnsi="Times New Roman" w:cs="Times New Roman"/>
          <w:sz w:val="24"/>
          <w:szCs w:val="24"/>
        </w:rPr>
        <w:t xml:space="preserve"> a </w:t>
      </w:r>
      <w:r w:rsidR="00C21D1A">
        <w:rPr>
          <w:rFonts w:ascii="Times New Roman" w:hAnsi="Times New Roman" w:cs="Times New Roman"/>
          <w:sz w:val="24"/>
          <w:szCs w:val="24"/>
        </w:rPr>
        <w:t xml:space="preserve">appuyé </w:t>
      </w:r>
      <w:r w:rsidR="000E6376">
        <w:rPr>
          <w:rFonts w:ascii="Times New Roman" w:hAnsi="Times New Roman" w:cs="Times New Roman"/>
          <w:sz w:val="24"/>
          <w:szCs w:val="24"/>
        </w:rPr>
        <w:t>2,520</w:t>
      </w:r>
      <w:r w:rsidR="00C21D1A">
        <w:rPr>
          <w:rFonts w:ascii="Times New Roman" w:hAnsi="Times New Roman" w:cs="Times New Roman"/>
          <w:sz w:val="24"/>
          <w:szCs w:val="24"/>
        </w:rPr>
        <w:t xml:space="preserve"> pauvres afin de les rendre économiquement actives à travers de microcrédits.</w:t>
      </w:r>
      <w:r w:rsidR="00B5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1A" w:rsidRDefault="00AD0DE3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prévu dans le plan de suivi 2017 du PACTE, </w:t>
      </w:r>
      <w:r w:rsidR="00542E6C">
        <w:rPr>
          <w:rFonts w:ascii="Times New Roman" w:hAnsi="Times New Roman" w:cs="Times New Roman"/>
          <w:sz w:val="24"/>
          <w:szCs w:val="24"/>
        </w:rPr>
        <w:t>il est important d’effect</w:t>
      </w:r>
      <w:r w:rsidR="00D25B8E">
        <w:rPr>
          <w:rFonts w:ascii="Times New Roman" w:hAnsi="Times New Roman" w:cs="Times New Roman"/>
          <w:sz w:val="24"/>
          <w:szCs w:val="24"/>
        </w:rPr>
        <w:t>uer des visites de terrain pour</w:t>
      </w:r>
      <w:r w:rsidR="00D76F66">
        <w:rPr>
          <w:rFonts w:ascii="Times New Roman" w:hAnsi="Times New Roman" w:cs="Times New Roman"/>
          <w:sz w:val="24"/>
          <w:szCs w:val="24"/>
        </w:rPr>
        <w:t xml:space="preserve"> </w:t>
      </w:r>
      <w:r w:rsidR="00542E6C">
        <w:rPr>
          <w:rFonts w:ascii="Times New Roman" w:hAnsi="Times New Roman" w:cs="Times New Roman"/>
          <w:sz w:val="24"/>
          <w:szCs w:val="24"/>
        </w:rPr>
        <w:t xml:space="preserve">apprécier </w:t>
      </w:r>
      <w:r w:rsidR="00542E6C" w:rsidRPr="00DA2E58">
        <w:rPr>
          <w:rFonts w:ascii="Times New Roman" w:hAnsi="Times New Roman" w:cs="Times New Roman"/>
          <w:sz w:val="24"/>
          <w:szCs w:val="24"/>
        </w:rPr>
        <w:t>les progrès (ou l’absence de progrès) enre</w:t>
      </w:r>
      <w:r w:rsidR="00542E6C">
        <w:rPr>
          <w:rFonts w:ascii="Times New Roman" w:hAnsi="Times New Roman" w:cs="Times New Roman"/>
          <w:sz w:val="24"/>
          <w:szCs w:val="24"/>
        </w:rPr>
        <w:t>gistrés dans la mise en œuvre du projet</w:t>
      </w:r>
      <w:r w:rsidR="00542E6C" w:rsidRPr="00DA2E58">
        <w:rPr>
          <w:rFonts w:ascii="Times New Roman" w:hAnsi="Times New Roman" w:cs="Times New Roman"/>
          <w:sz w:val="24"/>
          <w:szCs w:val="24"/>
        </w:rPr>
        <w:t>. C’est l’objet des présents termes de référence.</w:t>
      </w:r>
    </w:p>
    <w:p w:rsidR="00106023" w:rsidRPr="00DA2E58" w:rsidRDefault="00106023" w:rsidP="001F3BBB">
      <w:p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Cette mission prévue </w:t>
      </w:r>
      <w:r w:rsidR="00B36C02">
        <w:rPr>
          <w:rFonts w:ascii="Times New Roman" w:hAnsi="Times New Roman" w:cs="Times New Roman"/>
          <w:sz w:val="24"/>
          <w:szCs w:val="24"/>
        </w:rPr>
        <w:t>au mois de septembre</w:t>
      </w:r>
      <w:r w:rsidR="00022EEE">
        <w:rPr>
          <w:rFonts w:ascii="Times New Roman" w:hAnsi="Times New Roman" w:cs="Times New Roman"/>
          <w:sz w:val="24"/>
          <w:szCs w:val="24"/>
        </w:rPr>
        <w:t xml:space="preserve"> 2017 </w:t>
      </w:r>
      <w:r w:rsidR="00894045" w:rsidRPr="00DA2E58">
        <w:rPr>
          <w:rFonts w:ascii="Times New Roman" w:hAnsi="Times New Roman" w:cs="Times New Roman"/>
          <w:sz w:val="24"/>
          <w:szCs w:val="24"/>
        </w:rPr>
        <w:t>aura lieu dans</w:t>
      </w:r>
      <w:r w:rsidR="00022EEE">
        <w:rPr>
          <w:rFonts w:ascii="Times New Roman" w:hAnsi="Times New Roman" w:cs="Times New Roman"/>
          <w:sz w:val="24"/>
          <w:szCs w:val="24"/>
        </w:rPr>
        <w:t xml:space="preserve"> la province de Makamba </w:t>
      </w:r>
      <w:r w:rsidR="001F3BBB">
        <w:rPr>
          <w:rFonts w:ascii="Times New Roman" w:hAnsi="Times New Roman" w:cs="Times New Roman"/>
          <w:sz w:val="24"/>
          <w:szCs w:val="24"/>
        </w:rPr>
        <w:t>(z</w:t>
      </w:r>
      <w:r w:rsidR="001F3BBB" w:rsidRPr="001F3BBB">
        <w:rPr>
          <w:rFonts w:ascii="Times New Roman" w:hAnsi="Times New Roman" w:cs="Times New Roman"/>
          <w:sz w:val="24"/>
          <w:szCs w:val="24"/>
        </w:rPr>
        <w:t xml:space="preserve">one Kayogoro, </w:t>
      </w:r>
      <w:r w:rsidR="001F3BBB">
        <w:rPr>
          <w:rFonts w:ascii="Times New Roman" w:hAnsi="Times New Roman" w:cs="Times New Roman"/>
          <w:sz w:val="24"/>
          <w:szCs w:val="24"/>
        </w:rPr>
        <w:t>z</w:t>
      </w:r>
      <w:r w:rsidR="001F3BBB" w:rsidRPr="001F3BBB">
        <w:rPr>
          <w:rFonts w:ascii="Times New Roman" w:hAnsi="Times New Roman" w:cs="Times New Roman"/>
          <w:sz w:val="24"/>
          <w:szCs w:val="24"/>
        </w:rPr>
        <w:t>one Gitara</w:t>
      </w:r>
      <w:r w:rsidR="001F3BBB">
        <w:rPr>
          <w:rFonts w:ascii="Times New Roman" w:hAnsi="Times New Roman" w:cs="Times New Roman"/>
          <w:sz w:val="24"/>
          <w:szCs w:val="24"/>
        </w:rPr>
        <w:t xml:space="preserve"> et z</w:t>
      </w:r>
      <w:r w:rsidR="001F3BBB" w:rsidRPr="001F3BBB">
        <w:rPr>
          <w:rFonts w:ascii="Times New Roman" w:hAnsi="Times New Roman" w:cs="Times New Roman"/>
          <w:sz w:val="24"/>
          <w:szCs w:val="24"/>
        </w:rPr>
        <w:t>one Mabanda</w:t>
      </w:r>
      <w:r w:rsidR="001F3BBB">
        <w:rPr>
          <w:rFonts w:ascii="Times New Roman" w:hAnsi="Times New Roman" w:cs="Times New Roman"/>
          <w:sz w:val="24"/>
          <w:szCs w:val="24"/>
        </w:rPr>
        <w:t>) et concernera uniquement la composante « </w:t>
      </w:r>
      <w:r w:rsidR="001F3BBB" w:rsidRPr="001F3BBB">
        <w:rPr>
          <w:rFonts w:ascii="Times New Roman" w:hAnsi="Times New Roman" w:cs="Times New Roman"/>
          <w:sz w:val="24"/>
          <w:szCs w:val="24"/>
        </w:rPr>
        <w:t>Micro Crédit aux Pauvres Economiquement Actifs (MCPEA)</w:t>
      </w:r>
      <w:r w:rsidR="001F3BBB">
        <w:rPr>
          <w:rFonts w:ascii="Times New Roman" w:hAnsi="Times New Roman" w:cs="Times New Roman"/>
          <w:sz w:val="24"/>
          <w:szCs w:val="24"/>
        </w:rPr>
        <w:t> ». Cette composante est mise en œuvre par le Fonds de Micro Crédit Rural, qui participera à la visite.</w:t>
      </w:r>
    </w:p>
    <w:p w:rsidR="00106023" w:rsidRPr="00D961C4" w:rsidRDefault="00106023" w:rsidP="00D96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D3" w:rsidRPr="00DA2E58" w:rsidRDefault="00106023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>Objectif</w:t>
      </w:r>
      <w:r w:rsidR="008A499A" w:rsidRPr="00DA2E58">
        <w:rPr>
          <w:rFonts w:ascii="Times New Roman" w:hAnsi="Times New Roman" w:cs="Times New Roman"/>
          <w:b/>
          <w:sz w:val="24"/>
          <w:szCs w:val="24"/>
        </w:rPr>
        <w:t>s</w:t>
      </w:r>
      <w:r w:rsidRPr="00DA2E58">
        <w:rPr>
          <w:rFonts w:ascii="Times New Roman" w:hAnsi="Times New Roman" w:cs="Times New Roman"/>
          <w:b/>
          <w:sz w:val="24"/>
          <w:szCs w:val="24"/>
        </w:rPr>
        <w:t xml:space="preserve"> de la mission</w:t>
      </w:r>
    </w:p>
    <w:p w:rsidR="006328D3" w:rsidRPr="00DA2E58" w:rsidRDefault="00DE4C97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L’objectif principale de la mission est </w:t>
      </w:r>
      <w:r w:rsidR="008A499A" w:rsidRPr="00DA2E58">
        <w:rPr>
          <w:rFonts w:ascii="Times New Roman" w:hAnsi="Times New Roman" w:cs="Times New Roman"/>
          <w:sz w:val="24"/>
          <w:szCs w:val="24"/>
        </w:rPr>
        <w:t xml:space="preserve">de permettre aux parties prenantes </w:t>
      </w:r>
      <w:r w:rsidR="00EA7FB8" w:rsidRPr="00DA2E58">
        <w:rPr>
          <w:rFonts w:ascii="Times New Roman" w:hAnsi="Times New Roman" w:cs="Times New Roman"/>
          <w:sz w:val="24"/>
          <w:szCs w:val="24"/>
        </w:rPr>
        <w:t xml:space="preserve">d’apprécier les réalisations </w:t>
      </w:r>
      <w:r w:rsidR="0099733A">
        <w:rPr>
          <w:rFonts w:ascii="Times New Roman" w:hAnsi="Times New Roman" w:cs="Times New Roman"/>
          <w:sz w:val="24"/>
          <w:szCs w:val="24"/>
        </w:rPr>
        <w:t>du PACTE à travers le MCPEA</w:t>
      </w:r>
      <w:r w:rsidR="008A499A" w:rsidRPr="00DA2E58">
        <w:rPr>
          <w:rFonts w:ascii="Times New Roman" w:hAnsi="Times New Roman" w:cs="Times New Roman"/>
          <w:sz w:val="24"/>
          <w:szCs w:val="24"/>
        </w:rPr>
        <w:t xml:space="preserve">, </w:t>
      </w:r>
      <w:r w:rsidR="00EA7FB8" w:rsidRPr="00DA2E58">
        <w:rPr>
          <w:rFonts w:ascii="Times New Roman" w:hAnsi="Times New Roman" w:cs="Times New Roman"/>
          <w:sz w:val="24"/>
          <w:szCs w:val="24"/>
        </w:rPr>
        <w:t>identifier les contraintes pouvant entraver le succès des interventions et proposer des solutions appropriées.</w:t>
      </w:r>
      <w:r w:rsidR="000A3658">
        <w:rPr>
          <w:rFonts w:ascii="Times New Roman" w:hAnsi="Times New Roman" w:cs="Times New Roman"/>
          <w:sz w:val="24"/>
          <w:szCs w:val="24"/>
        </w:rPr>
        <w:t xml:space="preserve"> </w:t>
      </w:r>
      <w:r w:rsidR="000E37E4">
        <w:rPr>
          <w:rFonts w:ascii="Times New Roman" w:hAnsi="Times New Roman" w:cs="Times New Roman"/>
          <w:sz w:val="24"/>
          <w:szCs w:val="24"/>
        </w:rPr>
        <w:t xml:space="preserve">Les </w:t>
      </w:r>
      <w:r w:rsidR="003875B8" w:rsidRPr="00DA2E58">
        <w:rPr>
          <w:rFonts w:ascii="Times New Roman" w:hAnsi="Times New Roman" w:cs="Times New Roman"/>
          <w:sz w:val="24"/>
          <w:szCs w:val="24"/>
        </w:rPr>
        <w:t xml:space="preserve">informations recueillies alimenteront les revues trimestrielles conjointes dont les conclusions vont servir à la mise à jour des différents </w:t>
      </w:r>
      <w:r w:rsidR="00362541">
        <w:rPr>
          <w:rFonts w:ascii="Times New Roman" w:hAnsi="Times New Roman" w:cs="Times New Roman"/>
          <w:sz w:val="24"/>
          <w:szCs w:val="24"/>
        </w:rPr>
        <w:t>tableaux de bord</w:t>
      </w:r>
      <w:r w:rsidR="00DF13D6" w:rsidRPr="00DA2E58">
        <w:rPr>
          <w:rFonts w:ascii="Times New Roman" w:hAnsi="Times New Roman" w:cs="Times New Roman"/>
          <w:sz w:val="24"/>
          <w:szCs w:val="24"/>
        </w:rPr>
        <w:t xml:space="preserve"> </w:t>
      </w:r>
      <w:r w:rsidR="003875B8" w:rsidRPr="00DA2E58">
        <w:rPr>
          <w:rFonts w:ascii="Times New Roman" w:hAnsi="Times New Roman" w:cs="Times New Roman"/>
          <w:sz w:val="24"/>
          <w:szCs w:val="24"/>
        </w:rPr>
        <w:t>du programme.</w:t>
      </w:r>
    </w:p>
    <w:p w:rsidR="008A499A" w:rsidRPr="00DA2E58" w:rsidRDefault="008A499A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>De manière spécifique, il s’agira de :</w:t>
      </w:r>
    </w:p>
    <w:p w:rsidR="00C3638C" w:rsidRPr="00DA2E58" w:rsidRDefault="008A499A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Mesurer les progrès enregistrés dans la réalisation des résultats </w:t>
      </w:r>
      <w:r w:rsidR="00335DD3" w:rsidRPr="00DA2E58">
        <w:rPr>
          <w:rFonts w:ascii="Times New Roman" w:hAnsi="Times New Roman" w:cs="Times New Roman"/>
          <w:sz w:val="24"/>
          <w:szCs w:val="24"/>
        </w:rPr>
        <w:t xml:space="preserve">(produits) </w:t>
      </w:r>
      <w:r w:rsidRPr="00DA2E58">
        <w:rPr>
          <w:rFonts w:ascii="Times New Roman" w:hAnsi="Times New Roman" w:cs="Times New Roman"/>
          <w:sz w:val="24"/>
          <w:szCs w:val="24"/>
        </w:rPr>
        <w:t>attendus de la mise en œuvre</w:t>
      </w:r>
      <w:r w:rsidR="00C3638C" w:rsidRPr="00DA2E58">
        <w:rPr>
          <w:rFonts w:ascii="Times New Roman" w:hAnsi="Times New Roman" w:cs="Times New Roman"/>
          <w:sz w:val="24"/>
          <w:szCs w:val="24"/>
        </w:rPr>
        <w:t>;</w:t>
      </w:r>
    </w:p>
    <w:p w:rsidR="00C3638C" w:rsidRPr="00DA2E58" w:rsidRDefault="00C3638C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>Identifier les contraintes rencontrées et proposer des solutions appropriées ;</w:t>
      </w:r>
    </w:p>
    <w:p w:rsidR="00C3638C" w:rsidRPr="00DA2E58" w:rsidRDefault="00C3638C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>Recueillir les avis de</w:t>
      </w:r>
      <w:r w:rsidR="00FC4D52" w:rsidRPr="00DA2E58">
        <w:rPr>
          <w:rFonts w:ascii="Times New Roman" w:hAnsi="Times New Roman" w:cs="Times New Roman"/>
          <w:sz w:val="24"/>
          <w:szCs w:val="24"/>
        </w:rPr>
        <w:t>s partenaires et des</w:t>
      </w:r>
      <w:r w:rsidRPr="00DA2E58">
        <w:rPr>
          <w:rFonts w:ascii="Times New Roman" w:hAnsi="Times New Roman" w:cs="Times New Roman"/>
          <w:sz w:val="24"/>
          <w:szCs w:val="24"/>
        </w:rPr>
        <w:t xml:space="preserve"> bénéficiaires ;</w:t>
      </w:r>
    </w:p>
    <w:p w:rsidR="008A499A" w:rsidRPr="005A5E9F" w:rsidRDefault="00C3638C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9F">
        <w:rPr>
          <w:rFonts w:ascii="Times New Roman" w:hAnsi="Times New Roman" w:cs="Times New Roman"/>
          <w:sz w:val="24"/>
          <w:szCs w:val="24"/>
        </w:rPr>
        <w:t xml:space="preserve">Valider </w:t>
      </w:r>
      <w:r w:rsidR="00156E7A" w:rsidRPr="005A5E9F">
        <w:rPr>
          <w:rFonts w:ascii="Times New Roman" w:hAnsi="Times New Roman" w:cs="Times New Roman"/>
          <w:sz w:val="24"/>
          <w:szCs w:val="24"/>
        </w:rPr>
        <w:t>(</w:t>
      </w:r>
      <w:r w:rsidRPr="005A5E9F">
        <w:rPr>
          <w:rFonts w:ascii="Times New Roman" w:hAnsi="Times New Roman" w:cs="Times New Roman"/>
          <w:sz w:val="24"/>
          <w:szCs w:val="24"/>
        </w:rPr>
        <w:t>ou non</w:t>
      </w:r>
      <w:r w:rsidR="00156E7A" w:rsidRPr="005A5E9F">
        <w:rPr>
          <w:rFonts w:ascii="Times New Roman" w:hAnsi="Times New Roman" w:cs="Times New Roman"/>
          <w:sz w:val="24"/>
          <w:szCs w:val="24"/>
        </w:rPr>
        <w:t>)</w:t>
      </w:r>
      <w:r w:rsidRPr="005A5E9F">
        <w:rPr>
          <w:rFonts w:ascii="Times New Roman" w:hAnsi="Times New Roman" w:cs="Times New Roman"/>
          <w:sz w:val="24"/>
          <w:szCs w:val="24"/>
        </w:rPr>
        <w:t xml:space="preserve"> les résultats communiqués dans les rapports </w:t>
      </w:r>
      <w:r w:rsidR="001E7D72" w:rsidRPr="005A5E9F">
        <w:rPr>
          <w:rFonts w:ascii="Times New Roman" w:hAnsi="Times New Roman" w:cs="Times New Roman"/>
          <w:sz w:val="24"/>
          <w:szCs w:val="24"/>
        </w:rPr>
        <w:t>d’activités du FMCR</w:t>
      </w:r>
      <w:r w:rsidR="0002080E" w:rsidRPr="005A5E9F">
        <w:rPr>
          <w:rFonts w:ascii="Times New Roman" w:hAnsi="Times New Roman" w:cs="Times New Roman"/>
          <w:sz w:val="24"/>
          <w:szCs w:val="24"/>
        </w:rPr>
        <w:t> ;</w:t>
      </w:r>
    </w:p>
    <w:p w:rsidR="00CD411B" w:rsidRPr="00DA2E58" w:rsidRDefault="0002080E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>Formuler des recommanda</w:t>
      </w:r>
      <w:r w:rsidR="009354CE" w:rsidRPr="00DA2E58">
        <w:rPr>
          <w:rFonts w:ascii="Times New Roman" w:hAnsi="Times New Roman" w:cs="Times New Roman"/>
          <w:sz w:val="24"/>
          <w:szCs w:val="24"/>
        </w:rPr>
        <w:t>t</w:t>
      </w:r>
      <w:r w:rsidR="00902024" w:rsidRPr="00DA2E58">
        <w:rPr>
          <w:rFonts w:ascii="Times New Roman" w:hAnsi="Times New Roman" w:cs="Times New Roman"/>
          <w:sz w:val="24"/>
          <w:szCs w:val="24"/>
        </w:rPr>
        <w:t>ions pour la suite des projets.</w:t>
      </w:r>
    </w:p>
    <w:p w:rsidR="001A4266" w:rsidRDefault="001A4266" w:rsidP="001A426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1A426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1A426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1A426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1A426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DA2E58" w:rsidRDefault="00AD4125" w:rsidP="001A426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35DD3" w:rsidRPr="00DA2E58" w:rsidRDefault="00335DD3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>Résultats attendus</w:t>
      </w:r>
    </w:p>
    <w:p w:rsidR="00335DD3" w:rsidRPr="00DA2E58" w:rsidRDefault="00335DD3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Les résultats attendus de la </w:t>
      </w:r>
      <w:r w:rsidR="00F853C3">
        <w:rPr>
          <w:rFonts w:ascii="Times New Roman" w:hAnsi="Times New Roman" w:cs="Times New Roman"/>
          <w:sz w:val="24"/>
          <w:szCs w:val="24"/>
        </w:rPr>
        <w:t xml:space="preserve">visite de terrain </w:t>
      </w:r>
      <w:r w:rsidRPr="00DA2E58">
        <w:rPr>
          <w:rFonts w:ascii="Times New Roman" w:hAnsi="Times New Roman" w:cs="Times New Roman"/>
          <w:sz w:val="24"/>
          <w:szCs w:val="24"/>
        </w:rPr>
        <w:t>sont :</w:t>
      </w:r>
    </w:p>
    <w:p w:rsidR="00335DD3" w:rsidRPr="00DA2E58" w:rsidRDefault="00335DD3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Les parties prenantes disposent d’informations récentes et vérifiées sur les progrès enregistrés dans la réalisation </w:t>
      </w:r>
      <w:r w:rsidR="00855E84">
        <w:rPr>
          <w:rFonts w:ascii="Times New Roman" w:hAnsi="Times New Roman" w:cs="Times New Roman"/>
          <w:sz w:val="24"/>
          <w:szCs w:val="24"/>
        </w:rPr>
        <w:t>du produit 3</w:t>
      </w:r>
      <w:r w:rsidRPr="00DA2E58">
        <w:rPr>
          <w:rFonts w:ascii="Times New Roman" w:hAnsi="Times New Roman" w:cs="Times New Roman"/>
          <w:sz w:val="24"/>
          <w:szCs w:val="24"/>
        </w:rPr>
        <w:t xml:space="preserve"> </w:t>
      </w:r>
      <w:r w:rsidR="00855E84">
        <w:rPr>
          <w:rFonts w:ascii="Times New Roman" w:hAnsi="Times New Roman" w:cs="Times New Roman"/>
          <w:sz w:val="24"/>
          <w:szCs w:val="24"/>
        </w:rPr>
        <w:t xml:space="preserve">du PTA </w:t>
      </w:r>
      <w:r w:rsidRPr="00DA2E58">
        <w:rPr>
          <w:rFonts w:ascii="Times New Roman" w:hAnsi="Times New Roman" w:cs="Times New Roman"/>
          <w:sz w:val="24"/>
          <w:szCs w:val="24"/>
        </w:rPr>
        <w:t>;</w:t>
      </w:r>
    </w:p>
    <w:p w:rsidR="00335DD3" w:rsidRPr="00DA2E58" w:rsidRDefault="00335DD3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Les contraintes pouvant entraver la mise en œuvre </w:t>
      </w:r>
      <w:r w:rsidR="002B28F1">
        <w:rPr>
          <w:rFonts w:ascii="Times New Roman" w:hAnsi="Times New Roman" w:cs="Times New Roman"/>
          <w:sz w:val="24"/>
          <w:szCs w:val="24"/>
        </w:rPr>
        <w:t>de la composante MCPEA</w:t>
      </w:r>
      <w:r w:rsidRPr="00DA2E58">
        <w:rPr>
          <w:rFonts w:ascii="Times New Roman" w:hAnsi="Times New Roman" w:cs="Times New Roman"/>
          <w:sz w:val="24"/>
          <w:szCs w:val="24"/>
        </w:rPr>
        <w:t xml:space="preserve"> sont identifiées et des solutions appropriées sont proposées</w:t>
      </w:r>
      <w:r w:rsidR="00D5080B" w:rsidRPr="00DA2E58">
        <w:rPr>
          <w:rFonts w:ascii="Times New Roman" w:hAnsi="Times New Roman" w:cs="Times New Roman"/>
          <w:sz w:val="24"/>
          <w:szCs w:val="24"/>
        </w:rPr>
        <w:t> ;</w:t>
      </w:r>
    </w:p>
    <w:p w:rsidR="00335DD3" w:rsidRPr="00DA2E58" w:rsidRDefault="0002080E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Les avis des bénéficiaires </w:t>
      </w:r>
      <w:r w:rsidR="00FC4D52" w:rsidRPr="00DA2E58">
        <w:rPr>
          <w:rFonts w:ascii="Times New Roman" w:hAnsi="Times New Roman" w:cs="Times New Roman"/>
          <w:sz w:val="24"/>
          <w:szCs w:val="24"/>
        </w:rPr>
        <w:t xml:space="preserve">et de partenaires </w:t>
      </w:r>
      <w:r w:rsidRPr="00DA2E58">
        <w:rPr>
          <w:rFonts w:ascii="Times New Roman" w:hAnsi="Times New Roman" w:cs="Times New Roman"/>
          <w:sz w:val="24"/>
          <w:szCs w:val="24"/>
        </w:rPr>
        <w:t xml:space="preserve">sur </w:t>
      </w:r>
      <w:r w:rsidR="002B28F1">
        <w:rPr>
          <w:rFonts w:ascii="Times New Roman" w:hAnsi="Times New Roman" w:cs="Times New Roman"/>
          <w:sz w:val="24"/>
          <w:szCs w:val="24"/>
        </w:rPr>
        <w:t>la composante MCPEA</w:t>
      </w:r>
      <w:r w:rsidRPr="00DA2E58">
        <w:rPr>
          <w:rFonts w:ascii="Times New Roman" w:hAnsi="Times New Roman" w:cs="Times New Roman"/>
          <w:sz w:val="24"/>
          <w:szCs w:val="24"/>
        </w:rPr>
        <w:t xml:space="preserve"> sont collectés ;</w:t>
      </w:r>
    </w:p>
    <w:p w:rsidR="0002080E" w:rsidRDefault="0002080E" w:rsidP="00D678B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>Des recommandations sont formulées pour la suite des projets ;</w:t>
      </w:r>
    </w:p>
    <w:p w:rsidR="00E85B99" w:rsidRDefault="00E85B99" w:rsidP="002E4CB3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348" w:rsidRPr="0054533C" w:rsidRDefault="00161348" w:rsidP="005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31" w:rsidRPr="00DA2E58" w:rsidRDefault="00723731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>Méthodologie</w:t>
      </w:r>
    </w:p>
    <w:p w:rsidR="006568A9" w:rsidRDefault="00723731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2E58">
        <w:rPr>
          <w:rFonts w:ascii="Times New Roman" w:hAnsi="Times New Roman" w:cs="Times New Roman"/>
          <w:sz w:val="24"/>
          <w:szCs w:val="24"/>
        </w:rPr>
        <w:t xml:space="preserve">Pour atteindre les résultats mentionnés plus haut, la mission va dans un </w:t>
      </w:r>
      <w:r w:rsidR="00797E34">
        <w:rPr>
          <w:rFonts w:ascii="Times New Roman" w:hAnsi="Times New Roman" w:cs="Times New Roman"/>
          <w:sz w:val="24"/>
          <w:szCs w:val="24"/>
        </w:rPr>
        <w:t>premier temps échanger avec l’équipe du FMCR</w:t>
      </w:r>
      <w:r w:rsidRPr="00DA2E58">
        <w:rPr>
          <w:rFonts w:ascii="Times New Roman" w:hAnsi="Times New Roman" w:cs="Times New Roman"/>
          <w:sz w:val="24"/>
          <w:szCs w:val="24"/>
        </w:rPr>
        <w:t xml:space="preserve">. Des visites de </w:t>
      </w:r>
      <w:r w:rsidR="00797E34">
        <w:rPr>
          <w:rFonts w:ascii="Times New Roman" w:hAnsi="Times New Roman" w:cs="Times New Roman"/>
          <w:sz w:val="24"/>
          <w:szCs w:val="24"/>
        </w:rPr>
        <w:t>zones</w:t>
      </w:r>
      <w:r w:rsidRPr="00DA2E58">
        <w:rPr>
          <w:rFonts w:ascii="Times New Roman" w:hAnsi="Times New Roman" w:cs="Times New Roman"/>
          <w:sz w:val="24"/>
          <w:szCs w:val="24"/>
        </w:rPr>
        <w:t xml:space="preserve"> seront ensuite organisées pour apprécier les réalisations du projet concerné</w:t>
      </w:r>
      <w:r w:rsidR="00894045" w:rsidRPr="00DA2E58">
        <w:rPr>
          <w:rFonts w:ascii="Times New Roman" w:hAnsi="Times New Roman" w:cs="Times New Roman"/>
          <w:sz w:val="24"/>
          <w:szCs w:val="24"/>
        </w:rPr>
        <w:t xml:space="preserve"> et discuter avec les bénéficiaires</w:t>
      </w:r>
      <w:r w:rsidRPr="00DA2E58">
        <w:rPr>
          <w:rFonts w:ascii="Times New Roman" w:hAnsi="Times New Roman" w:cs="Times New Roman"/>
          <w:sz w:val="24"/>
          <w:szCs w:val="24"/>
        </w:rPr>
        <w:t xml:space="preserve">. </w:t>
      </w:r>
      <w:r w:rsidR="00894045" w:rsidRPr="00DA2E58">
        <w:rPr>
          <w:rFonts w:ascii="Times New Roman" w:hAnsi="Times New Roman" w:cs="Times New Roman"/>
          <w:sz w:val="24"/>
          <w:szCs w:val="24"/>
        </w:rPr>
        <w:t>A la fin de chaque journée</w:t>
      </w:r>
      <w:r w:rsidRPr="00DA2E58">
        <w:rPr>
          <w:rFonts w:ascii="Times New Roman" w:hAnsi="Times New Roman" w:cs="Times New Roman"/>
          <w:sz w:val="24"/>
          <w:szCs w:val="24"/>
        </w:rPr>
        <w:t xml:space="preserve">, une réunion de synthèse sera organisée pour s’accorder sur les conclusions et les recommandations à formuler pour </w:t>
      </w:r>
      <w:r w:rsidR="00894045" w:rsidRPr="00DA2E58">
        <w:rPr>
          <w:rFonts w:ascii="Times New Roman" w:hAnsi="Times New Roman" w:cs="Times New Roman"/>
          <w:sz w:val="24"/>
          <w:szCs w:val="24"/>
        </w:rPr>
        <w:t>les étapes suivantes</w:t>
      </w:r>
      <w:r w:rsidR="008158A0">
        <w:rPr>
          <w:rFonts w:ascii="Times New Roman" w:hAnsi="Times New Roman" w:cs="Times New Roman"/>
          <w:sz w:val="24"/>
          <w:szCs w:val="24"/>
        </w:rPr>
        <w:t>.</w:t>
      </w:r>
    </w:p>
    <w:p w:rsidR="00067F6C" w:rsidRDefault="00067F6C" w:rsidP="002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aura d’abord une visite de terrain par l’équipe de FMCR, le gestionnaire du projet PACTE et le chargé de suivi/évaluation PNUD pour préparer la mission du 26 au 28 septembre 2017.</w:t>
      </w:r>
    </w:p>
    <w:p w:rsidR="003E7041" w:rsidRDefault="00067F6C" w:rsidP="002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6C" w:rsidRDefault="00F8626C" w:rsidP="002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2E3" w:rsidRPr="00DA2E58" w:rsidRDefault="00723731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t>Programme indicatif de la mission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2298"/>
      </w:tblGrid>
      <w:tr w:rsidR="00266704" w:rsidRPr="00266704" w:rsidTr="004460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6704" w:rsidRPr="00266704" w:rsidRDefault="00266704" w:rsidP="00E1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>Horaire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6704" w:rsidRPr="00266704" w:rsidRDefault="00266704" w:rsidP="00E1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>Activités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6704" w:rsidRPr="00266704" w:rsidRDefault="00266704" w:rsidP="0005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Responsable</w:t>
            </w:r>
          </w:p>
        </w:tc>
      </w:tr>
      <w:tr w:rsidR="00C03756" w:rsidRPr="00266704" w:rsidTr="004460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C03756" w:rsidRPr="00266704" w:rsidTr="00446043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3756" w:rsidRPr="00266704" w:rsidRDefault="00C03756" w:rsidP="00446043">
            <w:pPr>
              <w:tabs>
                <w:tab w:val="left" w:pos="1472"/>
                <w:tab w:val="center" w:pos="385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46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 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septembre</w:t>
            </w: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C03756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56" w:rsidRPr="006150E1" w:rsidTr="004460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56">
              <w:rPr>
                <w:rFonts w:ascii="Times New Roman" w:hAnsi="Times New Roman" w:cs="Times New Roman"/>
                <w:sz w:val="20"/>
                <w:szCs w:val="20"/>
              </w:rPr>
              <w:t>Mission de préparation de la visite</w:t>
            </w:r>
            <w:r w:rsidR="007B7319">
              <w:rPr>
                <w:rFonts w:ascii="Times New Roman" w:hAnsi="Times New Roman" w:cs="Times New Roman"/>
                <w:sz w:val="20"/>
                <w:szCs w:val="20"/>
              </w:rPr>
              <w:t xml:space="preserve"> en province de Makamba.</w:t>
            </w:r>
          </w:p>
          <w:p w:rsidR="007B7319" w:rsidRDefault="007B7319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19" w:rsidRPr="00C03756" w:rsidRDefault="007B7319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N.B : Une nuitée à Makamba.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446043" w:rsidRDefault="00446043" w:rsidP="004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446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Pascal Mukanya Mufuta</w:t>
            </w:r>
          </w:p>
          <w:p w:rsidR="00446043" w:rsidRDefault="00446043" w:rsidP="004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446043" w:rsidRPr="00446043" w:rsidRDefault="00446043" w:rsidP="0044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46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Eta Kelvin Ayuk</w:t>
            </w:r>
          </w:p>
        </w:tc>
      </w:tr>
      <w:tr w:rsidR="00C03756" w:rsidRPr="006150E1" w:rsidTr="004460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446043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446043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56" w:rsidRPr="00446043" w:rsidRDefault="00C03756" w:rsidP="00C0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03756" w:rsidRPr="00266704" w:rsidTr="00446043">
        <w:tc>
          <w:tcPr>
            <w:tcW w:w="7225" w:type="dxa"/>
            <w:gridSpan w:val="2"/>
            <w:shd w:val="clear" w:color="auto" w:fill="BFBFBF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septembre</w:t>
            </w: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2298" w:type="dxa"/>
            <w:shd w:val="clear" w:color="auto" w:fill="BFBFBF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756" w:rsidRPr="00266704" w:rsidTr="00446043">
        <w:tc>
          <w:tcPr>
            <w:tcW w:w="1838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08h30 – 11h30</w:t>
            </w:r>
          </w:p>
        </w:tc>
        <w:tc>
          <w:tcPr>
            <w:tcW w:w="5387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Voyage de Bujumbura à Kayogoro</w:t>
            </w:r>
          </w:p>
        </w:tc>
        <w:tc>
          <w:tcPr>
            <w:tcW w:w="2298" w:type="dxa"/>
            <w:vMerge w:val="restart"/>
          </w:tcPr>
          <w:p w:rsidR="007B7319" w:rsidRDefault="007B7319" w:rsidP="00C0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756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 participants de la mission</w:t>
            </w:r>
          </w:p>
        </w:tc>
      </w:tr>
      <w:tr w:rsidR="00C03756" w:rsidRPr="00266704" w:rsidTr="00446043">
        <w:tc>
          <w:tcPr>
            <w:tcW w:w="1838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11h30 – 12H30</w:t>
            </w:r>
          </w:p>
        </w:tc>
        <w:tc>
          <w:tcPr>
            <w:tcW w:w="5387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 xml:space="preserve">Rencontre et échange avec le personnel du FMCR de Makamba </w:t>
            </w:r>
          </w:p>
        </w:tc>
        <w:tc>
          <w:tcPr>
            <w:tcW w:w="2298" w:type="dxa"/>
            <w:vMerge/>
          </w:tcPr>
          <w:p w:rsidR="00C03756" w:rsidRPr="00266704" w:rsidRDefault="00C03756" w:rsidP="00C0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56" w:rsidRPr="00266704" w:rsidTr="00446043">
        <w:tc>
          <w:tcPr>
            <w:tcW w:w="1838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12h30 - 13h30</w:t>
            </w:r>
          </w:p>
        </w:tc>
        <w:tc>
          <w:tcPr>
            <w:tcW w:w="5387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 xml:space="preserve">Déjeuner </w:t>
            </w:r>
          </w:p>
        </w:tc>
        <w:tc>
          <w:tcPr>
            <w:tcW w:w="2298" w:type="dxa"/>
            <w:vMerge/>
          </w:tcPr>
          <w:p w:rsidR="00C03756" w:rsidRPr="00266704" w:rsidRDefault="00C03756" w:rsidP="00C0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56" w:rsidRPr="00266704" w:rsidTr="00446043">
        <w:tc>
          <w:tcPr>
            <w:tcW w:w="1838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13h30 - 15h00</w:t>
            </w:r>
          </w:p>
        </w:tc>
        <w:tc>
          <w:tcPr>
            <w:tcW w:w="5387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Visite et échange avec les bénéficiaires du MCPEA à Kayogoro</w:t>
            </w:r>
          </w:p>
        </w:tc>
        <w:tc>
          <w:tcPr>
            <w:tcW w:w="2298" w:type="dxa"/>
            <w:vMerge/>
          </w:tcPr>
          <w:p w:rsidR="00C03756" w:rsidRPr="00266704" w:rsidRDefault="00C03756" w:rsidP="00C0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56" w:rsidRPr="00266704" w:rsidTr="00446043">
        <w:tc>
          <w:tcPr>
            <w:tcW w:w="1838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 xml:space="preserve">15h00 – 16h 30 </w:t>
            </w:r>
          </w:p>
        </w:tc>
        <w:tc>
          <w:tcPr>
            <w:tcW w:w="5387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Voyage de Kayogoro à Makamba</w:t>
            </w:r>
          </w:p>
        </w:tc>
        <w:tc>
          <w:tcPr>
            <w:tcW w:w="2298" w:type="dxa"/>
            <w:vMerge/>
          </w:tcPr>
          <w:p w:rsidR="00C03756" w:rsidRPr="00266704" w:rsidRDefault="00C03756" w:rsidP="00C0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56" w:rsidRPr="00266704" w:rsidTr="00446043">
        <w:tc>
          <w:tcPr>
            <w:tcW w:w="1838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Fin de la Journée</w:t>
            </w:r>
          </w:p>
        </w:tc>
        <w:tc>
          <w:tcPr>
            <w:tcW w:w="5387" w:type="dxa"/>
            <w:shd w:val="clear" w:color="auto" w:fill="auto"/>
          </w:tcPr>
          <w:p w:rsidR="00C03756" w:rsidRPr="00266704" w:rsidRDefault="00C03756" w:rsidP="00C0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Nuitée à Makamba</w:t>
            </w:r>
          </w:p>
        </w:tc>
        <w:tc>
          <w:tcPr>
            <w:tcW w:w="2298" w:type="dxa"/>
            <w:vMerge/>
          </w:tcPr>
          <w:p w:rsidR="00C03756" w:rsidRPr="00266704" w:rsidRDefault="00C03756" w:rsidP="00C0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56" w:rsidRPr="00266704" w:rsidTr="00446043">
        <w:tc>
          <w:tcPr>
            <w:tcW w:w="7225" w:type="dxa"/>
            <w:gridSpan w:val="2"/>
            <w:shd w:val="clear" w:color="auto" w:fill="BFBFBF"/>
          </w:tcPr>
          <w:p w:rsidR="00C03756" w:rsidRPr="00266704" w:rsidRDefault="00C03756" w:rsidP="00C0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septembre</w:t>
            </w:r>
            <w:r w:rsidRPr="0026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2298" w:type="dxa"/>
            <w:shd w:val="clear" w:color="auto" w:fill="BFBFBF"/>
          </w:tcPr>
          <w:p w:rsidR="00C03756" w:rsidRPr="00266704" w:rsidRDefault="00C03756" w:rsidP="00C0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319" w:rsidRPr="00266704" w:rsidTr="00446043">
        <w:tc>
          <w:tcPr>
            <w:tcW w:w="1838" w:type="dxa"/>
            <w:shd w:val="clear" w:color="auto" w:fill="auto"/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08H00–09H30</w:t>
            </w:r>
          </w:p>
        </w:tc>
        <w:tc>
          <w:tcPr>
            <w:tcW w:w="5387" w:type="dxa"/>
            <w:shd w:val="clear" w:color="auto" w:fill="auto"/>
          </w:tcPr>
          <w:p w:rsidR="007B7319" w:rsidRPr="00266704" w:rsidRDefault="007B7319" w:rsidP="007B7319">
            <w:pPr>
              <w:spacing w:after="0" w:line="240" w:lineRule="auto"/>
              <w:rPr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Visite et échange avec les bénéficiaires du MCPEA à Mabanda</w:t>
            </w:r>
          </w:p>
        </w:tc>
        <w:tc>
          <w:tcPr>
            <w:tcW w:w="2298" w:type="dxa"/>
            <w:vMerge w:val="restart"/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 participants de la mission</w:t>
            </w:r>
          </w:p>
        </w:tc>
      </w:tr>
      <w:tr w:rsidR="007B7319" w:rsidRPr="00266704" w:rsidTr="0044604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09H30 – 11H00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B7319" w:rsidRPr="00266704" w:rsidRDefault="007B7319" w:rsidP="007B7319">
            <w:pPr>
              <w:spacing w:after="0" w:line="240" w:lineRule="auto"/>
              <w:rPr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Visite et échange avec les bénéficiaires du MCPEA à Gitara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7B7319" w:rsidRPr="00266704" w:rsidRDefault="007B7319" w:rsidP="007B7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19" w:rsidRPr="00266704" w:rsidTr="0044604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11H00-12H00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4">
              <w:rPr>
                <w:rFonts w:ascii="Times New Roman" w:hAnsi="Times New Roman" w:cs="Times New Roman"/>
                <w:sz w:val="20"/>
                <w:szCs w:val="20"/>
              </w:rPr>
              <w:t>Voyage de Makamba à Bujumbura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19" w:rsidRPr="00266704" w:rsidTr="00446043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7319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504" w:rsidRDefault="00655504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04" w:rsidRDefault="00655504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04" w:rsidRDefault="00655504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04" w:rsidRPr="00266704" w:rsidRDefault="00655504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319" w:rsidRPr="00266704" w:rsidRDefault="007B7319" w:rsidP="007B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80E" w:rsidRPr="00DA2E58" w:rsidRDefault="006568A9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58">
        <w:rPr>
          <w:rFonts w:ascii="Times New Roman" w:hAnsi="Times New Roman" w:cs="Times New Roman"/>
          <w:b/>
          <w:sz w:val="24"/>
          <w:szCs w:val="24"/>
        </w:rPr>
        <w:lastRenderedPageBreak/>
        <w:t>Participants</w:t>
      </w:r>
    </w:p>
    <w:p w:rsidR="006568A9" w:rsidRPr="00DA2E58" w:rsidRDefault="00B52C5F" w:rsidP="00D67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904C80" w:rsidRPr="00DA2E58">
        <w:rPr>
          <w:rFonts w:ascii="Times New Roman" w:hAnsi="Times New Roman" w:cs="Times New Roman"/>
          <w:sz w:val="24"/>
          <w:szCs w:val="24"/>
        </w:rPr>
        <w:t xml:space="preserve"> </w:t>
      </w:r>
      <w:r w:rsidR="00BD7F49">
        <w:rPr>
          <w:rFonts w:ascii="Times New Roman" w:hAnsi="Times New Roman" w:cs="Times New Roman"/>
          <w:sz w:val="24"/>
          <w:szCs w:val="24"/>
        </w:rPr>
        <w:t>participants de la visite seront</w:t>
      </w:r>
      <w:r w:rsidR="00904C80" w:rsidRPr="00DA2E58">
        <w:rPr>
          <w:rFonts w:ascii="Times New Roman" w:hAnsi="Times New Roman" w:cs="Times New Roman"/>
          <w:sz w:val="24"/>
          <w:szCs w:val="24"/>
        </w:rPr>
        <w:t> :</w:t>
      </w:r>
    </w:p>
    <w:p w:rsidR="0031585C" w:rsidRP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85C">
        <w:rPr>
          <w:rFonts w:ascii="Times New Roman" w:hAnsi="Times New Roman" w:cs="Times New Roman"/>
          <w:color w:val="0070C0"/>
          <w:sz w:val="24"/>
          <w:szCs w:val="24"/>
        </w:rPr>
        <w:t>Ministre du Développement Communautaire</w:t>
      </w:r>
    </w:p>
    <w:p w:rsidR="0031585C" w:rsidRP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85C">
        <w:rPr>
          <w:rFonts w:ascii="Times New Roman" w:hAnsi="Times New Roman" w:cs="Times New Roman"/>
          <w:color w:val="0070C0"/>
          <w:sz w:val="24"/>
          <w:szCs w:val="24"/>
        </w:rPr>
        <w:t>Directrice Pays PNUD</w:t>
      </w:r>
    </w:p>
    <w:p w:rsidR="00A66673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Chef d’Unité Développement Durable et Création d’Emplois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Chargé Suivi/Evaluation PNUD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Chargée Genre PNUD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Projet Manager PACTE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Associé à l’Information PNUD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Coordonnateur National PACTE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Directrice Nationale du FMCR</w:t>
      </w:r>
    </w:p>
    <w:p w:rsidR="0031585C" w:rsidRDefault="0031585C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Chef des Opérations FMCR</w:t>
      </w:r>
    </w:p>
    <w:p w:rsidR="0031585C" w:rsidRPr="0031585C" w:rsidRDefault="00532366" w:rsidP="00A666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Les Hommes des Médias</w:t>
      </w:r>
    </w:p>
    <w:p w:rsidR="00D71326" w:rsidRPr="0031585C" w:rsidRDefault="0031585C" w:rsidP="00D713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Deux</w:t>
      </w:r>
      <w:r w:rsidR="00D71326" w:rsidRPr="0031585C">
        <w:rPr>
          <w:rFonts w:ascii="Times New Roman" w:hAnsi="Times New Roman" w:cs="Times New Roman"/>
          <w:color w:val="0070C0"/>
          <w:sz w:val="24"/>
          <w:szCs w:val="24"/>
        </w:rPr>
        <w:t xml:space="preserve"> Chauffeur</w:t>
      </w:r>
      <w:r>
        <w:rPr>
          <w:rFonts w:ascii="Times New Roman" w:hAnsi="Times New Roman" w:cs="Times New Roman"/>
          <w:color w:val="0070C0"/>
          <w:sz w:val="24"/>
          <w:szCs w:val="24"/>
        </w:rPr>
        <w:t>s du</w:t>
      </w:r>
      <w:r w:rsidR="00D71326" w:rsidRPr="0031585C">
        <w:rPr>
          <w:rFonts w:ascii="Times New Roman" w:hAnsi="Times New Roman" w:cs="Times New Roman"/>
          <w:color w:val="0070C0"/>
          <w:sz w:val="24"/>
          <w:szCs w:val="24"/>
        </w:rPr>
        <w:t xml:space="preserve"> PACTE</w:t>
      </w:r>
    </w:p>
    <w:p w:rsidR="001560DA" w:rsidRPr="001560DA" w:rsidRDefault="001560DA" w:rsidP="001560DA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560DA" w:rsidRPr="00161348" w:rsidRDefault="001560DA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48">
        <w:rPr>
          <w:rFonts w:ascii="Times New Roman" w:hAnsi="Times New Roman" w:cs="Times New Roman"/>
          <w:b/>
          <w:sz w:val="24"/>
          <w:szCs w:val="24"/>
        </w:rPr>
        <w:t>Moyens nécessaires :</w:t>
      </w:r>
    </w:p>
    <w:p w:rsidR="001560DA" w:rsidRPr="00266704" w:rsidRDefault="001560DA" w:rsidP="001560DA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04">
        <w:rPr>
          <w:rFonts w:ascii="Times New Roman" w:hAnsi="Times New Roman" w:cs="Times New Roman"/>
          <w:sz w:val="24"/>
          <w:szCs w:val="24"/>
        </w:rPr>
        <w:t>Une voiture conforme aux normes de sécurité MOSS</w:t>
      </w:r>
    </w:p>
    <w:p w:rsidR="001560DA" w:rsidRPr="00266704" w:rsidRDefault="001560DA" w:rsidP="001560DA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04">
        <w:rPr>
          <w:rFonts w:ascii="Times New Roman" w:hAnsi="Times New Roman" w:cs="Times New Roman"/>
          <w:sz w:val="24"/>
          <w:szCs w:val="24"/>
        </w:rPr>
        <w:t>DSA pour une nuitée à Makamba</w:t>
      </w:r>
    </w:p>
    <w:p w:rsidR="001560DA" w:rsidRDefault="001560DA" w:rsidP="001560DA">
      <w:pPr>
        <w:pStyle w:val="Paragraphedeliste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04" w:rsidRPr="00266704" w:rsidRDefault="00266704" w:rsidP="001560DA">
      <w:pPr>
        <w:pStyle w:val="Paragraphedeliste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60" w:rsidRDefault="006E0260" w:rsidP="00161348">
      <w:pPr>
        <w:pStyle w:val="Paragraphedeliste"/>
        <w:numPr>
          <w:ilvl w:val="0"/>
          <w:numId w:val="3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04">
        <w:rPr>
          <w:rFonts w:ascii="Times New Roman" w:hAnsi="Times New Roman" w:cs="Times New Roman"/>
          <w:b/>
          <w:sz w:val="24"/>
          <w:szCs w:val="24"/>
        </w:rPr>
        <w:t>Approbation des termes de référence</w:t>
      </w:r>
    </w:p>
    <w:p w:rsidR="00266704" w:rsidRPr="00266704" w:rsidRDefault="00266704" w:rsidP="00266704">
      <w:pPr>
        <w:pStyle w:val="Paragraphedeliste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346"/>
      </w:tblGrid>
      <w:tr w:rsidR="00AE3430" w:rsidRPr="00266704" w:rsidTr="00AE3430">
        <w:trPr>
          <w:trHeight w:val="815"/>
          <w:jc w:val="center"/>
        </w:trPr>
        <w:tc>
          <w:tcPr>
            <w:tcW w:w="1627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Préparés par : </w:t>
            </w:r>
          </w:p>
          <w:p w:rsidR="00AE3430" w:rsidRPr="00266704" w:rsidRDefault="00AE3430" w:rsidP="00AE34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 Kelvin Ayuk </w:t>
            </w:r>
          </w:p>
          <w:p w:rsidR="00AE3430" w:rsidRPr="00266704" w:rsidRDefault="00AE3430" w:rsidP="00AE34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 PACTE</w:t>
            </w:r>
          </w:p>
        </w:tc>
        <w:tc>
          <w:tcPr>
            <w:tcW w:w="1700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>Validés par :</w:t>
            </w:r>
          </w:p>
          <w:p w:rsidR="00AE3430" w:rsidRPr="00266704" w:rsidRDefault="00AE3430" w:rsidP="00AE34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>Marie Ange Kigeme</w:t>
            </w:r>
          </w:p>
          <w:p w:rsidR="00AE3430" w:rsidRPr="00266704" w:rsidRDefault="00AE3430" w:rsidP="00AE34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>Chef UDDCE</w:t>
            </w:r>
          </w:p>
        </w:tc>
        <w:tc>
          <w:tcPr>
            <w:tcW w:w="1672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>Approuvés par :</w:t>
            </w:r>
          </w:p>
          <w:p w:rsidR="00AE3430" w:rsidRPr="00266704" w:rsidRDefault="00620FCE" w:rsidP="00AE34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Adama Bocar Soko</w:t>
            </w:r>
          </w:p>
          <w:p w:rsidR="00AE3430" w:rsidRPr="00266704" w:rsidRDefault="00620FCE" w:rsidP="00AE34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  <w:r w:rsidR="00AE3430" w:rsidRPr="0026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a.i</w:t>
            </w:r>
          </w:p>
        </w:tc>
      </w:tr>
      <w:tr w:rsidR="00AE3430" w:rsidRPr="00266704" w:rsidTr="00AE3430">
        <w:trPr>
          <w:trHeight w:val="755"/>
          <w:jc w:val="center"/>
        </w:trPr>
        <w:tc>
          <w:tcPr>
            <w:tcW w:w="1627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30" w:rsidRPr="00D46E3D" w:rsidTr="00AE3430">
        <w:trPr>
          <w:trHeight w:val="755"/>
          <w:jc w:val="center"/>
        </w:trPr>
        <w:tc>
          <w:tcPr>
            <w:tcW w:w="1627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</w:p>
        </w:tc>
        <w:tc>
          <w:tcPr>
            <w:tcW w:w="1700" w:type="pct"/>
          </w:tcPr>
          <w:p w:rsidR="00AE3430" w:rsidRPr="00266704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</w:p>
        </w:tc>
        <w:tc>
          <w:tcPr>
            <w:tcW w:w="1672" w:type="pct"/>
          </w:tcPr>
          <w:p w:rsidR="00AE3430" w:rsidRPr="00D46E3D" w:rsidRDefault="00AE3430" w:rsidP="00AE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4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</w:p>
        </w:tc>
      </w:tr>
    </w:tbl>
    <w:p w:rsidR="00AE3430" w:rsidRPr="00AE3430" w:rsidRDefault="00AE3430" w:rsidP="00AE343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C80" w:rsidRPr="00DA2E58" w:rsidRDefault="00904C80" w:rsidP="00D67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8A9" w:rsidRDefault="006568A9" w:rsidP="00D67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9C" w:rsidRDefault="0012449C" w:rsidP="00545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49C" w:rsidSect="00CD0F5B">
      <w:headerReference w:type="default" r:id="rId8"/>
      <w:footerReference w:type="default" r:id="rId9"/>
      <w:pgSz w:w="11906" w:h="16838"/>
      <w:pgMar w:top="226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F6" w:rsidRDefault="002F78F6" w:rsidP="006E0260">
      <w:pPr>
        <w:spacing w:after="0" w:line="240" w:lineRule="auto"/>
      </w:pPr>
      <w:r>
        <w:separator/>
      </w:r>
    </w:p>
  </w:endnote>
  <w:endnote w:type="continuationSeparator" w:id="0">
    <w:p w:rsidR="002F78F6" w:rsidRDefault="002F78F6" w:rsidP="006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5177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1619" w:rsidRDefault="00C41619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E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A02C3" w:rsidRDefault="009A02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F6" w:rsidRDefault="002F78F6" w:rsidP="006E0260">
      <w:pPr>
        <w:spacing w:after="0" w:line="240" w:lineRule="auto"/>
      </w:pPr>
      <w:r>
        <w:separator/>
      </w:r>
    </w:p>
  </w:footnote>
  <w:footnote w:type="continuationSeparator" w:id="0">
    <w:p w:rsidR="002F78F6" w:rsidRDefault="002F78F6" w:rsidP="006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B" w:rsidRDefault="00CD0F5B" w:rsidP="00CD0F5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24895861" wp14:editId="4410347D">
              <wp:simplePos x="0" y="0"/>
              <wp:positionH relativeFrom="column">
                <wp:posOffset>5194935</wp:posOffset>
              </wp:positionH>
              <wp:positionV relativeFrom="page">
                <wp:posOffset>426085</wp:posOffset>
              </wp:positionV>
              <wp:extent cx="770255" cy="1736725"/>
              <wp:effectExtent l="381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73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5B" w:rsidRPr="00CE1C73" w:rsidRDefault="00CD0F5B" w:rsidP="00CD0F5B">
                          <w:r w:rsidRPr="00CB47E9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C16033" wp14:editId="58943BE6">
                                <wp:extent cx="590550" cy="1323975"/>
                                <wp:effectExtent l="0" t="0" r="0" b="9525"/>
                                <wp:docPr id="40" name="Image 40" descr="UNDP_French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UNDP_French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586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9.05pt;margin-top:33.55pt;width:60.65pt;height:136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" o:allowoverlap="f" filled="f" stroked="f">
              <v:textbox style="mso-fit-shape-to-text:t">
                <w:txbxContent>
                  <w:p w:rsidR="00CD0F5B" w:rsidRPr="00CE1C73" w:rsidRDefault="00CD0F5B" w:rsidP="00CD0F5B">
                    <w:r w:rsidRPr="00CB47E9">
                      <w:rPr>
                        <w:noProof/>
                        <w:lang w:eastAsia="fr-FR"/>
                      </w:rPr>
                      <w:drawing>
                        <wp:inline distT="0" distB="0" distL="0" distR="0" wp14:anchorId="1FC16033" wp14:editId="58943BE6">
                          <wp:extent cx="590550" cy="1323975"/>
                          <wp:effectExtent l="0" t="0" r="0" b="9525"/>
                          <wp:docPr id="40" name="Image 40" descr="UNDP_French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UNDP_French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A828A" wp14:editId="5A2ECDE2">
              <wp:simplePos x="0" y="0"/>
              <wp:positionH relativeFrom="column">
                <wp:posOffset>-116205</wp:posOffset>
              </wp:positionH>
              <wp:positionV relativeFrom="paragraph">
                <wp:posOffset>-9525</wp:posOffset>
              </wp:positionV>
              <wp:extent cx="3569970" cy="287020"/>
              <wp:effectExtent l="0" t="0" r="0" b="0"/>
              <wp:wrapTight wrapText="bothSides">
                <wp:wrapPolygon edited="0">
                  <wp:start x="231" y="0"/>
                  <wp:lineTo x="231" y="20071"/>
                  <wp:lineTo x="21208" y="20071"/>
                  <wp:lineTo x="21208" y="0"/>
                  <wp:lineTo x="231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5B" w:rsidRDefault="00CD0F5B" w:rsidP="00CD0F5B">
                          <w:r w:rsidRPr="00CB47E9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D26662A" wp14:editId="052A2DB5">
                                <wp:extent cx="3390900" cy="200025"/>
                                <wp:effectExtent l="0" t="0" r="0" b="9525"/>
                                <wp:docPr id="41" name="Image 41" descr="Screen shot 2011-11-21 a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reen shot 2011-11-21 at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09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A828A" id="Zone de texte 5" o:spid="_x0000_s1027" type="#_x0000_t202" style="position:absolute;margin-left:-9.15pt;margin-top:-.75pt;width:281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" filled="f" stroked="f">
              <v:textbox>
                <w:txbxContent>
                  <w:p w:rsidR="00CD0F5B" w:rsidRDefault="00CD0F5B" w:rsidP="00CD0F5B">
                    <w:r w:rsidRPr="00CB47E9">
                      <w:rPr>
                        <w:noProof/>
                        <w:lang w:eastAsia="fr-FR"/>
                      </w:rPr>
                      <w:drawing>
                        <wp:inline distT="0" distB="0" distL="0" distR="0" wp14:anchorId="3D26662A" wp14:editId="052A2DB5">
                          <wp:extent cx="3390900" cy="200025"/>
                          <wp:effectExtent l="0" t="0" r="0" b="9525"/>
                          <wp:docPr id="41" name="Image 41" descr="Screen shot 2011-11-21 a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reen shot 2011-11-21 at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909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CD0F5B" w:rsidRDefault="00CD0F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934"/>
    <w:multiLevelType w:val="hybridMultilevel"/>
    <w:tmpl w:val="5C664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E2852"/>
    <w:multiLevelType w:val="hybridMultilevel"/>
    <w:tmpl w:val="02D881E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AC9"/>
    <w:multiLevelType w:val="hybridMultilevel"/>
    <w:tmpl w:val="C8F0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A87"/>
    <w:multiLevelType w:val="hybridMultilevel"/>
    <w:tmpl w:val="ACC69DD6"/>
    <w:lvl w:ilvl="0" w:tplc="40988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50DE"/>
    <w:multiLevelType w:val="hybridMultilevel"/>
    <w:tmpl w:val="15FCD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FE9"/>
    <w:multiLevelType w:val="hybridMultilevel"/>
    <w:tmpl w:val="039AAAD2"/>
    <w:lvl w:ilvl="0" w:tplc="61AEDD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2125"/>
    <w:multiLevelType w:val="hybridMultilevel"/>
    <w:tmpl w:val="64440FA2"/>
    <w:lvl w:ilvl="0" w:tplc="7C8ED16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25009"/>
    <w:multiLevelType w:val="hybridMultilevel"/>
    <w:tmpl w:val="627229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C0A33"/>
    <w:multiLevelType w:val="hybridMultilevel"/>
    <w:tmpl w:val="4AF85DC2"/>
    <w:lvl w:ilvl="0" w:tplc="040C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B963763"/>
    <w:multiLevelType w:val="hybridMultilevel"/>
    <w:tmpl w:val="1B501200"/>
    <w:lvl w:ilvl="0" w:tplc="E7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0E25"/>
    <w:multiLevelType w:val="hybridMultilevel"/>
    <w:tmpl w:val="CD2EF3B2"/>
    <w:lvl w:ilvl="0" w:tplc="078E0ED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E3962"/>
    <w:multiLevelType w:val="hybridMultilevel"/>
    <w:tmpl w:val="AF7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49EB"/>
    <w:multiLevelType w:val="hybridMultilevel"/>
    <w:tmpl w:val="C33A1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E79A2">
      <w:numFmt w:val="bullet"/>
      <w:lvlText w:val="·"/>
      <w:lvlJc w:val="left"/>
      <w:pPr>
        <w:ind w:left="1635" w:hanging="555"/>
      </w:pPr>
      <w:rPr>
        <w:rFonts w:ascii="Calibri" w:eastAsiaTheme="minorHAns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86E69"/>
    <w:multiLevelType w:val="hybridMultilevel"/>
    <w:tmpl w:val="F0D81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535FB"/>
    <w:multiLevelType w:val="hybridMultilevel"/>
    <w:tmpl w:val="5A606B1A"/>
    <w:lvl w:ilvl="0" w:tplc="18D6252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56C00"/>
    <w:multiLevelType w:val="hybridMultilevel"/>
    <w:tmpl w:val="10280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50FB"/>
    <w:multiLevelType w:val="hybridMultilevel"/>
    <w:tmpl w:val="9D3C9620"/>
    <w:lvl w:ilvl="0" w:tplc="8A48566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D4B97"/>
    <w:multiLevelType w:val="hybridMultilevel"/>
    <w:tmpl w:val="AC328CEE"/>
    <w:lvl w:ilvl="0" w:tplc="EA8A702C">
      <w:start w:val="1"/>
      <w:numFmt w:val="upperRoman"/>
      <w:lvlText w:val="%1-"/>
      <w:lvlJc w:val="left"/>
      <w:pPr>
        <w:ind w:left="1146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73C81"/>
    <w:multiLevelType w:val="hybridMultilevel"/>
    <w:tmpl w:val="66CCF55C"/>
    <w:lvl w:ilvl="0" w:tplc="58D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50BE"/>
    <w:multiLevelType w:val="hybridMultilevel"/>
    <w:tmpl w:val="92B6F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B0F75"/>
    <w:multiLevelType w:val="hybridMultilevel"/>
    <w:tmpl w:val="26DC35B4"/>
    <w:lvl w:ilvl="0" w:tplc="7C8ED16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1010B"/>
    <w:multiLevelType w:val="hybridMultilevel"/>
    <w:tmpl w:val="E5765D5E"/>
    <w:lvl w:ilvl="0" w:tplc="CF0EECCC">
      <w:start w:val="5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3"/>
  </w:num>
  <w:num w:numId="5">
    <w:abstractNumId w:val="2"/>
  </w:num>
  <w:num w:numId="6">
    <w:abstractNumId w:val="9"/>
  </w:num>
  <w:num w:numId="7">
    <w:abstractNumId w:val="16"/>
  </w:num>
  <w:num w:numId="8">
    <w:abstractNumId w:val="18"/>
  </w:num>
  <w:num w:numId="9">
    <w:abstractNumId w:val="21"/>
  </w:num>
  <w:num w:numId="10">
    <w:abstractNumId w:val="20"/>
  </w:num>
  <w:num w:numId="11">
    <w:abstractNumId w:val="14"/>
  </w:num>
  <w:num w:numId="12">
    <w:abstractNumId w:val="11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  <w:num w:numId="20">
    <w:abstractNumId w:val="1"/>
  </w:num>
  <w:num w:numId="21">
    <w:abstractNumId w:val="8"/>
  </w:num>
  <w:num w:numId="22">
    <w:abstractNumId w:val="19"/>
  </w:num>
  <w:num w:numId="23">
    <w:abstractNumId w:val="5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0"/>
    <w:rsid w:val="0002080E"/>
    <w:rsid w:val="000214A9"/>
    <w:rsid w:val="00022EEE"/>
    <w:rsid w:val="00041CA1"/>
    <w:rsid w:val="00051884"/>
    <w:rsid w:val="0005354F"/>
    <w:rsid w:val="000625CA"/>
    <w:rsid w:val="00066714"/>
    <w:rsid w:val="00067F6C"/>
    <w:rsid w:val="000753D3"/>
    <w:rsid w:val="0007683F"/>
    <w:rsid w:val="000A3658"/>
    <w:rsid w:val="000B008D"/>
    <w:rsid w:val="000B2339"/>
    <w:rsid w:val="000B4F91"/>
    <w:rsid w:val="000D44EE"/>
    <w:rsid w:val="000D7E29"/>
    <w:rsid w:val="000E146D"/>
    <w:rsid w:val="000E37E4"/>
    <w:rsid w:val="000E6376"/>
    <w:rsid w:val="0010200B"/>
    <w:rsid w:val="00106023"/>
    <w:rsid w:val="001141BF"/>
    <w:rsid w:val="00117E93"/>
    <w:rsid w:val="0012449C"/>
    <w:rsid w:val="00141611"/>
    <w:rsid w:val="001421D1"/>
    <w:rsid w:val="001560DA"/>
    <w:rsid w:val="00156E7A"/>
    <w:rsid w:val="00161348"/>
    <w:rsid w:val="00171F0B"/>
    <w:rsid w:val="00177783"/>
    <w:rsid w:val="00190535"/>
    <w:rsid w:val="001944AD"/>
    <w:rsid w:val="001A4266"/>
    <w:rsid w:val="001C155E"/>
    <w:rsid w:val="001C387B"/>
    <w:rsid w:val="001E3CEB"/>
    <w:rsid w:val="001E7D72"/>
    <w:rsid w:val="001F005D"/>
    <w:rsid w:val="001F3BBB"/>
    <w:rsid w:val="00230E2E"/>
    <w:rsid w:val="00231242"/>
    <w:rsid w:val="00232463"/>
    <w:rsid w:val="00256F88"/>
    <w:rsid w:val="002600AA"/>
    <w:rsid w:val="00260647"/>
    <w:rsid w:val="00262F77"/>
    <w:rsid w:val="00266704"/>
    <w:rsid w:val="00275971"/>
    <w:rsid w:val="00282A4C"/>
    <w:rsid w:val="002934EF"/>
    <w:rsid w:val="002A1FD9"/>
    <w:rsid w:val="002A3D73"/>
    <w:rsid w:val="002B28F1"/>
    <w:rsid w:val="002B32C5"/>
    <w:rsid w:val="002D3C3E"/>
    <w:rsid w:val="002D5267"/>
    <w:rsid w:val="002E4CB3"/>
    <w:rsid w:val="002F78F6"/>
    <w:rsid w:val="0031585C"/>
    <w:rsid w:val="003250A6"/>
    <w:rsid w:val="00335DD3"/>
    <w:rsid w:val="00360B88"/>
    <w:rsid w:val="00362541"/>
    <w:rsid w:val="00371318"/>
    <w:rsid w:val="00385570"/>
    <w:rsid w:val="003875B8"/>
    <w:rsid w:val="00390625"/>
    <w:rsid w:val="00390DAE"/>
    <w:rsid w:val="003927F9"/>
    <w:rsid w:val="00393594"/>
    <w:rsid w:val="003A4CEC"/>
    <w:rsid w:val="003B25B5"/>
    <w:rsid w:val="003B4380"/>
    <w:rsid w:val="003C4A90"/>
    <w:rsid w:val="003E7041"/>
    <w:rsid w:val="003F2B45"/>
    <w:rsid w:val="003F64D7"/>
    <w:rsid w:val="00414211"/>
    <w:rsid w:val="0042248D"/>
    <w:rsid w:val="00432712"/>
    <w:rsid w:val="00446043"/>
    <w:rsid w:val="00455E46"/>
    <w:rsid w:val="00456E8D"/>
    <w:rsid w:val="0046462B"/>
    <w:rsid w:val="00470C0F"/>
    <w:rsid w:val="00471104"/>
    <w:rsid w:val="00482FD1"/>
    <w:rsid w:val="00491A69"/>
    <w:rsid w:val="004950F3"/>
    <w:rsid w:val="004A7AA8"/>
    <w:rsid w:val="004B0041"/>
    <w:rsid w:val="004B2E1B"/>
    <w:rsid w:val="004C6A66"/>
    <w:rsid w:val="004D40DB"/>
    <w:rsid w:val="00500E3C"/>
    <w:rsid w:val="005057EF"/>
    <w:rsid w:val="00532366"/>
    <w:rsid w:val="00542E6C"/>
    <w:rsid w:val="00543DC1"/>
    <w:rsid w:val="00544067"/>
    <w:rsid w:val="0054533C"/>
    <w:rsid w:val="005628B4"/>
    <w:rsid w:val="00591D47"/>
    <w:rsid w:val="005975C7"/>
    <w:rsid w:val="005A55E1"/>
    <w:rsid w:val="005A5E9F"/>
    <w:rsid w:val="005C2112"/>
    <w:rsid w:val="005C4596"/>
    <w:rsid w:val="005D1630"/>
    <w:rsid w:val="005D6545"/>
    <w:rsid w:val="005E6CF6"/>
    <w:rsid w:val="005F1257"/>
    <w:rsid w:val="006150E1"/>
    <w:rsid w:val="00617670"/>
    <w:rsid w:val="00620FCE"/>
    <w:rsid w:val="0062686B"/>
    <w:rsid w:val="0063026F"/>
    <w:rsid w:val="006328D3"/>
    <w:rsid w:val="0063755C"/>
    <w:rsid w:val="00645C4D"/>
    <w:rsid w:val="00650558"/>
    <w:rsid w:val="00655504"/>
    <w:rsid w:val="006568A9"/>
    <w:rsid w:val="006611E8"/>
    <w:rsid w:val="006748C3"/>
    <w:rsid w:val="006B1EAA"/>
    <w:rsid w:val="006B7162"/>
    <w:rsid w:val="006B7667"/>
    <w:rsid w:val="006C1ABA"/>
    <w:rsid w:val="006D1905"/>
    <w:rsid w:val="006D262A"/>
    <w:rsid w:val="006E0260"/>
    <w:rsid w:val="007109BE"/>
    <w:rsid w:val="00723731"/>
    <w:rsid w:val="00725764"/>
    <w:rsid w:val="00735A7C"/>
    <w:rsid w:val="0074427D"/>
    <w:rsid w:val="00745BBD"/>
    <w:rsid w:val="00753B9A"/>
    <w:rsid w:val="00757BAA"/>
    <w:rsid w:val="0076019F"/>
    <w:rsid w:val="00766260"/>
    <w:rsid w:val="00771E4A"/>
    <w:rsid w:val="007835A7"/>
    <w:rsid w:val="00797E34"/>
    <w:rsid w:val="007A7090"/>
    <w:rsid w:val="007B7319"/>
    <w:rsid w:val="007C3ABD"/>
    <w:rsid w:val="007C62E3"/>
    <w:rsid w:val="007D52D8"/>
    <w:rsid w:val="007D7CB7"/>
    <w:rsid w:val="007E0266"/>
    <w:rsid w:val="007E1910"/>
    <w:rsid w:val="007F1DC4"/>
    <w:rsid w:val="00802203"/>
    <w:rsid w:val="00810359"/>
    <w:rsid w:val="008158A0"/>
    <w:rsid w:val="00846A41"/>
    <w:rsid w:val="00855E84"/>
    <w:rsid w:val="00857D6B"/>
    <w:rsid w:val="00867A2F"/>
    <w:rsid w:val="00870207"/>
    <w:rsid w:val="008835A6"/>
    <w:rsid w:val="00894045"/>
    <w:rsid w:val="00897EDD"/>
    <w:rsid w:val="008A499A"/>
    <w:rsid w:val="008B1603"/>
    <w:rsid w:val="008B36C8"/>
    <w:rsid w:val="008C0277"/>
    <w:rsid w:val="008D05B7"/>
    <w:rsid w:val="008D10D1"/>
    <w:rsid w:val="008D6BC3"/>
    <w:rsid w:val="008E2D35"/>
    <w:rsid w:val="008E7135"/>
    <w:rsid w:val="008F3D0F"/>
    <w:rsid w:val="008F6065"/>
    <w:rsid w:val="00902024"/>
    <w:rsid w:val="00904C80"/>
    <w:rsid w:val="00915760"/>
    <w:rsid w:val="009354CE"/>
    <w:rsid w:val="00947331"/>
    <w:rsid w:val="00954C03"/>
    <w:rsid w:val="00960200"/>
    <w:rsid w:val="00960695"/>
    <w:rsid w:val="00964EA9"/>
    <w:rsid w:val="00983854"/>
    <w:rsid w:val="0099733A"/>
    <w:rsid w:val="009A02C3"/>
    <w:rsid w:val="009A5A8A"/>
    <w:rsid w:val="009A6B6C"/>
    <w:rsid w:val="009C5516"/>
    <w:rsid w:val="009C6A5B"/>
    <w:rsid w:val="009E3311"/>
    <w:rsid w:val="009E6E04"/>
    <w:rsid w:val="009F3827"/>
    <w:rsid w:val="00A267EA"/>
    <w:rsid w:val="00A45BC1"/>
    <w:rsid w:val="00A66673"/>
    <w:rsid w:val="00A66BFD"/>
    <w:rsid w:val="00A672E0"/>
    <w:rsid w:val="00A961A8"/>
    <w:rsid w:val="00AA0B8C"/>
    <w:rsid w:val="00AB04F7"/>
    <w:rsid w:val="00AB2C9D"/>
    <w:rsid w:val="00AB5AB1"/>
    <w:rsid w:val="00AD0DE3"/>
    <w:rsid w:val="00AD4125"/>
    <w:rsid w:val="00AE3430"/>
    <w:rsid w:val="00B05270"/>
    <w:rsid w:val="00B143D0"/>
    <w:rsid w:val="00B15481"/>
    <w:rsid w:val="00B265EA"/>
    <w:rsid w:val="00B30CD6"/>
    <w:rsid w:val="00B316D1"/>
    <w:rsid w:val="00B32550"/>
    <w:rsid w:val="00B3684B"/>
    <w:rsid w:val="00B36C02"/>
    <w:rsid w:val="00B52C5F"/>
    <w:rsid w:val="00B54719"/>
    <w:rsid w:val="00B70B09"/>
    <w:rsid w:val="00BA4DB8"/>
    <w:rsid w:val="00BB3A4A"/>
    <w:rsid w:val="00BB4AD4"/>
    <w:rsid w:val="00BC1A7F"/>
    <w:rsid w:val="00BC5508"/>
    <w:rsid w:val="00BD7F49"/>
    <w:rsid w:val="00BE389C"/>
    <w:rsid w:val="00BE797B"/>
    <w:rsid w:val="00BF351F"/>
    <w:rsid w:val="00BF6CDE"/>
    <w:rsid w:val="00C03756"/>
    <w:rsid w:val="00C03A74"/>
    <w:rsid w:val="00C07E7C"/>
    <w:rsid w:val="00C17B40"/>
    <w:rsid w:val="00C21D1A"/>
    <w:rsid w:val="00C30647"/>
    <w:rsid w:val="00C34AA7"/>
    <w:rsid w:val="00C35B0F"/>
    <w:rsid w:val="00C3638C"/>
    <w:rsid w:val="00C41619"/>
    <w:rsid w:val="00C45102"/>
    <w:rsid w:val="00C50A66"/>
    <w:rsid w:val="00C51C3A"/>
    <w:rsid w:val="00C72432"/>
    <w:rsid w:val="00C76AFC"/>
    <w:rsid w:val="00C90C3D"/>
    <w:rsid w:val="00C95962"/>
    <w:rsid w:val="00CB1847"/>
    <w:rsid w:val="00CB2AB5"/>
    <w:rsid w:val="00CC404C"/>
    <w:rsid w:val="00CC40AD"/>
    <w:rsid w:val="00CD0F5B"/>
    <w:rsid w:val="00CD23B2"/>
    <w:rsid w:val="00CD411B"/>
    <w:rsid w:val="00CE67EA"/>
    <w:rsid w:val="00CF5E88"/>
    <w:rsid w:val="00D1273E"/>
    <w:rsid w:val="00D22E1E"/>
    <w:rsid w:val="00D242C6"/>
    <w:rsid w:val="00D25B8E"/>
    <w:rsid w:val="00D3036D"/>
    <w:rsid w:val="00D3236E"/>
    <w:rsid w:val="00D34FE5"/>
    <w:rsid w:val="00D46E3D"/>
    <w:rsid w:val="00D5080B"/>
    <w:rsid w:val="00D676CE"/>
    <w:rsid w:val="00D678B0"/>
    <w:rsid w:val="00D71326"/>
    <w:rsid w:val="00D76F66"/>
    <w:rsid w:val="00D815AD"/>
    <w:rsid w:val="00D87933"/>
    <w:rsid w:val="00D94DB0"/>
    <w:rsid w:val="00D961C4"/>
    <w:rsid w:val="00DA2E58"/>
    <w:rsid w:val="00DA5949"/>
    <w:rsid w:val="00DD112F"/>
    <w:rsid w:val="00DD6339"/>
    <w:rsid w:val="00DE4C97"/>
    <w:rsid w:val="00DF13D6"/>
    <w:rsid w:val="00DF2A38"/>
    <w:rsid w:val="00DF3864"/>
    <w:rsid w:val="00DF3E58"/>
    <w:rsid w:val="00DF7C36"/>
    <w:rsid w:val="00E00742"/>
    <w:rsid w:val="00E070E6"/>
    <w:rsid w:val="00E12387"/>
    <w:rsid w:val="00E1721B"/>
    <w:rsid w:val="00E42B83"/>
    <w:rsid w:val="00E56A9D"/>
    <w:rsid w:val="00E57290"/>
    <w:rsid w:val="00E605BC"/>
    <w:rsid w:val="00E72B66"/>
    <w:rsid w:val="00E83F96"/>
    <w:rsid w:val="00E85B99"/>
    <w:rsid w:val="00E87245"/>
    <w:rsid w:val="00EA177F"/>
    <w:rsid w:val="00EA5562"/>
    <w:rsid w:val="00EA7FB8"/>
    <w:rsid w:val="00EB16B2"/>
    <w:rsid w:val="00EC43A2"/>
    <w:rsid w:val="00EE1E0D"/>
    <w:rsid w:val="00EF2253"/>
    <w:rsid w:val="00F20B04"/>
    <w:rsid w:val="00F30BA9"/>
    <w:rsid w:val="00F424AB"/>
    <w:rsid w:val="00F606DD"/>
    <w:rsid w:val="00F63C84"/>
    <w:rsid w:val="00F717B4"/>
    <w:rsid w:val="00F84FB8"/>
    <w:rsid w:val="00F853C3"/>
    <w:rsid w:val="00F8626C"/>
    <w:rsid w:val="00F91147"/>
    <w:rsid w:val="00F924AB"/>
    <w:rsid w:val="00FA7652"/>
    <w:rsid w:val="00FC22A5"/>
    <w:rsid w:val="00FC3DD4"/>
    <w:rsid w:val="00FC4D52"/>
    <w:rsid w:val="00FC6565"/>
    <w:rsid w:val="00FD75E0"/>
    <w:rsid w:val="00FE1B2B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8A1E3-873A-4ECC-B381-4ECC4CB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D0"/>
    <w:pPr>
      <w:ind w:left="0" w:firstLine="0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1560DA"/>
    <w:pPr>
      <w:keepNext/>
      <w:spacing w:before="300" w:after="120"/>
      <w:outlineLvl w:val="0"/>
    </w:pPr>
    <w:rPr>
      <w:rFonts w:ascii="Calibri" w:eastAsia="Times New Roman" w:hAnsi="Calibri" w:cs="Times New Roman"/>
      <w:b/>
      <w:bCs/>
      <w:kern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8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260"/>
  </w:style>
  <w:style w:type="paragraph" w:styleId="Pieddepage">
    <w:name w:val="footer"/>
    <w:basedOn w:val="Normal"/>
    <w:link w:val="PieddepageCar"/>
    <w:uiPriority w:val="99"/>
    <w:unhideWhenUsed/>
    <w:rsid w:val="006E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260"/>
  </w:style>
  <w:style w:type="paragraph" w:styleId="Textedebulles">
    <w:name w:val="Balloon Text"/>
    <w:basedOn w:val="Normal"/>
    <w:link w:val="TextedebullesCar"/>
    <w:uiPriority w:val="99"/>
    <w:semiHidden/>
    <w:unhideWhenUsed/>
    <w:rsid w:val="006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2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556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560DA"/>
    <w:rPr>
      <w:rFonts w:ascii="Calibri" w:eastAsia="Times New Roman" w:hAnsi="Calibri" w:cs="Times New Roman"/>
      <w:b/>
      <w:bCs/>
      <w:kern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9B58-076A-4031-AF0E-1BBCD73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Pascal M</cp:lastModifiedBy>
  <cp:revision>2</cp:revision>
  <cp:lastPrinted>2014-10-03T05:49:00Z</cp:lastPrinted>
  <dcterms:created xsi:type="dcterms:W3CDTF">2017-08-16T10:59:00Z</dcterms:created>
  <dcterms:modified xsi:type="dcterms:W3CDTF">2017-08-16T10:59:00Z</dcterms:modified>
</cp:coreProperties>
</file>