
<file path=[Content_Types].xml><?xml version="1.0" encoding="utf-8"?>
<Types xmlns="http://schemas.openxmlformats.org/package/2006/content-types">
  <Default Extension="docx" ContentType="application/vnd.openxmlformats-officedocument.wordprocessingml.document"/>
  <Default Extension="emf" ContentType="image/x-emf"/>
  <Default Extension="ppt" ContentType="application/vnd.ms-powerpoint"/>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7"/>
      </w:tblGrid>
      <w:tr w:rsidR="00924718" w:rsidRPr="006D7030" w14:paraId="0839E573" w14:textId="77777777" w:rsidTr="00924718">
        <w:trPr>
          <w:trHeight w:val="350"/>
        </w:trPr>
        <w:tc>
          <w:tcPr>
            <w:tcW w:w="9497" w:type="dxa"/>
          </w:tcPr>
          <w:p w14:paraId="6CA0543D" w14:textId="77777777" w:rsidR="00924718" w:rsidRPr="00EE5EDB" w:rsidRDefault="00795857" w:rsidP="00924718">
            <w:pPr>
              <w:spacing w:line="360" w:lineRule="auto"/>
              <w:jc w:val="center"/>
              <w:rPr>
                <w:rFonts w:asciiTheme="minorHAnsi" w:eastAsia="Calibri" w:hAnsiTheme="minorHAnsi" w:cstheme="minorHAnsi"/>
                <w:sz w:val="32"/>
                <w:szCs w:val="32"/>
              </w:rPr>
            </w:pPr>
            <w:r w:rsidRPr="00EE5EDB">
              <w:rPr>
                <w:rFonts w:asciiTheme="minorHAnsi" w:eastAsia="Calibri" w:hAnsiTheme="minorHAnsi" w:cstheme="minorHAnsi"/>
                <w:sz w:val="32"/>
                <w:szCs w:val="32"/>
              </w:rPr>
              <w:t>Report on Mid-term Review Workshop in Binh Dinh</w:t>
            </w:r>
          </w:p>
          <w:p w14:paraId="3B38AC61" w14:textId="0E1378BE" w:rsidR="00DC2ED7" w:rsidRPr="00795857" w:rsidRDefault="00DC2ED7" w:rsidP="00924718">
            <w:pPr>
              <w:spacing w:line="360" w:lineRule="auto"/>
              <w:jc w:val="center"/>
              <w:rPr>
                <w:rFonts w:eastAsia="Calibri"/>
                <w:sz w:val="32"/>
                <w:szCs w:val="32"/>
              </w:rPr>
            </w:pPr>
            <w:r w:rsidRPr="00EE5EDB">
              <w:rPr>
                <w:rFonts w:asciiTheme="minorHAnsi" w:eastAsia="Calibri" w:hAnsiTheme="minorHAnsi" w:cstheme="minorHAnsi"/>
                <w:bCs/>
                <w:sz w:val="32"/>
                <w:szCs w:val="32"/>
              </w:rPr>
              <w:t>25-26 February, 2020</w:t>
            </w:r>
          </w:p>
        </w:tc>
      </w:tr>
      <w:tr w:rsidR="00924718" w:rsidRPr="00BB6D8B" w14:paraId="100760B7" w14:textId="77777777" w:rsidTr="00B34788">
        <w:trPr>
          <w:trHeight w:val="611"/>
        </w:trPr>
        <w:tc>
          <w:tcPr>
            <w:tcW w:w="9497" w:type="dxa"/>
          </w:tcPr>
          <w:p w14:paraId="720D5741" w14:textId="77777777" w:rsidR="00924718" w:rsidRPr="00BB6D8B" w:rsidRDefault="00924718" w:rsidP="00F55F49">
            <w:pPr>
              <w:pStyle w:val="ListParagraph"/>
              <w:ind w:left="0"/>
              <w:rPr>
                <w:rFonts w:asciiTheme="minorHAnsi" w:hAnsiTheme="minorHAnsi" w:cstheme="minorHAnsi"/>
                <w:b/>
                <w:u w:val="single"/>
              </w:rPr>
            </w:pPr>
            <w:r w:rsidRPr="00BB6D8B">
              <w:rPr>
                <w:rFonts w:asciiTheme="minorHAnsi" w:hAnsiTheme="minorHAnsi" w:cstheme="minorHAnsi"/>
                <w:b/>
                <w:u w:val="single"/>
              </w:rPr>
              <w:t>Participants:</w:t>
            </w:r>
          </w:p>
          <w:p w14:paraId="4040D33B" w14:textId="77777777" w:rsidR="00795857" w:rsidRPr="00BB6D8B" w:rsidRDefault="00795857" w:rsidP="00795857">
            <w:pPr>
              <w:pStyle w:val="ListParagraph"/>
              <w:numPr>
                <w:ilvl w:val="0"/>
                <w:numId w:val="48"/>
              </w:numPr>
              <w:spacing w:before="120"/>
              <w:rPr>
                <w:rFonts w:asciiTheme="minorHAnsi" w:hAnsiTheme="minorHAnsi" w:cstheme="minorHAnsi"/>
                <w:b/>
                <w:color w:val="000000" w:themeColor="text1"/>
              </w:rPr>
            </w:pPr>
            <w:r w:rsidRPr="00BB6D8B">
              <w:rPr>
                <w:rFonts w:asciiTheme="minorHAnsi" w:hAnsiTheme="minorHAnsi" w:cstheme="minorHAnsi"/>
                <w:color w:val="000000" w:themeColor="text1"/>
              </w:rPr>
              <w:t>Members of the JPMU including staff from UNDP, VNMAC and DSA.</w:t>
            </w:r>
          </w:p>
          <w:p w14:paraId="11F452A8" w14:textId="413597BE" w:rsidR="00795857" w:rsidRPr="00BB6D8B" w:rsidRDefault="00795857" w:rsidP="00795857">
            <w:pPr>
              <w:pStyle w:val="ListParagraph"/>
              <w:numPr>
                <w:ilvl w:val="0"/>
                <w:numId w:val="48"/>
              </w:numPr>
              <w:spacing w:before="120"/>
              <w:rPr>
                <w:rFonts w:asciiTheme="minorHAnsi" w:hAnsiTheme="minorHAnsi" w:cstheme="minorHAnsi"/>
                <w:bCs/>
                <w:color w:val="000000" w:themeColor="text1"/>
              </w:rPr>
            </w:pPr>
            <w:r w:rsidRPr="00BB6D8B">
              <w:rPr>
                <w:rFonts w:asciiTheme="minorHAnsi" w:hAnsiTheme="minorHAnsi" w:cstheme="minorHAnsi"/>
                <w:bCs/>
                <w:color w:val="000000" w:themeColor="text1"/>
              </w:rPr>
              <w:t>Representatives of Provincial People’s Committees and provincial departments involving in implementation and monitoring project activities in the two provinces</w:t>
            </w:r>
            <w:r w:rsidR="00DC2ED7" w:rsidRPr="00BB6D8B">
              <w:rPr>
                <w:rFonts w:asciiTheme="minorHAnsi" w:hAnsiTheme="minorHAnsi" w:cstheme="minorHAnsi"/>
                <w:bCs/>
                <w:color w:val="000000" w:themeColor="text1"/>
              </w:rPr>
              <w:t xml:space="preserve">:  Department of Training and Education, Department of Information and Culture, Department of Natural Resources and Environment, Provincial Military Command, Department of </w:t>
            </w:r>
            <w:r w:rsidR="00EE5EDB" w:rsidRPr="00BB6D8B">
              <w:rPr>
                <w:rFonts w:asciiTheme="minorHAnsi" w:hAnsiTheme="minorHAnsi" w:cstheme="minorHAnsi"/>
                <w:bCs/>
                <w:color w:val="000000" w:themeColor="text1"/>
              </w:rPr>
              <w:t>Labor</w:t>
            </w:r>
            <w:r w:rsidR="00DC2ED7" w:rsidRPr="00BB6D8B">
              <w:rPr>
                <w:rFonts w:asciiTheme="minorHAnsi" w:hAnsiTheme="minorHAnsi" w:cstheme="minorHAnsi"/>
                <w:bCs/>
                <w:color w:val="000000" w:themeColor="text1"/>
              </w:rPr>
              <w:t>, Invalids and Social Affairs (Center for Social Assistance, Division of Social Assistance), Provincial Television and Radio, Red Cross, Youth Union</w:t>
            </w:r>
          </w:p>
          <w:p w14:paraId="20484838" w14:textId="7C396906" w:rsidR="00795857" w:rsidRPr="00BB6D8B" w:rsidRDefault="00795857" w:rsidP="00286367">
            <w:pPr>
              <w:pStyle w:val="ListParagraph"/>
              <w:tabs>
                <w:tab w:val="left" w:pos="1780"/>
              </w:tabs>
              <w:ind w:left="0"/>
              <w:rPr>
                <w:rFonts w:asciiTheme="minorHAnsi" w:hAnsiTheme="minorHAnsi" w:cstheme="minorHAnsi"/>
              </w:rPr>
            </w:pPr>
          </w:p>
        </w:tc>
      </w:tr>
      <w:tr w:rsidR="00502CD6" w:rsidRPr="00BB6D8B" w14:paraId="248A811F" w14:textId="77777777" w:rsidTr="002A30EC">
        <w:trPr>
          <w:trHeight w:val="737"/>
        </w:trPr>
        <w:tc>
          <w:tcPr>
            <w:tcW w:w="9497" w:type="dxa"/>
          </w:tcPr>
          <w:p w14:paraId="55306438" w14:textId="77777777" w:rsidR="00EE5EDB" w:rsidRPr="00BB6D8B" w:rsidRDefault="00EE5EDB" w:rsidP="00EE5EDB">
            <w:pPr>
              <w:spacing w:after="60"/>
              <w:jc w:val="both"/>
              <w:rPr>
                <w:rFonts w:asciiTheme="minorHAnsi" w:hAnsiTheme="minorHAnsi" w:cstheme="minorHAnsi"/>
              </w:rPr>
            </w:pPr>
            <w:r w:rsidRPr="00BB6D8B">
              <w:rPr>
                <w:rFonts w:asciiTheme="minorHAnsi" w:hAnsiTheme="minorHAnsi" w:cstheme="minorHAnsi"/>
                <w:b/>
                <w:u w:val="single"/>
              </w:rPr>
              <w:t>Background</w:t>
            </w:r>
            <w:r w:rsidRPr="00BB6D8B">
              <w:rPr>
                <w:rFonts w:asciiTheme="minorHAnsi" w:hAnsiTheme="minorHAnsi" w:cstheme="minorHAnsi"/>
              </w:rPr>
              <w:t>:</w:t>
            </w:r>
          </w:p>
          <w:p w14:paraId="0467D140" w14:textId="77777777" w:rsidR="00EE5EDB" w:rsidRDefault="00EE5EDB" w:rsidP="00EE5EDB">
            <w:pPr>
              <w:pStyle w:val="ListParagraph"/>
              <w:spacing w:before="120"/>
              <w:ind w:left="0"/>
              <w:rPr>
                <w:rFonts w:asciiTheme="minorHAnsi" w:hAnsiTheme="minorHAnsi" w:cstheme="minorHAnsi"/>
                <w:color w:val="000000" w:themeColor="text1"/>
              </w:rPr>
            </w:pPr>
            <w:r w:rsidRPr="00BB6D8B">
              <w:rPr>
                <w:rFonts w:asciiTheme="minorHAnsi" w:hAnsiTheme="minorHAnsi" w:cstheme="minorHAnsi"/>
                <w:color w:val="000000" w:themeColor="text1"/>
              </w:rPr>
              <w:t xml:space="preserve">After 2 years of implementation and taking into consideration of the recommendation from the Mid-term evaluation, a review and planning meeting was organized </w:t>
            </w:r>
            <w:r>
              <w:rPr>
                <w:rFonts w:asciiTheme="minorHAnsi" w:hAnsiTheme="minorHAnsi" w:cstheme="minorHAnsi"/>
                <w:color w:val="000000" w:themeColor="text1"/>
              </w:rPr>
              <w:t>with the objectives as below:</w:t>
            </w:r>
          </w:p>
          <w:p w14:paraId="3A284448" w14:textId="1DD3315C" w:rsidR="00502CD6" w:rsidRPr="00BB6D8B" w:rsidRDefault="00502CD6" w:rsidP="00502CD6">
            <w:pPr>
              <w:pStyle w:val="ListParagraph"/>
              <w:numPr>
                <w:ilvl w:val="0"/>
                <w:numId w:val="49"/>
              </w:numPr>
              <w:spacing w:before="120" w:line="276" w:lineRule="auto"/>
              <w:jc w:val="both"/>
              <w:rPr>
                <w:rFonts w:asciiTheme="minorHAnsi" w:hAnsiTheme="minorHAnsi" w:cstheme="minorHAnsi"/>
                <w:color w:val="000000" w:themeColor="text1"/>
              </w:rPr>
            </w:pPr>
            <w:r w:rsidRPr="00BB6D8B">
              <w:rPr>
                <w:rFonts w:asciiTheme="minorHAnsi" w:hAnsiTheme="minorHAnsi" w:cstheme="minorHAnsi"/>
                <w:color w:val="000000" w:themeColor="text1"/>
              </w:rPr>
              <w:t xml:space="preserve">Review project progress during the first 2 years of implementation and discuss on project achievements, challenges/difficulties and lessons learnt. </w:t>
            </w:r>
          </w:p>
          <w:p w14:paraId="35D05659" w14:textId="77777777" w:rsidR="00502CD6" w:rsidRPr="00BB6D8B" w:rsidRDefault="00502CD6" w:rsidP="00502CD6">
            <w:pPr>
              <w:pStyle w:val="ListParagraph"/>
              <w:numPr>
                <w:ilvl w:val="0"/>
                <w:numId w:val="49"/>
              </w:numPr>
              <w:spacing w:before="120" w:line="276" w:lineRule="auto"/>
              <w:jc w:val="both"/>
              <w:rPr>
                <w:rFonts w:asciiTheme="minorHAnsi" w:hAnsiTheme="minorHAnsi" w:cstheme="minorHAnsi"/>
                <w:color w:val="000000" w:themeColor="text1"/>
              </w:rPr>
            </w:pPr>
            <w:r w:rsidRPr="00BB6D8B">
              <w:rPr>
                <w:rFonts w:asciiTheme="minorHAnsi" w:hAnsiTheme="minorHAnsi" w:cstheme="minorHAnsi"/>
                <w:color w:val="000000" w:themeColor="text1"/>
              </w:rPr>
              <w:t>Share findings from Mid-term evaluation: their recommendations and ways forward.</w:t>
            </w:r>
          </w:p>
          <w:p w14:paraId="148D6628" w14:textId="77777777" w:rsidR="00502CD6" w:rsidRPr="00BB6D8B" w:rsidRDefault="00502CD6" w:rsidP="00502CD6">
            <w:pPr>
              <w:pStyle w:val="ListParagraph"/>
              <w:numPr>
                <w:ilvl w:val="0"/>
                <w:numId w:val="49"/>
              </w:numPr>
              <w:spacing w:before="120" w:line="276" w:lineRule="auto"/>
              <w:jc w:val="both"/>
              <w:rPr>
                <w:rFonts w:asciiTheme="minorHAnsi" w:hAnsiTheme="minorHAnsi" w:cstheme="minorHAnsi"/>
                <w:iCs/>
              </w:rPr>
            </w:pPr>
            <w:r w:rsidRPr="00BB6D8B">
              <w:rPr>
                <w:rFonts w:asciiTheme="minorHAnsi" w:hAnsiTheme="minorHAnsi" w:cstheme="minorHAnsi"/>
                <w:color w:val="000000" w:themeColor="text1"/>
              </w:rPr>
              <w:t xml:space="preserve">Present the 2020 workplan and discuss on how to implement the workplan effectively as well as direction for the remaining duration of the project in 2021. </w:t>
            </w:r>
          </w:p>
          <w:p w14:paraId="4AB25C6F" w14:textId="77777777" w:rsidR="00502CD6" w:rsidRPr="00BB6D8B" w:rsidRDefault="00502CD6" w:rsidP="00502CD6">
            <w:pPr>
              <w:pStyle w:val="ListParagraph"/>
              <w:numPr>
                <w:ilvl w:val="0"/>
                <w:numId w:val="49"/>
              </w:numPr>
              <w:spacing w:before="120" w:line="276" w:lineRule="auto"/>
              <w:jc w:val="both"/>
              <w:rPr>
                <w:rFonts w:asciiTheme="minorHAnsi" w:hAnsiTheme="minorHAnsi" w:cstheme="minorHAnsi"/>
                <w:iCs/>
              </w:rPr>
            </w:pPr>
            <w:r w:rsidRPr="00BB6D8B">
              <w:rPr>
                <w:rFonts w:asciiTheme="minorHAnsi" w:hAnsiTheme="minorHAnsi" w:cstheme="minorHAnsi"/>
                <w:color w:val="000000" w:themeColor="text1"/>
              </w:rPr>
              <w:t>Finalize the 2019 progress report and 2020 workplan to submit to the JPCC for endorsement.</w:t>
            </w:r>
          </w:p>
          <w:p w14:paraId="29545D42" w14:textId="2B17CA23" w:rsidR="00502CD6" w:rsidRPr="00BB6D8B" w:rsidRDefault="00502CD6" w:rsidP="00502CD6">
            <w:pPr>
              <w:pStyle w:val="ListParagraph"/>
              <w:numPr>
                <w:ilvl w:val="0"/>
                <w:numId w:val="49"/>
              </w:numPr>
              <w:spacing w:before="120" w:line="276" w:lineRule="auto"/>
              <w:jc w:val="both"/>
              <w:rPr>
                <w:rFonts w:asciiTheme="minorHAnsi" w:hAnsiTheme="minorHAnsi" w:cstheme="minorHAnsi"/>
                <w:iCs/>
              </w:rPr>
            </w:pPr>
            <w:r w:rsidRPr="00BB6D8B">
              <w:rPr>
                <w:rFonts w:asciiTheme="minorHAnsi" w:hAnsiTheme="minorHAnsi" w:cstheme="minorHAnsi"/>
                <w:color w:val="000000" w:themeColor="text1"/>
              </w:rPr>
              <w:t>Strengthen working relationship within the JPMU and with the provincial partners to coordinate and implement the project activities in the remaining duration of the project.</w:t>
            </w:r>
          </w:p>
        </w:tc>
      </w:tr>
      <w:tr w:rsidR="00425AAF" w:rsidRPr="00BB6D8B" w14:paraId="7CA0D52C" w14:textId="77777777" w:rsidTr="002A30EC">
        <w:trPr>
          <w:trHeight w:val="260"/>
        </w:trPr>
        <w:tc>
          <w:tcPr>
            <w:tcW w:w="9497" w:type="dxa"/>
          </w:tcPr>
          <w:p w14:paraId="290C5C88" w14:textId="669C70F6" w:rsidR="00425AAF" w:rsidRPr="00BB6D8B" w:rsidRDefault="00425AAF" w:rsidP="00425AAF">
            <w:pPr>
              <w:spacing w:line="276" w:lineRule="auto"/>
              <w:jc w:val="both"/>
              <w:rPr>
                <w:rFonts w:asciiTheme="minorHAnsi" w:hAnsiTheme="minorHAnsi" w:cstheme="minorHAnsi"/>
                <w:b/>
              </w:rPr>
            </w:pPr>
            <w:r w:rsidRPr="00BB6D8B">
              <w:rPr>
                <w:rFonts w:asciiTheme="minorHAnsi" w:hAnsiTheme="minorHAnsi" w:cstheme="minorHAnsi"/>
                <w:b/>
              </w:rPr>
              <w:t xml:space="preserve">I. </w:t>
            </w:r>
            <w:r w:rsidR="009F32B2" w:rsidRPr="00BB6D8B">
              <w:rPr>
                <w:rFonts w:asciiTheme="minorHAnsi" w:hAnsiTheme="minorHAnsi" w:cstheme="minorHAnsi"/>
                <w:b/>
              </w:rPr>
              <w:t>Findings/Results</w:t>
            </w:r>
            <w:r w:rsidR="00EE5EDB">
              <w:rPr>
                <w:rFonts w:asciiTheme="minorHAnsi" w:hAnsiTheme="minorHAnsi" w:cstheme="minorHAnsi"/>
                <w:b/>
              </w:rPr>
              <w:t xml:space="preserve"> of 2 </w:t>
            </w:r>
            <w:proofErr w:type="gramStart"/>
            <w:r w:rsidR="00EE5EDB">
              <w:rPr>
                <w:rFonts w:asciiTheme="minorHAnsi" w:hAnsiTheme="minorHAnsi" w:cstheme="minorHAnsi"/>
                <w:b/>
              </w:rPr>
              <w:t>years’</w:t>
            </w:r>
            <w:proofErr w:type="gramEnd"/>
            <w:r w:rsidR="00EE5EDB">
              <w:rPr>
                <w:rFonts w:asciiTheme="minorHAnsi" w:hAnsiTheme="minorHAnsi" w:cstheme="minorHAnsi"/>
                <w:b/>
              </w:rPr>
              <w:t xml:space="preserve"> of project implementation</w:t>
            </w:r>
            <w:r w:rsidRPr="00BB6D8B">
              <w:rPr>
                <w:rFonts w:asciiTheme="minorHAnsi" w:hAnsiTheme="minorHAnsi" w:cstheme="minorHAnsi"/>
                <w:b/>
              </w:rPr>
              <w:t>:</w:t>
            </w:r>
          </w:p>
          <w:p w14:paraId="6F0ACC0B" w14:textId="15849310" w:rsidR="00015F40" w:rsidRPr="00BB6D8B" w:rsidRDefault="00015F40" w:rsidP="002C09BF">
            <w:pPr>
              <w:spacing w:before="120" w:after="120" w:line="276" w:lineRule="auto"/>
              <w:jc w:val="both"/>
              <w:rPr>
                <w:rFonts w:asciiTheme="minorHAnsi" w:hAnsiTheme="minorHAnsi" w:cstheme="minorHAnsi"/>
                <w:bCs/>
                <w:i/>
                <w:iCs/>
              </w:rPr>
            </w:pPr>
            <w:r w:rsidRPr="00BB6D8B">
              <w:rPr>
                <w:rFonts w:asciiTheme="minorHAnsi" w:hAnsiTheme="minorHAnsi" w:cstheme="minorHAnsi"/>
                <w:bCs/>
                <w:i/>
                <w:iCs/>
              </w:rPr>
              <w:t xml:space="preserve">Agenda </w:t>
            </w:r>
            <w:r w:rsidR="006D4E3F" w:rsidRPr="00BB6D8B">
              <w:rPr>
                <w:rFonts w:asciiTheme="minorHAnsi" w:hAnsiTheme="minorHAnsi" w:cstheme="minorHAnsi"/>
                <w:bCs/>
                <w:i/>
                <w:iCs/>
              </w:rPr>
              <w:t>of the review meeting</w:t>
            </w:r>
          </w:p>
          <w:bookmarkStart w:id="0" w:name="_MON_1645346579"/>
          <w:bookmarkEnd w:id="0"/>
          <w:p w14:paraId="55D58D59" w14:textId="2619CCB7" w:rsidR="00015F40" w:rsidRPr="00BB6D8B" w:rsidRDefault="006D4E3F" w:rsidP="002C09BF">
            <w:pPr>
              <w:spacing w:before="120" w:after="120" w:line="276" w:lineRule="auto"/>
              <w:jc w:val="both"/>
              <w:rPr>
                <w:rFonts w:asciiTheme="minorHAnsi" w:hAnsiTheme="minorHAnsi" w:cstheme="minorHAnsi"/>
                <w:bCs/>
                <w:i/>
                <w:iCs/>
              </w:rPr>
            </w:pPr>
            <w:r w:rsidRPr="00BB6D8B">
              <w:rPr>
                <w:rFonts w:asciiTheme="minorHAnsi" w:hAnsiTheme="minorHAnsi" w:cstheme="minorHAnsi"/>
                <w:bCs/>
                <w:i/>
                <w:iCs/>
              </w:rPr>
              <w:object w:dxaOrig="1518" w:dyaOrig="989" w14:anchorId="46CF4D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11" o:title=""/>
                </v:shape>
                <o:OLEObject Type="Embed" ProgID="Word.Document.12" ShapeID="_x0000_i1025" DrawAspect="Icon" ObjectID="_1647333032" r:id="rId12">
                  <o:FieldCodes>\s</o:FieldCodes>
                </o:OLEObject>
              </w:object>
            </w:r>
          </w:p>
          <w:p w14:paraId="44AA0426" w14:textId="43A57424" w:rsidR="00CE35AE" w:rsidRPr="00BB6D8B" w:rsidRDefault="00CE35AE" w:rsidP="002C09BF">
            <w:pPr>
              <w:spacing w:before="120" w:after="120" w:line="276" w:lineRule="auto"/>
              <w:jc w:val="both"/>
              <w:rPr>
                <w:rFonts w:asciiTheme="minorHAnsi" w:hAnsiTheme="minorHAnsi" w:cstheme="minorHAnsi"/>
                <w:bCs/>
                <w:i/>
                <w:iCs/>
              </w:rPr>
            </w:pPr>
            <w:r w:rsidRPr="00BB6D8B">
              <w:rPr>
                <w:rFonts w:asciiTheme="minorHAnsi" w:hAnsiTheme="minorHAnsi" w:cstheme="minorHAnsi"/>
                <w:bCs/>
                <w:i/>
                <w:iCs/>
              </w:rPr>
              <w:t>Presentations on 2019 progress,</w:t>
            </w:r>
            <w:r w:rsidR="008A51FD">
              <w:rPr>
                <w:rFonts w:asciiTheme="minorHAnsi" w:hAnsiTheme="minorHAnsi" w:cstheme="minorHAnsi"/>
                <w:bCs/>
                <w:i/>
                <w:iCs/>
              </w:rPr>
              <w:t xml:space="preserve"> </w:t>
            </w:r>
            <w:r w:rsidRPr="00BB6D8B">
              <w:rPr>
                <w:rFonts w:asciiTheme="minorHAnsi" w:hAnsiTheme="minorHAnsi" w:cstheme="minorHAnsi"/>
                <w:bCs/>
                <w:i/>
                <w:iCs/>
              </w:rPr>
              <w:t>2020 directions and M</w:t>
            </w:r>
            <w:r w:rsidR="005878B5" w:rsidRPr="00BB6D8B">
              <w:rPr>
                <w:rFonts w:asciiTheme="minorHAnsi" w:hAnsiTheme="minorHAnsi" w:cstheme="minorHAnsi"/>
                <w:bCs/>
                <w:i/>
                <w:iCs/>
              </w:rPr>
              <w:t>id-term Review</w:t>
            </w:r>
          </w:p>
          <w:p w14:paraId="2181A943" w14:textId="0BEF99D0" w:rsidR="00CE35AE" w:rsidRPr="00BB6D8B" w:rsidRDefault="0041711E" w:rsidP="002C09BF">
            <w:pPr>
              <w:spacing w:before="120" w:after="120" w:line="276" w:lineRule="auto"/>
              <w:jc w:val="both"/>
              <w:rPr>
                <w:rFonts w:asciiTheme="minorHAnsi" w:hAnsiTheme="minorHAnsi" w:cstheme="minorHAnsi"/>
                <w:bCs/>
                <w:i/>
                <w:iCs/>
              </w:rPr>
            </w:pPr>
            <w:r>
              <w:rPr>
                <w:rFonts w:asciiTheme="minorHAnsi" w:hAnsiTheme="minorHAnsi" w:cstheme="minorHAnsi"/>
                <w:bCs/>
                <w:i/>
                <w:iCs/>
              </w:rPr>
              <w:object w:dxaOrig="1518" w:dyaOrig="989" w14:anchorId="3E8F1D4C">
                <v:shape id="_x0000_i1031" type="#_x0000_t75" style="width:76pt;height:49.5pt" o:ole="">
                  <v:imagedata r:id="rId13" o:title=""/>
                </v:shape>
                <o:OLEObject Type="Embed" ProgID="PowerPoint.Show.8" ShapeID="_x0000_i1031" DrawAspect="Icon" ObjectID="_1647333033" r:id="rId14"/>
              </w:object>
            </w:r>
            <w:r>
              <w:rPr>
                <w:rFonts w:asciiTheme="minorHAnsi" w:hAnsiTheme="minorHAnsi" w:cstheme="minorHAnsi"/>
                <w:bCs/>
                <w:i/>
                <w:iCs/>
              </w:rPr>
              <w:object w:dxaOrig="1518" w:dyaOrig="989" w14:anchorId="01EC6F3F">
                <v:shape id="_x0000_i1032" type="#_x0000_t75" style="width:76pt;height:49.5pt" o:ole="">
                  <v:imagedata r:id="rId15" o:title=""/>
                </v:shape>
                <o:OLEObject Type="Embed" ProgID="PowerPoint.Show.8" ShapeID="_x0000_i1032" DrawAspect="Icon" ObjectID="_1647333034" r:id="rId16"/>
              </w:object>
            </w:r>
            <w:r w:rsidR="00CE35AE" w:rsidRPr="00BB6D8B">
              <w:rPr>
                <w:rFonts w:asciiTheme="minorHAnsi" w:hAnsiTheme="minorHAnsi" w:cstheme="minorHAnsi"/>
                <w:bCs/>
                <w:i/>
                <w:iCs/>
              </w:rPr>
              <w:object w:dxaOrig="1518" w:dyaOrig="989" w14:anchorId="43DF72E3">
                <v:shape id="_x0000_i1028" type="#_x0000_t75" style="width:75.5pt;height:49.5pt" o:ole="">
                  <v:imagedata r:id="rId17" o:title=""/>
                </v:shape>
                <o:OLEObject Type="Embed" ProgID="PowerPoint.Show.12" ShapeID="_x0000_i1028" DrawAspect="Icon" ObjectID="_1647333035" r:id="rId18"/>
              </w:object>
            </w:r>
          </w:p>
          <w:p w14:paraId="42BDB22B" w14:textId="0B4F4984" w:rsidR="00BE51A7" w:rsidRPr="00BB6D8B" w:rsidRDefault="006D4E3F" w:rsidP="002C09BF">
            <w:pPr>
              <w:spacing w:before="120" w:after="120" w:line="276" w:lineRule="auto"/>
              <w:jc w:val="both"/>
              <w:rPr>
                <w:rFonts w:asciiTheme="minorHAnsi" w:hAnsiTheme="minorHAnsi" w:cstheme="minorHAnsi"/>
                <w:b/>
              </w:rPr>
            </w:pPr>
            <w:r w:rsidRPr="00BB6D8B">
              <w:rPr>
                <w:rFonts w:asciiTheme="minorHAnsi" w:hAnsiTheme="minorHAnsi" w:cstheme="minorHAnsi"/>
                <w:bCs/>
                <w:i/>
                <w:iCs/>
              </w:rPr>
              <w:lastRenderedPageBreak/>
              <w:t xml:space="preserve"> </w:t>
            </w:r>
            <w:r w:rsidR="00BE51A7" w:rsidRPr="00BB6D8B">
              <w:rPr>
                <w:rFonts w:asciiTheme="minorHAnsi" w:hAnsiTheme="minorHAnsi" w:cstheme="minorHAnsi"/>
                <w:b/>
              </w:rPr>
              <w:t>KVMAP progress by 2019</w:t>
            </w:r>
          </w:p>
          <w:p w14:paraId="1FE6B260" w14:textId="4BD15452" w:rsidR="00676C9E" w:rsidRPr="00BB6D8B" w:rsidRDefault="00BE51A7" w:rsidP="002C09BF">
            <w:pPr>
              <w:pStyle w:val="ListParagraph"/>
              <w:numPr>
                <w:ilvl w:val="0"/>
                <w:numId w:val="38"/>
              </w:numPr>
              <w:spacing w:before="120" w:after="120" w:line="276" w:lineRule="auto"/>
              <w:jc w:val="both"/>
              <w:rPr>
                <w:rFonts w:asciiTheme="minorHAnsi" w:hAnsiTheme="minorHAnsi" w:cstheme="minorHAnsi"/>
                <w:b/>
              </w:rPr>
            </w:pPr>
            <w:r w:rsidRPr="00BB6D8B">
              <w:rPr>
                <w:rFonts w:asciiTheme="minorHAnsi" w:hAnsiTheme="minorHAnsi" w:cstheme="minorHAnsi"/>
                <w:b/>
              </w:rPr>
              <w:t xml:space="preserve">Presentation given by respective </w:t>
            </w:r>
            <w:r w:rsidR="00502CD6" w:rsidRPr="00BB6D8B">
              <w:rPr>
                <w:rFonts w:asciiTheme="minorHAnsi" w:hAnsiTheme="minorHAnsi" w:cstheme="minorHAnsi"/>
                <w:b/>
              </w:rPr>
              <w:t>H</w:t>
            </w:r>
            <w:r w:rsidRPr="00BB6D8B">
              <w:rPr>
                <w:rFonts w:asciiTheme="minorHAnsi" w:hAnsiTheme="minorHAnsi" w:cstheme="minorHAnsi"/>
                <w:b/>
              </w:rPr>
              <w:t>eads of VNMAC units regarding capacity building, information management, S&amp;C, MRE and Victim Assistance</w:t>
            </w:r>
          </w:p>
          <w:p w14:paraId="0DA07987" w14:textId="77777777" w:rsidR="00597CA0" w:rsidRPr="00BB6D8B" w:rsidRDefault="00BE51A7"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Major achievements, challenges/difficulties and lessons learned for each component were shared with all participants, especially the provincial participants from local partners. The presentation provided participants with an overall progress of the KVMAP for their better information and implementation in the remaining period.</w:t>
            </w:r>
          </w:p>
          <w:p w14:paraId="74E754F7" w14:textId="056E10BC" w:rsidR="00597CA0" w:rsidRPr="00BB6D8B" w:rsidRDefault="00597CA0"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Then, the participants were assigned into 4 discussion groups relevant to the 4 project components to discuss in more details and share their challenges and lessons learned as well as recommendations for future implementation.</w:t>
            </w:r>
          </w:p>
          <w:p w14:paraId="6A84B338" w14:textId="6A2FB5FB" w:rsidR="00843034" w:rsidRPr="00BB6D8B" w:rsidRDefault="00843034"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 xml:space="preserve">After discussion, each group presented and shared the agreed ideas and issues to other groups for further information.  </w:t>
            </w:r>
          </w:p>
          <w:p w14:paraId="533FE7D4" w14:textId="2E5A8956" w:rsidR="00075F38" w:rsidRPr="00BB6D8B" w:rsidRDefault="00075F38" w:rsidP="00075F38">
            <w:pPr>
              <w:spacing w:before="120" w:after="120" w:line="276" w:lineRule="auto"/>
              <w:jc w:val="both"/>
              <w:rPr>
                <w:rFonts w:asciiTheme="minorHAnsi" w:hAnsiTheme="minorHAnsi" w:cstheme="minorHAnsi"/>
                <w:b/>
              </w:rPr>
            </w:pPr>
            <w:r w:rsidRPr="00BB6D8B">
              <w:rPr>
                <w:rFonts w:asciiTheme="minorHAnsi" w:hAnsiTheme="minorHAnsi" w:cstheme="minorHAnsi"/>
                <w:b/>
              </w:rPr>
              <w:t>Sharing ideas/reflection of project progress by provincial partners</w:t>
            </w:r>
          </w:p>
          <w:p w14:paraId="2F524134" w14:textId="70403ABE" w:rsidR="00075F38" w:rsidRPr="00BB6D8B" w:rsidRDefault="00075F38"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 xml:space="preserve">Various provincial partners including Provincial Military Command, DOLISA, Red Cross, Provincial Department of Education and Training shared their experience about the overall project progress and specific activities which they have implemented in the provinces. They also expressed their interest in implementing other project activities in the coming time. </w:t>
            </w:r>
          </w:p>
          <w:p w14:paraId="2CB96AB7" w14:textId="4F452481" w:rsidR="00597CA0" w:rsidRPr="00BB6D8B" w:rsidRDefault="00597CA0" w:rsidP="00075F38">
            <w:pPr>
              <w:spacing w:before="120" w:after="120" w:line="276" w:lineRule="auto"/>
              <w:jc w:val="both"/>
              <w:rPr>
                <w:rFonts w:asciiTheme="minorHAnsi" w:hAnsiTheme="minorHAnsi" w:cstheme="minorHAnsi"/>
                <w:b/>
              </w:rPr>
            </w:pPr>
            <w:r w:rsidRPr="00BB6D8B">
              <w:rPr>
                <w:rFonts w:asciiTheme="minorHAnsi" w:hAnsiTheme="minorHAnsi" w:cstheme="minorHAnsi"/>
                <w:b/>
              </w:rPr>
              <w:t xml:space="preserve">Directions for </w:t>
            </w:r>
            <w:r w:rsidR="00EE5EDB">
              <w:rPr>
                <w:rFonts w:asciiTheme="minorHAnsi" w:hAnsiTheme="minorHAnsi" w:cstheme="minorHAnsi"/>
                <w:b/>
              </w:rPr>
              <w:t xml:space="preserve">the </w:t>
            </w:r>
            <w:r w:rsidRPr="00BB6D8B">
              <w:rPr>
                <w:rFonts w:asciiTheme="minorHAnsi" w:hAnsiTheme="minorHAnsi" w:cstheme="minorHAnsi"/>
                <w:b/>
              </w:rPr>
              <w:t>2020 workplan</w:t>
            </w:r>
          </w:p>
          <w:p w14:paraId="603FB9A2" w14:textId="4C96B247" w:rsidR="00597CA0" w:rsidRPr="00BB6D8B" w:rsidRDefault="00597CA0" w:rsidP="00597CA0">
            <w:pPr>
              <w:pStyle w:val="ListParagraph"/>
              <w:numPr>
                <w:ilvl w:val="0"/>
                <w:numId w:val="38"/>
              </w:numPr>
              <w:spacing w:before="120" w:after="120" w:line="276" w:lineRule="auto"/>
              <w:jc w:val="both"/>
              <w:rPr>
                <w:rFonts w:asciiTheme="minorHAnsi" w:hAnsiTheme="minorHAnsi" w:cstheme="minorHAnsi"/>
                <w:b/>
              </w:rPr>
            </w:pPr>
            <w:r w:rsidRPr="00BB6D8B">
              <w:rPr>
                <w:rFonts w:asciiTheme="minorHAnsi" w:hAnsiTheme="minorHAnsi" w:cstheme="minorHAnsi"/>
                <w:b/>
              </w:rPr>
              <w:t>Brief presentation on 2020 direction</w:t>
            </w:r>
            <w:r w:rsidR="006C6374" w:rsidRPr="00BB6D8B">
              <w:rPr>
                <w:rFonts w:asciiTheme="minorHAnsi" w:hAnsiTheme="minorHAnsi" w:cstheme="minorHAnsi"/>
                <w:b/>
              </w:rPr>
              <w:t>s</w:t>
            </w:r>
            <w:r w:rsidRPr="00BB6D8B">
              <w:rPr>
                <w:rFonts w:asciiTheme="minorHAnsi" w:hAnsiTheme="minorHAnsi" w:cstheme="minorHAnsi"/>
                <w:b/>
              </w:rPr>
              <w:t xml:space="preserve"> given by the UNDP Project Manager</w:t>
            </w:r>
          </w:p>
          <w:p w14:paraId="422A45A1" w14:textId="0DF4EA38" w:rsidR="00597CA0" w:rsidRPr="00BB6D8B" w:rsidRDefault="00597CA0"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 xml:space="preserve">The presentation provided </w:t>
            </w:r>
            <w:r w:rsidR="00C64227" w:rsidRPr="00BB6D8B">
              <w:rPr>
                <w:rFonts w:asciiTheme="minorHAnsi" w:hAnsiTheme="minorHAnsi" w:cstheme="minorHAnsi"/>
                <w:bCs/>
              </w:rPr>
              <w:t xml:space="preserve">the participants with </w:t>
            </w:r>
            <w:r w:rsidRPr="00BB6D8B">
              <w:rPr>
                <w:rFonts w:asciiTheme="minorHAnsi" w:hAnsiTheme="minorHAnsi" w:cstheme="minorHAnsi"/>
                <w:bCs/>
              </w:rPr>
              <w:t xml:space="preserve">more concrete direction and activities for relevant provincial partners so that they are aware of the proposed activities for 2020. </w:t>
            </w:r>
          </w:p>
          <w:p w14:paraId="5B45ED1A" w14:textId="554AE81D" w:rsidR="00BE51A7" w:rsidRPr="00BB6D8B" w:rsidRDefault="00597CA0"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Again, the participants were assigned into 4 discussion groups with proposed activities for each component to discuss in more details on the relevancy of the proposed activities, how to implement the activities effectively, possible challenges and solutions and other recommendations</w:t>
            </w:r>
            <w:r w:rsidR="006C6374" w:rsidRPr="00BB6D8B">
              <w:rPr>
                <w:rFonts w:asciiTheme="minorHAnsi" w:hAnsiTheme="minorHAnsi" w:cstheme="minorHAnsi"/>
                <w:bCs/>
              </w:rPr>
              <w:t xml:space="preserve"> for consideration.</w:t>
            </w:r>
          </w:p>
          <w:p w14:paraId="35B77BE0" w14:textId="7CD43106" w:rsidR="00C214E4" w:rsidRPr="00BB6D8B" w:rsidRDefault="00C214E4"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 xml:space="preserve">Discussion results have been </w:t>
            </w:r>
            <w:r w:rsidR="00BB6D8B" w:rsidRPr="00BB6D8B">
              <w:rPr>
                <w:rFonts w:asciiTheme="minorHAnsi" w:hAnsiTheme="minorHAnsi" w:cstheme="minorHAnsi"/>
                <w:bCs/>
              </w:rPr>
              <w:t>integrated</w:t>
            </w:r>
            <w:r w:rsidRPr="00BB6D8B">
              <w:rPr>
                <w:rFonts w:asciiTheme="minorHAnsi" w:hAnsiTheme="minorHAnsi" w:cstheme="minorHAnsi"/>
                <w:bCs/>
              </w:rPr>
              <w:t xml:space="preserve"> in the revised draft workplan for 2020. </w:t>
            </w:r>
          </w:p>
          <w:p w14:paraId="3E0F4854" w14:textId="4EBDA363" w:rsidR="006C6374" w:rsidRPr="00BB6D8B" w:rsidRDefault="006C6374" w:rsidP="006C6374">
            <w:pPr>
              <w:spacing w:before="120" w:after="120" w:line="276" w:lineRule="auto"/>
              <w:jc w:val="both"/>
              <w:rPr>
                <w:rFonts w:asciiTheme="minorHAnsi" w:hAnsiTheme="minorHAnsi" w:cstheme="minorHAnsi"/>
                <w:b/>
              </w:rPr>
            </w:pPr>
            <w:r w:rsidRPr="00BB6D8B">
              <w:rPr>
                <w:rFonts w:asciiTheme="minorHAnsi" w:hAnsiTheme="minorHAnsi" w:cstheme="minorHAnsi"/>
                <w:b/>
              </w:rPr>
              <w:t>Mid-Term Review</w:t>
            </w:r>
          </w:p>
          <w:p w14:paraId="6B569056" w14:textId="25651838" w:rsidR="006C6374" w:rsidRPr="00BB6D8B" w:rsidRDefault="006C6374" w:rsidP="006C6374">
            <w:pPr>
              <w:pStyle w:val="ListParagraph"/>
              <w:numPr>
                <w:ilvl w:val="0"/>
                <w:numId w:val="38"/>
              </w:numPr>
              <w:spacing w:before="120" w:after="120" w:line="276" w:lineRule="auto"/>
              <w:jc w:val="both"/>
              <w:rPr>
                <w:rFonts w:asciiTheme="minorHAnsi" w:hAnsiTheme="minorHAnsi" w:cstheme="minorHAnsi"/>
                <w:b/>
              </w:rPr>
            </w:pPr>
            <w:r w:rsidRPr="00BB6D8B">
              <w:rPr>
                <w:rFonts w:asciiTheme="minorHAnsi" w:hAnsiTheme="minorHAnsi" w:cstheme="minorHAnsi"/>
                <w:b/>
              </w:rPr>
              <w:t xml:space="preserve">Brief presentation given by the KVMAP UNDP CTA </w:t>
            </w:r>
          </w:p>
          <w:p w14:paraId="613D02C9" w14:textId="5D10B95D" w:rsidR="00644C47" w:rsidRPr="00BB6D8B" w:rsidRDefault="00511076" w:rsidP="00036FA5">
            <w:pPr>
              <w:pStyle w:val="ListParagraph"/>
              <w:spacing w:before="120" w:after="120" w:line="276" w:lineRule="auto"/>
              <w:jc w:val="both"/>
              <w:rPr>
                <w:rFonts w:asciiTheme="minorHAnsi" w:hAnsiTheme="minorHAnsi" w:cstheme="minorHAnsi"/>
                <w:bCs/>
              </w:rPr>
            </w:pPr>
            <w:r w:rsidRPr="00BB6D8B">
              <w:rPr>
                <w:rFonts w:asciiTheme="minorHAnsi" w:hAnsiTheme="minorHAnsi" w:cstheme="minorHAnsi"/>
                <w:bCs/>
              </w:rPr>
              <w:t>The presentation provided</w:t>
            </w:r>
            <w:r w:rsidR="00C64227" w:rsidRPr="00BB6D8B">
              <w:rPr>
                <w:rFonts w:asciiTheme="minorHAnsi" w:hAnsiTheme="minorHAnsi" w:cstheme="minorHAnsi"/>
                <w:bCs/>
              </w:rPr>
              <w:t xml:space="preserve"> the participants with</w:t>
            </w:r>
            <w:r w:rsidRPr="00BB6D8B">
              <w:rPr>
                <w:rFonts w:asciiTheme="minorHAnsi" w:hAnsiTheme="minorHAnsi" w:cstheme="minorHAnsi"/>
                <w:bCs/>
              </w:rPr>
              <w:t xml:space="preserve"> </w:t>
            </w:r>
            <w:r w:rsidR="00C64227" w:rsidRPr="00BB6D8B">
              <w:rPr>
                <w:rFonts w:asciiTheme="minorHAnsi" w:hAnsiTheme="minorHAnsi" w:cstheme="minorHAnsi"/>
                <w:bCs/>
              </w:rPr>
              <w:t xml:space="preserve">main findings and recommendations for the project implementation in the remaining period from the mid-term review report. </w:t>
            </w:r>
          </w:p>
        </w:tc>
      </w:tr>
      <w:tr w:rsidR="00425AAF" w:rsidRPr="00BB6D8B" w14:paraId="08311F73" w14:textId="77777777" w:rsidTr="002A30EC">
        <w:trPr>
          <w:trHeight w:val="260"/>
        </w:trPr>
        <w:tc>
          <w:tcPr>
            <w:tcW w:w="9497" w:type="dxa"/>
          </w:tcPr>
          <w:p w14:paraId="39326D9A" w14:textId="36D3E599" w:rsidR="00B13B8C" w:rsidRPr="00BB6D8B" w:rsidRDefault="00075F38" w:rsidP="00425AAF">
            <w:pPr>
              <w:keepNext/>
              <w:keepLines/>
              <w:spacing w:before="120"/>
              <w:jc w:val="both"/>
              <w:rPr>
                <w:rFonts w:asciiTheme="minorHAnsi" w:hAnsiTheme="minorHAnsi" w:cstheme="minorHAnsi"/>
                <w:b/>
                <w:u w:val="single"/>
              </w:rPr>
            </w:pPr>
            <w:r w:rsidRPr="00BB6D8B">
              <w:rPr>
                <w:rFonts w:asciiTheme="minorHAnsi" w:hAnsiTheme="minorHAnsi" w:cstheme="minorHAnsi"/>
                <w:b/>
                <w:u w:val="single"/>
              </w:rPr>
              <w:lastRenderedPageBreak/>
              <w:t>Main issues raised during presentation and discussion</w:t>
            </w:r>
            <w:r w:rsidR="00425AAF" w:rsidRPr="00BB6D8B">
              <w:rPr>
                <w:rFonts w:asciiTheme="minorHAnsi" w:hAnsiTheme="minorHAnsi" w:cstheme="minorHAnsi"/>
                <w:b/>
                <w:u w:val="single"/>
              </w:rPr>
              <w:t xml:space="preserve">: </w:t>
            </w:r>
          </w:p>
          <w:p w14:paraId="590FED2B" w14:textId="213FB75F" w:rsidR="00C214E4" w:rsidRPr="00BB6D8B" w:rsidRDefault="00A60C82" w:rsidP="00EE5EDB">
            <w:pPr>
              <w:pStyle w:val="ListParagraph"/>
              <w:numPr>
                <w:ilvl w:val="0"/>
                <w:numId w:val="45"/>
              </w:numPr>
              <w:spacing w:before="120" w:line="276" w:lineRule="auto"/>
              <w:jc w:val="both"/>
              <w:rPr>
                <w:rFonts w:asciiTheme="minorHAnsi" w:hAnsiTheme="minorHAnsi" w:cstheme="minorHAnsi"/>
                <w:bCs/>
              </w:rPr>
            </w:pPr>
            <w:r w:rsidRPr="00BB6D8B">
              <w:rPr>
                <w:rFonts w:asciiTheme="minorHAnsi" w:hAnsiTheme="minorHAnsi" w:cstheme="minorHAnsi"/>
                <w:bCs/>
              </w:rPr>
              <w:t>Participants mostly agreed with report on project progress in 2019 and directions for 2020 workplan and beyond</w:t>
            </w:r>
            <w:r w:rsidR="006E1899" w:rsidRPr="00BB6D8B">
              <w:rPr>
                <w:rFonts w:asciiTheme="minorHAnsi" w:hAnsiTheme="minorHAnsi" w:cstheme="minorHAnsi"/>
                <w:bCs/>
              </w:rPr>
              <w:t xml:space="preserve"> except </w:t>
            </w:r>
            <w:r w:rsidR="00534EAE" w:rsidRPr="00BB6D8B">
              <w:rPr>
                <w:rFonts w:asciiTheme="minorHAnsi" w:hAnsiTheme="minorHAnsi" w:cstheme="minorHAnsi"/>
                <w:bCs/>
              </w:rPr>
              <w:t>some delays in VA component</w:t>
            </w:r>
            <w:r w:rsidR="006E1899" w:rsidRPr="00BB6D8B">
              <w:rPr>
                <w:rFonts w:asciiTheme="minorHAnsi" w:hAnsiTheme="minorHAnsi" w:cstheme="minorHAnsi"/>
                <w:bCs/>
              </w:rPr>
              <w:t xml:space="preserve"> with only data collection completed. </w:t>
            </w:r>
          </w:p>
          <w:p w14:paraId="2DF5C049" w14:textId="2A964A0C" w:rsidR="00A14CFD" w:rsidRPr="00EE5EDB" w:rsidRDefault="00C214E4" w:rsidP="00EE5EDB">
            <w:pPr>
              <w:pStyle w:val="ListParagraph"/>
              <w:numPr>
                <w:ilvl w:val="0"/>
                <w:numId w:val="45"/>
              </w:numPr>
              <w:spacing w:before="120" w:line="276" w:lineRule="auto"/>
              <w:jc w:val="both"/>
              <w:rPr>
                <w:rFonts w:asciiTheme="minorHAnsi" w:hAnsiTheme="minorHAnsi" w:cstheme="minorHAnsi"/>
                <w:b/>
              </w:rPr>
            </w:pPr>
            <w:r w:rsidRPr="00BB6D8B">
              <w:rPr>
                <w:rFonts w:asciiTheme="minorHAnsi" w:hAnsiTheme="minorHAnsi" w:cstheme="minorHAnsi"/>
                <w:bCs/>
              </w:rPr>
              <w:t>General issue</w:t>
            </w:r>
            <w:r w:rsidR="00EE5EDB">
              <w:rPr>
                <w:rFonts w:asciiTheme="minorHAnsi" w:hAnsiTheme="minorHAnsi" w:cstheme="minorHAnsi"/>
                <w:bCs/>
              </w:rPr>
              <w:t>s</w:t>
            </w:r>
            <w:r w:rsidRPr="00BB6D8B">
              <w:rPr>
                <w:rFonts w:asciiTheme="minorHAnsi" w:hAnsiTheme="minorHAnsi" w:cstheme="minorHAnsi"/>
                <w:bCs/>
              </w:rPr>
              <w:t xml:space="preserve">: </w:t>
            </w:r>
            <w:r w:rsidR="00975292" w:rsidRPr="00BB6D8B">
              <w:rPr>
                <w:rFonts w:asciiTheme="minorHAnsi" w:hAnsiTheme="minorHAnsi" w:cstheme="minorHAnsi"/>
                <w:bCs/>
              </w:rPr>
              <w:t>T</w:t>
            </w:r>
            <w:r w:rsidRPr="00BB6D8B">
              <w:rPr>
                <w:rFonts w:asciiTheme="minorHAnsi" w:hAnsiTheme="minorHAnsi" w:cstheme="minorHAnsi"/>
                <w:bCs/>
              </w:rPr>
              <w:t xml:space="preserve">here is no allowance for staff working part-time to implement project activities in the provinces. </w:t>
            </w:r>
            <w:r w:rsidR="00975292" w:rsidRPr="00BB6D8B">
              <w:rPr>
                <w:rFonts w:asciiTheme="minorHAnsi" w:hAnsiTheme="minorHAnsi" w:cstheme="minorHAnsi"/>
                <w:bCs/>
              </w:rPr>
              <w:t>Operational and m</w:t>
            </w:r>
            <w:r w:rsidRPr="00BB6D8B">
              <w:rPr>
                <w:rFonts w:asciiTheme="minorHAnsi" w:hAnsiTheme="minorHAnsi" w:cstheme="minorHAnsi"/>
                <w:bCs/>
              </w:rPr>
              <w:t>onitoring cost is also limited.</w:t>
            </w:r>
            <w:r w:rsidR="00975292" w:rsidRPr="00BB6D8B">
              <w:rPr>
                <w:rFonts w:asciiTheme="minorHAnsi" w:hAnsiTheme="minorHAnsi" w:cstheme="minorHAnsi"/>
                <w:bCs/>
              </w:rPr>
              <w:t xml:space="preserve"> A lot of required documents for liquidation for VA activities.</w:t>
            </w:r>
            <w:r w:rsidRPr="00BB6D8B">
              <w:rPr>
                <w:rFonts w:asciiTheme="minorHAnsi" w:hAnsiTheme="minorHAnsi" w:cstheme="minorHAnsi"/>
                <w:bCs/>
              </w:rPr>
              <w:t xml:space="preserve"> The issues were mentioned by different provincial departments.   </w:t>
            </w:r>
          </w:p>
          <w:p w14:paraId="7F5A7888" w14:textId="1DE92062" w:rsidR="00EE5EDB" w:rsidRPr="00BB6D8B" w:rsidRDefault="00EE5EDB" w:rsidP="00EE5EDB">
            <w:pPr>
              <w:pStyle w:val="BodyText"/>
              <w:numPr>
                <w:ilvl w:val="0"/>
                <w:numId w:val="45"/>
              </w:numPr>
              <w:spacing w:before="120" w:line="276" w:lineRule="auto"/>
              <w:rPr>
                <w:rFonts w:asciiTheme="minorHAnsi" w:eastAsia="Calibri" w:hAnsiTheme="minorHAnsi" w:cstheme="minorHAnsi"/>
                <w:b w:val="0"/>
                <w:sz w:val="24"/>
              </w:rPr>
            </w:pPr>
            <w:r w:rsidRPr="00BB6D8B">
              <w:rPr>
                <w:rFonts w:asciiTheme="minorHAnsi" w:eastAsia="Calibri" w:hAnsiTheme="minorHAnsi" w:cstheme="minorHAnsi"/>
                <w:b w:val="0"/>
                <w:sz w:val="24"/>
              </w:rPr>
              <w:t>S</w:t>
            </w:r>
            <w:r>
              <w:rPr>
                <w:rFonts w:asciiTheme="minorHAnsi" w:eastAsia="Calibri" w:hAnsiTheme="minorHAnsi" w:cstheme="minorHAnsi"/>
                <w:b w:val="0"/>
                <w:sz w:val="24"/>
              </w:rPr>
              <w:t>urvey and Clearance:</w:t>
            </w:r>
            <w:r w:rsidRPr="00BB6D8B">
              <w:rPr>
                <w:rFonts w:asciiTheme="minorHAnsi" w:eastAsia="Calibri" w:hAnsiTheme="minorHAnsi" w:cstheme="minorHAnsi"/>
                <w:b w:val="0"/>
                <w:sz w:val="24"/>
              </w:rPr>
              <w:t xml:space="preserve"> PMC Binh Dinh raised some issues including:</w:t>
            </w:r>
          </w:p>
          <w:p w14:paraId="4CCEF23A" w14:textId="37E88B33" w:rsidR="00EE5EDB" w:rsidRPr="00BB6D8B" w:rsidRDefault="00EE5EDB" w:rsidP="00EE5EDB">
            <w:pPr>
              <w:pStyle w:val="BodyText"/>
              <w:numPr>
                <w:ilvl w:val="1"/>
                <w:numId w:val="45"/>
              </w:numPr>
              <w:spacing w:before="120" w:line="276" w:lineRule="auto"/>
              <w:jc w:val="both"/>
              <w:rPr>
                <w:rFonts w:asciiTheme="minorHAnsi" w:eastAsia="Calibri" w:hAnsiTheme="minorHAnsi" w:cstheme="minorHAnsi"/>
                <w:b w:val="0"/>
                <w:sz w:val="24"/>
              </w:rPr>
            </w:pPr>
            <w:r w:rsidRPr="00BB6D8B">
              <w:rPr>
                <w:rFonts w:asciiTheme="minorHAnsi" w:eastAsia="Calibri" w:hAnsiTheme="minorHAnsi" w:cstheme="minorHAnsi"/>
                <w:b w:val="0"/>
                <w:sz w:val="24"/>
              </w:rPr>
              <w:t xml:space="preserve">A lot of required documents for prioritization of survey areas and especially for clearance at the depth of 3m and 5m. Binh Dinh PMC suggested that the documents verified/signed by district or communal leaders should be accepted. Clearance depth of 0.3m also needs to be considered for a deeper level for safety reasons </w:t>
            </w:r>
            <w:r>
              <w:rPr>
                <w:rFonts w:asciiTheme="minorHAnsi" w:eastAsia="Calibri" w:hAnsiTheme="minorHAnsi" w:cstheme="minorHAnsi"/>
                <w:b w:val="0"/>
                <w:sz w:val="24"/>
              </w:rPr>
              <w:t>such as</w:t>
            </w:r>
            <w:r w:rsidRPr="00BB6D8B">
              <w:rPr>
                <w:rFonts w:asciiTheme="minorHAnsi" w:eastAsia="Calibri" w:hAnsiTheme="minorHAnsi" w:cstheme="minorHAnsi"/>
                <w:b w:val="0"/>
                <w:sz w:val="24"/>
              </w:rPr>
              <w:t xml:space="preserve"> flooding</w:t>
            </w:r>
            <w:r>
              <w:rPr>
                <w:rFonts w:asciiTheme="minorHAnsi" w:eastAsia="Calibri" w:hAnsiTheme="minorHAnsi" w:cstheme="minorHAnsi"/>
                <w:b w:val="0"/>
                <w:sz w:val="24"/>
              </w:rPr>
              <w:t xml:space="preserve">. </w:t>
            </w:r>
          </w:p>
          <w:p w14:paraId="3A2F8432" w14:textId="77777777" w:rsidR="00EE5EDB" w:rsidRPr="00BB6D8B" w:rsidRDefault="00EE5EDB" w:rsidP="00EE5EDB">
            <w:pPr>
              <w:pStyle w:val="BodyText"/>
              <w:numPr>
                <w:ilvl w:val="1"/>
                <w:numId w:val="45"/>
              </w:numPr>
              <w:spacing w:before="120" w:line="276" w:lineRule="auto"/>
              <w:jc w:val="both"/>
              <w:rPr>
                <w:rFonts w:asciiTheme="minorHAnsi" w:eastAsia="Calibri" w:hAnsiTheme="minorHAnsi" w:cstheme="minorHAnsi"/>
                <w:b w:val="0"/>
                <w:sz w:val="24"/>
              </w:rPr>
            </w:pPr>
            <w:r w:rsidRPr="00BB6D8B">
              <w:rPr>
                <w:rFonts w:asciiTheme="minorHAnsi" w:eastAsia="Calibri" w:hAnsiTheme="minorHAnsi" w:cstheme="minorHAnsi"/>
                <w:b w:val="0"/>
                <w:sz w:val="24"/>
              </w:rPr>
              <w:t>PMCs have no information on clean areas after S&amp;C being handed back to the communities. It is recommended that PMCs should involve during this process and be shared information/reports on the project progress. There is a need for more regular and better partnership and collaboration with local partners during project implementation.</w:t>
            </w:r>
          </w:p>
          <w:p w14:paraId="4BEF45EF" w14:textId="77777777" w:rsidR="00EE5EDB" w:rsidRPr="00BB6D8B" w:rsidRDefault="00EE5EDB" w:rsidP="00EE5EDB">
            <w:pPr>
              <w:pStyle w:val="BodyText"/>
              <w:numPr>
                <w:ilvl w:val="0"/>
                <w:numId w:val="45"/>
              </w:numPr>
              <w:spacing w:before="120" w:line="276" w:lineRule="auto"/>
              <w:jc w:val="both"/>
              <w:rPr>
                <w:rFonts w:asciiTheme="minorHAnsi" w:eastAsia="Calibri" w:hAnsiTheme="minorHAnsi" w:cstheme="minorHAnsi"/>
                <w:b w:val="0"/>
                <w:sz w:val="24"/>
              </w:rPr>
            </w:pPr>
            <w:r w:rsidRPr="00BB6D8B">
              <w:rPr>
                <w:rFonts w:asciiTheme="minorHAnsi" w:eastAsia="Calibri" w:hAnsiTheme="minorHAnsi" w:cstheme="minorHAnsi"/>
                <w:b w:val="0"/>
                <w:sz w:val="24"/>
              </w:rPr>
              <w:t>Information Management: The focus should be within the two provinces only with discussion on how the PMCs can involve in and manage the information on S&amp;C results as well as take over the S&amp;C data from VNMAC when the project finishes.</w:t>
            </w:r>
          </w:p>
          <w:p w14:paraId="355ABE83" w14:textId="31519AFD" w:rsidR="00EE5EDB" w:rsidRPr="00BB6D8B" w:rsidRDefault="00EE5EDB" w:rsidP="00EE5EDB">
            <w:pPr>
              <w:pStyle w:val="BodyText"/>
              <w:numPr>
                <w:ilvl w:val="0"/>
                <w:numId w:val="45"/>
              </w:numPr>
              <w:spacing w:before="120" w:line="276" w:lineRule="auto"/>
              <w:jc w:val="both"/>
              <w:rPr>
                <w:rFonts w:asciiTheme="minorHAnsi" w:eastAsia="Calibri" w:hAnsiTheme="minorHAnsi" w:cstheme="minorHAnsi"/>
                <w:b w:val="0"/>
                <w:sz w:val="24"/>
              </w:rPr>
            </w:pPr>
            <w:r w:rsidRPr="00BB6D8B">
              <w:rPr>
                <w:rFonts w:asciiTheme="minorHAnsi" w:eastAsia="Calibri" w:hAnsiTheme="minorHAnsi" w:cstheme="minorHAnsi"/>
                <w:b w:val="0"/>
                <w:sz w:val="24"/>
              </w:rPr>
              <w:t>M</w:t>
            </w:r>
            <w:r>
              <w:rPr>
                <w:rFonts w:asciiTheme="minorHAnsi" w:eastAsia="Calibri" w:hAnsiTheme="minorHAnsi" w:cstheme="minorHAnsi"/>
                <w:b w:val="0"/>
                <w:sz w:val="24"/>
              </w:rPr>
              <w:t>ine Risk Education</w:t>
            </w:r>
            <w:r w:rsidRPr="00BB6D8B">
              <w:rPr>
                <w:rFonts w:asciiTheme="minorHAnsi" w:eastAsia="Calibri" w:hAnsiTheme="minorHAnsi" w:cstheme="minorHAnsi"/>
                <w:b w:val="0"/>
                <w:sz w:val="24"/>
              </w:rPr>
              <w:t>: The activities are relevant with local situations through effective consultations and implementation of local partners. The activities can be continued in schools and communities in 2020. Som</w:t>
            </w:r>
            <w:bookmarkStart w:id="1" w:name="_GoBack"/>
            <w:bookmarkEnd w:id="1"/>
            <w:r w:rsidRPr="00BB6D8B">
              <w:rPr>
                <w:rFonts w:asciiTheme="minorHAnsi" w:eastAsia="Calibri" w:hAnsiTheme="minorHAnsi" w:cstheme="minorHAnsi"/>
                <w:b w:val="0"/>
                <w:sz w:val="24"/>
              </w:rPr>
              <w:t>e recommendations include development of general guidance for MRE activities, more MRE materials, training and allowance/monitoring cost for district staff.</w:t>
            </w:r>
          </w:p>
          <w:p w14:paraId="23EE4DF3" w14:textId="351B330D" w:rsidR="00EE5EDB" w:rsidRPr="00EE5EDB" w:rsidRDefault="00EE5EDB" w:rsidP="00EE5EDB">
            <w:pPr>
              <w:spacing w:before="120" w:line="276" w:lineRule="auto"/>
              <w:jc w:val="both"/>
              <w:rPr>
                <w:rFonts w:asciiTheme="minorHAnsi" w:hAnsiTheme="minorHAnsi" w:cstheme="minorHAnsi"/>
                <w:b/>
              </w:rPr>
            </w:pPr>
          </w:p>
        </w:tc>
      </w:tr>
    </w:tbl>
    <w:p w14:paraId="213581FB" w14:textId="77777777" w:rsidR="006E1899" w:rsidRPr="00BB6D8B" w:rsidRDefault="006E1899">
      <w:pPr>
        <w:rPr>
          <w:rFonts w:asciiTheme="minorHAnsi" w:hAnsiTheme="minorHAnsi" w:cstheme="minorHAnsi"/>
        </w:rPr>
      </w:pPr>
      <w:r w:rsidRPr="00BB6D8B">
        <w:rPr>
          <w:rFonts w:asciiTheme="minorHAnsi" w:hAnsiTheme="minorHAnsi" w:cstheme="minorHAnsi"/>
          <w:b/>
          <w:bCs/>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7"/>
      </w:tblGrid>
      <w:tr w:rsidR="00425AAF" w:rsidRPr="00BB6D8B" w14:paraId="6D373DDC" w14:textId="77777777" w:rsidTr="002A30EC">
        <w:trPr>
          <w:trHeight w:val="260"/>
        </w:trPr>
        <w:tc>
          <w:tcPr>
            <w:tcW w:w="9497" w:type="dxa"/>
          </w:tcPr>
          <w:p w14:paraId="3715C070" w14:textId="2901AEA5" w:rsidR="00FE5DC5" w:rsidRPr="00BB6D8B" w:rsidRDefault="00787E2F" w:rsidP="009069C3">
            <w:pPr>
              <w:pStyle w:val="BodyText"/>
              <w:numPr>
                <w:ilvl w:val="0"/>
                <w:numId w:val="47"/>
              </w:numPr>
              <w:spacing w:before="120" w:line="276" w:lineRule="auto"/>
              <w:jc w:val="both"/>
              <w:rPr>
                <w:rFonts w:asciiTheme="minorHAnsi" w:eastAsia="Calibri" w:hAnsiTheme="minorHAnsi" w:cstheme="minorHAnsi"/>
                <w:b w:val="0"/>
                <w:sz w:val="24"/>
              </w:rPr>
            </w:pPr>
            <w:r w:rsidRPr="00BB6D8B">
              <w:rPr>
                <w:rFonts w:asciiTheme="minorHAnsi" w:eastAsia="Calibri" w:hAnsiTheme="minorHAnsi" w:cstheme="minorHAnsi"/>
                <w:b w:val="0"/>
                <w:sz w:val="24"/>
              </w:rPr>
              <w:lastRenderedPageBreak/>
              <w:t>V</w:t>
            </w:r>
            <w:r w:rsidR="00EE5EDB">
              <w:rPr>
                <w:rFonts w:asciiTheme="minorHAnsi" w:eastAsia="Calibri" w:hAnsiTheme="minorHAnsi" w:cstheme="minorHAnsi"/>
                <w:b w:val="0"/>
                <w:sz w:val="24"/>
              </w:rPr>
              <w:t>ictims Assistance</w:t>
            </w:r>
            <w:r w:rsidRPr="00BB6D8B">
              <w:rPr>
                <w:rFonts w:asciiTheme="minorHAnsi" w:eastAsia="Calibri" w:hAnsiTheme="minorHAnsi" w:cstheme="minorHAnsi"/>
                <w:b w:val="0"/>
                <w:sz w:val="24"/>
              </w:rPr>
              <w:t xml:space="preserve">: Data collection of </w:t>
            </w:r>
            <w:r w:rsidR="00EE5EDB">
              <w:rPr>
                <w:rFonts w:asciiTheme="minorHAnsi" w:eastAsia="Calibri" w:hAnsiTheme="minorHAnsi" w:cstheme="minorHAnsi"/>
                <w:b w:val="0"/>
                <w:sz w:val="24"/>
              </w:rPr>
              <w:t>People with Disabilities (</w:t>
            </w:r>
            <w:proofErr w:type="spellStart"/>
            <w:r w:rsidRPr="00BB6D8B">
              <w:rPr>
                <w:rFonts w:asciiTheme="minorHAnsi" w:eastAsia="Calibri" w:hAnsiTheme="minorHAnsi" w:cstheme="minorHAnsi"/>
                <w:b w:val="0"/>
                <w:sz w:val="24"/>
              </w:rPr>
              <w:t>PwDs</w:t>
            </w:r>
            <w:proofErr w:type="spellEnd"/>
            <w:r w:rsidR="00EE5EDB">
              <w:rPr>
                <w:rFonts w:asciiTheme="minorHAnsi" w:eastAsia="Calibri" w:hAnsiTheme="minorHAnsi" w:cstheme="minorHAnsi"/>
                <w:b w:val="0"/>
                <w:sz w:val="24"/>
              </w:rPr>
              <w:t>)</w:t>
            </w:r>
            <w:r w:rsidRPr="00BB6D8B">
              <w:rPr>
                <w:rFonts w:asciiTheme="minorHAnsi" w:eastAsia="Calibri" w:hAnsiTheme="minorHAnsi" w:cstheme="minorHAnsi"/>
                <w:b w:val="0"/>
                <w:sz w:val="24"/>
              </w:rPr>
              <w:t xml:space="preserve"> and </w:t>
            </w:r>
            <w:proofErr w:type="spellStart"/>
            <w:r w:rsidR="00EE5EDB">
              <w:rPr>
                <w:rFonts w:asciiTheme="minorHAnsi" w:eastAsia="Calibri" w:hAnsiTheme="minorHAnsi" w:cstheme="minorHAnsi"/>
                <w:b w:val="0"/>
                <w:sz w:val="24"/>
              </w:rPr>
              <w:t>Unexplosed</w:t>
            </w:r>
            <w:proofErr w:type="spellEnd"/>
            <w:r w:rsidR="00EE5EDB">
              <w:rPr>
                <w:rFonts w:asciiTheme="minorHAnsi" w:eastAsia="Calibri" w:hAnsiTheme="minorHAnsi" w:cstheme="minorHAnsi"/>
                <w:b w:val="0"/>
                <w:sz w:val="24"/>
              </w:rPr>
              <w:t xml:space="preserve"> Ordnance (</w:t>
            </w:r>
            <w:r w:rsidRPr="00BB6D8B">
              <w:rPr>
                <w:rFonts w:asciiTheme="minorHAnsi" w:eastAsia="Calibri" w:hAnsiTheme="minorHAnsi" w:cstheme="minorHAnsi"/>
                <w:b w:val="0"/>
                <w:sz w:val="24"/>
              </w:rPr>
              <w:t>UXO</w:t>
            </w:r>
            <w:r w:rsidR="00EE5EDB">
              <w:rPr>
                <w:rFonts w:asciiTheme="minorHAnsi" w:eastAsia="Calibri" w:hAnsiTheme="minorHAnsi" w:cstheme="minorHAnsi"/>
                <w:b w:val="0"/>
                <w:sz w:val="24"/>
              </w:rPr>
              <w:t>)</w:t>
            </w:r>
            <w:r w:rsidRPr="00BB6D8B">
              <w:rPr>
                <w:rFonts w:asciiTheme="minorHAnsi" w:eastAsia="Calibri" w:hAnsiTheme="minorHAnsi" w:cstheme="minorHAnsi"/>
                <w:b w:val="0"/>
                <w:sz w:val="24"/>
              </w:rPr>
              <w:t xml:space="preserve"> victims completed. Need assessment of the UXO victims is required </w:t>
            </w:r>
            <w:r w:rsidR="00FE5DC5" w:rsidRPr="00BB6D8B">
              <w:rPr>
                <w:rFonts w:asciiTheme="minorHAnsi" w:eastAsia="Calibri" w:hAnsiTheme="minorHAnsi" w:cstheme="minorHAnsi"/>
                <w:b w:val="0"/>
                <w:sz w:val="24"/>
              </w:rPr>
              <w:t>and then case management</w:t>
            </w:r>
            <w:r w:rsidR="00EE5EDB">
              <w:rPr>
                <w:rFonts w:asciiTheme="minorHAnsi" w:eastAsia="Calibri" w:hAnsiTheme="minorHAnsi" w:cstheme="minorHAnsi"/>
                <w:b w:val="0"/>
                <w:sz w:val="24"/>
              </w:rPr>
              <w:t xml:space="preserve"> </w:t>
            </w:r>
            <w:r w:rsidR="00FE5DC5" w:rsidRPr="00BB6D8B">
              <w:rPr>
                <w:rFonts w:asciiTheme="minorHAnsi" w:eastAsia="Calibri" w:hAnsiTheme="minorHAnsi" w:cstheme="minorHAnsi"/>
                <w:b w:val="0"/>
                <w:sz w:val="24"/>
              </w:rPr>
              <w:t>is applied to manage effectively the provision of support/services to target groups. Provincial partners should be included in the project documents or at least in the approved workplan so that they can sign direct contracts with UNDP.</w:t>
            </w:r>
          </w:p>
          <w:p w14:paraId="778CBCE3" w14:textId="6CDAD7B3" w:rsidR="00BB6D8B" w:rsidRPr="00BB6D8B" w:rsidRDefault="00FE5DC5" w:rsidP="00BB6D8B">
            <w:pPr>
              <w:pStyle w:val="BodyText"/>
              <w:spacing w:before="120" w:line="276" w:lineRule="auto"/>
              <w:ind w:left="720"/>
              <w:jc w:val="both"/>
              <w:rPr>
                <w:rFonts w:asciiTheme="minorHAnsi" w:eastAsia="Calibri" w:hAnsiTheme="minorHAnsi" w:cstheme="minorHAnsi"/>
                <w:b w:val="0"/>
                <w:sz w:val="24"/>
              </w:rPr>
            </w:pPr>
            <w:r w:rsidRPr="00BB6D8B">
              <w:rPr>
                <w:rFonts w:asciiTheme="minorHAnsi" w:eastAsia="Calibri" w:hAnsiTheme="minorHAnsi" w:cstheme="minorHAnsi"/>
                <w:b w:val="0"/>
                <w:sz w:val="24"/>
              </w:rPr>
              <w:t>Another issue is frequen</w:t>
            </w:r>
            <w:r w:rsidR="00E41A59">
              <w:rPr>
                <w:rFonts w:asciiTheme="minorHAnsi" w:eastAsia="Calibri" w:hAnsiTheme="minorHAnsi" w:cstheme="minorHAnsi"/>
                <w:b w:val="0"/>
                <w:sz w:val="24"/>
              </w:rPr>
              <w:t>t change of</w:t>
            </w:r>
            <w:r w:rsidRPr="00BB6D8B">
              <w:rPr>
                <w:rFonts w:asciiTheme="minorHAnsi" w:eastAsia="Calibri" w:hAnsiTheme="minorHAnsi" w:cstheme="minorHAnsi"/>
                <w:b w:val="0"/>
                <w:sz w:val="24"/>
              </w:rPr>
              <w:t xml:space="preserve"> communal social workers </w:t>
            </w:r>
            <w:r w:rsidR="00E41A59">
              <w:rPr>
                <w:rFonts w:asciiTheme="minorHAnsi" w:eastAsia="Calibri" w:hAnsiTheme="minorHAnsi" w:cstheme="minorHAnsi"/>
                <w:b w:val="0"/>
                <w:sz w:val="24"/>
              </w:rPr>
              <w:t>which can adversely affect the relevant activities of the Project. T</w:t>
            </w:r>
            <w:r w:rsidRPr="00BB6D8B">
              <w:rPr>
                <w:rFonts w:asciiTheme="minorHAnsi" w:eastAsia="Calibri" w:hAnsiTheme="minorHAnsi" w:cstheme="minorHAnsi"/>
                <w:b w:val="0"/>
                <w:sz w:val="24"/>
              </w:rPr>
              <w:t xml:space="preserve">he solution could be </w:t>
            </w:r>
            <w:r w:rsidR="00BB6D8B" w:rsidRPr="00BB6D8B">
              <w:rPr>
                <w:rFonts w:asciiTheme="minorHAnsi" w:eastAsia="Calibri" w:hAnsiTheme="minorHAnsi" w:cstheme="minorHAnsi"/>
                <w:b w:val="0"/>
                <w:sz w:val="24"/>
              </w:rPr>
              <w:t>several sessions “</w:t>
            </w:r>
            <w:r w:rsidRPr="00BB6D8B">
              <w:rPr>
                <w:rFonts w:asciiTheme="minorHAnsi" w:eastAsia="Calibri" w:hAnsiTheme="minorHAnsi" w:cstheme="minorHAnsi"/>
                <w:b w:val="0"/>
                <w:sz w:val="24"/>
              </w:rPr>
              <w:t>T</w:t>
            </w:r>
            <w:r w:rsidR="00BB6D8B" w:rsidRPr="00BB6D8B">
              <w:rPr>
                <w:rFonts w:asciiTheme="minorHAnsi" w:eastAsia="Calibri" w:hAnsiTheme="minorHAnsi" w:cstheme="minorHAnsi"/>
                <w:b w:val="0"/>
                <w:sz w:val="24"/>
              </w:rPr>
              <w:t xml:space="preserve">raining of Trainers” </w:t>
            </w:r>
            <w:r w:rsidRPr="00BB6D8B">
              <w:rPr>
                <w:rFonts w:asciiTheme="minorHAnsi" w:eastAsia="Calibri" w:hAnsiTheme="minorHAnsi" w:cstheme="minorHAnsi"/>
                <w:b w:val="0"/>
                <w:sz w:val="24"/>
              </w:rPr>
              <w:t>for provincial and district staff so that they can provide support/training for new communal staff</w:t>
            </w:r>
            <w:r w:rsidR="00BB6D8B" w:rsidRPr="00BB6D8B">
              <w:rPr>
                <w:rFonts w:asciiTheme="minorHAnsi" w:eastAsia="Calibri" w:hAnsiTheme="minorHAnsi" w:cstheme="minorHAnsi"/>
                <w:b w:val="0"/>
                <w:sz w:val="24"/>
              </w:rPr>
              <w:t xml:space="preserve">. </w:t>
            </w:r>
          </w:p>
        </w:tc>
      </w:tr>
    </w:tbl>
    <w:p w14:paraId="4C8744A3" w14:textId="77777777" w:rsidR="00ED7BC0" w:rsidRDefault="00ED7BC0" w:rsidP="00ED7BC0">
      <w:pPr>
        <w:spacing w:after="120"/>
        <w:rPr>
          <w:b/>
          <w:bCs/>
        </w:rPr>
      </w:pPr>
    </w:p>
    <w:sectPr w:rsidR="00ED7BC0" w:rsidSect="00636484">
      <w:footerReference w:type="default" r:id="rId19"/>
      <w:pgSz w:w="12240" w:h="15840"/>
      <w:pgMar w:top="1440"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FA74EA" w14:textId="77777777" w:rsidR="007966AC" w:rsidRDefault="007966AC" w:rsidP="00D40582">
      <w:r>
        <w:separator/>
      </w:r>
    </w:p>
  </w:endnote>
  <w:endnote w:type="continuationSeparator" w:id="0">
    <w:p w14:paraId="319FA9B7" w14:textId="77777777" w:rsidR="007966AC" w:rsidRDefault="007966AC" w:rsidP="00D40582">
      <w:r>
        <w:continuationSeparator/>
      </w:r>
    </w:p>
  </w:endnote>
  <w:endnote w:type="continuationNotice" w:id="1">
    <w:p w14:paraId="60C65462" w14:textId="77777777" w:rsidR="007966AC" w:rsidRDefault="007966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D96A8" w14:textId="77777777" w:rsidR="000A1642" w:rsidRDefault="000A1642">
    <w:pPr>
      <w:pStyle w:val="Footer"/>
      <w:jc w:val="right"/>
    </w:pPr>
    <w:r>
      <w:fldChar w:fldCharType="begin"/>
    </w:r>
    <w:r>
      <w:instrText xml:space="preserve"> PAGE   \* MERGEFORMAT </w:instrText>
    </w:r>
    <w:r>
      <w:fldChar w:fldCharType="separate"/>
    </w:r>
    <w:r>
      <w:rPr>
        <w:noProof/>
      </w:rPr>
      <w:t>1</w:t>
    </w:r>
    <w:r>
      <w:rPr>
        <w:noProof/>
      </w:rPr>
      <w:fldChar w:fldCharType="end"/>
    </w:r>
  </w:p>
  <w:p w14:paraId="5C196267" w14:textId="77777777" w:rsidR="000A1642" w:rsidRDefault="000A16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066EB2" w14:textId="77777777" w:rsidR="007966AC" w:rsidRDefault="007966AC" w:rsidP="00D40582">
      <w:r>
        <w:separator/>
      </w:r>
    </w:p>
  </w:footnote>
  <w:footnote w:type="continuationSeparator" w:id="0">
    <w:p w14:paraId="6F1BC6A7" w14:textId="77777777" w:rsidR="007966AC" w:rsidRDefault="007966AC" w:rsidP="00D40582">
      <w:r>
        <w:continuationSeparator/>
      </w:r>
    </w:p>
  </w:footnote>
  <w:footnote w:type="continuationNotice" w:id="1">
    <w:p w14:paraId="10BA308F" w14:textId="77777777" w:rsidR="007966AC" w:rsidRDefault="007966A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950C1"/>
    <w:multiLevelType w:val="hybridMultilevel"/>
    <w:tmpl w:val="97B69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B56BA7"/>
    <w:multiLevelType w:val="hybridMultilevel"/>
    <w:tmpl w:val="83E21604"/>
    <w:lvl w:ilvl="0" w:tplc="1A768FA6">
      <w:numFmt w:val="bullet"/>
      <w:lvlText w:val="-"/>
      <w:lvlJc w:val="left"/>
      <w:pPr>
        <w:tabs>
          <w:tab w:val="num" w:pos="1440"/>
        </w:tabs>
        <w:ind w:left="1440" w:hanging="360"/>
      </w:pPr>
      <w:rPr>
        <w:rFonts w:ascii="Times New Roman" w:eastAsia="Times New Roman" w:hAnsi="Times New Roman" w:cs="Times New Roman" w:hint="default"/>
      </w:rPr>
    </w:lvl>
    <w:lvl w:ilvl="1" w:tplc="1A768FA6">
      <w:numFmt w:val="bullet"/>
      <w:lvlText w:val="-"/>
      <w:lvlJc w:val="left"/>
      <w:pPr>
        <w:ind w:left="2160" w:hanging="360"/>
      </w:pPr>
      <w:rPr>
        <w:rFonts w:ascii="Times New Roman" w:eastAsia="Times New Roman" w:hAnsi="Times New Roman" w:cs="Times New Roman" w:hint="default"/>
      </w:r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 w15:restartNumberingAfterBreak="0">
    <w:nsid w:val="0A713B6E"/>
    <w:multiLevelType w:val="hybridMultilevel"/>
    <w:tmpl w:val="5CD6DAE6"/>
    <w:lvl w:ilvl="0" w:tplc="FCC235FC">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5D7255"/>
    <w:multiLevelType w:val="hybridMultilevel"/>
    <w:tmpl w:val="E43EAEDC"/>
    <w:lvl w:ilvl="0" w:tplc="9B06DEB4">
      <w:start w:val="1"/>
      <w:numFmt w:val="decimal"/>
      <w:lvlText w:val="(%1)"/>
      <w:lvlJc w:val="left"/>
      <w:pPr>
        <w:ind w:left="720" w:hanging="360"/>
      </w:pPr>
      <w:rPr>
        <w:rFonts w:asciiTheme="minorHAnsi" w:eastAsia="Calibri" w:hAnsiTheme="minorHAnsi" w:cs="Calibri"/>
        <w:i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C793E27"/>
    <w:multiLevelType w:val="hybridMultilevel"/>
    <w:tmpl w:val="6B9EFA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1C23B5"/>
    <w:multiLevelType w:val="hybridMultilevel"/>
    <w:tmpl w:val="B8B2F74A"/>
    <w:lvl w:ilvl="0" w:tplc="4712E1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A95A67"/>
    <w:multiLevelType w:val="hybridMultilevel"/>
    <w:tmpl w:val="0F7C6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475152"/>
    <w:multiLevelType w:val="hybridMultilevel"/>
    <w:tmpl w:val="46663AEE"/>
    <w:lvl w:ilvl="0" w:tplc="DBFE43CC">
      <w:start w:val="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9832CE"/>
    <w:multiLevelType w:val="hybridMultilevel"/>
    <w:tmpl w:val="80B04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2D3678"/>
    <w:multiLevelType w:val="hybridMultilevel"/>
    <w:tmpl w:val="E43EAEDC"/>
    <w:lvl w:ilvl="0" w:tplc="9B06DEB4">
      <w:start w:val="1"/>
      <w:numFmt w:val="decimal"/>
      <w:lvlText w:val="(%1)"/>
      <w:lvlJc w:val="left"/>
      <w:pPr>
        <w:ind w:left="720" w:hanging="360"/>
      </w:pPr>
      <w:rPr>
        <w:rFonts w:asciiTheme="minorHAnsi" w:eastAsia="Calibri" w:hAnsiTheme="minorHAnsi" w:cs="Calibri"/>
        <w:i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27935F34"/>
    <w:multiLevelType w:val="hybridMultilevel"/>
    <w:tmpl w:val="B41C16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7C74351"/>
    <w:multiLevelType w:val="hybridMultilevel"/>
    <w:tmpl w:val="6B9A914E"/>
    <w:lvl w:ilvl="0" w:tplc="1A768FA6">
      <w:numFmt w:val="bullet"/>
      <w:lvlText w:val="-"/>
      <w:lvlJc w:val="left"/>
      <w:pPr>
        <w:ind w:left="1470" w:hanging="360"/>
      </w:pPr>
      <w:rPr>
        <w:rFonts w:ascii="Times New Roman" w:eastAsia="Times New Roman" w:hAnsi="Times New Roman" w:cs="Times New Roman" w:hint="default"/>
      </w:rPr>
    </w:lvl>
    <w:lvl w:ilvl="1" w:tplc="0C090003" w:tentative="1">
      <w:start w:val="1"/>
      <w:numFmt w:val="bullet"/>
      <w:lvlText w:val="o"/>
      <w:lvlJc w:val="left"/>
      <w:pPr>
        <w:ind w:left="2190" w:hanging="360"/>
      </w:pPr>
      <w:rPr>
        <w:rFonts w:ascii="Courier New" w:hAnsi="Courier New" w:cs="Courier New" w:hint="default"/>
      </w:rPr>
    </w:lvl>
    <w:lvl w:ilvl="2" w:tplc="0C090005" w:tentative="1">
      <w:start w:val="1"/>
      <w:numFmt w:val="bullet"/>
      <w:lvlText w:val=""/>
      <w:lvlJc w:val="left"/>
      <w:pPr>
        <w:ind w:left="2910" w:hanging="360"/>
      </w:pPr>
      <w:rPr>
        <w:rFonts w:ascii="Wingdings" w:hAnsi="Wingdings" w:hint="default"/>
      </w:rPr>
    </w:lvl>
    <w:lvl w:ilvl="3" w:tplc="0C090001" w:tentative="1">
      <w:start w:val="1"/>
      <w:numFmt w:val="bullet"/>
      <w:lvlText w:val=""/>
      <w:lvlJc w:val="left"/>
      <w:pPr>
        <w:ind w:left="3630" w:hanging="360"/>
      </w:pPr>
      <w:rPr>
        <w:rFonts w:ascii="Symbol" w:hAnsi="Symbol" w:hint="default"/>
      </w:rPr>
    </w:lvl>
    <w:lvl w:ilvl="4" w:tplc="0C090003" w:tentative="1">
      <w:start w:val="1"/>
      <w:numFmt w:val="bullet"/>
      <w:lvlText w:val="o"/>
      <w:lvlJc w:val="left"/>
      <w:pPr>
        <w:ind w:left="4350" w:hanging="360"/>
      </w:pPr>
      <w:rPr>
        <w:rFonts w:ascii="Courier New" w:hAnsi="Courier New" w:cs="Courier New" w:hint="default"/>
      </w:rPr>
    </w:lvl>
    <w:lvl w:ilvl="5" w:tplc="0C090005" w:tentative="1">
      <w:start w:val="1"/>
      <w:numFmt w:val="bullet"/>
      <w:lvlText w:val=""/>
      <w:lvlJc w:val="left"/>
      <w:pPr>
        <w:ind w:left="5070" w:hanging="360"/>
      </w:pPr>
      <w:rPr>
        <w:rFonts w:ascii="Wingdings" w:hAnsi="Wingdings" w:hint="default"/>
      </w:rPr>
    </w:lvl>
    <w:lvl w:ilvl="6" w:tplc="0C090001" w:tentative="1">
      <w:start w:val="1"/>
      <w:numFmt w:val="bullet"/>
      <w:lvlText w:val=""/>
      <w:lvlJc w:val="left"/>
      <w:pPr>
        <w:ind w:left="5790" w:hanging="360"/>
      </w:pPr>
      <w:rPr>
        <w:rFonts w:ascii="Symbol" w:hAnsi="Symbol" w:hint="default"/>
      </w:rPr>
    </w:lvl>
    <w:lvl w:ilvl="7" w:tplc="0C090003" w:tentative="1">
      <w:start w:val="1"/>
      <w:numFmt w:val="bullet"/>
      <w:lvlText w:val="o"/>
      <w:lvlJc w:val="left"/>
      <w:pPr>
        <w:ind w:left="6510" w:hanging="360"/>
      </w:pPr>
      <w:rPr>
        <w:rFonts w:ascii="Courier New" w:hAnsi="Courier New" w:cs="Courier New" w:hint="default"/>
      </w:rPr>
    </w:lvl>
    <w:lvl w:ilvl="8" w:tplc="0C090005" w:tentative="1">
      <w:start w:val="1"/>
      <w:numFmt w:val="bullet"/>
      <w:lvlText w:val=""/>
      <w:lvlJc w:val="left"/>
      <w:pPr>
        <w:ind w:left="7230" w:hanging="360"/>
      </w:pPr>
      <w:rPr>
        <w:rFonts w:ascii="Wingdings" w:hAnsi="Wingdings" w:hint="default"/>
      </w:rPr>
    </w:lvl>
  </w:abstractNum>
  <w:abstractNum w:abstractNumId="12" w15:restartNumberingAfterBreak="0">
    <w:nsid w:val="30503316"/>
    <w:multiLevelType w:val="hybridMultilevel"/>
    <w:tmpl w:val="230C0D3C"/>
    <w:lvl w:ilvl="0" w:tplc="20090001">
      <w:start w:val="1"/>
      <w:numFmt w:val="bullet"/>
      <w:lvlText w:val=""/>
      <w:lvlJc w:val="left"/>
      <w:pPr>
        <w:ind w:left="720" w:hanging="360"/>
      </w:pPr>
      <w:rPr>
        <w:rFonts w:ascii="Symbol" w:hAnsi="Symbol" w:hint="default"/>
      </w:rPr>
    </w:lvl>
    <w:lvl w:ilvl="1" w:tplc="20090003">
      <w:start w:val="1"/>
      <w:numFmt w:val="bullet"/>
      <w:lvlText w:val="o"/>
      <w:lvlJc w:val="left"/>
      <w:pPr>
        <w:ind w:left="1440" w:hanging="360"/>
      </w:pPr>
      <w:rPr>
        <w:rFonts w:ascii="Courier New" w:hAnsi="Courier New" w:cs="Courier New" w:hint="default"/>
      </w:rPr>
    </w:lvl>
    <w:lvl w:ilvl="2" w:tplc="20090005">
      <w:start w:val="1"/>
      <w:numFmt w:val="bullet"/>
      <w:lvlText w:val=""/>
      <w:lvlJc w:val="left"/>
      <w:pPr>
        <w:ind w:left="2160" w:hanging="360"/>
      </w:pPr>
      <w:rPr>
        <w:rFonts w:ascii="Wingdings" w:hAnsi="Wingdings" w:hint="default"/>
      </w:rPr>
    </w:lvl>
    <w:lvl w:ilvl="3" w:tplc="20090001">
      <w:start w:val="1"/>
      <w:numFmt w:val="bullet"/>
      <w:lvlText w:val=""/>
      <w:lvlJc w:val="left"/>
      <w:pPr>
        <w:ind w:left="2880" w:hanging="360"/>
      </w:pPr>
      <w:rPr>
        <w:rFonts w:ascii="Symbol" w:hAnsi="Symbol" w:hint="default"/>
      </w:rPr>
    </w:lvl>
    <w:lvl w:ilvl="4" w:tplc="20090003">
      <w:start w:val="1"/>
      <w:numFmt w:val="bullet"/>
      <w:lvlText w:val="o"/>
      <w:lvlJc w:val="left"/>
      <w:pPr>
        <w:ind w:left="3600" w:hanging="360"/>
      </w:pPr>
      <w:rPr>
        <w:rFonts w:ascii="Courier New" w:hAnsi="Courier New" w:cs="Courier New" w:hint="default"/>
      </w:rPr>
    </w:lvl>
    <w:lvl w:ilvl="5" w:tplc="20090005">
      <w:start w:val="1"/>
      <w:numFmt w:val="bullet"/>
      <w:lvlText w:val=""/>
      <w:lvlJc w:val="left"/>
      <w:pPr>
        <w:ind w:left="4320" w:hanging="360"/>
      </w:pPr>
      <w:rPr>
        <w:rFonts w:ascii="Wingdings" w:hAnsi="Wingdings" w:hint="default"/>
      </w:rPr>
    </w:lvl>
    <w:lvl w:ilvl="6" w:tplc="20090001">
      <w:start w:val="1"/>
      <w:numFmt w:val="bullet"/>
      <w:lvlText w:val=""/>
      <w:lvlJc w:val="left"/>
      <w:pPr>
        <w:ind w:left="5040" w:hanging="360"/>
      </w:pPr>
      <w:rPr>
        <w:rFonts w:ascii="Symbol" w:hAnsi="Symbol" w:hint="default"/>
      </w:rPr>
    </w:lvl>
    <w:lvl w:ilvl="7" w:tplc="20090003">
      <w:start w:val="1"/>
      <w:numFmt w:val="bullet"/>
      <w:lvlText w:val="o"/>
      <w:lvlJc w:val="left"/>
      <w:pPr>
        <w:ind w:left="5760" w:hanging="360"/>
      </w:pPr>
      <w:rPr>
        <w:rFonts w:ascii="Courier New" w:hAnsi="Courier New" w:cs="Courier New" w:hint="default"/>
      </w:rPr>
    </w:lvl>
    <w:lvl w:ilvl="8" w:tplc="20090005">
      <w:start w:val="1"/>
      <w:numFmt w:val="bullet"/>
      <w:lvlText w:val=""/>
      <w:lvlJc w:val="left"/>
      <w:pPr>
        <w:ind w:left="6480" w:hanging="360"/>
      </w:pPr>
      <w:rPr>
        <w:rFonts w:ascii="Wingdings" w:hAnsi="Wingdings" w:hint="default"/>
      </w:rPr>
    </w:lvl>
  </w:abstractNum>
  <w:abstractNum w:abstractNumId="13" w15:restartNumberingAfterBreak="0">
    <w:nsid w:val="33E47C9A"/>
    <w:multiLevelType w:val="hybridMultilevel"/>
    <w:tmpl w:val="9F6A28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9238C6"/>
    <w:multiLevelType w:val="hybridMultilevel"/>
    <w:tmpl w:val="3BF0D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BA0579"/>
    <w:multiLevelType w:val="hybridMultilevel"/>
    <w:tmpl w:val="99AE3E6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187B4A"/>
    <w:multiLevelType w:val="hybridMultilevel"/>
    <w:tmpl w:val="B0C889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5A6E96"/>
    <w:multiLevelType w:val="hybridMultilevel"/>
    <w:tmpl w:val="A0CEA898"/>
    <w:lvl w:ilvl="0" w:tplc="39BAE12A">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D70DEE"/>
    <w:multiLevelType w:val="hybridMultilevel"/>
    <w:tmpl w:val="FDE28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983D34"/>
    <w:multiLevelType w:val="hybridMultilevel"/>
    <w:tmpl w:val="9DB25DD0"/>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cs="Courier New" w:hint="default"/>
      </w:rPr>
    </w:lvl>
    <w:lvl w:ilvl="2" w:tplc="04090005">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0" w15:restartNumberingAfterBreak="0">
    <w:nsid w:val="41A93574"/>
    <w:multiLevelType w:val="hybridMultilevel"/>
    <w:tmpl w:val="F9B2DA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ED42FC"/>
    <w:multiLevelType w:val="hybridMultilevel"/>
    <w:tmpl w:val="AB4C05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431E10A6"/>
    <w:multiLevelType w:val="hybridMultilevel"/>
    <w:tmpl w:val="2F5A1C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E23B7A"/>
    <w:multiLevelType w:val="hybridMultilevel"/>
    <w:tmpl w:val="095417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EF22E9"/>
    <w:multiLevelType w:val="hybridMultilevel"/>
    <w:tmpl w:val="6556F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AD0157"/>
    <w:multiLevelType w:val="hybridMultilevel"/>
    <w:tmpl w:val="A6660818"/>
    <w:lvl w:ilvl="0" w:tplc="DB469988">
      <w:start w:val="1"/>
      <w:numFmt w:val="decimal"/>
      <w:lvlText w:val="%1."/>
      <w:lvlJc w:val="left"/>
      <w:pPr>
        <w:ind w:left="720" w:hanging="360"/>
      </w:pPr>
      <w:rPr>
        <w:rFonts w:ascii="Calibri" w:eastAsia="Times New Roman" w:hAnsi="Calibri" w:cs="Calibri"/>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6" w15:restartNumberingAfterBreak="0">
    <w:nsid w:val="49894E46"/>
    <w:multiLevelType w:val="hybridMultilevel"/>
    <w:tmpl w:val="D5DA87A4"/>
    <w:lvl w:ilvl="0" w:tplc="F46EBD96">
      <w:start w:val="2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0343C5"/>
    <w:multiLevelType w:val="hybridMultilevel"/>
    <w:tmpl w:val="6AE8B4B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4E2F2681"/>
    <w:multiLevelType w:val="hybridMultilevel"/>
    <w:tmpl w:val="C2D05D86"/>
    <w:lvl w:ilvl="0" w:tplc="20090001">
      <w:start w:val="1"/>
      <w:numFmt w:val="bullet"/>
      <w:lvlText w:val=""/>
      <w:lvlJc w:val="left"/>
      <w:pPr>
        <w:ind w:left="720" w:hanging="360"/>
      </w:pPr>
      <w:rPr>
        <w:rFonts w:ascii="Symbol" w:hAnsi="Symbol" w:hint="default"/>
      </w:rPr>
    </w:lvl>
    <w:lvl w:ilvl="1" w:tplc="20090003">
      <w:start w:val="1"/>
      <w:numFmt w:val="bullet"/>
      <w:lvlText w:val="o"/>
      <w:lvlJc w:val="left"/>
      <w:pPr>
        <w:ind w:left="1440" w:hanging="360"/>
      </w:pPr>
      <w:rPr>
        <w:rFonts w:ascii="Courier New" w:hAnsi="Courier New" w:cs="Courier New" w:hint="default"/>
      </w:rPr>
    </w:lvl>
    <w:lvl w:ilvl="2" w:tplc="20090005">
      <w:start w:val="1"/>
      <w:numFmt w:val="bullet"/>
      <w:lvlText w:val=""/>
      <w:lvlJc w:val="left"/>
      <w:pPr>
        <w:ind w:left="2160" w:hanging="360"/>
      </w:pPr>
      <w:rPr>
        <w:rFonts w:ascii="Wingdings" w:hAnsi="Wingdings" w:hint="default"/>
      </w:rPr>
    </w:lvl>
    <w:lvl w:ilvl="3" w:tplc="20090001">
      <w:start w:val="1"/>
      <w:numFmt w:val="bullet"/>
      <w:lvlText w:val=""/>
      <w:lvlJc w:val="left"/>
      <w:pPr>
        <w:ind w:left="2880" w:hanging="360"/>
      </w:pPr>
      <w:rPr>
        <w:rFonts w:ascii="Symbol" w:hAnsi="Symbol" w:hint="default"/>
      </w:rPr>
    </w:lvl>
    <w:lvl w:ilvl="4" w:tplc="20090003">
      <w:start w:val="1"/>
      <w:numFmt w:val="bullet"/>
      <w:lvlText w:val="o"/>
      <w:lvlJc w:val="left"/>
      <w:pPr>
        <w:ind w:left="3600" w:hanging="360"/>
      </w:pPr>
      <w:rPr>
        <w:rFonts w:ascii="Courier New" w:hAnsi="Courier New" w:cs="Courier New" w:hint="default"/>
      </w:rPr>
    </w:lvl>
    <w:lvl w:ilvl="5" w:tplc="20090005">
      <w:start w:val="1"/>
      <w:numFmt w:val="bullet"/>
      <w:lvlText w:val=""/>
      <w:lvlJc w:val="left"/>
      <w:pPr>
        <w:ind w:left="4320" w:hanging="360"/>
      </w:pPr>
      <w:rPr>
        <w:rFonts w:ascii="Wingdings" w:hAnsi="Wingdings" w:hint="default"/>
      </w:rPr>
    </w:lvl>
    <w:lvl w:ilvl="6" w:tplc="20090001">
      <w:start w:val="1"/>
      <w:numFmt w:val="bullet"/>
      <w:lvlText w:val=""/>
      <w:lvlJc w:val="left"/>
      <w:pPr>
        <w:ind w:left="5040" w:hanging="360"/>
      </w:pPr>
      <w:rPr>
        <w:rFonts w:ascii="Symbol" w:hAnsi="Symbol" w:hint="default"/>
      </w:rPr>
    </w:lvl>
    <w:lvl w:ilvl="7" w:tplc="20090003">
      <w:start w:val="1"/>
      <w:numFmt w:val="bullet"/>
      <w:lvlText w:val="o"/>
      <w:lvlJc w:val="left"/>
      <w:pPr>
        <w:ind w:left="5760" w:hanging="360"/>
      </w:pPr>
      <w:rPr>
        <w:rFonts w:ascii="Courier New" w:hAnsi="Courier New" w:cs="Courier New" w:hint="default"/>
      </w:rPr>
    </w:lvl>
    <w:lvl w:ilvl="8" w:tplc="20090005">
      <w:start w:val="1"/>
      <w:numFmt w:val="bullet"/>
      <w:lvlText w:val=""/>
      <w:lvlJc w:val="left"/>
      <w:pPr>
        <w:ind w:left="6480" w:hanging="360"/>
      </w:pPr>
      <w:rPr>
        <w:rFonts w:ascii="Wingdings" w:hAnsi="Wingdings" w:hint="default"/>
      </w:rPr>
    </w:lvl>
  </w:abstractNum>
  <w:abstractNum w:abstractNumId="29" w15:restartNumberingAfterBreak="0">
    <w:nsid w:val="4E5B35B2"/>
    <w:multiLevelType w:val="hybridMultilevel"/>
    <w:tmpl w:val="38DC9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9D2655"/>
    <w:multiLevelType w:val="hybridMultilevel"/>
    <w:tmpl w:val="1D629C48"/>
    <w:lvl w:ilvl="0" w:tplc="0E1807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DC5FBE"/>
    <w:multiLevelType w:val="hybridMultilevel"/>
    <w:tmpl w:val="819823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BEE07C5"/>
    <w:multiLevelType w:val="hybridMultilevel"/>
    <w:tmpl w:val="A04C2006"/>
    <w:lvl w:ilvl="0" w:tplc="04090001">
      <w:start w:val="1"/>
      <w:numFmt w:val="bullet"/>
      <w:lvlText w:val=""/>
      <w:lvlJc w:val="left"/>
      <w:pPr>
        <w:ind w:left="773" w:hanging="360"/>
      </w:pPr>
      <w:rPr>
        <w:rFonts w:ascii="Symbol" w:hAnsi="Symbol" w:hint="default"/>
      </w:rPr>
    </w:lvl>
    <w:lvl w:ilvl="1" w:tplc="105E48CC">
      <w:numFmt w:val="bullet"/>
      <w:lvlText w:val="-"/>
      <w:lvlJc w:val="left"/>
      <w:pPr>
        <w:ind w:left="1493" w:hanging="360"/>
      </w:pPr>
      <w:rPr>
        <w:rFonts w:ascii="Calibri" w:eastAsia="Calibri" w:hAnsi="Calibri" w:cs="Calibri" w:hint="default"/>
      </w:rPr>
    </w:lvl>
    <w:lvl w:ilvl="2" w:tplc="04090005">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3" w15:restartNumberingAfterBreak="0">
    <w:nsid w:val="628C5FD9"/>
    <w:multiLevelType w:val="hybridMultilevel"/>
    <w:tmpl w:val="509A9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48085B"/>
    <w:multiLevelType w:val="hybridMultilevel"/>
    <w:tmpl w:val="F0FA5C0A"/>
    <w:lvl w:ilvl="0" w:tplc="9C4EF266">
      <w:start w:val="2019"/>
      <w:numFmt w:val="bullet"/>
      <w:lvlText w:val="-"/>
      <w:lvlJc w:val="left"/>
      <w:pPr>
        <w:ind w:left="720" w:hanging="360"/>
      </w:pPr>
      <w:rPr>
        <w:rFonts w:ascii="Myriad Pro" w:eastAsia="Times New Roman" w:hAnsi="Myriad Pro"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1412E7"/>
    <w:multiLevelType w:val="hybridMultilevel"/>
    <w:tmpl w:val="E25EB78A"/>
    <w:lvl w:ilvl="0" w:tplc="D95E951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2038EE"/>
    <w:multiLevelType w:val="hybridMultilevel"/>
    <w:tmpl w:val="E5327322"/>
    <w:lvl w:ilvl="0" w:tplc="9D0A1C66">
      <w:start w:val="2019"/>
      <w:numFmt w:val="bullet"/>
      <w:lvlText w:val="-"/>
      <w:lvlJc w:val="left"/>
      <w:pPr>
        <w:ind w:left="1133" w:hanging="360"/>
      </w:pPr>
      <w:rPr>
        <w:rFonts w:ascii="Myriad Pro" w:eastAsia="Calibri" w:hAnsi="Myriad Pro" w:cs="Times New Roman" w:hint="default"/>
      </w:rPr>
    </w:lvl>
    <w:lvl w:ilvl="1" w:tplc="04090003" w:tentative="1">
      <w:start w:val="1"/>
      <w:numFmt w:val="bullet"/>
      <w:lvlText w:val="o"/>
      <w:lvlJc w:val="left"/>
      <w:pPr>
        <w:ind w:left="1853" w:hanging="360"/>
      </w:pPr>
      <w:rPr>
        <w:rFonts w:ascii="Courier New" w:hAnsi="Courier New" w:cs="Courier New" w:hint="default"/>
      </w:rPr>
    </w:lvl>
    <w:lvl w:ilvl="2" w:tplc="04090005" w:tentative="1">
      <w:start w:val="1"/>
      <w:numFmt w:val="bullet"/>
      <w:lvlText w:val=""/>
      <w:lvlJc w:val="left"/>
      <w:pPr>
        <w:ind w:left="2573" w:hanging="360"/>
      </w:pPr>
      <w:rPr>
        <w:rFonts w:ascii="Wingdings" w:hAnsi="Wingdings" w:hint="default"/>
      </w:rPr>
    </w:lvl>
    <w:lvl w:ilvl="3" w:tplc="04090001" w:tentative="1">
      <w:start w:val="1"/>
      <w:numFmt w:val="bullet"/>
      <w:lvlText w:val=""/>
      <w:lvlJc w:val="left"/>
      <w:pPr>
        <w:ind w:left="3293" w:hanging="360"/>
      </w:pPr>
      <w:rPr>
        <w:rFonts w:ascii="Symbol" w:hAnsi="Symbol" w:hint="default"/>
      </w:rPr>
    </w:lvl>
    <w:lvl w:ilvl="4" w:tplc="04090003" w:tentative="1">
      <w:start w:val="1"/>
      <w:numFmt w:val="bullet"/>
      <w:lvlText w:val="o"/>
      <w:lvlJc w:val="left"/>
      <w:pPr>
        <w:ind w:left="4013" w:hanging="360"/>
      </w:pPr>
      <w:rPr>
        <w:rFonts w:ascii="Courier New" w:hAnsi="Courier New" w:cs="Courier New" w:hint="default"/>
      </w:rPr>
    </w:lvl>
    <w:lvl w:ilvl="5" w:tplc="04090005" w:tentative="1">
      <w:start w:val="1"/>
      <w:numFmt w:val="bullet"/>
      <w:lvlText w:val=""/>
      <w:lvlJc w:val="left"/>
      <w:pPr>
        <w:ind w:left="4733" w:hanging="360"/>
      </w:pPr>
      <w:rPr>
        <w:rFonts w:ascii="Wingdings" w:hAnsi="Wingdings" w:hint="default"/>
      </w:rPr>
    </w:lvl>
    <w:lvl w:ilvl="6" w:tplc="04090001" w:tentative="1">
      <w:start w:val="1"/>
      <w:numFmt w:val="bullet"/>
      <w:lvlText w:val=""/>
      <w:lvlJc w:val="left"/>
      <w:pPr>
        <w:ind w:left="5453" w:hanging="360"/>
      </w:pPr>
      <w:rPr>
        <w:rFonts w:ascii="Symbol" w:hAnsi="Symbol" w:hint="default"/>
      </w:rPr>
    </w:lvl>
    <w:lvl w:ilvl="7" w:tplc="04090003" w:tentative="1">
      <w:start w:val="1"/>
      <w:numFmt w:val="bullet"/>
      <w:lvlText w:val="o"/>
      <w:lvlJc w:val="left"/>
      <w:pPr>
        <w:ind w:left="6173" w:hanging="360"/>
      </w:pPr>
      <w:rPr>
        <w:rFonts w:ascii="Courier New" w:hAnsi="Courier New" w:cs="Courier New" w:hint="default"/>
      </w:rPr>
    </w:lvl>
    <w:lvl w:ilvl="8" w:tplc="04090005" w:tentative="1">
      <w:start w:val="1"/>
      <w:numFmt w:val="bullet"/>
      <w:lvlText w:val=""/>
      <w:lvlJc w:val="left"/>
      <w:pPr>
        <w:ind w:left="6893" w:hanging="360"/>
      </w:pPr>
      <w:rPr>
        <w:rFonts w:ascii="Wingdings" w:hAnsi="Wingdings" w:hint="default"/>
      </w:rPr>
    </w:lvl>
  </w:abstractNum>
  <w:abstractNum w:abstractNumId="37" w15:restartNumberingAfterBreak="0">
    <w:nsid w:val="67336912"/>
    <w:multiLevelType w:val="hybridMultilevel"/>
    <w:tmpl w:val="2FF66FEC"/>
    <w:lvl w:ilvl="0" w:tplc="52A2A1E2">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67B30453"/>
    <w:multiLevelType w:val="hybridMultilevel"/>
    <w:tmpl w:val="91609BC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7CA0102"/>
    <w:multiLevelType w:val="hybridMultilevel"/>
    <w:tmpl w:val="983C9C5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A30449"/>
    <w:multiLevelType w:val="hybridMultilevel"/>
    <w:tmpl w:val="2F4CD83A"/>
    <w:lvl w:ilvl="0" w:tplc="77DCB58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370CC5"/>
    <w:multiLevelType w:val="hybridMultilevel"/>
    <w:tmpl w:val="0FDA5DBC"/>
    <w:lvl w:ilvl="0" w:tplc="0000000B">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4BE6FE6"/>
    <w:multiLevelType w:val="hybridMultilevel"/>
    <w:tmpl w:val="CD5E13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087FF7"/>
    <w:multiLevelType w:val="hybridMultilevel"/>
    <w:tmpl w:val="3C0027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7A5B4060"/>
    <w:multiLevelType w:val="hybridMultilevel"/>
    <w:tmpl w:val="CB2E4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2B63BB"/>
    <w:multiLevelType w:val="hybridMultilevel"/>
    <w:tmpl w:val="A6AC8C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2"/>
  </w:num>
  <w:num w:numId="2">
    <w:abstractNumId w:val="26"/>
  </w:num>
  <w:num w:numId="3">
    <w:abstractNumId w:val="5"/>
  </w:num>
  <w:num w:numId="4">
    <w:abstractNumId w:val="24"/>
  </w:num>
  <w:num w:numId="5">
    <w:abstractNumId w:val="30"/>
  </w:num>
  <w:num w:numId="6">
    <w:abstractNumId w:val="35"/>
  </w:num>
  <w:num w:numId="7">
    <w:abstractNumId w:val="20"/>
  </w:num>
  <w:num w:numId="8">
    <w:abstractNumId w:val="6"/>
  </w:num>
  <w:num w:numId="9">
    <w:abstractNumId w:val="7"/>
  </w:num>
  <w:num w:numId="10">
    <w:abstractNumId w:val="39"/>
  </w:num>
  <w:num w:numId="11">
    <w:abstractNumId w:val="13"/>
  </w:num>
  <w:num w:numId="12">
    <w:abstractNumId w:val="2"/>
  </w:num>
  <w:num w:numId="13">
    <w:abstractNumId w:val="31"/>
  </w:num>
  <w:num w:numId="14">
    <w:abstractNumId w:val="12"/>
  </w:num>
  <w:num w:numId="15">
    <w:abstractNumId w:val="28"/>
  </w:num>
  <w:num w:numId="16">
    <w:abstractNumId w:val="40"/>
  </w:num>
  <w:num w:numId="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4"/>
  </w:num>
  <w:num w:numId="19">
    <w:abstractNumId w:val="42"/>
  </w:num>
  <w:num w:numId="20">
    <w:abstractNumId w:val="0"/>
  </w:num>
  <w:num w:numId="21">
    <w:abstractNumId w:val="45"/>
  </w:num>
  <w:num w:numId="22">
    <w:abstractNumId w:val="16"/>
  </w:num>
  <w:num w:numId="23">
    <w:abstractNumId w:val="10"/>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14"/>
  </w:num>
  <w:num w:numId="27">
    <w:abstractNumId w:val="33"/>
  </w:num>
  <w:num w:numId="28">
    <w:abstractNumId w:val="18"/>
  </w:num>
  <w:num w:numId="29">
    <w:abstractNumId w:val="29"/>
  </w:num>
  <w:num w:numId="30">
    <w:abstractNumId w:val="38"/>
  </w:num>
  <w:num w:numId="31">
    <w:abstractNumId w:val="8"/>
  </w:num>
  <w:num w:numId="32">
    <w:abstractNumId w:val="23"/>
  </w:num>
  <w:num w:numId="3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num>
  <w:num w:numId="35">
    <w:abstractNumId w:val="23"/>
  </w:num>
  <w:num w:numId="36">
    <w:abstractNumId w:val="9"/>
  </w:num>
  <w:num w:numId="37">
    <w:abstractNumId w:val="27"/>
  </w:num>
  <w:num w:numId="38">
    <w:abstractNumId w:val="19"/>
  </w:num>
  <w:num w:numId="39">
    <w:abstractNumId w:val="17"/>
  </w:num>
  <w:num w:numId="40">
    <w:abstractNumId w:val="34"/>
  </w:num>
  <w:num w:numId="41">
    <w:abstractNumId w:val="36"/>
  </w:num>
  <w:num w:numId="42">
    <w:abstractNumId w:val="25"/>
  </w:num>
  <w:num w:numId="43">
    <w:abstractNumId w:val="37"/>
  </w:num>
  <w:num w:numId="44">
    <w:abstractNumId w:val="32"/>
  </w:num>
  <w:num w:numId="45">
    <w:abstractNumId w:val="15"/>
  </w:num>
  <w:num w:numId="46">
    <w:abstractNumId w:val="11"/>
  </w:num>
  <w:num w:numId="47">
    <w:abstractNumId w:val="41"/>
  </w:num>
  <w:num w:numId="48">
    <w:abstractNumId w:val="1"/>
  </w:num>
  <w:num w:numId="49">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898"/>
    <w:rsid w:val="00002F68"/>
    <w:rsid w:val="00003B27"/>
    <w:rsid w:val="00004B14"/>
    <w:rsid w:val="000069A6"/>
    <w:rsid w:val="00010391"/>
    <w:rsid w:val="00010868"/>
    <w:rsid w:val="0001288A"/>
    <w:rsid w:val="00012A99"/>
    <w:rsid w:val="00012D8A"/>
    <w:rsid w:val="00013E01"/>
    <w:rsid w:val="00015759"/>
    <w:rsid w:val="00015F40"/>
    <w:rsid w:val="00016C01"/>
    <w:rsid w:val="00016FC8"/>
    <w:rsid w:val="000173FC"/>
    <w:rsid w:val="0002275E"/>
    <w:rsid w:val="00022ABA"/>
    <w:rsid w:val="00022AD1"/>
    <w:rsid w:val="00022D35"/>
    <w:rsid w:val="00024069"/>
    <w:rsid w:val="0002549D"/>
    <w:rsid w:val="0002567F"/>
    <w:rsid w:val="00031741"/>
    <w:rsid w:val="00031F75"/>
    <w:rsid w:val="000325F8"/>
    <w:rsid w:val="00032E1B"/>
    <w:rsid w:val="000330B8"/>
    <w:rsid w:val="00033D5A"/>
    <w:rsid w:val="00034686"/>
    <w:rsid w:val="0003481F"/>
    <w:rsid w:val="00035731"/>
    <w:rsid w:val="00036FA5"/>
    <w:rsid w:val="00041ECD"/>
    <w:rsid w:val="000429BB"/>
    <w:rsid w:val="000431D5"/>
    <w:rsid w:val="000446E7"/>
    <w:rsid w:val="0004569D"/>
    <w:rsid w:val="00045E3E"/>
    <w:rsid w:val="000463D3"/>
    <w:rsid w:val="00046DCF"/>
    <w:rsid w:val="000475A9"/>
    <w:rsid w:val="00047619"/>
    <w:rsid w:val="00047B1E"/>
    <w:rsid w:val="0005059D"/>
    <w:rsid w:val="00051415"/>
    <w:rsid w:val="00051454"/>
    <w:rsid w:val="000539C1"/>
    <w:rsid w:val="00053D0D"/>
    <w:rsid w:val="00056146"/>
    <w:rsid w:val="0005691E"/>
    <w:rsid w:val="000572AC"/>
    <w:rsid w:val="000577B3"/>
    <w:rsid w:val="000618D7"/>
    <w:rsid w:val="00062467"/>
    <w:rsid w:val="00062E25"/>
    <w:rsid w:val="000644FA"/>
    <w:rsid w:val="00065D21"/>
    <w:rsid w:val="000663DF"/>
    <w:rsid w:val="0006646A"/>
    <w:rsid w:val="00066E94"/>
    <w:rsid w:val="00067C5E"/>
    <w:rsid w:val="00070235"/>
    <w:rsid w:val="00071023"/>
    <w:rsid w:val="00071B23"/>
    <w:rsid w:val="00072660"/>
    <w:rsid w:val="00074E0A"/>
    <w:rsid w:val="00075CCA"/>
    <w:rsid w:val="00075F38"/>
    <w:rsid w:val="00077264"/>
    <w:rsid w:val="00077858"/>
    <w:rsid w:val="000814CC"/>
    <w:rsid w:val="0008218F"/>
    <w:rsid w:val="000826F6"/>
    <w:rsid w:val="0008464D"/>
    <w:rsid w:val="000848A4"/>
    <w:rsid w:val="00086718"/>
    <w:rsid w:val="00086BB8"/>
    <w:rsid w:val="000877D7"/>
    <w:rsid w:val="00090907"/>
    <w:rsid w:val="00091350"/>
    <w:rsid w:val="0009283B"/>
    <w:rsid w:val="000931AA"/>
    <w:rsid w:val="000946E1"/>
    <w:rsid w:val="00095352"/>
    <w:rsid w:val="00095544"/>
    <w:rsid w:val="00095FD1"/>
    <w:rsid w:val="0009633A"/>
    <w:rsid w:val="00096406"/>
    <w:rsid w:val="00097B80"/>
    <w:rsid w:val="00097D8C"/>
    <w:rsid w:val="000A0237"/>
    <w:rsid w:val="000A1257"/>
    <w:rsid w:val="000A1642"/>
    <w:rsid w:val="000A2353"/>
    <w:rsid w:val="000A284F"/>
    <w:rsid w:val="000A2AE1"/>
    <w:rsid w:val="000A38CC"/>
    <w:rsid w:val="000A39C9"/>
    <w:rsid w:val="000A43D6"/>
    <w:rsid w:val="000A4485"/>
    <w:rsid w:val="000A4FD3"/>
    <w:rsid w:val="000A5C17"/>
    <w:rsid w:val="000A6FD3"/>
    <w:rsid w:val="000A70DC"/>
    <w:rsid w:val="000A7542"/>
    <w:rsid w:val="000B01A8"/>
    <w:rsid w:val="000B0290"/>
    <w:rsid w:val="000B02D9"/>
    <w:rsid w:val="000B03E3"/>
    <w:rsid w:val="000B0802"/>
    <w:rsid w:val="000B1325"/>
    <w:rsid w:val="000B1734"/>
    <w:rsid w:val="000B1BDB"/>
    <w:rsid w:val="000B1E63"/>
    <w:rsid w:val="000B2032"/>
    <w:rsid w:val="000B3777"/>
    <w:rsid w:val="000B4907"/>
    <w:rsid w:val="000B5249"/>
    <w:rsid w:val="000B5385"/>
    <w:rsid w:val="000B5FF6"/>
    <w:rsid w:val="000B6421"/>
    <w:rsid w:val="000B6598"/>
    <w:rsid w:val="000B6821"/>
    <w:rsid w:val="000B7E15"/>
    <w:rsid w:val="000C144F"/>
    <w:rsid w:val="000C3CBC"/>
    <w:rsid w:val="000C41D6"/>
    <w:rsid w:val="000C4E92"/>
    <w:rsid w:val="000C5559"/>
    <w:rsid w:val="000C5637"/>
    <w:rsid w:val="000D03F9"/>
    <w:rsid w:val="000D09DD"/>
    <w:rsid w:val="000D0D71"/>
    <w:rsid w:val="000D3786"/>
    <w:rsid w:val="000D4C06"/>
    <w:rsid w:val="000D50C6"/>
    <w:rsid w:val="000D7B4E"/>
    <w:rsid w:val="000E0FA6"/>
    <w:rsid w:val="000E245F"/>
    <w:rsid w:val="000E2A50"/>
    <w:rsid w:val="000E319F"/>
    <w:rsid w:val="000E357E"/>
    <w:rsid w:val="000E3D96"/>
    <w:rsid w:val="000E4839"/>
    <w:rsid w:val="000E63EF"/>
    <w:rsid w:val="000E6526"/>
    <w:rsid w:val="000E69ED"/>
    <w:rsid w:val="000E6CD4"/>
    <w:rsid w:val="000E746A"/>
    <w:rsid w:val="000F0F3A"/>
    <w:rsid w:val="000F191B"/>
    <w:rsid w:val="000F2086"/>
    <w:rsid w:val="000F242B"/>
    <w:rsid w:val="000F35FD"/>
    <w:rsid w:val="000F4E61"/>
    <w:rsid w:val="000F5B5E"/>
    <w:rsid w:val="000F7BFB"/>
    <w:rsid w:val="000F7DC9"/>
    <w:rsid w:val="000F7F96"/>
    <w:rsid w:val="00102210"/>
    <w:rsid w:val="001022D3"/>
    <w:rsid w:val="00103E10"/>
    <w:rsid w:val="00104ED5"/>
    <w:rsid w:val="00105457"/>
    <w:rsid w:val="001056F3"/>
    <w:rsid w:val="00106E79"/>
    <w:rsid w:val="00111CFA"/>
    <w:rsid w:val="00113414"/>
    <w:rsid w:val="001138A3"/>
    <w:rsid w:val="00114201"/>
    <w:rsid w:val="00114B6E"/>
    <w:rsid w:val="00116474"/>
    <w:rsid w:val="00122312"/>
    <w:rsid w:val="0012265F"/>
    <w:rsid w:val="001236F2"/>
    <w:rsid w:val="0012375E"/>
    <w:rsid w:val="00124724"/>
    <w:rsid w:val="001272E3"/>
    <w:rsid w:val="00130320"/>
    <w:rsid w:val="001303F0"/>
    <w:rsid w:val="001306EC"/>
    <w:rsid w:val="00130FDC"/>
    <w:rsid w:val="001315FA"/>
    <w:rsid w:val="00132997"/>
    <w:rsid w:val="00133B80"/>
    <w:rsid w:val="00133CE8"/>
    <w:rsid w:val="00133D06"/>
    <w:rsid w:val="00134372"/>
    <w:rsid w:val="00134A01"/>
    <w:rsid w:val="00134CD1"/>
    <w:rsid w:val="00134FE4"/>
    <w:rsid w:val="00135915"/>
    <w:rsid w:val="0013655B"/>
    <w:rsid w:val="001365C8"/>
    <w:rsid w:val="00136FF0"/>
    <w:rsid w:val="0014026F"/>
    <w:rsid w:val="001435EE"/>
    <w:rsid w:val="00145298"/>
    <w:rsid w:val="0014585D"/>
    <w:rsid w:val="00146446"/>
    <w:rsid w:val="00146BD7"/>
    <w:rsid w:val="00146E5C"/>
    <w:rsid w:val="00146FCE"/>
    <w:rsid w:val="00147571"/>
    <w:rsid w:val="00147607"/>
    <w:rsid w:val="0014768B"/>
    <w:rsid w:val="0015013F"/>
    <w:rsid w:val="00152127"/>
    <w:rsid w:val="00152CEC"/>
    <w:rsid w:val="00153974"/>
    <w:rsid w:val="0015562F"/>
    <w:rsid w:val="00155D1B"/>
    <w:rsid w:val="001560C6"/>
    <w:rsid w:val="00156427"/>
    <w:rsid w:val="0016062F"/>
    <w:rsid w:val="00162213"/>
    <w:rsid w:val="00162E14"/>
    <w:rsid w:val="00163025"/>
    <w:rsid w:val="00163AF6"/>
    <w:rsid w:val="00163DDF"/>
    <w:rsid w:val="0016489A"/>
    <w:rsid w:val="001649EC"/>
    <w:rsid w:val="00164C74"/>
    <w:rsid w:val="00164D91"/>
    <w:rsid w:val="0016654F"/>
    <w:rsid w:val="00172688"/>
    <w:rsid w:val="001726F5"/>
    <w:rsid w:val="00173BBC"/>
    <w:rsid w:val="00175058"/>
    <w:rsid w:val="0017540D"/>
    <w:rsid w:val="00175E25"/>
    <w:rsid w:val="00176B66"/>
    <w:rsid w:val="00177BEB"/>
    <w:rsid w:val="0018097C"/>
    <w:rsid w:val="00182121"/>
    <w:rsid w:val="00182960"/>
    <w:rsid w:val="00184C8A"/>
    <w:rsid w:val="00185820"/>
    <w:rsid w:val="001866F1"/>
    <w:rsid w:val="00186AFA"/>
    <w:rsid w:val="0018795B"/>
    <w:rsid w:val="00190C54"/>
    <w:rsid w:val="0019181F"/>
    <w:rsid w:val="001936F4"/>
    <w:rsid w:val="00194826"/>
    <w:rsid w:val="00195C79"/>
    <w:rsid w:val="00195FAB"/>
    <w:rsid w:val="001962EA"/>
    <w:rsid w:val="00196554"/>
    <w:rsid w:val="00196B32"/>
    <w:rsid w:val="00196E63"/>
    <w:rsid w:val="001A0BE5"/>
    <w:rsid w:val="001A1239"/>
    <w:rsid w:val="001A189A"/>
    <w:rsid w:val="001A1A28"/>
    <w:rsid w:val="001A1E1D"/>
    <w:rsid w:val="001A1EF7"/>
    <w:rsid w:val="001A2723"/>
    <w:rsid w:val="001A2955"/>
    <w:rsid w:val="001A2A66"/>
    <w:rsid w:val="001A2E40"/>
    <w:rsid w:val="001A3CE3"/>
    <w:rsid w:val="001A49A7"/>
    <w:rsid w:val="001A4E1F"/>
    <w:rsid w:val="001A5216"/>
    <w:rsid w:val="001A53CD"/>
    <w:rsid w:val="001A65EC"/>
    <w:rsid w:val="001A6940"/>
    <w:rsid w:val="001A7C41"/>
    <w:rsid w:val="001B099C"/>
    <w:rsid w:val="001B0AD1"/>
    <w:rsid w:val="001B18D3"/>
    <w:rsid w:val="001B2559"/>
    <w:rsid w:val="001B2D14"/>
    <w:rsid w:val="001B376E"/>
    <w:rsid w:val="001B3910"/>
    <w:rsid w:val="001B3D47"/>
    <w:rsid w:val="001B480D"/>
    <w:rsid w:val="001B57AB"/>
    <w:rsid w:val="001B634F"/>
    <w:rsid w:val="001C002D"/>
    <w:rsid w:val="001C0E1D"/>
    <w:rsid w:val="001C35BB"/>
    <w:rsid w:val="001C39E1"/>
    <w:rsid w:val="001C4C50"/>
    <w:rsid w:val="001C612B"/>
    <w:rsid w:val="001C669A"/>
    <w:rsid w:val="001C6E11"/>
    <w:rsid w:val="001C773A"/>
    <w:rsid w:val="001C7833"/>
    <w:rsid w:val="001C7D33"/>
    <w:rsid w:val="001D04E0"/>
    <w:rsid w:val="001D15E9"/>
    <w:rsid w:val="001D260E"/>
    <w:rsid w:val="001D3016"/>
    <w:rsid w:val="001D4F49"/>
    <w:rsid w:val="001E0837"/>
    <w:rsid w:val="001E28CC"/>
    <w:rsid w:val="001E292C"/>
    <w:rsid w:val="001E35F9"/>
    <w:rsid w:val="001E4729"/>
    <w:rsid w:val="001E4E5A"/>
    <w:rsid w:val="001E53B9"/>
    <w:rsid w:val="001E693D"/>
    <w:rsid w:val="001E6F87"/>
    <w:rsid w:val="001F0BDD"/>
    <w:rsid w:val="001F159A"/>
    <w:rsid w:val="001F166C"/>
    <w:rsid w:val="001F3D92"/>
    <w:rsid w:val="001F5757"/>
    <w:rsid w:val="001F70FE"/>
    <w:rsid w:val="00200D95"/>
    <w:rsid w:val="00202C2F"/>
    <w:rsid w:val="00204DC2"/>
    <w:rsid w:val="00207C6F"/>
    <w:rsid w:val="00210C07"/>
    <w:rsid w:val="00211041"/>
    <w:rsid w:val="002112DA"/>
    <w:rsid w:val="00211B3A"/>
    <w:rsid w:val="002144C6"/>
    <w:rsid w:val="002156C9"/>
    <w:rsid w:val="00217CA2"/>
    <w:rsid w:val="002208E3"/>
    <w:rsid w:val="002228DE"/>
    <w:rsid w:val="00222F4F"/>
    <w:rsid w:val="00223276"/>
    <w:rsid w:val="002238CE"/>
    <w:rsid w:val="0022577A"/>
    <w:rsid w:val="00227ECF"/>
    <w:rsid w:val="00232609"/>
    <w:rsid w:val="00233191"/>
    <w:rsid w:val="002353BE"/>
    <w:rsid w:val="00241344"/>
    <w:rsid w:val="00241558"/>
    <w:rsid w:val="002438A1"/>
    <w:rsid w:val="002440D6"/>
    <w:rsid w:val="0024618A"/>
    <w:rsid w:val="00246575"/>
    <w:rsid w:val="0024700A"/>
    <w:rsid w:val="002476CF"/>
    <w:rsid w:val="00247C6D"/>
    <w:rsid w:val="002507FB"/>
    <w:rsid w:val="00252F46"/>
    <w:rsid w:val="002538CB"/>
    <w:rsid w:val="00254465"/>
    <w:rsid w:val="00254EF0"/>
    <w:rsid w:val="00255DA9"/>
    <w:rsid w:val="00256F80"/>
    <w:rsid w:val="00257359"/>
    <w:rsid w:val="002573E8"/>
    <w:rsid w:val="002602D8"/>
    <w:rsid w:val="00260DB1"/>
    <w:rsid w:val="00261EC5"/>
    <w:rsid w:val="0026209A"/>
    <w:rsid w:val="0026233C"/>
    <w:rsid w:val="002639A6"/>
    <w:rsid w:val="00263BFF"/>
    <w:rsid w:val="0026587B"/>
    <w:rsid w:val="00266341"/>
    <w:rsid w:val="002671D2"/>
    <w:rsid w:val="00267A3B"/>
    <w:rsid w:val="00267A76"/>
    <w:rsid w:val="0027184C"/>
    <w:rsid w:val="00272AB6"/>
    <w:rsid w:val="00272F24"/>
    <w:rsid w:val="00274842"/>
    <w:rsid w:val="00275F07"/>
    <w:rsid w:val="0027638F"/>
    <w:rsid w:val="002768F6"/>
    <w:rsid w:val="00277251"/>
    <w:rsid w:val="0028022D"/>
    <w:rsid w:val="002812EE"/>
    <w:rsid w:val="00282B4E"/>
    <w:rsid w:val="00283F9B"/>
    <w:rsid w:val="0028500C"/>
    <w:rsid w:val="00285C54"/>
    <w:rsid w:val="00286367"/>
    <w:rsid w:val="00286A57"/>
    <w:rsid w:val="00286B7E"/>
    <w:rsid w:val="002877EC"/>
    <w:rsid w:val="00287F89"/>
    <w:rsid w:val="00291A5D"/>
    <w:rsid w:val="00291BE4"/>
    <w:rsid w:val="00292078"/>
    <w:rsid w:val="00292431"/>
    <w:rsid w:val="002925E9"/>
    <w:rsid w:val="00293755"/>
    <w:rsid w:val="00293CE7"/>
    <w:rsid w:val="00293D1B"/>
    <w:rsid w:val="0029417E"/>
    <w:rsid w:val="00295A36"/>
    <w:rsid w:val="00295C8F"/>
    <w:rsid w:val="0029632C"/>
    <w:rsid w:val="00297F35"/>
    <w:rsid w:val="002A0739"/>
    <w:rsid w:val="002A1898"/>
    <w:rsid w:val="002A305A"/>
    <w:rsid w:val="002A30EC"/>
    <w:rsid w:val="002A31EB"/>
    <w:rsid w:val="002A34EE"/>
    <w:rsid w:val="002A38D0"/>
    <w:rsid w:val="002A594F"/>
    <w:rsid w:val="002B19CA"/>
    <w:rsid w:val="002B415C"/>
    <w:rsid w:val="002B71DA"/>
    <w:rsid w:val="002B7504"/>
    <w:rsid w:val="002B7E0D"/>
    <w:rsid w:val="002C0889"/>
    <w:rsid w:val="002C09BF"/>
    <w:rsid w:val="002C1180"/>
    <w:rsid w:val="002C1AEE"/>
    <w:rsid w:val="002C2A93"/>
    <w:rsid w:val="002C2DC3"/>
    <w:rsid w:val="002C32DE"/>
    <w:rsid w:val="002C3B37"/>
    <w:rsid w:val="002C5121"/>
    <w:rsid w:val="002C701B"/>
    <w:rsid w:val="002C7126"/>
    <w:rsid w:val="002C77C1"/>
    <w:rsid w:val="002C7D5A"/>
    <w:rsid w:val="002D2028"/>
    <w:rsid w:val="002D2237"/>
    <w:rsid w:val="002D310D"/>
    <w:rsid w:val="002D3BA0"/>
    <w:rsid w:val="002D4443"/>
    <w:rsid w:val="002D6339"/>
    <w:rsid w:val="002D7229"/>
    <w:rsid w:val="002E09DE"/>
    <w:rsid w:val="002E20E5"/>
    <w:rsid w:val="002E27B3"/>
    <w:rsid w:val="002E33AA"/>
    <w:rsid w:val="002E3DB4"/>
    <w:rsid w:val="002E49B7"/>
    <w:rsid w:val="002E4CD1"/>
    <w:rsid w:val="002E590D"/>
    <w:rsid w:val="002E6F95"/>
    <w:rsid w:val="002E703A"/>
    <w:rsid w:val="002E7387"/>
    <w:rsid w:val="002E7511"/>
    <w:rsid w:val="002E7F9B"/>
    <w:rsid w:val="002F003D"/>
    <w:rsid w:val="002F0934"/>
    <w:rsid w:val="002F1218"/>
    <w:rsid w:val="002F12B4"/>
    <w:rsid w:val="002F17A0"/>
    <w:rsid w:val="002F42FE"/>
    <w:rsid w:val="002F461F"/>
    <w:rsid w:val="002F4EFF"/>
    <w:rsid w:val="002F5D05"/>
    <w:rsid w:val="002F6E1F"/>
    <w:rsid w:val="003009CF"/>
    <w:rsid w:val="00305F23"/>
    <w:rsid w:val="0030675F"/>
    <w:rsid w:val="003073C4"/>
    <w:rsid w:val="00307571"/>
    <w:rsid w:val="00307A43"/>
    <w:rsid w:val="00310B80"/>
    <w:rsid w:val="003115FB"/>
    <w:rsid w:val="00311F82"/>
    <w:rsid w:val="00312601"/>
    <w:rsid w:val="0031260B"/>
    <w:rsid w:val="00312DCF"/>
    <w:rsid w:val="0031354D"/>
    <w:rsid w:val="00313D16"/>
    <w:rsid w:val="00314DE3"/>
    <w:rsid w:val="00315AB1"/>
    <w:rsid w:val="003173CD"/>
    <w:rsid w:val="00317554"/>
    <w:rsid w:val="00317745"/>
    <w:rsid w:val="00317C42"/>
    <w:rsid w:val="0032037E"/>
    <w:rsid w:val="003204D7"/>
    <w:rsid w:val="0032186D"/>
    <w:rsid w:val="003220F9"/>
    <w:rsid w:val="00323374"/>
    <w:rsid w:val="00323FAE"/>
    <w:rsid w:val="0032488D"/>
    <w:rsid w:val="0032490F"/>
    <w:rsid w:val="003251A5"/>
    <w:rsid w:val="00325ECA"/>
    <w:rsid w:val="00325FCA"/>
    <w:rsid w:val="00326365"/>
    <w:rsid w:val="0032768C"/>
    <w:rsid w:val="003279EE"/>
    <w:rsid w:val="00327E74"/>
    <w:rsid w:val="003324D1"/>
    <w:rsid w:val="003325E5"/>
    <w:rsid w:val="003333B9"/>
    <w:rsid w:val="0033343A"/>
    <w:rsid w:val="00333B5A"/>
    <w:rsid w:val="003341CF"/>
    <w:rsid w:val="00335525"/>
    <w:rsid w:val="00335F90"/>
    <w:rsid w:val="00336217"/>
    <w:rsid w:val="003363E5"/>
    <w:rsid w:val="00336B80"/>
    <w:rsid w:val="0033787A"/>
    <w:rsid w:val="003379C9"/>
    <w:rsid w:val="00337EB4"/>
    <w:rsid w:val="00337FE9"/>
    <w:rsid w:val="0034028F"/>
    <w:rsid w:val="00340ED7"/>
    <w:rsid w:val="00341D69"/>
    <w:rsid w:val="0034341D"/>
    <w:rsid w:val="00343AE3"/>
    <w:rsid w:val="003443BA"/>
    <w:rsid w:val="00345902"/>
    <w:rsid w:val="00345FFD"/>
    <w:rsid w:val="00346D35"/>
    <w:rsid w:val="003500CF"/>
    <w:rsid w:val="003504BF"/>
    <w:rsid w:val="00351D69"/>
    <w:rsid w:val="00353F2A"/>
    <w:rsid w:val="00354650"/>
    <w:rsid w:val="00355E3E"/>
    <w:rsid w:val="00355F1E"/>
    <w:rsid w:val="0035690A"/>
    <w:rsid w:val="00356D1C"/>
    <w:rsid w:val="00357801"/>
    <w:rsid w:val="00357E23"/>
    <w:rsid w:val="0036055F"/>
    <w:rsid w:val="003645D7"/>
    <w:rsid w:val="00364ECA"/>
    <w:rsid w:val="003660CD"/>
    <w:rsid w:val="00367A5F"/>
    <w:rsid w:val="00370D2D"/>
    <w:rsid w:val="00370D74"/>
    <w:rsid w:val="00371C5F"/>
    <w:rsid w:val="00374861"/>
    <w:rsid w:val="00374CC8"/>
    <w:rsid w:val="003772BE"/>
    <w:rsid w:val="00377B77"/>
    <w:rsid w:val="0038076E"/>
    <w:rsid w:val="003807F3"/>
    <w:rsid w:val="003821D6"/>
    <w:rsid w:val="003824A4"/>
    <w:rsid w:val="00383C32"/>
    <w:rsid w:val="00385818"/>
    <w:rsid w:val="00386250"/>
    <w:rsid w:val="003866DC"/>
    <w:rsid w:val="00386AFB"/>
    <w:rsid w:val="00387740"/>
    <w:rsid w:val="00390276"/>
    <w:rsid w:val="00391762"/>
    <w:rsid w:val="00391EC1"/>
    <w:rsid w:val="00392FFA"/>
    <w:rsid w:val="0039393B"/>
    <w:rsid w:val="00396C2C"/>
    <w:rsid w:val="00396E1E"/>
    <w:rsid w:val="00397C96"/>
    <w:rsid w:val="003A2021"/>
    <w:rsid w:val="003A31F1"/>
    <w:rsid w:val="003A323B"/>
    <w:rsid w:val="003A38A7"/>
    <w:rsid w:val="003A4B5F"/>
    <w:rsid w:val="003A5AFC"/>
    <w:rsid w:val="003A5EB8"/>
    <w:rsid w:val="003A698D"/>
    <w:rsid w:val="003A7E0A"/>
    <w:rsid w:val="003B0190"/>
    <w:rsid w:val="003B078A"/>
    <w:rsid w:val="003B0AD4"/>
    <w:rsid w:val="003B20A2"/>
    <w:rsid w:val="003B2F57"/>
    <w:rsid w:val="003B303B"/>
    <w:rsid w:val="003B3796"/>
    <w:rsid w:val="003B41CF"/>
    <w:rsid w:val="003B4B5E"/>
    <w:rsid w:val="003B5051"/>
    <w:rsid w:val="003B53E6"/>
    <w:rsid w:val="003B5CE5"/>
    <w:rsid w:val="003B6EEC"/>
    <w:rsid w:val="003B762B"/>
    <w:rsid w:val="003C0613"/>
    <w:rsid w:val="003C193D"/>
    <w:rsid w:val="003C2A5A"/>
    <w:rsid w:val="003C3916"/>
    <w:rsid w:val="003C3CE2"/>
    <w:rsid w:val="003C42A5"/>
    <w:rsid w:val="003C42E5"/>
    <w:rsid w:val="003C50A5"/>
    <w:rsid w:val="003C56E5"/>
    <w:rsid w:val="003C57C8"/>
    <w:rsid w:val="003C680D"/>
    <w:rsid w:val="003C7955"/>
    <w:rsid w:val="003C7B90"/>
    <w:rsid w:val="003D1365"/>
    <w:rsid w:val="003D3006"/>
    <w:rsid w:val="003D6527"/>
    <w:rsid w:val="003D6D5D"/>
    <w:rsid w:val="003E00AA"/>
    <w:rsid w:val="003E0164"/>
    <w:rsid w:val="003E0EF5"/>
    <w:rsid w:val="003E10C6"/>
    <w:rsid w:val="003E11A2"/>
    <w:rsid w:val="003E294F"/>
    <w:rsid w:val="003E2A41"/>
    <w:rsid w:val="003E30CF"/>
    <w:rsid w:val="003E385A"/>
    <w:rsid w:val="003E3A22"/>
    <w:rsid w:val="003E3D1A"/>
    <w:rsid w:val="003E409B"/>
    <w:rsid w:val="003E41B4"/>
    <w:rsid w:val="003E4A58"/>
    <w:rsid w:val="003E52A9"/>
    <w:rsid w:val="003E5875"/>
    <w:rsid w:val="003E5A2D"/>
    <w:rsid w:val="003E6168"/>
    <w:rsid w:val="003E707E"/>
    <w:rsid w:val="003E7EEE"/>
    <w:rsid w:val="003F08D4"/>
    <w:rsid w:val="003F09C3"/>
    <w:rsid w:val="003F1036"/>
    <w:rsid w:val="003F23A5"/>
    <w:rsid w:val="003F276D"/>
    <w:rsid w:val="003F29D4"/>
    <w:rsid w:val="003F3BC7"/>
    <w:rsid w:val="003F4DED"/>
    <w:rsid w:val="003F5215"/>
    <w:rsid w:val="003F5BB7"/>
    <w:rsid w:val="003F5D81"/>
    <w:rsid w:val="003F6FFB"/>
    <w:rsid w:val="003F72A0"/>
    <w:rsid w:val="003F782B"/>
    <w:rsid w:val="00401604"/>
    <w:rsid w:val="00401AE8"/>
    <w:rsid w:val="00401D45"/>
    <w:rsid w:val="004046CF"/>
    <w:rsid w:val="00404AB1"/>
    <w:rsid w:val="00407927"/>
    <w:rsid w:val="00407CC8"/>
    <w:rsid w:val="00410C82"/>
    <w:rsid w:val="00410E35"/>
    <w:rsid w:val="004118A6"/>
    <w:rsid w:val="00412E61"/>
    <w:rsid w:val="0041437C"/>
    <w:rsid w:val="00414E33"/>
    <w:rsid w:val="00415CE2"/>
    <w:rsid w:val="0041692C"/>
    <w:rsid w:val="0041711E"/>
    <w:rsid w:val="004171E2"/>
    <w:rsid w:val="00417504"/>
    <w:rsid w:val="00420850"/>
    <w:rsid w:val="00421BD2"/>
    <w:rsid w:val="00422BCE"/>
    <w:rsid w:val="00422DD6"/>
    <w:rsid w:val="00423435"/>
    <w:rsid w:val="0042351C"/>
    <w:rsid w:val="00423E7E"/>
    <w:rsid w:val="00425AAF"/>
    <w:rsid w:val="004264CE"/>
    <w:rsid w:val="004303D1"/>
    <w:rsid w:val="00430667"/>
    <w:rsid w:val="00430700"/>
    <w:rsid w:val="004310F0"/>
    <w:rsid w:val="00431430"/>
    <w:rsid w:val="00431E9E"/>
    <w:rsid w:val="00434189"/>
    <w:rsid w:val="00434D58"/>
    <w:rsid w:val="00435E29"/>
    <w:rsid w:val="004360B8"/>
    <w:rsid w:val="004367B3"/>
    <w:rsid w:val="00436A95"/>
    <w:rsid w:val="00437BD8"/>
    <w:rsid w:val="00437BEB"/>
    <w:rsid w:val="004409F5"/>
    <w:rsid w:val="00442E94"/>
    <w:rsid w:val="00444053"/>
    <w:rsid w:val="00444EC8"/>
    <w:rsid w:val="004473B4"/>
    <w:rsid w:val="0044777B"/>
    <w:rsid w:val="00447C27"/>
    <w:rsid w:val="00447CF8"/>
    <w:rsid w:val="004500A6"/>
    <w:rsid w:val="00452185"/>
    <w:rsid w:val="0045435F"/>
    <w:rsid w:val="00454530"/>
    <w:rsid w:val="00456016"/>
    <w:rsid w:val="004568D2"/>
    <w:rsid w:val="004575E0"/>
    <w:rsid w:val="00457938"/>
    <w:rsid w:val="00460088"/>
    <w:rsid w:val="00461921"/>
    <w:rsid w:val="004625B1"/>
    <w:rsid w:val="00462EA1"/>
    <w:rsid w:val="00463483"/>
    <w:rsid w:val="00463711"/>
    <w:rsid w:val="00464D2B"/>
    <w:rsid w:val="004729B1"/>
    <w:rsid w:val="00473623"/>
    <w:rsid w:val="00474D4C"/>
    <w:rsid w:val="00475200"/>
    <w:rsid w:val="004752D3"/>
    <w:rsid w:val="00477BCD"/>
    <w:rsid w:val="00483C9E"/>
    <w:rsid w:val="004840D2"/>
    <w:rsid w:val="00485700"/>
    <w:rsid w:val="00485A2C"/>
    <w:rsid w:val="00485E50"/>
    <w:rsid w:val="00487145"/>
    <w:rsid w:val="00490CB1"/>
    <w:rsid w:val="004912A7"/>
    <w:rsid w:val="00491DDC"/>
    <w:rsid w:val="00492823"/>
    <w:rsid w:val="0049293C"/>
    <w:rsid w:val="00492B18"/>
    <w:rsid w:val="00492FDB"/>
    <w:rsid w:val="00493328"/>
    <w:rsid w:val="00493FA4"/>
    <w:rsid w:val="00494349"/>
    <w:rsid w:val="004966FC"/>
    <w:rsid w:val="00497A6D"/>
    <w:rsid w:val="004A0684"/>
    <w:rsid w:val="004A0823"/>
    <w:rsid w:val="004A0FD0"/>
    <w:rsid w:val="004A18D4"/>
    <w:rsid w:val="004A3D7A"/>
    <w:rsid w:val="004A4303"/>
    <w:rsid w:val="004B03BE"/>
    <w:rsid w:val="004B2492"/>
    <w:rsid w:val="004B2A25"/>
    <w:rsid w:val="004B3004"/>
    <w:rsid w:val="004B3548"/>
    <w:rsid w:val="004B5591"/>
    <w:rsid w:val="004B5A7A"/>
    <w:rsid w:val="004C151F"/>
    <w:rsid w:val="004C2680"/>
    <w:rsid w:val="004C2C06"/>
    <w:rsid w:val="004C33BA"/>
    <w:rsid w:val="004C4D93"/>
    <w:rsid w:val="004C5F32"/>
    <w:rsid w:val="004C60CF"/>
    <w:rsid w:val="004C61D4"/>
    <w:rsid w:val="004C6E81"/>
    <w:rsid w:val="004C7201"/>
    <w:rsid w:val="004D0A8F"/>
    <w:rsid w:val="004D21B9"/>
    <w:rsid w:val="004D2A40"/>
    <w:rsid w:val="004D31C4"/>
    <w:rsid w:val="004D3C74"/>
    <w:rsid w:val="004D402E"/>
    <w:rsid w:val="004D435B"/>
    <w:rsid w:val="004D472C"/>
    <w:rsid w:val="004D4BF2"/>
    <w:rsid w:val="004D4D9E"/>
    <w:rsid w:val="004D5480"/>
    <w:rsid w:val="004D6DC7"/>
    <w:rsid w:val="004D7A9A"/>
    <w:rsid w:val="004D7B0F"/>
    <w:rsid w:val="004D7E8B"/>
    <w:rsid w:val="004D7F72"/>
    <w:rsid w:val="004E1D4B"/>
    <w:rsid w:val="004E27EC"/>
    <w:rsid w:val="004E44CD"/>
    <w:rsid w:val="004E53EE"/>
    <w:rsid w:val="004E5CB9"/>
    <w:rsid w:val="004E61F3"/>
    <w:rsid w:val="004E6894"/>
    <w:rsid w:val="004E6A4A"/>
    <w:rsid w:val="004E7CAC"/>
    <w:rsid w:val="004F0018"/>
    <w:rsid w:val="004F0C33"/>
    <w:rsid w:val="004F0CED"/>
    <w:rsid w:val="004F1069"/>
    <w:rsid w:val="004F150F"/>
    <w:rsid w:val="004F339F"/>
    <w:rsid w:val="004F38F3"/>
    <w:rsid w:val="004F3F60"/>
    <w:rsid w:val="004F446C"/>
    <w:rsid w:val="004F55DB"/>
    <w:rsid w:val="004F615F"/>
    <w:rsid w:val="004F63FE"/>
    <w:rsid w:val="004F71E8"/>
    <w:rsid w:val="004F7690"/>
    <w:rsid w:val="00500CC0"/>
    <w:rsid w:val="00500D7C"/>
    <w:rsid w:val="0050175A"/>
    <w:rsid w:val="00501766"/>
    <w:rsid w:val="00501BEC"/>
    <w:rsid w:val="00502CD6"/>
    <w:rsid w:val="00503DA1"/>
    <w:rsid w:val="00504484"/>
    <w:rsid w:val="0050554A"/>
    <w:rsid w:val="005060CD"/>
    <w:rsid w:val="0050749A"/>
    <w:rsid w:val="00507DCC"/>
    <w:rsid w:val="00510289"/>
    <w:rsid w:val="00511076"/>
    <w:rsid w:val="00512293"/>
    <w:rsid w:val="00512527"/>
    <w:rsid w:val="00512E87"/>
    <w:rsid w:val="005148DE"/>
    <w:rsid w:val="00514CAA"/>
    <w:rsid w:val="005154F0"/>
    <w:rsid w:val="00515656"/>
    <w:rsid w:val="00515AD6"/>
    <w:rsid w:val="00515CF4"/>
    <w:rsid w:val="0051660B"/>
    <w:rsid w:val="005167BE"/>
    <w:rsid w:val="00520B9C"/>
    <w:rsid w:val="00522B39"/>
    <w:rsid w:val="00523F5A"/>
    <w:rsid w:val="0052407E"/>
    <w:rsid w:val="00524152"/>
    <w:rsid w:val="00524181"/>
    <w:rsid w:val="00524B82"/>
    <w:rsid w:val="005256CB"/>
    <w:rsid w:val="005267CC"/>
    <w:rsid w:val="0052753A"/>
    <w:rsid w:val="00530B05"/>
    <w:rsid w:val="005318DF"/>
    <w:rsid w:val="00531CC8"/>
    <w:rsid w:val="00531CF2"/>
    <w:rsid w:val="00532862"/>
    <w:rsid w:val="00534D90"/>
    <w:rsid w:val="00534EAE"/>
    <w:rsid w:val="005354E4"/>
    <w:rsid w:val="00535766"/>
    <w:rsid w:val="00537914"/>
    <w:rsid w:val="005379F7"/>
    <w:rsid w:val="00540520"/>
    <w:rsid w:val="00541204"/>
    <w:rsid w:val="00541581"/>
    <w:rsid w:val="0054267B"/>
    <w:rsid w:val="005435FA"/>
    <w:rsid w:val="00544668"/>
    <w:rsid w:val="00544803"/>
    <w:rsid w:val="00545249"/>
    <w:rsid w:val="005452BC"/>
    <w:rsid w:val="00545789"/>
    <w:rsid w:val="0055055E"/>
    <w:rsid w:val="00550D9B"/>
    <w:rsid w:val="00552F72"/>
    <w:rsid w:val="00553D57"/>
    <w:rsid w:val="00555C1B"/>
    <w:rsid w:val="00555DA9"/>
    <w:rsid w:val="0055708D"/>
    <w:rsid w:val="00557DEE"/>
    <w:rsid w:val="0056178F"/>
    <w:rsid w:val="00561A74"/>
    <w:rsid w:val="00561E28"/>
    <w:rsid w:val="00563CC5"/>
    <w:rsid w:val="0056522C"/>
    <w:rsid w:val="00565621"/>
    <w:rsid w:val="00565F0A"/>
    <w:rsid w:val="00570A84"/>
    <w:rsid w:val="0057242D"/>
    <w:rsid w:val="00572E4E"/>
    <w:rsid w:val="0057401C"/>
    <w:rsid w:val="005761C8"/>
    <w:rsid w:val="00577B28"/>
    <w:rsid w:val="00580F14"/>
    <w:rsid w:val="00582003"/>
    <w:rsid w:val="00584125"/>
    <w:rsid w:val="00584B61"/>
    <w:rsid w:val="005853DF"/>
    <w:rsid w:val="00585470"/>
    <w:rsid w:val="00586344"/>
    <w:rsid w:val="0058705B"/>
    <w:rsid w:val="005878B5"/>
    <w:rsid w:val="00587951"/>
    <w:rsid w:val="00591E31"/>
    <w:rsid w:val="0059481B"/>
    <w:rsid w:val="00595607"/>
    <w:rsid w:val="0059610A"/>
    <w:rsid w:val="0059714C"/>
    <w:rsid w:val="005974D3"/>
    <w:rsid w:val="00597CA0"/>
    <w:rsid w:val="005A039A"/>
    <w:rsid w:val="005A0638"/>
    <w:rsid w:val="005A0878"/>
    <w:rsid w:val="005A1BA2"/>
    <w:rsid w:val="005A3CD9"/>
    <w:rsid w:val="005A3E8F"/>
    <w:rsid w:val="005A6F92"/>
    <w:rsid w:val="005A71AC"/>
    <w:rsid w:val="005A71E0"/>
    <w:rsid w:val="005A7CDB"/>
    <w:rsid w:val="005A7D73"/>
    <w:rsid w:val="005B12AF"/>
    <w:rsid w:val="005B145D"/>
    <w:rsid w:val="005B2442"/>
    <w:rsid w:val="005B3CD4"/>
    <w:rsid w:val="005B53C4"/>
    <w:rsid w:val="005B580B"/>
    <w:rsid w:val="005B5D41"/>
    <w:rsid w:val="005B7760"/>
    <w:rsid w:val="005C021E"/>
    <w:rsid w:val="005C02E4"/>
    <w:rsid w:val="005C05FC"/>
    <w:rsid w:val="005C0E87"/>
    <w:rsid w:val="005C104C"/>
    <w:rsid w:val="005C1756"/>
    <w:rsid w:val="005C1F9D"/>
    <w:rsid w:val="005C38CF"/>
    <w:rsid w:val="005C53FA"/>
    <w:rsid w:val="005C559E"/>
    <w:rsid w:val="005C6437"/>
    <w:rsid w:val="005C6AC1"/>
    <w:rsid w:val="005D059D"/>
    <w:rsid w:val="005D0C23"/>
    <w:rsid w:val="005D103E"/>
    <w:rsid w:val="005D1C34"/>
    <w:rsid w:val="005D1FC7"/>
    <w:rsid w:val="005D2754"/>
    <w:rsid w:val="005D3667"/>
    <w:rsid w:val="005D5876"/>
    <w:rsid w:val="005D5893"/>
    <w:rsid w:val="005D676C"/>
    <w:rsid w:val="005D6B46"/>
    <w:rsid w:val="005D72F6"/>
    <w:rsid w:val="005D7D03"/>
    <w:rsid w:val="005E0574"/>
    <w:rsid w:val="005E0850"/>
    <w:rsid w:val="005E14E9"/>
    <w:rsid w:val="005E232D"/>
    <w:rsid w:val="005E23C5"/>
    <w:rsid w:val="005E29A8"/>
    <w:rsid w:val="005E4B53"/>
    <w:rsid w:val="005E707F"/>
    <w:rsid w:val="005E72F1"/>
    <w:rsid w:val="005F1F87"/>
    <w:rsid w:val="005F239A"/>
    <w:rsid w:val="005F3A8D"/>
    <w:rsid w:val="005F3C6F"/>
    <w:rsid w:val="005F44E6"/>
    <w:rsid w:val="005F45D5"/>
    <w:rsid w:val="005F61C5"/>
    <w:rsid w:val="006004DF"/>
    <w:rsid w:val="00600EFC"/>
    <w:rsid w:val="006016CA"/>
    <w:rsid w:val="00601D5A"/>
    <w:rsid w:val="00602861"/>
    <w:rsid w:val="00603005"/>
    <w:rsid w:val="00604453"/>
    <w:rsid w:val="00606080"/>
    <w:rsid w:val="00606420"/>
    <w:rsid w:val="006124D0"/>
    <w:rsid w:val="00612893"/>
    <w:rsid w:val="00613127"/>
    <w:rsid w:val="006133EB"/>
    <w:rsid w:val="00614222"/>
    <w:rsid w:val="00615916"/>
    <w:rsid w:val="00615CB8"/>
    <w:rsid w:val="00615CC2"/>
    <w:rsid w:val="0061725B"/>
    <w:rsid w:val="006178D6"/>
    <w:rsid w:val="00620234"/>
    <w:rsid w:val="00620ECC"/>
    <w:rsid w:val="0062304F"/>
    <w:rsid w:val="00623B83"/>
    <w:rsid w:val="006257A5"/>
    <w:rsid w:val="00630859"/>
    <w:rsid w:val="00631EB6"/>
    <w:rsid w:val="00636484"/>
    <w:rsid w:val="00636C2B"/>
    <w:rsid w:val="00636E28"/>
    <w:rsid w:val="00636EC5"/>
    <w:rsid w:val="0063762A"/>
    <w:rsid w:val="00637789"/>
    <w:rsid w:val="006414A3"/>
    <w:rsid w:val="00641822"/>
    <w:rsid w:val="0064346B"/>
    <w:rsid w:val="00643914"/>
    <w:rsid w:val="00643CB1"/>
    <w:rsid w:val="006444B5"/>
    <w:rsid w:val="006444CF"/>
    <w:rsid w:val="00644AB1"/>
    <w:rsid w:val="00644C47"/>
    <w:rsid w:val="00644DB8"/>
    <w:rsid w:val="00646295"/>
    <w:rsid w:val="0064646B"/>
    <w:rsid w:val="00647042"/>
    <w:rsid w:val="006568AD"/>
    <w:rsid w:val="00656CD2"/>
    <w:rsid w:val="00661C03"/>
    <w:rsid w:val="00661D78"/>
    <w:rsid w:val="0066232E"/>
    <w:rsid w:val="00662C04"/>
    <w:rsid w:val="006631D0"/>
    <w:rsid w:val="00664661"/>
    <w:rsid w:val="00665943"/>
    <w:rsid w:val="00666A3A"/>
    <w:rsid w:val="0066791D"/>
    <w:rsid w:val="00667F50"/>
    <w:rsid w:val="00672039"/>
    <w:rsid w:val="0067246F"/>
    <w:rsid w:val="00672F55"/>
    <w:rsid w:val="00673405"/>
    <w:rsid w:val="0067594A"/>
    <w:rsid w:val="0067623B"/>
    <w:rsid w:val="0067669B"/>
    <w:rsid w:val="00676C9E"/>
    <w:rsid w:val="00676F9D"/>
    <w:rsid w:val="00677121"/>
    <w:rsid w:val="0067714A"/>
    <w:rsid w:val="006801C0"/>
    <w:rsid w:val="0068043F"/>
    <w:rsid w:val="0068078E"/>
    <w:rsid w:val="00680A65"/>
    <w:rsid w:val="00682C03"/>
    <w:rsid w:val="006869A7"/>
    <w:rsid w:val="00686A70"/>
    <w:rsid w:val="006900BB"/>
    <w:rsid w:val="00690B50"/>
    <w:rsid w:val="00691FC2"/>
    <w:rsid w:val="006943B9"/>
    <w:rsid w:val="00694CB3"/>
    <w:rsid w:val="00694F21"/>
    <w:rsid w:val="00695CDC"/>
    <w:rsid w:val="00695E5E"/>
    <w:rsid w:val="00696B19"/>
    <w:rsid w:val="00697AB5"/>
    <w:rsid w:val="006A0AF8"/>
    <w:rsid w:val="006A16D5"/>
    <w:rsid w:val="006A1A71"/>
    <w:rsid w:val="006A1FE5"/>
    <w:rsid w:val="006A3177"/>
    <w:rsid w:val="006A39EF"/>
    <w:rsid w:val="006A4119"/>
    <w:rsid w:val="006A5182"/>
    <w:rsid w:val="006A5CEC"/>
    <w:rsid w:val="006A6D9E"/>
    <w:rsid w:val="006B0610"/>
    <w:rsid w:val="006B0F2F"/>
    <w:rsid w:val="006B2485"/>
    <w:rsid w:val="006B4A91"/>
    <w:rsid w:val="006B60F1"/>
    <w:rsid w:val="006B6DE4"/>
    <w:rsid w:val="006B7920"/>
    <w:rsid w:val="006C1A5A"/>
    <w:rsid w:val="006C23C0"/>
    <w:rsid w:val="006C2E73"/>
    <w:rsid w:val="006C398F"/>
    <w:rsid w:val="006C3A09"/>
    <w:rsid w:val="006C537A"/>
    <w:rsid w:val="006C53B4"/>
    <w:rsid w:val="006C6374"/>
    <w:rsid w:val="006C796C"/>
    <w:rsid w:val="006D15ED"/>
    <w:rsid w:val="006D221D"/>
    <w:rsid w:val="006D256F"/>
    <w:rsid w:val="006D261E"/>
    <w:rsid w:val="006D2D65"/>
    <w:rsid w:val="006D359B"/>
    <w:rsid w:val="006D4E3F"/>
    <w:rsid w:val="006D5481"/>
    <w:rsid w:val="006D5BE1"/>
    <w:rsid w:val="006D5FB1"/>
    <w:rsid w:val="006D64A9"/>
    <w:rsid w:val="006D7030"/>
    <w:rsid w:val="006D76CE"/>
    <w:rsid w:val="006D7F4C"/>
    <w:rsid w:val="006E1899"/>
    <w:rsid w:val="006E3DFF"/>
    <w:rsid w:val="006E4B7D"/>
    <w:rsid w:val="006E4EF8"/>
    <w:rsid w:val="006E545C"/>
    <w:rsid w:val="006E5E79"/>
    <w:rsid w:val="006E67F4"/>
    <w:rsid w:val="006E6881"/>
    <w:rsid w:val="006F0679"/>
    <w:rsid w:val="006F1148"/>
    <w:rsid w:val="006F182F"/>
    <w:rsid w:val="006F39DC"/>
    <w:rsid w:val="006F4B93"/>
    <w:rsid w:val="006F504C"/>
    <w:rsid w:val="006F6753"/>
    <w:rsid w:val="006F7BFF"/>
    <w:rsid w:val="0070181C"/>
    <w:rsid w:val="00703271"/>
    <w:rsid w:val="00703D67"/>
    <w:rsid w:val="00704BFB"/>
    <w:rsid w:val="00704C80"/>
    <w:rsid w:val="00706921"/>
    <w:rsid w:val="007079CB"/>
    <w:rsid w:val="007103C2"/>
    <w:rsid w:val="007104BB"/>
    <w:rsid w:val="007106B0"/>
    <w:rsid w:val="007112D4"/>
    <w:rsid w:val="00712ED4"/>
    <w:rsid w:val="007132CF"/>
    <w:rsid w:val="00713CCF"/>
    <w:rsid w:val="007171CD"/>
    <w:rsid w:val="007175D0"/>
    <w:rsid w:val="007209BE"/>
    <w:rsid w:val="007210E0"/>
    <w:rsid w:val="007211CF"/>
    <w:rsid w:val="00721CEF"/>
    <w:rsid w:val="007225E3"/>
    <w:rsid w:val="00722989"/>
    <w:rsid w:val="007238CE"/>
    <w:rsid w:val="00724A2A"/>
    <w:rsid w:val="00724C6A"/>
    <w:rsid w:val="00725231"/>
    <w:rsid w:val="00727571"/>
    <w:rsid w:val="00730C32"/>
    <w:rsid w:val="00730CCB"/>
    <w:rsid w:val="00733921"/>
    <w:rsid w:val="0073452D"/>
    <w:rsid w:val="00734699"/>
    <w:rsid w:val="007362A7"/>
    <w:rsid w:val="00736AF9"/>
    <w:rsid w:val="00737884"/>
    <w:rsid w:val="00740331"/>
    <w:rsid w:val="007407A0"/>
    <w:rsid w:val="0074236A"/>
    <w:rsid w:val="00742F2F"/>
    <w:rsid w:val="00743852"/>
    <w:rsid w:val="0074498E"/>
    <w:rsid w:val="0075013F"/>
    <w:rsid w:val="0075029B"/>
    <w:rsid w:val="00751374"/>
    <w:rsid w:val="00751C68"/>
    <w:rsid w:val="00752402"/>
    <w:rsid w:val="00752D09"/>
    <w:rsid w:val="00753688"/>
    <w:rsid w:val="00755A14"/>
    <w:rsid w:val="007560B2"/>
    <w:rsid w:val="007577F1"/>
    <w:rsid w:val="00757AF5"/>
    <w:rsid w:val="00757FC5"/>
    <w:rsid w:val="007612DE"/>
    <w:rsid w:val="007616DE"/>
    <w:rsid w:val="00762623"/>
    <w:rsid w:val="007627EE"/>
    <w:rsid w:val="007636F3"/>
    <w:rsid w:val="00764F10"/>
    <w:rsid w:val="00765267"/>
    <w:rsid w:val="007679E5"/>
    <w:rsid w:val="00771258"/>
    <w:rsid w:val="00771930"/>
    <w:rsid w:val="00771DCB"/>
    <w:rsid w:val="00772211"/>
    <w:rsid w:val="00772A6D"/>
    <w:rsid w:val="00772B5B"/>
    <w:rsid w:val="00773767"/>
    <w:rsid w:val="00774A20"/>
    <w:rsid w:val="00780B0C"/>
    <w:rsid w:val="00780BE7"/>
    <w:rsid w:val="00781832"/>
    <w:rsid w:val="00782216"/>
    <w:rsid w:val="00782ED7"/>
    <w:rsid w:val="00785FFB"/>
    <w:rsid w:val="007867FE"/>
    <w:rsid w:val="00787488"/>
    <w:rsid w:val="00787B40"/>
    <w:rsid w:val="00787E13"/>
    <w:rsid w:val="00787E2F"/>
    <w:rsid w:val="00790F27"/>
    <w:rsid w:val="00791A1D"/>
    <w:rsid w:val="00791A86"/>
    <w:rsid w:val="00793230"/>
    <w:rsid w:val="00793AF7"/>
    <w:rsid w:val="00795857"/>
    <w:rsid w:val="007966AC"/>
    <w:rsid w:val="00796B08"/>
    <w:rsid w:val="007A099D"/>
    <w:rsid w:val="007A09CD"/>
    <w:rsid w:val="007A0B01"/>
    <w:rsid w:val="007A0FA3"/>
    <w:rsid w:val="007A15F7"/>
    <w:rsid w:val="007A267F"/>
    <w:rsid w:val="007A2B91"/>
    <w:rsid w:val="007A4099"/>
    <w:rsid w:val="007A60C4"/>
    <w:rsid w:val="007B3F28"/>
    <w:rsid w:val="007B45F4"/>
    <w:rsid w:val="007B5086"/>
    <w:rsid w:val="007B5E59"/>
    <w:rsid w:val="007B64DB"/>
    <w:rsid w:val="007C06D3"/>
    <w:rsid w:val="007C17E3"/>
    <w:rsid w:val="007C19F8"/>
    <w:rsid w:val="007C3159"/>
    <w:rsid w:val="007C37BC"/>
    <w:rsid w:val="007C471C"/>
    <w:rsid w:val="007C4786"/>
    <w:rsid w:val="007C5649"/>
    <w:rsid w:val="007C5F8C"/>
    <w:rsid w:val="007C6031"/>
    <w:rsid w:val="007D005A"/>
    <w:rsid w:val="007D009E"/>
    <w:rsid w:val="007D0707"/>
    <w:rsid w:val="007D0969"/>
    <w:rsid w:val="007D21C8"/>
    <w:rsid w:val="007D231B"/>
    <w:rsid w:val="007D2B62"/>
    <w:rsid w:val="007D3E8E"/>
    <w:rsid w:val="007D5707"/>
    <w:rsid w:val="007D588C"/>
    <w:rsid w:val="007D6747"/>
    <w:rsid w:val="007D6C95"/>
    <w:rsid w:val="007D7847"/>
    <w:rsid w:val="007D79D9"/>
    <w:rsid w:val="007E08A9"/>
    <w:rsid w:val="007E0F06"/>
    <w:rsid w:val="007E1B31"/>
    <w:rsid w:val="007E43C3"/>
    <w:rsid w:val="007E5084"/>
    <w:rsid w:val="007E57A8"/>
    <w:rsid w:val="007E5ACD"/>
    <w:rsid w:val="007E7565"/>
    <w:rsid w:val="007E7735"/>
    <w:rsid w:val="007F0D17"/>
    <w:rsid w:val="007F111B"/>
    <w:rsid w:val="007F1742"/>
    <w:rsid w:val="007F1F38"/>
    <w:rsid w:val="007F2357"/>
    <w:rsid w:val="007F2A1C"/>
    <w:rsid w:val="007F3337"/>
    <w:rsid w:val="007F3916"/>
    <w:rsid w:val="007F453D"/>
    <w:rsid w:val="007F4BC4"/>
    <w:rsid w:val="007F5F5E"/>
    <w:rsid w:val="007F649A"/>
    <w:rsid w:val="007F6D8B"/>
    <w:rsid w:val="007F700D"/>
    <w:rsid w:val="00801231"/>
    <w:rsid w:val="0080272E"/>
    <w:rsid w:val="00804654"/>
    <w:rsid w:val="0080633B"/>
    <w:rsid w:val="00807331"/>
    <w:rsid w:val="008107EA"/>
    <w:rsid w:val="008111CC"/>
    <w:rsid w:val="00811294"/>
    <w:rsid w:val="008113FC"/>
    <w:rsid w:val="00813D19"/>
    <w:rsid w:val="00814E31"/>
    <w:rsid w:val="008152C6"/>
    <w:rsid w:val="00815D79"/>
    <w:rsid w:val="00816C81"/>
    <w:rsid w:val="008174E1"/>
    <w:rsid w:val="0081751E"/>
    <w:rsid w:val="0082095B"/>
    <w:rsid w:val="00821FD3"/>
    <w:rsid w:val="0082371E"/>
    <w:rsid w:val="008237FC"/>
    <w:rsid w:val="00823D5C"/>
    <w:rsid w:val="00826029"/>
    <w:rsid w:val="00826324"/>
    <w:rsid w:val="00826685"/>
    <w:rsid w:val="00827405"/>
    <w:rsid w:val="008274FD"/>
    <w:rsid w:val="00827640"/>
    <w:rsid w:val="00827AF8"/>
    <w:rsid w:val="0083035E"/>
    <w:rsid w:val="00832A3F"/>
    <w:rsid w:val="00833D5E"/>
    <w:rsid w:val="0083543E"/>
    <w:rsid w:val="0083590C"/>
    <w:rsid w:val="00836204"/>
    <w:rsid w:val="00840932"/>
    <w:rsid w:val="00843034"/>
    <w:rsid w:val="008433AA"/>
    <w:rsid w:val="0084386C"/>
    <w:rsid w:val="008446EA"/>
    <w:rsid w:val="00845110"/>
    <w:rsid w:val="00845FC9"/>
    <w:rsid w:val="00850F7A"/>
    <w:rsid w:val="00850FED"/>
    <w:rsid w:val="008518DB"/>
    <w:rsid w:val="00852FF4"/>
    <w:rsid w:val="00853314"/>
    <w:rsid w:val="00860624"/>
    <w:rsid w:val="00860E6A"/>
    <w:rsid w:val="00861113"/>
    <w:rsid w:val="0086145D"/>
    <w:rsid w:val="0086373E"/>
    <w:rsid w:val="0086380D"/>
    <w:rsid w:val="008645C8"/>
    <w:rsid w:val="00864B61"/>
    <w:rsid w:val="00865926"/>
    <w:rsid w:val="008729E9"/>
    <w:rsid w:val="00872C08"/>
    <w:rsid w:val="00872EB1"/>
    <w:rsid w:val="00873C0B"/>
    <w:rsid w:val="00875AD0"/>
    <w:rsid w:val="008760E2"/>
    <w:rsid w:val="00876761"/>
    <w:rsid w:val="008768D3"/>
    <w:rsid w:val="00876EDE"/>
    <w:rsid w:val="00877BB6"/>
    <w:rsid w:val="00880B63"/>
    <w:rsid w:val="00880EC7"/>
    <w:rsid w:val="008823BF"/>
    <w:rsid w:val="008834AF"/>
    <w:rsid w:val="00883CD7"/>
    <w:rsid w:val="0088433F"/>
    <w:rsid w:val="0088485A"/>
    <w:rsid w:val="0088628E"/>
    <w:rsid w:val="00887248"/>
    <w:rsid w:val="00887870"/>
    <w:rsid w:val="00887F3E"/>
    <w:rsid w:val="008905ED"/>
    <w:rsid w:val="00890B51"/>
    <w:rsid w:val="00891F70"/>
    <w:rsid w:val="00892B54"/>
    <w:rsid w:val="00893C06"/>
    <w:rsid w:val="008969D2"/>
    <w:rsid w:val="00896D69"/>
    <w:rsid w:val="008976D8"/>
    <w:rsid w:val="008976F1"/>
    <w:rsid w:val="00897996"/>
    <w:rsid w:val="008A0048"/>
    <w:rsid w:val="008A108B"/>
    <w:rsid w:val="008A281C"/>
    <w:rsid w:val="008A2B7D"/>
    <w:rsid w:val="008A2D43"/>
    <w:rsid w:val="008A3863"/>
    <w:rsid w:val="008A3A9C"/>
    <w:rsid w:val="008A4102"/>
    <w:rsid w:val="008A4930"/>
    <w:rsid w:val="008A49B0"/>
    <w:rsid w:val="008A4F31"/>
    <w:rsid w:val="008A50ED"/>
    <w:rsid w:val="008A51FD"/>
    <w:rsid w:val="008B085E"/>
    <w:rsid w:val="008B1684"/>
    <w:rsid w:val="008B1DDA"/>
    <w:rsid w:val="008B52F9"/>
    <w:rsid w:val="008B5BD9"/>
    <w:rsid w:val="008B66EA"/>
    <w:rsid w:val="008B693B"/>
    <w:rsid w:val="008B6ABF"/>
    <w:rsid w:val="008C1885"/>
    <w:rsid w:val="008C18D4"/>
    <w:rsid w:val="008C3100"/>
    <w:rsid w:val="008C3314"/>
    <w:rsid w:val="008C3790"/>
    <w:rsid w:val="008C436F"/>
    <w:rsid w:val="008C479D"/>
    <w:rsid w:val="008C5F4B"/>
    <w:rsid w:val="008C7BE5"/>
    <w:rsid w:val="008D032C"/>
    <w:rsid w:val="008D1A16"/>
    <w:rsid w:val="008D1AE7"/>
    <w:rsid w:val="008D309D"/>
    <w:rsid w:val="008D3545"/>
    <w:rsid w:val="008D3579"/>
    <w:rsid w:val="008D46B8"/>
    <w:rsid w:val="008D7450"/>
    <w:rsid w:val="008E006A"/>
    <w:rsid w:val="008E07BC"/>
    <w:rsid w:val="008E2759"/>
    <w:rsid w:val="008E37B4"/>
    <w:rsid w:val="008E3A54"/>
    <w:rsid w:val="008E3B29"/>
    <w:rsid w:val="008E41AA"/>
    <w:rsid w:val="008E496B"/>
    <w:rsid w:val="008E4B92"/>
    <w:rsid w:val="008E6CEA"/>
    <w:rsid w:val="008E7AB5"/>
    <w:rsid w:val="008F0E8F"/>
    <w:rsid w:val="008F163C"/>
    <w:rsid w:val="008F342A"/>
    <w:rsid w:val="008F4159"/>
    <w:rsid w:val="008F41BD"/>
    <w:rsid w:val="008F4998"/>
    <w:rsid w:val="008F6071"/>
    <w:rsid w:val="008F6307"/>
    <w:rsid w:val="008F6C8C"/>
    <w:rsid w:val="008F70D6"/>
    <w:rsid w:val="00900088"/>
    <w:rsid w:val="009001FB"/>
    <w:rsid w:val="00901E1A"/>
    <w:rsid w:val="00902FBD"/>
    <w:rsid w:val="009069C3"/>
    <w:rsid w:val="00906F29"/>
    <w:rsid w:val="00906F3F"/>
    <w:rsid w:val="009071D0"/>
    <w:rsid w:val="0090767D"/>
    <w:rsid w:val="00907701"/>
    <w:rsid w:val="00907BB3"/>
    <w:rsid w:val="00907F6D"/>
    <w:rsid w:val="0091235F"/>
    <w:rsid w:val="00913460"/>
    <w:rsid w:val="00913788"/>
    <w:rsid w:val="00914460"/>
    <w:rsid w:val="009163DB"/>
    <w:rsid w:val="00917BA5"/>
    <w:rsid w:val="00921CD9"/>
    <w:rsid w:val="00923694"/>
    <w:rsid w:val="0092386B"/>
    <w:rsid w:val="009246D8"/>
    <w:rsid w:val="00924718"/>
    <w:rsid w:val="009267B2"/>
    <w:rsid w:val="0092680A"/>
    <w:rsid w:val="00926849"/>
    <w:rsid w:val="009301D6"/>
    <w:rsid w:val="00930677"/>
    <w:rsid w:val="00931467"/>
    <w:rsid w:val="00931863"/>
    <w:rsid w:val="00931DEB"/>
    <w:rsid w:val="0093202A"/>
    <w:rsid w:val="00932BC8"/>
    <w:rsid w:val="009338D9"/>
    <w:rsid w:val="0093465F"/>
    <w:rsid w:val="00934DDA"/>
    <w:rsid w:val="009352A8"/>
    <w:rsid w:val="00936F36"/>
    <w:rsid w:val="009401CC"/>
    <w:rsid w:val="00940F9B"/>
    <w:rsid w:val="00941D51"/>
    <w:rsid w:val="009427A2"/>
    <w:rsid w:val="00945984"/>
    <w:rsid w:val="00946287"/>
    <w:rsid w:val="0094759A"/>
    <w:rsid w:val="0094765F"/>
    <w:rsid w:val="00947A51"/>
    <w:rsid w:val="009503BA"/>
    <w:rsid w:val="009503F7"/>
    <w:rsid w:val="00950C97"/>
    <w:rsid w:val="00952941"/>
    <w:rsid w:val="00952C4F"/>
    <w:rsid w:val="00954BAD"/>
    <w:rsid w:val="009554A4"/>
    <w:rsid w:val="00957328"/>
    <w:rsid w:val="00960B26"/>
    <w:rsid w:val="009621FB"/>
    <w:rsid w:val="009624CD"/>
    <w:rsid w:val="0096268D"/>
    <w:rsid w:val="00962700"/>
    <w:rsid w:val="0096423E"/>
    <w:rsid w:val="00964D66"/>
    <w:rsid w:val="009650EC"/>
    <w:rsid w:val="00965B05"/>
    <w:rsid w:val="00966781"/>
    <w:rsid w:val="00966B02"/>
    <w:rsid w:val="009707B0"/>
    <w:rsid w:val="009716E3"/>
    <w:rsid w:val="0097228F"/>
    <w:rsid w:val="00972D5D"/>
    <w:rsid w:val="00973566"/>
    <w:rsid w:val="00973D83"/>
    <w:rsid w:val="00974FE7"/>
    <w:rsid w:val="00975292"/>
    <w:rsid w:val="0097757B"/>
    <w:rsid w:val="0098150B"/>
    <w:rsid w:val="00981B4F"/>
    <w:rsid w:val="00983536"/>
    <w:rsid w:val="0098467E"/>
    <w:rsid w:val="009847C5"/>
    <w:rsid w:val="009858A8"/>
    <w:rsid w:val="00985D96"/>
    <w:rsid w:val="00986EEF"/>
    <w:rsid w:val="00990BFE"/>
    <w:rsid w:val="00990E2C"/>
    <w:rsid w:val="00991060"/>
    <w:rsid w:val="00992125"/>
    <w:rsid w:val="00993231"/>
    <w:rsid w:val="00993504"/>
    <w:rsid w:val="00994651"/>
    <w:rsid w:val="00994D6E"/>
    <w:rsid w:val="00995B35"/>
    <w:rsid w:val="00995DB1"/>
    <w:rsid w:val="009962B8"/>
    <w:rsid w:val="009A0568"/>
    <w:rsid w:val="009A0AD5"/>
    <w:rsid w:val="009A14ED"/>
    <w:rsid w:val="009A1680"/>
    <w:rsid w:val="009A2371"/>
    <w:rsid w:val="009A2698"/>
    <w:rsid w:val="009A2D2D"/>
    <w:rsid w:val="009A4156"/>
    <w:rsid w:val="009A56DE"/>
    <w:rsid w:val="009A5D25"/>
    <w:rsid w:val="009A7EE2"/>
    <w:rsid w:val="009B0580"/>
    <w:rsid w:val="009B1696"/>
    <w:rsid w:val="009B2302"/>
    <w:rsid w:val="009B2329"/>
    <w:rsid w:val="009B251C"/>
    <w:rsid w:val="009B2F26"/>
    <w:rsid w:val="009B32C9"/>
    <w:rsid w:val="009B445C"/>
    <w:rsid w:val="009B44A4"/>
    <w:rsid w:val="009B5B31"/>
    <w:rsid w:val="009B5E5B"/>
    <w:rsid w:val="009B640D"/>
    <w:rsid w:val="009B76B8"/>
    <w:rsid w:val="009B7A7C"/>
    <w:rsid w:val="009B7D2C"/>
    <w:rsid w:val="009C08EA"/>
    <w:rsid w:val="009C0E6A"/>
    <w:rsid w:val="009C35CC"/>
    <w:rsid w:val="009C3AE9"/>
    <w:rsid w:val="009C777A"/>
    <w:rsid w:val="009C7AC8"/>
    <w:rsid w:val="009D033C"/>
    <w:rsid w:val="009D060D"/>
    <w:rsid w:val="009D0A3C"/>
    <w:rsid w:val="009D168A"/>
    <w:rsid w:val="009D336F"/>
    <w:rsid w:val="009D35EC"/>
    <w:rsid w:val="009D3A98"/>
    <w:rsid w:val="009D4548"/>
    <w:rsid w:val="009D4877"/>
    <w:rsid w:val="009D556E"/>
    <w:rsid w:val="009D5A53"/>
    <w:rsid w:val="009D6B60"/>
    <w:rsid w:val="009E0876"/>
    <w:rsid w:val="009E096E"/>
    <w:rsid w:val="009E4D89"/>
    <w:rsid w:val="009E74D6"/>
    <w:rsid w:val="009E7C81"/>
    <w:rsid w:val="009E7CD2"/>
    <w:rsid w:val="009F11BE"/>
    <w:rsid w:val="009F1509"/>
    <w:rsid w:val="009F2E96"/>
    <w:rsid w:val="009F3016"/>
    <w:rsid w:val="009F32B2"/>
    <w:rsid w:val="009F38E3"/>
    <w:rsid w:val="00A00AF7"/>
    <w:rsid w:val="00A0120C"/>
    <w:rsid w:val="00A01212"/>
    <w:rsid w:val="00A024BC"/>
    <w:rsid w:val="00A0334F"/>
    <w:rsid w:val="00A03835"/>
    <w:rsid w:val="00A038C5"/>
    <w:rsid w:val="00A04F7C"/>
    <w:rsid w:val="00A07181"/>
    <w:rsid w:val="00A07745"/>
    <w:rsid w:val="00A07FF9"/>
    <w:rsid w:val="00A11E47"/>
    <w:rsid w:val="00A12C8B"/>
    <w:rsid w:val="00A134C3"/>
    <w:rsid w:val="00A138BC"/>
    <w:rsid w:val="00A14CFD"/>
    <w:rsid w:val="00A156E6"/>
    <w:rsid w:val="00A16010"/>
    <w:rsid w:val="00A16DDA"/>
    <w:rsid w:val="00A172A8"/>
    <w:rsid w:val="00A17A14"/>
    <w:rsid w:val="00A17E08"/>
    <w:rsid w:val="00A20892"/>
    <w:rsid w:val="00A2273A"/>
    <w:rsid w:val="00A2322C"/>
    <w:rsid w:val="00A23297"/>
    <w:rsid w:val="00A24F9B"/>
    <w:rsid w:val="00A26EE4"/>
    <w:rsid w:val="00A330C6"/>
    <w:rsid w:val="00A333E4"/>
    <w:rsid w:val="00A33557"/>
    <w:rsid w:val="00A33DBC"/>
    <w:rsid w:val="00A33FDD"/>
    <w:rsid w:val="00A34668"/>
    <w:rsid w:val="00A3533B"/>
    <w:rsid w:val="00A35CC2"/>
    <w:rsid w:val="00A35F02"/>
    <w:rsid w:val="00A4053F"/>
    <w:rsid w:val="00A4226B"/>
    <w:rsid w:val="00A43767"/>
    <w:rsid w:val="00A449EE"/>
    <w:rsid w:val="00A450A5"/>
    <w:rsid w:val="00A45107"/>
    <w:rsid w:val="00A45B29"/>
    <w:rsid w:val="00A45BC6"/>
    <w:rsid w:val="00A461D3"/>
    <w:rsid w:val="00A500F2"/>
    <w:rsid w:val="00A52F95"/>
    <w:rsid w:val="00A53C36"/>
    <w:rsid w:val="00A54089"/>
    <w:rsid w:val="00A54AF9"/>
    <w:rsid w:val="00A555D8"/>
    <w:rsid w:val="00A564DB"/>
    <w:rsid w:val="00A5754D"/>
    <w:rsid w:val="00A57E94"/>
    <w:rsid w:val="00A6026D"/>
    <w:rsid w:val="00A60C82"/>
    <w:rsid w:val="00A61D84"/>
    <w:rsid w:val="00A63940"/>
    <w:rsid w:val="00A65158"/>
    <w:rsid w:val="00A656E7"/>
    <w:rsid w:val="00A6594D"/>
    <w:rsid w:val="00A65CA4"/>
    <w:rsid w:val="00A66560"/>
    <w:rsid w:val="00A66776"/>
    <w:rsid w:val="00A66F7E"/>
    <w:rsid w:val="00A67F57"/>
    <w:rsid w:val="00A703E9"/>
    <w:rsid w:val="00A70991"/>
    <w:rsid w:val="00A711FC"/>
    <w:rsid w:val="00A71237"/>
    <w:rsid w:val="00A731DE"/>
    <w:rsid w:val="00A749C4"/>
    <w:rsid w:val="00A765F9"/>
    <w:rsid w:val="00A76811"/>
    <w:rsid w:val="00A80459"/>
    <w:rsid w:val="00A81107"/>
    <w:rsid w:val="00A81364"/>
    <w:rsid w:val="00A8176A"/>
    <w:rsid w:val="00A81D29"/>
    <w:rsid w:val="00A83E37"/>
    <w:rsid w:val="00A8469F"/>
    <w:rsid w:val="00A85316"/>
    <w:rsid w:val="00A85381"/>
    <w:rsid w:val="00A85BE7"/>
    <w:rsid w:val="00A8606F"/>
    <w:rsid w:val="00A872D7"/>
    <w:rsid w:val="00A873C4"/>
    <w:rsid w:val="00A9011E"/>
    <w:rsid w:val="00A90B33"/>
    <w:rsid w:val="00A90F6D"/>
    <w:rsid w:val="00A9148C"/>
    <w:rsid w:val="00A91C02"/>
    <w:rsid w:val="00A91E65"/>
    <w:rsid w:val="00A92A3D"/>
    <w:rsid w:val="00A9332A"/>
    <w:rsid w:val="00A944B8"/>
    <w:rsid w:val="00A94D91"/>
    <w:rsid w:val="00AA0601"/>
    <w:rsid w:val="00AA1A39"/>
    <w:rsid w:val="00AA22EE"/>
    <w:rsid w:val="00AA40C9"/>
    <w:rsid w:val="00AA43EB"/>
    <w:rsid w:val="00AA4521"/>
    <w:rsid w:val="00AA5193"/>
    <w:rsid w:val="00AA5559"/>
    <w:rsid w:val="00AA58BE"/>
    <w:rsid w:val="00AA6799"/>
    <w:rsid w:val="00AB11F4"/>
    <w:rsid w:val="00AB1B4E"/>
    <w:rsid w:val="00AB1B5A"/>
    <w:rsid w:val="00AB2A8A"/>
    <w:rsid w:val="00AB4003"/>
    <w:rsid w:val="00AB658F"/>
    <w:rsid w:val="00AB6B26"/>
    <w:rsid w:val="00AB6D15"/>
    <w:rsid w:val="00AB7C17"/>
    <w:rsid w:val="00AC010D"/>
    <w:rsid w:val="00AC019E"/>
    <w:rsid w:val="00AC0454"/>
    <w:rsid w:val="00AC06C9"/>
    <w:rsid w:val="00AC0853"/>
    <w:rsid w:val="00AC11A1"/>
    <w:rsid w:val="00AC132F"/>
    <w:rsid w:val="00AC22EB"/>
    <w:rsid w:val="00AC2AE9"/>
    <w:rsid w:val="00AC2DB8"/>
    <w:rsid w:val="00AC37E7"/>
    <w:rsid w:val="00AC3F8F"/>
    <w:rsid w:val="00AC604F"/>
    <w:rsid w:val="00AC6554"/>
    <w:rsid w:val="00AC752B"/>
    <w:rsid w:val="00AD059F"/>
    <w:rsid w:val="00AD1878"/>
    <w:rsid w:val="00AD311E"/>
    <w:rsid w:val="00AD46AF"/>
    <w:rsid w:val="00AD48A8"/>
    <w:rsid w:val="00AD51A3"/>
    <w:rsid w:val="00AD58B2"/>
    <w:rsid w:val="00AD5F94"/>
    <w:rsid w:val="00AD62A6"/>
    <w:rsid w:val="00AD62F8"/>
    <w:rsid w:val="00AD64CE"/>
    <w:rsid w:val="00AD64E5"/>
    <w:rsid w:val="00AD6734"/>
    <w:rsid w:val="00AD78A9"/>
    <w:rsid w:val="00AE06A8"/>
    <w:rsid w:val="00AE322A"/>
    <w:rsid w:val="00AE330A"/>
    <w:rsid w:val="00AE34AF"/>
    <w:rsid w:val="00AE4E07"/>
    <w:rsid w:val="00AE5790"/>
    <w:rsid w:val="00AE5CDC"/>
    <w:rsid w:val="00AE5CFB"/>
    <w:rsid w:val="00AF1524"/>
    <w:rsid w:val="00AF1C92"/>
    <w:rsid w:val="00AF1DE0"/>
    <w:rsid w:val="00AF309A"/>
    <w:rsid w:val="00AF4A31"/>
    <w:rsid w:val="00AF4AB1"/>
    <w:rsid w:val="00AF4FC7"/>
    <w:rsid w:val="00AF54D7"/>
    <w:rsid w:val="00AF733A"/>
    <w:rsid w:val="00AF7FBD"/>
    <w:rsid w:val="00B00FCD"/>
    <w:rsid w:val="00B01767"/>
    <w:rsid w:val="00B03DB1"/>
    <w:rsid w:val="00B043D2"/>
    <w:rsid w:val="00B04F7C"/>
    <w:rsid w:val="00B05950"/>
    <w:rsid w:val="00B070E5"/>
    <w:rsid w:val="00B11840"/>
    <w:rsid w:val="00B1237E"/>
    <w:rsid w:val="00B1269E"/>
    <w:rsid w:val="00B13B8C"/>
    <w:rsid w:val="00B13DC3"/>
    <w:rsid w:val="00B1405F"/>
    <w:rsid w:val="00B14E83"/>
    <w:rsid w:val="00B152C6"/>
    <w:rsid w:val="00B170FB"/>
    <w:rsid w:val="00B171E2"/>
    <w:rsid w:val="00B17956"/>
    <w:rsid w:val="00B2397F"/>
    <w:rsid w:val="00B242FB"/>
    <w:rsid w:val="00B24519"/>
    <w:rsid w:val="00B247E7"/>
    <w:rsid w:val="00B2543A"/>
    <w:rsid w:val="00B256B7"/>
    <w:rsid w:val="00B2791F"/>
    <w:rsid w:val="00B27C75"/>
    <w:rsid w:val="00B32DA1"/>
    <w:rsid w:val="00B3460F"/>
    <w:rsid w:val="00B35216"/>
    <w:rsid w:val="00B3553C"/>
    <w:rsid w:val="00B36CD7"/>
    <w:rsid w:val="00B36D68"/>
    <w:rsid w:val="00B40C93"/>
    <w:rsid w:val="00B4251C"/>
    <w:rsid w:val="00B43F0C"/>
    <w:rsid w:val="00B452BE"/>
    <w:rsid w:val="00B458F0"/>
    <w:rsid w:val="00B46973"/>
    <w:rsid w:val="00B47AAA"/>
    <w:rsid w:val="00B47B76"/>
    <w:rsid w:val="00B50444"/>
    <w:rsid w:val="00B504C8"/>
    <w:rsid w:val="00B50992"/>
    <w:rsid w:val="00B517E0"/>
    <w:rsid w:val="00B51EA5"/>
    <w:rsid w:val="00B5280F"/>
    <w:rsid w:val="00B534E4"/>
    <w:rsid w:val="00B557B3"/>
    <w:rsid w:val="00B558E6"/>
    <w:rsid w:val="00B56729"/>
    <w:rsid w:val="00B57948"/>
    <w:rsid w:val="00B61DF2"/>
    <w:rsid w:val="00B61E8A"/>
    <w:rsid w:val="00B6236D"/>
    <w:rsid w:val="00B62B84"/>
    <w:rsid w:val="00B636FF"/>
    <w:rsid w:val="00B63EE4"/>
    <w:rsid w:val="00B6486C"/>
    <w:rsid w:val="00B648CD"/>
    <w:rsid w:val="00B65CE7"/>
    <w:rsid w:val="00B664D3"/>
    <w:rsid w:val="00B66CCD"/>
    <w:rsid w:val="00B70A21"/>
    <w:rsid w:val="00B72218"/>
    <w:rsid w:val="00B735A6"/>
    <w:rsid w:val="00B742DD"/>
    <w:rsid w:val="00B74B35"/>
    <w:rsid w:val="00B74BB4"/>
    <w:rsid w:val="00B74DC9"/>
    <w:rsid w:val="00B753EE"/>
    <w:rsid w:val="00B77332"/>
    <w:rsid w:val="00B77711"/>
    <w:rsid w:val="00B778D0"/>
    <w:rsid w:val="00B80824"/>
    <w:rsid w:val="00B80DF0"/>
    <w:rsid w:val="00B816F1"/>
    <w:rsid w:val="00B817BE"/>
    <w:rsid w:val="00B81D00"/>
    <w:rsid w:val="00B81F2C"/>
    <w:rsid w:val="00B83B32"/>
    <w:rsid w:val="00B84C7D"/>
    <w:rsid w:val="00B855CE"/>
    <w:rsid w:val="00B86399"/>
    <w:rsid w:val="00B877F8"/>
    <w:rsid w:val="00B90197"/>
    <w:rsid w:val="00B90EE2"/>
    <w:rsid w:val="00B9217B"/>
    <w:rsid w:val="00B9236F"/>
    <w:rsid w:val="00B92FE9"/>
    <w:rsid w:val="00B93A11"/>
    <w:rsid w:val="00B942B3"/>
    <w:rsid w:val="00B949DF"/>
    <w:rsid w:val="00B94D28"/>
    <w:rsid w:val="00B96A97"/>
    <w:rsid w:val="00B97736"/>
    <w:rsid w:val="00BA3724"/>
    <w:rsid w:val="00BA3991"/>
    <w:rsid w:val="00BA4590"/>
    <w:rsid w:val="00BA4AB4"/>
    <w:rsid w:val="00BA6336"/>
    <w:rsid w:val="00BA6816"/>
    <w:rsid w:val="00BB2043"/>
    <w:rsid w:val="00BB39AA"/>
    <w:rsid w:val="00BB48C1"/>
    <w:rsid w:val="00BB5224"/>
    <w:rsid w:val="00BB6D8B"/>
    <w:rsid w:val="00BB73B0"/>
    <w:rsid w:val="00BB7D55"/>
    <w:rsid w:val="00BC06BC"/>
    <w:rsid w:val="00BC1F47"/>
    <w:rsid w:val="00BC228C"/>
    <w:rsid w:val="00BC251C"/>
    <w:rsid w:val="00BC3538"/>
    <w:rsid w:val="00BC35DF"/>
    <w:rsid w:val="00BC42BC"/>
    <w:rsid w:val="00BC6DDC"/>
    <w:rsid w:val="00BD1251"/>
    <w:rsid w:val="00BD1564"/>
    <w:rsid w:val="00BD1962"/>
    <w:rsid w:val="00BD1A80"/>
    <w:rsid w:val="00BD2BE9"/>
    <w:rsid w:val="00BD50AC"/>
    <w:rsid w:val="00BD5A68"/>
    <w:rsid w:val="00BD5E0F"/>
    <w:rsid w:val="00BD70BC"/>
    <w:rsid w:val="00BD71FD"/>
    <w:rsid w:val="00BD77C8"/>
    <w:rsid w:val="00BD7BCD"/>
    <w:rsid w:val="00BD7F5A"/>
    <w:rsid w:val="00BE088E"/>
    <w:rsid w:val="00BE0B91"/>
    <w:rsid w:val="00BE2EAF"/>
    <w:rsid w:val="00BE32A1"/>
    <w:rsid w:val="00BE3E56"/>
    <w:rsid w:val="00BE4924"/>
    <w:rsid w:val="00BE4C20"/>
    <w:rsid w:val="00BE51A7"/>
    <w:rsid w:val="00BE561B"/>
    <w:rsid w:val="00BE7FA1"/>
    <w:rsid w:val="00BF0195"/>
    <w:rsid w:val="00BF1A92"/>
    <w:rsid w:val="00BF3007"/>
    <w:rsid w:val="00BF34ED"/>
    <w:rsid w:val="00C0032B"/>
    <w:rsid w:val="00C00C5A"/>
    <w:rsid w:val="00C00F64"/>
    <w:rsid w:val="00C012F3"/>
    <w:rsid w:val="00C01740"/>
    <w:rsid w:val="00C0229E"/>
    <w:rsid w:val="00C05E62"/>
    <w:rsid w:val="00C06174"/>
    <w:rsid w:val="00C06C02"/>
    <w:rsid w:val="00C06EB8"/>
    <w:rsid w:val="00C07847"/>
    <w:rsid w:val="00C07AD9"/>
    <w:rsid w:val="00C10227"/>
    <w:rsid w:val="00C11816"/>
    <w:rsid w:val="00C12F9D"/>
    <w:rsid w:val="00C13A2F"/>
    <w:rsid w:val="00C1501C"/>
    <w:rsid w:val="00C15107"/>
    <w:rsid w:val="00C17300"/>
    <w:rsid w:val="00C176D9"/>
    <w:rsid w:val="00C17BF0"/>
    <w:rsid w:val="00C204CB"/>
    <w:rsid w:val="00C20524"/>
    <w:rsid w:val="00C20EBE"/>
    <w:rsid w:val="00C214E4"/>
    <w:rsid w:val="00C21802"/>
    <w:rsid w:val="00C219D7"/>
    <w:rsid w:val="00C22297"/>
    <w:rsid w:val="00C22901"/>
    <w:rsid w:val="00C24014"/>
    <w:rsid w:val="00C250E2"/>
    <w:rsid w:val="00C2542B"/>
    <w:rsid w:val="00C27AB6"/>
    <w:rsid w:val="00C30082"/>
    <w:rsid w:val="00C30612"/>
    <w:rsid w:val="00C31787"/>
    <w:rsid w:val="00C32014"/>
    <w:rsid w:val="00C32281"/>
    <w:rsid w:val="00C33B7F"/>
    <w:rsid w:val="00C33E7F"/>
    <w:rsid w:val="00C365B3"/>
    <w:rsid w:val="00C4181D"/>
    <w:rsid w:val="00C44AE8"/>
    <w:rsid w:val="00C450BB"/>
    <w:rsid w:val="00C46705"/>
    <w:rsid w:val="00C46CB4"/>
    <w:rsid w:val="00C52F2A"/>
    <w:rsid w:val="00C537E3"/>
    <w:rsid w:val="00C55436"/>
    <w:rsid w:val="00C577E9"/>
    <w:rsid w:val="00C60B46"/>
    <w:rsid w:val="00C612FF"/>
    <w:rsid w:val="00C6186D"/>
    <w:rsid w:val="00C63220"/>
    <w:rsid w:val="00C64227"/>
    <w:rsid w:val="00C64A55"/>
    <w:rsid w:val="00C651B2"/>
    <w:rsid w:val="00C655AA"/>
    <w:rsid w:val="00C6637A"/>
    <w:rsid w:val="00C66B82"/>
    <w:rsid w:val="00C66B85"/>
    <w:rsid w:val="00C7005E"/>
    <w:rsid w:val="00C70BD6"/>
    <w:rsid w:val="00C71D36"/>
    <w:rsid w:val="00C72532"/>
    <w:rsid w:val="00C72834"/>
    <w:rsid w:val="00C73B7C"/>
    <w:rsid w:val="00C765A2"/>
    <w:rsid w:val="00C80826"/>
    <w:rsid w:val="00C80BC3"/>
    <w:rsid w:val="00C80CD1"/>
    <w:rsid w:val="00C83167"/>
    <w:rsid w:val="00C85730"/>
    <w:rsid w:val="00C857EC"/>
    <w:rsid w:val="00C87FEA"/>
    <w:rsid w:val="00C90965"/>
    <w:rsid w:val="00C90E59"/>
    <w:rsid w:val="00C912D9"/>
    <w:rsid w:val="00C9193D"/>
    <w:rsid w:val="00C92383"/>
    <w:rsid w:val="00C93B37"/>
    <w:rsid w:val="00C94447"/>
    <w:rsid w:val="00C947DD"/>
    <w:rsid w:val="00C967DE"/>
    <w:rsid w:val="00CA1A10"/>
    <w:rsid w:val="00CA1DCE"/>
    <w:rsid w:val="00CA2435"/>
    <w:rsid w:val="00CA396D"/>
    <w:rsid w:val="00CA4036"/>
    <w:rsid w:val="00CA578E"/>
    <w:rsid w:val="00CA5945"/>
    <w:rsid w:val="00CA5BBA"/>
    <w:rsid w:val="00CA68F1"/>
    <w:rsid w:val="00CA705D"/>
    <w:rsid w:val="00CB01ED"/>
    <w:rsid w:val="00CB0356"/>
    <w:rsid w:val="00CB0C32"/>
    <w:rsid w:val="00CB177D"/>
    <w:rsid w:val="00CB1D12"/>
    <w:rsid w:val="00CB3E4F"/>
    <w:rsid w:val="00CB4C10"/>
    <w:rsid w:val="00CB558A"/>
    <w:rsid w:val="00CB55C4"/>
    <w:rsid w:val="00CB78EC"/>
    <w:rsid w:val="00CB7982"/>
    <w:rsid w:val="00CB7DBD"/>
    <w:rsid w:val="00CC02D7"/>
    <w:rsid w:val="00CC0AEA"/>
    <w:rsid w:val="00CC1910"/>
    <w:rsid w:val="00CC1C97"/>
    <w:rsid w:val="00CC1CF7"/>
    <w:rsid w:val="00CC1F8C"/>
    <w:rsid w:val="00CC329E"/>
    <w:rsid w:val="00CC4FCF"/>
    <w:rsid w:val="00CC568E"/>
    <w:rsid w:val="00CC62A4"/>
    <w:rsid w:val="00CC64A3"/>
    <w:rsid w:val="00CD1FBE"/>
    <w:rsid w:val="00CD29A3"/>
    <w:rsid w:val="00CD2FE4"/>
    <w:rsid w:val="00CD34BE"/>
    <w:rsid w:val="00CD3DC7"/>
    <w:rsid w:val="00CD5DF6"/>
    <w:rsid w:val="00CD7AE8"/>
    <w:rsid w:val="00CE0B3E"/>
    <w:rsid w:val="00CE0EFD"/>
    <w:rsid w:val="00CE1C9E"/>
    <w:rsid w:val="00CE293F"/>
    <w:rsid w:val="00CE335F"/>
    <w:rsid w:val="00CE35AE"/>
    <w:rsid w:val="00CE46A2"/>
    <w:rsid w:val="00CE5533"/>
    <w:rsid w:val="00CE5930"/>
    <w:rsid w:val="00CE5FF9"/>
    <w:rsid w:val="00CE7BFA"/>
    <w:rsid w:val="00CF0413"/>
    <w:rsid w:val="00CF0B6D"/>
    <w:rsid w:val="00CF1A22"/>
    <w:rsid w:val="00CF29E5"/>
    <w:rsid w:val="00CF41B2"/>
    <w:rsid w:val="00CF49C2"/>
    <w:rsid w:val="00CF6095"/>
    <w:rsid w:val="00CF66C7"/>
    <w:rsid w:val="00CF7345"/>
    <w:rsid w:val="00D006B0"/>
    <w:rsid w:val="00D00FD8"/>
    <w:rsid w:val="00D056E3"/>
    <w:rsid w:val="00D06FB6"/>
    <w:rsid w:val="00D107C1"/>
    <w:rsid w:val="00D110E2"/>
    <w:rsid w:val="00D136A0"/>
    <w:rsid w:val="00D136F5"/>
    <w:rsid w:val="00D144AC"/>
    <w:rsid w:val="00D157C6"/>
    <w:rsid w:val="00D1591E"/>
    <w:rsid w:val="00D15F22"/>
    <w:rsid w:val="00D16717"/>
    <w:rsid w:val="00D16D32"/>
    <w:rsid w:val="00D16D9E"/>
    <w:rsid w:val="00D17B20"/>
    <w:rsid w:val="00D20E69"/>
    <w:rsid w:val="00D21D90"/>
    <w:rsid w:val="00D21D9F"/>
    <w:rsid w:val="00D223A8"/>
    <w:rsid w:val="00D22CA4"/>
    <w:rsid w:val="00D231E2"/>
    <w:rsid w:val="00D236B9"/>
    <w:rsid w:val="00D23E21"/>
    <w:rsid w:val="00D27D0E"/>
    <w:rsid w:val="00D31654"/>
    <w:rsid w:val="00D32C21"/>
    <w:rsid w:val="00D32D3E"/>
    <w:rsid w:val="00D3443C"/>
    <w:rsid w:val="00D3481B"/>
    <w:rsid w:val="00D34CBD"/>
    <w:rsid w:val="00D3560C"/>
    <w:rsid w:val="00D40582"/>
    <w:rsid w:val="00D4082A"/>
    <w:rsid w:val="00D41B25"/>
    <w:rsid w:val="00D43145"/>
    <w:rsid w:val="00D448EE"/>
    <w:rsid w:val="00D50194"/>
    <w:rsid w:val="00D523D8"/>
    <w:rsid w:val="00D52D84"/>
    <w:rsid w:val="00D5312B"/>
    <w:rsid w:val="00D53EF0"/>
    <w:rsid w:val="00D540D2"/>
    <w:rsid w:val="00D54834"/>
    <w:rsid w:val="00D55130"/>
    <w:rsid w:val="00D57D3D"/>
    <w:rsid w:val="00D61A01"/>
    <w:rsid w:val="00D6278B"/>
    <w:rsid w:val="00D646D5"/>
    <w:rsid w:val="00D6608A"/>
    <w:rsid w:val="00D706E4"/>
    <w:rsid w:val="00D71159"/>
    <w:rsid w:val="00D71425"/>
    <w:rsid w:val="00D717E3"/>
    <w:rsid w:val="00D71983"/>
    <w:rsid w:val="00D72246"/>
    <w:rsid w:val="00D72454"/>
    <w:rsid w:val="00D727C2"/>
    <w:rsid w:val="00D729AC"/>
    <w:rsid w:val="00D73822"/>
    <w:rsid w:val="00D73893"/>
    <w:rsid w:val="00D74878"/>
    <w:rsid w:val="00D755DD"/>
    <w:rsid w:val="00D75717"/>
    <w:rsid w:val="00D75BFD"/>
    <w:rsid w:val="00D760BB"/>
    <w:rsid w:val="00D7635C"/>
    <w:rsid w:val="00D86C61"/>
    <w:rsid w:val="00D87C85"/>
    <w:rsid w:val="00D87CEA"/>
    <w:rsid w:val="00D87DA9"/>
    <w:rsid w:val="00D92C92"/>
    <w:rsid w:val="00D936E5"/>
    <w:rsid w:val="00D944AE"/>
    <w:rsid w:val="00D973AD"/>
    <w:rsid w:val="00D97C8C"/>
    <w:rsid w:val="00DA003E"/>
    <w:rsid w:val="00DA0257"/>
    <w:rsid w:val="00DA0458"/>
    <w:rsid w:val="00DA06B3"/>
    <w:rsid w:val="00DA1150"/>
    <w:rsid w:val="00DA1875"/>
    <w:rsid w:val="00DA56A4"/>
    <w:rsid w:val="00DA68E9"/>
    <w:rsid w:val="00DA7E3D"/>
    <w:rsid w:val="00DB17ED"/>
    <w:rsid w:val="00DB2153"/>
    <w:rsid w:val="00DB3683"/>
    <w:rsid w:val="00DB4BCC"/>
    <w:rsid w:val="00DB55CF"/>
    <w:rsid w:val="00DB583F"/>
    <w:rsid w:val="00DB5AFA"/>
    <w:rsid w:val="00DB602D"/>
    <w:rsid w:val="00DB6048"/>
    <w:rsid w:val="00DB6944"/>
    <w:rsid w:val="00DB7A79"/>
    <w:rsid w:val="00DC1C6C"/>
    <w:rsid w:val="00DC2ED7"/>
    <w:rsid w:val="00DC385E"/>
    <w:rsid w:val="00DC46B3"/>
    <w:rsid w:val="00DC46D4"/>
    <w:rsid w:val="00DC4ACA"/>
    <w:rsid w:val="00DC580A"/>
    <w:rsid w:val="00DC5F8A"/>
    <w:rsid w:val="00DD0481"/>
    <w:rsid w:val="00DD0DAE"/>
    <w:rsid w:val="00DD1763"/>
    <w:rsid w:val="00DD1F6F"/>
    <w:rsid w:val="00DD3ACC"/>
    <w:rsid w:val="00DD41ED"/>
    <w:rsid w:val="00DD534D"/>
    <w:rsid w:val="00DD5C8B"/>
    <w:rsid w:val="00DD5E83"/>
    <w:rsid w:val="00DD5FA8"/>
    <w:rsid w:val="00DD74F8"/>
    <w:rsid w:val="00DE1E17"/>
    <w:rsid w:val="00DE1F18"/>
    <w:rsid w:val="00DE2144"/>
    <w:rsid w:val="00DE50CB"/>
    <w:rsid w:val="00DE530A"/>
    <w:rsid w:val="00DE754A"/>
    <w:rsid w:val="00DF0600"/>
    <w:rsid w:val="00DF2095"/>
    <w:rsid w:val="00DF21D4"/>
    <w:rsid w:val="00DF3063"/>
    <w:rsid w:val="00DF68D5"/>
    <w:rsid w:val="00DF690F"/>
    <w:rsid w:val="00DF6AA2"/>
    <w:rsid w:val="00E004E0"/>
    <w:rsid w:val="00E024EB"/>
    <w:rsid w:val="00E03442"/>
    <w:rsid w:val="00E03BC5"/>
    <w:rsid w:val="00E03C80"/>
    <w:rsid w:val="00E043F6"/>
    <w:rsid w:val="00E044DB"/>
    <w:rsid w:val="00E04716"/>
    <w:rsid w:val="00E06627"/>
    <w:rsid w:val="00E078C9"/>
    <w:rsid w:val="00E07DBF"/>
    <w:rsid w:val="00E107FF"/>
    <w:rsid w:val="00E120FF"/>
    <w:rsid w:val="00E12615"/>
    <w:rsid w:val="00E14CD6"/>
    <w:rsid w:val="00E1541C"/>
    <w:rsid w:val="00E160C8"/>
    <w:rsid w:val="00E17838"/>
    <w:rsid w:val="00E226DC"/>
    <w:rsid w:val="00E24DCD"/>
    <w:rsid w:val="00E2565A"/>
    <w:rsid w:val="00E25844"/>
    <w:rsid w:val="00E25EF5"/>
    <w:rsid w:val="00E268FE"/>
    <w:rsid w:val="00E270FA"/>
    <w:rsid w:val="00E2726E"/>
    <w:rsid w:val="00E27B40"/>
    <w:rsid w:val="00E27CC5"/>
    <w:rsid w:val="00E30550"/>
    <w:rsid w:val="00E31206"/>
    <w:rsid w:val="00E316E2"/>
    <w:rsid w:val="00E31BFE"/>
    <w:rsid w:val="00E31D65"/>
    <w:rsid w:val="00E32AA4"/>
    <w:rsid w:val="00E33899"/>
    <w:rsid w:val="00E3413F"/>
    <w:rsid w:val="00E346A7"/>
    <w:rsid w:val="00E35034"/>
    <w:rsid w:val="00E36BDD"/>
    <w:rsid w:val="00E37CCE"/>
    <w:rsid w:val="00E40ADA"/>
    <w:rsid w:val="00E40C61"/>
    <w:rsid w:val="00E41A59"/>
    <w:rsid w:val="00E440B1"/>
    <w:rsid w:val="00E449BA"/>
    <w:rsid w:val="00E44CEC"/>
    <w:rsid w:val="00E46816"/>
    <w:rsid w:val="00E46832"/>
    <w:rsid w:val="00E4764F"/>
    <w:rsid w:val="00E5056F"/>
    <w:rsid w:val="00E50664"/>
    <w:rsid w:val="00E51105"/>
    <w:rsid w:val="00E51273"/>
    <w:rsid w:val="00E52A30"/>
    <w:rsid w:val="00E544B7"/>
    <w:rsid w:val="00E54CBB"/>
    <w:rsid w:val="00E55E99"/>
    <w:rsid w:val="00E5621E"/>
    <w:rsid w:val="00E56B31"/>
    <w:rsid w:val="00E56CE3"/>
    <w:rsid w:val="00E56D0A"/>
    <w:rsid w:val="00E57C0D"/>
    <w:rsid w:val="00E611DA"/>
    <w:rsid w:val="00E6327F"/>
    <w:rsid w:val="00E633D1"/>
    <w:rsid w:val="00E63472"/>
    <w:rsid w:val="00E63496"/>
    <w:rsid w:val="00E6689C"/>
    <w:rsid w:val="00E66BF5"/>
    <w:rsid w:val="00E70E3E"/>
    <w:rsid w:val="00E72E34"/>
    <w:rsid w:val="00E75837"/>
    <w:rsid w:val="00E75D97"/>
    <w:rsid w:val="00E76663"/>
    <w:rsid w:val="00E76B98"/>
    <w:rsid w:val="00E80493"/>
    <w:rsid w:val="00E804AE"/>
    <w:rsid w:val="00E81623"/>
    <w:rsid w:val="00E82989"/>
    <w:rsid w:val="00E82EF5"/>
    <w:rsid w:val="00E83179"/>
    <w:rsid w:val="00E83AD7"/>
    <w:rsid w:val="00E85255"/>
    <w:rsid w:val="00E855B1"/>
    <w:rsid w:val="00E864FE"/>
    <w:rsid w:val="00E871DE"/>
    <w:rsid w:val="00E87785"/>
    <w:rsid w:val="00E87A65"/>
    <w:rsid w:val="00E917CB"/>
    <w:rsid w:val="00E92089"/>
    <w:rsid w:val="00E92092"/>
    <w:rsid w:val="00E92269"/>
    <w:rsid w:val="00E9275C"/>
    <w:rsid w:val="00E932EB"/>
    <w:rsid w:val="00E9356A"/>
    <w:rsid w:val="00E9397C"/>
    <w:rsid w:val="00E93CDE"/>
    <w:rsid w:val="00E94725"/>
    <w:rsid w:val="00E94C3B"/>
    <w:rsid w:val="00E94DE2"/>
    <w:rsid w:val="00E950C4"/>
    <w:rsid w:val="00E958AF"/>
    <w:rsid w:val="00E95C76"/>
    <w:rsid w:val="00E9711D"/>
    <w:rsid w:val="00EA0D13"/>
    <w:rsid w:val="00EA0F8C"/>
    <w:rsid w:val="00EA1370"/>
    <w:rsid w:val="00EA2018"/>
    <w:rsid w:val="00EA25BC"/>
    <w:rsid w:val="00EA3104"/>
    <w:rsid w:val="00EA37F3"/>
    <w:rsid w:val="00EA3F06"/>
    <w:rsid w:val="00EA511E"/>
    <w:rsid w:val="00EA5326"/>
    <w:rsid w:val="00EA7390"/>
    <w:rsid w:val="00EA7B6E"/>
    <w:rsid w:val="00EB10C4"/>
    <w:rsid w:val="00EB1690"/>
    <w:rsid w:val="00EB4C43"/>
    <w:rsid w:val="00EB4F81"/>
    <w:rsid w:val="00EB5004"/>
    <w:rsid w:val="00EB513B"/>
    <w:rsid w:val="00EB7EBE"/>
    <w:rsid w:val="00EC0084"/>
    <w:rsid w:val="00EC2177"/>
    <w:rsid w:val="00EC2477"/>
    <w:rsid w:val="00EC364B"/>
    <w:rsid w:val="00EC4A7D"/>
    <w:rsid w:val="00EC4B8E"/>
    <w:rsid w:val="00EC50E3"/>
    <w:rsid w:val="00EC5E75"/>
    <w:rsid w:val="00ED0334"/>
    <w:rsid w:val="00ED1389"/>
    <w:rsid w:val="00ED3E41"/>
    <w:rsid w:val="00ED47CA"/>
    <w:rsid w:val="00ED5BB8"/>
    <w:rsid w:val="00ED604A"/>
    <w:rsid w:val="00ED7BC0"/>
    <w:rsid w:val="00ED7D9C"/>
    <w:rsid w:val="00EE029C"/>
    <w:rsid w:val="00EE09B9"/>
    <w:rsid w:val="00EE475B"/>
    <w:rsid w:val="00EE4D5E"/>
    <w:rsid w:val="00EE5C3F"/>
    <w:rsid w:val="00EE5EDB"/>
    <w:rsid w:val="00EE699D"/>
    <w:rsid w:val="00EE7470"/>
    <w:rsid w:val="00EF0134"/>
    <w:rsid w:val="00EF02F3"/>
    <w:rsid w:val="00EF15AE"/>
    <w:rsid w:val="00EF2D79"/>
    <w:rsid w:val="00EF4068"/>
    <w:rsid w:val="00EF4ABE"/>
    <w:rsid w:val="00EF4DF3"/>
    <w:rsid w:val="00EF5011"/>
    <w:rsid w:val="00EF50F4"/>
    <w:rsid w:val="00EF778B"/>
    <w:rsid w:val="00F01C56"/>
    <w:rsid w:val="00F027CD"/>
    <w:rsid w:val="00F04789"/>
    <w:rsid w:val="00F04934"/>
    <w:rsid w:val="00F05933"/>
    <w:rsid w:val="00F059D3"/>
    <w:rsid w:val="00F068B8"/>
    <w:rsid w:val="00F06A59"/>
    <w:rsid w:val="00F06DAE"/>
    <w:rsid w:val="00F121D4"/>
    <w:rsid w:val="00F126D3"/>
    <w:rsid w:val="00F14514"/>
    <w:rsid w:val="00F14886"/>
    <w:rsid w:val="00F164AC"/>
    <w:rsid w:val="00F1709C"/>
    <w:rsid w:val="00F175CC"/>
    <w:rsid w:val="00F2350F"/>
    <w:rsid w:val="00F23D0B"/>
    <w:rsid w:val="00F24125"/>
    <w:rsid w:val="00F2502B"/>
    <w:rsid w:val="00F26D09"/>
    <w:rsid w:val="00F27516"/>
    <w:rsid w:val="00F276F4"/>
    <w:rsid w:val="00F27A07"/>
    <w:rsid w:val="00F27ACF"/>
    <w:rsid w:val="00F30A39"/>
    <w:rsid w:val="00F31001"/>
    <w:rsid w:val="00F3193D"/>
    <w:rsid w:val="00F31DA3"/>
    <w:rsid w:val="00F32CE6"/>
    <w:rsid w:val="00F334D0"/>
    <w:rsid w:val="00F343C9"/>
    <w:rsid w:val="00F34AFC"/>
    <w:rsid w:val="00F3582D"/>
    <w:rsid w:val="00F358A7"/>
    <w:rsid w:val="00F41BF3"/>
    <w:rsid w:val="00F41ED4"/>
    <w:rsid w:val="00F4494B"/>
    <w:rsid w:val="00F4620D"/>
    <w:rsid w:val="00F46D44"/>
    <w:rsid w:val="00F46DFD"/>
    <w:rsid w:val="00F47158"/>
    <w:rsid w:val="00F471C1"/>
    <w:rsid w:val="00F47226"/>
    <w:rsid w:val="00F503A0"/>
    <w:rsid w:val="00F50A5C"/>
    <w:rsid w:val="00F520C6"/>
    <w:rsid w:val="00F52A6F"/>
    <w:rsid w:val="00F533E6"/>
    <w:rsid w:val="00F53749"/>
    <w:rsid w:val="00F53A82"/>
    <w:rsid w:val="00F53D0D"/>
    <w:rsid w:val="00F5439E"/>
    <w:rsid w:val="00F54A36"/>
    <w:rsid w:val="00F54A7E"/>
    <w:rsid w:val="00F54AA4"/>
    <w:rsid w:val="00F54FF7"/>
    <w:rsid w:val="00F55F49"/>
    <w:rsid w:val="00F561C6"/>
    <w:rsid w:val="00F562EB"/>
    <w:rsid w:val="00F57256"/>
    <w:rsid w:val="00F60ACB"/>
    <w:rsid w:val="00F60CBB"/>
    <w:rsid w:val="00F63805"/>
    <w:rsid w:val="00F63C63"/>
    <w:rsid w:val="00F64A99"/>
    <w:rsid w:val="00F65954"/>
    <w:rsid w:val="00F67706"/>
    <w:rsid w:val="00F679A4"/>
    <w:rsid w:val="00F70951"/>
    <w:rsid w:val="00F715CD"/>
    <w:rsid w:val="00F726CE"/>
    <w:rsid w:val="00F73694"/>
    <w:rsid w:val="00F737DD"/>
    <w:rsid w:val="00F7475C"/>
    <w:rsid w:val="00F74AE3"/>
    <w:rsid w:val="00F7536B"/>
    <w:rsid w:val="00F7582B"/>
    <w:rsid w:val="00F75D9F"/>
    <w:rsid w:val="00F75F8F"/>
    <w:rsid w:val="00F77B97"/>
    <w:rsid w:val="00F81624"/>
    <w:rsid w:val="00F8193B"/>
    <w:rsid w:val="00F81BDA"/>
    <w:rsid w:val="00F81C1B"/>
    <w:rsid w:val="00F82D17"/>
    <w:rsid w:val="00F82D76"/>
    <w:rsid w:val="00F8351F"/>
    <w:rsid w:val="00F836C8"/>
    <w:rsid w:val="00F838F8"/>
    <w:rsid w:val="00F86014"/>
    <w:rsid w:val="00F87BC5"/>
    <w:rsid w:val="00F9155F"/>
    <w:rsid w:val="00F91DF8"/>
    <w:rsid w:val="00F93B48"/>
    <w:rsid w:val="00F94010"/>
    <w:rsid w:val="00F947BC"/>
    <w:rsid w:val="00F94D61"/>
    <w:rsid w:val="00F95200"/>
    <w:rsid w:val="00F95C78"/>
    <w:rsid w:val="00F97BA7"/>
    <w:rsid w:val="00FA0453"/>
    <w:rsid w:val="00FA0BF5"/>
    <w:rsid w:val="00FA19D9"/>
    <w:rsid w:val="00FA1BEE"/>
    <w:rsid w:val="00FA266A"/>
    <w:rsid w:val="00FA4837"/>
    <w:rsid w:val="00FA5295"/>
    <w:rsid w:val="00FA57B5"/>
    <w:rsid w:val="00FA7286"/>
    <w:rsid w:val="00FA7C54"/>
    <w:rsid w:val="00FB0C93"/>
    <w:rsid w:val="00FB0E91"/>
    <w:rsid w:val="00FB1E04"/>
    <w:rsid w:val="00FB2C3C"/>
    <w:rsid w:val="00FB2CFD"/>
    <w:rsid w:val="00FB3A7B"/>
    <w:rsid w:val="00FB446D"/>
    <w:rsid w:val="00FB4542"/>
    <w:rsid w:val="00FB501A"/>
    <w:rsid w:val="00FB5B0C"/>
    <w:rsid w:val="00FB6B07"/>
    <w:rsid w:val="00FB6E1E"/>
    <w:rsid w:val="00FC02DF"/>
    <w:rsid w:val="00FC38F0"/>
    <w:rsid w:val="00FC410A"/>
    <w:rsid w:val="00FC41C2"/>
    <w:rsid w:val="00FC42BE"/>
    <w:rsid w:val="00FC7B9D"/>
    <w:rsid w:val="00FD1B1F"/>
    <w:rsid w:val="00FD1C14"/>
    <w:rsid w:val="00FD2A88"/>
    <w:rsid w:val="00FD3236"/>
    <w:rsid w:val="00FD4B33"/>
    <w:rsid w:val="00FD54A0"/>
    <w:rsid w:val="00FD5C59"/>
    <w:rsid w:val="00FD5D46"/>
    <w:rsid w:val="00FD65C5"/>
    <w:rsid w:val="00FD7286"/>
    <w:rsid w:val="00FD772C"/>
    <w:rsid w:val="00FE0205"/>
    <w:rsid w:val="00FE02F7"/>
    <w:rsid w:val="00FE1A97"/>
    <w:rsid w:val="00FE1FFD"/>
    <w:rsid w:val="00FE3E37"/>
    <w:rsid w:val="00FE4779"/>
    <w:rsid w:val="00FE4C19"/>
    <w:rsid w:val="00FE4D34"/>
    <w:rsid w:val="00FE5DC5"/>
    <w:rsid w:val="00FE63BE"/>
    <w:rsid w:val="00FE6AA5"/>
    <w:rsid w:val="00FE6E34"/>
    <w:rsid w:val="00FF11E8"/>
    <w:rsid w:val="00FF2289"/>
    <w:rsid w:val="00FF2488"/>
    <w:rsid w:val="00FF3B12"/>
    <w:rsid w:val="00FF5DC4"/>
    <w:rsid w:val="00FF6617"/>
    <w:rsid w:val="00FF676D"/>
    <w:rsid w:val="00FF70CE"/>
    <w:rsid w:val="00FF70F9"/>
    <w:rsid w:val="00FF78C5"/>
    <w:rsid w:val="00FF79C5"/>
    <w:rsid w:val="00FF7C14"/>
    <w:rsid w:val="00FF7EB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23066A3"/>
  <w15:docId w15:val="{A3550C2F-AAE7-45D1-8670-FC585CFA6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1A2E40"/>
    <w:rPr>
      <w:sz w:val="24"/>
      <w:szCs w:val="24"/>
    </w:rPr>
  </w:style>
  <w:style w:type="paragraph" w:styleId="Heading1">
    <w:name w:val="heading 1"/>
    <w:basedOn w:val="Normal"/>
    <w:next w:val="Normal"/>
    <w:qFormat/>
    <w:rsid w:val="001A2E40"/>
    <w:pPr>
      <w:keepNext/>
      <w:outlineLvl w:val="0"/>
    </w:pPr>
    <w:rPr>
      <w:b/>
      <w:bCs/>
      <w:sz w:val="20"/>
    </w:rPr>
  </w:style>
  <w:style w:type="paragraph" w:styleId="Heading2">
    <w:name w:val="heading 2"/>
    <w:basedOn w:val="Normal"/>
    <w:next w:val="Normal"/>
    <w:link w:val="Heading2Char"/>
    <w:semiHidden/>
    <w:unhideWhenUsed/>
    <w:qFormat/>
    <w:rsid w:val="006A317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semiHidden/>
    <w:unhideWhenUsed/>
    <w:qFormat/>
    <w:rsid w:val="00035731"/>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A2E40"/>
    <w:rPr>
      <w:b/>
      <w:bCs/>
      <w:sz w:val="20"/>
    </w:rPr>
  </w:style>
  <w:style w:type="character" w:styleId="Hyperlink">
    <w:name w:val="Hyperlink"/>
    <w:rsid w:val="001A2E40"/>
    <w:rPr>
      <w:color w:val="0000FF"/>
      <w:u w:val="single"/>
    </w:rPr>
  </w:style>
  <w:style w:type="paragraph" w:styleId="FootnoteText">
    <w:name w:val="footnote text"/>
    <w:basedOn w:val="Normal"/>
    <w:link w:val="FootnoteTextChar"/>
    <w:rsid w:val="00D40582"/>
    <w:rPr>
      <w:sz w:val="20"/>
      <w:szCs w:val="20"/>
    </w:rPr>
  </w:style>
  <w:style w:type="character" w:customStyle="1" w:styleId="FootnoteTextChar">
    <w:name w:val="Footnote Text Char"/>
    <w:basedOn w:val="DefaultParagraphFont"/>
    <w:link w:val="FootnoteText"/>
    <w:rsid w:val="00D40582"/>
  </w:style>
  <w:style w:type="character" w:styleId="FootnoteReference">
    <w:name w:val="footnote reference"/>
    <w:uiPriority w:val="99"/>
    <w:rsid w:val="00D40582"/>
    <w:rPr>
      <w:vertAlign w:val="superscript"/>
    </w:rPr>
  </w:style>
  <w:style w:type="character" w:customStyle="1" w:styleId="rwrro">
    <w:name w:val="rwrro"/>
    <w:rsid w:val="00FB0E91"/>
    <w:rPr>
      <w:strike w:val="0"/>
      <w:dstrike w:val="0"/>
      <w:color w:val="3F52B8"/>
      <w:u w:val="none"/>
      <w:effect w:val="none"/>
    </w:rPr>
  </w:style>
  <w:style w:type="paragraph" w:styleId="BalloonText">
    <w:name w:val="Balloon Text"/>
    <w:basedOn w:val="Normal"/>
    <w:link w:val="BalloonTextChar"/>
    <w:rsid w:val="008A2B7D"/>
    <w:rPr>
      <w:rFonts w:ascii="Tahoma" w:hAnsi="Tahoma"/>
      <w:sz w:val="16"/>
      <w:szCs w:val="16"/>
    </w:rPr>
  </w:style>
  <w:style w:type="character" w:customStyle="1" w:styleId="BalloonTextChar">
    <w:name w:val="Balloon Text Char"/>
    <w:link w:val="BalloonText"/>
    <w:rsid w:val="008A2B7D"/>
    <w:rPr>
      <w:rFonts w:ascii="Tahoma" w:hAnsi="Tahoma" w:cs="Tahoma"/>
      <w:sz w:val="16"/>
      <w:szCs w:val="16"/>
    </w:rPr>
  </w:style>
  <w:style w:type="paragraph" w:styleId="ListParagraph">
    <w:name w:val="List Paragraph"/>
    <w:basedOn w:val="Normal"/>
    <w:link w:val="ListParagraphChar"/>
    <w:uiPriority w:val="34"/>
    <w:qFormat/>
    <w:rsid w:val="004C6E81"/>
    <w:pPr>
      <w:ind w:left="720"/>
    </w:pPr>
    <w:rPr>
      <w:rFonts w:eastAsia="Calibri"/>
    </w:rPr>
  </w:style>
  <w:style w:type="paragraph" w:styleId="NoSpacing">
    <w:name w:val="No Spacing"/>
    <w:uiPriority w:val="1"/>
    <w:qFormat/>
    <w:rsid w:val="003E7EEE"/>
    <w:rPr>
      <w:rFonts w:ascii="Calibri" w:eastAsia="Calibri" w:hAnsi="Calibri"/>
      <w:sz w:val="22"/>
      <w:szCs w:val="22"/>
    </w:rPr>
  </w:style>
  <w:style w:type="character" w:styleId="CommentReference">
    <w:name w:val="annotation reference"/>
    <w:rsid w:val="00F04934"/>
    <w:rPr>
      <w:sz w:val="16"/>
      <w:szCs w:val="16"/>
    </w:rPr>
  </w:style>
  <w:style w:type="paragraph" w:styleId="CommentText">
    <w:name w:val="annotation text"/>
    <w:basedOn w:val="Normal"/>
    <w:link w:val="CommentTextChar"/>
    <w:rsid w:val="00F04934"/>
    <w:rPr>
      <w:sz w:val="20"/>
      <w:szCs w:val="20"/>
    </w:rPr>
  </w:style>
  <w:style w:type="character" w:customStyle="1" w:styleId="CommentTextChar">
    <w:name w:val="Comment Text Char"/>
    <w:basedOn w:val="DefaultParagraphFont"/>
    <w:link w:val="CommentText"/>
    <w:rsid w:val="00F04934"/>
  </w:style>
  <w:style w:type="paragraph" w:styleId="CommentSubject">
    <w:name w:val="annotation subject"/>
    <w:basedOn w:val="CommentText"/>
    <w:next w:val="CommentText"/>
    <w:link w:val="CommentSubjectChar"/>
    <w:rsid w:val="00F04934"/>
    <w:rPr>
      <w:b/>
      <w:bCs/>
    </w:rPr>
  </w:style>
  <w:style w:type="character" w:customStyle="1" w:styleId="CommentSubjectChar">
    <w:name w:val="Comment Subject Char"/>
    <w:link w:val="CommentSubject"/>
    <w:rsid w:val="00F04934"/>
    <w:rPr>
      <w:b/>
      <w:bCs/>
    </w:rPr>
  </w:style>
  <w:style w:type="paragraph" w:styleId="PlainText">
    <w:name w:val="Plain Text"/>
    <w:basedOn w:val="Normal"/>
    <w:link w:val="PlainTextChar"/>
    <w:uiPriority w:val="99"/>
    <w:unhideWhenUsed/>
    <w:rsid w:val="002573E8"/>
    <w:rPr>
      <w:rFonts w:ascii="Consolas" w:eastAsia="Calibri" w:hAnsi="Consolas"/>
      <w:sz w:val="21"/>
      <w:szCs w:val="21"/>
    </w:rPr>
  </w:style>
  <w:style w:type="character" w:customStyle="1" w:styleId="PlainTextChar">
    <w:name w:val="Plain Text Char"/>
    <w:link w:val="PlainText"/>
    <w:uiPriority w:val="99"/>
    <w:rsid w:val="002573E8"/>
    <w:rPr>
      <w:rFonts w:ascii="Consolas" w:eastAsia="Calibri" w:hAnsi="Consolas" w:cs="Times New Roman"/>
      <w:sz w:val="21"/>
      <w:szCs w:val="21"/>
    </w:rPr>
  </w:style>
  <w:style w:type="table" w:styleId="TableGrid">
    <w:name w:val="Table Grid"/>
    <w:basedOn w:val="TableNormal"/>
    <w:uiPriority w:val="59"/>
    <w:rsid w:val="00D1591E"/>
    <w:rPr>
      <w:rFonts w:ascii="Calibri" w:eastAsia="Calibri" w:hAnsi="Calibri"/>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rsid w:val="00F54FF7"/>
  </w:style>
  <w:style w:type="character" w:styleId="Strong">
    <w:name w:val="Strong"/>
    <w:uiPriority w:val="22"/>
    <w:qFormat/>
    <w:rsid w:val="006B6DE4"/>
    <w:rPr>
      <w:b/>
      <w:bCs/>
    </w:rPr>
  </w:style>
  <w:style w:type="paragraph" w:styleId="Title">
    <w:name w:val="Title"/>
    <w:basedOn w:val="Normal"/>
    <w:link w:val="TitleChar"/>
    <w:qFormat/>
    <w:rsid w:val="007F2357"/>
    <w:pPr>
      <w:jc w:val="center"/>
    </w:pPr>
    <w:rPr>
      <w:rFonts w:ascii="Century Gothic" w:hAnsi="Century Gothic"/>
      <w:b/>
      <w:sz w:val="26"/>
      <w:szCs w:val="22"/>
    </w:rPr>
  </w:style>
  <w:style w:type="character" w:customStyle="1" w:styleId="TitleChar">
    <w:name w:val="Title Char"/>
    <w:link w:val="Title"/>
    <w:rsid w:val="007F2357"/>
    <w:rPr>
      <w:rFonts w:ascii="Century Gothic" w:hAnsi="Century Gothic"/>
      <w:b/>
      <w:sz w:val="26"/>
      <w:szCs w:val="22"/>
    </w:rPr>
  </w:style>
  <w:style w:type="character" w:customStyle="1" w:styleId="Heading4Char">
    <w:name w:val="Heading 4 Char"/>
    <w:link w:val="Heading4"/>
    <w:semiHidden/>
    <w:rsid w:val="00035731"/>
    <w:rPr>
      <w:rFonts w:ascii="Calibri" w:eastAsia="Times New Roman" w:hAnsi="Calibri" w:cs="Times New Roman"/>
      <w:b/>
      <w:bCs/>
      <w:sz w:val="28"/>
      <w:szCs w:val="28"/>
    </w:rPr>
  </w:style>
  <w:style w:type="table" w:styleId="TableClassic2">
    <w:name w:val="Table Classic 2"/>
    <w:basedOn w:val="TableNormal"/>
    <w:rsid w:val="003F521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3F521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3F521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Default">
    <w:name w:val="Default"/>
    <w:rsid w:val="002D7229"/>
    <w:pPr>
      <w:autoSpaceDE w:val="0"/>
      <w:autoSpaceDN w:val="0"/>
      <w:adjustRightInd w:val="0"/>
    </w:pPr>
    <w:rPr>
      <w:rFonts w:ascii="Georgia" w:eastAsia="Calibri" w:hAnsi="Georgia" w:cs="Georgia"/>
      <w:color w:val="000000"/>
      <w:sz w:val="24"/>
      <w:szCs w:val="24"/>
      <w:lang w:val="fr-CH"/>
    </w:rPr>
  </w:style>
  <w:style w:type="paragraph" w:styleId="NormalWeb">
    <w:name w:val="Normal (Web)"/>
    <w:basedOn w:val="Normal"/>
    <w:uiPriority w:val="99"/>
    <w:unhideWhenUsed/>
    <w:rsid w:val="009A2371"/>
    <w:pPr>
      <w:spacing w:before="100" w:beforeAutospacing="1" w:after="100" w:afterAutospacing="1"/>
    </w:pPr>
  </w:style>
  <w:style w:type="character" w:styleId="Emphasis">
    <w:name w:val="Emphasis"/>
    <w:uiPriority w:val="20"/>
    <w:qFormat/>
    <w:rsid w:val="00BF3007"/>
    <w:rPr>
      <w:i/>
      <w:iCs/>
    </w:rPr>
  </w:style>
  <w:style w:type="paragraph" w:customStyle="1" w:styleId="default0">
    <w:name w:val="default"/>
    <w:basedOn w:val="Normal"/>
    <w:rsid w:val="00BF3007"/>
    <w:pPr>
      <w:spacing w:before="100" w:beforeAutospacing="1" w:after="100" w:afterAutospacing="1"/>
    </w:pPr>
  </w:style>
  <w:style w:type="numbering" w:customStyle="1" w:styleId="NoList1">
    <w:name w:val="No List1"/>
    <w:next w:val="NoList"/>
    <w:uiPriority w:val="99"/>
    <w:semiHidden/>
    <w:unhideWhenUsed/>
    <w:rsid w:val="00B816F1"/>
  </w:style>
  <w:style w:type="character" w:styleId="FollowedHyperlink">
    <w:name w:val="FollowedHyperlink"/>
    <w:rsid w:val="00BC35DF"/>
    <w:rPr>
      <w:color w:val="800080"/>
      <w:u w:val="single"/>
    </w:rPr>
  </w:style>
  <w:style w:type="paragraph" w:styleId="Header">
    <w:name w:val="header"/>
    <w:basedOn w:val="Normal"/>
    <w:link w:val="HeaderChar"/>
    <w:uiPriority w:val="99"/>
    <w:rsid w:val="009E096E"/>
    <w:pPr>
      <w:tabs>
        <w:tab w:val="center" w:pos="4680"/>
        <w:tab w:val="right" w:pos="9360"/>
      </w:tabs>
    </w:pPr>
  </w:style>
  <w:style w:type="character" w:customStyle="1" w:styleId="HeaderChar">
    <w:name w:val="Header Char"/>
    <w:link w:val="Header"/>
    <w:uiPriority w:val="99"/>
    <w:rsid w:val="009E096E"/>
    <w:rPr>
      <w:sz w:val="24"/>
      <w:szCs w:val="24"/>
    </w:rPr>
  </w:style>
  <w:style w:type="paragraph" w:styleId="Footer">
    <w:name w:val="footer"/>
    <w:basedOn w:val="Normal"/>
    <w:link w:val="FooterChar"/>
    <w:uiPriority w:val="99"/>
    <w:rsid w:val="009E096E"/>
    <w:pPr>
      <w:tabs>
        <w:tab w:val="center" w:pos="4680"/>
        <w:tab w:val="right" w:pos="9360"/>
      </w:tabs>
    </w:pPr>
  </w:style>
  <w:style w:type="character" w:customStyle="1" w:styleId="FooterChar">
    <w:name w:val="Footer Char"/>
    <w:link w:val="Footer"/>
    <w:uiPriority w:val="99"/>
    <w:rsid w:val="009E096E"/>
    <w:rPr>
      <w:sz w:val="24"/>
      <w:szCs w:val="24"/>
    </w:rPr>
  </w:style>
  <w:style w:type="paragraph" w:styleId="Revision">
    <w:name w:val="Revision"/>
    <w:hidden/>
    <w:uiPriority w:val="99"/>
    <w:semiHidden/>
    <w:rsid w:val="00173BBC"/>
    <w:rPr>
      <w:sz w:val="24"/>
      <w:szCs w:val="24"/>
    </w:rPr>
  </w:style>
  <w:style w:type="character" w:customStyle="1" w:styleId="Heading2Char">
    <w:name w:val="Heading 2 Char"/>
    <w:basedOn w:val="DefaultParagraphFont"/>
    <w:link w:val="Heading2"/>
    <w:semiHidden/>
    <w:rsid w:val="006A3177"/>
    <w:rPr>
      <w:rFonts w:asciiTheme="majorHAnsi" w:eastAsiaTheme="majorEastAsia" w:hAnsiTheme="majorHAnsi" w:cstheme="majorBidi"/>
      <w:color w:val="2E74B5" w:themeColor="accent1" w:themeShade="BF"/>
      <w:sz w:val="26"/>
      <w:szCs w:val="26"/>
    </w:rPr>
  </w:style>
  <w:style w:type="character" w:customStyle="1" w:styleId="tgc">
    <w:name w:val="_tgc"/>
    <w:basedOn w:val="DefaultParagraphFont"/>
    <w:rsid w:val="007171CD"/>
  </w:style>
  <w:style w:type="character" w:styleId="UnresolvedMention">
    <w:name w:val="Unresolved Mention"/>
    <w:basedOn w:val="DefaultParagraphFont"/>
    <w:uiPriority w:val="99"/>
    <w:semiHidden/>
    <w:unhideWhenUsed/>
    <w:rsid w:val="00071023"/>
    <w:rPr>
      <w:color w:val="605E5C"/>
      <w:shd w:val="clear" w:color="auto" w:fill="E1DFDD"/>
    </w:rPr>
  </w:style>
  <w:style w:type="character" w:customStyle="1" w:styleId="BodyTextChar">
    <w:name w:val="Body Text Char"/>
    <w:basedOn w:val="DefaultParagraphFont"/>
    <w:link w:val="BodyText"/>
    <w:rsid w:val="006D7030"/>
    <w:rPr>
      <w:b/>
      <w:bCs/>
      <w:szCs w:val="24"/>
    </w:rPr>
  </w:style>
  <w:style w:type="character" w:customStyle="1" w:styleId="ListParagraphChar">
    <w:name w:val="List Paragraph Char"/>
    <w:basedOn w:val="DefaultParagraphFont"/>
    <w:link w:val="ListParagraph"/>
    <w:uiPriority w:val="34"/>
    <w:locked/>
    <w:rsid w:val="006D7030"/>
    <w:rPr>
      <w:rFonts w:eastAsia="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78099">
      <w:bodyDiv w:val="1"/>
      <w:marLeft w:val="0"/>
      <w:marRight w:val="0"/>
      <w:marTop w:val="0"/>
      <w:marBottom w:val="0"/>
      <w:divBdr>
        <w:top w:val="none" w:sz="0" w:space="0" w:color="auto"/>
        <w:left w:val="none" w:sz="0" w:space="0" w:color="auto"/>
        <w:bottom w:val="none" w:sz="0" w:space="0" w:color="auto"/>
        <w:right w:val="none" w:sz="0" w:space="0" w:color="auto"/>
      </w:divBdr>
    </w:div>
    <w:div w:id="43455823">
      <w:bodyDiv w:val="1"/>
      <w:marLeft w:val="0"/>
      <w:marRight w:val="0"/>
      <w:marTop w:val="0"/>
      <w:marBottom w:val="0"/>
      <w:divBdr>
        <w:top w:val="none" w:sz="0" w:space="0" w:color="auto"/>
        <w:left w:val="none" w:sz="0" w:space="0" w:color="auto"/>
        <w:bottom w:val="none" w:sz="0" w:space="0" w:color="auto"/>
        <w:right w:val="none" w:sz="0" w:space="0" w:color="auto"/>
      </w:divBdr>
    </w:div>
    <w:div w:id="72047881">
      <w:bodyDiv w:val="1"/>
      <w:marLeft w:val="0"/>
      <w:marRight w:val="0"/>
      <w:marTop w:val="0"/>
      <w:marBottom w:val="0"/>
      <w:divBdr>
        <w:top w:val="none" w:sz="0" w:space="0" w:color="auto"/>
        <w:left w:val="none" w:sz="0" w:space="0" w:color="auto"/>
        <w:bottom w:val="none" w:sz="0" w:space="0" w:color="auto"/>
        <w:right w:val="none" w:sz="0" w:space="0" w:color="auto"/>
      </w:divBdr>
    </w:div>
    <w:div w:id="76563562">
      <w:bodyDiv w:val="1"/>
      <w:marLeft w:val="0"/>
      <w:marRight w:val="0"/>
      <w:marTop w:val="0"/>
      <w:marBottom w:val="0"/>
      <w:divBdr>
        <w:top w:val="none" w:sz="0" w:space="0" w:color="auto"/>
        <w:left w:val="none" w:sz="0" w:space="0" w:color="auto"/>
        <w:bottom w:val="none" w:sz="0" w:space="0" w:color="auto"/>
        <w:right w:val="none" w:sz="0" w:space="0" w:color="auto"/>
      </w:divBdr>
    </w:div>
    <w:div w:id="90442642">
      <w:bodyDiv w:val="1"/>
      <w:marLeft w:val="0"/>
      <w:marRight w:val="0"/>
      <w:marTop w:val="0"/>
      <w:marBottom w:val="0"/>
      <w:divBdr>
        <w:top w:val="none" w:sz="0" w:space="0" w:color="auto"/>
        <w:left w:val="none" w:sz="0" w:space="0" w:color="auto"/>
        <w:bottom w:val="none" w:sz="0" w:space="0" w:color="auto"/>
        <w:right w:val="none" w:sz="0" w:space="0" w:color="auto"/>
      </w:divBdr>
    </w:div>
    <w:div w:id="122357495">
      <w:bodyDiv w:val="1"/>
      <w:marLeft w:val="0"/>
      <w:marRight w:val="0"/>
      <w:marTop w:val="0"/>
      <w:marBottom w:val="0"/>
      <w:divBdr>
        <w:top w:val="none" w:sz="0" w:space="0" w:color="auto"/>
        <w:left w:val="none" w:sz="0" w:space="0" w:color="auto"/>
        <w:bottom w:val="none" w:sz="0" w:space="0" w:color="auto"/>
        <w:right w:val="none" w:sz="0" w:space="0" w:color="auto"/>
      </w:divBdr>
    </w:div>
    <w:div w:id="148979202">
      <w:bodyDiv w:val="1"/>
      <w:marLeft w:val="0"/>
      <w:marRight w:val="0"/>
      <w:marTop w:val="0"/>
      <w:marBottom w:val="0"/>
      <w:divBdr>
        <w:top w:val="none" w:sz="0" w:space="0" w:color="auto"/>
        <w:left w:val="none" w:sz="0" w:space="0" w:color="auto"/>
        <w:bottom w:val="none" w:sz="0" w:space="0" w:color="auto"/>
        <w:right w:val="none" w:sz="0" w:space="0" w:color="auto"/>
      </w:divBdr>
    </w:div>
    <w:div w:id="189146368">
      <w:bodyDiv w:val="1"/>
      <w:marLeft w:val="0"/>
      <w:marRight w:val="0"/>
      <w:marTop w:val="0"/>
      <w:marBottom w:val="0"/>
      <w:divBdr>
        <w:top w:val="none" w:sz="0" w:space="0" w:color="auto"/>
        <w:left w:val="none" w:sz="0" w:space="0" w:color="auto"/>
        <w:bottom w:val="none" w:sz="0" w:space="0" w:color="auto"/>
        <w:right w:val="none" w:sz="0" w:space="0" w:color="auto"/>
      </w:divBdr>
    </w:div>
    <w:div w:id="203838147">
      <w:bodyDiv w:val="1"/>
      <w:marLeft w:val="0"/>
      <w:marRight w:val="0"/>
      <w:marTop w:val="0"/>
      <w:marBottom w:val="0"/>
      <w:divBdr>
        <w:top w:val="none" w:sz="0" w:space="0" w:color="auto"/>
        <w:left w:val="none" w:sz="0" w:space="0" w:color="auto"/>
        <w:bottom w:val="none" w:sz="0" w:space="0" w:color="auto"/>
        <w:right w:val="none" w:sz="0" w:space="0" w:color="auto"/>
      </w:divBdr>
    </w:div>
    <w:div w:id="311756691">
      <w:bodyDiv w:val="1"/>
      <w:marLeft w:val="0"/>
      <w:marRight w:val="0"/>
      <w:marTop w:val="0"/>
      <w:marBottom w:val="0"/>
      <w:divBdr>
        <w:top w:val="none" w:sz="0" w:space="0" w:color="auto"/>
        <w:left w:val="none" w:sz="0" w:space="0" w:color="auto"/>
        <w:bottom w:val="none" w:sz="0" w:space="0" w:color="auto"/>
        <w:right w:val="none" w:sz="0" w:space="0" w:color="auto"/>
      </w:divBdr>
    </w:div>
    <w:div w:id="318265809">
      <w:bodyDiv w:val="1"/>
      <w:marLeft w:val="0"/>
      <w:marRight w:val="0"/>
      <w:marTop w:val="0"/>
      <w:marBottom w:val="0"/>
      <w:divBdr>
        <w:top w:val="none" w:sz="0" w:space="0" w:color="auto"/>
        <w:left w:val="none" w:sz="0" w:space="0" w:color="auto"/>
        <w:bottom w:val="none" w:sz="0" w:space="0" w:color="auto"/>
        <w:right w:val="none" w:sz="0" w:space="0" w:color="auto"/>
      </w:divBdr>
    </w:div>
    <w:div w:id="324089005">
      <w:bodyDiv w:val="1"/>
      <w:marLeft w:val="0"/>
      <w:marRight w:val="0"/>
      <w:marTop w:val="0"/>
      <w:marBottom w:val="0"/>
      <w:divBdr>
        <w:top w:val="none" w:sz="0" w:space="0" w:color="auto"/>
        <w:left w:val="none" w:sz="0" w:space="0" w:color="auto"/>
        <w:bottom w:val="none" w:sz="0" w:space="0" w:color="auto"/>
        <w:right w:val="none" w:sz="0" w:space="0" w:color="auto"/>
      </w:divBdr>
    </w:div>
    <w:div w:id="334041959">
      <w:bodyDiv w:val="1"/>
      <w:marLeft w:val="0"/>
      <w:marRight w:val="0"/>
      <w:marTop w:val="0"/>
      <w:marBottom w:val="0"/>
      <w:divBdr>
        <w:top w:val="none" w:sz="0" w:space="0" w:color="auto"/>
        <w:left w:val="none" w:sz="0" w:space="0" w:color="auto"/>
        <w:bottom w:val="none" w:sz="0" w:space="0" w:color="auto"/>
        <w:right w:val="none" w:sz="0" w:space="0" w:color="auto"/>
      </w:divBdr>
    </w:div>
    <w:div w:id="398787803">
      <w:bodyDiv w:val="1"/>
      <w:marLeft w:val="0"/>
      <w:marRight w:val="0"/>
      <w:marTop w:val="0"/>
      <w:marBottom w:val="0"/>
      <w:divBdr>
        <w:top w:val="none" w:sz="0" w:space="0" w:color="auto"/>
        <w:left w:val="none" w:sz="0" w:space="0" w:color="auto"/>
        <w:bottom w:val="none" w:sz="0" w:space="0" w:color="auto"/>
        <w:right w:val="none" w:sz="0" w:space="0" w:color="auto"/>
      </w:divBdr>
    </w:div>
    <w:div w:id="404764813">
      <w:bodyDiv w:val="1"/>
      <w:marLeft w:val="0"/>
      <w:marRight w:val="0"/>
      <w:marTop w:val="0"/>
      <w:marBottom w:val="0"/>
      <w:divBdr>
        <w:top w:val="none" w:sz="0" w:space="0" w:color="auto"/>
        <w:left w:val="none" w:sz="0" w:space="0" w:color="auto"/>
        <w:bottom w:val="none" w:sz="0" w:space="0" w:color="auto"/>
        <w:right w:val="none" w:sz="0" w:space="0" w:color="auto"/>
      </w:divBdr>
    </w:div>
    <w:div w:id="433551414">
      <w:bodyDiv w:val="1"/>
      <w:marLeft w:val="0"/>
      <w:marRight w:val="0"/>
      <w:marTop w:val="0"/>
      <w:marBottom w:val="0"/>
      <w:divBdr>
        <w:top w:val="none" w:sz="0" w:space="0" w:color="auto"/>
        <w:left w:val="none" w:sz="0" w:space="0" w:color="auto"/>
        <w:bottom w:val="none" w:sz="0" w:space="0" w:color="auto"/>
        <w:right w:val="none" w:sz="0" w:space="0" w:color="auto"/>
      </w:divBdr>
    </w:div>
    <w:div w:id="446237286">
      <w:bodyDiv w:val="1"/>
      <w:marLeft w:val="0"/>
      <w:marRight w:val="0"/>
      <w:marTop w:val="0"/>
      <w:marBottom w:val="0"/>
      <w:divBdr>
        <w:top w:val="none" w:sz="0" w:space="0" w:color="auto"/>
        <w:left w:val="none" w:sz="0" w:space="0" w:color="auto"/>
        <w:bottom w:val="none" w:sz="0" w:space="0" w:color="auto"/>
        <w:right w:val="none" w:sz="0" w:space="0" w:color="auto"/>
      </w:divBdr>
    </w:div>
    <w:div w:id="462888188">
      <w:bodyDiv w:val="1"/>
      <w:marLeft w:val="0"/>
      <w:marRight w:val="0"/>
      <w:marTop w:val="0"/>
      <w:marBottom w:val="0"/>
      <w:divBdr>
        <w:top w:val="none" w:sz="0" w:space="0" w:color="auto"/>
        <w:left w:val="none" w:sz="0" w:space="0" w:color="auto"/>
        <w:bottom w:val="none" w:sz="0" w:space="0" w:color="auto"/>
        <w:right w:val="none" w:sz="0" w:space="0" w:color="auto"/>
      </w:divBdr>
    </w:div>
    <w:div w:id="473914106">
      <w:bodyDiv w:val="1"/>
      <w:marLeft w:val="0"/>
      <w:marRight w:val="0"/>
      <w:marTop w:val="0"/>
      <w:marBottom w:val="0"/>
      <w:divBdr>
        <w:top w:val="none" w:sz="0" w:space="0" w:color="auto"/>
        <w:left w:val="none" w:sz="0" w:space="0" w:color="auto"/>
        <w:bottom w:val="none" w:sz="0" w:space="0" w:color="auto"/>
        <w:right w:val="none" w:sz="0" w:space="0" w:color="auto"/>
      </w:divBdr>
    </w:div>
    <w:div w:id="503980360">
      <w:bodyDiv w:val="1"/>
      <w:marLeft w:val="0"/>
      <w:marRight w:val="0"/>
      <w:marTop w:val="0"/>
      <w:marBottom w:val="0"/>
      <w:divBdr>
        <w:top w:val="none" w:sz="0" w:space="0" w:color="auto"/>
        <w:left w:val="none" w:sz="0" w:space="0" w:color="auto"/>
        <w:bottom w:val="none" w:sz="0" w:space="0" w:color="auto"/>
        <w:right w:val="none" w:sz="0" w:space="0" w:color="auto"/>
      </w:divBdr>
    </w:div>
    <w:div w:id="539587347">
      <w:bodyDiv w:val="1"/>
      <w:marLeft w:val="0"/>
      <w:marRight w:val="0"/>
      <w:marTop w:val="0"/>
      <w:marBottom w:val="0"/>
      <w:divBdr>
        <w:top w:val="none" w:sz="0" w:space="0" w:color="auto"/>
        <w:left w:val="none" w:sz="0" w:space="0" w:color="auto"/>
        <w:bottom w:val="none" w:sz="0" w:space="0" w:color="auto"/>
        <w:right w:val="none" w:sz="0" w:space="0" w:color="auto"/>
      </w:divBdr>
    </w:div>
    <w:div w:id="563688242">
      <w:bodyDiv w:val="1"/>
      <w:marLeft w:val="0"/>
      <w:marRight w:val="0"/>
      <w:marTop w:val="0"/>
      <w:marBottom w:val="0"/>
      <w:divBdr>
        <w:top w:val="none" w:sz="0" w:space="0" w:color="auto"/>
        <w:left w:val="none" w:sz="0" w:space="0" w:color="auto"/>
        <w:bottom w:val="none" w:sz="0" w:space="0" w:color="auto"/>
        <w:right w:val="none" w:sz="0" w:space="0" w:color="auto"/>
      </w:divBdr>
    </w:div>
    <w:div w:id="597182363">
      <w:bodyDiv w:val="1"/>
      <w:marLeft w:val="0"/>
      <w:marRight w:val="0"/>
      <w:marTop w:val="0"/>
      <w:marBottom w:val="0"/>
      <w:divBdr>
        <w:top w:val="none" w:sz="0" w:space="0" w:color="auto"/>
        <w:left w:val="none" w:sz="0" w:space="0" w:color="auto"/>
        <w:bottom w:val="none" w:sz="0" w:space="0" w:color="auto"/>
        <w:right w:val="none" w:sz="0" w:space="0" w:color="auto"/>
      </w:divBdr>
    </w:div>
    <w:div w:id="623660559">
      <w:bodyDiv w:val="1"/>
      <w:marLeft w:val="0"/>
      <w:marRight w:val="0"/>
      <w:marTop w:val="0"/>
      <w:marBottom w:val="0"/>
      <w:divBdr>
        <w:top w:val="none" w:sz="0" w:space="0" w:color="auto"/>
        <w:left w:val="none" w:sz="0" w:space="0" w:color="auto"/>
        <w:bottom w:val="none" w:sz="0" w:space="0" w:color="auto"/>
        <w:right w:val="none" w:sz="0" w:space="0" w:color="auto"/>
      </w:divBdr>
      <w:divsChild>
        <w:div w:id="1272929231">
          <w:marLeft w:val="274"/>
          <w:marRight w:val="0"/>
          <w:marTop w:val="0"/>
          <w:marBottom w:val="0"/>
          <w:divBdr>
            <w:top w:val="none" w:sz="0" w:space="0" w:color="auto"/>
            <w:left w:val="none" w:sz="0" w:space="0" w:color="auto"/>
            <w:bottom w:val="none" w:sz="0" w:space="0" w:color="auto"/>
            <w:right w:val="none" w:sz="0" w:space="0" w:color="auto"/>
          </w:divBdr>
        </w:div>
      </w:divsChild>
    </w:div>
    <w:div w:id="626206998">
      <w:bodyDiv w:val="1"/>
      <w:marLeft w:val="0"/>
      <w:marRight w:val="0"/>
      <w:marTop w:val="0"/>
      <w:marBottom w:val="0"/>
      <w:divBdr>
        <w:top w:val="none" w:sz="0" w:space="0" w:color="auto"/>
        <w:left w:val="none" w:sz="0" w:space="0" w:color="auto"/>
        <w:bottom w:val="none" w:sz="0" w:space="0" w:color="auto"/>
        <w:right w:val="none" w:sz="0" w:space="0" w:color="auto"/>
      </w:divBdr>
    </w:div>
    <w:div w:id="663823899">
      <w:bodyDiv w:val="1"/>
      <w:marLeft w:val="0"/>
      <w:marRight w:val="0"/>
      <w:marTop w:val="0"/>
      <w:marBottom w:val="0"/>
      <w:divBdr>
        <w:top w:val="none" w:sz="0" w:space="0" w:color="auto"/>
        <w:left w:val="none" w:sz="0" w:space="0" w:color="auto"/>
        <w:bottom w:val="none" w:sz="0" w:space="0" w:color="auto"/>
        <w:right w:val="none" w:sz="0" w:space="0" w:color="auto"/>
      </w:divBdr>
    </w:div>
    <w:div w:id="669678532">
      <w:bodyDiv w:val="1"/>
      <w:marLeft w:val="0"/>
      <w:marRight w:val="0"/>
      <w:marTop w:val="0"/>
      <w:marBottom w:val="0"/>
      <w:divBdr>
        <w:top w:val="none" w:sz="0" w:space="0" w:color="auto"/>
        <w:left w:val="none" w:sz="0" w:space="0" w:color="auto"/>
        <w:bottom w:val="none" w:sz="0" w:space="0" w:color="auto"/>
        <w:right w:val="none" w:sz="0" w:space="0" w:color="auto"/>
      </w:divBdr>
    </w:div>
    <w:div w:id="689256732">
      <w:bodyDiv w:val="1"/>
      <w:marLeft w:val="0"/>
      <w:marRight w:val="0"/>
      <w:marTop w:val="0"/>
      <w:marBottom w:val="0"/>
      <w:divBdr>
        <w:top w:val="none" w:sz="0" w:space="0" w:color="auto"/>
        <w:left w:val="none" w:sz="0" w:space="0" w:color="auto"/>
        <w:bottom w:val="none" w:sz="0" w:space="0" w:color="auto"/>
        <w:right w:val="none" w:sz="0" w:space="0" w:color="auto"/>
      </w:divBdr>
    </w:div>
    <w:div w:id="830950303">
      <w:bodyDiv w:val="1"/>
      <w:marLeft w:val="0"/>
      <w:marRight w:val="0"/>
      <w:marTop w:val="0"/>
      <w:marBottom w:val="0"/>
      <w:divBdr>
        <w:top w:val="none" w:sz="0" w:space="0" w:color="auto"/>
        <w:left w:val="none" w:sz="0" w:space="0" w:color="auto"/>
        <w:bottom w:val="none" w:sz="0" w:space="0" w:color="auto"/>
        <w:right w:val="none" w:sz="0" w:space="0" w:color="auto"/>
      </w:divBdr>
    </w:div>
    <w:div w:id="846018006">
      <w:bodyDiv w:val="1"/>
      <w:marLeft w:val="0"/>
      <w:marRight w:val="0"/>
      <w:marTop w:val="0"/>
      <w:marBottom w:val="0"/>
      <w:divBdr>
        <w:top w:val="none" w:sz="0" w:space="0" w:color="auto"/>
        <w:left w:val="none" w:sz="0" w:space="0" w:color="auto"/>
        <w:bottom w:val="none" w:sz="0" w:space="0" w:color="auto"/>
        <w:right w:val="none" w:sz="0" w:space="0" w:color="auto"/>
      </w:divBdr>
    </w:div>
    <w:div w:id="912471310">
      <w:bodyDiv w:val="1"/>
      <w:marLeft w:val="0"/>
      <w:marRight w:val="0"/>
      <w:marTop w:val="0"/>
      <w:marBottom w:val="0"/>
      <w:divBdr>
        <w:top w:val="none" w:sz="0" w:space="0" w:color="auto"/>
        <w:left w:val="none" w:sz="0" w:space="0" w:color="auto"/>
        <w:bottom w:val="none" w:sz="0" w:space="0" w:color="auto"/>
        <w:right w:val="none" w:sz="0" w:space="0" w:color="auto"/>
      </w:divBdr>
    </w:div>
    <w:div w:id="927032743">
      <w:bodyDiv w:val="1"/>
      <w:marLeft w:val="0"/>
      <w:marRight w:val="0"/>
      <w:marTop w:val="0"/>
      <w:marBottom w:val="0"/>
      <w:divBdr>
        <w:top w:val="none" w:sz="0" w:space="0" w:color="auto"/>
        <w:left w:val="none" w:sz="0" w:space="0" w:color="auto"/>
        <w:bottom w:val="none" w:sz="0" w:space="0" w:color="auto"/>
        <w:right w:val="none" w:sz="0" w:space="0" w:color="auto"/>
      </w:divBdr>
    </w:div>
    <w:div w:id="1013916438">
      <w:bodyDiv w:val="1"/>
      <w:marLeft w:val="0"/>
      <w:marRight w:val="0"/>
      <w:marTop w:val="0"/>
      <w:marBottom w:val="0"/>
      <w:divBdr>
        <w:top w:val="none" w:sz="0" w:space="0" w:color="auto"/>
        <w:left w:val="none" w:sz="0" w:space="0" w:color="auto"/>
        <w:bottom w:val="none" w:sz="0" w:space="0" w:color="auto"/>
        <w:right w:val="none" w:sz="0" w:space="0" w:color="auto"/>
      </w:divBdr>
    </w:div>
    <w:div w:id="1028873106">
      <w:bodyDiv w:val="1"/>
      <w:marLeft w:val="0"/>
      <w:marRight w:val="0"/>
      <w:marTop w:val="0"/>
      <w:marBottom w:val="0"/>
      <w:divBdr>
        <w:top w:val="none" w:sz="0" w:space="0" w:color="auto"/>
        <w:left w:val="none" w:sz="0" w:space="0" w:color="auto"/>
        <w:bottom w:val="none" w:sz="0" w:space="0" w:color="auto"/>
        <w:right w:val="none" w:sz="0" w:space="0" w:color="auto"/>
      </w:divBdr>
    </w:div>
    <w:div w:id="1062142896">
      <w:bodyDiv w:val="1"/>
      <w:marLeft w:val="0"/>
      <w:marRight w:val="0"/>
      <w:marTop w:val="0"/>
      <w:marBottom w:val="0"/>
      <w:divBdr>
        <w:top w:val="none" w:sz="0" w:space="0" w:color="auto"/>
        <w:left w:val="none" w:sz="0" w:space="0" w:color="auto"/>
        <w:bottom w:val="none" w:sz="0" w:space="0" w:color="auto"/>
        <w:right w:val="none" w:sz="0" w:space="0" w:color="auto"/>
      </w:divBdr>
    </w:div>
    <w:div w:id="1099905988">
      <w:bodyDiv w:val="1"/>
      <w:marLeft w:val="0"/>
      <w:marRight w:val="0"/>
      <w:marTop w:val="0"/>
      <w:marBottom w:val="0"/>
      <w:divBdr>
        <w:top w:val="none" w:sz="0" w:space="0" w:color="auto"/>
        <w:left w:val="none" w:sz="0" w:space="0" w:color="auto"/>
        <w:bottom w:val="none" w:sz="0" w:space="0" w:color="auto"/>
        <w:right w:val="none" w:sz="0" w:space="0" w:color="auto"/>
      </w:divBdr>
    </w:div>
    <w:div w:id="1114472288">
      <w:bodyDiv w:val="1"/>
      <w:marLeft w:val="0"/>
      <w:marRight w:val="0"/>
      <w:marTop w:val="0"/>
      <w:marBottom w:val="0"/>
      <w:divBdr>
        <w:top w:val="none" w:sz="0" w:space="0" w:color="auto"/>
        <w:left w:val="none" w:sz="0" w:space="0" w:color="auto"/>
        <w:bottom w:val="none" w:sz="0" w:space="0" w:color="auto"/>
        <w:right w:val="none" w:sz="0" w:space="0" w:color="auto"/>
      </w:divBdr>
    </w:div>
    <w:div w:id="1179393050">
      <w:bodyDiv w:val="1"/>
      <w:marLeft w:val="0"/>
      <w:marRight w:val="0"/>
      <w:marTop w:val="0"/>
      <w:marBottom w:val="0"/>
      <w:divBdr>
        <w:top w:val="none" w:sz="0" w:space="0" w:color="auto"/>
        <w:left w:val="none" w:sz="0" w:space="0" w:color="auto"/>
        <w:bottom w:val="none" w:sz="0" w:space="0" w:color="auto"/>
        <w:right w:val="none" w:sz="0" w:space="0" w:color="auto"/>
      </w:divBdr>
    </w:div>
    <w:div w:id="1186792720">
      <w:bodyDiv w:val="1"/>
      <w:marLeft w:val="0"/>
      <w:marRight w:val="0"/>
      <w:marTop w:val="0"/>
      <w:marBottom w:val="0"/>
      <w:divBdr>
        <w:top w:val="none" w:sz="0" w:space="0" w:color="auto"/>
        <w:left w:val="none" w:sz="0" w:space="0" w:color="auto"/>
        <w:bottom w:val="none" w:sz="0" w:space="0" w:color="auto"/>
        <w:right w:val="none" w:sz="0" w:space="0" w:color="auto"/>
      </w:divBdr>
    </w:div>
    <w:div w:id="1228494379">
      <w:bodyDiv w:val="1"/>
      <w:marLeft w:val="0"/>
      <w:marRight w:val="0"/>
      <w:marTop w:val="0"/>
      <w:marBottom w:val="0"/>
      <w:divBdr>
        <w:top w:val="none" w:sz="0" w:space="0" w:color="auto"/>
        <w:left w:val="none" w:sz="0" w:space="0" w:color="auto"/>
        <w:bottom w:val="none" w:sz="0" w:space="0" w:color="auto"/>
        <w:right w:val="none" w:sz="0" w:space="0" w:color="auto"/>
      </w:divBdr>
    </w:div>
    <w:div w:id="1285572954">
      <w:bodyDiv w:val="1"/>
      <w:marLeft w:val="0"/>
      <w:marRight w:val="0"/>
      <w:marTop w:val="0"/>
      <w:marBottom w:val="0"/>
      <w:divBdr>
        <w:top w:val="none" w:sz="0" w:space="0" w:color="auto"/>
        <w:left w:val="none" w:sz="0" w:space="0" w:color="auto"/>
        <w:bottom w:val="none" w:sz="0" w:space="0" w:color="auto"/>
        <w:right w:val="none" w:sz="0" w:space="0" w:color="auto"/>
      </w:divBdr>
    </w:div>
    <w:div w:id="1285578833">
      <w:bodyDiv w:val="1"/>
      <w:marLeft w:val="0"/>
      <w:marRight w:val="0"/>
      <w:marTop w:val="0"/>
      <w:marBottom w:val="0"/>
      <w:divBdr>
        <w:top w:val="none" w:sz="0" w:space="0" w:color="auto"/>
        <w:left w:val="none" w:sz="0" w:space="0" w:color="auto"/>
        <w:bottom w:val="none" w:sz="0" w:space="0" w:color="auto"/>
        <w:right w:val="none" w:sz="0" w:space="0" w:color="auto"/>
      </w:divBdr>
    </w:div>
    <w:div w:id="1320698169">
      <w:bodyDiv w:val="1"/>
      <w:marLeft w:val="0"/>
      <w:marRight w:val="0"/>
      <w:marTop w:val="0"/>
      <w:marBottom w:val="0"/>
      <w:divBdr>
        <w:top w:val="none" w:sz="0" w:space="0" w:color="auto"/>
        <w:left w:val="none" w:sz="0" w:space="0" w:color="auto"/>
        <w:bottom w:val="none" w:sz="0" w:space="0" w:color="auto"/>
        <w:right w:val="none" w:sz="0" w:space="0" w:color="auto"/>
      </w:divBdr>
    </w:div>
    <w:div w:id="1322080843">
      <w:bodyDiv w:val="1"/>
      <w:marLeft w:val="0"/>
      <w:marRight w:val="0"/>
      <w:marTop w:val="0"/>
      <w:marBottom w:val="0"/>
      <w:divBdr>
        <w:top w:val="none" w:sz="0" w:space="0" w:color="auto"/>
        <w:left w:val="none" w:sz="0" w:space="0" w:color="auto"/>
        <w:bottom w:val="none" w:sz="0" w:space="0" w:color="auto"/>
        <w:right w:val="none" w:sz="0" w:space="0" w:color="auto"/>
      </w:divBdr>
    </w:div>
    <w:div w:id="1374647710">
      <w:bodyDiv w:val="1"/>
      <w:marLeft w:val="0"/>
      <w:marRight w:val="0"/>
      <w:marTop w:val="0"/>
      <w:marBottom w:val="0"/>
      <w:divBdr>
        <w:top w:val="none" w:sz="0" w:space="0" w:color="auto"/>
        <w:left w:val="none" w:sz="0" w:space="0" w:color="auto"/>
        <w:bottom w:val="none" w:sz="0" w:space="0" w:color="auto"/>
        <w:right w:val="none" w:sz="0" w:space="0" w:color="auto"/>
      </w:divBdr>
    </w:div>
    <w:div w:id="1481313460">
      <w:bodyDiv w:val="1"/>
      <w:marLeft w:val="0"/>
      <w:marRight w:val="0"/>
      <w:marTop w:val="0"/>
      <w:marBottom w:val="0"/>
      <w:divBdr>
        <w:top w:val="none" w:sz="0" w:space="0" w:color="auto"/>
        <w:left w:val="none" w:sz="0" w:space="0" w:color="auto"/>
        <w:bottom w:val="none" w:sz="0" w:space="0" w:color="auto"/>
        <w:right w:val="none" w:sz="0" w:space="0" w:color="auto"/>
      </w:divBdr>
    </w:div>
    <w:div w:id="1500121117">
      <w:bodyDiv w:val="1"/>
      <w:marLeft w:val="0"/>
      <w:marRight w:val="0"/>
      <w:marTop w:val="0"/>
      <w:marBottom w:val="0"/>
      <w:divBdr>
        <w:top w:val="none" w:sz="0" w:space="0" w:color="auto"/>
        <w:left w:val="none" w:sz="0" w:space="0" w:color="auto"/>
        <w:bottom w:val="none" w:sz="0" w:space="0" w:color="auto"/>
        <w:right w:val="none" w:sz="0" w:space="0" w:color="auto"/>
      </w:divBdr>
    </w:div>
    <w:div w:id="1652177805">
      <w:bodyDiv w:val="1"/>
      <w:marLeft w:val="0"/>
      <w:marRight w:val="0"/>
      <w:marTop w:val="0"/>
      <w:marBottom w:val="0"/>
      <w:divBdr>
        <w:top w:val="none" w:sz="0" w:space="0" w:color="auto"/>
        <w:left w:val="none" w:sz="0" w:space="0" w:color="auto"/>
        <w:bottom w:val="none" w:sz="0" w:space="0" w:color="auto"/>
        <w:right w:val="none" w:sz="0" w:space="0" w:color="auto"/>
      </w:divBdr>
    </w:div>
    <w:div w:id="1671133023">
      <w:bodyDiv w:val="1"/>
      <w:marLeft w:val="0"/>
      <w:marRight w:val="0"/>
      <w:marTop w:val="0"/>
      <w:marBottom w:val="0"/>
      <w:divBdr>
        <w:top w:val="none" w:sz="0" w:space="0" w:color="auto"/>
        <w:left w:val="none" w:sz="0" w:space="0" w:color="auto"/>
        <w:bottom w:val="none" w:sz="0" w:space="0" w:color="auto"/>
        <w:right w:val="none" w:sz="0" w:space="0" w:color="auto"/>
      </w:divBdr>
    </w:div>
    <w:div w:id="1692102749">
      <w:bodyDiv w:val="1"/>
      <w:marLeft w:val="0"/>
      <w:marRight w:val="0"/>
      <w:marTop w:val="0"/>
      <w:marBottom w:val="0"/>
      <w:divBdr>
        <w:top w:val="none" w:sz="0" w:space="0" w:color="auto"/>
        <w:left w:val="none" w:sz="0" w:space="0" w:color="auto"/>
        <w:bottom w:val="none" w:sz="0" w:space="0" w:color="auto"/>
        <w:right w:val="none" w:sz="0" w:space="0" w:color="auto"/>
      </w:divBdr>
    </w:div>
    <w:div w:id="1747266230">
      <w:bodyDiv w:val="1"/>
      <w:marLeft w:val="0"/>
      <w:marRight w:val="0"/>
      <w:marTop w:val="0"/>
      <w:marBottom w:val="0"/>
      <w:divBdr>
        <w:top w:val="none" w:sz="0" w:space="0" w:color="auto"/>
        <w:left w:val="none" w:sz="0" w:space="0" w:color="auto"/>
        <w:bottom w:val="none" w:sz="0" w:space="0" w:color="auto"/>
        <w:right w:val="none" w:sz="0" w:space="0" w:color="auto"/>
      </w:divBdr>
    </w:div>
    <w:div w:id="1840384587">
      <w:bodyDiv w:val="1"/>
      <w:marLeft w:val="0"/>
      <w:marRight w:val="0"/>
      <w:marTop w:val="0"/>
      <w:marBottom w:val="0"/>
      <w:divBdr>
        <w:top w:val="none" w:sz="0" w:space="0" w:color="auto"/>
        <w:left w:val="none" w:sz="0" w:space="0" w:color="auto"/>
        <w:bottom w:val="none" w:sz="0" w:space="0" w:color="auto"/>
        <w:right w:val="none" w:sz="0" w:space="0" w:color="auto"/>
      </w:divBdr>
    </w:div>
    <w:div w:id="1893149874">
      <w:bodyDiv w:val="1"/>
      <w:marLeft w:val="0"/>
      <w:marRight w:val="0"/>
      <w:marTop w:val="0"/>
      <w:marBottom w:val="0"/>
      <w:divBdr>
        <w:top w:val="none" w:sz="0" w:space="0" w:color="auto"/>
        <w:left w:val="none" w:sz="0" w:space="0" w:color="auto"/>
        <w:bottom w:val="none" w:sz="0" w:space="0" w:color="auto"/>
        <w:right w:val="none" w:sz="0" w:space="0" w:color="auto"/>
      </w:divBdr>
    </w:div>
    <w:div w:id="2010135781">
      <w:bodyDiv w:val="1"/>
      <w:marLeft w:val="0"/>
      <w:marRight w:val="0"/>
      <w:marTop w:val="0"/>
      <w:marBottom w:val="0"/>
      <w:divBdr>
        <w:top w:val="none" w:sz="0" w:space="0" w:color="auto"/>
        <w:left w:val="none" w:sz="0" w:space="0" w:color="auto"/>
        <w:bottom w:val="none" w:sz="0" w:space="0" w:color="auto"/>
        <w:right w:val="none" w:sz="0" w:space="0" w:color="auto"/>
      </w:divBdr>
    </w:div>
    <w:div w:id="2087485298">
      <w:bodyDiv w:val="1"/>
      <w:marLeft w:val="0"/>
      <w:marRight w:val="0"/>
      <w:marTop w:val="0"/>
      <w:marBottom w:val="0"/>
      <w:divBdr>
        <w:top w:val="none" w:sz="0" w:space="0" w:color="auto"/>
        <w:left w:val="none" w:sz="0" w:space="0" w:color="auto"/>
        <w:bottom w:val="none" w:sz="0" w:space="0" w:color="auto"/>
        <w:right w:val="none" w:sz="0" w:space="0" w:color="auto"/>
      </w:divBdr>
    </w:div>
    <w:div w:id="2130969052">
      <w:bodyDiv w:val="1"/>
      <w:marLeft w:val="0"/>
      <w:marRight w:val="0"/>
      <w:marTop w:val="0"/>
      <w:marBottom w:val="0"/>
      <w:divBdr>
        <w:top w:val="none" w:sz="0" w:space="0" w:color="auto"/>
        <w:left w:val="none" w:sz="0" w:space="0" w:color="auto"/>
        <w:bottom w:val="none" w:sz="0" w:space="0" w:color="auto"/>
        <w:right w:val="none" w:sz="0" w:space="0" w:color="auto"/>
      </w:divBdr>
    </w:div>
    <w:div w:id="2144077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PowerPoint_Presentation.pptx"/><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oleObject" Target="embeddings/Microsoft_PowerPoint_97-2003_Presentation1.ppt"/><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3.em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Microsoft_PowerPoint_97-2003_Presentation.pp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C465FE38F8AB4D836393147610A0B6" ma:contentTypeVersion="13" ma:contentTypeDescription="Create a new document." ma:contentTypeScope="" ma:versionID="62798170c6e5d3b0cc8d286be1432270">
  <xsd:schema xmlns:xsd="http://www.w3.org/2001/XMLSchema" xmlns:xs="http://www.w3.org/2001/XMLSchema" xmlns:p="http://schemas.microsoft.com/office/2006/metadata/properties" xmlns:ns3="b5062d6c-e266-4c61-82d6-fc8b5b100f6d" xmlns:ns4="0c5aaf48-b6a1-41e7-9a83-09d9c45adfd4" targetNamespace="http://schemas.microsoft.com/office/2006/metadata/properties" ma:root="true" ma:fieldsID="dbd0a95255f477f6a87cbb91da2b5d44" ns3:_="" ns4:_="">
    <xsd:import namespace="b5062d6c-e266-4c61-82d6-fc8b5b100f6d"/>
    <xsd:import namespace="0c5aaf48-b6a1-41e7-9a83-09d9c45adfd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062d6c-e266-4c61-82d6-fc8b5b100f6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5aaf48-b6a1-41e7-9a83-09d9c45adfd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378789-5FA4-4038-A6AF-0DE00C6B57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062d6c-e266-4c61-82d6-fc8b5b100f6d"/>
    <ds:schemaRef ds:uri="0c5aaf48-b6a1-41e7-9a83-09d9c45adf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5C3A00-3481-4F3A-BF39-E227EDB7DD7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BED2634-AC83-494E-98EA-757481B21F85}">
  <ds:schemaRefs>
    <ds:schemaRef ds:uri="http://schemas.microsoft.com/sharepoint/v3/contenttype/forms"/>
  </ds:schemaRefs>
</ds:datastoreItem>
</file>

<file path=customXml/itemProps4.xml><?xml version="1.0" encoding="utf-8"?>
<ds:datastoreItem xmlns:ds="http://schemas.openxmlformats.org/officeDocument/2006/customXml" ds:itemID="{0D0F0C79-81EE-475B-A4E0-EDCA6647D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4</Pages>
  <Words>975</Words>
  <Characters>5563</Characters>
  <Application>Microsoft Office Word</Application>
  <DocSecurity>0</DocSecurity>
  <Lines>46</Lines>
  <Paragraphs>13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BTOR</vt:lpstr>
      <vt:lpstr> </vt:lpstr>
    </vt:vector>
  </TitlesOfParts>
  <Company>UNDP</Company>
  <LinksUpToDate>false</LinksUpToDate>
  <CharactersWithSpaces>6525</CharactersWithSpaces>
  <SharedDoc>false</SharedDoc>
  <HLinks>
    <vt:vector size="36" baseType="variant">
      <vt:variant>
        <vt:i4>3735634</vt:i4>
      </vt:variant>
      <vt:variant>
        <vt:i4>18</vt:i4>
      </vt:variant>
      <vt:variant>
        <vt:i4>0</vt:i4>
      </vt:variant>
      <vt:variant>
        <vt:i4>5</vt:i4>
      </vt:variant>
      <vt:variant>
        <vt:lpwstr>http://www.theglobalfund.org/en/events/2014-06-16_Regional_Meeting_Cambodia/</vt:lpwstr>
      </vt:variant>
      <vt:variant>
        <vt:lpwstr/>
      </vt:variant>
      <vt:variant>
        <vt:i4>1900552</vt:i4>
      </vt:variant>
      <vt:variant>
        <vt:i4>15</vt:i4>
      </vt:variant>
      <vt:variant>
        <vt:i4>0</vt:i4>
      </vt:variant>
      <vt:variant>
        <vt:i4>5</vt:i4>
      </vt:variant>
      <vt:variant>
        <vt:lpwstr>http://us5.campaign-archive1.com/?u=8a32f13900b342bdc0291e17c&amp;id=d07dbd036c&amp;e=78dbd4dd53</vt:lpwstr>
      </vt:variant>
      <vt:variant>
        <vt:lpwstr/>
      </vt:variant>
      <vt:variant>
        <vt:i4>4325378</vt:i4>
      </vt:variant>
      <vt:variant>
        <vt:i4>12</vt:i4>
      </vt:variant>
      <vt:variant>
        <vt:i4>0</vt:i4>
      </vt:variant>
      <vt:variant>
        <vt:i4>5</vt:i4>
      </vt:variant>
      <vt:variant>
        <vt:lpwstr>http://www.theglobalfund.org/en/mediacenter/newsreleases/2014-06-19_Gender_Issues_Featured_at_Regional_Meeting/</vt:lpwstr>
      </vt:variant>
      <vt:variant>
        <vt:lpwstr/>
      </vt:variant>
      <vt:variant>
        <vt:i4>4194392</vt:i4>
      </vt:variant>
      <vt:variant>
        <vt:i4>9</vt:i4>
      </vt:variant>
      <vt:variant>
        <vt:i4>0</vt:i4>
      </vt:variant>
      <vt:variant>
        <vt:i4>5</vt:i4>
      </vt:variant>
      <vt:variant>
        <vt:lpwstr>http://www.theglobalfund.org/documents/regional_meetings/2014-06-16-cambodia/Events_2014-06-16-R-M-SEA-Session-4-7-HowToAchieveImpact-UNDP-HR_Presentation_en/</vt:lpwstr>
      </vt:variant>
      <vt:variant>
        <vt:lpwstr/>
      </vt:variant>
      <vt:variant>
        <vt:i4>7798839</vt:i4>
      </vt:variant>
      <vt:variant>
        <vt:i4>6</vt:i4>
      </vt:variant>
      <vt:variant>
        <vt:i4>0</vt:i4>
      </vt:variant>
      <vt:variant>
        <vt:i4>5</vt:i4>
      </vt:variant>
      <vt:variant>
        <vt:lpwstr>http://www.undp.org/content/undp/en/home/librarypage/hiv-aids/checklist-for-integrating-gender-into-the-new-funding-model-of-t/</vt:lpwstr>
      </vt:variant>
      <vt:variant>
        <vt:lpwstr/>
      </vt:variant>
      <vt:variant>
        <vt:i4>720978</vt:i4>
      </vt:variant>
      <vt:variant>
        <vt:i4>3</vt:i4>
      </vt:variant>
      <vt:variant>
        <vt:i4>0</vt:i4>
      </vt:variant>
      <vt:variant>
        <vt:i4>5</vt:i4>
      </vt:variant>
      <vt:variant>
        <vt:lpwstr>https://undp.unteamworks.org/node/446348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BTOR</dc:title>
  <dc:subject/>
  <dc:creator>Nils Christensen</dc:creator>
  <cp:keywords/>
  <cp:lastModifiedBy>Tran Quang Lam</cp:lastModifiedBy>
  <cp:revision>6</cp:revision>
  <cp:lastPrinted>2017-05-12T06:35:00Z</cp:lastPrinted>
  <dcterms:created xsi:type="dcterms:W3CDTF">2020-03-12T09:51:00Z</dcterms:created>
  <dcterms:modified xsi:type="dcterms:W3CDTF">2020-04-02T04:44:00Z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0x01010078C465FE38F8AB4D836393147610A0B6</vt:lpwstr>
  </property>
</Properties>
</file>