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12463B" w14:textId="77777777" w:rsidR="009518A1" w:rsidRPr="005055B2" w:rsidRDefault="009518A1" w:rsidP="009518A1">
      <w:pPr>
        <w:rPr>
          <w:rFonts w:ascii="Arial" w:hAnsi="Arial" w:cs="Arial"/>
        </w:rPr>
      </w:pPr>
      <w:bookmarkStart w:id="0" w:name="_Toc500843601"/>
    </w:p>
    <w:p w14:paraId="201D34EE" w14:textId="77777777" w:rsidR="009518A1" w:rsidRPr="005055B2" w:rsidRDefault="009518A1" w:rsidP="009518A1">
      <w:pPr>
        <w:rPr>
          <w:rFonts w:ascii="Arial" w:hAnsi="Arial" w:cs="Arial"/>
        </w:rPr>
      </w:pPr>
    </w:p>
    <w:p w14:paraId="1B844CBB" w14:textId="77777777" w:rsidR="009518A1" w:rsidRPr="005055B2" w:rsidRDefault="009518A1" w:rsidP="00AF05DF">
      <w:pPr>
        <w:pStyle w:val="Heading1"/>
        <w:jc w:val="center"/>
        <w:rPr>
          <w:rFonts w:ascii="Arial" w:hAnsi="Arial" w:cs="Arial"/>
          <w:color w:val="auto"/>
          <w:sz w:val="24"/>
          <w:szCs w:val="24"/>
        </w:rPr>
      </w:pPr>
    </w:p>
    <w:p w14:paraId="3D80533D" w14:textId="77777777" w:rsidR="00AF05DF" w:rsidRPr="005055B2" w:rsidRDefault="009518A1" w:rsidP="00FB262F">
      <w:pPr>
        <w:pStyle w:val="Heading1"/>
        <w:jc w:val="center"/>
        <w:rPr>
          <w:rFonts w:ascii="Arial" w:hAnsi="Arial" w:cs="Arial"/>
          <w:color w:val="auto"/>
          <w:sz w:val="56"/>
          <w:szCs w:val="56"/>
        </w:rPr>
      </w:pPr>
      <w:bookmarkStart w:id="1" w:name="_Toc519448618"/>
      <w:bookmarkStart w:id="2" w:name="_Toc520476954"/>
      <w:bookmarkStart w:id="3" w:name="_Toc520619004"/>
      <w:r w:rsidRPr="005055B2">
        <w:rPr>
          <w:rFonts w:ascii="Arial" w:hAnsi="Arial" w:cs="Arial"/>
          <w:color w:val="auto"/>
          <w:sz w:val="56"/>
          <w:szCs w:val="56"/>
        </w:rPr>
        <w:t xml:space="preserve">Downscaling Coarse Resolution Climate </w:t>
      </w:r>
      <w:r w:rsidR="00212057" w:rsidRPr="005055B2">
        <w:rPr>
          <w:rFonts w:ascii="Arial" w:hAnsi="Arial" w:cs="Arial"/>
          <w:color w:val="auto"/>
          <w:sz w:val="56"/>
          <w:szCs w:val="56"/>
        </w:rPr>
        <w:t>Projections</w:t>
      </w:r>
      <w:r w:rsidR="00C15847" w:rsidRPr="005055B2">
        <w:rPr>
          <w:rFonts w:ascii="Arial" w:hAnsi="Arial" w:cs="Arial"/>
          <w:color w:val="auto"/>
          <w:sz w:val="56"/>
          <w:szCs w:val="56"/>
        </w:rPr>
        <w:t xml:space="preserve"> </w:t>
      </w:r>
      <w:r w:rsidR="00212057" w:rsidRPr="005055B2">
        <w:rPr>
          <w:rFonts w:ascii="Arial" w:hAnsi="Arial" w:cs="Arial"/>
          <w:color w:val="auto"/>
          <w:sz w:val="56"/>
          <w:szCs w:val="56"/>
        </w:rPr>
        <w:t>for</w:t>
      </w:r>
      <w:r w:rsidR="00C15847" w:rsidRPr="005055B2">
        <w:rPr>
          <w:rFonts w:ascii="Arial" w:hAnsi="Arial" w:cs="Arial"/>
          <w:color w:val="auto"/>
          <w:sz w:val="56"/>
          <w:szCs w:val="56"/>
        </w:rPr>
        <w:t xml:space="preserve"> Djibouti</w:t>
      </w:r>
      <w:bookmarkEnd w:id="1"/>
      <w:bookmarkEnd w:id="2"/>
      <w:bookmarkEnd w:id="3"/>
    </w:p>
    <w:p w14:paraId="7F061290" w14:textId="77777777" w:rsidR="009518A1" w:rsidRPr="005055B2" w:rsidRDefault="009518A1" w:rsidP="009518A1">
      <w:pPr>
        <w:rPr>
          <w:rFonts w:ascii="Arial" w:hAnsi="Arial" w:cs="Arial"/>
        </w:rPr>
      </w:pPr>
    </w:p>
    <w:p w14:paraId="2703227D" w14:textId="77777777" w:rsidR="009518A1" w:rsidRPr="005055B2" w:rsidRDefault="009518A1" w:rsidP="009518A1">
      <w:pPr>
        <w:jc w:val="center"/>
        <w:rPr>
          <w:rFonts w:ascii="Arial" w:hAnsi="Arial" w:cs="Arial"/>
        </w:rPr>
      </w:pPr>
    </w:p>
    <w:p w14:paraId="3E4ED8C5" w14:textId="77777777" w:rsidR="009518A1" w:rsidRPr="005055B2" w:rsidRDefault="009518A1" w:rsidP="009518A1">
      <w:pPr>
        <w:jc w:val="center"/>
        <w:rPr>
          <w:rFonts w:ascii="Arial" w:hAnsi="Arial" w:cs="Arial"/>
          <w:sz w:val="48"/>
          <w:szCs w:val="48"/>
        </w:rPr>
      </w:pPr>
      <w:r w:rsidRPr="005055B2">
        <w:rPr>
          <w:rFonts w:ascii="Arial" w:hAnsi="Arial" w:cs="Arial"/>
          <w:sz w:val="48"/>
          <w:szCs w:val="48"/>
        </w:rPr>
        <w:t>Technical Report</w:t>
      </w:r>
    </w:p>
    <w:p w14:paraId="71DEE2B8" w14:textId="77777777" w:rsidR="009518A1" w:rsidRPr="005055B2" w:rsidRDefault="009518A1" w:rsidP="009518A1">
      <w:pPr>
        <w:jc w:val="center"/>
        <w:rPr>
          <w:rFonts w:ascii="Arial" w:hAnsi="Arial" w:cs="Arial"/>
          <w:sz w:val="48"/>
          <w:szCs w:val="48"/>
        </w:rPr>
      </w:pPr>
    </w:p>
    <w:p w14:paraId="0EAC8EEE" w14:textId="77777777" w:rsidR="009518A1" w:rsidRPr="005055B2" w:rsidRDefault="009518A1" w:rsidP="009518A1">
      <w:pPr>
        <w:jc w:val="center"/>
        <w:rPr>
          <w:rFonts w:ascii="Arial" w:hAnsi="Arial" w:cs="Arial"/>
          <w:sz w:val="48"/>
          <w:szCs w:val="48"/>
        </w:rPr>
      </w:pPr>
      <w:r w:rsidRPr="005055B2">
        <w:rPr>
          <w:rFonts w:ascii="Arial" w:hAnsi="Arial" w:cs="Arial"/>
          <w:sz w:val="48"/>
          <w:szCs w:val="48"/>
        </w:rPr>
        <w:t xml:space="preserve">By </w:t>
      </w:r>
    </w:p>
    <w:p w14:paraId="0CF3EB19" w14:textId="77777777" w:rsidR="009518A1" w:rsidRPr="005055B2" w:rsidRDefault="00C15847" w:rsidP="009518A1">
      <w:pPr>
        <w:jc w:val="center"/>
        <w:rPr>
          <w:rFonts w:ascii="Arial" w:hAnsi="Arial" w:cs="Arial"/>
          <w:sz w:val="48"/>
          <w:szCs w:val="48"/>
        </w:rPr>
      </w:pPr>
      <w:r w:rsidRPr="005055B2">
        <w:rPr>
          <w:rFonts w:ascii="Arial" w:hAnsi="Arial" w:cs="Arial"/>
          <w:sz w:val="48"/>
          <w:szCs w:val="48"/>
        </w:rPr>
        <w:t>Dr. Hussen Seid Endris</w:t>
      </w:r>
    </w:p>
    <w:p w14:paraId="048EDF20" w14:textId="77777777" w:rsidR="009518A1" w:rsidRPr="005055B2" w:rsidRDefault="009518A1" w:rsidP="009518A1">
      <w:pPr>
        <w:jc w:val="center"/>
        <w:rPr>
          <w:rFonts w:ascii="Arial" w:hAnsi="Arial" w:cs="Arial"/>
          <w:sz w:val="48"/>
          <w:szCs w:val="48"/>
        </w:rPr>
      </w:pPr>
    </w:p>
    <w:p w14:paraId="78127536" w14:textId="77777777" w:rsidR="009518A1" w:rsidRPr="005055B2" w:rsidRDefault="00C15847" w:rsidP="009518A1">
      <w:pPr>
        <w:jc w:val="center"/>
        <w:rPr>
          <w:rFonts w:ascii="Arial" w:hAnsi="Arial" w:cs="Arial"/>
          <w:sz w:val="48"/>
          <w:szCs w:val="48"/>
        </w:rPr>
      </w:pPr>
      <w:r w:rsidRPr="005055B2">
        <w:rPr>
          <w:rFonts w:ascii="Arial" w:hAnsi="Arial" w:cs="Arial"/>
          <w:sz w:val="48"/>
          <w:szCs w:val="48"/>
        </w:rPr>
        <w:t>July, 2018</w:t>
      </w:r>
    </w:p>
    <w:p w14:paraId="7727875C" w14:textId="77777777" w:rsidR="00AF40F4" w:rsidRPr="005055B2" w:rsidRDefault="00AF40F4" w:rsidP="00AF05DF">
      <w:pPr>
        <w:pStyle w:val="Heading1"/>
        <w:jc w:val="center"/>
        <w:rPr>
          <w:rFonts w:ascii="Arial" w:hAnsi="Arial" w:cs="Arial"/>
          <w:color w:val="auto"/>
          <w:sz w:val="24"/>
          <w:szCs w:val="24"/>
        </w:rPr>
        <w:sectPr w:rsidR="00AF40F4" w:rsidRPr="005055B2" w:rsidSect="00AF40F4">
          <w:footerReference w:type="even" r:id="rId8"/>
          <w:footerReference w:type="default" r:id="rId9"/>
          <w:footerReference w:type="first" r:id="rId10"/>
          <w:pgSz w:w="12240" w:h="15840"/>
          <w:pgMar w:top="1440" w:right="1440" w:bottom="1440" w:left="1440" w:header="720" w:footer="720" w:gutter="0"/>
          <w:pgNumType w:start="0"/>
          <w:cols w:space="720"/>
          <w:titlePg/>
          <w:docGrid w:linePitch="360"/>
        </w:sectPr>
      </w:pPr>
    </w:p>
    <w:sdt>
      <w:sdtPr>
        <w:rPr>
          <w:rFonts w:asciiTheme="minorHAnsi" w:eastAsiaTheme="minorHAnsi" w:hAnsiTheme="minorHAnsi" w:cstheme="minorBidi"/>
          <w:b w:val="0"/>
          <w:bCs w:val="0"/>
          <w:color w:val="auto"/>
          <w:sz w:val="22"/>
          <w:szCs w:val="22"/>
        </w:rPr>
        <w:id w:val="-1712340082"/>
        <w:docPartObj>
          <w:docPartGallery w:val="Table of Contents"/>
          <w:docPartUnique/>
        </w:docPartObj>
      </w:sdtPr>
      <w:sdtEndPr>
        <w:rPr>
          <w:noProof/>
        </w:rPr>
      </w:sdtEndPr>
      <w:sdtContent>
        <w:p w14:paraId="4280C03E" w14:textId="77777777" w:rsidR="000A7EB3" w:rsidRDefault="000A7EB3">
          <w:pPr>
            <w:pStyle w:val="TOCHeading"/>
          </w:pPr>
          <w:r>
            <w:t>Contents</w:t>
          </w:r>
        </w:p>
        <w:p w14:paraId="605BF30C" w14:textId="77777777" w:rsidR="002412F2" w:rsidRDefault="000A7EB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520619004" w:history="1">
            <w:r w:rsidR="002412F2" w:rsidRPr="000A6E2B">
              <w:rPr>
                <w:rStyle w:val="Hyperlink"/>
                <w:rFonts w:ascii="Arial" w:hAnsi="Arial" w:cs="Arial"/>
                <w:noProof/>
              </w:rPr>
              <w:t>Downscaling Coarse Resolution Climate Projections for Djibouti</w:t>
            </w:r>
            <w:r w:rsidR="002412F2">
              <w:rPr>
                <w:noProof/>
                <w:webHidden/>
              </w:rPr>
              <w:tab/>
            </w:r>
            <w:r w:rsidR="002412F2">
              <w:rPr>
                <w:noProof/>
                <w:webHidden/>
              </w:rPr>
              <w:fldChar w:fldCharType="begin"/>
            </w:r>
            <w:r w:rsidR="002412F2">
              <w:rPr>
                <w:noProof/>
                <w:webHidden/>
              </w:rPr>
              <w:instrText xml:space="preserve"> PAGEREF _Toc520619004 \h </w:instrText>
            </w:r>
            <w:r w:rsidR="002412F2">
              <w:rPr>
                <w:noProof/>
                <w:webHidden/>
              </w:rPr>
            </w:r>
            <w:r w:rsidR="002412F2">
              <w:rPr>
                <w:noProof/>
                <w:webHidden/>
              </w:rPr>
              <w:fldChar w:fldCharType="separate"/>
            </w:r>
            <w:r w:rsidR="009D5CD1">
              <w:rPr>
                <w:noProof/>
                <w:webHidden/>
              </w:rPr>
              <w:t>0</w:t>
            </w:r>
            <w:r w:rsidR="002412F2">
              <w:rPr>
                <w:noProof/>
                <w:webHidden/>
              </w:rPr>
              <w:fldChar w:fldCharType="end"/>
            </w:r>
          </w:hyperlink>
        </w:p>
        <w:p w14:paraId="4287FC1C" w14:textId="77777777" w:rsidR="002412F2" w:rsidRDefault="00CA6F0B">
          <w:pPr>
            <w:pStyle w:val="TOC1"/>
            <w:tabs>
              <w:tab w:val="right" w:leader="dot" w:pos="9350"/>
            </w:tabs>
            <w:rPr>
              <w:rFonts w:eastAsiaTheme="minorEastAsia"/>
              <w:noProof/>
            </w:rPr>
          </w:pPr>
          <w:hyperlink w:anchor="_Toc520619005" w:history="1">
            <w:r w:rsidR="002412F2" w:rsidRPr="000A6E2B">
              <w:rPr>
                <w:rStyle w:val="Hyperlink"/>
                <w:rFonts w:ascii="Arial" w:hAnsi="Arial" w:cs="Arial"/>
                <w:noProof/>
              </w:rPr>
              <w:t>Chapter 1</w:t>
            </w:r>
            <w:r w:rsidR="002412F2">
              <w:rPr>
                <w:noProof/>
                <w:webHidden/>
              </w:rPr>
              <w:tab/>
            </w:r>
            <w:r w:rsidR="002412F2">
              <w:rPr>
                <w:noProof/>
                <w:webHidden/>
              </w:rPr>
              <w:fldChar w:fldCharType="begin"/>
            </w:r>
            <w:r w:rsidR="002412F2">
              <w:rPr>
                <w:noProof/>
                <w:webHidden/>
              </w:rPr>
              <w:instrText xml:space="preserve"> PAGEREF _Toc520619005 \h </w:instrText>
            </w:r>
            <w:r w:rsidR="002412F2">
              <w:rPr>
                <w:noProof/>
                <w:webHidden/>
              </w:rPr>
            </w:r>
            <w:r w:rsidR="002412F2">
              <w:rPr>
                <w:noProof/>
                <w:webHidden/>
              </w:rPr>
              <w:fldChar w:fldCharType="separate"/>
            </w:r>
            <w:r w:rsidR="009D5CD1">
              <w:rPr>
                <w:noProof/>
                <w:webHidden/>
              </w:rPr>
              <w:t>1</w:t>
            </w:r>
            <w:r w:rsidR="002412F2">
              <w:rPr>
                <w:noProof/>
                <w:webHidden/>
              </w:rPr>
              <w:fldChar w:fldCharType="end"/>
            </w:r>
          </w:hyperlink>
        </w:p>
        <w:p w14:paraId="75DF9576" w14:textId="77777777" w:rsidR="002412F2" w:rsidRDefault="00CA6F0B">
          <w:pPr>
            <w:pStyle w:val="TOC2"/>
            <w:tabs>
              <w:tab w:val="right" w:leader="dot" w:pos="9350"/>
            </w:tabs>
            <w:rPr>
              <w:rFonts w:eastAsiaTheme="minorEastAsia"/>
              <w:noProof/>
            </w:rPr>
          </w:pPr>
          <w:hyperlink w:anchor="_Toc520619006" w:history="1">
            <w:r w:rsidR="002412F2" w:rsidRPr="000A6E2B">
              <w:rPr>
                <w:rStyle w:val="Hyperlink"/>
                <w:rFonts w:ascii="Arial" w:hAnsi="Arial" w:cs="Arial"/>
                <w:noProof/>
              </w:rPr>
              <w:t>1.0 Introduction</w:t>
            </w:r>
            <w:r w:rsidR="002412F2">
              <w:rPr>
                <w:noProof/>
                <w:webHidden/>
              </w:rPr>
              <w:tab/>
            </w:r>
            <w:r w:rsidR="002412F2">
              <w:rPr>
                <w:noProof/>
                <w:webHidden/>
              </w:rPr>
              <w:fldChar w:fldCharType="begin"/>
            </w:r>
            <w:r w:rsidR="002412F2">
              <w:rPr>
                <w:noProof/>
                <w:webHidden/>
              </w:rPr>
              <w:instrText xml:space="preserve"> PAGEREF _Toc520619006 \h </w:instrText>
            </w:r>
            <w:r w:rsidR="002412F2">
              <w:rPr>
                <w:noProof/>
                <w:webHidden/>
              </w:rPr>
            </w:r>
            <w:r w:rsidR="002412F2">
              <w:rPr>
                <w:noProof/>
                <w:webHidden/>
              </w:rPr>
              <w:fldChar w:fldCharType="separate"/>
            </w:r>
            <w:r w:rsidR="009D5CD1">
              <w:rPr>
                <w:noProof/>
                <w:webHidden/>
              </w:rPr>
              <w:t>1</w:t>
            </w:r>
            <w:r w:rsidR="002412F2">
              <w:rPr>
                <w:noProof/>
                <w:webHidden/>
              </w:rPr>
              <w:fldChar w:fldCharType="end"/>
            </w:r>
          </w:hyperlink>
        </w:p>
        <w:p w14:paraId="1D75C129" w14:textId="77777777" w:rsidR="002412F2" w:rsidRDefault="00CA6F0B">
          <w:pPr>
            <w:pStyle w:val="TOC1"/>
            <w:tabs>
              <w:tab w:val="right" w:leader="dot" w:pos="9350"/>
            </w:tabs>
            <w:rPr>
              <w:rFonts w:eastAsiaTheme="minorEastAsia"/>
              <w:noProof/>
            </w:rPr>
          </w:pPr>
          <w:hyperlink w:anchor="_Toc520619007" w:history="1">
            <w:r w:rsidR="002412F2" w:rsidRPr="000A6E2B">
              <w:rPr>
                <w:rStyle w:val="Hyperlink"/>
                <w:rFonts w:ascii="Arial" w:hAnsi="Arial" w:cs="Arial"/>
                <w:noProof/>
              </w:rPr>
              <w:t>Chapter 2</w:t>
            </w:r>
            <w:r w:rsidR="002412F2">
              <w:rPr>
                <w:noProof/>
                <w:webHidden/>
              </w:rPr>
              <w:tab/>
            </w:r>
            <w:r w:rsidR="002412F2">
              <w:rPr>
                <w:noProof/>
                <w:webHidden/>
              </w:rPr>
              <w:fldChar w:fldCharType="begin"/>
            </w:r>
            <w:r w:rsidR="002412F2">
              <w:rPr>
                <w:noProof/>
                <w:webHidden/>
              </w:rPr>
              <w:instrText xml:space="preserve"> PAGEREF _Toc520619007 \h </w:instrText>
            </w:r>
            <w:r w:rsidR="002412F2">
              <w:rPr>
                <w:noProof/>
                <w:webHidden/>
              </w:rPr>
            </w:r>
            <w:r w:rsidR="002412F2">
              <w:rPr>
                <w:noProof/>
                <w:webHidden/>
              </w:rPr>
              <w:fldChar w:fldCharType="separate"/>
            </w:r>
            <w:r w:rsidR="009D5CD1">
              <w:rPr>
                <w:noProof/>
                <w:webHidden/>
              </w:rPr>
              <w:t>3</w:t>
            </w:r>
            <w:r w:rsidR="002412F2">
              <w:rPr>
                <w:noProof/>
                <w:webHidden/>
              </w:rPr>
              <w:fldChar w:fldCharType="end"/>
            </w:r>
          </w:hyperlink>
        </w:p>
        <w:p w14:paraId="49800DF2" w14:textId="77777777" w:rsidR="002412F2" w:rsidRDefault="00CA6F0B">
          <w:pPr>
            <w:pStyle w:val="TOC2"/>
            <w:tabs>
              <w:tab w:val="right" w:leader="dot" w:pos="9350"/>
            </w:tabs>
            <w:rPr>
              <w:rFonts w:eastAsiaTheme="minorEastAsia"/>
              <w:noProof/>
            </w:rPr>
          </w:pPr>
          <w:hyperlink w:anchor="_Toc520619008" w:history="1">
            <w:r w:rsidR="002412F2" w:rsidRPr="000A6E2B">
              <w:rPr>
                <w:rStyle w:val="Hyperlink"/>
                <w:rFonts w:ascii="Arial" w:hAnsi="Arial" w:cs="Arial"/>
                <w:noProof/>
              </w:rPr>
              <w:t>2.0 Data</w:t>
            </w:r>
            <w:r w:rsidR="002412F2">
              <w:rPr>
                <w:noProof/>
                <w:webHidden/>
              </w:rPr>
              <w:tab/>
            </w:r>
            <w:r w:rsidR="002412F2">
              <w:rPr>
                <w:noProof/>
                <w:webHidden/>
              </w:rPr>
              <w:fldChar w:fldCharType="begin"/>
            </w:r>
            <w:r w:rsidR="002412F2">
              <w:rPr>
                <w:noProof/>
                <w:webHidden/>
              </w:rPr>
              <w:instrText xml:space="preserve"> PAGEREF _Toc520619008 \h </w:instrText>
            </w:r>
            <w:r w:rsidR="002412F2">
              <w:rPr>
                <w:noProof/>
                <w:webHidden/>
              </w:rPr>
            </w:r>
            <w:r w:rsidR="002412F2">
              <w:rPr>
                <w:noProof/>
                <w:webHidden/>
              </w:rPr>
              <w:fldChar w:fldCharType="separate"/>
            </w:r>
            <w:r w:rsidR="009D5CD1">
              <w:rPr>
                <w:noProof/>
                <w:webHidden/>
              </w:rPr>
              <w:t>3</w:t>
            </w:r>
            <w:r w:rsidR="002412F2">
              <w:rPr>
                <w:noProof/>
                <w:webHidden/>
              </w:rPr>
              <w:fldChar w:fldCharType="end"/>
            </w:r>
          </w:hyperlink>
        </w:p>
        <w:p w14:paraId="50A3E4C4" w14:textId="77777777" w:rsidR="002412F2" w:rsidRDefault="00CA6F0B">
          <w:pPr>
            <w:pStyle w:val="TOC3"/>
            <w:tabs>
              <w:tab w:val="right" w:leader="dot" w:pos="9350"/>
            </w:tabs>
            <w:rPr>
              <w:rFonts w:eastAsiaTheme="minorEastAsia"/>
              <w:noProof/>
            </w:rPr>
          </w:pPr>
          <w:hyperlink w:anchor="_Toc520619009" w:history="1">
            <w:r w:rsidR="002412F2" w:rsidRPr="000A6E2B">
              <w:rPr>
                <w:rStyle w:val="Hyperlink"/>
                <w:rFonts w:ascii="Arial" w:hAnsi="Arial" w:cs="Arial"/>
                <w:noProof/>
              </w:rPr>
              <w:t>2.1 Model data</w:t>
            </w:r>
            <w:r w:rsidR="002412F2">
              <w:rPr>
                <w:noProof/>
                <w:webHidden/>
              </w:rPr>
              <w:tab/>
            </w:r>
            <w:r w:rsidR="002412F2">
              <w:rPr>
                <w:noProof/>
                <w:webHidden/>
              </w:rPr>
              <w:fldChar w:fldCharType="begin"/>
            </w:r>
            <w:r w:rsidR="002412F2">
              <w:rPr>
                <w:noProof/>
                <w:webHidden/>
              </w:rPr>
              <w:instrText xml:space="preserve"> PAGEREF _Toc520619009 \h </w:instrText>
            </w:r>
            <w:r w:rsidR="002412F2">
              <w:rPr>
                <w:noProof/>
                <w:webHidden/>
              </w:rPr>
            </w:r>
            <w:r w:rsidR="002412F2">
              <w:rPr>
                <w:noProof/>
                <w:webHidden/>
              </w:rPr>
              <w:fldChar w:fldCharType="separate"/>
            </w:r>
            <w:r w:rsidR="009D5CD1">
              <w:rPr>
                <w:noProof/>
                <w:webHidden/>
              </w:rPr>
              <w:t>3</w:t>
            </w:r>
            <w:r w:rsidR="002412F2">
              <w:rPr>
                <w:noProof/>
                <w:webHidden/>
              </w:rPr>
              <w:fldChar w:fldCharType="end"/>
            </w:r>
          </w:hyperlink>
        </w:p>
        <w:p w14:paraId="3A8C039A" w14:textId="77777777" w:rsidR="002412F2" w:rsidRDefault="00CA6F0B">
          <w:pPr>
            <w:pStyle w:val="TOC3"/>
            <w:tabs>
              <w:tab w:val="right" w:leader="dot" w:pos="9350"/>
            </w:tabs>
            <w:rPr>
              <w:rFonts w:eastAsiaTheme="minorEastAsia"/>
              <w:noProof/>
            </w:rPr>
          </w:pPr>
          <w:hyperlink w:anchor="_Toc520619010" w:history="1">
            <w:r w:rsidR="002412F2" w:rsidRPr="000A6E2B">
              <w:rPr>
                <w:rStyle w:val="Hyperlink"/>
                <w:rFonts w:ascii="Arial" w:eastAsia="TT793o00" w:hAnsi="Arial" w:cs="Arial"/>
                <w:noProof/>
              </w:rPr>
              <w:t>2.2 Observed data</w:t>
            </w:r>
            <w:r w:rsidR="002412F2">
              <w:rPr>
                <w:noProof/>
                <w:webHidden/>
              </w:rPr>
              <w:tab/>
            </w:r>
            <w:r w:rsidR="002412F2">
              <w:rPr>
                <w:noProof/>
                <w:webHidden/>
              </w:rPr>
              <w:fldChar w:fldCharType="begin"/>
            </w:r>
            <w:r w:rsidR="002412F2">
              <w:rPr>
                <w:noProof/>
                <w:webHidden/>
              </w:rPr>
              <w:instrText xml:space="preserve"> PAGEREF _Toc520619010 \h </w:instrText>
            </w:r>
            <w:r w:rsidR="002412F2">
              <w:rPr>
                <w:noProof/>
                <w:webHidden/>
              </w:rPr>
            </w:r>
            <w:r w:rsidR="002412F2">
              <w:rPr>
                <w:noProof/>
                <w:webHidden/>
              </w:rPr>
              <w:fldChar w:fldCharType="separate"/>
            </w:r>
            <w:r w:rsidR="009D5CD1">
              <w:rPr>
                <w:noProof/>
                <w:webHidden/>
              </w:rPr>
              <w:t>3</w:t>
            </w:r>
            <w:r w:rsidR="002412F2">
              <w:rPr>
                <w:noProof/>
                <w:webHidden/>
              </w:rPr>
              <w:fldChar w:fldCharType="end"/>
            </w:r>
          </w:hyperlink>
        </w:p>
        <w:p w14:paraId="287300F7" w14:textId="77777777" w:rsidR="002412F2" w:rsidRDefault="00CA6F0B">
          <w:pPr>
            <w:pStyle w:val="TOC2"/>
            <w:tabs>
              <w:tab w:val="right" w:leader="dot" w:pos="9350"/>
            </w:tabs>
            <w:rPr>
              <w:rFonts w:eastAsiaTheme="minorEastAsia"/>
              <w:noProof/>
            </w:rPr>
          </w:pPr>
          <w:hyperlink w:anchor="_Toc520619011" w:history="1">
            <w:r w:rsidR="002412F2" w:rsidRPr="000A6E2B">
              <w:rPr>
                <w:rStyle w:val="Hyperlink"/>
                <w:rFonts w:ascii="Arial" w:hAnsi="Arial" w:cs="Arial"/>
                <w:noProof/>
              </w:rPr>
              <w:t>2.3 Methods</w:t>
            </w:r>
            <w:r w:rsidR="002412F2">
              <w:rPr>
                <w:noProof/>
                <w:webHidden/>
              </w:rPr>
              <w:tab/>
            </w:r>
            <w:r w:rsidR="002412F2">
              <w:rPr>
                <w:noProof/>
                <w:webHidden/>
              </w:rPr>
              <w:fldChar w:fldCharType="begin"/>
            </w:r>
            <w:r w:rsidR="002412F2">
              <w:rPr>
                <w:noProof/>
                <w:webHidden/>
              </w:rPr>
              <w:instrText xml:space="preserve"> PAGEREF _Toc520619011 \h </w:instrText>
            </w:r>
            <w:r w:rsidR="002412F2">
              <w:rPr>
                <w:noProof/>
                <w:webHidden/>
              </w:rPr>
            </w:r>
            <w:r w:rsidR="002412F2">
              <w:rPr>
                <w:noProof/>
                <w:webHidden/>
              </w:rPr>
              <w:fldChar w:fldCharType="separate"/>
            </w:r>
            <w:r w:rsidR="009D5CD1">
              <w:rPr>
                <w:noProof/>
                <w:webHidden/>
              </w:rPr>
              <w:t>4</w:t>
            </w:r>
            <w:r w:rsidR="002412F2">
              <w:rPr>
                <w:noProof/>
                <w:webHidden/>
              </w:rPr>
              <w:fldChar w:fldCharType="end"/>
            </w:r>
          </w:hyperlink>
        </w:p>
        <w:p w14:paraId="5EF8CB49" w14:textId="77777777" w:rsidR="002412F2" w:rsidRDefault="00CA6F0B">
          <w:pPr>
            <w:pStyle w:val="TOC1"/>
            <w:tabs>
              <w:tab w:val="right" w:leader="dot" w:pos="9350"/>
            </w:tabs>
            <w:rPr>
              <w:rFonts w:eastAsiaTheme="minorEastAsia"/>
              <w:noProof/>
            </w:rPr>
          </w:pPr>
          <w:hyperlink w:anchor="_Toc520619012" w:history="1">
            <w:r w:rsidR="002412F2" w:rsidRPr="000A6E2B">
              <w:rPr>
                <w:rStyle w:val="Hyperlink"/>
                <w:rFonts w:ascii="Arial" w:hAnsi="Arial" w:cs="Arial"/>
                <w:noProof/>
              </w:rPr>
              <w:t>Chapter 3</w:t>
            </w:r>
            <w:r w:rsidR="002412F2">
              <w:rPr>
                <w:noProof/>
                <w:webHidden/>
              </w:rPr>
              <w:tab/>
            </w:r>
            <w:r w:rsidR="002412F2">
              <w:rPr>
                <w:noProof/>
                <w:webHidden/>
              </w:rPr>
              <w:fldChar w:fldCharType="begin"/>
            </w:r>
            <w:r w:rsidR="002412F2">
              <w:rPr>
                <w:noProof/>
                <w:webHidden/>
              </w:rPr>
              <w:instrText xml:space="preserve"> PAGEREF _Toc520619012 \h </w:instrText>
            </w:r>
            <w:r w:rsidR="002412F2">
              <w:rPr>
                <w:noProof/>
                <w:webHidden/>
              </w:rPr>
            </w:r>
            <w:r w:rsidR="002412F2">
              <w:rPr>
                <w:noProof/>
                <w:webHidden/>
              </w:rPr>
              <w:fldChar w:fldCharType="separate"/>
            </w:r>
            <w:r w:rsidR="009D5CD1">
              <w:rPr>
                <w:noProof/>
                <w:webHidden/>
              </w:rPr>
              <w:t>5</w:t>
            </w:r>
            <w:r w:rsidR="002412F2">
              <w:rPr>
                <w:noProof/>
                <w:webHidden/>
              </w:rPr>
              <w:fldChar w:fldCharType="end"/>
            </w:r>
          </w:hyperlink>
        </w:p>
        <w:p w14:paraId="099B9B45" w14:textId="77777777" w:rsidR="002412F2" w:rsidRDefault="00CA6F0B">
          <w:pPr>
            <w:pStyle w:val="TOC2"/>
            <w:tabs>
              <w:tab w:val="right" w:leader="dot" w:pos="9350"/>
            </w:tabs>
            <w:rPr>
              <w:rFonts w:eastAsiaTheme="minorEastAsia"/>
              <w:noProof/>
            </w:rPr>
          </w:pPr>
          <w:hyperlink w:anchor="_Toc520619013" w:history="1">
            <w:r w:rsidR="002412F2" w:rsidRPr="000A6E2B">
              <w:rPr>
                <w:rStyle w:val="Hyperlink"/>
                <w:rFonts w:ascii="Arial" w:hAnsi="Arial" w:cs="Arial"/>
                <w:noProof/>
              </w:rPr>
              <w:t>3.0 Results</w:t>
            </w:r>
            <w:r w:rsidR="002412F2">
              <w:rPr>
                <w:noProof/>
                <w:webHidden/>
              </w:rPr>
              <w:tab/>
            </w:r>
            <w:r w:rsidR="002412F2">
              <w:rPr>
                <w:noProof/>
                <w:webHidden/>
              </w:rPr>
              <w:fldChar w:fldCharType="begin"/>
            </w:r>
            <w:r w:rsidR="002412F2">
              <w:rPr>
                <w:noProof/>
                <w:webHidden/>
              </w:rPr>
              <w:instrText xml:space="preserve"> PAGEREF _Toc520619013 \h </w:instrText>
            </w:r>
            <w:r w:rsidR="002412F2">
              <w:rPr>
                <w:noProof/>
                <w:webHidden/>
              </w:rPr>
            </w:r>
            <w:r w:rsidR="002412F2">
              <w:rPr>
                <w:noProof/>
                <w:webHidden/>
              </w:rPr>
              <w:fldChar w:fldCharType="separate"/>
            </w:r>
            <w:r w:rsidR="009D5CD1">
              <w:rPr>
                <w:noProof/>
                <w:webHidden/>
              </w:rPr>
              <w:t>5</w:t>
            </w:r>
            <w:r w:rsidR="002412F2">
              <w:rPr>
                <w:noProof/>
                <w:webHidden/>
              </w:rPr>
              <w:fldChar w:fldCharType="end"/>
            </w:r>
          </w:hyperlink>
        </w:p>
        <w:p w14:paraId="31A06130" w14:textId="77777777" w:rsidR="002412F2" w:rsidRDefault="00CA6F0B">
          <w:pPr>
            <w:pStyle w:val="TOC3"/>
            <w:tabs>
              <w:tab w:val="right" w:leader="dot" w:pos="9350"/>
            </w:tabs>
            <w:rPr>
              <w:rFonts w:eastAsiaTheme="minorEastAsia"/>
              <w:noProof/>
            </w:rPr>
          </w:pPr>
          <w:hyperlink w:anchor="_Toc520619014" w:history="1">
            <w:r w:rsidR="002412F2" w:rsidRPr="000A6E2B">
              <w:rPr>
                <w:rStyle w:val="Hyperlink"/>
                <w:rFonts w:ascii="Arial" w:hAnsi="Arial" w:cs="Arial"/>
                <w:noProof/>
              </w:rPr>
              <w:t>3.1 Validation of Downscaled Results</w:t>
            </w:r>
            <w:r w:rsidR="002412F2">
              <w:rPr>
                <w:noProof/>
                <w:webHidden/>
              </w:rPr>
              <w:tab/>
            </w:r>
            <w:r w:rsidR="002412F2">
              <w:rPr>
                <w:noProof/>
                <w:webHidden/>
              </w:rPr>
              <w:fldChar w:fldCharType="begin"/>
            </w:r>
            <w:r w:rsidR="002412F2">
              <w:rPr>
                <w:noProof/>
                <w:webHidden/>
              </w:rPr>
              <w:instrText xml:space="preserve"> PAGEREF _Toc520619014 \h </w:instrText>
            </w:r>
            <w:r w:rsidR="002412F2">
              <w:rPr>
                <w:noProof/>
                <w:webHidden/>
              </w:rPr>
            </w:r>
            <w:r w:rsidR="002412F2">
              <w:rPr>
                <w:noProof/>
                <w:webHidden/>
              </w:rPr>
              <w:fldChar w:fldCharType="separate"/>
            </w:r>
            <w:r w:rsidR="009D5CD1">
              <w:rPr>
                <w:noProof/>
                <w:webHidden/>
              </w:rPr>
              <w:t>5</w:t>
            </w:r>
            <w:r w:rsidR="002412F2">
              <w:rPr>
                <w:noProof/>
                <w:webHidden/>
              </w:rPr>
              <w:fldChar w:fldCharType="end"/>
            </w:r>
          </w:hyperlink>
        </w:p>
        <w:p w14:paraId="70BD2DF9" w14:textId="77777777" w:rsidR="002412F2" w:rsidRDefault="00CA6F0B">
          <w:pPr>
            <w:pStyle w:val="TOC3"/>
            <w:tabs>
              <w:tab w:val="right" w:leader="dot" w:pos="9350"/>
            </w:tabs>
            <w:rPr>
              <w:rFonts w:eastAsiaTheme="minorEastAsia"/>
              <w:noProof/>
            </w:rPr>
          </w:pPr>
          <w:hyperlink w:anchor="_Toc520619015" w:history="1">
            <w:r w:rsidR="002412F2" w:rsidRPr="000A6E2B">
              <w:rPr>
                <w:rStyle w:val="Hyperlink"/>
                <w:rFonts w:ascii="Arial" w:hAnsi="Arial" w:cs="Arial"/>
                <w:noProof/>
              </w:rPr>
              <w:t>3.2 Projected changes in rainfall and temperature</w:t>
            </w:r>
            <w:r w:rsidR="002412F2">
              <w:rPr>
                <w:noProof/>
                <w:webHidden/>
              </w:rPr>
              <w:tab/>
            </w:r>
            <w:r w:rsidR="002412F2">
              <w:rPr>
                <w:noProof/>
                <w:webHidden/>
              </w:rPr>
              <w:fldChar w:fldCharType="begin"/>
            </w:r>
            <w:r w:rsidR="002412F2">
              <w:rPr>
                <w:noProof/>
                <w:webHidden/>
              </w:rPr>
              <w:instrText xml:space="preserve"> PAGEREF _Toc520619015 \h </w:instrText>
            </w:r>
            <w:r w:rsidR="002412F2">
              <w:rPr>
                <w:noProof/>
                <w:webHidden/>
              </w:rPr>
            </w:r>
            <w:r w:rsidR="002412F2">
              <w:rPr>
                <w:noProof/>
                <w:webHidden/>
              </w:rPr>
              <w:fldChar w:fldCharType="separate"/>
            </w:r>
            <w:r w:rsidR="009D5CD1">
              <w:rPr>
                <w:noProof/>
                <w:webHidden/>
              </w:rPr>
              <w:t>6</w:t>
            </w:r>
            <w:r w:rsidR="002412F2">
              <w:rPr>
                <w:noProof/>
                <w:webHidden/>
              </w:rPr>
              <w:fldChar w:fldCharType="end"/>
            </w:r>
          </w:hyperlink>
        </w:p>
        <w:p w14:paraId="2499AADC" w14:textId="77777777" w:rsidR="002412F2" w:rsidRDefault="00CA6F0B">
          <w:pPr>
            <w:pStyle w:val="TOC1"/>
            <w:tabs>
              <w:tab w:val="right" w:leader="dot" w:pos="9350"/>
            </w:tabs>
            <w:rPr>
              <w:rFonts w:eastAsiaTheme="minorEastAsia"/>
              <w:noProof/>
            </w:rPr>
          </w:pPr>
          <w:hyperlink w:anchor="_Toc520619016" w:history="1">
            <w:r w:rsidR="002412F2" w:rsidRPr="000A6E2B">
              <w:rPr>
                <w:rStyle w:val="Hyperlink"/>
                <w:rFonts w:ascii="Arial" w:hAnsi="Arial" w:cs="Arial"/>
                <w:noProof/>
              </w:rPr>
              <w:t>Chapter 4</w:t>
            </w:r>
            <w:r w:rsidR="002412F2">
              <w:rPr>
                <w:noProof/>
                <w:webHidden/>
              </w:rPr>
              <w:tab/>
            </w:r>
            <w:r w:rsidR="002412F2">
              <w:rPr>
                <w:noProof/>
                <w:webHidden/>
              </w:rPr>
              <w:fldChar w:fldCharType="begin"/>
            </w:r>
            <w:r w:rsidR="002412F2">
              <w:rPr>
                <w:noProof/>
                <w:webHidden/>
              </w:rPr>
              <w:instrText xml:space="preserve"> PAGEREF _Toc520619016 \h </w:instrText>
            </w:r>
            <w:r w:rsidR="002412F2">
              <w:rPr>
                <w:noProof/>
                <w:webHidden/>
              </w:rPr>
            </w:r>
            <w:r w:rsidR="002412F2">
              <w:rPr>
                <w:noProof/>
                <w:webHidden/>
              </w:rPr>
              <w:fldChar w:fldCharType="separate"/>
            </w:r>
            <w:r w:rsidR="009D5CD1">
              <w:rPr>
                <w:noProof/>
                <w:webHidden/>
              </w:rPr>
              <w:t>18</w:t>
            </w:r>
            <w:r w:rsidR="002412F2">
              <w:rPr>
                <w:noProof/>
                <w:webHidden/>
              </w:rPr>
              <w:fldChar w:fldCharType="end"/>
            </w:r>
          </w:hyperlink>
        </w:p>
        <w:p w14:paraId="363C8813" w14:textId="77777777" w:rsidR="002412F2" w:rsidRDefault="00CA6F0B">
          <w:pPr>
            <w:pStyle w:val="TOC1"/>
            <w:tabs>
              <w:tab w:val="right" w:leader="dot" w:pos="9350"/>
            </w:tabs>
            <w:rPr>
              <w:rFonts w:eastAsiaTheme="minorEastAsia"/>
              <w:noProof/>
            </w:rPr>
          </w:pPr>
          <w:hyperlink w:anchor="_Toc520619017" w:history="1">
            <w:r w:rsidR="002412F2" w:rsidRPr="000A6E2B">
              <w:rPr>
                <w:rStyle w:val="Hyperlink"/>
                <w:rFonts w:ascii="Arial" w:hAnsi="Arial" w:cs="Arial"/>
                <w:noProof/>
              </w:rPr>
              <w:t>4.0 Conclusion</w:t>
            </w:r>
            <w:r w:rsidR="002412F2">
              <w:rPr>
                <w:noProof/>
                <w:webHidden/>
              </w:rPr>
              <w:tab/>
            </w:r>
            <w:r w:rsidR="002412F2">
              <w:rPr>
                <w:noProof/>
                <w:webHidden/>
              </w:rPr>
              <w:fldChar w:fldCharType="begin"/>
            </w:r>
            <w:r w:rsidR="002412F2">
              <w:rPr>
                <w:noProof/>
                <w:webHidden/>
              </w:rPr>
              <w:instrText xml:space="preserve"> PAGEREF _Toc520619017 \h </w:instrText>
            </w:r>
            <w:r w:rsidR="002412F2">
              <w:rPr>
                <w:noProof/>
                <w:webHidden/>
              </w:rPr>
            </w:r>
            <w:r w:rsidR="002412F2">
              <w:rPr>
                <w:noProof/>
                <w:webHidden/>
              </w:rPr>
              <w:fldChar w:fldCharType="separate"/>
            </w:r>
            <w:r w:rsidR="009D5CD1">
              <w:rPr>
                <w:noProof/>
                <w:webHidden/>
              </w:rPr>
              <w:t>18</w:t>
            </w:r>
            <w:r w:rsidR="002412F2">
              <w:rPr>
                <w:noProof/>
                <w:webHidden/>
              </w:rPr>
              <w:fldChar w:fldCharType="end"/>
            </w:r>
          </w:hyperlink>
        </w:p>
        <w:p w14:paraId="4B3D05B0" w14:textId="77777777" w:rsidR="002412F2" w:rsidRDefault="00CA6F0B">
          <w:pPr>
            <w:pStyle w:val="TOC1"/>
            <w:tabs>
              <w:tab w:val="right" w:leader="dot" w:pos="9350"/>
            </w:tabs>
            <w:rPr>
              <w:rFonts w:eastAsiaTheme="minorEastAsia"/>
              <w:noProof/>
            </w:rPr>
          </w:pPr>
          <w:hyperlink w:anchor="_Toc520619018" w:history="1">
            <w:r w:rsidR="002412F2" w:rsidRPr="000A6E2B">
              <w:rPr>
                <w:rStyle w:val="Hyperlink"/>
                <w:rFonts w:ascii="Arial" w:hAnsi="Arial" w:cs="Arial"/>
                <w:noProof/>
              </w:rPr>
              <w:t>References</w:t>
            </w:r>
            <w:r w:rsidR="002412F2">
              <w:rPr>
                <w:noProof/>
                <w:webHidden/>
              </w:rPr>
              <w:tab/>
            </w:r>
            <w:r w:rsidR="002412F2">
              <w:rPr>
                <w:noProof/>
                <w:webHidden/>
              </w:rPr>
              <w:fldChar w:fldCharType="begin"/>
            </w:r>
            <w:r w:rsidR="002412F2">
              <w:rPr>
                <w:noProof/>
                <w:webHidden/>
              </w:rPr>
              <w:instrText xml:space="preserve"> PAGEREF _Toc520619018 \h </w:instrText>
            </w:r>
            <w:r w:rsidR="002412F2">
              <w:rPr>
                <w:noProof/>
                <w:webHidden/>
              </w:rPr>
            </w:r>
            <w:r w:rsidR="002412F2">
              <w:rPr>
                <w:noProof/>
                <w:webHidden/>
              </w:rPr>
              <w:fldChar w:fldCharType="separate"/>
            </w:r>
            <w:r w:rsidR="009D5CD1">
              <w:rPr>
                <w:noProof/>
                <w:webHidden/>
              </w:rPr>
              <w:t>19</w:t>
            </w:r>
            <w:r w:rsidR="002412F2">
              <w:rPr>
                <w:noProof/>
                <w:webHidden/>
              </w:rPr>
              <w:fldChar w:fldCharType="end"/>
            </w:r>
          </w:hyperlink>
        </w:p>
        <w:p w14:paraId="7F100108" w14:textId="77777777" w:rsidR="000A7EB3" w:rsidRDefault="000A7EB3">
          <w:r>
            <w:rPr>
              <w:b/>
              <w:bCs/>
              <w:noProof/>
            </w:rPr>
            <w:fldChar w:fldCharType="end"/>
          </w:r>
        </w:p>
      </w:sdtContent>
    </w:sdt>
    <w:p w14:paraId="240496C7" w14:textId="77777777" w:rsidR="00AF40F4" w:rsidRPr="005055B2" w:rsidRDefault="00AF40F4" w:rsidP="009518A1">
      <w:pPr>
        <w:rPr>
          <w:rFonts w:ascii="Arial" w:hAnsi="Arial" w:cs="Arial"/>
        </w:rPr>
        <w:sectPr w:rsidR="00AF40F4" w:rsidRPr="005055B2" w:rsidSect="00AF40F4">
          <w:pgSz w:w="12240" w:h="15840"/>
          <w:pgMar w:top="1440" w:right="1440" w:bottom="1440" w:left="1440" w:header="720" w:footer="720" w:gutter="0"/>
          <w:pgNumType w:fmt="lowerRoman" w:start="1"/>
          <w:cols w:space="720"/>
          <w:titlePg/>
          <w:docGrid w:linePitch="360"/>
        </w:sectPr>
      </w:pPr>
    </w:p>
    <w:p w14:paraId="5F192855" w14:textId="77777777" w:rsidR="00AF05DF" w:rsidRPr="005055B2" w:rsidRDefault="00AF05DF" w:rsidP="00AF05DF">
      <w:pPr>
        <w:pStyle w:val="Heading1"/>
        <w:jc w:val="center"/>
        <w:rPr>
          <w:rFonts w:ascii="Arial" w:hAnsi="Arial" w:cs="Arial"/>
          <w:color w:val="auto"/>
          <w:sz w:val="24"/>
          <w:szCs w:val="24"/>
        </w:rPr>
      </w:pPr>
      <w:bookmarkStart w:id="4" w:name="_Toc520476955"/>
      <w:bookmarkStart w:id="5" w:name="_Toc520619005"/>
      <w:r w:rsidRPr="005055B2">
        <w:rPr>
          <w:rFonts w:ascii="Arial" w:hAnsi="Arial" w:cs="Arial"/>
          <w:color w:val="auto"/>
          <w:sz w:val="24"/>
          <w:szCs w:val="24"/>
        </w:rPr>
        <w:t>Chapter 1</w:t>
      </w:r>
      <w:bookmarkEnd w:id="0"/>
      <w:bookmarkEnd w:id="4"/>
      <w:bookmarkEnd w:id="5"/>
    </w:p>
    <w:p w14:paraId="632D2F20" w14:textId="77777777" w:rsidR="00AF05DF" w:rsidRPr="005055B2" w:rsidRDefault="00AF05DF" w:rsidP="00AF05DF">
      <w:pPr>
        <w:pStyle w:val="Heading2"/>
        <w:spacing w:after="240"/>
        <w:rPr>
          <w:rFonts w:ascii="Arial" w:hAnsi="Arial" w:cs="Arial"/>
          <w:color w:val="auto"/>
          <w:sz w:val="24"/>
          <w:szCs w:val="24"/>
        </w:rPr>
      </w:pPr>
      <w:bookmarkStart w:id="6" w:name="_Toc500843602"/>
      <w:bookmarkStart w:id="7" w:name="_Toc520476956"/>
      <w:bookmarkStart w:id="8" w:name="_Toc520619006"/>
      <w:r w:rsidRPr="005055B2">
        <w:rPr>
          <w:rFonts w:ascii="Arial" w:hAnsi="Arial" w:cs="Arial"/>
          <w:color w:val="auto"/>
          <w:sz w:val="24"/>
          <w:szCs w:val="24"/>
        </w:rPr>
        <w:t>1.0 Introduction</w:t>
      </w:r>
      <w:bookmarkEnd w:id="6"/>
      <w:bookmarkEnd w:id="7"/>
      <w:bookmarkEnd w:id="8"/>
    </w:p>
    <w:p w14:paraId="5775CE31" w14:textId="77777777" w:rsidR="00AF05DF" w:rsidRPr="005055B2" w:rsidRDefault="00AF05DF" w:rsidP="00AF05DF">
      <w:pPr>
        <w:spacing w:line="360" w:lineRule="auto"/>
        <w:jc w:val="both"/>
        <w:rPr>
          <w:rFonts w:ascii="Arial" w:hAnsi="Arial" w:cs="Arial"/>
          <w:color w:val="000000" w:themeColor="text1"/>
        </w:rPr>
      </w:pPr>
      <w:r w:rsidRPr="005055B2">
        <w:rPr>
          <w:rStyle w:val="st"/>
          <w:rFonts w:ascii="Arial" w:hAnsi="Arial" w:cs="Arial"/>
          <w:color w:val="000000" w:themeColor="text1"/>
        </w:rPr>
        <w:t>Global Climate Models (</w:t>
      </w:r>
      <w:r w:rsidRPr="005055B2">
        <w:rPr>
          <w:rStyle w:val="Emphasis"/>
          <w:rFonts w:ascii="Arial" w:hAnsi="Arial" w:cs="Arial"/>
          <w:i w:val="0"/>
          <w:color w:val="000000" w:themeColor="text1"/>
        </w:rPr>
        <w:t>GCMs</w:t>
      </w:r>
      <w:r w:rsidRPr="005055B2">
        <w:rPr>
          <w:rStyle w:val="st"/>
          <w:rFonts w:ascii="Arial" w:hAnsi="Arial" w:cs="Arial"/>
          <w:color w:val="000000" w:themeColor="text1"/>
        </w:rPr>
        <w:t>) simulate the atmospheric, ocean and land processes and interactions between them, and</w:t>
      </w:r>
      <w:r w:rsidRPr="005055B2">
        <w:rPr>
          <w:rFonts w:ascii="Arial" w:hAnsi="Arial" w:cs="Arial"/>
          <w:color w:val="000000" w:themeColor="text1"/>
        </w:rPr>
        <w:t xml:space="preserve"> are the fundamental tools for projecting climate change. They are designed to evaluate the behavior of the global climate system and are effective at simulating global and continental characteristics of the climate like global/continental temperature and precipitation patterns. The spatial resolution of the most updated GCMs used in the Fifth Assessment Report of the Intergovernmental Panel on Climate Change (IPCC AR5) from the phase 5 Coupled Model Inter</w:t>
      </w:r>
      <w:r w:rsidR="00037F0C" w:rsidRPr="005055B2">
        <w:rPr>
          <w:rFonts w:ascii="Arial" w:hAnsi="Arial" w:cs="Arial"/>
          <w:color w:val="000000" w:themeColor="text1"/>
        </w:rPr>
        <w:t>-</w:t>
      </w:r>
      <w:r w:rsidRPr="005055B2">
        <w:rPr>
          <w:rFonts w:ascii="Arial" w:hAnsi="Arial" w:cs="Arial"/>
          <w:color w:val="000000" w:themeColor="text1"/>
        </w:rPr>
        <w:t xml:space="preserve">comparison Project (CMIP5) ranges from 100 to 300 km. Although GCMs at this resolution have the potential to capture the global climate characteristics and broad circulations patterns, they are not capable of capturing the detailed processes associated with regional–local climate variability and changes that are required for accurate regional and national climate change assessments.  The lack of high spatial resolution makes it especially difficult to represent orographic impacts, even for large watersheds. Moreover, the coarse resolution limits their ability to reproduce realistic extreme events that are critical to many users of climate information. </w:t>
      </w:r>
    </w:p>
    <w:p w14:paraId="5D741965" w14:textId="77777777" w:rsidR="00AF05DF" w:rsidRPr="005055B2" w:rsidRDefault="00AF05DF" w:rsidP="00AF05DF">
      <w:pPr>
        <w:spacing w:line="360" w:lineRule="auto"/>
        <w:jc w:val="both"/>
        <w:rPr>
          <w:rFonts w:ascii="Arial" w:hAnsi="Arial" w:cs="Arial"/>
          <w:color w:val="000000" w:themeColor="text1"/>
        </w:rPr>
      </w:pPr>
      <w:r w:rsidRPr="005055B2">
        <w:rPr>
          <w:rFonts w:ascii="Arial" w:hAnsi="Arial" w:cs="Arial"/>
          <w:color w:val="000000" w:themeColor="text1"/>
        </w:rPr>
        <w:t>In order to obtain regional and local climate information, different methods to downscale climate data from coarse-scale GCM output have been developed. These downscaling methodologies categorized into two broad classes: statistical and dynamical. Statistical downscaling is based on first developing a statistical model, which relates some large-scale climate variables or predictors (e.g., sea level pressure, geopotential height, wind fields, relative humidity) and regional/local variables or predictors (such as rainfall or temperature) )</w:t>
      </w:r>
      <w:r w:rsidRPr="005055B2">
        <w:rPr>
          <w:rFonts w:ascii="Arial" w:hAnsi="Arial" w:cs="Arial"/>
        </w:rPr>
        <w:t xml:space="preserve"> [</w:t>
      </w:r>
      <w:proofErr w:type="spellStart"/>
      <w:r w:rsidRPr="005055B2">
        <w:rPr>
          <w:rFonts w:ascii="Arial" w:hAnsi="Arial" w:cs="Arial"/>
        </w:rPr>
        <w:t>Hewitson</w:t>
      </w:r>
      <w:proofErr w:type="spellEnd"/>
      <w:r w:rsidRPr="005055B2">
        <w:rPr>
          <w:rFonts w:ascii="Arial" w:hAnsi="Arial" w:cs="Arial"/>
        </w:rPr>
        <w:t xml:space="preserve"> and Crane, 1996; </w:t>
      </w:r>
      <w:proofErr w:type="spellStart"/>
      <w:r w:rsidRPr="005055B2">
        <w:rPr>
          <w:rFonts w:ascii="Arial" w:hAnsi="Arial" w:cs="Arial"/>
        </w:rPr>
        <w:t>Wilby</w:t>
      </w:r>
      <w:proofErr w:type="spellEnd"/>
      <w:r w:rsidRPr="005055B2">
        <w:rPr>
          <w:rFonts w:ascii="Arial" w:hAnsi="Arial" w:cs="Arial"/>
        </w:rPr>
        <w:t xml:space="preserve"> et al., 2004]</w:t>
      </w:r>
      <w:r w:rsidRPr="005055B2">
        <w:rPr>
          <w:rFonts w:ascii="Arial" w:hAnsi="Arial" w:cs="Arial"/>
          <w:color w:val="000000" w:themeColor="text1"/>
        </w:rPr>
        <w:t>. The large-scale variable from a GCM output is then fed into the statistical model to calculate the corresponding local/regional climate feature. Dynamical downscaling, on the other hand, is based on mathematical representations of the physical processes that create the climate system, similar to GCMs, but applied over a limited area at a higher spatial resolution than the GCMs</w:t>
      </w:r>
      <w:r w:rsidR="00C15847" w:rsidRPr="005055B2">
        <w:rPr>
          <w:rFonts w:ascii="Arial" w:hAnsi="Arial" w:cs="Arial"/>
          <w:color w:val="000000" w:themeColor="text1"/>
        </w:rPr>
        <w:t xml:space="preserve"> </w:t>
      </w:r>
      <w:r w:rsidRPr="005055B2">
        <w:rPr>
          <w:rFonts w:ascii="Arial" w:hAnsi="Arial" w:cs="Arial"/>
        </w:rPr>
        <w:t>(Giorgi and Mearns, 1999)</w:t>
      </w:r>
      <w:r w:rsidRPr="005055B2">
        <w:rPr>
          <w:rFonts w:ascii="Arial" w:hAnsi="Arial" w:cs="Arial"/>
          <w:color w:val="000000" w:themeColor="text1"/>
        </w:rPr>
        <w:t>. Dynamical downscaling is done with a Regional Climate Model (RCM). In case of dynamical downscaling, driving data from reanalysis or GCM is used to force the boundaries of an RCM over a limited area. The basic sets of boundary conditions are temperature, moisture, and circulation (winds), as well as sea-surface temperature and sea ice.</w:t>
      </w:r>
    </w:p>
    <w:p w14:paraId="49FF3199" w14:textId="77777777" w:rsidR="00212057" w:rsidRPr="005055B2" w:rsidRDefault="00AF05DF" w:rsidP="00AF05DF">
      <w:pPr>
        <w:autoSpaceDE w:val="0"/>
        <w:autoSpaceDN w:val="0"/>
        <w:adjustRightInd w:val="0"/>
        <w:spacing w:after="0" w:line="360" w:lineRule="auto"/>
        <w:jc w:val="both"/>
        <w:rPr>
          <w:rStyle w:val="fontstyle01"/>
          <w:rFonts w:ascii="Arial" w:hAnsi="Arial" w:cs="Arial" w:hint="default"/>
        </w:rPr>
      </w:pPr>
      <w:r w:rsidRPr="005055B2">
        <w:rPr>
          <w:rFonts w:ascii="Arial" w:hAnsi="Arial" w:cs="Arial"/>
          <w:color w:val="000000" w:themeColor="text1"/>
        </w:rPr>
        <w:t xml:space="preserve">Each downscaling technique has its own advantages and disadvantages. Some of the advantages of statistical downscaling over dynamical downscaling are that </w:t>
      </w:r>
      <w:r w:rsidR="00EF1B24" w:rsidRPr="005055B2">
        <w:rPr>
          <w:rFonts w:ascii="Arial" w:hAnsi="Arial" w:cs="Arial"/>
          <w:color w:val="000000" w:themeColor="text1"/>
        </w:rPr>
        <w:t>statistical downscaling</w:t>
      </w:r>
      <w:r w:rsidRPr="005055B2">
        <w:rPr>
          <w:rFonts w:ascii="Arial" w:hAnsi="Arial" w:cs="Arial"/>
          <w:color w:val="000000" w:themeColor="text1"/>
        </w:rPr>
        <w:t xml:space="preserve"> is comparatively cheap, computationally efficient, and </w:t>
      </w:r>
      <w:r w:rsidR="00EF1B24" w:rsidRPr="005055B2">
        <w:rPr>
          <w:rFonts w:ascii="Arial" w:eastAsia="Times New Roman" w:hAnsi="Arial" w:cs="Arial"/>
          <w:color w:val="000000" w:themeColor="text1"/>
        </w:rPr>
        <w:t xml:space="preserve">provides simple ways for generating </w:t>
      </w:r>
      <w:r w:rsidRPr="005055B2">
        <w:rPr>
          <w:rFonts w:ascii="Arial" w:eastAsia="Times New Roman" w:hAnsi="Arial" w:cs="Arial"/>
          <w:color w:val="000000" w:themeColor="text1"/>
        </w:rPr>
        <w:t>scenario ensembles</w:t>
      </w:r>
      <w:r w:rsidRPr="005055B2">
        <w:rPr>
          <w:rFonts w:ascii="Arial" w:hAnsi="Arial" w:cs="Arial"/>
          <w:color w:val="000000" w:themeColor="text1"/>
        </w:rPr>
        <w:t>. It is also able to directly incorporate observations. Disadvantages of this approach are that it requires long and reliable observed historical data series for calibration, depends on the chosen predictors, does not include feedbacks in the climate system, a</w:t>
      </w:r>
      <w:r w:rsidRPr="005055B2">
        <w:rPr>
          <w:rFonts w:ascii="Arial" w:eastAsia="Times New Roman" w:hAnsi="Arial" w:cs="Arial"/>
          <w:color w:val="000000" w:themeColor="text1"/>
        </w:rPr>
        <w:t>ssumes stationarity in relationship between predictor and predictand</w:t>
      </w:r>
      <w:r w:rsidRPr="005055B2">
        <w:rPr>
          <w:rFonts w:ascii="Arial" w:hAnsi="Arial" w:cs="Arial"/>
          <w:color w:val="000000" w:themeColor="text1"/>
        </w:rPr>
        <w:t xml:space="preserve">, and is affected by biases in the underlying GCM. The strength of the dynamical approach is that it produces responses based on physically consistent processes and produces finer resolution information from GCM-scale output that can resolve atmospheric processes on a smaller scale. However, it is computationally intensive, which limits the number of scenarios that can be downscaled and is strongly dependent on the GCM boundary forcing. </w:t>
      </w:r>
      <w:r w:rsidRPr="005055B2">
        <w:rPr>
          <w:rFonts w:ascii="Arial" w:eastAsia="Times New Roman" w:hAnsi="Arial" w:cs="Arial"/>
          <w:color w:val="000000" w:themeColor="text1"/>
        </w:rPr>
        <w:t xml:space="preserve">Moreover, </w:t>
      </w:r>
      <w:r w:rsidRPr="005055B2">
        <w:rPr>
          <w:rFonts w:ascii="Arial" w:eastAsia="TT793o00" w:hAnsi="Arial" w:cs="Arial"/>
          <w:color w:val="000000" w:themeColor="text1"/>
        </w:rPr>
        <w:t>compared with actual landscape characteristics at a RCMs res</w:t>
      </w:r>
      <w:r w:rsidR="00212057" w:rsidRPr="005055B2">
        <w:rPr>
          <w:rFonts w:ascii="Arial" w:eastAsia="TT793o00" w:hAnsi="Arial" w:cs="Arial"/>
          <w:color w:val="000000" w:themeColor="text1"/>
        </w:rPr>
        <w:t>olution (~50 x 50</w:t>
      </w:r>
      <w:r w:rsidRPr="005055B2">
        <w:rPr>
          <w:rFonts w:ascii="Arial" w:eastAsia="TT793o00" w:hAnsi="Arial" w:cs="Arial"/>
          <w:color w:val="000000" w:themeColor="text1"/>
        </w:rPr>
        <w:t xml:space="preserve"> km at best), many important details are still lacking because of the complex and highly variable topography. Impact models often have to deal with processes at a finer scale and therefore require data of higher spatial resolution than the RCMs normally can provide.</w:t>
      </w:r>
      <w:r w:rsidR="00212057" w:rsidRPr="005055B2">
        <w:rPr>
          <w:rFonts w:ascii="Arial" w:eastAsia="TT793o00" w:hAnsi="Arial" w:cs="Arial"/>
          <w:color w:val="000000" w:themeColor="text1"/>
        </w:rPr>
        <w:t xml:space="preserve"> </w:t>
      </w:r>
      <w:r w:rsidR="0059157B" w:rsidRPr="005055B2">
        <w:rPr>
          <w:rStyle w:val="fontstyle01"/>
          <w:rFonts w:ascii="Arial" w:hAnsi="Arial" w:cs="Arial" w:hint="default"/>
        </w:rPr>
        <w:t xml:space="preserve">A post-processing of </w:t>
      </w:r>
      <w:r w:rsidR="00212057" w:rsidRPr="005055B2">
        <w:rPr>
          <w:rStyle w:val="fontstyle01"/>
          <w:rFonts w:ascii="Arial" w:hAnsi="Arial" w:cs="Arial" w:hint="default"/>
        </w:rPr>
        <w:t>RCM outputs is therefore</w:t>
      </w:r>
      <w:r w:rsidR="00212057" w:rsidRPr="005055B2">
        <w:rPr>
          <w:rFonts w:ascii="Arial" w:eastAsia="TT793o00" w:hAnsi="Arial" w:cs="Arial"/>
          <w:color w:val="000000"/>
        </w:rPr>
        <w:t xml:space="preserve"> </w:t>
      </w:r>
      <w:r w:rsidR="00212057" w:rsidRPr="005055B2">
        <w:rPr>
          <w:rStyle w:val="fontstyle01"/>
          <w:rFonts w:ascii="Arial" w:hAnsi="Arial" w:cs="Arial" w:hint="default"/>
        </w:rPr>
        <w:t>necessary to obtain plausible time series at an appropriate scale for use in local impact</w:t>
      </w:r>
      <w:r w:rsidR="00212057" w:rsidRPr="005055B2">
        <w:rPr>
          <w:rFonts w:ascii="Arial" w:eastAsia="TT793o00" w:hAnsi="Arial" w:cs="Arial"/>
          <w:color w:val="000000"/>
        </w:rPr>
        <w:t xml:space="preserve"> </w:t>
      </w:r>
      <w:r w:rsidR="00212057" w:rsidRPr="005055B2">
        <w:rPr>
          <w:rStyle w:val="fontstyle01"/>
          <w:rFonts w:ascii="Arial" w:hAnsi="Arial" w:cs="Arial" w:hint="default"/>
        </w:rPr>
        <w:t>studies.</w:t>
      </w:r>
    </w:p>
    <w:p w14:paraId="5E1EA8BA" w14:textId="77777777" w:rsidR="0059157B" w:rsidRPr="005055B2" w:rsidRDefault="0059157B" w:rsidP="00AF05DF">
      <w:pPr>
        <w:autoSpaceDE w:val="0"/>
        <w:autoSpaceDN w:val="0"/>
        <w:adjustRightInd w:val="0"/>
        <w:spacing w:after="0" w:line="360" w:lineRule="auto"/>
        <w:jc w:val="both"/>
        <w:rPr>
          <w:rStyle w:val="fontstyle01"/>
          <w:rFonts w:ascii="Arial" w:hAnsi="Arial" w:cs="Arial" w:hint="default"/>
        </w:rPr>
      </w:pPr>
    </w:p>
    <w:p w14:paraId="593BC1DC" w14:textId="77777777" w:rsidR="00AF05DF" w:rsidRPr="005055B2" w:rsidRDefault="0059157B" w:rsidP="00C31E0C">
      <w:pPr>
        <w:autoSpaceDE w:val="0"/>
        <w:autoSpaceDN w:val="0"/>
        <w:adjustRightInd w:val="0"/>
        <w:spacing w:after="0" w:line="360" w:lineRule="auto"/>
        <w:jc w:val="both"/>
        <w:rPr>
          <w:rFonts w:ascii="Arial" w:eastAsia="TT793o00" w:hAnsi="Arial" w:cs="Arial"/>
          <w:color w:val="000000"/>
        </w:rPr>
        <w:sectPr w:rsidR="00AF05DF" w:rsidRPr="005055B2" w:rsidSect="00161CCA">
          <w:pgSz w:w="12240" w:h="15840"/>
          <w:pgMar w:top="1440" w:right="1440" w:bottom="1440" w:left="1440" w:header="720" w:footer="720" w:gutter="0"/>
          <w:pgNumType w:start="1"/>
          <w:cols w:space="720"/>
          <w:docGrid w:linePitch="360"/>
        </w:sectPr>
      </w:pPr>
      <w:r w:rsidRPr="005055B2">
        <w:rPr>
          <w:rStyle w:val="fontstyle01"/>
          <w:rFonts w:ascii="Arial" w:hAnsi="Arial" w:cs="Arial" w:hint="default"/>
        </w:rPr>
        <w:t xml:space="preserve">An empirical quantile mapping method (EQM), </w:t>
      </w:r>
      <w:r w:rsidR="00A81A4F" w:rsidRPr="005055B2">
        <w:rPr>
          <w:rStyle w:val="fontstyle01"/>
          <w:rFonts w:ascii="Arial" w:hAnsi="Arial" w:cs="Arial" w:hint="default"/>
        </w:rPr>
        <w:t xml:space="preserve">which is </w:t>
      </w:r>
      <w:r w:rsidRPr="005055B2">
        <w:rPr>
          <w:rStyle w:val="fontstyle01"/>
          <w:rFonts w:ascii="Arial" w:hAnsi="Arial" w:cs="Arial" w:hint="default"/>
        </w:rPr>
        <w:t xml:space="preserve">most commonly used </w:t>
      </w:r>
      <w:r w:rsidRPr="005055B2">
        <w:rPr>
          <w:rFonts w:ascii="Arial" w:hAnsi="Arial" w:cs="Arial"/>
          <w:color w:val="000000" w:themeColor="text1"/>
        </w:rPr>
        <w:t>statistical downscaling approach,</w:t>
      </w:r>
      <w:r w:rsidRPr="005055B2">
        <w:rPr>
          <w:rStyle w:val="fontstyle01"/>
          <w:rFonts w:ascii="Arial" w:hAnsi="Arial" w:cs="Arial" w:hint="default"/>
        </w:rPr>
        <w:t xml:space="preserve"> has been used to bias-correct and downscale</w:t>
      </w:r>
      <w:r w:rsidRPr="005055B2">
        <w:rPr>
          <w:rFonts w:ascii="Arial" w:eastAsia="TT793o00" w:hAnsi="Arial" w:cs="Arial"/>
          <w:color w:val="000000"/>
        </w:rPr>
        <w:t xml:space="preserve"> </w:t>
      </w:r>
      <w:r w:rsidRPr="005055B2">
        <w:rPr>
          <w:rStyle w:val="fontstyle01"/>
          <w:rFonts w:ascii="Arial" w:hAnsi="Arial" w:cs="Arial" w:hint="default"/>
        </w:rPr>
        <w:t xml:space="preserve">precipitation and temperature </w:t>
      </w:r>
      <w:r w:rsidR="00331062">
        <w:rPr>
          <w:rStyle w:val="fontstyle01"/>
          <w:rFonts w:ascii="Arial" w:hAnsi="Arial" w:cs="Arial" w:hint="default"/>
        </w:rPr>
        <w:t xml:space="preserve">RCM </w:t>
      </w:r>
      <w:r w:rsidRPr="005055B2">
        <w:rPr>
          <w:rStyle w:val="fontstyle01"/>
          <w:rFonts w:ascii="Arial" w:hAnsi="Arial" w:cs="Arial" w:hint="default"/>
        </w:rPr>
        <w:t>projections for Djibouti to provide appropriate input data (</w:t>
      </w:r>
      <w:r w:rsidRPr="005055B2">
        <w:rPr>
          <w:rFonts w:ascii="Arial" w:hAnsi="Arial" w:cs="Arial"/>
          <w:color w:val="000000" w:themeColor="text1"/>
        </w:rPr>
        <w:t>5km spatial resolution</w:t>
      </w:r>
      <w:r w:rsidRPr="005055B2">
        <w:rPr>
          <w:rStyle w:val="fontstyle01"/>
          <w:rFonts w:ascii="Arial" w:hAnsi="Arial" w:cs="Arial" w:hint="default"/>
        </w:rPr>
        <w:t>) for</w:t>
      </w:r>
      <w:r w:rsidRPr="005055B2">
        <w:rPr>
          <w:rFonts w:ascii="Arial" w:eastAsia="TT793o00" w:hAnsi="Arial" w:cs="Arial"/>
          <w:color w:val="000000"/>
        </w:rPr>
        <w:t xml:space="preserve"> </w:t>
      </w:r>
      <w:r w:rsidRPr="005055B2">
        <w:rPr>
          <w:rStyle w:val="fontstyle01"/>
          <w:rFonts w:ascii="Arial" w:hAnsi="Arial" w:cs="Arial" w:hint="default"/>
        </w:rPr>
        <w:t xml:space="preserve">an assessment of climate change effects on hydrology. </w:t>
      </w:r>
      <w:r w:rsidRPr="005055B2">
        <w:rPr>
          <w:rFonts w:ascii="Arial" w:hAnsi="Arial" w:cs="Arial"/>
          <w:color w:val="000000" w:themeColor="text1"/>
        </w:rPr>
        <w:t>As noted above, statistical downscaling is less computationally demanding th</w:t>
      </w:r>
      <w:r w:rsidR="00C31E0C">
        <w:rPr>
          <w:rFonts w:ascii="Arial" w:hAnsi="Arial" w:cs="Arial"/>
          <w:color w:val="000000" w:themeColor="text1"/>
        </w:rPr>
        <w:t xml:space="preserve">an dynamical downscaling, which </w:t>
      </w:r>
      <w:r w:rsidRPr="005055B2">
        <w:rPr>
          <w:rFonts w:ascii="Arial" w:hAnsi="Arial" w:cs="Arial"/>
          <w:color w:val="000000" w:themeColor="text1"/>
        </w:rPr>
        <w:t>makes it advantageous for exploring the range of uncertainty due to</w:t>
      </w:r>
      <w:r w:rsidR="00037F0C" w:rsidRPr="005055B2">
        <w:rPr>
          <w:rFonts w:ascii="Arial" w:hAnsi="Arial" w:cs="Arial"/>
          <w:color w:val="000000" w:themeColor="text1"/>
        </w:rPr>
        <w:t xml:space="preserve"> different </w:t>
      </w:r>
      <w:r w:rsidR="00C31E0C">
        <w:rPr>
          <w:rFonts w:ascii="Arial" w:hAnsi="Arial" w:cs="Arial"/>
          <w:color w:val="000000" w:themeColor="text1"/>
        </w:rPr>
        <w:t xml:space="preserve">models and emissions </w:t>
      </w:r>
      <w:r w:rsidR="00037F0C" w:rsidRPr="005055B2">
        <w:rPr>
          <w:rFonts w:ascii="Arial" w:hAnsi="Arial" w:cs="Arial"/>
          <w:color w:val="000000" w:themeColor="text1"/>
        </w:rPr>
        <w:t xml:space="preserve">scenarios. </w:t>
      </w:r>
    </w:p>
    <w:p w14:paraId="6488EA0A" w14:textId="77777777" w:rsidR="00AF05DF" w:rsidRPr="005055B2" w:rsidRDefault="00AF05DF" w:rsidP="00AF05DF">
      <w:pPr>
        <w:pStyle w:val="Heading1"/>
        <w:jc w:val="center"/>
        <w:rPr>
          <w:rFonts w:ascii="Arial" w:hAnsi="Arial" w:cs="Arial"/>
          <w:color w:val="auto"/>
          <w:sz w:val="24"/>
          <w:szCs w:val="24"/>
        </w:rPr>
      </w:pPr>
      <w:bookmarkStart w:id="9" w:name="_Toc500843603"/>
      <w:bookmarkStart w:id="10" w:name="_Toc520476957"/>
      <w:bookmarkStart w:id="11" w:name="_Toc520619007"/>
      <w:r w:rsidRPr="005055B2">
        <w:rPr>
          <w:rFonts w:ascii="Arial" w:hAnsi="Arial" w:cs="Arial"/>
          <w:color w:val="auto"/>
          <w:sz w:val="24"/>
          <w:szCs w:val="24"/>
        </w:rPr>
        <w:t>Chapter 2</w:t>
      </w:r>
      <w:bookmarkEnd w:id="9"/>
      <w:bookmarkEnd w:id="10"/>
      <w:bookmarkEnd w:id="11"/>
    </w:p>
    <w:p w14:paraId="738768A8" w14:textId="77777777" w:rsidR="00AF05DF" w:rsidRPr="005055B2" w:rsidRDefault="00AF05DF" w:rsidP="00AF05DF">
      <w:pPr>
        <w:pStyle w:val="Heading2"/>
        <w:rPr>
          <w:rFonts w:ascii="Arial" w:eastAsia="TT793o00" w:hAnsi="Arial" w:cs="Arial"/>
          <w:color w:val="auto"/>
          <w:sz w:val="24"/>
          <w:szCs w:val="24"/>
        </w:rPr>
      </w:pPr>
      <w:bookmarkStart w:id="12" w:name="_Toc500843604"/>
      <w:bookmarkStart w:id="13" w:name="_Toc520476958"/>
      <w:bookmarkStart w:id="14" w:name="_Toc520619008"/>
      <w:r w:rsidRPr="005055B2">
        <w:rPr>
          <w:rFonts w:ascii="Arial" w:hAnsi="Arial" w:cs="Arial"/>
          <w:color w:val="auto"/>
          <w:sz w:val="24"/>
          <w:szCs w:val="24"/>
        </w:rPr>
        <w:t>2.0 Data</w:t>
      </w:r>
      <w:bookmarkEnd w:id="12"/>
      <w:bookmarkEnd w:id="13"/>
      <w:bookmarkEnd w:id="14"/>
    </w:p>
    <w:p w14:paraId="2CC6EBDE" w14:textId="77777777" w:rsidR="00AF05DF" w:rsidRPr="005055B2" w:rsidRDefault="00AF05DF" w:rsidP="00AF05DF">
      <w:pPr>
        <w:pStyle w:val="Heading3"/>
        <w:rPr>
          <w:rFonts w:ascii="Arial" w:eastAsia="TT793o00" w:hAnsi="Arial" w:cs="Arial"/>
          <w:sz w:val="24"/>
          <w:szCs w:val="24"/>
        </w:rPr>
      </w:pPr>
      <w:bookmarkStart w:id="15" w:name="_Toc500843605"/>
      <w:bookmarkStart w:id="16" w:name="_Toc520476959"/>
      <w:bookmarkStart w:id="17" w:name="_Toc520619009"/>
      <w:r w:rsidRPr="005055B2">
        <w:rPr>
          <w:rFonts w:ascii="Arial" w:hAnsi="Arial" w:cs="Arial"/>
          <w:sz w:val="24"/>
          <w:szCs w:val="24"/>
        </w:rPr>
        <w:t>2.1 Model data</w:t>
      </w:r>
      <w:bookmarkEnd w:id="15"/>
      <w:bookmarkEnd w:id="16"/>
      <w:bookmarkEnd w:id="17"/>
    </w:p>
    <w:p w14:paraId="665380C8" w14:textId="77777777" w:rsidR="009553C9" w:rsidRPr="005055B2" w:rsidRDefault="00AF05DF" w:rsidP="00C37C55">
      <w:pPr>
        <w:pStyle w:val="Body"/>
        <w:widowControl w:val="0"/>
        <w:spacing w:before="240" w:after="240" w:line="360" w:lineRule="auto"/>
        <w:jc w:val="both"/>
        <w:rPr>
          <w:rFonts w:ascii="Arial" w:hAnsi="Arial" w:cs="Arial"/>
          <w:sz w:val="22"/>
          <w:szCs w:val="22"/>
        </w:rPr>
      </w:pPr>
      <w:r w:rsidRPr="005055B2">
        <w:rPr>
          <w:rFonts w:ascii="Arial" w:eastAsia="TT793o00" w:hAnsi="Arial" w:cs="Arial"/>
          <w:sz w:val="22"/>
          <w:szCs w:val="22"/>
        </w:rPr>
        <w:t xml:space="preserve">Climate impact studies rely on climate input data, and more specifically, precipitation and temperature, which are the two most important driving variables for hydrological modelling. </w:t>
      </w:r>
      <w:r w:rsidR="00037F0C" w:rsidRPr="005055B2">
        <w:rPr>
          <w:rFonts w:ascii="Arial" w:hAnsi="Arial" w:cs="Arial"/>
          <w:sz w:val="22"/>
          <w:szCs w:val="22"/>
        </w:rPr>
        <w:t>An</w:t>
      </w:r>
      <w:r w:rsidR="00037F0C" w:rsidRPr="005055B2">
        <w:rPr>
          <w:rFonts w:ascii="Arial" w:hAnsi="Arial" w:cs="Arial"/>
          <w:spacing w:val="32"/>
          <w:sz w:val="22"/>
          <w:szCs w:val="22"/>
        </w:rPr>
        <w:t xml:space="preserve"> </w:t>
      </w:r>
      <w:r w:rsidR="00037F0C" w:rsidRPr="005055B2">
        <w:rPr>
          <w:rFonts w:ascii="Arial" w:hAnsi="Arial" w:cs="Arial"/>
          <w:sz w:val="22"/>
          <w:szCs w:val="22"/>
        </w:rPr>
        <w:t>ense</w:t>
      </w:r>
      <w:r w:rsidR="00037F0C" w:rsidRPr="005055B2">
        <w:rPr>
          <w:rFonts w:ascii="Arial" w:hAnsi="Arial" w:cs="Arial"/>
          <w:spacing w:val="-6"/>
          <w:sz w:val="22"/>
          <w:szCs w:val="22"/>
        </w:rPr>
        <w:t>m</w:t>
      </w:r>
      <w:r w:rsidR="00037F0C" w:rsidRPr="005055B2">
        <w:rPr>
          <w:rFonts w:ascii="Arial" w:hAnsi="Arial" w:cs="Arial"/>
          <w:sz w:val="22"/>
          <w:szCs w:val="22"/>
        </w:rPr>
        <w:t>ble</w:t>
      </w:r>
      <w:r w:rsidR="00037F0C" w:rsidRPr="005055B2">
        <w:rPr>
          <w:rFonts w:ascii="Arial" w:hAnsi="Arial" w:cs="Arial"/>
          <w:spacing w:val="34"/>
          <w:sz w:val="22"/>
          <w:szCs w:val="22"/>
        </w:rPr>
        <w:t xml:space="preserve"> </w:t>
      </w:r>
      <w:r w:rsidR="00037F0C" w:rsidRPr="005055B2">
        <w:rPr>
          <w:rFonts w:ascii="Arial" w:hAnsi="Arial" w:cs="Arial"/>
          <w:sz w:val="22"/>
          <w:szCs w:val="22"/>
        </w:rPr>
        <w:t>of 3</w:t>
      </w:r>
      <w:r w:rsidR="00037F0C" w:rsidRPr="005055B2">
        <w:rPr>
          <w:rFonts w:ascii="Arial" w:hAnsi="Arial" w:cs="Arial"/>
          <w:spacing w:val="8"/>
          <w:sz w:val="22"/>
          <w:szCs w:val="22"/>
        </w:rPr>
        <w:t xml:space="preserve"> </w:t>
      </w:r>
      <w:r w:rsidR="00037F0C" w:rsidRPr="005055B2">
        <w:rPr>
          <w:rFonts w:ascii="Arial" w:hAnsi="Arial" w:cs="Arial"/>
          <w:sz w:val="22"/>
          <w:szCs w:val="22"/>
        </w:rPr>
        <w:t>GCMs</w:t>
      </w:r>
      <w:r w:rsidR="00037F0C" w:rsidRPr="005055B2">
        <w:rPr>
          <w:rFonts w:ascii="Arial" w:hAnsi="Arial" w:cs="Arial"/>
          <w:spacing w:val="32"/>
          <w:sz w:val="22"/>
          <w:szCs w:val="22"/>
        </w:rPr>
        <w:t xml:space="preserve"> </w:t>
      </w:r>
      <w:r w:rsidR="00037F0C" w:rsidRPr="005055B2">
        <w:rPr>
          <w:rFonts w:ascii="Arial" w:hAnsi="Arial" w:cs="Arial"/>
          <w:sz w:val="22"/>
          <w:szCs w:val="22"/>
        </w:rPr>
        <w:t>d</w:t>
      </w:r>
      <w:r w:rsidR="00037F0C" w:rsidRPr="005055B2">
        <w:rPr>
          <w:rFonts w:ascii="Arial" w:hAnsi="Arial" w:cs="Arial"/>
          <w:spacing w:val="-6"/>
          <w:sz w:val="22"/>
          <w:szCs w:val="22"/>
        </w:rPr>
        <w:t>o</w:t>
      </w:r>
      <w:r w:rsidR="00037F0C" w:rsidRPr="005055B2">
        <w:rPr>
          <w:rFonts w:ascii="Arial" w:hAnsi="Arial" w:cs="Arial"/>
          <w:sz w:val="22"/>
          <w:szCs w:val="22"/>
        </w:rPr>
        <w:t>wnscaled</w:t>
      </w:r>
      <w:r w:rsidR="00037F0C" w:rsidRPr="005055B2">
        <w:rPr>
          <w:rFonts w:ascii="Arial" w:hAnsi="Arial" w:cs="Arial"/>
          <w:spacing w:val="42"/>
          <w:sz w:val="22"/>
          <w:szCs w:val="22"/>
        </w:rPr>
        <w:t xml:space="preserve"> </w:t>
      </w:r>
      <w:r w:rsidR="00A96487" w:rsidRPr="005055B2">
        <w:rPr>
          <w:rFonts w:ascii="Arial" w:hAnsi="Arial" w:cs="Arial"/>
          <w:sz w:val="22"/>
          <w:szCs w:val="22"/>
        </w:rPr>
        <w:t xml:space="preserve">through </w:t>
      </w:r>
      <w:r w:rsidR="00A96487" w:rsidRPr="005055B2">
        <w:rPr>
          <w:rFonts w:ascii="Arial" w:hAnsi="Arial" w:cs="Arial"/>
          <w:color w:val="000000" w:themeColor="text1"/>
          <w:sz w:val="22"/>
          <w:szCs w:val="22"/>
        </w:rPr>
        <w:t xml:space="preserve">Rossby Centre Regional Atmospheric Model (RCA4) </w:t>
      </w:r>
      <w:r w:rsidR="00037F0C" w:rsidRPr="005055B2">
        <w:rPr>
          <w:rFonts w:ascii="Arial" w:hAnsi="Arial" w:cs="Arial"/>
          <w:sz w:val="22"/>
          <w:szCs w:val="22"/>
        </w:rPr>
        <w:t>regional</w:t>
      </w:r>
      <w:r w:rsidR="00037F0C" w:rsidRPr="005055B2">
        <w:rPr>
          <w:rFonts w:ascii="Arial" w:hAnsi="Arial" w:cs="Arial"/>
          <w:spacing w:val="52"/>
          <w:sz w:val="22"/>
          <w:szCs w:val="22"/>
        </w:rPr>
        <w:t xml:space="preserve"> </w:t>
      </w:r>
      <w:r w:rsidR="00A96487" w:rsidRPr="005055B2">
        <w:rPr>
          <w:rFonts w:ascii="Arial" w:hAnsi="Arial" w:cs="Arial"/>
          <w:sz w:val="22"/>
          <w:szCs w:val="22"/>
        </w:rPr>
        <w:t xml:space="preserve">climate </w:t>
      </w:r>
      <w:r w:rsidR="00A96487" w:rsidRPr="005055B2">
        <w:rPr>
          <w:rFonts w:ascii="Arial" w:hAnsi="Arial" w:cs="Arial"/>
          <w:spacing w:val="7"/>
          <w:sz w:val="22"/>
          <w:szCs w:val="22"/>
        </w:rPr>
        <w:t>model</w:t>
      </w:r>
      <w:r w:rsidR="00037F0C" w:rsidRPr="005055B2">
        <w:rPr>
          <w:rFonts w:ascii="Arial" w:hAnsi="Arial" w:cs="Arial"/>
          <w:spacing w:val="40"/>
          <w:sz w:val="22"/>
          <w:szCs w:val="22"/>
        </w:rPr>
        <w:t xml:space="preserve"> </w:t>
      </w:r>
      <w:r w:rsidR="00A96487" w:rsidRPr="005055B2">
        <w:rPr>
          <w:rFonts w:ascii="Arial" w:hAnsi="Arial" w:cs="Arial"/>
          <w:sz w:val="22"/>
          <w:szCs w:val="22"/>
        </w:rPr>
        <w:t xml:space="preserve">from CORDEX Africa simulations for variables precipitation and mean temperatures were collected. </w:t>
      </w:r>
      <w:r w:rsidR="006700A3" w:rsidRPr="005055B2">
        <w:rPr>
          <w:rFonts w:ascii="Arial" w:hAnsi="Arial" w:cs="Arial"/>
          <w:sz w:val="22"/>
          <w:szCs w:val="22"/>
        </w:rPr>
        <w:t>The 3-member ensemble</w:t>
      </w:r>
      <w:r w:rsidR="006700A3" w:rsidRPr="005055B2">
        <w:rPr>
          <w:rStyle w:val="fontstyle01"/>
          <w:rFonts w:ascii="Arial" w:hAnsi="Arial" w:cs="Arial" w:hint="default"/>
        </w:rPr>
        <w:t xml:space="preserve"> RCM simulations, each representing two alternative emission pathways</w:t>
      </w:r>
      <w:r w:rsidR="006700A3" w:rsidRPr="005055B2">
        <w:rPr>
          <w:rFonts w:ascii="Arial" w:eastAsia="TT793o00" w:hAnsi="Arial" w:cs="Arial"/>
          <w:color w:val="000000"/>
        </w:rPr>
        <w:t xml:space="preserve"> </w:t>
      </w:r>
      <w:r w:rsidR="006700A3" w:rsidRPr="005055B2">
        <w:rPr>
          <w:rStyle w:val="fontstyle01"/>
          <w:rFonts w:ascii="Arial" w:hAnsi="Arial" w:cs="Arial" w:hint="default"/>
        </w:rPr>
        <w:t xml:space="preserve">(RCP4.5 and RCP8.5), were statistically downscaled and bias-corrected </w:t>
      </w:r>
      <w:r w:rsidR="006700A3" w:rsidRPr="005055B2">
        <w:rPr>
          <w:rFonts w:ascii="Arial" w:hAnsi="Arial" w:cs="Arial"/>
          <w:sz w:val="22"/>
          <w:szCs w:val="22"/>
        </w:rPr>
        <w:t>over Djibouti</w:t>
      </w:r>
      <w:r w:rsidR="006700A3" w:rsidRPr="005055B2">
        <w:rPr>
          <w:rStyle w:val="fontstyle01"/>
          <w:rFonts w:ascii="Arial" w:hAnsi="Arial" w:cs="Arial" w:hint="default"/>
        </w:rPr>
        <w:t xml:space="preserve">. The three GCMs are </w:t>
      </w:r>
      <w:proofErr w:type="spellStart"/>
      <w:r w:rsidR="006700A3" w:rsidRPr="005055B2">
        <w:rPr>
          <w:rFonts w:ascii="Arial" w:hAnsi="Arial" w:cs="Arial"/>
          <w:sz w:val="22"/>
          <w:szCs w:val="22"/>
        </w:rPr>
        <w:t>HadGEM</w:t>
      </w:r>
      <w:proofErr w:type="spellEnd"/>
      <w:r w:rsidR="006700A3" w:rsidRPr="005055B2">
        <w:rPr>
          <w:rFonts w:ascii="Arial" w:hAnsi="Arial" w:cs="Arial"/>
          <w:sz w:val="22"/>
          <w:szCs w:val="22"/>
        </w:rPr>
        <w:t xml:space="preserve">-ES, </w:t>
      </w:r>
      <w:r w:rsidR="00A47FBE" w:rsidRPr="005055B2">
        <w:rPr>
          <w:rFonts w:ascii="Arial" w:hAnsi="Arial" w:cs="Arial"/>
          <w:sz w:val="22"/>
          <w:szCs w:val="22"/>
        </w:rPr>
        <w:t>MPI-ESM-LR and GFDL-ESM2M. The choice of the three</w:t>
      </w:r>
      <w:r w:rsidR="00C37C55" w:rsidRPr="005055B2">
        <w:rPr>
          <w:rFonts w:ascii="Arial" w:hAnsi="Arial" w:cs="Arial"/>
          <w:sz w:val="22"/>
          <w:szCs w:val="22"/>
        </w:rPr>
        <w:t xml:space="preserve"> models</w:t>
      </w:r>
      <w:r w:rsidR="006700A3" w:rsidRPr="005055B2">
        <w:rPr>
          <w:rFonts w:ascii="Arial" w:hAnsi="Arial" w:cs="Arial"/>
          <w:sz w:val="22"/>
          <w:szCs w:val="22"/>
        </w:rPr>
        <w:t xml:space="preserve"> for this analysis was based mainly </w:t>
      </w:r>
      <w:r w:rsidR="00C37C55" w:rsidRPr="005055B2">
        <w:rPr>
          <w:rFonts w:ascii="Arial" w:hAnsi="Arial" w:cs="Arial"/>
          <w:sz w:val="22"/>
          <w:szCs w:val="22"/>
        </w:rPr>
        <w:t xml:space="preserve">on </w:t>
      </w:r>
      <w:r w:rsidR="00A47FBE" w:rsidRPr="005055B2">
        <w:rPr>
          <w:rFonts w:ascii="Arial" w:hAnsi="Arial" w:cs="Arial"/>
          <w:sz w:val="22"/>
          <w:szCs w:val="22"/>
        </w:rPr>
        <w:t>their skill in reproducing the historical rainfall patterns over Eastern Africa. Study by Endris et al. (20</w:t>
      </w:r>
      <w:r w:rsidR="00C37C55" w:rsidRPr="005055B2">
        <w:rPr>
          <w:rFonts w:ascii="Arial" w:hAnsi="Arial" w:cs="Arial"/>
          <w:sz w:val="22"/>
          <w:szCs w:val="22"/>
        </w:rPr>
        <w:t>16</w:t>
      </w:r>
      <w:r w:rsidR="00A47FBE" w:rsidRPr="005055B2">
        <w:rPr>
          <w:rFonts w:ascii="Arial" w:hAnsi="Arial" w:cs="Arial"/>
          <w:sz w:val="22"/>
          <w:szCs w:val="22"/>
        </w:rPr>
        <w:t xml:space="preserve">) has shown that </w:t>
      </w:r>
      <w:proofErr w:type="spellStart"/>
      <w:r w:rsidR="00A47FBE" w:rsidRPr="005055B2">
        <w:rPr>
          <w:rFonts w:ascii="Arial" w:hAnsi="Arial" w:cs="Arial"/>
          <w:sz w:val="22"/>
          <w:szCs w:val="22"/>
        </w:rPr>
        <w:t>HadGEM</w:t>
      </w:r>
      <w:proofErr w:type="spellEnd"/>
      <w:r w:rsidR="00A47FBE" w:rsidRPr="005055B2">
        <w:rPr>
          <w:rFonts w:ascii="Arial" w:hAnsi="Arial" w:cs="Arial"/>
          <w:sz w:val="22"/>
          <w:szCs w:val="22"/>
        </w:rPr>
        <w:t xml:space="preserve">-ES, MPI-ESM-LR and GFDL-ESM2M able to capture the large-scale teleconnections over Eastern Africa better than other GCMs. </w:t>
      </w:r>
      <w:r w:rsidR="00C37C55" w:rsidRPr="005055B2">
        <w:rPr>
          <w:rFonts w:ascii="Arial" w:hAnsi="Arial" w:cs="Arial"/>
          <w:sz w:val="22"/>
          <w:szCs w:val="22"/>
        </w:rPr>
        <w:t>Secondly</w:t>
      </w:r>
      <w:r w:rsidR="00A47FBE" w:rsidRPr="005055B2">
        <w:rPr>
          <w:rFonts w:ascii="Arial" w:hAnsi="Arial" w:cs="Arial"/>
          <w:sz w:val="22"/>
          <w:szCs w:val="22"/>
        </w:rPr>
        <w:t>, dynamically dow</w:t>
      </w:r>
      <w:r w:rsidR="0055538C" w:rsidRPr="005055B2">
        <w:rPr>
          <w:rFonts w:ascii="Arial" w:hAnsi="Arial" w:cs="Arial"/>
          <w:sz w:val="22"/>
          <w:szCs w:val="22"/>
        </w:rPr>
        <w:t>n</w:t>
      </w:r>
      <w:r w:rsidR="00A47FBE" w:rsidRPr="005055B2">
        <w:rPr>
          <w:rFonts w:ascii="Arial" w:hAnsi="Arial" w:cs="Arial"/>
          <w:sz w:val="22"/>
          <w:szCs w:val="22"/>
        </w:rPr>
        <w:t xml:space="preserve">scaled </w:t>
      </w:r>
      <w:r w:rsidR="00C37C55" w:rsidRPr="005055B2">
        <w:rPr>
          <w:rFonts w:ascii="Arial" w:hAnsi="Arial" w:cs="Arial"/>
          <w:sz w:val="22"/>
          <w:szCs w:val="22"/>
        </w:rPr>
        <w:t>outputs</w:t>
      </w:r>
      <w:r w:rsidR="00A47FBE" w:rsidRPr="005055B2">
        <w:rPr>
          <w:rFonts w:ascii="Arial" w:hAnsi="Arial" w:cs="Arial"/>
          <w:sz w:val="22"/>
          <w:szCs w:val="22"/>
        </w:rPr>
        <w:t xml:space="preserve"> from the 3 GCMs are available </w:t>
      </w:r>
      <w:r w:rsidR="00C37C55" w:rsidRPr="005055B2">
        <w:rPr>
          <w:rFonts w:ascii="Arial" w:hAnsi="Arial" w:cs="Arial"/>
          <w:sz w:val="22"/>
          <w:szCs w:val="22"/>
        </w:rPr>
        <w:t xml:space="preserve">for </w:t>
      </w:r>
      <w:r w:rsidR="00A47FBE" w:rsidRPr="005055B2">
        <w:rPr>
          <w:rFonts w:ascii="Arial" w:hAnsi="Arial" w:cs="Arial"/>
          <w:sz w:val="22"/>
          <w:szCs w:val="22"/>
        </w:rPr>
        <w:t>three</w:t>
      </w:r>
      <w:r w:rsidR="006700A3" w:rsidRPr="005055B2">
        <w:rPr>
          <w:rFonts w:ascii="Arial" w:hAnsi="Arial" w:cs="Arial"/>
          <w:sz w:val="22"/>
          <w:szCs w:val="22"/>
        </w:rPr>
        <w:t xml:space="preserve"> different scenario</w:t>
      </w:r>
      <w:r w:rsidR="00A47FBE" w:rsidRPr="005055B2">
        <w:rPr>
          <w:rFonts w:ascii="Arial" w:hAnsi="Arial" w:cs="Arial"/>
          <w:sz w:val="22"/>
          <w:szCs w:val="22"/>
        </w:rPr>
        <w:t xml:space="preserve">s (RCP2.6, RCP4.5 </w:t>
      </w:r>
      <w:r w:rsidR="006700A3" w:rsidRPr="005055B2">
        <w:rPr>
          <w:rFonts w:ascii="Arial" w:hAnsi="Arial" w:cs="Arial"/>
          <w:sz w:val="22"/>
          <w:szCs w:val="22"/>
        </w:rPr>
        <w:t xml:space="preserve">and 8.5), as the other model runs were available for only one or two out of the three scenarios. </w:t>
      </w:r>
      <w:r w:rsidR="00C37C55" w:rsidRPr="005055B2">
        <w:rPr>
          <w:rFonts w:ascii="Arial" w:hAnsi="Arial" w:cs="Arial"/>
          <w:sz w:val="22"/>
          <w:szCs w:val="22"/>
        </w:rPr>
        <w:t xml:space="preserve">The models have been run for historical period covering the period from 1951 until 2005 and future projection 2006 up to 2100 at 50km spatial </w:t>
      </w:r>
      <w:proofErr w:type="spellStart"/>
      <w:r w:rsidR="00C37C55" w:rsidRPr="005055B2">
        <w:rPr>
          <w:rFonts w:ascii="Arial" w:hAnsi="Arial" w:cs="Arial"/>
          <w:sz w:val="22"/>
          <w:szCs w:val="22"/>
        </w:rPr>
        <w:t>resoltion</w:t>
      </w:r>
      <w:proofErr w:type="spellEnd"/>
      <w:r w:rsidR="00C37C55" w:rsidRPr="005055B2">
        <w:rPr>
          <w:rFonts w:ascii="Arial" w:hAnsi="Arial" w:cs="Arial"/>
          <w:sz w:val="22"/>
          <w:szCs w:val="22"/>
        </w:rPr>
        <w:t>. The historical simulations are forced by observed natural and anthropogenic atmospheric composition, whereas the projections are forced by the Representative Concentration Pathways (RCPs). The RCPs represent approximate total radiative forcing values in W m</w:t>
      </w:r>
      <w:r w:rsidR="00C37C55" w:rsidRPr="005055B2">
        <w:rPr>
          <w:rFonts w:ascii="Arial" w:hAnsi="Arial" w:cs="Arial"/>
          <w:sz w:val="22"/>
          <w:szCs w:val="22"/>
          <w:vertAlign w:val="superscript"/>
        </w:rPr>
        <w:t>-2</w:t>
      </w:r>
      <w:r w:rsidR="00C37C55" w:rsidRPr="005055B2">
        <w:rPr>
          <w:rFonts w:ascii="Arial" w:hAnsi="Arial" w:cs="Arial"/>
          <w:sz w:val="22"/>
          <w:szCs w:val="22"/>
        </w:rPr>
        <w:t xml:space="preserve"> for the year 2100 relative to 1750 in the range of 2.6 – 8.5 W/m</w:t>
      </w:r>
      <w:r w:rsidR="00C37C55" w:rsidRPr="005055B2">
        <w:rPr>
          <w:rFonts w:ascii="Arial" w:hAnsi="Arial" w:cs="Arial"/>
          <w:sz w:val="22"/>
          <w:szCs w:val="22"/>
          <w:vertAlign w:val="superscript"/>
        </w:rPr>
        <w:t>2</w:t>
      </w:r>
      <w:r w:rsidR="00C37C55" w:rsidRPr="005055B2">
        <w:rPr>
          <w:rFonts w:ascii="Arial" w:hAnsi="Arial" w:cs="Arial"/>
          <w:sz w:val="22"/>
          <w:szCs w:val="22"/>
        </w:rPr>
        <w:t xml:space="preserve"> (Moss et al. 2010). For this analysis, two scenarios (RCP4.5 and 8.5) are </w:t>
      </w:r>
      <w:r w:rsidR="00C37C55" w:rsidRPr="005055B2">
        <w:rPr>
          <w:rFonts w:ascii="Arial" w:hAnsi="Arial" w:cs="Arial"/>
          <w:sz w:val="22"/>
          <w:szCs w:val="22"/>
          <w:lang w:val="en-US"/>
        </w:rPr>
        <w:t xml:space="preserve">used. </w:t>
      </w:r>
      <w:r w:rsidR="00C37C55" w:rsidRPr="005055B2">
        <w:rPr>
          <w:rFonts w:ascii="Arial" w:eastAsia="TT793o00" w:hAnsi="Arial" w:cs="Arial"/>
          <w:sz w:val="22"/>
          <w:szCs w:val="22"/>
        </w:rPr>
        <w:t xml:space="preserve">RCP4.5 represents a medium emission scenario in which the greenhouse gases will slowly increase until approximately 2040 and then a reduction will occur later on. This scenario </w:t>
      </w:r>
      <w:r w:rsidR="00C37C55" w:rsidRPr="005055B2">
        <w:rPr>
          <w:rFonts w:ascii="Arial" w:hAnsi="Arial" w:cs="Arial"/>
          <w:sz w:val="22"/>
          <w:szCs w:val="22"/>
        </w:rPr>
        <w:t xml:space="preserve">assumes climate policy intervention to transform associated reference scenarios. </w:t>
      </w:r>
      <w:r w:rsidR="00C37C55" w:rsidRPr="005055B2">
        <w:rPr>
          <w:rFonts w:ascii="Arial" w:eastAsia="TT793o00" w:hAnsi="Arial" w:cs="Arial"/>
          <w:sz w:val="22"/>
          <w:szCs w:val="22"/>
        </w:rPr>
        <w:t>RCP8.5 refers to the most severe scenario, giving a future with continuously increasing greenhouse gases.</w:t>
      </w:r>
      <w:bookmarkStart w:id="18" w:name="_Toc500843606"/>
    </w:p>
    <w:p w14:paraId="2C807065" w14:textId="77777777" w:rsidR="00AF05DF" w:rsidRPr="005055B2" w:rsidRDefault="00AF05DF" w:rsidP="00AF05DF">
      <w:pPr>
        <w:pStyle w:val="Heading3"/>
        <w:rPr>
          <w:rFonts w:ascii="Arial" w:eastAsia="TT793o00" w:hAnsi="Arial" w:cs="Arial"/>
          <w:sz w:val="24"/>
          <w:szCs w:val="24"/>
        </w:rPr>
      </w:pPr>
      <w:bookmarkStart w:id="19" w:name="_Toc520476960"/>
      <w:bookmarkStart w:id="20" w:name="_Toc520619010"/>
      <w:r w:rsidRPr="005055B2">
        <w:rPr>
          <w:rFonts w:ascii="Arial" w:eastAsia="TT793o00" w:hAnsi="Arial" w:cs="Arial"/>
          <w:sz w:val="24"/>
          <w:szCs w:val="24"/>
        </w:rPr>
        <w:t>2.2 Observed data</w:t>
      </w:r>
      <w:bookmarkEnd w:id="18"/>
      <w:bookmarkEnd w:id="19"/>
      <w:bookmarkEnd w:id="20"/>
    </w:p>
    <w:p w14:paraId="56649035" w14:textId="77777777" w:rsidR="00AF05DF" w:rsidRPr="005055B2" w:rsidRDefault="00AF05DF" w:rsidP="00AF05DF">
      <w:pPr>
        <w:autoSpaceDE w:val="0"/>
        <w:autoSpaceDN w:val="0"/>
        <w:adjustRightInd w:val="0"/>
        <w:spacing w:before="240" w:after="0" w:line="360" w:lineRule="auto"/>
        <w:jc w:val="both"/>
        <w:rPr>
          <w:rFonts w:ascii="Arial" w:hAnsi="Arial" w:cs="Arial"/>
        </w:rPr>
      </w:pPr>
      <w:r w:rsidRPr="005055B2">
        <w:rPr>
          <w:rFonts w:ascii="Arial" w:hAnsi="Arial" w:cs="Arial"/>
          <w:color w:val="000000" w:themeColor="text1"/>
        </w:rPr>
        <w:t xml:space="preserve">The Climate Hazards Group Infra-Red Precipitation with Stations (CHIRPS) </w:t>
      </w:r>
      <w:bookmarkStart w:id="21" w:name="OLE_LINK3"/>
      <w:bookmarkStart w:id="22" w:name="OLE_LINK4"/>
      <w:r w:rsidRPr="005055B2">
        <w:rPr>
          <w:rFonts w:ascii="Arial" w:hAnsi="Arial" w:cs="Arial"/>
          <w:color w:val="000000" w:themeColor="text1"/>
        </w:rPr>
        <w:t>gridded rainfall data (Funk et al., 2015</w:t>
      </w:r>
      <w:bookmarkEnd w:id="21"/>
      <w:bookmarkEnd w:id="22"/>
      <w:r w:rsidRPr="005055B2">
        <w:rPr>
          <w:rFonts w:ascii="Arial" w:hAnsi="Arial" w:cs="Arial"/>
          <w:color w:val="000000" w:themeColor="text1"/>
        </w:rPr>
        <w:t>), at 5km resolution w</w:t>
      </w:r>
      <w:r w:rsidR="00C37C55" w:rsidRPr="005055B2">
        <w:rPr>
          <w:rFonts w:ascii="Arial" w:hAnsi="Arial" w:cs="Arial"/>
          <w:color w:val="000000" w:themeColor="text1"/>
        </w:rPr>
        <w:t>as used for the period 1981-2010</w:t>
      </w:r>
      <w:r w:rsidRPr="005055B2">
        <w:rPr>
          <w:rFonts w:ascii="Arial" w:hAnsi="Arial" w:cs="Arial"/>
          <w:color w:val="000000" w:themeColor="text1"/>
        </w:rPr>
        <w:t>. CHIRPS data is a blended satellite-station data presented in grid format and provides better estimates of precipitation over areas that have</w:t>
      </w:r>
      <w:r w:rsidR="00C37C55" w:rsidRPr="005055B2">
        <w:rPr>
          <w:rFonts w:ascii="Arial" w:hAnsi="Arial" w:cs="Arial"/>
          <w:color w:val="000000" w:themeColor="text1"/>
        </w:rPr>
        <w:t xml:space="preserve"> sparse ground station coverage</w:t>
      </w:r>
      <w:r w:rsidRPr="005055B2">
        <w:rPr>
          <w:rFonts w:ascii="Arial" w:hAnsi="Arial" w:cs="Arial"/>
        </w:rPr>
        <w:t xml:space="preserve">.  For temperature, </w:t>
      </w:r>
      <w:r w:rsidR="002034CA" w:rsidRPr="005055B2">
        <w:rPr>
          <w:rFonts w:ascii="Arial" w:hAnsi="Arial" w:cs="Arial"/>
        </w:rPr>
        <w:t xml:space="preserve">gridded </w:t>
      </w:r>
      <w:r w:rsidR="002034CA" w:rsidRPr="005055B2">
        <w:rPr>
          <w:rFonts w:ascii="Arial" w:hAnsi="Arial" w:cs="Arial"/>
          <w:color w:val="000000"/>
        </w:rPr>
        <w:t xml:space="preserve">daily </w:t>
      </w:r>
      <w:r w:rsidRPr="005055B2">
        <w:rPr>
          <w:rFonts w:ascii="Arial" w:hAnsi="Arial" w:cs="Arial"/>
        </w:rPr>
        <w:t xml:space="preserve">dataset was obtained from </w:t>
      </w:r>
      <w:r w:rsidR="002034CA" w:rsidRPr="005055B2">
        <w:rPr>
          <w:rFonts w:ascii="Arial" w:hAnsi="Arial" w:cs="Arial"/>
          <w:color w:val="000000"/>
        </w:rPr>
        <w:t>ERA-Interim reanalysis</w:t>
      </w:r>
      <w:r w:rsidR="002034CA" w:rsidRPr="005055B2">
        <w:rPr>
          <w:rFonts w:ascii="Arial" w:hAnsi="Arial" w:cs="Arial"/>
        </w:rPr>
        <w:t xml:space="preserve"> </w:t>
      </w:r>
      <w:r w:rsidRPr="005055B2">
        <w:rPr>
          <w:rFonts w:ascii="Arial" w:hAnsi="Arial" w:cs="Arial"/>
        </w:rPr>
        <w:t xml:space="preserve">at the </w:t>
      </w:r>
      <w:r w:rsidR="002034CA" w:rsidRPr="005055B2">
        <w:rPr>
          <w:rStyle w:val="st"/>
          <w:rFonts w:ascii="Arial" w:hAnsi="Arial" w:cs="Arial"/>
        </w:rPr>
        <w:t>European Centre for Medium-Range Weather Forecasts (</w:t>
      </w:r>
      <w:r w:rsidR="002034CA" w:rsidRPr="005055B2">
        <w:rPr>
          <w:rStyle w:val="Emphasis"/>
          <w:rFonts w:ascii="Arial" w:hAnsi="Arial" w:cs="Arial"/>
          <w:i w:val="0"/>
        </w:rPr>
        <w:t>ECMWF</w:t>
      </w:r>
      <w:r w:rsidR="002034CA" w:rsidRPr="005055B2">
        <w:rPr>
          <w:rStyle w:val="st"/>
          <w:rFonts w:ascii="Arial" w:hAnsi="Arial" w:cs="Arial"/>
        </w:rPr>
        <w:t>)</w:t>
      </w:r>
      <w:r w:rsidRPr="005055B2">
        <w:rPr>
          <w:rFonts w:ascii="Arial" w:hAnsi="Arial" w:cs="Arial"/>
        </w:rPr>
        <w:t xml:space="preserve">. </w:t>
      </w:r>
      <w:r w:rsidR="002034CA" w:rsidRPr="005055B2">
        <w:rPr>
          <w:rStyle w:val="Emphasis"/>
          <w:rFonts w:ascii="Arial" w:hAnsi="Arial" w:cs="Arial"/>
          <w:i w:val="0"/>
        </w:rPr>
        <w:t>ERA</w:t>
      </w:r>
      <w:r w:rsidR="002034CA" w:rsidRPr="005055B2">
        <w:rPr>
          <w:rStyle w:val="st"/>
          <w:rFonts w:ascii="Arial" w:hAnsi="Arial" w:cs="Arial"/>
          <w:i/>
        </w:rPr>
        <w:t>-</w:t>
      </w:r>
      <w:r w:rsidR="002034CA" w:rsidRPr="005055B2">
        <w:rPr>
          <w:rStyle w:val="Emphasis"/>
          <w:rFonts w:ascii="Arial" w:hAnsi="Arial" w:cs="Arial"/>
          <w:i w:val="0"/>
        </w:rPr>
        <w:t>Interim</w:t>
      </w:r>
      <w:r w:rsidR="002034CA" w:rsidRPr="005055B2">
        <w:rPr>
          <w:rStyle w:val="st"/>
          <w:rFonts w:ascii="Arial" w:hAnsi="Arial" w:cs="Arial"/>
        </w:rPr>
        <w:t xml:space="preserve"> is a global atmospheric reanalysis from 1979, continuously updated in real time.</w:t>
      </w:r>
      <w:r w:rsidR="002034CA" w:rsidRPr="005055B2">
        <w:rPr>
          <w:rFonts w:ascii="Arial" w:hAnsi="Arial" w:cs="Arial"/>
        </w:rPr>
        <w:t xml:space="preserve"> </w:t>
      </w:r>
      <w:r w:rsidRPr="005055B2">
        <w:rPr>
          <w:rFonts w:ascii="Arial" w:eastAsia="TT793o00" w:hAnsi="Arial" w:cs="Arial"/>
        </w:rPr>
        <w:t>These datasets of precipitation and temperature represent the best available observati</w:t>
      </w:r>
      <w:r w:rsidR="002034CA" w:rsidRPr="005055B2">
        <w:rPr>
          <w:rFonts w:ascii="Arial" w:eastAsia="TT793o00" w:hAnsi="Arial" w:cs="Arial"/>
        </w:rPr>
        <w:t>onal data for the whole of Djibouti</w:t>
      </w:r>
      <w:r w:rsidRPr="005055B2">
        <w:rPr>
          <w:rFonts w:ascii="Arial" w:eastAsia="TT793o00" w:hAnsi="Arial" w:cs="Arial"/>
        </w:rPr>
        <w:t xml:space="preserve"> at the time this work was undertaken.</w:t>
      </w:r>
    </w:p>
    <w:p w14:paraId="6AFD1FF6" w14:textId="77777777" w:rsidR="00AF05DF" w:rsidRPr="005055B2" w:rsidRDefault="00AF05DF" w:rsidP="00AF05DF">
      <w:pPr>
        <w:autoSpaceDE w:val="0"/>
        <w:autoSpaceDN w:val="0"/>
        <w:adjustRightInd w:val="0"/>
        <w:spacing w:before="240" w:after="0" w:line="360" w:lineRule="auto"/>
        <w:jc w:val="both"/>
        <w:rPr>
          <w:rFonts w:ascii="Arial" w:eastAsia="TT793o00" w:hAnsi="Arial" w:cs="Arial"/>
          <w:color w:val="000000" w:themeColor="text1"/>
        </w:rPr>
      </w:pPr>
      <w:r w:rsidRPr="005055B2">
        <w:rPr>
          <w:rFonts w:ascii="Arial" w:eastAsia="TT793o00" w:hAnsi="Arial" w:cs="Arial"/>
          <w:color w:val="000000" w:themeColor="text1"/>
        </w:rPr>
        <w:t>The method of triangulation and 2D ordinary kriging are applied to spatially interpolate precipitation and temperature observations, respectively, t</w:t>
      </w:r>
      <w:r w:rsidR="004A2DB3" w:rsidRPr="005055B2">
        <w:rPr>
          <w:rFonts w:ascii="Arial" w:eastAsia="TT793o00" w:hAnsi="Arial" w:cs="Arial"/>
          <w:color w:val="000000" w:themeColor="text1"/>
        </w:rPr>
        <w:t>o obtain values at the desired 5</w:t>
      </w:r>
      <w:r w:rsidRPr="005055B2">
        <w:rPr>
          <w:rFonts w:ascii="Arial" w:eastAsia="TT793o00" w:hAnsi="Arial" w:cs="Arial"/>
          <w:color w:val="000000" w:themeColor="text1"/>
        </w:rPr>
        <w:t xml:space="preserve"> km resolution.</w:t>
      </w:r>
      <w:r w:rsidR="00C15847" w:rsidRPr="005055B2">
        <w:rPr>
          <w:rFonts w:ascii="Arial" w:eastAsia="TT793o00" w:hAnsi="Arial" w:cs="Arial"/>
          <w:color w:val="000000" w:themeColor="text1"/>
        </w:rPr>
        <w:t xml:space="preserve"> </w:t>
      </w:r>
      <w:r w:rsidRPr="005055B2">
        <w:rPr>
          <w:rFonts w:ascii="Arial" w:eastAsia="TT793o00" w:hAnsi="Arial" w:cs="Arial"/>
          <w:color w:val="000000" w:themeColor="text1"/>
        </w:rPr>
        <w:t xml:space="preserve">These datasets were therefore used as the observational data required adjusting the climate model biases. </w:t>
      </w:r>
    </w:p>
    <w:p w14:paraId="0BC010FD" w14:textId="77777777" w:rsidR="00AF05DF" w:rsidRPr="005055B2" w:rsidRDefault="00AF05DF" w:rsidP="00AF05DF">
      <w:pPr>
        <w:pStyle w:val="Heading2"/>
        <w:rPr>
          <w:rFonts w:ascii="Arial" w:hAnsi="Arial" w:cs="Arial"/>
          <w:color w:val="auto"/>
          <w:sz w:val="24"/>
          <w:szCs w:val="24"/>
        </w:rPr>
      </w:pPr>
      <w:bookmarkStart w:id="23" w:name="_Toc500843607"/>
      <w:bookmarkStart w:id="24" w:name="_Toc520476961"/>
      <w:bookmarkStart w:id="25" w:name="_Toc520619011"/>
      <w:r w:rsidRPr="005055B2">
        <w:rPr>
          <w:rFonts w:ascii="Arial" w:hAnsi="Arial" w:cs="Arial"/>
          <w:color w:val="auto"/>
          <w:sz w:val="24"/>
          <w:szCs w:val="24"/>
        </w:rPr>
        <w:t>2.3 Methods</w:t>
      </w:r>
      <w:bookmarkEnd w:id="23"/>
      <w:bookmarkEnd w:id="24"/>
      <w:bookmarkEnd w:id="25"/>
    </w:p>
    <w:p w14:paraId="62586DAF" w14:textId="77777777" w:rsidR="006F257B" w:rsidRPr="005055B2" w:rsidRDefault="002F41D5" w:rsidP="006F257B">
      <w:pPr>
        <w:autoSpaceDE w:val="0"/>
        <w:autoSpaceDN w:val="0"/>
        <w:adjustRightInd w:val="0"/>
        <w:spacing w:before="240" w:after="0" w:line="360" w:lineRule="auto"/>
        <w:jc w:val="both"/>
        <w:rPr>
          <w:rFonts w:ascii="Arial" w:eastAsia="TT793o00" w:hAnsi="Arial" w:cs="Arial"/>
          <w:color w:val="000000" w:themeColor="text1"/>
        </w:rPr>
      </w:pPr>
      <w:r w:rsidRPr="005055B2">
        <w:rPr>
          <w:rFonts w:ascii="Arial" w:hAnsi="Arial" w:cs="Arial"/>
          <w:color w:val="000000" w:themeColor="text1"/>
        </w:rPr>
        <w:t>This s</w:t>
      </w:r>
      <w:r w:rsidR="00B33608" w:rsidRPr="005055B2">
        <w:rPr>
          <w:rFonts w:ascii="Arial" w:hAnsi="Arial" w:cs="Arial"/>
          <w:color w:val="000000" w:themeColor="text1"/>
        </w:rPr>
        <w:t xml:space="preserve">ection provides the approach </w:t>
      </w:r>
      <w:r w:rsidRPr="005055B2">
        <w:rPr>
          <w:rFonts w:ascii="Arial" w:hAnsi="Arial" w:cs="Arial"/>
          <w:color w:val="000000" w:themeColor="text1"/>
        </w:rPr>
        <w:t>used to produce to downscale the coarse resolution climate d</w:t>
      </w:r>
      <w:r w:rsidR="00392D62" w:rsidRPr="005055B2">
        <w:rPr>
          <w:rFonts w:ascii="Arial" w:hAnsi="Arial" w:cs="Arial"/>
          <w:color w:val="000000" w:themeColor="text1"/>
        </w:rPr>
        <w:t>ata to the desired resolution (5</w:t>
      </w:r>
      <w:r w:rsidRPr="005055B2">
        <w:rPr>
          <w:rFonts w:ascii="Arial" w:hAnsi="Arial" w:cs="Arial"/>
          <w:color w:val="000000" w:themeColor="text1"/>
        </w:rPr>
        <w:t xml:space="preserve">km). </w:t>
      </w:r>
      <w:r w:rsidR="006F257B" w:rsidRPr="005055B2">
        <w:rPr>
          <w:rFonts w:ascii="Arial" w:eastAsia="TT793o00" w:hAnsi="Arial" w:cs="Arial"/>
          <w:color w:val="000000" w:themeColor="text1"/>
        </w:rPr>
        <w:t>The original GCM/RCM</w:t>
      </w:r>
      <w:r w:rsidRPr="005055B2">
        <w:rPr>
          <w:rFonts w:ascii="Arial" w:eastAsia="TT793o00" w:hAnsi="Arial" w:cs="Arial"/>
          <w:color w:val="000000" w:themeColor="text1"/>
        </w:rPr>
        <w:t xml:space="preserve"> outputs were first </w:t>
      </w:r>
      <w:r w:rsidRPr="005055B2">
        <w:rPr>
          <w:rFonts w:ascii="Arial" w:hAnsi="Arial" w:cs="Arial"/>
          <w:color w:val="000000" w:themeColor="text1"/>
        </w:rPr>
        <w:t>interpolated</w:t>
      </w:r>
      <w:r w:rsidR="006F257B" w:rsidRPr="005055B2">
        <w:rPr>
          <w:rFonts w:ascii="Arial" w:eastAsia="TT793o00" w:hAnsi="Arial" w:cs="Arial"/>
          <w:color w:val="000000" w:themeColor="text1"/>
        </w:rPr>
        <w:t>/re-gridded to a 5 x 5</w:t>
      </w:r>
      <w:r w:rsidRPr="005055B2">
        <w:rPr>
          <w:rFonts w:ascii="Arial" w:eastAsia="TT793o00" w:hAnsi="Arial" w:cs="Arial"/>
          <w:color w:val="000000" w:themeColor="text1"/>
        </w:rPr>
        <w:t xml:space="preserve"> km grid using a simple nearest neighbor method. </w:t>
      </w:r>
      <w:r w:rsidRPr="005055B2">
        <w:rPr>
          <w:rFonts w:ascii="Arial" w:hAnsi="Arial" w:cs="Arial"/>
          <w:color w:val="000000" w:themeColor="text1"/>
        </w:rPr>
        <w:t>The reason interpolating the GCM</w:t>
      </w:r>
      <w:r w:rsidR="006F257B" w:rsidRPr="005055B2">
        <w:rPr>
          <w:rFonts w:ascii="Arial" w:hAnsi="Arial" w:cs="Arial"/>
          <w:color w:val="000000" w:themeColor="text1"/>
        </w:rPr>
        <w:t>/RCM</w:t>
      </w:r>
      <w:r w:rsidR="00392D62" w:rsidRPr="005055B2">
        <w:rPr>
          <w:rFonts w:ascii="Arial" w:hAnsi="Arial" w:cs="Arial"/>
          <w:color w:val="000000" w:themeColor="text1"/>
        </w:rPr>
        <w:t xml:space="preserve"> data to 5km is to match the simulated</w:t>
      </w:r>
      <w:r w:rsidRPr="005055B2">
        <w:rPr>
          <w:rFonts w:ascii="Arial" w:hAnsi="Arial" w:cs="Arial"/>
          <w:color w:val="000000" w:themeColor="text1"/>
        </w:rPr>
        <w:t xml:space="preserve"> data to the gridded observed data over the domain.</w:t>
      </w:r>
      <w:r w:rsidRPr="005055B2">
        <w:rPr>
          <w:rFonts w:ascii="Arial" w:eastAsia="TT793o00" w:hAnsi="Arial" w:cs="Arial"/>
          <w:color w:val="000000" w:themeColor="text1"/>
        </w:rPr>
        <w:t xml:space="preserve"> The observed precipitation and temperature datasets were then used for bias correction and bias adjustment procedures. The precipitation projections were </w:t>
      </w:r>
      <w:r w:rsidR="002A6AA0" w:rsidRPr="005055B2">
        <w:rPr>
          <w:rFonts w:ascii="Arial" w:eastAsia="TT793o00" w:hAnsi="Arial" w:cs="Arial"/>
          <w:color w:val="000000" w:themeColor="text1"/>
        </w:rPr>
        <w:t xml:space="preserve">bias-corrected </w:t>
      </w:r>
      <w:r w:rsidRPr="005055B2">
        <w:rPr>
          <w:rFonts w:ascii="Arial" w:eastAsia="TT793o00" w:hAnsi="Arial" w:cs="Arial"/>
          <w:color w:val="000000" w:themeColor="text1"/>
        </w:rPr>
        <w:t>separately and independently from temperature projections.</w:t>
      </w:r>
    </w:p>
    <w:p w14:paraId="7574C01E" w14:textId="77777777" w:rsidR="006F257B" w:rsidRPr="005055B2" w:rsidRDefault="006F257B" w:rsidP="00392D62">
      <w:pPr>
        <w:autoSpaceDE w:val="0"/>
        <w:autoSpaceDN w:val="0"/>
        <w:adjustRightInd w:val="0"/>
        <w:spacing w:before="240" w:after="0" w:line="360" w:lineRule="auto"/>
        <w:jc w:val="both"/>
        <w:rPr>
          <w:rStyle w:val="fontstyle01"/>
          <w:rFonts w:ascii="Arial" w:eastAsiaTheme="minorHAnsi" w:hAnsi="Arial" w:cs="Arial" w:hint="default"/>
        </w:rPr>
      </w:pPr>
      <w:r w:rsidRPr="005055B2">
        <w:rPr>
          <w:rStyle w:val="fontstyle01"/>
          <w:rFonts w:ascii="Arial" w:hAnsi="Arial" w:cs="Arial" w:hint="default"/>
        </w:rPr>
        <w:t>In this study, a</w:t>
      </w:r>
      <w:r w:rsidR="00507B97" w:rsidRPr="005055B2">
        <w:rPr>
          <w:rStyle w:val="fontstyle01"/>
          <w:rFonts w:ascii="Arial" w:hAnsi="Arial" w:cs="Arial" w:hint="default"/>
        </w:rPr>
        <w:t xml:space="preserve">n empirical quantile mapping method (EQM) has been used to bias-correct and </w:t>
      </w:r>
      <w:r w:rsidRPr="005055B2">
        <w:rPr>
          <w:rStyle w:val="fontstyle01"/>
          <w:rFonts w:ascii="Arial" w:hAnsi="Arial" w:cs="Arial" w:hint="default"/>
        </w:rPr>
        <w:t xml:space="preserve">spatially </w:t>
      </w:r>
      <w:r w:rsidR="00507B97" w:rsidRPr="005055B2">
        <w:rPr>
          <w:rStyle w:val="fontstyle01"/>
          <w:rFonts w:ascii="Arial" w:hAnsi="Arial" w:cs="Arial" w:hint="default"/>
        </w:rPr>
        <w:t>downscale</w:t>
      </w:r>
      <w:r w:rsidR="00507B97" w:rsidRPr="005055B2">
        <w:rPr>
          <w:rFonts w:ascii="Arial" w:eastAsia="TT793o00" w:hAnsi="Arial" w:cs="Arial"/>
          <w:color w:val="000000"/>
        </w:rPr>
        <w:t xml:space="preserve"> </w:t>
      </w:r>
      <w:r w:rsidRPr="005055B2">
        <w:rPr>
          <w:rStyle w:val="fontstyle01"/>
          <w:rFonts w:ascii="Arial" w:hAnsi="Arial" w:cs="Arial" w:hint="default"/>
        </w:rPr>
        <w:t>the simulated precipitation and temperature projections (</w:t>
      </w:r>
      <w:proofErr w:type="spellStart"/>
      <w:r w:rsidRPr="005055B2">
        <w:rPr>
          <w:rStyle w:val="fontstyle01"/>
          <w:rFonts w:ascii="Arial" w:hAnsi="Arial" w:cs="Arial" w:hint="default"/>
        </w:rPr>
        <w:t>Gudmundsson</w:t>
      </w:r>
      <w:proofErr w:type="spellEnd"/>
      <w:r w:rsidRPr="005055B2">
        <w:rPr>
          <w:rStyle w:val="fontstyle01"/>
          <w:rFonts w:ascii="Arial" w:hAnsi="Arial" w:cs="Arial" w:hint="default"/>
        </w:rPr>
        <w:t xml:space="preserve"> et</w:t>
      </w:r>
      <w:r w:rsidRPr="005055B2">
        <w:rPr>
          <w:rFonts w:ascii="Arial" w:hAnsi="Arial" w:cs="Arial"/>
        </w:rPr>
        <w:br/>
      </w:r>
      <w:r w:rsidRPr="005055B2">
        <w:rPr>
          <w:rStyle w:val="fontstyle21"/>
          <w:rFonts w:ascii="Arial" w:hAnsi="Arial" w:cs="Arial"/>
        </w:rPr>
        <w:t xml:space="preserve">al., 2012) </w:t>
      </w:r>
      <w:r w:rsidR="00507B97" w:rsidRPr="005055B2">
        <w:rPr>
          <w:rStyle w:val="fontstyle01"/>
          <w:rFonts w:ascii="Arial" w:hAnsi="Arial" w:cs="Arial" w:hint="default"/>
        </w:rPr>
        <w:t>for Djibouti to provide appropriate input data (</w:t>
      </w:r>
      <w:r w:rsidR="00507B97" w:rsidRPr="005055B2">
        <w:rPr>
          <w:rFonts w:ascii="Arial" w:hAnsi="Arial" w:cs="Arial"/>
          <w:color w:val="000000" w:themeColor="text1"/>
        </w:rPr>
        <w:t>5km spatial resolution</w:t>
      </w:r>
      <w:r w:rsidR="00507B97" w:rsidRPr="005055B2">
        <w:rPr>
          <w:rStyle w:val="fontstyle01"/>
          <w:rFonts w:ascii="Arial" w:hAnsi="Arial" w:cs="Arial" w:hint="default"/>
        </w:rPr>
        <w:t>) for</w:t>
      </w:r>
      <w:r w:rsidR="00507B97" w:rsidRPr="005055B2">
        <w:rPr>
          <w:rFonts w:ascii="Arial" w:eastAsia="TT793o00" w:hAnsi="Arial" w:cs="Arial"/>
          <w:color w:val="000000"/>
        </w:rPr>
        <w:t xml:space="preserve"> </w:t>
      </w:r>
      <w:r w:rsidR="00507B97" w:rsidRPr="005055B2">
        <w:rPr>
          <w:rStyle w:val="fontstyle01"/>
          <w:rFonts w:ascii="Arial" w:hAnsi="Arial" w:cs="Arial" w:hint="default"/>
        </w:rPr>
        <w:t>an assessment of climate change effects on hydrology.</w:t>
      </w:r>
      <w:r w:rsidR="00392D62" w:rsidRPr="005055B2">
        <w:rPr>
          <w:rStyle w:val="fontstyle01"/>
          <w:rFonts w:ascii="Arial" w:hAnsi="Arial" w:cs="Arial" w:hint="default"/>
        </w:rPr>
        <w:t xml:space="preserve"> </w:t>
      </w:r>
      <w:r w:rsidRPr="005055B2">
        <w:rPr>
          <w:rStyle w:val="fontstyle21"/>
          <w:rFonts w:ascii="Arial" w:hAnsi="Arial" w:cs="Arial"/>
        </w:rPr>
        <w:t>This method has a computational advantage relative to theoretical distribution based mapping methods since it does not assume a theoretical distribution, such as a</w:t>
      </w:r>
      <w:r w:rsidRPr="005055B2">
        <w:rPr>
          <w:rFonts w:ascii="Arial" w:hAnsi="Arial" w:cs="Arial"/>
          <w:color w:val="000000"/>
        </w:rPr>
        <w:t xml:space="preserve"> </w:t>
      </w:r>
      <w:r w:rsidRPr="005055B2">
        <w:rPr>
          <w:rStyle w:val="fontstyle21"/>
          <w:rFonts w:ascii="Arial" w:hAnsi="Arial" w:cs="Arial"/>
        </w:rPr>
        <w:t>Gamma distribution for precipitation. Fitting a theoretical distribution to a dataset can be</w:t>
      </w:r>
      <w:r w:rsidRPr="005055B2">
        <w:rPr>
          <w:rFonts w:ascii="Arial" w:hAnsi="Arial" w:cs="Arial"/>
          <w:color w:val="000000"/>
        </w:rPr>
        <w:t xml:space="preserve"> </w:t>
      </w:r>
      <w:r w:rsidRPr="005055B2">
        <w:rPr>
          <w:rStyle w:val="fontstyle21"/>
          <w:rFonts w:ascii="Arial" w:hAnsi="Arial" w:cs="Arial"/>
        </w:rPr>
        <w:t xml:space="preserve">very time-consuming. The EQM method instead utilizes the empirical cumulative </w:t>
      </w:r>
      <w:r w:rsidR="00392D62" w:rsidRPr="005055B2">
        <w:rPr>
          <w:rStyle w:val="fontstyle21"/>
          <w:rFonts w:ascii="Arial" w:hAnsi="Arial" w:cs="Arial"/>
        </w:rPr>
        <w:t>d</w:t>
      </w:r>
      <w:r w:rsidRPr="005055B2">
        <w:rPr>
          <w:rStyle w:val="fontstyle21"/>
          <w:rFonts w:ascii="Arial" w:hAnsi="Arial" w:cs="Arial"/>
        </w:rPr>
        <w:t>istribution functions (ECDFs) for both observed and modelled variables. A transfer</w:t>
      </w:r>
      <w:r w:rsidRPr="005055B2">
        <w:rPr>
          <w:rFonts w:ascii="Arial" w:hAnsi="Arial" w:cs="Arial"/>
          <w:color w:val="000000"/>
        </w:rPr>
        <w:t xml:space="preserve"> </w:t>
      </w:r>
      <w:r w:rsidRPr="005055B2">
        <w:rPr>
          <w:rStyle w:val="fontstyle21"/>
          <w:rFonts w:ascii="Arial" w:hAnsi="Arial" w:cs="Arial"/>
        </w:rPr>
        <w:t>function matching the modelled ECDF in the control period with the observed ECDF was</w:t>
      </w:r>
      <w:r w:rsidRPr="005055B2">
        <w:rPr>
          <w:rFonts w:ascii="Arial" w:hAnsi="Arial" w:cs="Arial"/>
          <w:color w:val="000000"/>
        </w:rPr>
        <w:t xml:space="preserve"> </w:t>
      </w:r>
      <w:r w:rsidRPr="005055B2">
        <w:rPr>
          <w:rStyle w:val="fontstyle21"/>
          <w:rFonts w:ascii="Arial" w:hAnsi="Arial" w:cs="Arial"/>
        </w:rPr>
        <w:t>applied to adjust values from the climate projection quantile by quantile so that they yielded</w:t>
      </w:r>
      <w:r w:rsidRPr="005055B2">
        <w:rPr>
          <w:rFonts w:ascii="Arial" w:hAnsi="Arial" w:cs="Arial"/>
          <w:color w:val="000000"/>
        </w:rPr>
        <w:br/>
      </w:r>
      <w:r w:rsidRPr="005055B2">
        <w:rPr>
          <w:rStyle w:val="fontstyle21"/>
          <w:rFonts w:ascii="Arial" w:hAnsi="Arial" w:cs="Arial"/>
        </w:rPr>
        <w:t>a better match with the observed. The R package ‘</w:t>
      </w:r>
      <w:proofErr w:type="spellStart"/>
      <w:r w:rsidRPr="005055B2">
        <w:rPr>
          <w:rStyle w:val="fontstyle21"/>
          <w:rFonts w:ascii="Arial" w:hAnsi="Arial" w:cs="Arial"/>
        </w:rPr>
        <w:t>qmap</w:t>
      </w:r>
      <w:proofErr w:type="spellEnd"/>
      <w:r w:rsidRPr="005055B2">
        <w:rPr>
          <w:rStyle w:val="fontstyle21"/>
          <w:rFonts w:ascii="Arial" w:hAnsi="Arial" w:cs="Arial"/>
        </w:rPr>
        <w:t>’ version</w:t>
      </w:r>
      <w:r w:rsidR="00392D62" w:rsidRPr="005055B2">
        <w:rPr>
          <w:rFonts w:ascii="Arial" w:hAnsi="Arial" w:cs="Arial"/>
          <w:color w:val="000000"/>
        </w:rPr>
        <w:t xml:space="preserve"> </w:t>
      </w:r>
      <w:r w:rsidRPr="005055B2">
        <w:rPr>
          <w:rStyle w:val="fontstyle21"/>
          <w:rFonts w:ascii="Arial" w:hAnsi="Arial" w:cs="Arial"/>
        </w:rPr>
        <w:t>1.0-2 (</w:t>
      </w:r>
      <w:proofErr w:type="spellStart"/>
      <w:r w:rsidRPr="005055B2">
        <w:rPr>
          <w:rStyle w:val="fontstyle21"/>
          <w:rFonts w:ascii="Arial" w:hAnsi="Arial" w:cs="Arial"/>
        </w:rPr>
        <w:t>Gudmundsson</w:t>
      </w:r>
      <w:proofErr w:type="spellEnd"/>
      <w:r w:rsidRPr="005055B2">
        <w:rPr>
          <w:rStyle w:val="fontstyle21"/>
          <w:rFonts w:ascii="Arial" w:hAnsi="Arial" w:cs="Arial"/>
        </w:rPr>
        <w:t>, 2014) was applied to bias-correct and bias-adjust all the datasets.</w:t>
      </w:r>
    </w:p>
    <w:p w14:paraId="1AFB2E2B" w14:textId="77777777" w:rsidR="006F257B" w:rsidRPr="005055B2" w:rsidRDefault="006F257B" w:rsidP="002F41D5">
      <w:pPr>
        <w:spacing w:line="360" w:lineRule="auto"/>
        <w:jc w:val="both"/>
        <w:rPr>
          <w:rStyle w:val="fontstyle01"/>
          <w:rFonts w:ascii="Arial" w:hAnsi="Arial" w:cs="Arial" w:hint="default"/>
        </w:rPr>
      </w:pPr>
    </w:p>
    <w:p w14:paraId="3126F76C" w14:textId="77777777" w:rsidR="00AF05DF" w:rsidRPr="005055B2" w:rsidRDefault="00AF05DF" w:rsidP="00AF05DF">
      <w:pPr>
        <w:spacing w:before="100" w:beforeAutospacing="1" w:after="100" w:afterAutospacing="1" w:line="360" w:lineRule="auto"/>
        <w:jc w:val="both"/>
        <w:rPr>
          <w:rFonts w:ascii="Arial" w:eastAsia="Times New Roman" w:hAnsi="Arial" w:cs="Arial"/>
          <w:color w:val="548DD4" w:themeColor="text2" w:themeTint="99"/>
          <w:sz w:val="24"/>
          <w:szCs w:val="24"/>
        </w:rPr>
        <w:sectPr w:rsidR="00AF05DF" w:rsidRPr="005055B2" w:rsidSect="00AF05DF">
          <w:pgSz w:w="12240" w:h="15840"/>
          <w:pgMar w:top="1440" w:right="1440" w:bottom="1440" w:left="1440" w:header="720" w:footer="720" w:gutter="0"/>
          <w:cols w:space="720"/>
          <w:titlePg/>
          <w:docGrid w:linePitch="360"/>
        </w:sectPr>
      </w:pPr>
    </w:p>
    <w:p w14:paraId="3EEEAEDE" w14:textId="77777777" w:rsidR="00AF05DF" w:rsidRPr="005055B2" w:rsidRDefault="00AF05DF" w:rsidP="00AF05DF">
      <w:pPr>
        <w:pStyle w:val="Heading1"/>
        <w:jc w:val="center"/>
        <w:rPr>
          <w:rFonts w:ascii="Arial" w:hAnsi="Arial" w:cs="Arial"/>
          <w:color w:val="auto"/>
          <w:sz w:val="24"/>
          <w:szCs w:val="24"/>
        </w:rPr>
      </w:pPr>
      <w:bookmarkStart w:id="26" w:name="_Toc500843612"/>
      <w:bookmarkStart w:id="27" w:name="_Toc520476962"/>
      <w:bookmarkStart w:id="28" w:name="_Toc520619012"/>
      <w:r w:rsidRPr="005055B2">
        <w:rPr>
          <w:rFonts w:ascii="Arial" w:hAnsi="Arial" w:cs="Arial"/>
          <w:color w:val="auto"/>
          <w:sz w:val="24"/>
          <w:szCs w:val="24"/>
        </w:rPr>
        <w:t>Chapter 3</w:t>
      </w:r>
      <w:bookmarkEnd w:id="26"/>
      <w:bookmarkEnd w:id="27"/>
      <w:bookmarkEnd w:id="28"/>
    </w:p>
    <w:p w14:paraId="65B7632C" w14:textId="77777777" w:rsidR="00AF05DF" w:rsidRPr="005055B2" w:rsidRDefault="00AF05DF" w:rsidP="00AF05DF">
      <w:pPr>
        <w:pStyle w:val="Heading2"/>
        <w:spacing w:after="240"/>
        <w:rPr>
          <w:rFonts w:ascii="Arial" w:eastAsia="TT793o00" w:hAnsi="Arial" w:cs="Arial"/>
          <w:color w:val="auto"/>
          <w:sz w:val="24"/>
          <w:szCs w:val="24"/>
        </w:rPr>
      </w:pPr>
      <w:bookmarkStart w:id="29" w:name="_Toc500843613"/>
      <w:bookmarkStart w:id="30" w:name="_Toc520476963"/>
      <w:bookmarkStart w:id="31" w:name="_Toc520619013"/>
      <w:r w:rsidRPr="005055B2">
        <w:rPr>
          <w:rFonts w:ascii="Arial" w:hAnsi="Arial" w:cs="Arial"/>
          <w:color w:val="auto"/>
          <w:sz w:val="24"/>
          <w:szCs w:val="24"/>
        </w:rPr>
        <w:t>3.0 Results</w:t>
      </w:r>
      <w:bookmarkEnd w:id="29"/>
      <w:bookmarkEnd w:id="30"/>
      <w:bookmarkEnd w:id="31"/>
    </w:p>
    <w:p w14:paraId="476477BC" w14:textId="77777777" w:rsidR="00AF05DF" w:rsidRPr="005055B2" w:rsidRDefault="00AF05DF" w:rsidP="00AF05DF">
      <w:pPr>
        <w:pStyle w:val="Heading3"/>
        <w:rPr>
          <w:rFonts w:ascii="Arial" w:hAnsi="Arial" w:cs="Arial"/>
          <w:sz w:val="24"/>
          <w:szCs w:val="24"/>
        </w:rPr>
      </w:pPr>
      <w:bookmarkStart w:id="32" w:name="_Toc500843614"/>
      <w:bookmarkStart w:id="33" w:name="_Toc520476964"/>
      <w:bookmarkStart w:id="34" w:name="_Toc520619014"/>
      <w:r w:rsidRPr="005055B2">
        <w:rPr>
          <w:rFonts w:ascii="Arial" w:hAnsi="Arial" w:cs="Arial"/>
          <w:sz w:val="24"/>
          <w:szCs w:val="24"/>
        </w:rPr>
        <w:t>3.1 Validation of Downscaled Results</w:t>
      </w:r>
      <w:bookmarkEnd w:id="32"/>
      <w:bookmarkEnd w:id="33"/>
      <w:bookmarkEnd w:id="34"/>
    </w:p>
    <w:p w14:paraId="74523E96" w14:textId="77777777" w:rsidR="00AF05DF" w:rsidRPr="005055B2" w:rsidRDefault="00AF05DF" w:rsidP="00AF05DF">
      <w:pPr>
        <w:pStyle w:val="Heading4"/>
        <w:rPr>
          <w:rFonts w:ascii="Arial" w:hAnsi="Arial" w:cs="Arial"/>
          <w:i w:val="0"/>
          <w:color w:val="auto"/>
          <w:sz w:val="24"/>
          <w:szCs w:val="24"/>
        </w:rPr>
      </w:pPr>
      <w:r w:rsidRPr="005055B2">
        <w:rPr>
          <w:rFonts w:ascii="Arial" w:hAnsi="Arial" w:cs="Arial"/>
          <w:i w:val="0"/>
          <w:color w:val="auto"/>
          <w:sz w:val="24"/>
          <w:szCs w:val="24"/>
        </w:rPr>
        <w:t>3.1.1 Precipitation</w:t>
      </w:r>
    </w:p>
    <w:p w14:paraId="1237F1C9" w14:textId="77777777" w:rsidR="00AF05DF" w:rsidRPr="005055B2" w:rsidRDefault="00AF05DF" w:rsidP="00AF05DF">
      <w:pPr>
        <w:autoSpaceDE w:val="0"/>
        <w:autoSpaceDN w:val="0"/>
        <w:adjustRightInd w:val="0"/>
        <w:spacing w:before="240" w:line="360" w:lineRule="auto"/>
        <w:jc w:val="both"/>
        <w:rPr>
          <w:rFonts w:ascii="Arial" w:hAnsi="Arial" w:cs="Arial"/>
          <w:color w:val="000000" w:themeColor="text1"/>
        </w:rPr>
      </w:pPr>
      <w:r w:rsidRPr="005055B2">
        <w:rPr>
          <w:rFonts w:ascii="Arial" w:hAnsi="Arial" w:cs="Arial"/>
          <w:color w:val="000000" w:themeColor="text1"/>
        </w:rPr>
        <w:t>The validation</w:t>
      </w:r>
      <w:r w:rsidR="009F39D8" w:rsidRPr="005055B2">
        <w:rPr>
          <w:rFonts w:ascii="Arial" w:hAnsi="Arial" w:cs="Arial"/>
          <w:color w:val="000000" w:themeColor="text1"/>
        </w:rPr>
        <w:t>s</w:t>
      </w:r>
      <w:r w:rsidRPr="005055B2">
        <w:rPr>
          <w:rFonts w:ascii="Arial" w:hAnsi="Arial" w:cs="Arial"/>
          <w:color w:val="000000" w:themeColor="text1"/>
        </w:rPr>
        <w:t xml:space="preserve"> of the statistical downscaling output</w:t>
      </w:r>
      <w:r w:rsidR="009F39D8" w:rsidRPr="005055B2">
        <w:rPr>
          <w:rFonts w:ascii="Arial" w:hAnsi="Arial" w:cs="Arial"/>
          <w:color w:val="000000" w:themeColor="text1"/>
        </w:rPr>
        <w:t>s were</w:t>
      </w:r>
      <w:r w:rsidRPr="005055B2">
        <w:rPr>
          <w:rFonts w:ascii="Arial" w:hAnsi="Arial" w:cs="Arial"/>
          <w:color w:val="000000" w:themeColor="text1"/>
        </w:rPr>
        <w:t xml:space="preserve"> done by assessing the </w:t>
      </w:r>
      <w:r w:rsidR="00865F75" w:rsidRPr="005055B2">
        <w:rPr>
          <w:rFonts w:ascii="Arial" w:hAnsi="Arial" w:cs="Arial"/>
          <w:color w:val="000000" w:themeColor="text1"/>
        </w:rPr>
        <w:t>distributions</w:t>
      </w:r>
      <w:r w:rsidRPr="005055B2">
        <w:rPr>
          <w:rFonts w:ascii="Arial" w:hAnsi="Arial" w:cs="Arial"/>
          <w:color w:val="000000" w:themeColor="text1"/>
        </w:rPr>
        <w:t xml:space="preserve"> from the </w:t>
      </w:r>
      <w:r w:rsidR="00F9215C" w:rsidRPr="005055B2">
        <w:rPr>
          <w:rFonts w:ascii="Arial" w:hAnsi="Arial" w:cs="Arial"/>
          <w:color w:val="000000" w:themeColor="text1"/>
        </w:rPr>
        <w:t>reference data (CHIRPS), the raw model outputs and statistical d</w:t>
      </w:r>
      <w:r w:rsidRPr="005055B2">
        <w:rPr>
          <w:rFonts w:ascii="Arial" w:hAnsi="Arial" w:cs="Arial"/>
          <w:color w:val="000000" w:themeColor="text1"/>
        </w:rPr>
        <w:t xml:space="preserve">ownscaling outputs. The result for the validation of precipitation, Figure 1, shows that statistical </w:t>
      </w:r>
      <w:r w:rsidR="00F63B9C" w:rsidRPr="005055B2">
        <w:rPr>
          <w:rFonts w:ascii="Arial" w:hAnsi="Arial" w:cs="Arial"/>
          <w:color w:val="000000" w:themeColor="text1"/>
        </w:rPr>
        <w:t>downscaling (SD) results substantially improve</w:t>
      </w:r>
      <w:r w:rsidRPr="005055B2">
        <w:rPr>
          <w:rFonts w:ascii="Arial" w:hAnsi="Arial" w:cs="Arial"/>
          <w:color w:val="000000" w:themeColor="text1"/>
        </w:rPr>
        <w:t xml:space="preserve"> the precip</w:t>
      </w:r>
      <w:r w:rsidR="00F63B9C" w:rsidRPr="005055B2">
        <w:rPr>
          <w:rFonts w:ascii="Arial" w:hAnsi="Arial" w:cs="Arial"/>
          <w:color w:val="000000" w:themeColor="text1"/>
        </w:rPr>
        <w:t>itation results</w:t>
      </w:r>
      <w:r w:rsidR="00F9215C" w:rsidRPr="005055B2">
        <w:rPr>
          <w:rFonts w:ascii="Arial" w:hAnsi="Arial" w:cs="Arial"/>
          <w:color w:val="000000" w:themeColor="text1"/>
        </w:rPr>
        <w:t xml:space="preserve"> from the raw model output</w:t>
      </w:r>
      <w:r w:rsidR="00865F75" w:rsidRPr="005055B2">
        <w:rPr>
          <w:rFonts w:ascii="Arial" w:hAnsi="Arial" w:cs="Arial"/>
          <w:color w:val="000000" w:themeColor="text1"/>
        </w:rPr>
        <w:t>s</w:t>
      </w:r>
      <w:r w:rsidRPr="005055B2">
        <w:rPr>
          <w:rFonts w:ascii="Arial" w:hAnsi="Arial" w:cs="Arial"/>
          <w:color w:val="000000" w:themeColor="text1"/>
        </w:rPr>
        <w:t>.</w:t>
      </w:r>
      <w:r w:rsidR="005F51FE" w:rsidRPr="005055B2">
        <w:rPr>
          <w:rFonts w:ascii="Arial" w:hAnsi="Arial" w:cs="Arial"/>
          <w:color w:val="000000" w:themeColor="text1"/>
        </w:rPr>
        <w:t xml:space="preserve"> </w:t>
      </w:r>
      <w:r w:rsidR="00F9215C" w:rsidRPr="005055B2">
        <w:rPr>
          <w:rFonts w:ascii="Arial" w:hAnsi="Arial" w:cs="Arial"/>
          <w:color w:val="000000" w:themeColor="text1"/>
        </w:rPr>
        <w:t xml:space="preserve"> </w:t>
      </w:r>
      <w:r w:rsidR="005F51FE" w:rsidRPr="005055B2">
        <w:rPr>
          <w:rFonts w:ascii="Arial" w:hAnsi="Arial" w:cs="Arial"/>
          <w:color w:val="000000" w:themeColor="text1"/>
        </w:rPr>
        <w:t>T</w:t>
      </w:r>
      <w:r w:rsidR="00F9215C" w:rsidRPr="005055B2">
        <w:rPr>
          <w:rFonts w:ascii="Arial" w:hAnsi="Arial" w:cs="Arial"/>
          <w:color w:val="000000" w:themeColor="text1"/>
        </w:rPr>
        <w:t>he raw model out</w:t>
      </w:r>
      <w:r w:rsidR="009F39D8" w:rsidRPr="005055B2">
        <w:rPr>
          <w:rFonts w:ascii="Arial" w:hAnsi="Arial" w:cs="Arial"/>
          <w:color w:val="000000" w:themeColor="text1"/>
        </w:rPr>
        <w:t>put</w:t>
      </w:r>
      <w:r w:rsidR="00865F75" w:rsidRPr="005055B2">
        <w:rPr>
          <w:rFonts w:ascii="Arial" w:hAnsi="Arial" w:cs="Arial"/>
          <w:color w:val="000000" w:themeColor="text1"/>
        </w:rPr>
        <w:t>s are</w:t>
      </w:r>
      <w:r w:rsidRPr="005055B2">
        <w:rPr>
          <w:rFonts w:ascii="Arial" w:hAnsi="Arial" w:cs="Arial"/>
          <w:color w:val="000000" w:themeColor="text1"/>
        </w:rPr>
        <w:t xml:space="preserve"> more biased in simulating the d</w:t>
      </w:r>
      <w:r w:rsidR="00865F75" w:rsidRPr="005055B2">
        <w:rPr>
          <w:rFonts w:ascii="Arial" w:hAnsi="Arial" w:cs="Arial"/>
          <w:color w:val="000000" w:themeColor="text1"/>
        </w:rPr>
        <w:t>ry days as indicated by the lo</w:t>
      </w:r>
      <w:r w:rsidR="00345111" w:rsidRPr="005055B2">
        <w:rPr>
          <w:rFonts w:ascii="Arial" w:hAnsi="Arial" w:cs="Arial"/>
          <w:color w:val="000000" w:themeColor="text1"/>
        </w:rPr>
        <w:t>w</w:t>
      </w:r>
      <w:r w:rsidR="00F9215C" w:rsidRPr="005055B2">
        <w:rPr>
          <w:rFonts w:ascii="Arial" w:hAnsi="Arial" w:cs="Arial"/>
          <w:color w:val="000000" w:themeColor="text1"/>
        </w:rPr>
        <w:t xml:space="preserve"> density of zero values. The raw model output</w:t>
      </w:r>
      <w:r w:rsidR="00345111" w:rsidRPr="005055B2">
        <w:rPr>
          <w:rFonts w:ascii="Arial" w:hAnsi="Arial" w:cs="Arial"/>
          <w:color w:val="000000" w:themeColor="text1"/>
        </w:rPr>
        <w:t xml:space="preserve">s </w:t>
      </w:r>
      <w:r w:rsidRPr="005055B2">
        <w:rPr>
          <w:rFonts w:ascii="Arial" w:hAnsi="Arial" w:cs="Arial"/>
          <w:color w:val="000000" w:themeColor="text1"/>
        </w:rPr>
        <w:t xml:space="preserve">also not </w:t>
      </w:r>
      <w:r w:rsidR="00345111" w:rsidRPr="005055B2">
        <w:rPr>
          <w:rFonts w:ascii="Arial" w:hAnsi="Arial" w:cs="Arial"/>
          <w:color w:val="000000" w:themeColor="text1"/>
        </w:rPr>
        <w:t xml:space="preserve">able to </w:t>
      </w:r>
      <w:r w:rsidR="00F63B9C" w:rsidRPr="005055B2">
        <w:rPr>
          <w:rFonts w:ascii="Arial" w:hAnsi="Arial" w:cs="Arial"/>
          <w:color w:val="000000" w:themeColor="text1"/>
        </w:rPr>
        <w:t>reproduce</w:t>
      </w:r>
      <w:r w:rsidRPr="005055B2">
        <w:rPr>
          <w:rFonts w:ascii="Arial" w:hAnsi="Arial" w:cs="Arial"/>
          <w:color w:val="000000" w:themeColor="text1"/>
        </w:rPr>
        <w:t xml:space="preserve"> the</w:t>
      </w:r>
      <w:r w:rsidR="00345111" w:rsidRPr="005055B2">
        <w:rPr>
          <w:rFonts w:ascii="Arial" w:hAnsi="Arial" w:cs="Arial"/>
          <w:color w:val="000000" w:themeColor="text1"/>
        </w:rPr>
        <w:t xml:space="preserve"> </w:t>
      </w:r>
      <w:r w:rsidRPr="005055B2">
        <w:rPr>
          <w:rFonts w:ascii="Arial" w:hAnsi="Arial" w:cs="Arial"/>
          <w:color w:val="000000" w:themeColor="text1"/>
        </w:rPr>
        <w:t>high precipitation values</w:t>
      </w:r>
      <w:r w:rsidR="00A83626" w:rsidRPr="005055B2">
        <w:rPr>
          <w:rFonts w:ascii="Arial" w:hAnsi="Arial" w:cs="Arial"/>
          <w:color w:val="000000" w:themeColor="text1"/>
        </w:rPr>
        <w:t xml:space="preserve"> (i.e., t</w:t>
      </w:r>
      <w:r w:rsidR="00345111" w:rsidRPr="005055B2">
        <w:rPr>
          <w:rFonts w:ascii="Arial" w:hAnsi="Arial" w:cs="Arial"/>
          <w:color w:val="000000" w:themeColor="text1"/>
        </w:rPr>
        <w:t>he raw simulations show too high precipitation values, whereas the observation shows relatively low</w:t>
      </w:r>
      <w:r w:rsidR="00F63B9C" w:rsidRPr="005055B2">
        <w:rPr>
          <w:rFonts w:ascii="Arial" w:hAnsi="Arial" w:cs="Arial"/>
          <w:color w:val="000000" w:themeColor="text1"/>
        </w:rPr>
        <w:t>er</w:t>
      </w:r>
      <w:r w:rsidR="00345111" w:rsidRPr="005055B2">
        <w:rPr>
          <w:rFonts w:ascii="Arial" w:hAnsi="Arial" w:cs="Arial"/>
          <w:color w:val="000000" w:themeColor="text1"/>
        </w:rPr>
        <w:t xml:space="preserve"> values</w:t>
      </w:r>
      <w:r w:rsidR="00A83626" w:rsidRPr="005055B2">
        <w:rPr>
          <w:rFonts w:ascii="Arial" w:hAnsi="Arial" w:cs="Arial"/>
          <w:color w:val="000000" w:themeColor="text1"/>
        </w:rPr>
        <w:t>)</w:t>
      </w:r>
      <w:r w:rsidR="00345111" w:rsidRPr="005055B2">
        <w:rPr>
          <w:rFonts w:ascii="Arial" w:hAnsi="Arial" w:cs="Arial"/>
          <w:color w:val="000000" w:themeColor="text1"/>
        </w:rPr>
        <w:t>.  However, the high precipitation values are</w:t>
      </w:r>
      <w:r w:rsidRPr="005055B2">
        <w:rPr>
          <w:rFonts w:ascii="Arial" w:hAnsi="Arial" w:cs="Arial"/>
          <w:color w:val="000000" w:themeColor="text1"/>
        </w:rPr>
        <w:t xml:space="preserve"> </w:t>
      </w:r>
      <w:r w:rsidR="00345111" w:rsidRPr="005055B2">
        <w:rPr>
          <w:rFonts w:ascii="Arial" w:hAnsi="Arial" w:cs="Arial"/>
          <w:color w:val="000000" w:themeColor="text1"/>
        </w:rPr>
        <w:t>well improved by the SD method.</w:t>
      </w:r>
    </w:p>
    <w:p w14:paraId="07437813" w14:textId="77777777" w:rsidR="007D6CA2" w:rsidRPr="005055B2" w:rsidRDefault="007D6CA2" w:rsidP="00345111">
      <w:pPr>
        <w:autoSpaceDE w:val="0"/>
        <w:autoSpaceDN w:val="0"/>
        <w:adjustRightInd w:val="0"/>
        <w:spacing w:before="240" w:line="360" w:lineRule="auto"/>
        <w:jc w:val="center"/>
        <w:rPr>
          <w:rFonts w:ascii="Arial" w:hAnsi="Arial" w:cs="Arial"/>
          <w:color w:val="000000" w:themeColor="text1"/>
        </w:rPr>
      </w:pPr>
      <w:r w:rsidRPr="005055B2">
        <w:rPr>
          <w:rFonts w:ascii="Arial" w:hAnsi="Arial" w:cs="Arial"/>
          <w:noProof/>
          <w:color w:val="000000" w:themeColor="text1"/>
        </w:rPr>
        <w:drawing>
          <wp:inline distT="0" distB="0" distL="0" distR="0" wp14:anchorId="3F4B396C" wp14:editId="43E6BC93">
            <wp:extent cx="5469704" cy="3840480"/>
            <wp:effectExtent l="19050" t="19050" r="17145" b="26670"/>
            <wp:docPr id="14" name="Picture 14" descr="D:\GCF_Analysis\Validation\plots\pr_Distribution_hist_Djibou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CF_Analysis\Validation\plots\pr_Distribution_hist_Djibouti.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210" b="2171"/>
                    <a:stretch/>
                  </pic:blipFill>
                  <pic:spPr bwMode="auto">
                    <a:xfrm>
                      <a:off x="0" y="0"/>
                      <a:ext cx="5469704" cy="38404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2623264" w14:textId="77777777" w:rsidR="00AF05DF" w:rsidRPr="005055B2" w:rsidRDefault="00AF05DF" w:rsidP="00AF05DF">
      <w:pPr>
        <w:autoSpaceDE w:val="0"/>
        <w:autoSpaceDN w:val="0"/>
        <w:adjustRightInd w:val="0"/>
        <w:spacing w:before="240" w:line="360" w:lineRule="auto"/>
        <w:jc w:val="both"/>
        <w:rPr>
          <w:rFonts w:ascii="Arial" w:hAnsi="Arial" w:cs="Arial"/>
          <w:color w:val="000000" w:themeColor="text1"/>
        </w:rPr>
      </w:pPr>
      <w:r w:rsidRPr="005055B2">
        <w:rPr>
          <w:rFonts w:ascii="Arial" w:hAnsi="Arial" w:cs="Arial"/>
          <w:color w:val="000000" w:themeColor="text1"/>
        </w:rPr>
        <w:t>Figure 1: Rainfall distribution curves from the observation (CHIRPS), Statistical Downscaling</w:t>
      </w:r>
      <w:r w:rsidR="00BA2D4D" w:rsidRPr="005055B2">
        <w:rPr>
          <w:rFonts w:ascii="Arial" w:hAnsi="Arial" w:cs="Arial"/>
          <w:color w:val="000000" w:themeColor="text1"/>
        </w:rPr>
        <w:t xml:space="preserve"> (SD) and raw simulations</w:t>
      </w:r>
      <w:r w:rsidR="00F9215C" w:rsidRPr="005055B2">
        <w:rPr>
          <w:rFonts w:ascii="Arial" w:hAnsi="Arial" w:cs="Arial"/>
          <w:color w:val="000000" w:themeColor="text1"/>
        </w:rPr>
        <w:t xml:space="preserve"> area av</w:t>
      </w:r>
      <w:r w:rsidR="008A7560">
        <w:rPr>
          <w:rFonts w:ascii="Arial" w:hAnsi="Arial" w:cs="Arial"/>
          <w:color w:val="000000" w:themeColor="text1"/>
        </w:rPr>
        <w:t>eraged over Djibouti from 1981 -</w:t>
      </w:r>
      <w:r w:rsidR="00F9215C" w:rsidRPr="005055B2">
        <w:rPr>
          <w:rFonts w:ascii="Arial" w:hAnsi="Arial" w:cs="Arial"/>
          <w:color w:val="000000" w:themeColor="text1"/>
        </w:rPr>
        <w:t xml:space="preserve"> 2010</w:t>
      </w:r>
      <w:r w:rsidRPr="005055B2">
        <w:rPr>
          <w:rFonts w:ascii="Arial" w:hAnsi="Arial" w:cs="Arial"/>
          <w:color w:val="000000" w:themeColor="text1"/>
        </w:rPr>
        <w:t>.</w:t>
      </w:r>
    </w:p>
    <w:p w14:paraId="4C33F6BA" w14:textId="77777777" w:rsidR="00AF05DF" w:rsidRPr="005055B2" w:rsidRDefault="00AF05DF" w:rsidP="00AF05DF">
      <w:pPr>
        <w:pStyle w:val="Heading4"/>
        <w:rPr>
          <w:rFonts w:ascii="Arial" w:hAnsi="Arial" w:cs="Arial"/>
          <w:i w:val="0"/>
          <w:color w:val="auto"/>
          <w:sz w:val="24"/>
          <w:szCs w:val="24"/>
        </w:rPr>
      </w:pPr>
      <w:r w:rsidRPr="005055B2">
        <w:rPr>
          <w:rFonts w:ascii="Arial" w:hAnsi="Arial" w:cs="Arial"/>
          <w:i w:val="0"/>
          <w:color w:val="auto"/>
          <w:sz w:val="24"/>
          <w:szCs w:val="24"/>
        </w:rPr>
        <w:t xml:space="preserve">3.1.2 Temperature </w:t>
      </w:r>
    </w:p>
    <w:p w14:paraId="008D1398" w14:textId="77777777" w:rsidR="00AF05DF" w:rsidRPr="005055B2" w:rsidRDefault="00AF05DF" w:rsidP="00AF05DF">
      <w:pPr>
        <w:autoSpaceDE w:val="0"/>
        <w:autoSpaceDN w:val="0"/>
        <w:adjustRightInd w:val="0"/>
        <w:spacing w:before="240" w:line="360" w:lineRule="auto"/>
        <w:jc w:val="both"/>
        <w:rPr>
          <w:rFonts w:ascii="Arial" w:hAnsi="Arial" w:cs="Arial"/>
          <w:color w:val="000000" w:themeColor="text1"/>
        </w:rPr>
      </w:pPr>
      <w:r w:rsidRPr="005055B2">
        <w:rPr>
          <w:rFonts w:ascii="Arial" w:hAnsi="Arial" w:cs="Arial"/>
          <w:color w:val="000000" w:themeColor="text1"/>
        </w:rPr>
        <w:t>Validation r</w:t>
      </w:r>
      <w:r w:rsidR="009C5899" w:rsidRPr="005055B2">
        <w:rPr>
          <w:rFonts w:ascii="Arial" w:hAnsi="Arial" w:cs="Arial"/>
          <w:color w:val="000000" w:themeColor="text1"/>
        </w:rPr>
        <w:t>esult</w:t>
      </w:r>
      <w:r w:rsidR="00BA2D4D" w:rsidRPr="005055B2">
        <w:rPr>
          <w:rFonts w:ascii="Arial" w:hAnsi="Arial" w:cs="Arial"/>
          <w:color w:val="000000" w:themeColor="text1"/>
        </w:rPr>
        <w:t>s</w:t>
      </w:r>
      <w:r w:rsidRPr="005055B2">
        <w:rPr>
          <w:rFonts w:ascii="Arial" w:hAnsi="Arial" w:cs="Arial"/>
          <w:color w:val="000000" w:themeColor="text1"/>
        </w:rPr>
        <w:t xml:space="preserve"> for </w:t>
      </w:r>
      <w:r w:rsidR="009C5899" w:rsidRPr="005055B2">
        <w:rPr>
          <w:rFonts w:ascii="Arial" w:hAnsi="Arial" w:cs="Arial"/>
          <w:color w:val="000000" w:themeColor="text1"/>
        </w:rPr>
        <w:t xml:space="preserve">average </w:t>
      </w:r>
      <w:r w:rsidRPr="005055B2">
        <w:rPr>
          <w:rFonts w:ascii="Arial" w:hAnsi="Arial" w:cs="Arial"/>
          <w:color w:val="000000" w:themeColor="text1"/>
        </w:rPr>
        <w:t>t</w:t>
      </w:r>
      <w:r w:rsidR="00BA2D4D" w:rsidRPr="005055B2">
        <w:rPr>
          <w:rFonts w:ascii="Arial" w:hAnsi="Arial" w:cs="Arial"/>
          <w:color w:val="000000" w:themeColor="text1"/>
        </w:rPr>
        <w:t>emperature</w:t>
      </w:r>
      <w:r w:rsidR="009C5899" w:rsidRPr="005055B2">
        <w:rPr>
          <w:rFonts w:ascii="Arial" w:hAnsi="Arial" w:cs="Arial"/>
          <w:color w:val="000000" w:themeColor="text1"/>
        </w:rPr>
        <w:t xml:space="preserve"> </w:t>
      </w:r>
      <w:r w:rsidRPr="005055B2">
        <w:rPr>
          <w:rFonts w:ascii="Arial" w:hAnsi="Arial" w:cs="Arial"/>
          <w:color w:val="000000" w:themeColor="text1"/>
        </w:rPr>
        <w:t>show similarity with those from th</w:t>
      </w:r>
      <w:r w:rsidR="00BA2D4D" w:rsidRPr="005055B2">
        <w:rPr>
          <w:rFonts w:ascii="Arial" w:hAnsi="Arial" w:cs="Arial"/>
          <w:color w:val="000000" w:themeColor="text1"/>
        </w:rPr>
        <w:t>e precipitation results. The</w:t>
      </w:r>
      <w:r w:rsidR="008A7560">
        <w:rPr>
          <w:rFonts w:ascii="Arial" w:hAnsi="Arial" w:cs="Arial"/>
          <w:color w:val="000000" w:themeColor="text1"/>
        </w:rPr>
        <w:t xml:space="preserve"> biases from the</w:t>
      </w:r>
      <w:r w:rsidR="00BA2D4D" w:rsidRPr="005055B2">
        <w:rPr>
          <w:rFonts w:ascii="Arial" w:hAnsi="Arial" w:cs="Arial"/>
          <w:color w:val="000000" w:themeColor="text1"/>
        </w:rPr>
        <w:t xml:space="preserve"> raw simulation</w:t>
      </w:r>
      <w:r w:rsidR="008A7560">
        <w:rPr>
          <w:rFonts w:ascii="Arial" w:hAnsi="Arial" w:cs="Arial"/>
          <w:color w:val="000000" w:themeColor="text1"/>
        </w:rPr>
        <w:t>s</w:t>
      </w:r>
      <w:r w:rsidR="009C5899" w:rsidRPr="005055B2">
        <w:rPr>
          <w:rFonts w:ascii="Arial" w:hAnsi="Arial" w:cs="Arial"/>
          <w:color w:val="000000" w:themeColor="text1"/>
        </w:rPr>
        <w:t xml:space="preserve"> </w:t>
      </w:r>
      <w:r w:rsidRPr="005055B2">
        <w:rPr>
          <w:rFonts w:ascii="Arial" w:hAnsi="Arial" w:cs="Arial"/>
          <w:color w:val="000000" w:themeColor="text1"/>
        </w:rPr>
        <w:t xml:space="preserve">are substantially improved by statistical </w:t>
      </w:r>
      <w:r w:rsidR="009C5899" w:rsidRPr="005055B2">
        <w:rPr>
          <w:rFonts w:ascii="Arial" w:hAnsi="Arial" w:cs="Arial"/>
          <w:color w:val="000000" w:themeColor="text1"/>
        </w:rPr>
        <w:t>downscaling. T</w:t>
      </w:r>
      <w:r w:rsidR="00BA2D4D" w:rsidRPr="005055B2">
        <w:rPr>
          <w:rFonts w:ascii="Arial" w:hAnsi="Arial" w:cs="Arial"/>
          <w:color w:val="000000" w:themeColor="text1"/>
        </w:rPr>
        <w:t>he raw simulations tend to simulate lower</w:t>
      </w:r>
      <w:r w:rsidRPr="005055B2">
        <w:rPr>
          <w:rFonts w:ascii="Arial" w:hAnsi="Arial" w:cs="Arial"/>
          <w:color w:val="000000" w:themeColor="text1"/>
        </w:rPr>
        <w:t xml:space="preserve"> temperat</w:t>
      </w:r>
      <w:r w:rsidR="009C5899" w:rsidRPr="005055B2">
        <w:rPr>
          <w:rFonts w:ascii="Arial" w:hAnsi="Arial" w:cs="Arial"/>
          <w:color w:val="000000" w:themeColor="text1"/>
        </w:rPr>
        <w:t>ure relative to the observation</w:t>
      </w:r>
      <w:r w:rsidR="00BA2D4D" w:rsidRPr="005055B2">
        <w:rPr>
          <w:rFonts w:ascii="Arial" w:hAnsi="Arial" w:cs="Arial"/>
          <w:color w:val="000000" w:themeColor="text1"/>
        </w:rPr>
        <w:t>. The</w:t>
      </w:r>
      <w:r w:rsidRPr="005055B2">
        <w:rPr>
          <w:rFonts w:ascii="Arial" w:hAnsi="Arial" w:cs="Arial"/>
          <w:color w:val="000000" w:themeColor="text1"/>
        </w:rPr>
        <w:t xml:space="preserve"> SD output</w:t>
      </w:r>
      <w:r w:rsidR="00BA2D4D" w:rsidRPr="005055B2">
        <w:rPr>
          <w:rFonts w:ascii="Arial" w:hAnsi="Arial" w:cs="Arial"/>
          <w:color w:val="000000" w:themeColor="text1"/>
        </w:rPr>
        <w:t>s are a</w:t>
      </w:r>
      <w:r w:rsidRPr="005055B2">
        <w:rPr>
          <w:rFonts w:ascii="Arial" w:hAnsi="Arial" w:cs="Arial"/>
          <w:color w:val="000000" w:themeColor="text1"/>
        </w:rPr>
        <w:t>ble to capture the observed distribution, Figure 2.</w:t>
      </w:r>
    </w:p>
    <w:p w14:paraId="3F354F6A" w14:textId="77777777" w:rsidR="00BA2D4D" w:rsidRPr="005055B2" w:rsidRDefault="007D6CA2" w:rsidP="00BA2D4D">
      <w:pPr>
        <w:autoSpaceDE w:val="0"/>
        <w:autoSpaceDN w:val="0"/>
        <w:adjustRightInd w:val="0"/>
        <w:spacing w:before="240" w:line="360" w:lineRule="auto"/>
        <w:jc w:val="center"/>
        <w:rPr>
          <w:rFonts w:ascii="Arial" w:hAnsi="Arial" w:cs="Arial"/>
          <w:color w:val="000000" w:themeColor="text1"/>
        </w:rPr>
      </w:pPr>
      <w:r w:rsidRPr="005055B2">
        <w:rPr>
          <w:rFonts w:ascii="Arial" w:hAnsi="Arial" w:cs="Arial"/>
          <w:noProof/>
          <w:color w:val="000000" w:themeColor="text1"/>
        </w:rPr>
        <w:drawing>
          <wp:inline distT="0" distB="0" distL="0" distR="0" wp14:anchorId="05DD332A" wp14:editId="12008AFB">
            <wp:extent cx="5531789" cy="3840480"/>
            <wp:effectExtent l="19050" t="19050" r="12065" b="26670"/>
            <wp:docPr id="15" name="Picture 15" descr="D:\GCF_Analysis\Validation\plots\tas_Distribution_hist_Djibout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GCF_Analysis\Validation\plots\tas_Distribution_hist_Djibouti.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4187" b="3246"/>
                    <a:stretch/>
                  </pic:blipFill>
                  <pic:spPr bwMode="auto">
                    <a:xfrm>
                      <a:off x="0" y="0"/>
                      <a:ext cx="5531789" cy="384048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B345AE4" w14:textId="77777777" w:rsidR="00D55692" w:rsidRPr="005055B2" w:rsidRDefault="00AF05DF" w:rsidP="00BA2D4D">
      <w:pPr>
        <w:autoSpaceDE w:val="0"/>
        <w:autoSpaceDN w:val="0"/>
        <w:adjustRightInd w:val="0"/>
        <w:spacing w:before="240" w:line="360" w:lineRule="auto"/>
        <w:rPr>
          <w:rFonts w:ascii="Arial" w:hAnsi="Arial" w:cs="Arial"/>
          <w:color w:val="000000" w:themeColor="text1"/>
        </w:rPr>
      </w:pPr>
      <w:r w:rsidRPr="005055B2">
        <w:rPr>
          <w:rFonts w:ascii="Arial" w:hAnsi="Arial" w:cs="Arial"/>
          <w:color w:val="000000" w:themeColor="text1"/>
        </w:rPr>
        <w:t>Figure 2: Temperature distribution c</w:t>
      </w:r>
      <w:r w:rsidR="009C5899" w:rsidRPr="005055B2">
        <w:rPr>
          <w:rFonts w:ascii="Arial" w:hAnsi="Arial" w:cs="Arial"/>
          <w:color w:val="000000" w:themeColor="text1"/>
        </w:rPr>
        <w:t>urves from the observation</w:t>
      </w:r>
      <w:r w:rsidRPr="005055B2">
        <w:rPr>
          <w:rFonts w:ascii="Arial" w:hAnsi="Arial" w:cs="Arial"/>
          <w:color w:val="000000" w:themeColor="text1"/>
        </w:rPr>
        <w:t xml:space="preserve">, </w:t>
      </w:r>
      <w:r w:rsidR="00BA2D4D" w:rsidRPr="005055B2">
        <w:rPr>
          <w:rFonts w:ascii="Arial" w:hAnsi="Arial" w:cs="Arial"/>
          <w:color w:val="000000" w:themeColor="text1"/>
        </w:rPr>
        <w:t xml:space="preserve">raw simulations and </w:t>
      </w:r>
      <w:r w:rsidRPr="005055B2">
        <w:rPr>
          <w:rFonts w:ascii="Arial" w:hAnsi="Arial" w:cs="Arial"/>
          <w:color w:val="000000" w:themeColor="text1"/>
        </w:rPr>
        <w:t>Statistical Downscaling</w:t>
      </w:r>
      <w:r w:rsidR="009C5899" w:rsidRPr="005055B2">
        <w:rPr>
          <w:rFonts w:ascii="Arial" w:hAnsi="Arial" w:cs="Arial"/>
          <w:color w:val="000000" w:themeColor="text1"/>
        </w:rPr>
        <w:t xml:space="preserve"> (SD) area ave</w:t>
      </w:r>
      <w:r w:rsidR="00C31E0C">
        <w:rPr>
          <w:rFonts w:ascii="Arial" w:hAnsi="Arial" w:cs="Arial"/>
          <w:color w:val="000000" w:themeColor="text1"/>
        </w:rPr>
        <w:t>raged over Djibouti from 1981-</w:t>
      </w:r>
      <w:r w:rsidR="009C5899" w:rsidRPr="005055B2">
        <w:rPr>
          <w:rFonts w:ascii="Arial" w:hAnsi="Arial" w:cs="Arial"/>
          <w:color w:val="000000" w:themeColor="text1"/>
        </w:rPr>
        <w:t>2010.</w:t>
      </w:r>
    </w:p>
    <w:p w14:paraId="228FC9C7" w14:textId="77777777" w:rsidR="00AF05DF" w:rsidRPr="005055B2" w:rsidRDefault="00AF05DF" w:rsidP="00AF05DF">
      <w:pPr>
        <w:pStyle w:val="Heading3"/>
        <w:rPr>
          <w:rFonts w:ascii="Arial" w:hAnsi="Arial" w:cs="Arial"/>
          <w:sz w:val="24"/>
          <w:szCs w:val="24"/>
        </w:rPr>
      </w:pPr>
      <w:bookmarkStart w:id="35" w:name="_Toc520476965"/>
      <w:bookmarkStart w:id="36" w:name="_Toc520619015"/>
      <w:r w:rsidRPr="005055B2">
        <w:rPr>
          <w:rFonts w:ascii="Arial" w:hAnsi="Arial" w:cs="Arial"/>
          <w:sz w:val="24"/>
          <w:szCs w:val="24"/>
        </w:rPr>
        <w:t>3.2 Projected changes in rainfall and temperature</w:t>
      </w:r>
      <w:bookmarkEnd w:id="35"/>
      <w:bookmarkEnd w:id="36"/>
    </w:p>
    <w:p w14:paraId="013C8EF8" w14:textId="77777777" w:rsidR="00AF05DF" w:rsidRPr="005055B2" w:rsidRDefault="00AF05DF" w:rsidP="00AF05DF">
      <w:pPr>
        <w:spacing w:line="360" w:lineRule="auto"/>
        <w:jc w:val="both"/>
        <w:rPr>
          <w:rFonts w:ascii="Arial" w:hAnsi="Arial" w:cs="Arial"/>
        </w:rPr>
      </w:pPr>
      <w:r w:rsidRPr="005055B2">
        <w:rPr>
          <w:rFonts w:ascii="Arial" w:hAnsi="Arial" w:cs="Arial"/>
          <w:lang w:val="en-GB"/>
        </w:rPr>
        <w:t>The projected changes in rainfall and tempera</w:t>
      </w:r>
      <w:r w:rsidR="00AE5986" w:rsidRPr="005055B2">
        <w:rPr>
          <w:rFonts w:ascii="Arial" w:hAnsi="Arial" w:cs="Arial"/>
          <w:lang w:val="en-GB"/>
        </w:rPr>
        <w:t>ture based on the RCP4.5</w:t>
      </w:r>
      <w:r w:rsidRPr="005055B2">
        <w:rPr>
          <w:rFonts w:ascii="Arial" w:hAnsi="Arial" w:cs="Arial"/>
          <w:lang w:val="en-GB"/>
        </w:rPr>
        <w:t xml:space="preserve"> and RCP8.5 scenarios have been analysed for two f</w:t>
      </w:r>
      <w:r w:rsidR="00C21D3B" w:rsidRPr="005055B2">
        <w:rPr>
          <w:rFonts w:ascii="Arial" w:hAnsi="Arial" w:cs="Arial"/>
          <w:lang w:val="en-GB"/>
        </w:rPr>
        <w:t xml:space="preserve">uture periods (near future </w:t>
      </w:r>
      <w:r w:rsidR="00AE5986" w:rsidRPr="005055B2">
        <w:rPr>
          <w:rFonts w:ascii="Arial" w:hAnsi="Arial" w:cs="Arial"/>
          <w:lang w:val="en-GB"/>
        </w:rPr>
        <w:t>2031-206</w:t>
      </w:r>
      <w:r w:rsidR="00C21D3B" w:rsidRPr="005055B2">
        <w:rPr>
          <w:rFonts w:ascii="Arial" w:hAnsi="Arial" w:cs="Arial"/>
          <w:lang w:val="en-GB"/>
        </w:rPr>
        <w:t>0</w:t>
      </w:r>
      <w:r w:rsidRPr="005055B2">
        <w:rPr>
          <w:rFonts w:ascii="Arial" w:hAnsi="Arial" w:cs="Arial"/>
          <w:lang w:val="en-GB"/>
        </w:rPr>
        <w:t xml:space="preserve"> and far future</w:t>
      </w:r>
      <w:r w:rsidR="000714B0" w:rsidRPr="005055B2">
        <w:rPr>
          <w:rFonts w:ascii="Arial" w:hAnsi="Arial" w:cs="Arial"/>
          <w:lang w:val="en-GB"/>
        </w:rPr>
        <w:t xml:space="preserve"> </w:t>
      </w:r>
      <w:r w:rsidR="00AE5986" w:rsidRPr="005055B2">
        <w:rPr>
          <w:rFonts w:ascii="Arial" w:hAnsi="Arial" w:cs="Arial"/>
          <w:lang w:val="en-GB"/>
        </w:rPr>
        <w:t>2071-2100</w:t>
      </w:r>
      <w:r w:rsidRPr="005055B2">
        <w:rPr>
          <w:rFonts w:ascii="Arial" w:hAnsi="Arial" w:cs="Arial"/>
          <w:lang w:val="en-GB"/>
        </w:rPr>
        <w:t>) to provide information on the expected magnitude of the climate response over each time periods</w:t>
      </w:r>
      <w:r w:rsidR="00AE5986" w:rsidRPr="005055B2">
        <w:rPr>
          <w:rFonts w:ascii="Arial" w:hAnsi="Arial" w:cs="Arial"/>
          <w:lang w:val="en-GB"/>
        </w:rPr>
        <w:t>. The period 1981-201</w:t>
      </w:r>
      <w:r w:rsidRPr="005055B2">
        <w:rPr>
          <w:rFonts w:ascii="Arial" w:hAnsi="Arial" w:cs="Arial"/>
          <w:lang w:val="en-GB"/>
        </w:rPr>
        <w:t>0 is considered as a baseline or reference for the present climate.  The projected climates change signals for near</w:t>
      </w:r>
      <w:r w:rsidR="00981750" w:rsidRPr="005055B2">
        <w:rPr>
          <w:rFonts w:ascii="Arial" w:hAnsi="Arial" w:cs="Arial"/>
          <w:lang w:val="en-GB"/>
        </w:rPr>
        <w:t xml:space="preserve"> future (2031-2060)</w:t>
      </w:r>
      <w:r w:rsidRPr="005055B2">
        <w:rPr>
          <w:rFonts w:ascii="Arial" w:hAnsi="Arial" w:cs="Arial"/>
          <w:lang w:val="en-GB"/>
        </w:rPr>
        <w:t xml:space="preserve"> and far future</w:t>
      </w:r>
      <w:r w:rsidR="00981750" w:rsidRPr="005055B2">
        <w:rPr>
          <w:rFonts w:ascii="Arial" w:hAnsi="Arial" w:cs="Arial"/>
          <w:lang w:val="en-GB"/>
        </w:rPr>
        <w:t xml:space="preserve"> (2071-2100)</w:t>
      </w:r>
      <w:r w:rsidRPr="005055B2">
        <w:rPr>
          <w:rFonts w:ascii="Arial" w:hAnsi="Arial" w:cs="Arial"/>
          <w:lang w:val="en-GB"/>
        </w:rPr>
        <w:t xml:space="preserve"> are calculated as the difference between the future time periods (averages calculated over 30 years) and the reference period</w:t>
      </w:r>
      <w:r w:rsidRPr="005055B2">
        <w:rPr>
          <w:rFonts w:ascii="Arial" w:hAnsi="Arial" w:cs="Arial"/>
        </w:rPr>
        <w:t xml:space="preserve">. For example, the rainfall change in near future is computed based on the difference in average rainfall between </w:t>
      </w:r>
      <w:r w:rsidR="00C21D3B" w:rsidRPr="005055B2">
        <w:rPr>
          <w:rFonts w:ascii="Arial" w:hAnsi="Arial" w:cs="Arial"/>
          <w:lang w:val="en-GB"/>
        </w:rPr>
        <w:t>2031</w:t>
      </w:r>
      <w:r w:rsidR="00C31E0C">
        <w:rPr>
          <w:rFonts w:ascii="Arial" w:hAnsi="Arial" w:cs="Arial"/>
          <w:lang w:val="en-GB"/>
        </w:rPr>
        <w:t>-</w:t>
      </w:r>
      <w:r w:rsidR="00AE5986" w:rsidRPr="005055B2">
        <w:rPr>
          <w:rFonts w:ascii="Arial" w:hAnsi="Arial" w:cs="Arial"/>
          <w:lang w:val="en-GB"/>
        </w:rPr>
        <w:t>2060</w:t>
      </w:r>
      <w:r w:rsidR="008A7560">
        <w:rPr>
          <w:rFonts w:ascii="Arial" w:hAnsi="Arial" w:cs="Arial"/>
          <w:lang w:val="en-GB"/>
        </w:rPr>
        <w:t xml:space="preserve"> and </w:t>
      </w:r>
      <w:r w:rsidR="00AE5986" w:rsidRPr="005055B2">
        <w:rPr>
          <w:rFonts w:ascii="Arial" w:hAnsi="Arial" w:cs="Arial"/>
          <w:lang w:val="en-GB"/>
        </w:rPr>
        <w:t xml:space="preserve">reference </w:t>
      </w:r>
      <w:r w:rsidR="00592B36" w:rsidRPr="005055B2">
        <w:rPr>
          <w:rFonts w:ascii="Arial" w:hAnsi="Arial" w:cs="Arial"/>
          <w:lang w:val="en-GB"/>
        </w:rPr>
        <w:t>(1981-2010) period</w:t>
      </w:r>
      <w:r w:rsidRPr="005055B2">
        <w:rPr>
          <w:rFonts w:ascii="Arial" w:hAnsi="Arial" w:cs="Arial"/>
          <w:lang w:val="en-GB"/>
        </w:rPr>
        <w:t>.</w:t>
      </w:r>
    </w:p>
    <w:p w14:paraId="0B457200" w14:textId="77777777" w:rsidR="00AF05DF" w:rsidRPr="005055B2" w:rsidRDefault="00AF05DF" w:rsidP="00AF05DF">
      <w:pPr>
        <w:pStyle w:val="Heading4"/>
        <w:rPr>
          <w:rFonts w:ascii="Arial" w:hAnsi="Arial" w:cs="Arial"/>
          <w:i w:val="0"/>
          <w:color w:val="auto"/>
          <w:sz w:val="24"/>
          <w:szCs w:val="24"/>
        </w:rPr>
      </w:pPr>
      <w:r w:rsidRPr="005055B2">
        <w:rPr>
          <w:rFonts w:ascii="Arial" w:hAnsi="Arial" w:cs="Arial"/>
          <w:i w:val="0"/>
          <w:color w:val="auto"/>
          <w:sz w:val="24"/>
          <w:szCs w:val="24"/>
        </w:rPr>
        <w:t>3.2.1 Rainfall</w:t>
      </w:r>
    </w:p>
    <w:p w14:paraId="02331C6F" w14:textId="77777777" w:rsidR="005B59D1" w:rsidRPr="005055B2" w:rsidRDefault="005B59D1" w:rsidP="005B59D1">
      <w:pPr>
        <w:pStyle w:val="Heading4"/>
        <w:rPr>
          <w:rFonts w:ascii="Arial" w:hAnsi="Arial" w:cs="Arial"/>
          <w:i w:val="0"/>
          <w:color w:val="000000" w:themeColor="text1"/>
          <w:sz w:val="24"/>
          <w:szCs w:val="24"/>
        </w:rPr>
      </w:pPr>
      <w:r w:rsidRPr="005055B2">
        <w:rPr>
          <w:rFonts w:ascii="Arial" w:hAnsi="Arial" w:cs="Arial"/>
          <w:i w:val="0"/>
          <w:color w:val="auto"/>
          <w:sz w:val="24"/>
          <w:szCs w:val="24"/>
        </w:rPr>
        <w:t xml:space="preserve">3.2.1.1 Near Future </w:t>
      </w:r>
      <w:r w:rsidRPr="005055B2">
        <w:rPr>
          <w:rFonts w:ascii="Arial" w:hAnsi="Arial" w:cs="Arial"/>
          <w:i w:val="0"/>
          <w:color w:val="000000" w:themeColor="text1"/>
          <w:sz w:val="24"/>
          <w:szCs w:val="24"/>
        </w:rPr>
        <w:t>(</w:t>
      </w:r>
      <w:r w:rsidRPr="005055B2">
        <w:rPr>
          <w:rFonts w:ascii="Arial" w:hAnsi="Arial" w:cs="Arial"/>
          <w:i w:val="0"/>
          <w:color w:val="000000" w:themeColor="text1"/>
        </w:rPr>
        <w:t>2031</w:t>
      </w:r>
      <w:r w:rsidR="0077330E">
        <w:rPr>
          <w:rFonts w:ascii="Arial" w:hAnsi="Arial" w:cs="Arial"/>
          <w:i w:val="0"/>
          <w:color w:val="000000" w:themeColor="text1"/>
        </w:rPr>
        <w:t xml:space="preserve"> </w:t>
      </w:r>
      <w:r w:rsidRPr="005055B2">
        <w:rPr>
          <w:rFonts w:ascii="Arial" w:hAnsi="Arial" w:cs="Arial"/>
          <w:i w:val="0"/>
          <w:color w:val="000000" w:themeColor="text1"/>
        </w:rPr>
        <w:t>-</w:t>
      </w:r>
      <w:r w:rsidR="0077330E">
        <w:rPr>
          <w:rFonts w:ascii="Arial" w:hAnsi="Arial" w:cs="Arial"/>
          <w:i w:val="0"/>
          <w:color w:val="000000" w:themeColor="text1"/>
        </w:rPr>
        <w:t xml:space="preserve"> </w:t>
      </w:r>
      <w:r w:rsidRPr="005055B2">
        <w:rPr>
          <w:rFonts w:ascii="Arial" w:hAnsi="Arial" w:cs="Arial"/>
          <w:i w:val="0"/>
          <w:color w:val="000000" w:themeColor="text1"/>
        </w:rPr>
        <w:t>2060)</w:t>
      </w:r>
    </w:p>
    <w:p w14:paraId="7DD6704D" w14:textId="77777777" w:rsidR="00AF05DF" w:rsidRPr="005055B2" w:rsidRDefault="00AF05DF" w:rsidP="00AF05DF">
      <w:pPr>
        <w:spacing w:before="240" w:line="360" w:lineRule="auto"/>
        <w:jc w:val="both"/>
        <w:rPr>
          <w:rFonts w:ascii="Arial" w:hAnsi="Arial" w:cs="Arial"/>
        </w:rPr>
      </w:pPr>
      <w:r w:rsidRPr="005055B2">
        <w:rPr>
          <w:rFonts w:ascii="Arial" w:hAnsi="Arial" w:cs="Arial"/>
        </w:rPr>
        <w:t>Figure 3 and 4 show the projected changes in the annual and seasonal rainfall componen</w:t>
      </w:r>
      <w:r w:rsidR="004763A8" w:rsidRPr="005055B2">
        <w:rPr>
          <w:rFonts w:ascii="Arial" w:hAnsi="Arial" w:cs="Arial"/>
        </w:rPr>
        <w:t xml:space="preserve">ts over </w:t>
      </w:r>
      <w:r w:rsidR="00B35F16" w:rsidRPr="005055B2">
        <w:rPr>
          <w:rFonts w:ascii="Arial" w:hAnsi="Arial" w:cs="Arial"/>
        </w:rPr>
        <w:t xml:space="preserve">Djibouti </w:t>
      </w:r>
      <w:r w:rsidR="00EA5667" w:rsidRPr="005055B2">
        <w:rPr>
          <w:rFonts w:ascii="Arial" w:hAnsi="Arial" w:cs="Arial"/>
        </w:rPr>
        <w:t xml:space="preserve">from 3 different models </w:t>
      </w:r>
      <w:r w:rsidR="00B35F16" w:rsidRPr="005055B2">
        <w:rPr>
          <w:rFonts w:ascii="Arial" w:hAnsi="Arial" w:cs="Arial"/>
        </w:rPr>
        <w:t>under RCP4.5 and RCP8.5 scenarios</w:t>
      </w:r>
      <w:r w:rsidR="00224531" w:rsidRPr="005055B2">
        <w:rPr>
          <w:rFonts w:ascii="Arial" w:hAnsi="Arial" w:cs="Arial"/>
        </w:rPr>
        <w:t>, respectively</w:t>
      </w:r>
      <w:r w:rsidR="00EA5667" w:rsidRPr="005055B2">
        <w:rPr>
          <w:rFonts w:ascii="Arial" w:hAnsi="Arial" w:cs="Arial"/>
        </w:rPr>
        <w:t>,</w:t>
      </w:r>
      <w:r w:rsidR="00B35F16" w:rsidRPr="005055B2">
        <w:rPr>
          <w:rFonts w:ascii="Arial" w:hAnsi="Arial" w:cs="Arial"/>
        </w:rPr>
        <w:t xml:space="preserve"> for near future (2031-2060)</w:t>
      </w:r>
      <w:r w:rsidRPr="005055B2">
        <w:rPr>
          <w:rFonts w:ascii="Arial" w:hAnsi="Arial" w:cs="Arial"/>
        </w:rPr>
        <w:t xml:space="preserve"> compa</w:t>
      </w:r>
      <w:r w:rsidR="00B35F16" w:rsidRPr="005055B2">
        <w:rPr>
          <w:rFonts w:ascii="Arial" w:hAnsi="Arial" w:cs="Arial"/>
        </w:rPr>
        <w:t>red to the reference period (1981–201</w:t>
      </w:r>
      <w:r w:rsidRPr="005055B2">
        <w:rPr>
          <w:rFonts w:ascii="Arial" w:hAnsi="Arial" w:cs="Arial"/>
        </w:rPr>
        <w:t xml:space="preserve">0). </w:t>
      </w:r>
      <w:r w:rsidR="00471B05" w:rsidRPr="005055B2">
        <w:rPr>
          <w:rFonts w:ascii="Arial" w:hAnsi="Arial" w:cs="Arial"/>
        </w:rPr>
        <w:t>It can be seen that t</w:t>
      </w:r>
      <w:r w:rsidRPr="005055B2">
        <w:rPr>
          <w:rFonts w:ascii="Arial" w:hAnsi="Arial" w:cs="Arial"/>
        </w:rPr>
        <w:t xml:space="preserve">he </w:t>
      </w:r>
      <w:r w:rsidR="00F63B9C" w:rsidRPr="005055B2">
        <w:rPr>
          <w:rFonts w:ascii="Arial" w:hAnsi="Arial" w:cs="Arial"/>
        </w:rPr>
        <w:t xml:space="preserve">sign and intensity of </w:t>
      </w:r>
      <w:r w:rsidR="00471B05" w:rsidRPr="005055B2">
        <w:rPr>
          <w:rFonts w:ascii="Arial" w:hAnsi="Arial" w:cs="Arial"/>
        </w:rPr>
        <w:t xml:space="preserve">projected changes in </w:t>
      </w:r>
      <w:r w:rsidRPr="005055B2">
        <w:rPr>
          <w:rFonts w:ascii="Arial" w:hAnsi="Arial" w:cs="Arial"/>
        </w:rPr>
        <w:t xml:space="preserve">rainfall </w:t>
      </w:r>
      <w:r w:rsidR="00F63B9C" w:rsidRPr="005055B2">
        <w:rPr>
          <w:rFonts w:ascii="Arial" w:hAnsi="Arial" w:cs="Arial"/>
        </w:rPr>
        <w:t>over Djibouti depend very much</w:t>
      </w:r>
      <w:r w:rsidR="00471B05" w:rsidRPr="005055B2">
        <w:rPr>
          <w:rFonts w:ascii="Arial" w:hAnsi="Arial" w:cs="Arial"/>
        </w:rPr>
        <w:t xml:space="preserve"> on the season</w:t>
      </w:r>
      <w:r w:rsidRPr="005055B2">
        <w:rPr>
          <w:rFonts w:ascii="Arial" w:hAnsi="Arial" w:cs="Arial"/>
        </w:rPr>
        <w:t xml:space="preserve">. </w:t>
      </w:r>
      <w:r w:rsidR="00471B05" w:rsidRPr="005055B2">
        <w:rPr>
          <w:rFonts w:ascii="Arial" w:hAnsi="Arial" w:cs="Arial"/>
        </w:rPr>
        <w:t>During RCP4.5 scenario</w:t>
      </w:r>
      <w:r w:rsidR="00F63B9C" w:rsidRPr="005055B2">
        <w:rPr>
          <w:rFonts w:ascii="Arial" w:hAnsi="Arial" w:cs="Arial"/>
        </w:rPr>
        <w:t xml:space="preserve"> (Figure 3)</w:t>
      </w:r>
      <w:r w:rsidR="00471B05" w:rsidRPr="005055B2">
        <w:rPr>
          <w:rFonts w:ascii="Arial" w:hAnsi="Arial" w:cs="Arial"/>
        </w:rPr>
        <w:t xml:space="preserve">, the majority of the models project increase </w:t>
      </w:r>
      <w:r w:rsidR="004763A8" w:rsidRPr="005055B2">
        <w:rPr>
          <w:rFonts w:ascii="Arial" w:hAnsi="Arial" w:cs="Arial"/>
        </w:rPr>
        <w:t xml:space="preserve">rainfall </w:t>
      </w:r>
      <w:r w:rsidR="00471B05" w:rsidRPr="005055B2">
        <w:rPr>
          <w:rFonts w:ascii="Arial" w:hAnsi="Arial" w:cs="Arial"/>
        </w:rPr>
        <w:t xml:space="preserve">during </w:t>
      </w:r>
      <w:r w:rsidR="00744228" w:rsidRPr="005055B2">
        <w:rPr>
          <w:rFonts w:ascii="Arial" w:hAnsi="Arial" w:cs="Arial"/>
        </w:rPr>
        <w:t>October-November-December (</w:t>
      </w:r>
      <w:r w:rsidR="00471B05" w:rsidRPr="005055B2">
        <w:rPr>
          <w:rFonts w:ascii="Arial" w:hAnsi="Arial" w:cs="Arial"/>
        </w:rPr>
        <w:t>OND</w:t>
      </w:r>
      <w:r w:rsidR="00744228" w:rsidRPr="005055B2">
        <w:rPr>
          <w:rFonts w:ascii="Arial" w:hAnsi="Arial" w:cs="Arial"/>
        </w:rPr>
        <w:t>)</w:t>
      </w:r>
      <w:r w:rsidR="00471B05" w:rsidRPr="005055B2">
        <w:rPr>
          <w:rFonts w:ascii="Arial" w:hAnsi="Arial" w:cs="Arial"/>
        </w:rPr>
        <w:t xml:space="preserve"> and decrease rainfall during </w:t>
      </w:r>
      <w:r w:rsidR="00744228" w:rsidRPr="005055B2">
        <w:rPr>
          <w:rFonts w:ascii="Arial" w:hAnsi="Arial" w:cs="Arial"/>
        </w:rPr>
        <w:t>March-April-May (</w:t>
      </w:r>
      <w:r w:rsidR="00471B05" w:rsidRPr="005055B2">
        <w:rPr>
          <w:rFonts w:ascii="Arial" w:hAnsi="Arial" w:cs="Arial"/>
        </w:rPr>
        <w:t>MAM</w:t>
      </w:r>
      <w:r w:rsidR="00744228" w:rsidRPr="005055B2">
        <w:rPr>
          <w:rFonts w:ascii="Arial" w:hAnsi="Arial" w:cs="Arial"/>
        </w:rPr>
        <w:t>)</w:t>
      </w:r>
      <w:r w:rsidR="003C1161" w:rsidRPr="005055B2">
        <w:rPr>
          <w:rFonts w:ascii="Arial" w:hAnsi="Arial" w:cs="Arial"/>
        </w:rPr>
        <w:t>. The annual rainfall doesn’t show a noticeable rainfall change</w:t>
      </w:r>
      <w:r w:rsidR="00471B05" w:rsidRPr="005055B2">
        <w:rPr>
          <w:rFonts w:ascii="Arial" w:hAnsi="Arial" w:cs="Arial"/>
        </w:rPr>
        <w:t xml:space="preserve"> </w:t>
      </w:r>
      <w:r w:rsidR="003C1161" w:rsidRPr="005055B2">
        <w:rPr>
          <w:rFonts w:ascii="Arial" w:hAnsi="Arial" w:cs="Arial"/>
        </w:rPr>
        <w:t xml:space="preserve">over </w:t>
      </w:r>
      <w:r w:rsidR="00471B05" w:rsidRPr="005055B2">
        <w:rPr>
          <w:rFonts w:ascii="Arial" w:hAnsi="Arial" w:cs="Arial"/>
        </w:rPr>
        <w:t xml:space="preserve">Djibouti. The </w:t>
      </w:r>
      <w:r w:rsidR="00744228" w:rsidRPr="005055B2">
        <w:rPr>
          <w:rFonts w:ascii="Arial" w:hAnsi="Arial" w:cs="Arial"/>
        </w:rPr>
        <w:t xml:space="preserve">average of </w:t>
      </w:r>
      <w:r w:rsidR="00BE3442" w:rsidRPr="005055B2">
        <w:rPr>
          <w:rFonts w:ascii="Arial" w:hAnsi="Arial" w:cs="Arial"/>
        </w:rPr>
        <w:t xml:space="preserve">the </w:t>
      </w:r>
      <w:r w:rsidR="00F63B9C" w:rsidRPr="005055B2">
        <w:rPr>
          <w:rFonts w:ascii="Arial" w:hAnsi="Arial" w:cs="Arial"/>
        </w:rPr>
        <w:t xml:space="preserve">three models (Figure </w:t>
      </w:r>
      <w:r w:rsidR="00744228" w:rsidRPr="005055B2">
        <w:rPr>
          <w:rFonts w:ascii="Arial" w:hAnsi="Arial" w:cs="Arial"/>
        </w:rPr>
        <w:t xml:space="preserve">3, bottom panel) indicates increase rainfall during OND season and a decline during MAM season. It is important to </w:t>
      </w:r>
      <w:r w:rsidR="00F40123" w:rsidRPr="005055B2">
        <w:rPr>
          <w:rFonts w:ascii="Arial" w:hAnsi="Arial" w:cs="Arial"/>
        </w:rPr>
        <w:t>note that MAM is a dry</w:t>
      </w:r>
      <w:r w:rsidR="00744228" w:rsidRPr="005055B2">
        <w:rPr>
          <w:rFonts w:ascii="Arial" w:hAnsi="Arial" w:cs="Arial"/>
        </w:rPr>
        <w:t xml:space="preserve"> season over Djibouti. Rainfall results for RCP8.5 scenario are almost similar to RCP4</w:t>
      </w:r>
      <w:r w:rsidR="00F63B9C" w:rsidRPr="005055B2">
        <w:rPr>
          <w:rFonts w:ascii="Arial" w:hAnsi="Arial" w:cs="Arial"/>
        </w:rPr>
        <w:t>.5 scenario in near future (Figure 4) with the exception of</w:t>
      </w:r>
      <w:r w:rsidR="00744228" w:rsidRPr="005055B2">
        <w:rPr>
          <w:rFonts w:ascii="Arial" w:hAnsi="Arial" w:cs="Arial"/>
        </w:rPr>
        <w:t xml:space="preserve"> GFDL-ESM2M</w:t>
      </w:r>
      <w:r w:rsidR="004763A8" w:rsidRPr="005055B2">
        <w:rPr>
          <w:rFonts w:ascii="Arial" w:hAnsi="Arial" w:cs="Arial"/>
        </w:rPr>
        <w:t xml:space="preserve"> model</w:t>
      </w:r>
      <w:r w:rsidR="00744228" w:rsidRPr="005055B2">
        <w:rPr>
          <w:rFonts w:ascii="Arial" w:hAnsi="Arial" w:cs="Arial"/>
        </w:rPr>
        <w:t xml:space="preserve">. </w:t>
      </w:r>
      <w:r w:rsidR="004763A8" w:rsidRPr="005055B2">
        <w:rPr>
          <w:rFonts w:ascii="Arial" w:hAnsi="Arial" w:cs="Arial"/>
        </w:rPr>
        <w:t xml:space="preserve">GFDL-ESM2M projects increase </w:t>
      </w:r>
      <w:r w:rsidR="00BE3442" w:rsidRPr="005055B2">
        <w:rPr>
          <w:rFonts w:ascii="Arial" w:hAnsi="Arial" w:cs="Arial"/>
        </w:rPr>
        <w:t xml:space="preserve">OND </w:t>
      </w:r>
      <w:r w:rsidR="004763A8" w:rsidRPr="005055B2">
        <w:rPr>
          <w:rFonts w:ascii="Arial" w:hAnsi="Arial" w:cs="Arial"/>
        </w:rPr>
        <w:t xml:space="preserve">rainfall </w:t>
      </w:r>
      <w:r w:rsidR="00BE3442" w:rsidRPr="005055B2">
        <w:rPr>
          <w:rFonts w:ascii="Arial" w:hAnsi="Arial" w:cs="Arial"/>
        </w:rPr>
        <w:t>under</w:t>
      </w:r>
      <w:r w:rsidR="004763A8" w:rsidRPr="005055B2">
        <w:rPr>
          <w:rFonts w:ascii="Arial" w:hAnsi="Arial" w:cs="Arial"/>
        </w:rPr>
        <w:t xml:space="preserve"> RCP4.5 scenario, but decrease </w:t>
      </w:r>
      <w:r w:rsidR="00BE3442" w:rsidRPr="005055B2">
        <w:rPr>
          <w:rFonts w:ascii="Arial" w:hAnsi="Arial" w:cs="Arial"/>
        </w:rPr>
        <w:t>OND rainfall under</w:t>
      </w:r>
      <w:r w:rsidR="004763A8" w:rsidRPr="005055B2">
        <w:rPr>
          <w:rFonts w:ascii="Arial" w:hAnsi="Arial" w:cs="Arial"/>
        </w:rPr>
        <w:t xml:space="preserve"> RCP8.5 scenario</w:t>
      </w:r>
      <w:r w:rsidR="008B2417" w:rsidRPr="005055B2">
        <w:rPr>
          <w:rFonts w:ascii="Arial" w:hAnsi="Arial" w:cs="Arial"/>
        </w:rPr>
        <w:t>. The rainfall during MAM</w:t>
      </w:r>
      <w:r w:rsidRPr="005055B2">
        <w:rPr>
          <w:rFonts w:ascii="Arial" w:hAnsi="Arial" w:cs="Arial"/>
        </w:rPr>
        <w:t xml:space="preserve"> </w:t>
      </w:r>
      <w:r w:rsidR="003C1161" w:rsidRPr="005055B2">
        <w:rPr>
          <w:rFonts w:ascii="Arial" w:hAnsi="Arial" w:cs="Arial"/>
        </w:rPr>
        <w:t xml:space="preserve">season </w:t>
      </w:r>
      <w:r w:rsidR="008B2417" w:rsidRPr="005055B2">
        <w:rPr>
          <w:rFonts w:ascii="Arial" w:hAnsi="Arial" w:cs="Arial"/>
        </w:rPr>
        <w:t>is projected to decrease over most parts of Djibouti in all the models</w:t>
      </w:r>
      <w:r w:rsidR="00F63B9C" w:rsidRPr="005055B2">
        <w:rPr>
          <w:rFonts w:ascii="Arial" w:hAnsi="Arial" w:cs="Arial"/>
        </w:rPr>
        <w:t xml:space="preserve"> during RCP8.5 scenario</w:t>
      </w:r>
      <w:r w:rsidRPr="005055B2">
        <w:rPr>
          <w:rFonts w:ascii="Arial" w:hAnsi="Arial" w:cs="Arial"/>
        </w:rPr>
        <w:t xml:space="preserve">. </w:t>
      </w:r>
      <w:r w:rsidR="003C1161" w:rsidRPr="005055B2">
        <w:rPr>
          <w:rFonts w:ascii="Arial" w:hAnsi="Arial" w:cs="Arial"/>
        </w:rPr>
        <w:t>The June-July-August-September (JJAS) rainfall is projected to increase over the Eastern part of Djibouti in n</w:t>
      </w:r>
      <w:r w:rsidR="00F63B9C" w:rsidRPr="005055B2">
        <w:rPr>
          <w:rFonts w:ascii="Arial" w:hAnsi="Arial" w:cs="Arial"/>
        </w:rPr>
        <w:t xml:space="preserve">ear future (Figure </w:t>
      </w:r>
      <w:r w:rsidR="003C1161" w:rsidRPr="005055B2">
        <w:rPr>
          <w:rFonts w:ascii="Arial" w:hAnsi="Arial" w:cs="Arial"/>
        </w:rPr>
        <w:t xml:space="preserve">4). </w:t>
      </w:r>
      <w:r w:rsidRPr="005055B2">
        <w:rPr>
          <w:rFonts w:ascii="Arial" w:hAnsi="Arial" w:cs="Arial"/>
        </w:rPr>
        <w:t>The projected annual rainfall shows a te</w:t>
      </w:r>
      <w:r w:rsidR="003C1161" w:rsidRPr="005055B2">
        <w:rPr>
          <w:rFonts w:ascii="Arial" w:hAnsi="Arial" w:cs="Arial"/>
        </w:rPr>
        <w:t>ndency to increase over northern part of Djibouti</w:t>
      </w:r>
      <w:r w:rsidR="00F63B9C" w:rsidRPr="005055B2">
        <w:rPr>
          <w:rFonts w:ascii="Arial" w:hAnsi="Arial" w:cs="Arial"/>
        </w:rPr>
        <w:t xml:space="preserve"> under RCP8.5 scenario</w:t>
      </w:r>
      <w:r w:rsidR="003C1161" w:rsidRPr="005055B2">
        <w:rPr>
          <w:rFonts w:ascii="Arial" w:hAnsi="Arial" w:cs="Arial"/>
        </w:rPr>
        <w:t xml:space="preserve">. </w:t>
      </w:r>
    </w:p>
    <w:p w14:paraId="269F3559" w14:textId="77777777" w:rsidR="008A7560" w:rsidRDefault="0009604A" w:rsidP="008A7560">
      <w:pPr>
        <w:pStyle w:val="Heading4"/>
        <w:rPr>
          <w:rFonts w:ascii="Arial" w:hAnsi="Arial" w:cs="Arial"/>
          <w:i w:val="0"/>
          <w:color w:val="000000" w:themeColor="text1"/>
        </w:rPr>
      </w:pPr>
      <w:r w:rsidRPr="005055B2">
        <w:rPr>
          <w:rFonts w:ascii="Arial" w:hAnsi="Arial" w:cs="Arial"/>
          <w:i w:val="0"/>
          <w:color w:val="auto"/>
          <w:sz w:val="24"/>
          <w:szCs w:val="24"/>
        </w:rPr>
        <w:t xml:space="preserve">3.2.1.2 Far Future </w:t>
      </w:r>
      <w:r w:rsidRPr="005055B2">
        <w:rPr>
          <w:rFonts w:ascii="Arial" w:hAnsi="Arial" w:cs="Arial"/>
          <w:i w:val="0"/>
          <w:color w:val="000000" w:themeColor="text1"/>
          <w:sz w:val="24"/>
          <w:szCs w:val="24"/>
        </w:rPr>
        <w:t>(</w:t>
      </w:r>
      <w:r w:rsidRPr="005055B2">
        <w:rPr>
          <w:rFonts w:ascii="Arial" w:hAnsi="Arial" w:cs="Arial"/>
          <w:i w:val="0"/>
          <w:color w:val="000000" w:themeColor="text1"/>
        </w:rPr>
        <w:t>2071</w:t>
      </w:r>
      <w:r w:rsidR="0077330E">
        <w:rPr>
          <w:rFonts w:ascii="Arial" w:hAnsi="Arial" w:cs="Arial"/>
          <w:i w:val="0"/>
          <w:color w:val="000000" w:themeColor="text1"/>
        </w:rPr>
        <w:t xml:space="preserve"> </w:t>
      </w:r>
      <w:r w:rsidRPr="005055B2">
        <w:rPr>
          <w:rFonts w:ascii="Arial" w:hAnsi="Arial" w:cs="Arial"/>
          <w:i w:val="0"/>
          <w:color w:val="000000" w:themeColor="text1"/>
        </w:rPr>
        <w:t>-</w:t>
      </w:r>
      <w:r w:rsidR="0077330E">
        <w:rPr>
          <w:rFonts w:ascii="Arial" w:hAnsi="Arial" w:cs="Arial"/>
          <w:i w:val="0"/>
          <w:color w:val="000000" w:themeColor="text1"/>
        </w:rPr>
        <w:t xml:space="preserve"> </w:t>
      </w:r>
      <w:r w:rsidRPr="005055B2">
        <w:rPr>
          <w:rFonts w:ascii="Arial" w:hAnsi="Arial" w:cs="Arial"/>
          <w:i w:val="0"/>
          <w:color w:val="000000" w:themeColor="text1"/>
        </w:rPr>
        <w:t>2100)</w:t>
      </w:r>
    </w:p>
    <w:p w14:paraId="44CE5167" w14:textId="77777777" w:rsidR="0009604A" w:rsidRPr="008A7560" w:rsidRDefault="0009604A" w:rsidP="008A7560">
      <w:pPr>
        <w:pStyle w:val="Heading4"/>
        <w:spacing w:line="360" w:lineRule="auto"/>
        <w:jc w:val="both"/>
        <w:rPr>
          <w:rFonts w:ascii="Arial" w:eastAsia="Times New Roman" w:hAnsi="Arial" w:cs="Arial"/>
          <w:b w:val="0"/>
          <w:i w:val="0"/>
          <w:color w:val="000000" w:themeColor="text1"/>
          <w:lang w:val="en-GB"/>
        </w:rPr>
      </w:pPr>
      <w:r w:rsidRPr="008A7560">
        <w:rPr>
          <w:rFonts w:ascii="Arial" w:hAnsi="Arial" w:cs="Arial"/>
          <w:b w:val="0"/>
          <w:i w:val="0"/>
          <w:color w:val="000000" w:themeColor="text1"/>
        </w:rPr>
        <w:t xml:space="preserve">The projected changes in rainfall in far future (2071-2100) relative to the reference period (1981-2010) for RCP4.5 and RCP8.5 scenarios are presented in Fig. 5 and Fig. 6, respectively. There is a general similarity in rainfall pattern under the two scenarios although the projected changes under RCP8.5 scenario are stronger compared to RCP4.5 scenario. During JJAS and OND seasons, the majority of the models project positive rainfall anomalies over most parts of Djibouti. </w:t>
      </w:r>
      <w:r w:rsidRPr="008A7560">
        <w:rPr>
          <w:rFonts w:ascii="Arial" w:eastAsia="Times New Roman" w:hAnsi="Arial" w:cs="Arial"/>
          <w:b w:val="0"/>
          <w:i w:val="0"/>
          <w:color w:val="000000" w:themeColor="text1"/>
          <w:lang w:val="en-GB"/>
        </w:rPr>
        <w:t xml:space="preserve">By contrast, the majority models project negative </w:t>
      </w:r>
      <w:r w:rsidRPr="008A7560">
        <w:rPr>
          <w:rFonts w:ascii="Arial" w:hAnsi="Arial" w:cs="Arial"/>
          <w:b w:val="0"/>
          <w:i w:val="0"/>
          <w:color w:val="000000" w:themeColor="text1"/>
        </w:rPr>
        <w:t>rainfall anomalies</w:t>
      </w:r>
      <w:r w:rsidRPr="008A7560">
        <w:rPr>
          <w:rFonts w:ascii="Arial" w:eastAsia="Times New Roman" w:hAnsi="Arial" w:cs="Arial"/>
          <w:b w:val="0"/>
          <w:i w:val="0"/>
          <w:color w:val="000000" w:themeColor="text1"/>
          <w:lang w:val="en-GB"/>
        </w:rPr>
        <w:t xml:space="preserve"> during MAM season. Similarly, the average of the three models shows a wet anomaly during JJAS and OND seasons and </w:t>
      </w:r>
      <w:r w:rsidRPr="008A7560">
        <w:rPr>
          <w:rFonts w:ascii="Arial" w:hAnsi="Arial" w:cs="Arial"/>
          <w:b w:val="0"/>
          <w:i w:val="0"/>
          <w:color w:val="000000" w:themeColor="text1"/>
        </w:rPr>
        <w:t xml:space="preserve">a dry anomaly during MAM season under both RCP4.5 and RCP8.5 scenarios. </w:t>
      </w:r>
      <w:r w:rsidRPr="008A7560">
        <w:rPr>
          <w:rFonts w:ascii="Arial" w:eastAsia="Times New Roman" w:hAnsi="Arial" w:cs="Arial"/>
          <w:b w:val="0"/>
          <w:i w:val="0"/>
          <w:color w:val="000000" w:themeColor="text1"/>
          <w:lang w:val="en-GB"/>
        </w:rPr>
        <w:t xml:space="preserve">The annual rains are projected to increase 10 - 50% under RCP4.5 and 25 - 75% under RCP8.5 over most parts of Djibouti. </w:t>
      </w:r>
    </w:p>
    <w:p w14:paraId="3A15AD7E" w14:textId="77777777" w:rsidR="008A7560" w:rsidRPr="008A7560" w:rsidRDefault="008A7560" w:rsidP="008A7560">
      <w:pPr>
        <w:rPr>
          <w:lang w:val="en-GB"/>
        </w:rPr>
      </w:pPr>
    </w:p>
    <w:p w14:paraId="6CAD82C7" w14:textId="77777777" w:rsidR="00AF05DF" w:rsidRPr="005055B2" w:rsidRDefault="00875062" w:rsidP="00AF05DF">
      <w:pPr>
        <w:rPr>
          <w:rFonts w:ascii="Arial" w:hAnsi="Arial" w:cs="Arial"/>
        </w:rPr>
      </w:pPr>
      <w:r>
        <w:rPr>
          <w:rFonts w:ascii="Arial" w:hAnsi="Arial" w:cs="Arial"/>
          <w:noProof/>
        </w:rPr>
        <w:t>w</w:t>
      </w:r>
      <w:r w:rsidR="000D3DF0" w:rsidRPr="005055B2">
        <w:rPr>
          <w:rFonts w:ascii="Arial" w:hAnsi="Arial" w:cs="Arial"/>
          <w:noProof/>
        </w:rPr>
        <w:drawing>
          <wp:inline distT="0" distB="0" distL="0" distR="0" wp14:anchorId="39E085EB" wp14:editId="757E4DD4">
            <wp:extent cx="5943600" cy="5556380"/>
            <wp:effectExtent l="19050" t="19050" r="19050" b="25400"/>
            <wp:docPr id="1" name="Picture 1" descr="E:\GCF_Analysis\Plots\Corrected\pr_change_Djibouti_RCP45_2031_2060_corr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CF_Analysis\Plots\Corrected\pr_change_Djibouti_RCP45_2031_2060_corrected.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5556380"/>
                    </a:xfrm>
                    <a:prstGeom prst="rect">
                      <a:avLst/>
                    </a:prstGeom>
                    <a:noFill/>
                    <a:ln>
                      <a:solidFill>
                        <a:schemeClr val="tx1"/>
                      </a:solidFill>
                    </a:ln>
                  </pic:spPr>
                </pic:pic>
              </a:graphicData>
            </a:graphic>
          </wp:inline>
        </w:drawing>
      </w:r>
    </w:p>
    <w:p w14:paraId="577EFB7C" w14:textId="77777777" w:rsidR="00AF05DF" w:rsidRPr="005055B2" w:rsidRDefault="00AF05DF" w:rsidP="00AF05DF">
      <w:pPr>
        <w:autoSpaceDE w:val="0"/>
        <w:autoSpaceDN w:val="0"/>
        <w:adjustRightInd w:val="0"/>
        <w:spacing w:after="0" w:line="360" w:lineRule="auto"/>
        <w:jc w:val="both"/>
        <w:rPr>
          <w:rFonts w:ascii="Arial" w:hAnsi="Arial" w:cs="Arial"/>
          <w:color w:val="000000" w:themeColor="text1"/>
          <w:sz w:val="24"/>
          <w:szCs w:val="24"/>
        </w:rPr>
      </w:pPr>
      <w:r w:rsidRPr="005055B2">
        <w:rPr>
          <w:rFonts w:ascii="Arial" w:hAnsi="Arial" w:cs="Arial"/>
        </w:rPr>
        <w:t>Figure 3: Proje</w:t>
      </w:r>
      <w:r w:rsidR="00F245F5" w:rsidRPr="005055B2">
        <w:rPr>
          <w:rFonts w:ascii="Arial" w:hAnsi="Arial" w:cs="Arial"/>
        </w:rPr>
        <w:t>cted rainfall changes</w:t>
      </w:r>
      <w:r w:rsidR="004763A8" w:rsidRPr="005055B2">
        <w:rPr>
          <w:rFonts w:ascii="Arial" w:hAnsi="Arial" w:cs="Arial"/>
        </w:rPr>
        <w:t xml:space="preserve"> (%)</w:t>
      </w:r>
      <w:r w:rsidR="00F245F5" w:rsidRPr="005055B2">
        <w:rPr>
          <w:rFonts w:ascii="Arial" w:hAnsi="Arial" w:cs="Arial"/>
        </w:rPr>
        <w:t xml:space="preserve"> o</w:t>
      </w:r>
      <w:r w:rsidR="00B35F16" w:rsidRPr="005055B2">
        <w:rPr>
          <w:rFonts w:ascii="Arial" w:hAnsi="Arial" w:cs="Arial"/>
        </w:rPr>
        <w:t>ver Djibouti in near future (203</w:t>
      </w:r>
      <w:r w:rsidR="00F245F5" w:rsidRPr="005055B2">
        <w:rPr>
          <w:rFonts w:ascii="Arial" w:hAnsi="Arial" w:cs="Arial"/>
        </w:rPr>
        <w:t>1-206</w:t>
      </w:r>
      <w:r w:rsidRPr="005055B2">
        <w:rPr>
          <w:rFonts w:ascii="Arial" w:hAnsi="Arial" w:cs="Arial"/>
        </w:rPr>
        <w:t xml:space="preserve">0) </w:t>
      </w:r>
      <w:r w:rsidR="00F245F5" w:rsidRPr="005055B2">
        <w:rPr>
          <w:rFonts w:ascii="Arial" w:hAnsi="Arial" w:cs="Arial"/>
        </w:rPr>
        <w:t xml:space="preserve">from </w:t>
      </w:r>
      <w:r w:rsidR="004763A8" w:rsidRPr="005055B2">
        <w:rPr>
          <w:rFonts w:ascii="Arial" w:hAnsi="Arial" w:cs="Arial"/>
        </w:rPr>
        <w:t xml:space="preserve">3 different models and their ensemble mean for </w:t>
      </w:r>
      <w:r w:rsidR="003A7752" w:rsidRPr="005055B2">
        <w:rPr>
          <w:rFonts w:ascii="Arial" w:hAnsi="Arial" w:cs="Arial"/>
        </w:rPr>
        <w:t xml:space="preserve">4 </w:t>
      </w:r>
      <w:r w:rsidRPr="005055B2">
        <w:rPr>
          <w:rFonts w:ascii="Arial" w:hAnsi="Arial" w:cs="Arial"/>
        </w:rPr>
        <w:t xml:space="preserve">different seasons </w:t>
      </w:r>
      <w:r w:rsidR="00F245F5" w:rsidRPr="005055B2">
        <w:rPr>
          <w:rFonts w:ascii="Arial" w:hAnsi="Arial" w:cs="Arial"/>
        </w:rPr>
        <w:t xml:space="preserve">during </w:t>
      </w:r>
      <w:r w:rsidR="005227C5" w:rsidRPr="005055B2">
        <w:rPr>
          <w:rFonts w:ascii="Arial" w:hAnsi="Arial" w:cs="Arial"/>
        </w:rPr>
        <w:t xml:space="preserve">RCP4.5 </w:t>
      </w:r>
      <w:r w:rsidR="00F245F5" w:rsidRPr="005055B2">
        <w:rPr>
          <w:rFonts w:ascii="Arial" w:hAnsi="Arial" w:cs="Arial"/>
        </w:rPr>
        <w:t>scenario</w:t>
      </w:r>
      <w:r w:rsidRPr="005055B2">
        <w:rPr>
          <w:rFonts w:ascii="Arial" w:hAnsi="Arial" w:cs="Arial"/>
          <w:color w:val="000000" w:themeColor="text1"/>
        </w:rPr>
        <w:t>.</w:t>
      </w:r>
      <w:r w:rsidR="00FB1952" w:rsidRPr="005055B2">
        <w:rPr>
          <w:rFonts w:ascii="Arial" w:hAnsi="Arial" w:cs="Arial"/>
          <w:color w:val="000000" w:themeColor="text1"/>
        </w:rPr>
        <w:t xml:space="preserve"> The rows represent the different models (HadGEM2-ES, MPI-ESM-LR, GFDL</w:t>
      </w:r>
      <w:r w:rsidR="00BF5AE3" w:rsidRPr="005055B2">
        <w:rPr>
          <w:rFonts w:ascii="Arial" w:hAnsi="Arial" w:cs="Arial"/>
          <w:color w:val="000000" w:themeColor="text1"/>
        </w:rPr>
        <w:t>-ESM2M and the ensemble mean</w:t>
      </w:r>
      <w:r w:rsidR="00FB1952" w:rsidRPr="005055B2">
        <w:rPr>
          <w:rFonts w:ascii="Arial" w:hAnsi="Arial" w:cs="Arial"/>
          <w:color w:val="000000" w:themeColor="text1"/>
        </w:rPr>
        <w:t xml:space="preserve">) and the columns represent the different seasons </w:t>
      </w:r>
      <w:r w:rsidR="00FB1952" w:rsidRPr="005055B2">
        <w:rPr>
          <w:rFonts w:ascii="Arial" w:hAnsi="Arial" w:cs="Arial"/>
        </w:rPr>
        <w:t>(Annual, MAM, JJAS and OND).</w:t>
      </w:r>
    </w:p>
    <w:p w14:paraId="3D82B32A" w14:textId="77777777" w:rsidR="00AF05DF" w:rsidRPr="005055B2" w:rsidRDefault="00AF05DF" w:rsidP="00AF05DF">
      <w:pPr>
        <w:autoSpaceDE w:val="0"/>
        <w:autoSpaceDN w:val="0"/>
        <w:adjustRightInd w:val="0"/>
        <w:spacing w:after="0" w:line="360" w:lineRule="auto"/>
        <w:jc w:val="both"/>
        <w:rPr>
          <w:rFonts w:ascii="Arial" w:hAnsi="Arial" w:cs="Arial"/>
          <w:color w:val="000000" w:themeColor="text1"/>
          <w:sz w:val="24"/>
          <w:szCs w:val="24"/>
        </w:rPr>
      </w:pPr>
    </w:p>
    <w:p w14:paraId="5A203A68" w14:textId="77777777" w:rsidR="00AF05DF" w:rsidRPr="005055B2" w:rsidRDefault="00AF05DF" w:rsidP="00AF05DF">
      <w:pPr>
        <w:autoSpaceDE w:val="0"/>
        <w:autoSpaceDN w:val="0"/>
        <w:adjustRightInd w:val="0"/>
        <w:spacing w:after="0" w:line="360" w:lineRule="auto"/>
        <w:jc w:val="both"/>
        <w:rPr>
          <w:rFonts w:ascii="Arial" w:hAnsi="Arial" w:cs="Arial"/>
          <w:color w:val="000000" w:themeColor="text1"/>
          <w:sz w:val="24"/>
          <w:szCs w:val="24"/>
        </w:rPr>
      </w:pPr>
    </w:p>
    <w:p w14:paraId="216D940E" w14:textId="77777777" w:rsidR="00AF05DF" w:rsidRPr="005055B2" w:rsidRDefault="00485515" w:rsidP="00AF05DF">
      <w:pPr>
        <w:autoSpaceDE w:val="0"/>
        <w:autoSpaceDN w:val="0"/>
        <w:adjustRightInd w:val="0"/>
        <w:spacing w:after="0" w:line="360" w:lineRule="auto"/>
        <w:jc w:val="both"/>
        <w:rPr>
          <w:rFonts w:ascii="Arial" w:hAnsi="Arial" w:cs="Arial"/>
          <w:color w:val="000000" w:themeColor="text1"/>
          <w:sz w:val="24"/>
          <w:szCs w:val="24"/>
        </w:rPr>
      </w:pPr>
      <w:r w:rsidRPr="005055B2">
        <w:rPr>
          <w:rFonts w:ascii="Arial" w:hAnsi="Arial" w:cs="Arial"/>
          <w:noProof/>
          <w:color w:val="000000" w:themeColor="text1"/>
          <w:sz w:val="24"/>
          <w:szCs w:val="24"/>
        </w:rPr>
        <w:drawing>
          <wp:inline distT="0" distB="0" distL="0" distR="0" wp14:anchorId="097CA678" wp14:editId="0E0B0504">
            <wp:extent cx="5943600" cy="5561045"/>
            <wp:effectExtent l="19050" t="19050" r="19050" b="20955"/>
            <wp:docPr id="11" name="Picture 11" descr="E:\GCF_Analysis\Plots\Corrected\pr_change_Djibouti_RCP85_2031_2060_corr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CF_Analysis\Plots\Corrected\pr_change_Djibouti_RCP85_2031_2060_correcte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561045"/>
                    </a:xfrm>
                    <a:prstGeom prst="rect">
                      <a:avLst/>
                    </a:prstGeom>
                    <a:noFill/>
                    <a:ln>
                      <a:solidFill>
                        <a:schemeClr val="tx1"/>
                      </a:solidFill>
                    </a:ln>
                  </pic:spPr>
                </pic:pic>
              </a:graphicData>
            </a:graphic>
          </wp:inline>
        </w:drawing>
      </w:r>
    </w:p>
    <w:p w14:paraId="03D5A2A0" w14:textId="77777777" w:rsidR="003A7752" w:rsidRPr="005055B2" w:rsidRDefault="00AF05DF" w:rsidP="003A7752">
      <w:pPr>
        <w:autoSpaceDE w:val="0"/>
        <w:autoSpaceDN w:val="0"/>
        <w:adjustRightInd w:val="0"/>
        <w:spacing w:after="0" w:line="360" w:lineRule="auto"/>
        <w:jc w:val="both"/>
        <w:rPr>
          <w:rFonts w:ascii="Arial" w:hAnsi="Arial" w:cs="Arial"/>
          <w:color w:val="000000" w:themeColor="text1"/>
          <w:sz w:val="24"/>
          <w:szCs w:val="24"/>
        </w:rPr>
      </w:pPr>
      <w:r w:rsidRPr="005055B2">
        <w:rPr>
          <w:rFonts w:ascii="Arial" w:hAnsi="Arial" w:cs="Arial"/>
        </w:rPr>
        <w:t xml:space="preserve">Figure 4: </w:t>
      </w:r>
      <w:r w:rsidR="00F245F5" w:rsidRPr="005055B2">
        <w:rPr>
          <w:rFonts w:ascii="Arial" w:hAnsi="Arial" w:cs="Arial"/>
        </w:rPr>
        <w:t>Projected rainfall changes</w:t>
      </w:r>
      <w:r w:rsidR="004763A8" w:rsidRPr="005055B2">
        <w:rPr>
          <w:rFonts w:ascii="Arial" w:hAnsi="Arial" w:cs="Arial"/>
        </w:rPr>
        <w:t xml:space="preserve"> (%)</w:t>
      </w:r>
      <w:r w:rsidR="00F245F5" w:rsidRPr="005055B2">
        <w:rPr>
          <w:rFonts w:ascii="Arial" w:hAnsi="Arial" w:cs="Arial"/>
        </w:rPr>
        <w:t xml:space="preserve"> o</w:t>
      </w:r>
      <w:r w:rsidR="00B35F16" w:rsidRPr="005055B2">
        <w:rPr>
          <w:rFonts w:ascii="Arial" w:hAnsi="Arial" w:cs="Arial"/>
        </w:rPr>
        <w:t>ver Djibouti in near future (203</w:t>
      </w:r>
      <w:r w:rsidR="00F245F5" w:rsidRPr="005055B2">
        <w:rPr>
          <w:rFonts w:ascii="Arial" w:hAnsi="Arial" w:cs="Arial"/>
        </w:rPr>
        <w:t xml:space="preserve">1-2060) </w:t>
      </w:r>
      <w:r w:rsidR="00327EA5" w:rsidRPr="005055B2">
        <w:rPr>
          <w:rFonts w:ascii="Arial" w:hAnsi="Arial" w:cs="Arial"/>
        </w:rPr>
        <w:t>from 3 different models and their ensemble mean for 4 different seasons</w:t>
      </w:r>
      <w:r w:rsidR="00F245F5" w:rsidRPr="005055B2">
        <w:rPr>
          <w:rFonts w:ascii="Arial" w:hAnsi="Arial" w:cs="Arial"/>
        </w:rPr>
        <w:t xml:space="preserve"> during </w:t>
      </w:r>
      <w:r w:rsidR="00C47ADE" w:rsidRPr="005055B2">
        <w:rPr>
          <w:rFonts w:ascii="Arial" w:hAnsi="Arial" w:cs="Arial"/>
        </w:rPr>
        <w:t>RCP8</w:t>
      </w:r>
      <w:r w:rsidR="00F245F5" w:rsidRPr="005055B2">
        <w:rPr>
          <w:rFonts w:ascii="Arial" w:hAnsi="Arial" w:cs="Arial"/>
        </w:rPr>
        <w:t>.5 scenario</w:t>
      </w:r>
      <w:r w:rsidRPr="005055B2">
        <w:rPr>
          <w:rFonts w:ascii="Arial" w:hAnsi="Arial" w:cs="Arial"/>
          <w:color w:val="000000" w:themeColor="text1"/>
        </w:rPr>
        <w:t>.</w:t>
      </w:r>
      <w:r w:rsidR="003A7752" w:rsidRPr="005055B2">
        <w:rPr>
          <w:rFonts w:ascii="Arial" w:hAnsi="Arial" w:cs="Arial"/>
          <w:color w:val="000000" w:themeColor="text1"/>
        </w:rPr>
        <w:t xml:space="preserve"> The rows represent the different models (HadGEM2-ES, MPI-ESM-LR, GFDL-ESM2M and the ensemble mean) and the columns represent the different seasons </w:t>
      </w:r>
      <w:r w:rsidR="003A7752" w:rsidRPr="005055B2">
        <w:rPr>
          <w:rFonts w:ascii="Arial" w:hAnsi="Arial" w:cs="Arial"/>
        </w:rPr>
        <w:t>(Annual, MAM, JJAS and OND).</w:t>
      </w:r>
    </w:p>
    <w:p w14:paraId="35CC76D1" w14:textId="77777777" w:rsidR="00AF05DF" w:rsidRPr="005055B2" w:rsidRDefault="00AF05DF" w:rsidP="00AF05DF">
      <w:pPr>
        <w:autoSpaceDE w:val="0"/>
        <w:autoSpaceDN w:val="0"/>
        <w:adjustRightInd w:val="0"/>
        <w:spacing w:after="0" w:line="360" w:lineRule="auto"/>
        <w:jc w:val="both"/>
        <w:rPr>
          <w:rFonts w:ascii="Arial" w:hAnsi="Arial" w:cs="Arial"/>
          <w:color w:val="000000" w:themeColor="text1"/>
        </w:rPr>
      </w:pPr>
    </w:p>
    <w:p w14:paraId="7FF70D95" w14:textId="77777777" w:rsidR="00036133" w:rsidRPr="005055B2" w:rsidRDefault="00036133" w:rsidP="00AF05DF">
      <w:pPr>
        <w:autoSpaceDE w:val="0"/>
        <w:autoSpaceDN w:val="0"/>
        <w:adjustRightInd w:val="0"/>
        <w:spacing w:after="0" w:line="360" w:lineRule="auto"/>
        <w:jc w:val="both"/>
        <w:rPr>
          <w:rFonts w:ascii="Arial" w:hAnsi="Arial" w:cs="Arial"/>
          <w:color w:val="000000" w:themeColor="text1"/>
        </w:rPr>
      </w:pPr>
    </w:p>
    <w:p w14:paraId="43D10F48" w14:textId="77777777" w:rsidR="00036133" w:rsidRPr="005055B2" w:rsidRDefault="00036133" w:rsidP="00AF05DF">
      <w:pPr>
        <w:autoSpaceDE w:val="0"/>
        <w:autoSpaceDN w:val="0"/>
        <w:adjustRightInd w:val="0"/>
        <w:spacing w:after="0" w:line="360" w:lineRule="auto"/>
        <w:jc w:val="both"/>
        <w:rPr>
          <w:rFonts w:ascii="Arial" w:hAnsi="Arial" w:cs="Arial"/>
          <w:color w:val="000000" w:themeColor="text1"/>
        </w:rPr>
      </w:pPr>
    </w:p>
    <w:p w14:paraId="46440443" w14:textId="77777777" w:rsidR="00036133" w:rsidRPr="005055B2" w:rsidRDefault="00036133" w:rsidP="00AF05DF">
      <w:pPr>
        <w:autoSpaceDE w:val="0"/>
        <w:autoSpaceDN w:val="0"/>
        <w:adjustRightInd w:val="0"/>
        <w:spacing w:after="0" w:line="360" w:lineRule="auto"/>
        <w:jc w:val="both"/>
        <w:rPr>
          <w:rFonts w:ascii="Arial" w:hAnsi="Arial" w:cs="Arial"/>
          <w:color w:val="000000" w:themeColor="text1"/>
        </w:rPr>
      </w:pPr>
    </w:p>
    <w:p w14:paraId="3A6466A4" w14:textId="77777777" w:rsidR="00036133" w:rsidRPr="005055B2" w:rsidRDefault="00036133" w:rsidP="00AF05DF">
      <w:pPr>
        <w:autoSpaceDE w:val="0"/>
        <w:autoSpaceDN w:val="0"/>
        <w:adjustRightInd w:val="0"/>
        <w:spacing w:after="0" w:line="360" w:lineRule="auto"/>
        <w:jc w:val="both"/>
        <w:rPr>
          <w:rFonts w:ascii="Arial" w:hAnsi="Arial" w:cs="Arial"/>
          <w:color w:val="000000" w:themeColor="text1"/>
        </w:rPr>
      </w:pPr>
    </w:p>
    <w:p w14:paraId="38C2756C" w14:textId="77777777" w:rsidR="005C1E61" w:rsidRPr="005055B2" w:rsidRDefault="005C1E61" w:rsidP="00AF05DF">
      <w:pPr>
        <w:autoSpaceDE w:val="0"/>
        <w:autoSpaceDN w:val="0"/>
        <w:adjustRightInd w:val="0"/>
        <w:spacing w:after="0" w:line="360" w:lineRule="auto"/>
        <w:jc w:val="both"/>
        <w:rPr>
          <w:rFonts w:ascii="Arial" w:hAnsi="Arial" w:cs="Arial"/>
          <w:color w:val="000000" w:themeColor="text1"/>
        </w:rPr>
      </w:pPr>
    </w:p>
    <w:p w14:paraId="171F93E4" w14:textId="77777777" w:rsidR="008D376C" w:rsidRPr="005055B2" w:rsidRDefault="008D376C" w:rsidP="00AF05DF">
      <w:pPr>
        <w:autoSpaceDE w:val="0"/>
        <w:autoSpaceDN w:val="0"/>
        <w:adjustRightInd w:val="0"/>
        <w:spacing w:after="0" w:line="360" w:lineRule="auto"/>
        <w:jc w:val="both"/>
        <w:rPr>
          <w:rFonts w:ascii="Arial" w:hAnsi="Arial" w:cs="Arial"/>
          <w:color w:val="000000" w:themeColor="text1"/>
        </w:rPr>
      </w:pPr>
      <w:r w:rsidRPr="005055B2">
        <w:rPr>
          <w:rFonts w:ascii="Arial" w:hAnsi="Arial" w:cs="Arial"/>
          <w:noProof/>
          <w:color w:val="000000" w:themeColor="text1"/>
        </w:rPr>
        <w:drawing>
          <wp:inline distT="0" distB="0" distL="0" distR="0" wp14:anchorId="57CC1F80" wp14:editId="4CE1626B">
            <wp:extent cx="5943600" cy="5570376"/>
            <wp:effectExtent l="19050" t="19050" r="19050" b="11430"/>
            <wp:docPr id="12" name="Picture 12" descr="E:\GCF_Analysis\Plots\Corrected\pr_change_Djibouti_RCP45_2071_2100_corr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CF_Analysis\Plots\Corrected\pr_change_Djibouti_RCP45_2071_2100_correct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570376"/>
                    </a:xfrm>
                    <a:prstGeom prst="rect">
                      <a:avLst/>
                    </a:prstGeom>
                    <a:noFill/>
                    <a:ln>
                      <a:solidFill>
                        <a:schemeClr val="tx1"/>
                      </a:solidFill>
                    </a:ln>
                  </pic:spPr>
                </pic:pic>
              </a:graphicData>
            </a:graphic>
          </wp:inline>
        </w:drawing>
      </w:r>
    </w:p>
    <w:p w14:paraId="31795BA2" w14:textId="77777777" w:rsidR="00D57DB4" w:rsidRPr="005055B2" w:rsidRDefault="0055538C" w:rsidP="00D57DB4">
      <w:pPr>
        <w:autoSpaceDE w:val="0"/>
        <w:autoSpaceDN w:val="0"/>
        <w:adjustRightInd w:val="0"/>
        <w:spacing w:after="0" w:line="360" w:lineRule="auto"/>
        <w:jc w:val="both"/>
        <w:rPr>
          <w:rFonts w:ascii="Arial" w:hAnsi="Arial" w:cs="Arial"/>
          <w:color w:val="000000" w:themeColor="text1"/>
          <w:sz w:val="24"/>
          <w:szCs w:val="24"/>
        </w:rPr>
      </w:pPr>
      <w:r w:rsidRPr="005055B2">
        <w:rPr>
          <w:rFonts w:ascii="Arial" w:hAnsi="Arial" w:cs="Arial"/>
        </w:rPr>
        <w:t>Figure 5</w:t>
      </w:r>
      <w:r w:rsidR="00036133" w:rsidRPr="005055B2">
        <w:rPr>
          <w:rFonts w:ascii="Arial" w:hAnsi="Arial" w:cs="Arial"/>
        </w:rPr>
        <w:t>: Projected rainfa</w:t>
      </w:r>
      <w:r w:rsidR="006954BE" w:rsidRPr="005055B2">
        <w:rPr>
          <w:rFonts w:ascii="Arial" w:hAnsi="Arial" w:cs="Arial"/>
        </w:rPr>
        <w:t>ll changes over Djibouti in far</w:t>
      </w:r>
      <w:r w:rsidR="00036133" w:rsidRPr="005055B2">
        <w:rPr>
          <w:rFonts w:ascii="Arial" w:hAnsi="Arial" w:cs="Arial"/>
        </w:rPr>
        <w:t xml:space="preserve"> future (2071-2100) from </w:t>
      </w:r>
      <w:r w:rsidR="00D57DB4" w:rsidRPr="005055B2">
        <w:rPr>
          <w:rFonts w:ascii="Arial" w:hAnsi="Arial" w:cs="Arial"/>
        </w:rPr>
        <w:t xml:space="preserve">3 </w:t>
      </w:r>
      <w:r w:rsidR="00036133" w:rsidRPr="005055B2">
        <w:rPr>
          <w:rFonts w:ascii="Arial" w:hAnsi="Arial" w:cs="Arial"/>
        </w:rPr>
        <w:t>different model</w:t>
      </w:r>
      <w:r w:rsidR="00D57DB4" w:rsidRPr="005055B2">
        <w:rPr>
          <w:rFonts w:ascii="Arial" w:hAnsi="Arial" w:cs="Arial"/>
        </w:rPr>
        <w:t>s</w:t>
      </w:r>
      <w:r w:rsidR="00036133" w:rsidRPr="005055B2">
        <w:rPr>
          <w:rFonts w:ascii="Arial" w:hAnsi="Arial" w:cs="Arial"/>
        </w:rPr>
        <w:t xml:space="preserve"> </w:t>
      </w:r>
      <w:r w:rsidR="00D57DB4" w:rsidRPr="005055B2">
        <w:rPr>
          <w:rFonts w:ascii="Arial" w:hAnsi="Arial" w:cs="Arial"/>
        </w:rPr>
        <w:t xml:space="preserve">for </w:t>
      </w:r>
      <w:r w:rsidR="0074693E" w:rsidRPr="005055B2">
        <w:rPr>
          <w:rFonts w:ascii="Arial" w:hAnsi="Arial" w:cs="Arial"/>
        </w:rPr>
        <w:t xml:space="preserve">4 </w:t>
      </w:r>
      <w:r w:rsidR="00036133" w:rsidRPr="005055B2">
        <w:rPr>
          <w:rFonts w:ascii="Arial" w:hAnsi="Arial" w:cs="Arial"/>
        </w:rPr>
        <w:t>different seasons during RCP4.5 scenario</w:t>
      </w:r>
      <w:r w:rsidR="00036133" w:rsidRPr="005055B2">
        <w:rPr>
          <w:rFonts w:ascii="Arial" w:hAnsi="Arial" w:cs="Arial"/>
          <w:color w:val="000000" w:themeColor="text1"/>
        </w:rPr>
        <w:t>.</w:t>
      </w:r>
      <w:r w:rsidR="00D57DB4" w:rsidRPr="005055B2">
        <w:rPr>
          <w:rFonts w:ascii="Arial" w:hAnsi="Arial" w:cs="Arial"/>
          <w:color w:val="000000" w:themeColor="text1"/>
        </w:rPr>
        <w:t xml:space="preserve"> The rows represent the different models (HadGEM2-ES, MPI-ESM-LR, GFDL-ESM2M and the ensemble mean) and the columns represent the different seasons </w:t>
      </w:r>
      <w:r w:rsidR="00D57DB4" w:rsidRPr="005055B2">
        <w:rPr>
          <w:rFonts w:ascii="Arial" w:hAnsi="Arial" w:cs="Arial"/>
        </w:rPr>
        <w:t>(Annual, MAM, JJAS and OND).</w:t>
      </w:r>
    </w:p>
    <w:p w14:paraId="17BD2C79" w14:textId="77777777" w:rsidR="00036133" w:rsidRPr="005055B2" w:rsidRDefault="00036133" w:rsidP="00036133">
      <w:pPr>
        <w:autoSpaceDE w:val="0"/>
        <w:autoSpaceDN w:val="0"/>
        <w:adjustRightInd w:val="0"/>
        <w:spacing w:after="0" w:line="360" w:lineRule="auto"/>
        <w:jc w:val="both"/>
        <w:rPr>
          <w:rFonts w:ascii="Arial" w:hAnsi="Arial" w:cs="Arial"/>
          <w:color w:val="000000" w:themeColor="text1"/>
        </w:rPr>
      </w:pPr>
    </w:p>
    <w:p w14:paraId="4F5FD088" w14:textId="77777777" w:rsidR="00036133" w:rsidRPr="005055B2" w:rsidRDefault="00036133" w:rsidP="00036133">
      <w:pPr>
        <w:autoSpaceDE w:val="0"/>
        <w:autoSpaceDN w:val="0"/>
        <w:adjustRightInd w:val="0"/>
        <w:spacing w:after="0" w:line="360" w:lineRule="auto"/>
        <w:jc w:val="both"/>
        <w:rPr>
          <w:rFonts w:ascii="Arial" w:hAnsi="Arial" w:cs="Arial"/>
          <w:color w:val="000000" w:themeColor="text1"/>
        </w:rPr>
      </w:pPr>
    </w:p>
    <w:p w14:paraId="29CFE28D" w14:textId="77777777" w:rsidR="00036133" w:rsidRPr="005055B2" w:rsidRDefault="00036133" w:rsidP="00036133">
      <w:pPr>
        <w:autoSpaceDE w:val="0"/>
        <w:autoSpaceDN w:val="0"/>
        <w:adjustRightInd w:val="0"/>
        <w:spacing w:after="0" w:line="360" w:lineRule="auto"/>
        <w:jc w:val="both"/>
        <w:rPr>
          <w:rFonts w:ascii="Arial" w:hAnsi="Arial" w:cs="Arial"/>
          <w:color w:val="000000" w:themeColor="text1"/>
        </w:rPr>
      </w:pPr>
    </w:p>
    <w:p w14:paraId="2732F957" w14:textId="77777777" w:rsidR="00036133" w:rsidRPr="005055B2" w:rsidRDefault="00036133" w:rsidP="00036133">
      <w:pPr>
        <w:autoSpaceDE w:val="0"/>
        <w:autoSpaceDN w:val="0"/>
        <w:adjustRightInd w:val="0"/>
        <w:spacing w:after="0" w:line="360" w:lineRule="auto"/>
        <w:jc w:val="both"/>
        <w:rPr>
          <w:rFonts w:ascii="Arial" w:hAnsi="Arial" w:cs="Arial"/>
          <w:noProof/>
          <w:color w:val="000000" w:themeColor="text1"/>
        </w:rPr>
      </w:pPr>
    </w:p>
    <w:p w14:paraId="69944855" w14:textId="77777777" w:rsidR="008D376C" w:rsidRPr="005055B2" w:rsidRDefault="008D376C" w:rsidP="00036133">
      <w:pPr>
        <w:autoSpaceDE w:val="0"/>
        <w:autoSpaceDN w:val="0"/>
        <w:adjustRightInd w:val="0"/>
        <w:spacing w:after="0" w:line="360" w:lineRule="auto"/>
        <w:jc w:val="both"/>
        <w:rPr>
          <w:rFonts w:ascii="Arial" w:hAnsi="Arial" w:cs="Arial"/>
          <w:noProof/>
          <w:color w:val="000000" w:themeColor="text1"/>
        </w:rPr>
      </w:pPr>
    </w:p>
    <w:p w14:paraId="78A7DAE3" w14:textId="77777777" w:rsidR="008D376C" w:rsidRPr="005055B2" w:rsidRDefault="008D376C" w:rsidP="00036133">
      <w:pPr>
        <w:autoSpaceDE w:val="0"/>
        <w:autoSpaceDN w:val="0"/>
        <w:adjustRightInd w:val="0"/>
        <w:spacing w:after="0" w:line="360" w:lineRule="auto"/>
        <w:jc w:val="both"/>
        <w:rPr>
          <w:rFonts w:ascii="Arial" w:hAnsi="Arial" w:cs="Arial"/>
          <w:noProof/>
          <w:color w:val="000000" w:themeColor="text1"/>
        </w:rPr>
      </w:pPr>
    </w:p>
    <w:p w14:paraId="5A8539E3" w14:textId="77777777" w:rsidR="0074693E" w:rsidRPr="005055B2" w:rsidRDefault="008D376C" w:rsidP="0074693E">
      <w:pPr>
        <w:autoSpaceDE w:val="0"/>
        <w:autoSpaceDN w:val="0"/>
        <w:adjustRightInd w:val="0"/>
        <w:spacing w:after="0" w:line="360" w:lineRule="auto"/>
        <w:jc w:val="both"/>
        <w:rPr>
          <w:rFonts w:ascii="Arial" w:hAnsi="Arial" w:cs="Arial"/>
          <w:color w:val="000000" w:themeColor="text1"/>
        </w:rPr>
      </w:pPr>
      <w:r w:rsidRPr="005055B2">
        <w:rPr>
          <w:rFonts w:ascii="Arial" w:hAnsi="Arial" w:cs="Arial"/>
          <w:noProof/>
          <w:color w:val="000000" w:themeColor="text1"/>
        </w:rPr>
        <w:drawing>
          <wp:inline distT="0" distB="0" distL="0" distR="0" wp14:anchorId="7D897271" wp14:editId="1CF85582">
            <wp:extent cx="5943600" cy="5556380"/>
            <wp:effectExtent l="19050" t="19050" r="19050" b="25400"/>
            <wp:docPr id="13" name="Picture 13" descr="E:\GCF_Analysis\Plots\Corrected\pr_change_Djibouti_RCP85_2071_2100_corr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CF_Analysis\Plots\Corrected\pr_change_Djibouti_RCP85_2071_2100_correcte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556380"/>
                    </a:xfrm>
                    <a:prstGeom prst="rect">
                      <a:avLst/>
                    </a:prstGeom>
                    <a:noFill/>
                    <a:ln>
                      <a:solidFill>
                        <a:schemeClr val="tx1"/>
                      </a:solidFill>
                    </a:ln>
                  </pic:spPr>
                </pic:pic>
              </a:graphicData>
            </a:graphic>
          </wp:inline>
        </w:drawing>
      </w:r>
    </w:p>
    <w:p w14:paraId="440AAA62" w14:textId="77777777" w:rsidR="0074693E" w:rsidRPr="005055B2" w:rsidRDefault="0055538C" w:rsidP="0074693E">
      <w:pPr>
        <w:autoSpaceDE w:val="0"/>
        <w:autoSpaceDN w:val="0"/>
        <w:adjustRightInd w:val="0"/>
        <w:spacing w:after="0" w:line="360" w:lineRule="auto"/>
        <w:jc w:val="both"/>
        <w:rPr>
          <w:rFonts w:ascii="Arial" w:hAnsi="Arial" w:cs="Arial"/>
          <w:color w:val="000000" w:themeColor="text1"/>
          <w:sz w:val="24"/>
          <w:szCs w:val="24"/>
        </w:rPr>
      </w:pPr>
      <w:r w:rsidRPr="005055B2">
        <w:rPr>
          <w:rFonts w:ascii="Arial" w:hAnsi="Arial" w:cs="Arial"/>
        </w:rPr>
        <w:t>Figure 6</w:t>
      </w:r>
      <w:r w:rsidR="00036133" w:rsidRPr="005055B2">
        <w:rPr>
          <w:rFonts w:ascii="Arial" w:hAnsi="Arial" w:cs="Arial"/>
        </w:rPr>
        <w:t>: Projected rainfall changes</w:t>
      </w:r>
      <w:r w:rsidR="005C61C3" w:rsidRPr="005055B2">
        <w:rPr>
          <w:rFonts w:ascii="Arial" w:hAnsi="Arial" w:cs="Arial"/>
        </w:rPr>
        <w:t xml:space="preserve"> (%) over Djibouti in far</w:t>
      </w:r>
      <w:r w:rsidR="00036133" w:rsidRPr="005055B2">
        <w:rPr>
          <w:rFonts w:ascii="Arial" w:hAnsi="Arial" w:cs="Arial"/>
        </w:rPr>
        <w:t xml:space="preserve"> future (2071-2100) from different model</w:t>
      </w:r>
      <w:r w:rsidR="005C61C3" w:rsidRPr="005055B2">
        <w:rPr>
          <w:rFonts w:ascii="Arial" w:hAnsi="Arial" w:cs="Arial"/>
        </w:rPr>
        <w:t>s</w:t>
      </w:r>
      <w:r w:rsidR="00036133" w:rsidRPr="005055B2">
        <w:rPr>
          <w:rFonts w:ascii="Arial" w:hAnsi="Arial" w:cs="Arial"/>
        </w:rPr>
        <w:t xml:space="preserve"> </w:t>
      </w:r>
      <w:r w:rsidR="005C61C3" w:rsidRPr="005055B2">
        <w:rPr>
          <w:rFonts w:ascii="Arial" w:hAnsi="Arial" w:cs="Arial"/>
        </w:rPr>
        <w:t>for</w:t>
      </w:r>
      <w:r w:rsidR="00036133" w:rsidRPr="005055B2">
        <w:rPr>
          <w:rFonts w:ascii="Arial" w:hAnsi="Arial" w:cs="Arial"/>
        </w:rPr>
        <w:t xml:space="preserve"> different seasons during RCP</w:t>
      </w:r>
      <w:r w:rsidR="00837536" w:rsidRPr="005055B2">
        <w:rPr>
          <w:rFonts w:ascii="Arial" w:hAnsi="Arial" w:cs="Arial"/>
        </w:rPr>
        <w:t>8</w:t>
      </w:r>
      <w:r w:rsidR="00036133" w:rsidRPr="005055B2">
        <w:rPr>
          <w:rFonts w:ascii="Arial" w:hAnsi="Arial" w:cs="Arial"/>
        </w:rPr>
        <w:t>.5 scenario</w:t>
      </w:r>
      <w:r w:rsidR="00036133" w:rsidRPr="005055B2">
        <w:rPr>
          <w:rFonts w:ascii="Arial" w:hAnsi="Arial" w:cs="Arial"/>
          <w:color w:val="000000" w:themeColor="text1"/>
        </w:rPr>
        <w:t>.</w:t>
      </w:r>
      <w:r w:rsidR="0074693E" w:rsidRPr="005055B2">
        <w:rPr>
          <w:rFonts w:ascii="Arial" w:hAnsi="Arial" w:cs="Arial"/>
          <w:color w:val="000000" w:themeColor="text1"/>
        </w:rPr>
        <w:t xml:space="preserve"> The rows represent the different models (HadGEM2-ES, MPI-ESM-LR, GFDL-ESM2M and the ensemble mean) and the columns represent the different seasons </w:t>
      </w:r>
      <w:r w:rsidR="0074693E" w:rsidRPr="005055B2">
        <w:rPr>
          <w:rFonts w:ascii="Arial" w:hAnsi="Arial" w:cs="Arial"/>
        </w:rPr>
        <w:t>(Annual, MAM, JJAS and OND).</w:t>
      </w:r>
    </w:p>
    <w:p w14:paraId="6837412C" w14:textId="77777777" w:rsidR="00036133" w:rsidRPr="005055B2" w:rsidRDefault="00036133" w:rsidP="00036133">
      <w:pPr>
        <w:autoSpaceDE w:val="0"/>
        <w:autoSpaceDN w:val="0"/>
        <w:adjustRightInd w:val="0"/>
        <w:spacing w:after="0" w:line="360" w:lineRule="auto"/>
        <w:jc w:val="both"/>
        <w:rPr>
          <w:rFonts w:ascii="Arial" w:hAnsi="Arial" w:cs="Arial"/>
          <w:color w:val="000000" w:themeColor="text1"/>
        </w:rPr>
      </w:pPr>
    </w:p>
    <w:p w14:paraId="2ACC3171" w14:textId="77777777" w:rsidR="00036133" w:rsidRPr="005055B2" w:rsidRDefault="00036133" w:rsidP="00AF05DF">
      <w:pPr>
        <w:pStyle w:val="Heading4"/>
        <w:rPr>
          <w:rFonts w:ascii="Arial" w:eastAsiaTheme="minorHAnsi" w:hAnsi="Arial" w:cs="Arial"/>
          <w:b w:val="0"/>
          <w:bCs w:val="0"/>
          <w:i w:val="0"/>
          <w:iCs w:val="0"/>
          <w:color w:val="000000" w:themeColor="text1"/>
        </w:rPr>
      </w:pPr>
    </w:p>
    <w:p w14:paraId="76918A93" w14:textId="77777777" w:rsidR="008630BD" w:rsidRPr="005055B2" w:rsidRDefault="008630BD" w:rsidP="008630BD">
      <w:pPr>
        <w:rPr>
          <w:rFonts w:ascii="Arial" w:hAnsi="Arial" w:cs="Arial"/>
        </w:rPr>
      </w:pPr>
    </w:p>
    <w:p w14:paraId="487E1107" w14:textId="77777777" w:rsidR="008630BD" w:rsidRPr="005055B2" w:rsidRDefault="008630BD" w:rsidP="008630BD">
      <w:pPr>
        <w:rPr>
          <w:rFonts w:ascii="Arial" w:hAnsi="Arial" w:cs="Arial"/>
        </w:rPr>
      </w:pPr>
    </w:p>
    <w:p w14:paraId="27601B7A" w14:textId="77777777" w:rsidR="00892BEB" w:rsidRPr="005055B2" w:rsidRDefault="00892BEB" w:rsidP="00892BEB">
      <w:pPr>
        <w:rPr>
          <w:rFonts w:ascii="Arial" w:hAnsi="Arial" w:cs="Arial"/>
        </w:rPr>
      </w:pPr>
    </w:p>
    <w:p w14:paraId="2D0ADA4F" w14:textId="77777777" w:rsidR="00AF05DF" w:rsidRPr="005055B2" w:rsidRDefault="00AF05DF" w:rsidP="00AF05DF">
      <w:pPr>
        <w:pStyle w:val="Heading4"/>
        <w:rPr>
          <w:rFonts w:ascii="Arial" w:hAnsi="Arial" w:cs="Arial"/>
          <w:i w:val="0"/>
          <w:color w:val="auto"/>
          <w:sz w:val="24"/>
          <w:szCs w:val="24"/>
        </w:rPr>
      </w:pPr>
      <w:r w:rsidRPr="005055B2">
        <w:rPr>
          <w:rFonts w:ascii="Arial" w:hAnsi="Arial" w:cs="Arial"/>
          <w:i w:val="0"/>
          <w:color w:val="auto"/>
          <w:sz w:val="24"/>
          <w:szCs w:val="24"/>
        </w:rPr>
        <w:t>3.2.2 Temperature</w:t>
      </w:r>
    </w:p>
    <w:p w14:paraId="1465CB04" w14:textId="77777777" w:rsidR="008630BD" w:rsidRPr="005055B2" w:rsidRDefault="005B59D1" w:rsidP="008630BD">
      <w:pPr>
        <w:pStyle w:val="Heading4"/>
        <w:rPr>
          <w:rFonts w:ascii="Arial" w:hAnsi="Arial" w:cs="Arial"/>
          <w:i w:val="0"/>
          <w:color w:val="000000" w:themeColor="text1"/>
          <w:sz w:val="24"/>
          <w:szCs w:val="24"/>
        </w:rPr>
      </w:pPr>
      <w:r w:rsidRPr="005055B2">
        <w:rPr>
          <w:rFonts w:ascii="Arial" w:hAnsi="Arial" w:cs="Arial"/>
          <w:i w:val="0"/>
          <w:color w:val="auto"/>
          <w:sz w:val="24"/>
          <w:szCs w:val="24"/>
        </w:rPr>
        <w:t>3.2.2</w:t>
      </w:r>
      <w:r w:rsidR="008630BD" w:rsidRPr="005055B2">
        <w:rPr>
          <w:rFonts w:ascii="Arial" w:hAnsi="Arial" w:cs="Arial"/>
          <w:i w:val="0"/>
          <w:color w:val="auto"/>
          <w:sz w:val="24"/>
          <w:szCs w:val="24"/>
        </w:rPr>
        <w:t xml:space="preserve">.1 Near Future </w:t>
      </w:r>
      <w:r w:rsidR="008630BD" w:rsidRPr="005055B2">
        <w:rPr>
          <w:rFonts w:ascii="Arial" w:hAnsi="Arial" w:cs="Arial"/>
          <w:i w:val="0"/>
          <w:color w:val="000000" w:themeColor="text1"/>
          <w:sz w:val="24"/>
          <w:szCs w:val="24"/>
        </w:rPr>
        <w:t>(2031</w:t>
      </w:r>
      <w:r w:rsidR="0077330E">
        <w:rPr>
          <w:rFonts w:ascii="Arial" w:hAnsi="Arial" w:cs="Arial"/>
          <w:i w:val="0"/>
          <w:color w:val="000000" w:themeColor="text1"/>
          <w:sz w:val="24"/>
          <w:szCs w:val="24"/>
        </w:rPr>
        <w:t xml:space="preserve"> </w:t>
      </w:r>
      <w:r w:rsidR="008630BD" w:rsidRPr="005055B2">
        <w:rPr>
          <w:rFonts w:ascii="Arial" w:hAnsi="Arial" w:cs="Arial"/>
          <w:i w:val="0"/>
          <w:color w:val="000000" w:themeColor="text1"/>
          <w:sz w:val="24"/>
          <w:szCs w:val="24"/>
        </w:rPr>
        <w:t>-</w:t>
      </w:r>
      <w:r w:rsidR="0077330E">
        <w:rPr>
          <w:rFonts w:ascii="Arial" w:hAnsi="Arial" w:cs="Arial"/>
          <w:i w:val="0"/>
          <w:color w:val="000000" w:themeColor="text1"/>
          <w:sz w:val="24"/>
          <w:szCs w:val="24"/>
        </w:rPr>
        <w:t xml:space="preserve"> </w:t>
      </w:r>
      <w:r w:rsidR="008630BD" w:rsidRPr="005055B2">
        <w:rPr>
          <w:rFonts w:ascii="Arial" w:hAnsi="Arial" w:cs="Arial"/>
          <w:i w:val="0"/>
          <w:color w:val="000000" w:themeColor="text1"/>
          <w:sz w:val="24"/>
          <w:szCs w:val="24"/>
        </w:rPr>
        <w:t>2060)</w:t>
      </w:r>
    </w:p>
    <w:p w14:paraId="202A026A" w14:textId="77777777" w:rsidR="0009604A" w:rsidRPr="005055B2" w:rsidRDefault="00AF05DF" w:rsidP="0009604A">
      <w:pPr>
        <w:spacing w:before="240" w:line="360" w:lineRule="auto"/>
        <w:jc w:val="both"/>
        <w:rPr>
          <w:rFonts w:ascii="Arial" w:hAnsi="Arial" w:cs="Arial"/>
          <w:color w:val="000000" w:themeColor="text1"/>
        </w:rPr>
      </w:pPr>
      <w:r w:rsidRPr="005055B2">
        <w:rPr>
          <w:rFonts w:ascii="Arial" w:hAnsi="Arial" w:cs="Arial"/>
        </w:rPr>
        <w:t xml:space="preserve">The projected changes in mean surface temperature </w:t>
      </w:r>
      <w:r w:rsidR="00220D2C" w:rsidRPr="005055B2">
        <w:rPr>
          <w:rFonts w:ascii="Arial" w:eastAsia="Times New Roman" w:hAnsi="Arial" w:cs="Arial"/>
          <w:lang w:val="en-GB"/>
        </w:rPr>
        <w:t>fort</w:t>
      </w:r>
      <w:r w:rsidR="005B59D1" w:rsidRPr="005055B2">
        <w:rPr>
          <w:rFonts w:ascii="Arial" w:eastAsia="Times New Roman" w:hAnsi="Arial" w:cs="Arial"/>
          <w:lang w:val="en-GB"/>
        </w:rPr>
        <w:t xml:space="preserve"> near and far future</w:t>
      </w:r>
      <w:r w:rsidR="00220D2C" w:rsidRPr="005055B2">
        <w:rPr>
          <w:rFonts w:ascii="Arial" w:eastAsia="Times New Roman" w:hAnsi="Arial" w:cs="Arial"/>
          <w:lang w:val="en-GB"/>
        </w:rPr>
        <w:t xml:space="preserve"> periods</w:t>
      </w:r>
      <w:r w:rsidR="00220D2C" w:rsidRPr="005055B2">
        <w:rPr>
          <w:rFonts w:ascii="Arial" w:hAnsi="Arial" w:cs="Arial"/>
        </w:rPr>
        <w:t xml:space="preserve"> relative to the reference period </w:t>
      </w:r>
      <w:r w:rsidR="00220D2C" w:rsidRPr="005055B2">
        <w:rPr>
          <w:rFonts w:ascii="Arial" w:eastAsia="Times New Roman" w:hAnsi="Arial" w:cs="Arial"/>
          <w:lang w:val="en-GB"/>
        </w:rPr>
        <w:t>have been analysed</w:t>
      </w:r>
      <w:r w:rsidR="00220D2C" w:rsidRPr="005055B2">
        <w:rPr>
          <w:rFonts w:ascii="Arial" w:hAnsi="Arial" w:cs="Arial"/>
        </w:rPr>
        <w:t xml:space="preserve"> </w:t>
      </w:r>
      <w:r w:rsidRPr="005055B2">
        <w:rPr>
          <w:rFonts w:ascii="Arial" w:hAnsi="Arial" w:cs="Arial"/>
        </w:rPr>
        <w:t xml:space="preserve">for the </w:t>
      </w:r>
      <w:r w:rsidR="00CD3AAF" w:rsidRPr="005055B2">
        <w:rPr>
          <w:rFonts w:ascii="Arial" w:hAnsi="Arial" w:cs="Arial"/>
        </w:rPr>
        <w:t xml:space="preserve">different seasons and </w:t>
      </w:r>
      <w:r w:rsidR="0077330E">
        <w:rPr>
          <w:rFonts w:ascii="Arial" w:hAnsi="Arial" w:cs="Arial"/>
        </w:rPr>
        <w:t>scenarios. Figure 7 and Figure 8</w:t>
      </w:r>
      <w:r w:rsidRPr="005055B2">
        <w:rPr>
          <w:rFonts w:ascii="Arial" w:hAnsi="Arial" w:cs="Arial"/>
        </w:rPr>
        <w:t xml:space="preserve"> show the </w:t>
      </w:r>
      <w:r w:rsidR="00CD3AAF" w:rsidRPr="005055B2">
        <w:rPr>
          <w:rFonts w:ascii="Arial" w:hAnsi="Arial" w:cs="Arial"/>
        </w:rPr>
        <w:t xml:space="preserve">near future (2031-2060 period) </w:t>
      </w:r>
      <w:r w:rsidRPr="005055B2">
        <w:rPr>
          <w:rFonts w:ascii="Arial" w:hAnsi="Arial" w:cs="Arial"/>
        </w:rPr>
        <w:t>projected changes in m</w:t>
      </w:r>
      <w:r w:rsidR="00CD3AAF" w:rsidRPr="005055B2">
        <w:rPr>
          <w:rFonts w:ascii="Arial" w:hAnsi="Arial" w:cs="Arial"/>
        </w:rPr>
        <w:t xml:space="preserve">ean surface temperature </w:t>
      </w:r>
      <w:r w:rsidR="00220D2C" w:rsidRPr="005055B2">
        <w:rPr>
          <w:rFonts w:ascii="Arial" w:hAnsi="Arial" w:cs="Arial"/>
        </w:rPr>
        <w:t>from different model</w:t>
      </w:r>
      <w:r w:rsidR="0077330E">
        <w:rPr>
          <w:rFonts w:ascii="Arial" w:hAnsi="Arial" w:cs="Arial"/>
        </w:rPr>
        <w:t>s</w:t>
      </w:r>
      <w:r w:rsidR="00220D2C" w:rsidRPr="005055B2">
        <w:rPr>
          <w:rFonts w:ascii="Arial" w:hAnsi="Arial" w:cs="Arial"/>
        </w:rPr>
        <w:t xml:space="preserve"> </w:t>
      </w:r>
      <w:r w:rsidR="00CD3AAF" w:rsidRPr="005055B2">
        <w:rPr>
          <w:rFonts w:ascii="Arial" w:hAnsi="Arial" w:cs="Arial"/>
        </w:rPr>
        <w:t>for RCP4.5 and RCP8.5 scenarios</w:t>
      </w:r>
      <w:r w:rsidRPr="005055B2">
        <w:rPr>
          <w:rFonts w:ascii="Arial" w:hAnsi="Arial" w:cs="Arial"/>
        </w:rPr>
        <w:t xml:space="preserve">, </w:t>
      </w:r>
      <w:r w:rsidRPr="005055B2">
        <w:rPr>
          <w:rFonts w:ascii="Arial" w:hAnsi="Arial" w:cs="Arial"/>
          <w:color w:val="000000" w:themeColor="text1"/>
        </w:rPr>
        <w:t xml:space="preserve">respectively. </w:t>
      </w:r>
      <w:r w:rsidR="00CA4565" w:rsidRPr="005055B2">
        <w:rPr>
          <w:rFonts w:ascii="Arial" w:hAnsi="Arial" w:cs="Arial"/>
        </w:rPr>
        <w:t xml:space="preserve">Unlike for rainfall, </w:t>
      </w:r>
      <w:r w:rsidR="00CA4565" w:rsidRPr="005055B2">
        <w:rPr>
          <w:rFonts w:ascii="Arial" w:eastAsia="Times New Roman" w:hAnsi="Arial" w:cs="Arial"/>
          <w:lang w:val="en-GB"/>
        </w:rPr>
        <w:t>the sign of projected t</w:t>
      </w:r>
      <w:r w:rsidR="00CA4565" w:rsidRPr="005055B2" w:rsidDel="00966188">
        <w:rPr>
          <w:rStyle w:val="CommentReference"/>
          <w:rFonts w:ascii="Arial" w:hAnsi="Arial" w:cs="Arial"/>
          <w:vanish/>
        </w:rPr>
        <w:t xml:space="preserve"> </w:t>
      </w:r>
      <w:r w:rsidR="00CA4565" w:rsidRPr="005055B2">
        <w:rPr>
          <w:rFonts w:ascii="Arial" w:eastAsia="Times New Roman" w:hAnsi="Arial" w:cs="Arial"/>
          <w:lang w:val="en-GB"/>
        </w:rPr>
        <w:t>emperature changes are not dependent on particular season</w:t>
      </w:r>
      <w:r w:rsidR="00CA4565" w:rsidRPr="005055B2">
        <w:rPr>
          <w:rFonts w:ascii="Arial" w:hAnsi="Arial" w:cs="Arial"/>
          <w:color w:val="000000" w:themeColor="text1"/>
        </w:rPr>
        <w:t xml:space="preserve">. </w:t>
      </w:r>
      <w:r w:rsidRPr="005055B2">
        <w:rPr>
          <w:rFonts w:ascii="Arial" w:hAnsi="Arial" w:cs="Arial"/>
          <w:color w:val="000000" w:themeColor="text1"/>
        </w:rPr>
        <w:t>The results sho</w:t>
      </w:r>
      <w:r w:rsidR="008630BD" w:rsidRPr="005055B2">
        <w:rPr>
          <w:rFonts w:ascii="Arial" w:hAnsi="Arial" w:cs="Arial"/>
          <w:color w:val="000000" w:themeColor="text1"/>
        </w:rPr>
        <w:t>w that almost all parts of Djibouti</w:t>
      </w:r>
      <w:r w:rsidRPr="005055B2">
        <w:rPr>
          <w:rFonts w:ascii="Arial" w:hAnsi="Arial" w:cs="Arial"/>
          <w:color w:val="000000" w:themeColor="text1"/>
        </w:rPr>
        <w:t xml:space="preserve"> will get warmer in future. </w:t>
      </w:r>
      <w:r w:rsidR="00117296" w:rsidRPr="005055B2">
        <w:rPr>
          <w:rFonts w:ascii="Arial" w:hAnsi="Arial" w:cs="Arial"/>
          <w:color w:val="000000" w:themeColor="text1"/>
        </w:rPr>
        <w:t xml:space="preserve">The rate of warming is </w:t>
      </w:r>
      <w:r w:rsidR="00CA4565" w:rsidRPr="005055B2">
        <w:rPr>
          <w:rFonts w:ascii="Arial" w:hAnsi="Arial" w:cs="Arial"/>
          <w:color w:val="000000" w:themeColor="text1"/>
        </w:rPr>
        <w:t xml:space="preserve">relatively higher during JJAS and MAM compared to OND season. </w:t>
      </w:r>
      <w:r w:rsidR="00220D2C" w:rsidRPr="005055B2">
        <w:rPr>
          <w:rFonts w:ascii="Arial" w:hAnsi="Arial" w:cs="Arial"/>
          <w:color w:val="000000" w:themeColor="text1"/>
        </w:rPr>
        <w:t>Annual surface temperatures are anticipated to be</w:t>
      </w:r>
      <w:r w:rsidR="00875062">
        <w:rPr>
          <w:rFonts w:ascii="Arial" w:hAnsi="Arial" w:cs="Arial"/>
          <w:color w:val="000000" w:themeColor="text1"/>
        </w:rPr>
        <w:t xml:space="preserve"> 1.0</w:t>
      </w:r>
      <w:r w:rsidR="00117296" w:rsidRPr="005055B2">
        <w:rPr>
          <w:rFonts w:ascii="Arial" w:hAnsi="Arial" w:cs="Arial"/>
          <w:color w:val="000000" w:themeColor="text1"/>
        </w:rPr>
        <w:t xml:space="preserve"> to 2.0 °C higher under </w:t>
      </w:r>
      <w:r w:rsidR="00875062">
        <w:rPr>
          <w:rFonts w:ascii="Arial" w:hAnsi="Arial" w:cs="Arial"/>
          <w:color w:val="000000" w:themeColor="text1"/>
        </w:rPr>
        <w:t>RCP4.5 scenario but 1.5</w:t>
      </w:r>
      <w:r w:rsidR="00220D2C" w:rsidRPr="005055B2">
        <w:rPr>
          <w:rFonts w:ascii="Arial" w:hAnsi="Arial" w:cs="Arial"/>
          <w:color w:val="000000" w:themeColor="text1"/>
        </w:rPr>
        <w:t xml:space="preserve"> to 2.5°C higher under the RCP8.5 scenar</w:t>
      </w:r>
      <w:r w:rsidR="00117296" w:rsidRPr="005055B2">
        <w:rPr>
          <w:rFonts w:ascii="Arial" w:hAnsi="Arial" w:cs="Arial"/>
          <w:color w:val="000000" w:themeColor="text1"/>
        </w:rPr>
        <w:t>io over most parts of the country</w:t>
      </w:r>
      <w:r w:rsidR="00220D2C" w:rsidRPr="005055B2">
        <w:rPr>
          <w:rFonts w:ascii="Arial" w:hAnsi="Arial" w:cs="Arial"/>
          <w:color w:val="000000" w:themeColor="text1"/>
        </w:rPr>
        <w:t>.</w:t>
      </w:r>
    </w:p>
    <w:p w14:paraId="06AB6B90" w14:textId="77777777" w:rsidR="0009604A" w:rsidRPr="005055B2" w:rsidRDefault="005B59D1" w:rsidP="0009604A">
      <w:pPr>
        <w:spacing w:before="240" w:line="360" w:lineRule="auto"/>
        <w:jc w:val="both"/>
        <w:rPr>
          <w:rFonts w:ascii="Arial" w:hAnsi="Arial" w:cs="Arial"/>
          <w:b/>
          <w:color w:val="000000" w:themeColor="text1"/>
          <w:sz w:val="24"/>
          <w:szCs w:val="24"/>
        </w:rPr>
      </w:pPr>
      <w:r w:rsidRPr="005055B2">
        <w:rPr>
          <w:rFonts w:ascii="Arial" w:hAnsi="Arial" w:cs="Arial"/>
          <w:b/>
          <w:sz w:val="24"/>
          <w:szCs w:val="24"/>
        </w:rPr>
        <w:t xml:space="preserve">3.2.1.2 Far Future </w:t>
      </w:r>
      <w:r w:rsidRPr="005055B2">
        <w:rPr>
          <w:rFonts w:ascii="Arial" w:hAnsi="Arial" w:cs="Arial"/>
          <w:b/>
          <w:color w:val="000000" w:themeColor="text1"/>
          <w:sz w:val="24"/>
          <w:szCs w:val="24"/>
        </w:rPr>
        <w:t>(2071</w:t>
      </w:r>
      <w:r w:rsidR="0077330E">
        <w:rPr>
          <w:rFonts w:ascii="Arial" w:hAnsi="Arial" w:cs="Arial"/>
          <w:b/>
          <w:color w:val="000000" w:themeColor="text1"/>
          <w:sz w:val="24"/>
          <w:szCs w:val="24"/>
        </w:rPr>
        <w:t xml:space="preserve"> </w:t>
      </w:r>
      <w:r w:rsidRPr="005055B2">
        <w:rPr>
          <w:rFonts w:ascii="Arial" w:hAnsi="Arial" w:cs="Arial"/>
          <w:b/>
          <w:color w:val="000000" w:themeColor="text1"/>
          <w:sz w:val="24"/>
          <w:szCs w:val="24"/>
        </w:rPr>
        <w:t>-</w:t>
      </w:r>
      <w:r w:rsidR="0077330E">
        <w:rPr>
          <w:rFonts w:ascii="Arial" w:hAnsi="Arial" w:cs="Arial"/>
          <w:b/>
          <w:color w:val="000000" w:themeColor="text1"/>
          <w:sz w:val="24"/>
          <w:szCs w:val="24"/>
        </w:rPr>
        <w:t xml:space="preserve"> </w:t>
      </w:r>
      <w:r w:rsidRPr="005055B2">
        <w:rPr>
          <w:rFonts w:ascii="Arial" w:hAnsi="Arial" w:cs="Arial"/>
          <w:b/>
          <w:color w:val="000000" w:themeColor="text1"/>
          <w:sz w:val="24"/>
          <w:szCs w:val="24"/>
        </w:rPr>
        <w:t>2100)</w:t>
      </w:r>
    </w:p>
    <w:p w14:paraId="794A18A0" w14:textId="77777777" w:rsidR="00CD3AAF" w:rsidRPr="005055B2" w:rsidRDefault="00C10888" w:rsidP="0009604A">
      <w:pPr>
        <w:spacing w:before="240" w:line="360" w:lineRule="auto"/>
        <w:jc w:val="both"/>
        <w:rPr>
          <w:rFonts w:ascii="Arial" w:hAnsi="Arial" w:cs="Arial"/>
          <w:color w:val="000000" w:themeColor="text1"/>
        </w:rPr>
      </w:pPr>
      <w:r w:rsidRPr="005055B2">
        <w:rPr>
          <w:rFonts w:ascii="Arial" w:hAnsi="Arial" w:cs="Arial"/>
          <w:color w:val="000000" w:themeColor="text1"/>
        </w:rPr>
        <w:t xml:space="preserve">The </w:t>
      </w:r>
      <w:r w:rsidR="00E22FDC" w:rsidRPr="005055B2">
        <w:rPr>
          <w:rFonts w:ascii="Arial" w:hAnsi="Arial" w:cs="Arial"/>
          <w:color w:val="000000" w:themeColor="text1"/>
        </w:rPr>
        <w:t xml:space="preserve">projected changes in mean temperature over Djibouti in far future (2071-2100) </w:t>
      </w:r>
      <w:r w:rsidR="00E22FDC" w:rsidRPr="005055B2">
        <w:rPr>
          <w:rFonts w:ascii="Arial" w:hAnsi="Arial" w:cs="Arial"/>
        </w:rPr>
        <w:t>from different model</w:t>
      </w:r>
      <w:r w:rsidRPr="005055B2">
        <w:rPr>
          <w:rFonts w:ascii="Arial" w:hAnsi="Arial" w:cs="Arial"/>
        </w:rPr>
        <w:t>s</w:t>
      </w:r>
      <w:r w:rsidR="00E22FDC" w:rsidRPr="005055B2">
        <w:rPr>
          <w:rFonts w:ascii="Arial" w:hAnsi="Arial" w:cs="Arial"/>
        </w:rPr>
        <w:t xml:space="preserve"> </w:t>
      </w:r>
      <w:r w:rsidRPr="005055B2">
        <w:rPr>
          <w:rFonts w:ascii="Arial" w:hAnsi="Arial" w:cs="Arial"/>
        </w:rPr>
        <w:t>for</w:t>
      </w:r>
      <w:r w:rsidR="00E22FDC" w:rsidRPr="005055B2">
        <w:rPr>
          <w:rFonts w:ascii="Arial" w:hAnsi="Arial" w:cs="Arial"/>
        </w:rPr>
        <w:t xml:space="preserve"> different seasons (Annual, MAM, JJAS and OND) during RCP4.5 and RCP8.5 scena</w:t>
      </w:r>
      <w:r w:rsidR="0077330E">
        <w:rPr>
          <w:rFonts w:ascii="Arial" w:hAnsi="Arial" w:cs="Arial"/>
        </w:rPr>
        <w:t>rio are presented in Figure 9 and Figure 10</w:t>
      </w:r>
      <w:r w:rsidR="00E22FDC" w:rsidRPr="005055B2">
        <w:rPr>
          <w:rFonts w:ascii="Arial" w:hAnsi="Arial" w:cs="Arial"/>
        </w:rPr>
        <w:t>, respectively</w:t>
      </w:r>
      <w:r w:rsidR="00E22FDC" w:rsidRPr="005055B2">
        <w:rPr>
          <w:rFonts w:ascii="Arial" w:hAnsi="Arial" w:cs="Arial"/>
          <w:color w:val="000000" w:themeColor="text1"/>
        </w:rPr>
        <w:t xml:space="preserve">. </w:t>
      </w:r>
      <w:r w:rsidR="00E22FDC" w:rsidRPr="005055B2">
        <w:rPr>
          <w:rFonts w:ascii="Arial" w:hAnsi="Arial" w:cs="Arial"/>
        </w:rPr>
        <w:t>Similar to those for near future</w:t>
      </w:r>
      <w:r w:rsidRPr="005055B2">
        <w:rPr>
          <w:rFonts w:ascii="Arial" w:hAnsi="Arial" w:cs="Arial"/>
        </w:rPr>
        <w:t xml:space="preserve"> results</w:t>
      </w:r>
      <w:r w:rsidR="00E22FDC" w:rsidRPr="005055B2">
        <w:rPr>
          <w:rFonts w:ascii="Arial" w:hAnsi="Arial" w:cs="Arial"/>
        </w:rPr>
        <w:t>, t</w:t>
      </w:r>
      <w:r w:rsidR="005B59D1" w:rsidRPr="005055B2">
        <w:rPr>
          <w:rFonts w:ascii="Arial" w:hAnsi="Arial" w:cs="Arial"/>
        </w:rPr>
        <w:t>he exp</w:t>
      </w:r>
      <w:r w:rsidRPr="005055B2">
        <w:rPr>
          <w:rFonts w:ascii="Arial" w:hAnsi="Arial" w:cs="Arial"/>
        </w:rPr>
        <w:t>ected warming extent is highest</w:t>
      </w:r>
      <w:r w:rsidR="005B59D1" w:rsidRPr="005055B2">
        <w:rPr>
          <w:rFonts w:ascii="Arial" w:hAnsi="Arial" w:cs="Arial"/>
        </w:rPr>
        <w:t xml:space="preserve"> during MAM and JJAS and least during OND. </w:t>
      </w:r>
      <w:r w:rsidRPr="005055B2">
        <w:rPr>
          <w:rFonts w:ascii="Arial" w:hAnsi="Arial" w:cs="Arial"/>
        </w:rPr>
        <w:t>Moreover, t</w:t>
      </w:r>
      <w:r w:rsidR="00C919BB" w:rsidRPr="005055B2">
        <w:rPr>
          <w:rFonts w:ascii="Arial" w:hAnsi="Arial" w:cs="Arial"/>
        </w:rPr>
        <w:t>he temperature changes during RCP8.5</w:t>
      </w:r>
      <w:r w:rsidR="00ED4BED" w:rsidRPr="005055B2">
        <w:rPr>
          <w:rFonts w:ascii="Arial" w:hAnsi="Arial" w:cs="Arial"/>
        </w:rPr>
        <w:t xml:space="preserve"> (business as usual) scenario are significantly higher than RCP4.5 scenario. </w:t>
      </w:r>
      <w:r w:rsidRPr="005055B2">
        <w:rPr>
          <w:rFonts w:ascii="Arial" w:hAnsi="Arial" w:cs="Arial"/>
        </w:rPr>
        <w:t xml:space="preserve">This is due to the reduction in radiative forcing expected toward the end of the century due to policy measures under the RCP 4.5 scenario. </w:t>
      </w:r>
      <w:r w:rsidR="003B55CB" w:rsidRPr="005055B2">
        <w:rPr>
          <w:rFonts w:ascii="Arial" w:hAnsi="Arial" w:cs="Arial"/>
        </w:rPr>
        <w:t>During JJAS, the t</w:t>
      </w:r>
      <w:r w:rsidR="00ED4BED" w:rsidRPr="005055B2">
        <w:rPr>
          <w:rFonts w:ascii="Arial" w:hAnsi="Arial" w:cs="Arial"/>
        </w:rPr>
        <w:t xml:space="preserve">emperature changes </w:t>
      </w:r>
      <w:r w:rsidR="003B55CB" w:rsidRPr="005055B2">
        <w:rPr>
          <w:rFonts w:ascii="Arial" w:hAnsi="Arial" w:cs="Arial"/>
        </w:rPr>
        <w:t xml:space="preserve">are expected to be 2.0 to 3.5°C higher under the RCP4.5 and 3.0 to </w:t>
      </w:r>
      <w:r w:rsidR="00ED4BED" w:rsidRPr="005055B2">
        <w:rPr>
          <w:rFonts w:ascii="Arial" w:hAnsi="Arial" w:cs="Arial"/>
        </w:rPr>
        <w:t>5°C higher under the RCP8.5 scen</w:t>
      </w:r>
      <w:r w:rsidR="003B55CB" w:rsidRPr="005055B2">
        <w:rPr>
          <w:rFonts w:ascii="Arial" w:hAnsi="Arial" w:cs="Arial"/>
        </w:rPr>
        <w:t xml:space="preserve">arios over most parts DJIBOUTI, with greatest warming expected in </w:t>
      </w:r>
      <w:r w:rsidR="00ED4BED" w:rsidRPr="005055B2">
        <w:rPr>
          <w:rFonts w:ascii="Arial" w:hAnsi="Arial" w:cs="Arial"/>
        </w:rPr>
        <w:t>coastal areas</w:t>
      </w:r>
      <w:r w:rsidR="003B55CB" w:rsidRPr="005055B2">
        <w:rPr>
          <w:rFonts w:ascii="Arial" w:hAnsi="Arial" w:cs="Arial"/>
        </w:rPr>
        <w:t xml:space="preserve">. </w:t>
      </w:r>
      <w:r w:rsidRPr="005055B2">
        <w:rPr>
          <w:rFonts w:ascii="Arial" w:hAnsi="Arial" w:cs="Arial"/>
        </w:rPr>
        <w:t xml:space="preserve">The projected annual temperatures </w:t>
      </w:r>
      <w:r w:rsidRPr="005055B2">
        <w:rPr>
          <w:rFonts w:ascii="Arial" w:hAnsi="Arial" w:cs="Arial"/>
          <w:color w:val="000000" w:themeColor="text1"/>
        </w:rPr>
        <w:t>are expected to be 1.5 to 2.5°C higher under RCP4.5 scenario, and 3.0 to 4.0°C higher under the RCP8.5 scenario over most parts of Djibouti,</w:t>
      </w:r>
      <w:r w:rsidRPr="005055B2">
        <w:rPr>
          <w:rFonts w:ascii="Arial" w:hAnsi="Arial" w:cs="Arial"/>
        </w:rPr>
        <w:t xml:space="preserve"> which is notably smaller than</w:t>
      </w:r>
      <w:r w:rsidR="00853455" w:rsidRPr="005055B2">
        <w:rPr>
          <w:rFonts w:ascii="Arial" w:hAnsi="Arial" w:cs="Arial"/>
        </w:rPr>
        <w:t xml:space="preserve"> the changes anticipated during </w:t>
      </w:r>
      <w:r w:rsidR="00B82C6D" w:rsidRPr="005055B2">
        <w:rPr>
          <w:rFonts w:ascii="Arial" w:hAnsi="Arial" w:cs="Arial"/>
        </w:rPr>
        <w:t xml:space="preserve">the </w:t>
      </w:r>
      <w:r w:rsidR="00117296" w:rsidRPr="005055B2">
        <w:rPr>
          <w:rFonts w:ascii="Arial" w:hAnsi="Arial" w:cs="Arial"/>
        </w:rPr>
        <w:t>warmest (</w:t>
      </w:r>
      <w:r w:rsidR="00853455" w:rsidRPr="005055B2">
        <w:rPr>
          <w:rFonts w:ascii="Arial" w:hAnsi="Arial" w:cs="Arial"/>
        </w:rPr>
        <w:t>JJAS</w:t>
      </w:r>
      <w:r w:rsidR="00117296" w:rsidRPr="005055B2">
        <w:rPr>
          <w:rFonts w:ascii="Arial" w:hAnsi="Arial" w:cs="Arial"/>
        </w:rPr>
        <w:t>) season</w:t>
      </w:r>
      <w:r w:rsidR="00853455" w:rsidRPr="005055B2">
        <w:rPr>
          <w:rFonts w:ascii="Arial" w:hAnsi="Arial" w:cs="Arial"/>
        </w:rPr>
        <w:t xml:space="preserve">. </w:t>
      </w:r>
    </w:p>
    <w:p w14:paraId="2A9F9D80" w14:textId="77777777" w:rsidR="00AF05DF" w:rsidRPr="005055B2" w:rsidRDefault="00253B2A" w:rsidP="00AF05DF">
      <w:pPr>
        <w:autoSpaceDE w:val="0"/>
        <w:autoSpaceDN w:val="0"/>
        <w:adjustRightInd w:val="0"/>
        <w:spacing w:after="0" w:line="360" w:lineRule="auto"/>
        <w:jc w:val="both"/>
        <w:rPr>
          <w:rFonts w:ascii="Arial" w:hAnsi="Arial" w:cs="Arial"/>
          <w:color w:val="000000" w:themeColor="text1"/>
          <w:sz w:val="24"/>
          <w:szCs w:val="24"/>
        </w:rPr>
      </w:pPr>
      <w:r w:rsidRPr="005055B2">
        <w:rPr>
          <w:rFonts w:ascii="Arial" w:hAnsi="Arial" w:cs="Arial"/>
          <w:noProof/>
          <w:color w:val="000000" w:themeColor="text1"/>
          <w:sz w:val="24"/>
          <w:szCs w:val="24"/>
        </w:rPr>
        <w:drawing>
          <wp:inline distT="0" distB="0" distL="0" distR="0" wp14:anchorId="7DF52AD3" wp14:editId="4178CF3F">
            <wp:extent cx="5943600" cy="5528388"/>
            <wp:effectExtent l="0" t="0" r="0" b="0"/>
            <wp:docPr id="2" name="Picture 2" descr="E:\GCF_Analysis\Corrected\ts_change_Djibouti_RCP45_2031_2060_corr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CF_Analysis\Corrected\ts_change_Djibouti_RCP45_2031_2060_correct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5528388"/>
                    </a:xfrm>
                    <a:prstGeom prst="rect">
                      <a:avLst/>
                    </a:prstGeom>
                    <a:noFill/>
                    <a:ln>
                      <a:noFill/>
                    </a:ln>
                  </pic:spPr>
                </pic:pic>
              </a:graphicData>
            </a:graphic>
          </wp:inline>
        </w:drawing>
      </w:r>
    </w:p>
    <w:p w14:paraId="4869F637" w14:textId="77777777" w:rsidR="00AF05DF" w:rsidRPr="005055B2" w:rsidRDefault="009C17F4" w:rsidP="00AF05DF">
      <w:pPr>
        <w:autoSpaceDE w:val="0"/>
        <w:autoSpaceDN w:val="0"/>
        <w:adjustRightInd w:val="0"/>
        <w:spacing w:after="0" w:line="360" w:lineRule="auto"/>
        <w:jc w:val="both"/>
        <w:rPr>
          <w:rFonts w:ascii="Arial" w:hAnsi="Arial" w:cs="Arial"/>
          <w:color w:val="000000" w:themeColor="text1"/>
        </w:rPr>
      </w:pPr>
      <w:r>
        <w:rPr>
          <w:rFonts w:ascii="Arial" w:hAnsi="Arial" w:cs="Arial"/>
          <w:color w:val="000000" w:themeColor="text1"/>
        </w:rPr>
        <w:t>Figure 7</w:t>
      </w:r>
      <w:r w:rsidR="00AF05DF" w:rsidRPr="005055B2">
        <w:rPr>
          <w:rFonts w:ascii="Arial" w:hAnsi="Arial" w:cs="Arial"/>
          <w:color w:val="000000" w:themeColor="text1"/>
        </w:rPr>
        <w:t>: Projected changes in mean temperature over</w:t>
      </w:r>
      <w:r w:rsidR="00253B2A" w:rsidRPr="005055B2">
        <w:rPr>
          <w:rFonts w:ascii="Arial" w:hAnsi="Arial" w:cs="Arial"/>
          <w:color w:val="000000" w:themeColor="text1"/>
        </w:rPr>
        <w:t xml:space="preserve"> Djibouti in near future (2031-206</w:t>
      </w:r>
      <w:r w:rsidR="00AF05DF" w:rsidRPr="005055B2">
        <w:rPr>
          <w:rFonts w:ascii="Arial" w:hAnsi="Arial" w:cs="Arial"/>
          <w:color w:val="000000" w:themeColor="text1"/>
        </w:rPr>
        <w:t xml:space="preserve">0) </w:t>
      </w:r>
      <w:r w:rsidR="00253B2A" w:rsidRPr="005055B2">
        <w:rPr>
          <w:rFonts w:ascii="Arial" w:hAnsi="Arial" w:cs="Arial"/>
        </w:rPr>
        <w:t>from different model in different seasons (Annual, MAM, JJAS and OND) during RCP4.5 scenario</w:t>
      </w:r>
      <w:r w:rsidR="00AF05DF" w:rsidRPr="005055B2">
        <w:rPr>
          <w:rFonts w:ascii="Arial" w:hAnsi="Arial" w:cs="Arial"/>
          <w:color w:val="000000" w:themeColor="text1"/>
        </w:rPr>
        <w:t>.</w:t>
      </w:r>
    </w:p>
    <w:p w14:paraId="24177718" w14:textId="77777777" w:rsidR="00D456C8" w:rsidRPr="005055B2" w:rsidRDefault="00D456C8" w:rsidP="00AF05DF">
      <w:pPr>
        <w:autoSpaceDE w:val="0"/>
        <w:autoSpaceDN w:val="0"/>
        <w:adjustRightInd w:val="0"/>
        <w:spacing w:after="0" w:line="360" w:lineRule="auto"/>
        <w:jc w:val="both"/>
        <w:rPr>
          <w:rFonts w:ascii="Arial" w:hAnsi="Arial" w:cs="Arial"/>
          <w:color w:val="000000" w:themeColor="text1"/>
        </w:rPr>
      </w:pPr>
    </w:p>
    <w:p w14:paraId="3340A8C3" w14:textId="77777777" w:rsidR="00D456C8" w:rsidRPr="005055B2" w:rsidRDefault="00D456C8" w:rsidP="00AF05DF">
      <w:pPr>
        <w:autoSpaceDE w:val="0"/>
        <w:autoSpaceDN w:val="0"/>
        <w:adjustRightInd w:val="0"/>
        <w:spacing w:after="0" w:line="360" w:lineRule="auto"/>
        <w:jc w:val="both"/>
        <w:rPr>
          <w:rFonts w:ascii="Arial" w:hAnsi="Arial" w:cs="Arial"/>
          <w:color w:val="000000" w:themeColor="text1"/>
        </w:rPr>
      </w:pPr>
    </w:p>
    <w:p w14:paraId="529720E6" w14:textId="77777777" w:rsidR="00D456C8" w:rsidRPr="005055B2" w:rsidRDefault="00D456C8" w:rsidP="00AF05DF">
      <w:pPr>
        <w:autoSpaceDE w:val="0"/>
        <w:autoSpaceDN w:val="0"/>
        <w:adjustRightInd w:val="0"/>
        <w:spacing w:after="0" w:line="360" w:lineRule="auto"/>
        <w:jc w:val="both"/>
        <w:rPr>
          <w:rFonts w:ascii="Arial" w:hAnsi="Arial" w:cs="Arial"/>
          <w:color w:val="000000" w:themeColor="text1"/>
        </w:rPr>
      </w:pPr>
    </w:p>
    <w:p w14:paraId="0AD5EC27" w14:textId="77777777" w:rsidR="00D456C8" w:rsidRPr="005055B2" w:rsidRDefault="00D456C8" w:rsidP="00AF05DF">
      <w:pPr>
        <w:autoSpaceDE w:val="0"/>
        <w:autoSpaceDN w:val="0"/>
        <w:adjustRightInd w:val="0"/>
        <w:spacing w:after="0" w:line="360" w:lineRule="auto"/>
        <w:jc w:val="both"/>
        <w:rPr>
          <w:rFonts w:ascii="Arial" w:hAnsi="Arial" w:cs="Arial"/>
          <w:color w:val="000000" w:themeColor="text1"/>
        </w:rPr>
      </w:pPr>
    </w:p>
    <w:p w14:paraId="4BD14A6A" w14:textId="77777777" w:rsidR="00D456C8" w:rsidRPr="005055B2" w:rsidRDefault="00D456C8" w:rsidP="00AF05DF">
      <w:pPr>
        <w:autoSpaceDE w:val="0"/>
        <w:autoSpaceDN w:val="0"/>
        <w:adjustRightInd w:val="0"/>
        <w:spacing w:after="0" w:line="360" w:lineRule="auto"/>
        <w:jc w:val="both"/>
        <w:rPr>
          <w:rFonts w:ascii="Arial" w:hAnsi="Arial" w:cs="Arial"/>
          <w:color w:val="000000" w:themeColor="text1"/>
        </w:rPr>
      </w:pPr>
    </w:p>
    <w:p w14:paraId="3720B1D4" w14:textId="77777777" w:rsidR="00CA4565" w:rsidRPr="005055B2" w:rsidRDefault="00CA4565" w:rsidP="00AF05DF">
      <w:pPr>
        <w:autoSpaceDE w:val="0"/>
        <w:autoSpaceDN w:val="0"/>
        <w:adjustRightInd w:val="0"/>
        <w:spacing w:after="0" w:line="360" w:lineRule="auto"/>
        <w:jc w:val="both"/>
        <w:rPr>
          <w:rFonts w:ascii="Arial" w:hAnsi="Arial" w:cs="Arial"/>
          <w:color w:val="000000" w:themeColor="text1"/>
        </w:rPr>
      </w:pPr>
    </w:p>
    <w:p w14:paraId="7C52EC60" w14:textId="77777777" w:rsidR="00CA4565" w:rsidRPr="005055B2" w:rsidRDefault="00CA4565" w:rsidP="00AF05DF">
      <w:pPr>
        <w:autoSpaceDE w:val="0"/>
        <w:autoSpaceDN w:val="0"/>
        <w:adjustRightInd w:val="0"/>
        <w:spacing w:after="0" w:line="360" w:lineRule="auto"/>
        <w:jc w:val="both"/>
        <w:rPr>
          <w:rFonts w:ascii="Arial" w:hAnsi="Arial" w:cs="Arial"/>
          <w:color w:val="000000" w:themeColor="text1"/>
        </w:rPr>
      </w:pPr>
    </w:p>
    <w:p w14:paraId="14432154" w14:textId="77777777" w:rsidR="00CA4565" w:rsidRPr="005055B2" w:rsidRDefault="00CA4565" w:rsidP="00AF05DF">
      <w:pPr>
        <w:autoSpaceDE w:val="0"/>
        <w:autoSpaceDN w:val="0"/>
        <w:adjustRightInd w:val="0"/>
        <w:spacing w:after="0" w:line="360" w:lineRule="auto"/>
        <w:jc w:val="both"/>
        <w:rPr>
          <w:rFonts w:ascii="Arial" w:hAnsi="Arial" w:cs="Arial"/>
          <w:color w:val="000000" w:themeColor="text1"/>
        </w:rPr>
      </w:pPr>
    </w:p>
    <w:p w14:paraId="6E625021" w14:textId="77777777" w:rsidR="00CA4565" w:rsidRPr="005055B2" w:rsidRDefault="00CA4565" w:rsidP="00AF05DF">
      <w:pPr>
        <w:autoSpaceDE w:val="0"/>
        <w:autoSpaceDN w:val="0"/>
        <w:adjustRightInd w:val="0"/>
        <w:spacing w:after="0" w:line="360" w:lineRule="auto"/>
        <w:jc w:val="both"/>
        <w:rPr>
          <w:rFonts w:ascii="Arial" w:hAnsi="Arial" w:cs="Arial"/>
          <w:color w:val="000000" w:themeColor="text1"/>
        </w:rPr>
      </w:pPr>
    </w:p>
    <w:p w14:paraId="4CA9002B" w14:textId="77777777" w:rsidR="00CA4565" w:rsidRPr="005055B2" w:rsidRDefault="00CA4565" w:rsidP="00AF05DF">
      <w:pPr>
        <w:autoSpaceDE w:val="0"/>
        <w:autoSpaceDN w:val="0"/>
        <w:adjustRightInd w:val="0"/>
        <w:spacing w:after="0" w:line="360" w:lineRule="auto"/>
        <w:jc w:val="both"/>
        <w:rPr>
          <w:rFonts w:ascii="Arial" w:hAnsi="Arial" w:cs="Arial"/>
          <w:color w:val="000000" w:themeColor="text1"/>
        </w:rPr>
      </w:pPr>
      <w:r w:rsidRPr="005055B2">
        <w:rPr>
          <w:rFonts w:ascii="Arial" w:hAnsi="Arial" w:cs="Arial"/>
          <w:noProof/>
          <w:color w:val="000000" w:themeColor="text1"/>
        </w:rPr>
        <w:drawing>
          <wp:inline distT="0" distB="0" distL="0" distR="0" wp14:anchorId="52B3819F" wp14:editId="4B809384">
            <wp:extent cx="5943600" cy="5532755"/>
            <wp:effectExtent l="0" t="0" r="0" b="0"/>
            <wp:docPr id="7" name="Picture 7" descr="E:\GCF_Analysis\Corrected\ts_change_Djibouti_RCP85_2031_2060_corr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CF_Analysis\Corrected\ts_change_Djibouti_RCP85_2031_2060_corrected.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5532755"/>
                    </a:xfrm>
                    <a:prstGeom prst="rect">
                      <a:avLst/>
                    </a:prstGeom>
                    <a:noFill/>
                    <a:ln>
                      <a:noFill/>
                    </a:ln>
                  </pic:spPr>
                </pic:pic>
              </a:graphicData>
            </a:graphic>
          </wp:inline>
        </w:drawing>
      </w:r>
    </w:p>
    <w:p w14:paraId="0A7846F8" w14:textId="77777777" w:rsidR="00220D2C" w:rsidRPr="005055B2" w:rsidRDefault="00220D2C" w:rsidP="00CA4565">
      <w:pPr>
        <w:autoSpaceDE w:val="0"/>
        <w:autoSpaceDN w:val="0"/>
        <w:adjustRightInd w:val="0"/>
        <w:spacing w:after="0" w:line="360" w:lineRule="auto"/>
        <w:jc w:val="both"/>
        <w:rPr>
          <w:rFonts w:ascii="Arial" w:hAnsi="Arial" w:cs="Arial"/>
          <w:color w:val="000000" w:themeColor="text1"/>
        </w:rPr>
      </w:pPr>
    </w:p>
    <w:p w14:paraId="4347474C" w14:textId="77777777" w:rsidR="00CA4565" w:rsidRPr="005055B2" w:rsidRDefault="009C17F4" w:rsidP="00CA4565">
      <w:pPr>
        <w:autoSpaceDE w:val="0"/>
        <w:autoSpaceDN w:val="0"/>
        <w:adjustRightInd w:val="0"/>
        <w:spacing w:after="0" w:line="360" w:lineRule="auto"/>
        <w:jc w:val="both"/>
        <w:rPr>
          <w:rFonts w:ascii="Arial" w:hAnsi="Arial" w:cs="Arial"/>
          <w:color w:val="000000" w:themeColor="text1"/>
        </w:rPr>
      </w:pPr>
      <w:r>
        <w:rPr>
          <w:rFonts w:ascii="Arial" w:hAnsi="Arial" w:cs="Arial"/>
          <w:color w:val="000000" w:themeColor="text1"/>
        </w:rPr>
        <w:t>Figure 8</w:t>
      </w:r>
      <w:r w:rsidR="00CA4565" w:rsidRPr="005055B2">
        <w:rPr>
          <w:rFonts w:ascii="Arial" w:hAnsi="Arial" w:cs="Arial"/>
          <w:color w:val="000000" w:themeColor="text1"/>
        </w:rPr>
        <w:t xml:space="preserve">: Projected changes in mean temperature over Djibouti in near future (2031-2060) </w:t>
      </w:r>
      <w:r w:rsidR="00CA4565" w:rsidRPr="005055B2">
        <w:rPr>
          <w:rFonts w:ascii="Arial" w:hAnsi="Arial" w:cs="Arial"/>
        </w:rPr>
        <w:t>from different model in different seasons (Annual, MAM, JJAS and OND) during RCP8.5 scenario</w:t>
      </w:r>
      <w:r w:rsidR="00CA4565" w:rsidRPr="005055B2">
        <w:rPr>
          <w:rFonts w:ascii="Arial" w:hAnsi="Arial" w:cs="Arial"/>
          <w:color w:val="000000" w:themeColor="text1"/>
        </w:rPr>
        <w:t>.</w:t>
      </w:r>
    </w:p>
    <w:p w14:paraId="20871916" w14:textId="77777777" w:rsidR="00D456C8" w:rsidRPr="005055B2" w:rsidRDefault="00D456C8" w:rsidP="00AF05DF">
      <w:pPr>
        <w:autoSpaceDE w:val="0"/>
        <w:autoSpaceDN w:val="0"/>
        <w:adjustRightInd w:val="0"/>
        <w:spacing w:after="0" w:line="360" w:lineRule="auto"/>
        <w:jc w:val="both"/>
        <w:rPr>
          <w:rFonts w:ascii="Arial" w:hAnsi="Arial" w:cs="Arial"/>
          <w:color w:val="000000" w:themeColor="text1"/>
        </w:rPr>
      </w:pPr>
    </w:p>
    <w:p w14:paraId="79DA18BC" w14:textId="77777777" w:rsidR="00D456C8" w:rsidRPr="005055B2" w:rsidRDefault="00D456C8" w:rsidP="00AF05DF">
      <w:pPr>
        <w:autoSpaceDE w:val="0"/>
        <w:autoSpaceDN w:val="0"/>
        <w:adjustRightInd w:val="0"/>
        <w:spacing w:after="0" w:line="360" w:lineRule="auto"/>
        <w:jc w:val="both"/>
        <w:rPr>
          <w:rFonts w:ascii="Arial" w:hAnsi="Arial" w:cs="Arial"/>
          <w:color w:val="000000" w:themeColor="text1"/>
        </w:rPr>
      </w:pPr>
    </w:p>
    <w:p w14:paraId="3EF3E9E5" w14:textId="77777777" w:rsidR="00D456C8" w:rsidRPr="005055B2" w:rsidRDefault="00D456C8" w:rsidP="00AF05DF">
      <w:pPr>
        <w:autoSpaceDE w:val="0"/>
        <w:autoSpaceDN w:val="0"/>
        <w:adjustRightInd w:val="0"/>
        <w:spacing w:after="0" w:line="360" w:lineRule="auto"/>
        <w:jc w:val="both"/>
        <w:rPr>
          <w:rFonts w:ascii="Arial" w:hAnsi="Arial" w:cs="Arial"/>
          <w:color w:val="000000" w:themeColor="text1"/>
        </w:rPr>
      </w:pPr>
    </w:p>
    <w:p w14:paraId="2E60CAF0" w14:textId="77777777" w:rsidR="00AF05DF" w:rsidRPr="005055B2" w:rsidRDefault="00AF05DF" w:rsidP="00AF05DF">
      <w:pPr>
        <w:pStyle w:val="Heading1"/>
        <w:spacing w:after="240"/>
        <w:jc w:val="center"/>
        <w:rPr>
          <w:rFonts w:ascii="Arial" w:hAnsi="Arial" w:cs="Arial"/>
          <w:color w:val="auto"/>
          <w:sz w:val="24"/>
          <w:szCs w:val="24"/>
        </w:rPr>
      </w:pPr>
    </w:p>
    <w:p w14:paraId="52561D5F" w14:textId="77777777" w:rsidR="00D456C8" w:rsidRPr="005055B2" w:rsidRDefault="00D456C8" w:rsidP="00AF05DF">
      <w:pPr>
        <w:autoSpaceDE w:val="0"/>
        <w:autoSpaceDN w:val="0"/>
        <w:adjustRightInd w:val="0"/>
        <w:spacing w:after="0" w:line="360" w:lineRule="auto"/>
        <w:jc w:val="both"/>
        <w:rPr>
          <w:rFonts w:ascii="Arial" w:hAnsi="Arial" w:cs="Arial"/>
        </w:rPr>
      </w:pPr>
    </w:p>
    <w:p w14:paraId="4CB1AA97" w14:textId="77777777" w:rsidR="00425429" w:rsidRDefault="00425429" w:rsidP="00AF05DF">
      <w:pPr>
        <w:autoSpaceDE w:val="0"/>
        <w:autoSpaceDN w:val="0"/>
        <w:adjustRightInd w:val="0"/>
        <w:spacing w:after="0" w:line="360" w:lineRule="auto"/>
        <w:jc w:val="both"/>
        <w:rPr>
          <w:rFonts w:ascii="Arial" w:hAnsi="Arial" w:cs="Arial"/>
        </w:rPr>
      </w:pPr>
    </w:p>
    <w:p w14:paraId="56EA3DF8" w14:textId="77777777" w:rsidR="00425429" w:rsidRDefault="00F374A4" w:rsidP="00AF05DF">
      <w:pPr>
        <w:autoSpaceDE w:val="0"/>
        <w:autoSpaceDN w:val="0"/>
        <w:adjustRightInd w:val="0"/>
        <w:spacing w:after="0" w:line="360" w:lineRule="auto"/>
        <w:jc w:val="both"/>
        <w:rPr>
          <w:rFonts w:ascii="Arial" w:hAnsi="Arial" w:cs="Arial"/>
        </w:rPr>
      </w:pPr>
      <w:r>
        <w:rPr>
          <w:rFonts w:ascii="Arial" w:hAnsi="Arial" w:cs="Arial"/>
          <w:noProof/>
        </w:rPr>
        <w:drawing>
          <wp:inline distT="0" distB="0" distL="0" distR="0">
            <wp:extent cx="5943600" cy="5542384"/>
            <wp:effectExtent l="0" t="0" r="0" b="1270"/>
            <wp:docPr id="3" name="Picture 3" descr="E:\GCF_Analysis\Plots\Corrected\ts_change_Djibouti_RCP45_2071_2100_corr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CF_Analysis\Plots\Corrected\ts_change_Djibouti_RCP45_2071_2100_correcte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5542384"/>
                    </a:xfrm>
                    <a:prstGeom prst="rect">
                      <a:avLst/>
                    </a:prstGeom>
                    <a:noFill/>
                    <a:ln>
                      <a:noFill/>
                    </a:ln>
                  </pic:spPr>
                </pic:pic>
              </a:graphicData>
            </a:graphic>
          </wp:inline>
        </w:drawing>
      </w:r>
    </w:p>
    <w:p w14:paraId="73582822" w14:textId="77777777" w:rsidR="00F374A4" w:rsidRDefault="00F374A4" w:rsidP="00AF05DF">
      <w:pPr>
        <w:autoSpaceDE w:val="0"/>
        <w:autoSpaceDN w:val="0"/>
        <w:adjustRightInd w:val="0"/>
        <w:spacing w:after="0" w:line="360" w:lineRule="auto"/>
        <w:jc w:val="both"/>
        <w:rPr>
          <w:rFonts w:ascii="Arial" w:hAnsi="Arial" w:cs="Arial"/>
        </w:rPr>
      </w:pPr>
    </w:p>
    <w:p w14:paraId="1808A6C7" w14:textId="77777777" w:rsidR="00253B2A" w:rsidRPr="005055B2" w:rsidRDefault="009C17F4" w:rsidP="00AF05DF">
      <w:pPr>
        <w:autoSpaceDE w:val="0"/>
        <w:autoSpaceDN w:val="0"/>
        <w:adjustRightInd w:val="0"/>
        <w:spacing w:after="0" w:line="360" w:lineRule="auto"/>
        <w:jc w:val="both"/>
        <w:rPr>
          <w:rFonts w:ascii="Arial" w:hAnsi="Arial" w:cs="Arial"/>
          <w:color w:val="000000" w:themeColor="text1"/>
        </w:rPr>
      </w:pPr>
      <w:r>
        <w:rPr>
          <w:rFonts w:ascii="Arial" w:hAnsi="Arial" w:cs="Arial"/>
        </w:rPr>
        <w:t>Figure 9</w:t>
      </w:r>
      <w:r w:rsidR="00AF05DF" w:rsidRPr="005055B2">
        <w:rPr>
          <w:rFonts w:ascii="Arial" w:hAnsi="Arial" w:cs="Arial"/>
        </w:rPr>
        <w:t xml:space="preserve">: </w:t>
      </w:r>
      <w:r w:rsidR="00253B2A" w:rsidRPr="005055B2">
        <w:rPr>
          <w:rFonts w:ascii="Arial" w:hAnsi="Arial" w:cs="Arial"/>
          <w:color w:val="000000" w:themeColor="text1"/>
        </w:rPr>
        <w:t xml:space="preserve">Projected changes in mean temperature over Djibouti in far future (2071-2100) </w:t>
      </w:r>
      <w:r w:rsidR="00253B2A" w:rsidRPr="005055B2">
        <w:rPr>
          <w:rFonts w:ascii="Arial" w:hAnsi="Arial" w:cs="Arial"/>
        </w:rPr>
        <w:t>from different model in different seasons (Annual, MAM, JJAS and OND) during RCP4.5 scenario</w:t>
      </w:r>
      <w:r w:rsidR="00AF05DF" w:rsidRPr="005055B2">
        <w:rPr>
          <w:rFonts w:ascii="Arial" w:hAnsi="Arial" w:cs="Arial"/>
          <w:color w:val="000000" w:themeColor="text1"/>
        </w:rPr>
        <w:t>.</w:t>
      </w:r>
    </w:p>
    <w:p w14:paraId="1EF2CEAD" w14:textId="77777777" w:rsidR="00253B2A" w:rsidRPr="005055B2" w:rsidRDefault="00253B2A" w:rsidP="00AF05DF">
      <w:pPr>
        <w:autoSpaceDE w:val="0"/>
        <w:autoSpaceDN w:val="0"/>
        <w:adjustRightInd w:val="0"/>
        <w:spacing w:after="0" w:line="360" w:lineRule="auto"/>
        <w:jc w:val="both"/>
        <w:rPr>
          <w:rFonts w:ascii="Arial" w:hAnsi="Arial" w:cs="Arial"/>
          <w:color w:val="000000" w:themeColor="text1"/>
        </w:rPr>
      </w:pPr>
    </w:p>
    <w:p w14:paraId="63EF8708" w14:textId="77777777" w:rsidR="00253B2A" w:rsidRPr="005055B2" w:rsidRDefault="00253B2A" w:rsidP="00AF05DF">
      <w:pPr>
        <w:autoSpaceDE w:val="0"/>
        <w:autoSpaceDN w:val="0"/>
        <w:adjustRightInd w:val="0"/>
        <w:spacing w:after="0" w:line="360" w:lineRule="auto"/>
        <w:jc w:val="both"/>
        <w:rPr>
          <w:rFonts w:ascii="Arial" w:hAnsi="Arial" w:cs="Arial"/>
          <w:color w:val="000000" w:themeColor="text1"/>
        </w:rPr>
      </w:pPr>
      <w:r w:rsidRPr="005055B2">
        <w:rPr>
          <w:rFonts w:ascii="Arial" w:hAnsi="Arial" w:cs="Arial"/>
          <w:noProof/>
          <w:color w:val="000000" w:themeColor="text1"/>
        </w:rPr>
        <w:drawing>
          <wp:inline distT="0" distB="0" distL="0" distR="0" wp14:anchorId="395F88BD" wp14:editId="210D8956">
            <wp:extent cx="5943600" cy="5551714"/>
            <wp:effectExtent l="0" t="0" r="0" b="0"/>
            <wp:docPr id="10" name="Picture 10" descr="E:\GCF_Analysis\Corrected\ts_change_Djibouti_RCP85_2071_2100_correc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CF_Analysis\Corrected\ts_change_Djibouti_RCP85_2071_2100_corrected.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5551714"/>
                    </a:xfrm>
                    <a:prstGeom prst="rect">
                      <a:avLst/>
                    </a:prstGeom>
                    <a:noFill/>
                    <a:ln>
                      <a:noFill/>
                    </a:ln>
                  </pic:spPr>
                </pic:pic>
              </a:graphicData>
            </a:graphic>
          </wp:inline>
        </w:drawing>
      </w:r>
    </w:p>
    <w:p w14:paraId="771C22FB" w14:textId="77777777" w:rsidR="00253B2A" w:rsidRPr="005055B2" w:rsidRDefault="009C17F4" w:rsidP="00DB1CC1">
      <w:pPr>
        <w:autoSpaceDE w:val="0"/>
        <w:autoSpaceDN w:val="0"/>
        <w:adjustRightInd w:val="0"/>
        <w:spacing w:after="0" w:line="360" w:lineRule="auto"/>
        <w:jc w:val="both"/>
        <w:rPr>
          <w:rFonts w:ascii="Arial" w:hAnsi="Arial" w:cs="Arial"/>
          <w:color w:val="000000" w:themeColor="text1"/>
        </w:rPr>
      </w:pPr>
      <w:r>
        <w:rPr>
          <w:rFonts w:ascii="Arial" w:hAnsi="Arial" w:cs="Arial"/>
        </w:rPr>
        <w:t>Figure 10</w:t>
      </w:r>
      <w:r w:rsidR="00253B2A" w:rsidRPr="005055B2">
        <w:rPr>
          <w:rFonts w:ascii="Arial" w:hAnsi="Arial" w:cs="Arial"/>
        </w:rPr>
        <w:t xml:space="preserve">: </w:t>
      </w:r>
      <w:r w:rsidR="00253B2A" w:rsidRPr="005055B2">
        <w:rPr>
          <w:rFonts w:ascii="Arial" w:hAnsi="Arial" w:cs="Arial"/>
          <w:color w:val="000000" w:themeColor="text1"/>
        </w:rPr>
        <w:t xml:space="preserve">Projected changes in mean temperature over Djibouti in far future (2071-2100) </w:t>
      </w:r>
      <w:r w:rsidR="00253B2A" w:rsidRPr="005055B2">
        <w:rPr>
          <w:rFonts w:ascii="Arial" w:hAnsi="Arial" w:cs="Arial"/>
        </w:rPr>
        <w:t>from different model in different seasons (Annual, MAM, JJAS and OND) during RCP8.5 scenario</w:t>
      </w:r>
      <w:r w:rsidR="00253B2A" w:rsidRPr="005055B2">
        <w:rPr>
          <w:rFonts w:ascii="Arial" w:hAnsi="Arial" w:cs="Arial"/>
          <w:color w:val="000000" w:themeColor="text1"/>
        </w:rPr>
        <w:t>.</w:t>
      </w:r>
    </w:p>
    <w:p w14:paraId="0D76F8AA" w14:textId="77777777" w:rsidR="00DB1CC1" w:rsidRPr="005055B2" w:rsidRDefault="00DB1CC1" w:rsidP="00DB1CC1">
      <w:pPr>
        <w:autoSpaceDE w:val="0"/>
        <w:autoSpaceDN w:val="0"/>
        <w:adjustRightInd w:val="0"/>
        <w:spacing w:after="0" w:line="360" w:lineRule="auto"/>
        <w:jc w:val="both"/>
        <w:rPr>
          <w:rFonts w:ascii="Arial" w:hAnsi="Arial" w:cs="Arial"/>
          <w:color w:val="000000" w:themeColor="text1"/>
        </w:rPr>
      </w:pPr>
    </w:p>
    <w:p w14:paraId="282E4071" w14:textId="77777777" w:rsidR="00AF05DF" w:rsidRPr="005055B2" w:rsidRDefault="00022652" w:rsidP="00AF05DF">
      <w:pPr>
        <w:pStyle w:val="Heading4"/>
        <w:rPr>
          <w:rFonts w:ascii="Arial" w:hAnsi="Arial" w:cs="Arial"/>
          <w:i w:val="0"/>
          <w:color w:val="auto"/>
          <w:sz w:val="24"/>
          <w:szCs w:val="24"/>
        </w:rPr>
      </w:pPr>
      <w:r w:rsidRPr="005055B2">
        <w:rPr>
          <w:rFonts w:ascii="Arial" w:hAnsi="Arial" w:cs="Arial"/>
          <w:i w:val="0"/>
          <w:color w:val="auto"/>
          <w:sz w:val="24"/>
          <w:szCs w:val="24"/>
        </w:rPr>
        <w:t>3.2.3</w:t>
      </w:r>
      <w:r w:rsidR="00AF05DF" w:rsidRPr="005055B2">
        <w:rPr>
          <w:rFonts w:ascii="Arial" w:hAnsi="Arial" w:cs="Arial"/>
          <w:i w:val="0"/>
          <w:color w:val="auto"/>
          <w:sz w:val="24"/>
          <w:szCs w:val="24"/>
        </w:rPr>
        <w:t xml:space="preserve"> Time Series of Temperature</w:t>
      </w:r>
    </w:p>
    <w:p w14:paraId="116AE8C0" w14:textId="77777777" w:rsidR="00D95F2A" w:rsidRPr="005055B2" w:rsidRDefault="00AF05DF" w:rsidP="00EB0E42">
      <w:pPr>
        <w:spacing w:before="240" w:line="360" w:lineRule="auto"/>
        <w:jc w:val="both"/>
        <w:rPr>
          <w:rFonts w:ascii="Arial" w:hAnsi="Arial" w:cs="Arial"/>
        </w:rPr>
      </w:pPr>
      <w:r w:rsidRPr="005055B2">
        <w:rPr>
          <w:rFonts w:ascii="Arial" w:hAnsi="Arial" w:cs="Arial"/>
        </w:rPr>
        <w:t xml:space="preserve">Time series of annual mean temperature averaged over </w:t>
      </w:r>
      <w:r w:rsidR="004D7E18" w:rsidRPr="005055B2">
        <w:rPr>
          <w:rFonts w:ascii="Arial" w:hAnsi="Arial" w:cs="Arial"/>
        </w:rPr>
        <w:t xml:space="preserve">Djibouti </w:t>
      </w:r>
      <w:r w:rsidR="008D17A4" w:rsidRPr="005055B2">
        <w:rPr>
          <w:rFonts w:ascii="Arial" w:hAnsi="Arial" w:cs="Arial"/>
        </w:rPr>
        <w:t xml:space="preserve">from different models </w:t>
      </w:r>
      <w:r w:rsidR="004D7E18" w:rsidRPr="005055B2">
        <w:rPr>
          <w:rFonts w:ascii="Arial" w:hAnsi="Arial" w:cs="Arial"/>
        </w:rPr>
        <w:t xml:space="preserve">is presented for two </w:t>
      </w:r>
      <w:r w:rsidR="00296A76">
        <w:rPr>
          <w:rFonts w:ascii="Arial" w:hAnsi="Arial" w:cs="Arial"/>
        </w:rPr>
        <w:t xml:space="preserve">different scenarios. Figure 11 </w:t>
      </w:r>
      <w:r w:rsidRPr="005055B2">
        <w:rPr>
          <w:rFonts w:ascii="Arial" w:hAnsi="Arial" w:cs="Arial"/>
        </w:rPr>
        <w:t>shows the time series of annual surface temperature ov</w:t>
      </w:r>
      <w:r w:rsidR="004D7E18" w:rsidRPr="005055B2">
        <w:rPr>
          <w:rFonts w:ascii="Arial" w:hAnsi="Arial" w:cs="Arial"/>
        </w:rPr>
        <w:t>er Djibouti</w:t>
      </w:r>
      <w:r w:rsidRPr="005055B2">
        <w:rPr>
          <w:rFonts w:ascii="Arial" w:hAnsi="Arial" w:cs="Arial"/>
        </w:rPr>
        <w:t xml:space="preserve"> for the 20th century simulations and the 21st cen</w:t>
      </w:r>
      <w:r w:rsidR="008D17A4" w:rsidRPr="005055B2">
        <w:rPr>
          <w:rFonts w:ascii="Arial" w:hAnsi="Arial" w:cs="Arial"/>
        </w:rPr>
        <w:t>tury projections under RCP4.5 and RCP8.5</w:t>
      </w:r>
      <w:r w:rsidRPr="005055B2">
        <w:rPr>
          <w:rFonts w:ascii="Arial" w:hAnsi="Arial" w:cs="Arial"/>
        </w:rPr>
        <w:t xml:space="preserve"> scenarios. The results show that the projected time series of annual temperatures have similar variation tendencies as the emission pathway. For RCP4.5, the temperature continues to rise until 2070 and is then effectively stabilized from 2070 to 2100. For RCP8.5, the temperature continues to rise wi</w:t>
      </w:r>
      <w:r w:rsidRPr="00CE75BB">
        <w:rPr>
          <w:rFonts w:ascii="Arial" w:hAnsi="Arial" w:cs="Arial"/>
          <w:color w:val="000000" w:themeColor="text1"/>
        </w:rPr>
        <w:t>th the ongoing increase of radiative forcing.</w:t>
      </w:r>
      <w:r w:rsidR="004D7E18" w:rsidRPr="00CE75BB">
        <w:rPr>
          <w:rFonts w:ascii="Arial" w:hAnsi="Arial" w:cs="Arial"/>
          <w:color w:val="000000" w:themeColor="text1"/>
        </w:rPr>
        <w:t xml:space="preserve"> </w:t>
      </w:r>
      <w:r w:rsidR="00EB0E42" w:rsidRPr="00CE75BB">
        <w:rPr>
          <w:rFonts w:ascii="Arial" w:hAnsi="Arial" w:cs="Arial"/>
          <w:color w:val="000000" w:themeColor="text1"/>
        </w:rPr>
        <w:t>B</w:t>
      </w:r>
      <w:r w:rsidRPr="00CE75BB">
        <w:rPr>
          <w:rFonts w:ascii="Arial" w:hAnsi="Arial" w:cs="Arial"/>
          <w:color w:val="000000" w:themeColor="text1"/>
        </w:rPr>
        <w:t>y the end of the century, the projected increase in the annual surf</w:t>
      </w:r>
      <w:r w:rsidR="00EB0E42" w:rsidRPr="00CE75BB">
        <w:rPr>
          <w:rFonts w:ascii="Arial" w:hAnsi="Arial" w:cs="Arial"/>
          <w:color w:val="000000" w:themeColor="text1"/>
        </w:rPr>
        <w:t xml:space="preserve">ace temperature will likely </w:t>
      </w:r>
      <w:r w:rsidR="00794818" w:rsidRPr="00CE75BB">
        <w:rPr>
          <w:rFonts w:ascii="Arial" w:hAnsi="Arial" w:cs="Arial"/>
          <w:color w:val="000000" w:themeColor="text1"/>
        </w:rPr>
        <w:t xml:space="preserve">be between 4 and </w:t>
      </w:r>
      <w:r w:rsidR="00EB0E42" w:rsidRPr="00CE75BB">
        <w:rPr>
          <w:rFonts w:ascii="Arial" w:hAnsi="Arial" w:cs="Arial"/>
          <w:color w:val="000000" w:themeColor="text1"/>
        </w:rPr>
        <w:t>5</w:t>
      </w:r>
      <w:r w:rsidRPr="00CE75BB">
        <w:rPr>
          <w:rFonts w:ascii="Arial" w:hAnsi="Arial" w:cs="Arial"/>
          <w:color w:val="000000" w:themeColor="text1"/>
        </w:rPr>
        <w:t xml:space="preserve"> °C hi</w:t>
      </w:r>
      <w:r w:rsidR="00EB0E42" w:rsidRPr="00CE75BB">
        <w:rPr>
          <w:rFonts w:ascii="Arial" w:hAnsi="Arial" w:cs="Arial"/>
          <w:color w:val="000000" w:themeColor="text1"/>
        </w:rPr>
        <w:t>gher over Djibouti</w:t>
      </w:r>
      <w:r w:rsidRPr="00CE75BB">
        <w:rPr>
          <w:rFonts w:ascii="Arial" w:hAnsi="Arial" w:cs="Arial"/>
          <w:color w:val="000000" w:themeColor="text1"/>
        </w:rPr>
        <w:t xml:space="preserve"> under the RCP8</w:t>
      </w:r>
      <w:r w:rsidR="00EB0E42" w:rsidRPr="00CE75BB">
        <w:rPr>
          <w:rFonts w:ascii="Arial" w:hAnsi="Arial" w:cs="Arial"/>
          <w:color w:val="000000" w:themeColor="text1"/>
        </w:rPr>
        <w:t>.5 scenario relative to the reference</w:t>
      </w:r>
      <w:r w:rsidRPr="00CE75BB">
        <w:rPr>
          <w:rFonts w:ascii="Arial" w:hAnsi="Arial" w:cs="Arial"/>
          <w:color w:val="000000" w:themeColor="text1"/>
        </w:rPr>
        <w:t xml:space="preserve"> period. </w:t>
      </w:r>
    </w:p>
    <w:p w14:paraId="4D6FBBFB" w14:textId="77777777" w:rsidR="00D95F2A" w:rsidRPr="005055B2" w:rsidRDefault="00464290" w:rsidP="00EB0E42">
      <w:pPr>
        <w:spacing w:before="240" w:line="360" w:lineRule="auto"/>
        <w:jc w:val="both"/>
        <w:rPr>
          <w:rFonts w:ascii="Arial" w:hAnsi="Arial" w:cs="Arial"/>
        </w:rPr>
      </w:pPr>
      <w:r w:rsidRPr="005055B2">
        <w:rPr>
          <w:rFonts w:ascii="Arial" w:hAnsi="Arial" w:cs="Arial"/>
          <w:noProof/>
        </w:rPr>
        <w:drawing>
          <wp:inline distT="0" distB="0" distL="0" distR="0" wp14:anchorId="1F5A7772" wp14:editId="6CA503AA">
            <wp:extent cx="6075679" cy="2286000"/>
            <wp:effectExtent l="0" t="0" r="1905" b="0"/>
            <wp:docPr id="9" name="Picture 9" descr="E:\GCF_Analysis\Plots\Timeseries\raw\ts_Djibouti_ann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CF_Analysis\Plots\Timeseries\raw\ts_Djibouti_annual.png"/>
                    <pic:cNvPicPr>
                      <a:picLocks noChangeAspect="1" noChangeArrowheads="1"/>
                    </pic:cNvPicPr>
                  </pic:nvPicPr>
                  <pic:blipFill rotWithShape="1">
                    <a:blip r:embed="rId21">
                      <a:extLst>
                        <a:ext uri="{28A0092B-C50C-407E-A947-70E740481C1C}">
                          <a14:useLocalDpi xmlns:a14="http://schemas.microsoft.com/office/drawing/2010/main" val="0"/>
                        </a:ext>
                      </a:extLst>
                    </a:blip>
                    <a:srcRect l="2433" t="16798" r="3689" b="12559"/>
                    <a:stretch/>
                  </pic:blipFill>
                  <pic:spPr bwMode="auto">
                    <a:xfrm>
                      <a:off x="0" y="0"/>
                      <a:ext cx="6075679" cy="2286000"/>
                    </a:xfrm>
                    <a:prstGeom prst="rect">
                      <a:avLst/>
                    </a:prstGeom>
                    <a:noFill/>
                    <a:ln>
                      <a:noFill/>
                    </a:ln>
                    <a:extLst>
                      <a:ext uri="{53640926-AAD7-44D8-BBD7-CCE9431645EC}">
                        <a14:shadowObscured xmlns:a14="http://schemas.microsoft.com/office/drawing/2010/main"/>
                      </a:ext>
                    </a:extLst>
                  </pic:spPr>
                </pic:pic>
              </a:graphicData>
            </a:graphic>
          </wp:inline>
        </w:drawing>
      </w:r>
    </w:p>
    <w:p w14:paraId="528B68CB" w14:textId="77777777" w:rsidR="00AF05DF" w:rsidRPr="005055B2" w:rsidRDefault="009C17F4" w:rsidP="002C4247">
      <w:pPr>
        <w:pStyle w:val="Caption"/>
        <w:spacing w:line="360" w:lineRule="auto"/>
        <w:ind w:left="0"/>
        <w:jc w:val="both"/>
        <w:rPr>
          <w:rFonts w:ascii="Arial" w:hAnsi="Arial" w:cs="Arial"/>
          <w:b w:val="0"/>
          <w:color w:val="000000" w:themeColor="text1"/>
          <w:sz w:val="22"/>
          <w:szCs w:val="22"/>
        </w:rPr>
      </w:pPr>
      <w:r>
        <w:rPr>
          <w:rFonts w:ascii="Arial" w:hAnsi="Arial" w:cs="Arial"/>
          <w:b w:val="0"/>
          <w:color w:val="000000" w:themeColor="text1"/>
          <w:sz w:val="22"/>
          <w:szCs w:val="22"/>
        </w:rPr>
        <w:t>Figure 11</w:t>
      </w:r>
      <w:r w:rsidR="00AF05DF" w:rsidRPr="005055B2">
        <w:rPr>
          <w:rFonts w:ascii="Arial" w:hAnsi="Arial" w:cs="Arial"/>
          <w:b w:val="0"/>
          <w:color w:val="000000" w:themeColor="text1"/>
          <w:sz w:val="22"/>
          <w:szCs w:val="22"/>
        </w:rPr>
        <w:t>: Time series of annual mean surface temperature anomalies (units: °C) over</w:t>
      </w:r>
      <w:r w:rsidR="00464290" w:rsidRPr="005055B2">
        <w:rPr>
          <w:rFonts w:ascii="Arial" w:hAnsi="Arial" w:cs="Arial"/>
          <w:b w:val="0"/>
          <w:color w:val="000000" w:themeColor="text1"/>
          <w:sz w:val="22"/>
          <w:szCs w:val="22"/>
        </w:rPr>
        <w:t xml:space="preserve"> Djibouti from 1981 to 2100</w:t>
      </w:r>
      <w:r w:rsidR="00AF05DF" w:rsidRPr="005055B2">
        <w:rPr>
          <w:rFonts w:ascii="Arial" w:hAnsi="Arial" w:cs="Arial"/>
          <w:b w:val="0"/>
          <w:color w:val="000000" w:themeColor="text1"/>
          <w:sz w:val="22"/>
          <w:szCs w:val="22"/>
        </w:rPr>
        <w:t xml:space="preserve"> r</w:t>
      </w:r>
      <w:r w:rsidR="00464290" w:rsidRPr="005055B2">
        <w:rPr>
          <w:rFonts w:ascii="Arial" w:hAnsi="Arial" w:cs="Arial"/>
          <w:b w:val="0"/>
          <w:color w:val="000000" w:themeColor="text1"/>
          <w:sz w:val="22"/>
          <w:szCs w:val="22"/>
        </w:rPr>
        <w:t xml:space="preserve">elative to </w:t>
      </w:r>
      <w:r w:rsidR="0009604A" w:rsidRPr="005055B2">
        <w:rPr>
          <w:rFonts w:ascii="Arial" w:hAnsi="Arial" w:cs="Arial"/>
          <w:b w:val="0"/>
          <w:color w:val="000000" w:themeColor="text1"/>
          <w:sz w:val="22"/>
          <w:szCs w:val="22"/>
        </w:rPr>
        <w:t xml:space="preserve">the temperature averaged from </w:t>
      </w:r>
      <w:r w:rsidR="00464290" w:rsidRPr="005055B2">
        <w:rPr>
          <w:rFonts w:ascii="Arial" w:hAnsi="Arial" w:cs="Arial"/>
          <w:b w:val="0"/>
          <w:color w:val="000000" w:themeColor="text1"/>
          <w:sz w:val="22"/>
          <w:szCs w:val="22"/>
        </w:rPr>
        <w:t>reference period (1981–201</w:t>
      </w:r>
      <w:r w:rsidR="00AF05DF" w:rsidRPr="005055B2">
        <w:rPr>
          <w:rFonts w:ascii="Arial" w:hAnsi="Arial" w:cs="Arial"/>
          <w:b w:val="0"/>
          <w:color w:val="000000" w:themeColor="text1"/>
          <w:sz w:val="22"/>
          <w:szCs w:val="22"/>
        </w:rPr>
        <w:t>0).</w:t>
      </w:r>
      <w:r w:rsidR="00464290" w:rsidRPr="005055B2">
        <w:rPr>
          <w:rFonts w:ascii="Arial" w:hAnsi="Arial" w:cs="Arial"/>
          <w:b w:val="0"/>
          <w:color w:val="000000" w:themeColor="text1"/>
          <w:sz w:val="22"/>
          <w:szCs w:val="22"/>
        </w:rPr>
        <w:t xml:space="preserve"> </w:t>
      </w:r>
    </w:p>
    <w:p w14:paraId="49402111" w14:textId="77777777" w:rsidR="002F6232" w:rsidRPr="005055B2" w:rsidRDefault="002F6232" w:rsidP="002F6232">
      <w:pPr>
        <w:rPr>
          <w:rFonts w:ascii="Arial" w:hAnsi="Arial" w:cs="Arial"/>
        </w:rPr>
      </w:pPr>
    </w:p>
    <w:p w14:paraId="3C41638A" w14:textId="77777777" w:rsidR="002F6232" w:rsidRPr="005055B2" w:rsidRDefault="002F6232" w:rsidP="002F6232">
      <w:pPr>
        <w:rPr>
          <w:rFonts w:ascii="Arial" w:hAnsi="Arial" w:cs="Arial"/>
        </w:rPr>
        <w:sectPr w:rsidR="002F6232" w:rsidRPr="005055B2" w:rsidSect="00AF05DF">
          <w:pgSz w:w="12240" w:h="15840"/>
          <w:pgMar w:top="1440" w:right="1440" w:bottom="1440" w:left="1440" w:header="720" w:footer="720" w:gutter="0"/>
          <w:cols w:space="720"/>
          <w:titlePg/>
          <w:docGrid w:linePitch="360"/>
        </w:sectPr>
      </w:pPr>
    </w:p>
    <w:p w14:paraId="33948139" w14:textId="77777777" w:rsidR="008E1447" w:rsidRPr="005055B2" w:rsidRDefault="008E1447" w:rsidP="008E1447">
      <w:pPr>
        <w:pStyle w:val="Heading1"/>
        <w:jc w:val="center"/>
        <w:rPr>
          <w:rFonts w:ascii="Arial" w:hAnsi="Arial" w:cs="Arial"/>
          <w:color w:val="auto"/>
          <w:sz w:val="24"/>
          <w:szCs w:val="24"/>
        </w:rPr>
      </w:pPr>
      <w:bookmarkStart w:id="37" w:name="_Toc520476967"/>
      <w:bookmarkStart w:id="38" w:name="_Toc520619016"/>
      <w:r w:rsidRPr="005055B2">
        <w:rPr>
          <w:rFonts w:ascii="Arial" w:hAnsi="Arial" w:cs="Arial"/>
          <w:color w:val="auto"/>
          <w:sz w:val="24"/>
          <w:szCs w:val="24"/>
        </w:rPr>
        <w:t>Chapter 4</w:t>
      </w:r>
      <w:bookmarkEnd w:id="37"/>
      <w:bookmarkEnd w:id="38"/>
      <w:r w:rsidRPr="005055B2">
        <w:rPr>
          <w:rFonts w:ascii="Arial" w:hAnsi="Arial" w:cs="Arial"/>
          <w:color w:val="auto"/>
          <w:sz w:val="24"/>
          <w:szCs w:val="24"/>
        </w:rPr>
        <w:t xml:space="preserve"> </w:t>
      </w:r>
    </w:p>
    <w:p w14:paraId="632E243F" w14:textId="77777777" w:rsidR="002F6232" w:rsidRPr="005055B2" w:rsidRDefault="008E1447" w:rsidP="002F6232">
      <w:pPr>
        <w:pStyle w:val="Heading1"/>
        <w:jc w:val="center"/>
        <w:rPr>
          <w:rFonts w:ascii="Arial" w:hAnsi="Arial" w:cs="Arial"/>
          <w:color w:val="auto"/>
        </w:rPr>
      </w:pPr>
      <w:bookmarkStart w:id="39" w:name="_Toc520476968"/>
      <w:bookmarkStart w:id="40" w:name="_Toc520619017"/>
      <w:r w:rsidRPr="005055B2">
        <w:rPr>
          <w:rFonts w:ascii="Arial" w:hAnsi="Arial" w:cs="Arial"/>
          <w:color w:val="auto"/>
        </w:rPr>
        <w:t xml:space="preserve">4.0 </w:t>
      </w:r>
      <w:r w:rsidR="002F6232" w:rsidRPr="005055B2">
        <w:rPr>
          <w:rFonts w:ascii="Arial" w:hAnsi="Arial" w:cs="Arial"/>
          <w:color w:val="auto"/>
        </w:rPr>
        <w:t>Conclusion</w:t>
      </w:r>
      <w:bookmarkEnd w:id="39"/>
      <w:bookmarkEnd w:id="40"/>
    </w:p>
    <w:p w14:paraId="7C317C18" w14:textId="77777777" w:rsidR="002F6232" w:rsidRPr="005055B2" w:rsidRDefault="00EB0C61" w:rsidP="00B81680">
      <w:pPr>
        <w:spacing w:before="240" w:line="360" w:lineRule="auto"/>
        <w:jc w:val="both"/>
        <w:rPr>
          <w:rFonts w:ascii="Arial" w:hAnsi="Arial" w:cs="Arial"/>
        </w:rPr>
      </w:pPr>
      <w:r w:rsidRPr="005055B2">
        <w:rPr>
          <w:rFonts w:ascii="Arial" w:hAnsi="Arial" w:cs="Arial"/>
        </w:rPr>
        <w:t>Th</w:t>
      </w:r>
      <w:r w:rsidR="004403B5" w:rsidRPr="005055B2">
        <w:rPr>
          <w:rFonts w:ascii="Arial" w:hAnsi="Arial" w:cs="Arial"/>
        </w:rPr>
        <w:t>e study used statistical method</w:t>
      </w:r>
      <w:r w:rsidRPr="005055B2">
        <w:rPr>
          <w:rFonts w:ascii="Arial" w:hAnsi="Arial" w:cs="Arial"/>
        </w:rPr>
        <w:t xml:space="preserve"> to downscale </w:t>
      </w:r>
      <w:r w:rsidR="00B1461B" w:rsidRPr="005055B2">
        <w:rPr>
          <w:rFonts w:ascii="Arial" w:hAnsi="Arial" w:cs="Arial"/>
        </w:rPr>
        <w:t xml:space="preserve">and bias-correct the </w:t>
      </w:r>
      <w:r w:rsidR="004403B5" w:rsidRPr="005055B2">
        <w:rPr>
          <w:rFonts w:ascii="Arial" w:hAnsi="Arial" w:cs="Arial"/>
        </w:rPr>
        <w:t>coarse resolution climate model outputs to high resolution</w:t>
      </w:r>
      <w:r w:rsidR="00BF0CA9" w:rsidRPr="005055B2">
        <w:rPr>
          <w:rFonts w:ascii="Arial" w:hAnsi="Arial" w:cs="Arial"/>
        </w:rPr>
        <w:t xml:space="preserve"> over</w:t>
      </w:r>
      <w:r w:rsidR="00B1461B" w:rsidRPr="005055B2">
        <w:rPr>
          <w:rFonts w:ascii="Arial" w:hAnsi="Arial" w:cs="Arial"/>
        </w:rPr>
        <w:t xml:space="preserve"> Djibouti</w:t>
      </w:r>
      <w:r w:rsidRPr="005055B2">
        <w:rPr>
          <w:rFonts w:ascii="Arial" w:hAnsi="Arial" w:cs="Arial"/>
        </w:rPr>
        <w:t>. The result fro</w:t>
      </w:r>
      <w:r w:rsidR="00BF0CA9" w:rsidRPr="005055B2">
        <w:rPr>
          <w:rFonts w:ascii="Arial" w:hAnsi="Arial" w:cs="Arial"/>
        </w:rPr>
        <w:t>m validation showed that the raw simulations</w:t>
      </w:r>
      <w:r w:rsidRPr="005055B2">
        <w:rPr>
          <w:rFonts w:ascii="Arial" w:hAnsi="Arial" w:cs="Arial"/>
        </w:rPr>
        <w:t xml:space="preserve"> had low skill in simulating clim</w:t>
      </w:r>
      <w:r w:rsidR="004403B5" w:rsidRPr="005055B2">
        <w:rPr>
          <w:rFonts w:ascii="Arial" w:hAnsi="Arial" w:cs="Arial"/>
        </w:rPr>
        <w:t>ate variables over Djibouti</w:t>
      </w:r>
      <w:r w:rsidRPr="005055B2">
        <w:rPr>
          <w:rFonts w:ascii="Arial" w:hAnsi="Arial" w:cs="Arial"/>
        </w:rPr>
        <w:t xml:space="preserve">. The statistical downscaling methods used substantially improved the coarse resolution model output for both </w:t>
      </w:r>
      <w:r w:rsidR="004403B5" w:rsidRPr="005055B2">
        <w:rPr>
          <w:rFonts w:ascii="Arial" w:hAnsi="Arial" w:cs="Arial"/>
        </w:rPr>
        <w:t xml:space="preserve">precipitation and temperature </w:t>
      </w:r>
      <w:r w:rsidRPr="005055B2">
        <w:rPr>
          <w:rFonts w:ascii="Arial" w:hAnsi="Arial" w:cs="Arial"/>
        </w:rPr>
        <w:t>in addition to increa</w:t>
      </w:r>
      <w:r w:rsidR="004403B5" w:rsidRPr="005055B2">
        <w:rPr>
          <w:rFonts w:ascii="Arial" w:hAnsi="Arial" w:cs="Arial"/>
        </w:rPr>
        <w:t>sing the spatial resolution to 5</w:t>
      </w:r>
      <w:r w:rsidRPr="005055B2">
        <w:rPr>
          <w:rFonts w:ascii="Arial" w:hAnsi="Arial" w:cs="Arial"/>
        </w:rPr>
        <w:t xml:space="preserve"> Km. The downscaled datasets </w:t>
      </w:r>
      <w:r w:rsidR="00E00486" w:rsidRPr="005055B2">
        <w:rPr>
          <w:rFonts w:ascii="Arial" w:hAnsi="Arial" w:cs="Arial"/>
        </w:rPr>
        <w:t>are useful in</w:t>
      </w:r>
      <w:r w:rsidRPr="005055B2">
        <w:rPr>
          <w:rFonts w:ascii="Arial" w:hAnsi="Arial" w:cs="Arial"/>
        </w:rPr>
        <w:t xml:space="preserve"> impact studies </w:t>
      </w:r>
      <w:r w:rsidR="00E00486" w:rsidRPr="005055B2">
        <w:rPr>
          <w:rFonts w:ascii="Arial" w:hAnsi="Arial" w:cs="Arial"/>
        </w:rPr>
        <w:t>at local scales.</w:t>
      </w:r>
    </w:p>
    <w:p w14:paraId="1172A48D" w14:textId="77777777" w:rsidR="00E00486" w:rsidRPr="005055B2" w:rsidRDefault="00E00486" w:rsidP="00B81680">
      <w:pPr>
        <w:spacing w:before="240" w:line="360" w:lineRule="auto"/>
        <w:jc w:val="both"/>
        <w:rPr>
          <w:rFonts w:ascii="Arial" w:hAnsi="Arial" w:cs="Arial"/>
          <w:color w:val="FF0000"/>
        </w:rPr>
      </w:pPr>
      <w:r w:rsidRPr="005055B2">
        <w:rPr>
          <w:rFonts w:ascii="Arial" w:hAnsi="Arial" w:cs="Arial"/>
        </w:rPr>
        <w:t>Future seasonal rainfall</w:t>
      </w:r>
      <w:r w:rsidR="004B4588" w:rsidRPr="005055B2">
        <w:rPr>
          <w:rFonts w:ascii="Arial" w:hAnsi="Arial" w:cs="Arial"/>
        </w:rPr>
        <w:t xml:space="preserve"> will likely to increase during </w:t>
      </w:r>
      <w:r w:rsidR="00BF0CA9" w:rsidRPr="005055B2">
        <w:rPr>
          <w:rFonts w:ascii="Arial" w:hAnsi="Arial" w:cs="Arial"/>
        </w:rPr>
        <w:t xml:space="preserve">JJAS and </w:t>
      </w:r>
      <w:r w:rsidR="004B4588" w:rsidRPr="005055B2">
        <w:rPr>
          <w:rFonts w:ascii="Arial" w:hAnsi="Arial" w:cs="Arial"/>
        </w:rPr>
        <w:t>OND</w:t>
      </w:r>
      <w:r w:rsidRPr="005055B2">
        <w:rPr>
          <w:rFonts w:ascii="Arial" w:hAnsi="Arial" w:cs="Arial"/>
        </w:rPr>
        <w:t xml:space="preserve">, </w:t>
      </w:r>
      <w:r w:rsidR="004B4588" w:rsidRPr="005055B2">
        <w:rPr>
          <w:rFonts w:ascii="Arial" w:hAnsi="Arial" w:cs="Arial"/>
        </w:rPr>
        <w:t>but decrease during MAM</w:t>
      </w:r>
      <w:r w:rsidRPr="005055B2">
        <w:rPr>
          <w:rFonts w:ascii="Arial" w:hAnsi="Arial" w:cs="Arial"/>
        </w:rPr>
        <w:t>. Future changes in temperature suggest a warmer futur</w:t>
      </w:r>
      <w:r w:rsidR="00BF0CA9" w:rsidRPr="005055B2">
        <w:rPr>
          <w:rFonts w:ascii="Arial" w:hAnsi="Arial" w:cs="Arial"/>
        </w:rPr>
        <w:t xml:space="preserve">e in </w:t>
      </w:r>
      <w:r w:rsidR="004B4588" w:rsidRPr="005055B2">
        <w:rPr>
          <w:rFonts w:ascii="Arial" w:hAnsi="Arial" w:cs="Arial"/>
        </w:rPr>
        <w:t>all parts of Djibouti</w:t>
      </w:r>
      <w:r w:rsidR="00B60E72" w:rsidRPr="005055B2">
        <w:rPr>
          <w:rFonts w:ascii="Arial" w:hAnsi="Arial" w:cs="Arial"/>
        </w:rPr>
        <w:t>. In near future, annual surface temperature are projected to increase</w:t>
      </w:r>
      <w:r w:rsidRPr="005055B2">
        <w:rPr>
          <w:rFonts w:ascii="Arial" w:hAnsi="Arial" w:cs="Arial"/>
        </w:rPr>
        <w:t xml:space="preserve"> between 1.0 </w:t>
      </w:r>
      <w:r w:rsidR="00EC0D14" w:rsidRPr="005055B2">
        <w:rPr>
          <w:rFonts w:ascii="Arial" w:hAnsi="Arial" w:cs="Arial"/>
        </w:rPr>
        <w:t xml:space="preserve">°C </w:t>
      </w:r>
      <w:r w:rsidRPr="005055B2">
        <w:rPr>
          <w:rFonts w:ascii="Arial" w:hAnsi="Arial" w:cs="Arial"/>
        </w:rPr>
        <w:t xml:space="preserve">and 2.0 </w:t>
      </w:r>
      <w:r w:rsidR="00EC0D14" w:rsidRPr="005055B2">
        <w:rPr>
          <w:rFonts w:ascii="Arial" w:hAnsi="Arial" w:cs="Arial"/>
        </w:rPr>
        <w:t xml:space="preserve">°C </w:t>
      </w:r>
      <w:r w:rsidR="004B4588" w:rsidRPr="005055B2">
        <w:rPr>
          <w:rFonts w:ascii="Arial" w:hAnsi="Arial" w:cs="Arial"/>
        </w:rPr>
        <w:t>under RCP4.5 scenario</w:t>
      </w:r>
      <w:r w:rsidRPr="005055B2">
        <w:rPr>
          <w:rFonts w:ascii="Arial" w:hAnsi="Arial" w:cs="Arial"/>
        </w:rPr>
        <w:t xml:space="preserve"> but will likely be greater in the RCP8.5 scenario which is expected to be between 1.5 </w:t>
      </w:r>
      <w:r w:rsidR="00EC0D14" w:rsidRPr="005055B2">
        <w:rPr>
          <w:rFonts w:ascii="Arial" w:hAnsi="Arial" w:cs="Arial"/>
        </w:rPr>
        <w:t xml:space="preserve">°C </w:t>
      </w:r>
      <w:r w:rsidR="00B60E72" w:rsidRPr="005055B2">
        <w:rPr>
          <w:rFonts w:ascii="Arial" w:hAnsi="Arial" w:cs="Arial"/>
        </w:rPr>
        <w:t>and 2.5</w:t>
      </w:r>
      <w:r w:rsidR="00EC0D14" w:rsidRPr="005055B2">
        <w:rPr>
          <w:rFonts w:ascii="Arial" w:hAnsi="Arial" w:cs="Arial"/>
        </w:rPr>
        <w:t xml:space="preserve"> °C</w:t>
      </w:r>
      <w:r w:rsidRPr="005055B2">
        <w:rPr>
          <w:rFonts w:ascii="Arial" w:hAnsi="Arial" w:cs="Arial"/>
        </w:rPr>
        <w:t xml:space="preserve">. By the end of the century, </w:t>
      </w:r>
      <w:r w:rsidR="00B60E72" w:rsidRPr="005055B2">
        <w:rPr>
          <w:rFonts w:ascii="Arial" w:hAnsi="Arial" w:cs="Arial"/>
        </w:rPr>
        <w:t>annual surface temperature are expected to be 2.5 to 3.5°C h</w:t>
      </w:r>
      <w:r w:rsidR="004B4588" w:rsidRPr="005055B2">
        <w:rPr>
          <w:rFonts w:ascii="Arial" w:hAnsi="Arial" w:cs="Arial"/>
        </w:rPr>
        <w:t>i</w:t>
      </w:r>
      <w:r w:rsidR="00875062">
        <w:rPr>
          <w:rFonts w:ascii="Arial" w:hAnsi="Arial" w:cs="Arial"/>
        </w:rPr>
        <w:t>gher under the RCP4.5, and 3.5</w:t>
      </w:r>
      <w:r w:rsidR="004B4588" w:rsidRPr="005055B2">
        <w:rPr>
          <w:rFonts w:ascii="Arial" w:hAnsi="Arial" w:cs="Arial"/>
        </w:rPr>
        <w:t xml:space="preserve"> to 5</w:t>
      </w:r>
      <w:r w:rsidR="00B60E72" w:rsidRPr="005055B2">
        <w:rPr>
          <w:rFonts w:ascii="Arial" w:hAnsi="Arial" w:cs="Arial"/>
        </w:rPr>
        <w:t>.0°C h</w:t>
      </w:r>
      <w:r w:rsidR="004B4588" w:rsidRPr="005055B2">
        <w:rPr>
          <w:rFonts w:ascii="Arial" w:hAnsi="Arial" w:cs="Arial"/>
        </w:rPr>
        <w:t>igher under the RCP8.5 scenario</w:t>
      </w:r>
      <w:r w:rsidR="00B60E72" w:rsidRPr="005055B2">
        <w:rPr>
          <w:rFonts w:ascii="Arial" w:hAnsi="Arial" w:cs="Arial"/>
        </w:rPr>
        <w:t xml:space="preserve"> over </w:t>
      </w:r>
      <w:r w:rsidR="004B4588" w:rsidRPr="005055B2">
        <w:rPr>
          <w:rFonts w:ascii="Arial" w:hAnsi="Arial" w:cs="Arial"/>
          <w:color w:val="000000" w:themeColor="text1"/>
        </w:rPr>
        <w:t>most parts of Djibouti</w:t>
      </w:r>
      <w:r w:rsidR="00540D65" w:rsidRPr="005055B2">
        <w:rPr>
          <w:rFonts w:ascii="Arial" w:hAnsi="Arial" w:cs="Arial"/>
        </w:rPr>
        <w:t>.</w:t>
      </w:r>
    </w:p>
    <w:p w14:paraId="761F6433" w14:textId="77777777" w:rsidR="00875062" w:rsidRPr="005055B2" w:rsidRDefault="00875062" w:rsidP="00AF05DF">
      <w:pPr>
        <w:autoSpaceDE w:val="0"/>
        <w:autoSpaceDN w:val="0"/>
        <w:adjustRightInd w:val="0"/>
        <w:spacing w:after="0" w:line="360" w:lineRule="auto"/>
        <w:jc w:val="both"/>
        <w:rPr>
          <w:rFonts w:ascii="Arial" w:hAnsi="Arial" w:cs="Arial"/>
          <w:color w:val="000000" w:themeColor="text1"/>
          <w:sz w:val="24"/>
          <w:szCs w:val="24"/>
        </w:rPr>
        <w:sectPr w:rsidR="00875062" w:rsidRPr="005055B2" w:rsidSect="00AF05DF">
          <w:pgSz w:w="12240" w:h="15840"/>
          <w:pgMar w:top="1440" w:right="1440" w:bottom="1440" w:left="1440" w:header="720" w:footer="720" w:gutter="0"/>
          <w:cols w:space="720"/>
          <w:titlePg/>
          <w:docGrid w:linePitch="360"/>
        </w:sectPr>
      </w:pPr>
    </w:p>
    <w:p w14:paraId="2D53F476" w14:textId="77777777" w:rsidR="00AF05DF" w:rsidRPr="005055B2" w:rsidRDefault="00AF05DF" w:rsidP="00AF05DF">
      <w:pPr>
        <w:pStyle w:val="Heading1"/>
        <w:spacing w:after="240"/>
        <w:jc w:val="center"/>
        <w:rPr>
          <w:rFonts w:ascii="Arial" w:hAnsi="Arial" w:cs="Arial"/>
          <w:color w:val="auto"/>
          <w:sz w:val="24"/>
          <w:szCs w:val="24"/>
        </w:rPr>
      </w:pPr>
      <w:bookmarkStart w:id="41" w:name="_Toc500843615"/>
      <w:bookmarkStart w:id="42" w:name="_Toc520476969"/>
      <w:bookmarkStart w:id="43" w:name="_Toc520619018"/>
      <w:r w:rsidRPr="005055B2">
        <w:rPr>
          <w:rFonts w:ascii="Arial" w:hAnsi="Arial" w:cs="Arial"/>
          <w:color w:val="auto"/>
          <w:sz w:val="24"/>
          <w:szCs w:val="24"/>
        </w:rPr>
        <w:t>References</w:t>
      </w:r>
      <w:bookmarkEnd w:id="41"/>
      <w:bookmarkEnd w:id="42"/>
      <w:bookmarkEnd w:id="43"/>
    </w:p>
    <w:p w14:paraId="08D61721" w14:textId="77777777" w:rsidR="00AF05DF" w:rsidRPr="005055B2" w:rsidRDefault="00AF05DF" w:rsidP="00AF05DF">
      <w:pPr>
        <w:spacing w:before="240" w:after="0"/>
        <w:ind w:left="900" w:hanging="900"/>
        <w:jc w:val="both"/>
        <w:rPr>
          <w:rFonts w:ascii="Arial" w:eastAsia="Times New Roman" w:hAnsi="Arial" w:cs="Arial"/>
        </w:rPr>
      </w:pPr>
      <w:r w:rsidRPr="005055B2">
        <w:rPr>
          <w:rFonts w:ascii="Arial" w:eastAsia="Times New Roman" w:hAnsi="Arial" w:cs="Arial"/>
          <w:shd w:val="clear" w:color="auto" w:fill="FFFFFF"/>
          <w:lang w:val="en-GB"/>
        </w:rPr>
        <w:t xml:space="preserve">Endris, H. S., Lennard, C., </w:t>
      </w:r>
      <w:proofErr w:type="spellStart"/>
      <w:r w:rsidRPr="005055B2">
        <w:rPr>
          <w:rFonts w:ascii="Arial" w:eastAsia="Times New Roman" w:hAnsi="Arial" w:cs="Arial"/>
          <w:shd w:val="clear" w:color="auto" w:fill="FFFFFF"/>
          <w:lang w:val="en-GB"/>
        </w:rPr>
        <w:t>Hewitson</w:t>
      </w:r>
      <w:proofErr w:type="spellEnd"/>
      <w:r w:rsidRPr="005055B2">
        <w:rPr>
          <w:rFonts w:ascii="Arial" w:eastAsia="Times New Roman" w:hAnsi="Arial" w:cs="Arial"/>
          <w:shd w:val="clear" w:color="auto" w:fill="FFFFFF"/>
          <w:lang w:val="en-GB"/>
        </w:rPr>
        <w:t xml:space="preserve">, B., </w:t>
      </w:r>
      <w:proofErr w:type="spellStart"/>
      <w:r w:rsidRPr="005055B2">
        <w:rPr>
          <w:rFonts w:ascii="Arial" w:eastAsia="Times New Roman" w:hAnsi="Arial" w:cs="Arial"/>
          <w:shd w:val="clear" w:color="auto" w:fill="FFFFFF"/>
          <w:lang w:val="en-GB"/>
        </w:rPr>
        <w:t>Dosio</w:t>
      </w:r>
      <w:proofErr w:type="spellEnd"/>
      <w:r w:rsidRPr="005055B2">
        <w:rPr>
          <w:rFonts w:ascii="Arial" w:eastAsia="Times New Roman" w:hAnsi="Arial" w:cs="Arial"/>
          <w:shd w:val="clear" w:color="auto" w:fill="FFFFFF"/>
          <w:lang w:val="en-GB"/>
        </w:rPr>
        <w:t xml:space="preserve">, A., </w:t>
      </w:r>
      <w:proofErr w:type="spellStart"/>
      <w:r w:rsidRPr="005055B2">
        <w:rPr>
          <w:rFonts w:ascii="Arial" w:eastAsia="Times New Roman" w:hAnsi="Arial" w:cs="Arial"/>
          <w:shd w:val="clear" w:color="auto" w:fill="FFFFFF"/>
          <w:lang w:val="en-GB"/>
        </w:rPr>
        <w:t>N</w:t>
      </w:r>
      <w:r w:rsidR="00122B5D">
        <w:rPr>
          <w:rFonts w:ascii="Arial" w:eastAsia="Times New Roman" w:hAnsi="Arial" w:cs="Arial"/>
          <w:shd w:val="clear" w:color="auto" w:fill="FFFFFF"/>
          <w:lang w:val="en-GB"/>
        </w:rPr>
        <w:t>ikulin</w:t>
      </w:r>
      <w:proofErr w:type="spellEnd"/>
      <w:r w:rsidR="00122B5D">
        <w:rPr>
          <w:rFonts w:ascii="Arial" w:eastAsia="Times New Roman" w:hAnsi="Arial" w:cs="Arial"/>
          <w:shd w:val="clear" w:color="auto" w:fill="FFFFFF"/>
          <w:lang w:val="en-GB"/>
        </w:rPr>
        <w:t>, G., &amp;</w:t>
      </w:r>
      <w:proofErr w:type="spellStart"/>
      <w:r w:rsidR="00122B5D">
        <w:rPr>
          <w:rFonts w:ascii="Arial" w:eastAsia="Times New Roman" w:hAnsi="Arial" w:cs="Arial"/>
          <w:shd w:val="clear" w:color="auto" w:fill="FFFFFF"/>
          <w:lang w:val="en-GB"/>
        </w:rPr>
        <w:t>Panitz</w:t>
      </w:r>
      <w:proofErr w:type="spellEnd"/>
      <w:r w:rsidR="00122B5D">
        <w:rPr>
          <w:rFonts w:ascii="Arial" w:eastAsia="Times New Roman" w:hAnsi="Arial" w:cs="Arial"/>
          <w:shd w:val="clear" w:color="auto" w:fill="FFFFFF"/>
          <w:lang w:val="en-GB"/>
        </w:rPr>
        <w:t>, H. J. (2016</w:t>
      </w:r>
      <w:proofErr w:type="gramStart"/>
      <w:r w:rsidRPr="005055B2">
        <w:rPr>
          <w:rFonts w:ascii="Arial" w:eastAsia="Times New Roman" w:hAnsi="Arial" w:cs="Arial"/>
          <w:shd w:val="clear" w:color="auto" w:fill="FFFFFF"/>
          <w:lang w:val="en-GB"/>
        </w:rPr>
        <w:t>).Teleconnection</w:t>
      </w:r>
      <w:proofErr w:type="gramEnd"/>
      <w:r w:rsidRPr="005055B2">
        <w:rPr>
          <w:rFonts w:ascii="Arial" w:eastAsia="Times New Roman" w:hAnsi="Arial" w:cs="Arial"/>
          <w:shd w:val="clear" w:color="auto" w:fill="FFFFFF"/>
          <w:lang w:val="en-GB"/>
        </w:rPr>
        <w:t xml:space="preserve"> responses in multi-GCM driven CORDEX RCMs over Eastern </w:t>
      </w:r>
      <w:proofErr w:type="spellStart"/>
      <w:r w:rsidRPr="005055B2">
        <w:rPr>
          <w:rFonts w:ascii="Arial" w:eastAsia="Times New Roman" w:hAnsi="Arial" w:cs="Arial"/>
          <w:shd w:val="clear" w:color="auto" w:fill="FFFFFF"/>
          <w:lang w:val="en-GB"/>
        </w:rPr>
        <w:t>Africa.</w:t>
      </w:r>
      <w:r w:rsidRPr="005055B2">
        <w:rPr>
          <w:rFonts w:ascii="Arial" w:eastAsia="Times New Roman" w:hAnsi="Arial" w:cs="Arial"/>
          <w:i/>
          <w:iCs/>
          <w:shd w:val="clear" w:color="auto" w:fill="FFFFFF"/>
          <w:lang w:val="en-GB"/>
        </w:rPr>
        <w:t>Climate</w:t>
      </w:r>
      <w:proofErr w:type="spellEnd"/>
      <w:r w:rsidRPr="005055B2">
        <w:rPr>
          <w:rFonts w:ascii="Arial" w:eastAsia="Times New Roman" w:hAnsi="Arial" w:cs="Arial"/>
          <w:i/>
          <w:iCs/>
          <w:shd w:val="clear" w:color="auto" w:fill="FFFFFF"/>
          <w:lang w:val="en-GB"/>
        </w:rPr>
        <w:t xml:space="preserve"> Dynamics</w:t>
      </w:r>
      <w:r w:rsidRPr="005055B2">
        <w:rPr>
          <w:rFonts w:ascii="Arial" w:eastAsia="Times New Roman" w:hAnsi="Arial" w:cs="Arial"/>
          <w:shd w:val="clear" w:color="auto" w:fill="FFFFFF"/>
          <w:lang w:val="en-GB"/>
        </w:rPr>
        <w:t>, 1-26.</w:t>
      </w:r>
    </w:p>
    <w:p w14:paraId="184212AD" w14:textId="77777777" w:rsidR="00AF05DF" w:rsidRPr="005055B2" w:rsidRDefault="00AF05DF" w:rsidP="00AF05DF">
      <w:pPr>
        <w:spacing w:before="240" w:after="0"/>
        <w:ind w:left="900" w:hanging="900"/>
        <w:jc w:val="both"/>
        <w:rPr>
          <w:rFonts w:ascii="Arial" w:eastAsia="Times New Roman" w:hAnsi="Arial" w:cs="Arial"/>
        </w:rPr>
      </w:pPr>
      <w:r w:rsidRPr="005055B2">
        <w:rPr>
          <w:rFonts w:ascii="Arial" w:eastAsia="Times New Roman" w:hAnsi="Arial" w:cs="Arial"/>
        </w:rPr>
        <w:t xml:space="preserve">Funk, C., Peterson, P., </w:t>
      </w:r>
      <w:proofErr w:type="spellStart"/>
      <w:r w:rsidRPr="005055B2">
        <w:rPr>
          <w:rFonts w:ascii="Arial" w:eastAsia="Times New Roman" w:hAnsi="Arial" w:cs="Arial"/>
        </w:rPr>
        <w:t>Landsfeld</w:t>
      </w:r>
      <w:proofErr w:type="spellEnd"/>
      <w:r w:rsidRPr="005055B2">
        <w:rPr>
          <w:rFonts w:ascii="Arial" w:eastAsia="Times New Roman" w:hAnsi="Arial" w:cs="Arial"/>
        </w:rPr>
        <w:t xml:space="preserve">, M., </w:t>
      </w:r>
      <w:proofErr w:type="spellStart"/>
      <w:r w:rsidRPr="005055B2">
        <w:rPr>
          <w:rFonts w:ascii="Arial" w:eastAsia="Times New Roman" w:hAnsi="Arial" w:cs="Arial"/>
        </w:rPr>
        <w:t>Pedreros</w:t>
      </w:r>
      <w:proofErr w:type="spellEnd"/>
      <w:r w:rsidRPr="005055B2">
        <w:rPr>
          <w:rFonts w:ascii="Arial" w:eastAsia="Times New Roman" w:hAnsi="Arial" w:cs="Arial"/>
        </w:rPr>
        <w:t xml:space="preserve">, D., </w:t>
      </w:r>
      <w:proofErr w:type="spellStart"/>
      <w:r w:rsidRPr="005055B2">
        <w:rPr>
          <w:rFonts w:ascii="Arial" w:eastAsia="Times New Roman" w:hAnsi="Arial" w:cs="Arial"/>
        </w:rPr>
        <w:t>Verdin</w:t>
      </w:r>
      <w:proofErr w:type="spellEnd"/>
      <w:r w:rsidRPr="005055B2">
        <w:rPr>
          <w:rFonts w:ascii="Arial" w:eastAsia="Times New Roman" w:hAnsi="Arial" w:cs="Arial"/>
        </w:rPr>
        <w:t xml:space="preserve">, J., Shukla, S., </w:t>
      </w:r>
      <w:proofErr w:type="spellStart"/>
      <w:r w:rsidRPr="005055B2">
        <w:rPr>
          <w:rFonts w:ascii="Arial" w:eastAsia="Times New Roman" w:hAnsi="Arial" w:cs="Arial"/>
        </w:rPr>
        <w:t>Husak</w:t>
      </w:r>
      <w:proofErr w:type="spellEnd"/>
      <w:r w:rsidRPr="005055B2">
        <w:rPr>
          <w:rFonts w:ascii="Arial" w:eastAsia="Times New Roman" w:hAnsi="Arial" w:cs="Arial"/>
        </w:rPr>
        <w:t xml:space="preserve">, G., Rowland, J., Harrison, L., </w:t>
      </w:r>
      <w:proofErr w:type="spellStart"/>
      <w:r w:rsidRPr="005055B2">
        <w:rPr>
          <w:rFonts w:ascii="Arial" w:eastAsia="Times New Roman" w:hAnsi="Arial" w:cs="Arial"/>
        </w:rPr>
        <w:t>Hoell</w:t>
      </w:r>
      <w:proofErr w:type="spellEnd"/>
      <w:r w:rsidRPr="005055B2">
        <w:rPr>
          <w:rFonts w:ascii="Arial" w:eastAsia="Times New Roman" w:hAnsi="Arial" w:cs="Arial"/>
        </w:rPr>
        <w:t xml:space="preserve">, A. and </w:t>
      </w:r>
      <w:proofErr w:type="spellStart"/>
      <w:r w:rsidRPr="005055B2">
        <w:rPr>
          <w:rFonts w:ascii="Arial" w:eastAsia="Times New Roman" w:hAnsi="Arial" w:cs="Arial"/>
        </w:rPr>
        <w:t>Michaelsen</w:t>
      </w:r>
      <w:proofErr w:type="spellEnd"/>
      <w:r w:rsidRPr="005055B2">
        <w:rPr>
          <w:rFonts w:ascii="Arial" w:eastAsia="Times New Roman" w:hAnsi="Arial" w:cs="Arial"/>
        </w:rPr>
        <w:t xml:space="preserve">, J., (2015). The climate hazards infrared precipitation with stations-a new environmental record for monitoring extremes. </w:t>
      </w:r>
      <w:r w:rsidRPr="005055B2">
        <w:rPr>
          <w:rFonts w:ascii="Arial" w:eastAsia="Times New Roman" w:hAnsi="Arial" w:cs="Arial"/>
          <w:i/>
          <w:iCs/>
        </w:rPr>
        <w:t xml:space="preserve">Scientific data, </w:t>
      </w:r>
      <w:r w:rsidRPr="005055B2">
        <w:rPr>
          <w:rFonts w:ascii="Arial" w:eastAsia="Times New Roman" w:hAnsi="Arial" w:cs="Arial"/>
          <w:b/>
          <w:bCs/>
        </w:rPr>
        <w:t>2</w:t>
      </w:r>
      <w:r w:rsidRPr="005055B2">
        <w:rPr>
          <w:rFonts w:ascii="Arial" w:eastAsia="Times New Roman" w:hAnsi="Arial" w:cs="Arial"/>
        </w:rPr>
        <w:t>, p.150066.</w:t>
      </w:r>
    </w:p>
    <w:p w14:paraId="39D3277A" w14:textId="77777777" w:rsidR="00AF05DF" w:rsidRPr="005055B2" w:rsidRDefault="00AF05DF" w:rsidP="00AF05DF">
      <w:pPr>
        <w:spacing w:before="240" w:after="0"/>
        <w:ind w:left="900" w:hanging="900"/>
        <w:jc w:val="both"/>
        <w:rPr>
          <w:rFonts w:ascii="Arial" w:hAnsi="Arial" w:cs="Arial"/>
        </w:rPr>
      </w:pPr>
      <w:r w:rsidRPr="005055B2">
        <w:rPr>
          <w:rFonts w:ascii="Arial" w:hAnsi="Arial" w:cs="Arial"/>
        </w:rPr>
        <w:t xml:space="preserve">Giorgi, F., and L. O. Mearns, 1999: Introduction to special section: Regional climate modeling revisited. J. </w:t>
      </w:r>
      <w:proofErr w:type="spellStart"/>
      <w:r w:rsidRPr="005055B2">
        <w:rPr>
          <w:rFonts w:ascii="Arial" w:hAnsi="Arial" w:cs="Arial"/>
        </w:rPr>
        <w:t>Geophys</w:t>
      </w:r>
      <w:proofErr w:type="spellEnd"/>
      <w:r w:rsidRPr="005055B2">
        <w:rPr>
          <w:rFonts w:ascii="Arial" w:hAnsi="Arial" w:cs="Arial"/>
        </w:rPr>
        <w:t>. Res., 104, 6335–6352, doi:10.1029/98JD02072.</w:t>
      </w:r>
    </w:p>
    <w:p w14:paraId="749E48BC" w14:textId="77777777" w:rsidR="00AF05DF" w:rsidRPr="005055B2" w:rsidRDefault="00AF05DF" w:rsidP="00AF05DF">
      <w:pPr>
        <w:spacing w:before="240" w:after="0"/>
        <w:ind w:left="900" w:hanging="900"/>
        <w:jc w:val="both"/>
        <w:rPr>
          <w:rFonts w:ascii="Arial" w:eastAsia="Times New Roman" w:hAnsi="Arial" w:cs="Arial"/>
        </w:rPr>
      </w:pPr>
      <w:proofErr w:type="spellStart"/>
      <w:r w:rsidRPr="005055B2">
        <w:rPr>
          <w:rFonts w:ascii="Arial" w:eastAsia="Times New Roman" w:hAnsi="Arial" w:cs="Arial"/>
        </w:rPr>
        <w:t>Gudmundsson</w:t>
      </w:r>
      <w:proofErr w:type="spellEnd"/>
      <w:r w:rsidRPr="005055B2">
        <w:rPr>
          <w:rFonts w:ascii="Arial" w:eastAsia="Times New Roman" w:hAnsi="Arial" w:cs="Arial"/>
        </w:rPr>
        <w:t>, L., Bremnes, J. B., Haugen, J. E., &amp;Engen-</w:t>
      </w:r>
      <w:proofErr w:type="spellStart"/>
      <w:r w:rsidRPr="005055B2">
        <w:rPr>
          <w:rFonts w:ascii="Arial" w:eastAsia="Times New Roman" w:hAnsi="Arial" w:cs="Arial"/>
        </w:rPr>
        <w:t>Skaugen</w:t>
      </w:r>
      <w:proofErr w:type="spellEnd"/>
      <w:r w:rsidRPr="005055B2">
        <w:rPr>
          <w:rFonts w:ascii="Arial" w:eastAsia="Times New Roman" w:hAnsi="Arial" w:cs="Arial"/>
        </w:rPr>
        <w:t xml:space="preserve">, T. (2012).Downscaling RCM precipitation to the station scale using statistical transformations–a comparison of </w:t>
      </w:r>
      <w:proofErr w:type="spellStart"/>
      <w:r w:rsidRPr="005055B2">
        <w:rPr>
          <w:rFonts w:ascii="Arial" w:eastAsia="Times New Roman" w:hAnsi="Arial" w:cs="Arial"/>
        </w:rPr>
        <w:t>methods.</w:t>
      </w:r>
      <w:r w:rsidRPr="005055B2">
        <w:rPr>
          <w:rFonts w:ascii="Arial" w:eastAsia="Times New Roman" w:hAnsi="Arial" w:cs="Arial"/>
          <w:i/>
          <w:iCs/>
        </w:rPr>
        <w:t>Hydrology</w:t>
      </w:r>
      <w:proofErr w:type="spellEnd"/>
      <w:r w:rsidRPr="005055B2">
        <w:rPr>
          <w:rFonts w:ascii="Arial" w:eastAsia="Times New Roman" w:hAnsi="Arial" w:cs="Arial"/>
          <w:i/>
          <w:iCs/>
        </w:rPr>
        <w:t xml:space="preserve"> and Earth System Sciences,</w:t>
      </w:r>
      <w:r w:rsidRPr="005055B2">
        <w:rPr>
          <w:rFonts w:ascii="Arial" w:eastAsia="Times New Roman" w:hAnsi="Arial" w:cs="Arial"/>
          <w:b/>
          <w:bCs/>
        </w:rPr>
        <w:t>16</w:t>
      </w:r>
      <w:r w:rsidRPr="005055B2">
        <w:rPr>
          <w:rFonts w:ascii="Arial" w:eastAsia="Times New Roman" w:hAnsi="Arial" w:cs="Arial"/>
        </w:rPr>
        <w:t>(9), 3383-3390.</w:t>
      </w:r>
    </w:p>
    <w:p w14:paraId="77595732" w14:textId="77777777" w:rsidR="00AF05DF" w:rsidRPr="005055B2" w:rsidRDefault="00AF05DF" w:rsidP="00AF05DF">
      <w:pPr>
        <w:spacing w:before="240" w:after="0"/>
        <w:ind w:left="900" w:hanging="900"/>
        <w:jc w:val="both"/>
        <w:rPr>
          <w:rFonts w:ascii="Arial" w:eastAsia="Times New Roman" w:hAnsi="Arial" w:cs="Arial"/>
        </w:rPr>
      </w:pPr>
      <w:proofErr w:type="spellStart"/>
      <w:r w:rsidRPr="005055B2">
        <w:rPr>
          <w:rFonts w:ascii="Arial" w:eastAsia="SimSun" w:hAnsi="Arial" w:cs="Arial"/>
        </w:rPr>
        <w:t>Hewitson</w:t>
      </w:r>
      <w:proofErr w:type="spellEnd"/>
      <w:r w:rsidRPr="005055B2">
        <w:rPr>
          <w:rFonts w:ascii="Arial" w:eastAsia="SimSun" w:hAnsi="Arial" w:cs="Arial"/>
        </w:rPr>
        <w:t>, B. and Crane, R. (1996</w:t>
      </w:r>
      <w:proofErr w:type="gramStart"/>
      <w:r w:rsidRPr="005055B2">
        <w:rPr>
          <w:rFonts w:ascii="Arial" w:eastAsia="SimSun" w:hAnsi="Arial" w:cs="Arial"/>
        </w:rPr>
        <w:t>).Climate</w:t>
      </w:r>
      <w:proofErr w:type="gramEnd"/>
      <w:r w:rsidRPr="005055B2">
        <w:rPr>
          <w:rFonts w:ascii="Arial" w:eastAsia="SimSun" w:hAnsi="Arial" w:cs="Arial"/>
        </w:rPr>
        <w:t xml:space="preserve"> downscaling techniques and application. </w:t>
      </w:r>
      <w:r w:rsidRPr="005055B2">
        <w:rPr>
          <w:rFonts w:ascii="Arial" w:eastAsia="SimSun" w:hAnsi="Arial" w:cs="Arial"/>
          <w:i/>
        </w:rPr>
        <w:t>climate research</w:t>
      </w:r>
      <w:r w:rsidRPr="005055B2">
        <w:rPr>
          <w:rFonts w:ascii="Arial" w:eastAsia="SimSun" w:hAnsi="Arial" w:cs="Arial"/>
        </w:rPr>
        <w:t xml:space="preserve">, </w:t>
      </w:r>
      <w:r w:rsidRPr="005055B2">
        <w:rPr>
          <w:rFonts w:ascii="Arial" w:eastAsia="SimSun" w:hAnsi="Arial" w:cs="Arial"/>
          <w:b/>
        </w:rPr>
        <w:t>7</w:t>
      </w:r>
      <w:r w:rsidRPr="005055B2">
        <w:rPr>
          <w:rFonts w:ascii="Arial" w:eastAsia="SimSun" w:hAnsi="Arial" w:cs="Arial"/>
        </w:rPr>
        <w:t>:85–95.</w:t>
      </w:r>
    </w:p>
    <w:p w14:paraId="3972FF97" w14:textId="77777777" w:rsidR="00AF05DF" w:rsidRPr="005055B2" w:rsidRDefault="00AF05DF" w:rsidP="00AF05DF">
      <w:pPr>
        <w:spacing w:before="120" w:after="120" w:line="23" w:lineRule="atLeast"/>
        <w:ind w:left="900" w:hanging="900"/>
        <w:jc w:val="both"/>
        <w:rPr>
          <w:rFonts w:ascii="Arial" w:hAnsi="Arial" w:cs="Arial"/>
        </w:rPr>
      </w:pPr>
      <w:r w:rsidRPr="005055B2">
        <w:rPr>
          <w:rFonts w:ascii="Arial" w:hAnsi="Arial" w:cs="Arial"/>
        </w:rPr>
        <w:t xml:space="preserve">Moss, R. H., Edmonds, J. A., Hibbard, K. A., Manning, M. R., Rose, S. K., Van Vuuren, D. P., &amp;Wilbanks, T. J. (2010). The next generation of scenarios for climate change research and assessment. </w:t>
      </w:r>
      <w:r w:rsidRPr="005055B2">
        <w:rPr>
          <w:rFonts w:ascii="Arial" w:hAnsi="Arial" w:cs="Arial"/>
          <w:i/>
          <w:iCs/>
        </w:rPr>
        <w:t>Nature</w:t>
      </w:r>
      <w:r w:rsidRPr="005055B2">
        <w:rPr>
          <w:rFonts w:ascii="Arial" w:hAnsi="Arial" w:cs="Arial"/>
        </w:rPr>
        <w:t xml:space="preserve">, </w:t>
      </w:r>
      <w:r w:rsidRPr="005055B2">
        <w:rPr>
          <w:rFonts w:ascii="Arial" w:hAnsi="Arial" w:cs="Arial"/>
          <w:i/>
          <w:iCs/>
        </w:rPr>
        <w:t>463</w:t>
      </w:r>
      <w:r w:rsidRPr="005055B2">
        <w:rPr>
          <w:rFonts w:ascii="Arial" w:hAnsi="Arial" w:cs="Arial"/>
        </w:rPr>
        <w:t>(7282), 747-756.</w:t>
      </w:r>
    </w:p>
    <w:p w14:paraId="0BC42963" w14:textId="77777777" w:rsidR="00AF05DF" w:rsidRPr="005055B2" w:rsidRDefault="00AF05DF" w:rsidP="00AF05DF">
      <w:pPr>
        <w:spacing w:before="240" w:after="0"/>
        <w:ind w:left="900" w:hanging="900"/>
        <w:jc w:val="both"/>
        <w:rPr>
          <w:rFonts w:ascii="Arial" w:eastAsia="Times New Roman" w:hAnsi="Arial" w:cs="Arial"/>
        </w:rPr>
      </w:pPr>
      <w:proofErr w:type="spellStart"/>
      <w:r w:rsidRPr="005055B2">
        <w:rPr>
          <w:rFonts w:ascii="Arial" w:eastAsia="Times New Roman" w:hAnsi="Arial" w:cs="Arial"/>
        </w:rPr>
        <w:t>Wilby</w:t>
      </w:r>
      <w:proofErr w:type="spellEnd"/>
      <w:r w:rsidRPr="005055B2">
        <w:rPr>
          <w:rFonts w:ascii="Arial" w:eastAsia="Times New Roman" w:hAnsi="Arial" w:cs="Arial"/>
        </w:rPr>
        <w:t xml:space="preserve">, R. L., Charles, S. P., </w:t>
      </w:r>
      <w:proofErr w:type="spellStart"/>
      <w:r w:rsidRPr="005055B2">
        <w:rPr>
          <w:rFonts w:ascii="Arial" w:eastAsia="Times New Roman" w:hAnsi="Arial" w:cs="Arial"/>
        </w:rPr>
        <w:t>Zorita</w:t>
      </w:r>
      <w:proofErr w:type="spellEnd"/>
      <w:r w:rsidRPr="005055B2">
        <w:rPr>
          <w:rFonts w:ascii="Arial" w:eastAsia="Times New Roman" w:hAnsi="Arial" w:cs="Arial"/>
        </w:rPr>
        <w:t xml:space="preserve">, E., </w:t>
      </w:r>
      <w:proofErr w:type="spellStart"/>
      <w:r w:rsidRPr="005055B2">
        <w:rPr>
          <w:rFonts w:ascii="Arial" w:eastAsia="Times New Roman" w:hAnsi="Arial" w:cs="Arial"/>
        </w:rPr>
        <w:t>Timbal</w:t>
      </w:r>
      <w:proofErr w:type="spellEnd"/>
      <w:r w:rsidRPr="005055B2">
        <w:rPr>
          <w:rFonts w:ascii="Arial" w:eastAsia="Times New Roman" w:hAnsi="Arial" w:cs="Arial"/>
        </w:rPr>
        <w:t xml:space="preserve">, B., </w:t>
      </w:r>
      <w:proofErr w:type="spellStart"/>
      <w:r w:rsidRPr="005055B2">
        <w:rPr>
          <w:rFonts w:ascii="Arial" w:eastAsia="Times New Roman" w:hAnsi="Arial" w:cs="Arial"/>
        </w:rPr>
        <w:t>Whetton</w:t>
      </w:r>
      <w:proofErr w:type="spellEnd"/>
      <w:r w:rsidRPr="005055B2">
        <w:rPr>
          <w:rFonts w:ascii="Arial" w:eastAsia="Times New Roman" w:hAnsi="Arial" w:cs="Arial"/>
        </w:rPr>
        <w:t>, P., &amp;Mearns, L. O. (2004). Guidelines for use of climate scenarios developed from statistical downscaling methods. Supporting material of the Intergovernmental Panel on Climate Change, available from the DDC of IPCC TGCIA, 27.</w:t>
      </w:r>
    </w:p>
    <w:p w14:paraId="7F747328" w14:textId="77777777" w:rsidR="00F84777" w:rsidRPr="005055B2" w:rsidRDefault="00F84777">
      <w:pPr>
        <w:rPr>
          <w:rFonts w:ascii="Arial" w:hAnsi="Arial" w:cs="Arial"/>
        </w:rPr>
      </w:pPr>
    </w:p>
    <w:p w14:paraId="3172CE94" w14:textId="77777777" w:rsidR="00212057" w:rsidRPr="005055B2" w:rsidRDefault="00212057">
      <w:pPr>
        <w:rPr>
          <w:rFonts w:ascii="Arial" w:hAnsi="Arial" w:cs="Arial"/>
        </w:rPr>
      </w:pPr>
    </w:p>
    <w:sectPr w:rsidR="00212057" w:rsidRPr="005055B2" w:rsidSect="00F847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210CC5" w14:textId="77777777" w:rsidR="00CA6F0B" w:rsidRDefault="00CA6F0B" w:rsidP="00AF05DF">
      <w:pPr>
        <w:spacing w:after="0" w:line="240" w:lineRule="auto"/>
      </w:pPr>
      <w:r>
        <w:separator/>
      </w:r>
    </w:p>
  </w:endnote>
  <w:endnote w:type="continuationSeparator" w:id="0">
    <w:p w14:paraId="3FDBA33E" w14:textId="77777777" w:rsidR="00CA6F0B" w:rsidRDefault="00CA6F0B" w:rsidP="00AF0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T793o00">
    <w:altName w:val="Times New Roman"/>
    <w:panose1 w:val="020B0604020202020204"/>
    <w:charset w:val="80"/>
    <w:family w:val="auto"/>
    <w:pitch w:val="default"/>
    <w:sig w:usb0="00000000" w:usb1="00000000" w:usb2="00000010" w:usb3="00000000" w:csb0="00020000" w:csb1="00000000"/>
  </w:font>
  <w:font w:name="TT7A3o00">
    <w:altName w:val="Times New Roman"/>
    <w:panose1 w:val="020B0604020202020204"/>
    <w:charset w:val="00"/>
    <w:family w:val="roman"/>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71609117"/>
      <w:docPartObj>
        <w:docPartGallery w:val="Page Numbers (Bottom of Page)"/>
        <w:docPartUnique/>
      </w:docPartObj>
    </w:sdtPr>
    <w:sdtEndPr>
      <w:rPr>
        <w:color w:val="7F7F7F" w:themeColor="background1" w:themeShade="7F"/>
        <w:spacing w:val="60"/>
      </w:rPr>
    </w:sdtEndPr>
    <w:sdtContent>
      <w:p w14:paraId="1C6BBFC9" w14:textId="77777777" w:rsidR="00E22FDC" w:rsidRDefault="00E22FDC">
        <w:pPr>
          <w:pStyle w:val="Footer"/>
          <w:pBdr>
            <w:top w:val="single" w:sz="4" w:space="1" w:color="D9D9D9" w:themeColor="background1" w:themeShade="D9"/>
          </w:pBdr>
          <w:rPr>
            <w:b/>
          </w:rPr>
        </w:pPr>
        <w:r>
          <w:fldChar w:fldCharType="begin"/>
        </w:r>
        <w:r>
          <w:instrText xml:space="preserve"> PAGE   \* MERGEFORMAT </w:instrText>
        </w:r>
        <w:r>
          <w:fldChar w:fldCharType="separate"/>
        </w:r>
        <w:r w:rsidRPr="00AF40F4">
          <w:rPr>
            <w:b/>
            <w:noProof/>
          </w:rPr>
          <w:t>2</w:t>
        </w:r>
        <w:r>
          <w:rPr>
            <w:b/>
            <w:noProof/>
          </w:rPr>
          <w:fldChar w:fldCharType="end"/>
        </w:r>
        <w:r>
          <w:rPr>
            <w:b/>
          </w:rPr>
          <w:t xml:space="preserve"> | </w:t>
        </w:r>
        <w:r>
          <w:rPr>
            <w:color w:val="7F7F7F" w:themeColor="background1" w:themeShade="7F"/>
            <w:spacing w:val="60"/>
          </w:rPr>
          <w:t>Page</w:t>
        </w:r>
      </w:p>
    </w:sdtContent>
  </w:sdt>
  <w:p w14:paraId="6CA94873" w14:textId="77777777" w:rsidR="00E22FDC" w:rsidRDefault="00E22FD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3842861"/>
      <w:docPartObj>
        <w:docPartGallery w:val="Page Numbers (Bottom of Page)"/>
        <w:docPartUnique/>
      </w:docPartObj>
    </w:sdtPr>
    <w:sdtEndPr>
      <w:rPr>
        <w:color w:val="7F7F7F" w:themeColor="background1" w:themeShade="7F"/>
        <w:spacing w:val="60"/>
      </w:rPr>
    </w:sdtEndPr>
    <w:sdtContent>
      <w:p w14:paraId="7385F700" w14:textId="77777777" w:rsidR="00E22FDC" w:rsidRDefault="00E22FDC">
        <w:pPr>
          <w:pStyle w:val="Footer"/>
          <w:pBdr>
            <w:top w:val="single" w:sz="4" w:space="1" w:color="D9D9D9" w:themeColor="background1" w:themeShade="D9"/>
          </w:pBdr>
          <w:rPr>
            <w:b/>
          </w:rPr>
        </w:pPr>
        <w:r>
          <w:fldChar w:fldCharType="begin"/>
        </w:r>
        <w:r>
          <w:instrText xml:space="preserve"> PAGE   \* MERGEFORMAT </w:instrText>
        </w:r>
        <w:r>
          <w:fldChar w:fldCharType="separate"/>
        </w:r>
        <w:r w:rsidR="009D5CD1" w:rsidRPr="009D5CD1">
          <w:rPr>
            <w:b/>
            <w:noProof/>
          </w:rPr>
          <w:t>19</w:t>
        </w:r>
        <w:r>
          <w:rPr>
            <w:b/>
            <w:noProof/>
          </w:rPr>
          <w:fldChar w:fldCharType="end"/>
        </w:r>
        <w:r>
          <w:rPr>
            <w:b/>
          </w:rPr>
          <w:t xml:space="preserve"> | </w:t>
        </w:r>
        <w:r>
          <w:rPr>
            <w:color w:val="7F7F7F" w:themeColor="background1" w:themeShade="7F"/>
            <w:spacing w:val="60"/>
          </w:rPr>
          <w:t>Page</w:t>
        </w:r>
      </w:p>
    </w:sdtContent>
  </w:sdt>
  <w:p w14:paraId="7561A240" w14:textId="77777777" w:rsidR="00E22FDC" w:rsidRDefault="00E22F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1788471"/>
      <w:docPartObj>
        <w:docPartGallery w:val="Page Numbers (Bottom of Page)"/>
        <w:docPartUnique/>
      </w:docPartObj>
    </w:sdtPr>
    <w:sdtEndPr>
      <w:rPr>
        <w:color w:val="7F7F7F" w:themeColor="background1" w:themeShade="7F"/>
        <w:spacing w:val="60"/>
      </w:rPr>
    </w:sdtEndPr>
    <w:sdtContent>
      <w:p w14:paraId="64FFEEED" w14:textId="77777777" w:rsidR="00E22FDC" w:rsidRDefault="00E22FDC">
        <w:pPr>
          <w:pStyle w:val="Footer"/>
          <w:pBdr>
            <w:top w:val="single" w:sz="4" w:space="1" w:color="D9D9D9" w:themeColor="background1" w:themeShade="D9"/>
          </w:pBdr>
          <w:rPr>
            <w:b/>
          </w:rPr>
        </w:pPr>
        <w:r>
          <w:fldChar w:fldCharType="begin"/>
        </w:r>
        <w:r>
          <w:instrText xml:space="preserve"> PAGE   \* MERGEFORMAT </w:instrText>
        </w:r>
        <w:r>
          <w:fldChar w:fldCharType="separate"/>
        </w:r>
        <w:r w:rsidR="009D5CD1" w:rsidRPr="009D5CD1">
          <w:rPr>
            <w:b/>
            <w:noProof/>
          </w:rPr>
          <w:t>0</w:t>
        </w:r>
        <w:r>
          <w:rPr>
            <w:b/>
            <w:noProof/>
          </w:rPr>
          <w:fldChar w:fldCharType="end"/>
        </w:r>
        <w:r>
          <w:rPr>
            <w:b/>
          </w:rPr>
          <w:t xml:space="preserve"> | </w:t>
        </w:r>
        <w:r>
          <w:rPr>
            <w:color w:val="7F7F7F" w:themeColor="background1" w:themeShade="7F"/>
            <w:spacing w:val="60"/>
          </w:rPr>
          <w:t>Page</w:t>
        </w:r>
      </w:p>
    </w:sdtContent>
  </w:sdt>
  <w:p w14:paraId="497DE3BF" w14:textId="77777777" w:rsidR="00E22FDC" w:rsidRDefault="00E22F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305714" w14:textId="77777777" w:rsidR="00CA6F0B" w:rsidRDefault="00CA6F0B" w:rsidP="00AF05DF">
      <w:pPr>
        <w:spacing w:after="0" w:line="240" w:lineRule="auto"/>
      </w:pPr>
      <w:r>
        <w:separator/>
      </w:r>
    </w:p>
  </w:footnote>
  <w:footnote w:type="continuationSeparator" w:id="0">
    <w:p w14:paraId="469708B9" w14:textId="77777777" w:rsidR="00CA6F0B" w:rsidRDefault="00CA6F0B" w:rsidP="00AF05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9A06F7"/>
    <w:multiLevelType w:val="multilevel"/>
    <w:tmpl w:val="1B9A06F7"/>
    <w:lvl w:ilvl="0">
      <w:start w:val="1"/>
      <w:numFmt w:val="bullet"/>
      <w:lvlText w:val=""/>
      <w:lvlJc w:val="left"/>
      <w:pPr>
        <w:ind w:left="1440" w:hanging="360"/>
      </w:pPr>
      <w:rPr>
        <w:rFonts w:ascii="Wingdings" w:hAnsi="Wingdings" w:hint="default"/>
      </w:rPr>
    </w:lvl>
    <w:lvl w:ilvl="1">
      <w:start w:val="1"/>
      <w:numFmt w:val="bullet"/>
      <w:lvlText w:val=""/>
      <w:lvlJc w:val="left"/>
      <w:pPr>
        <w:ind w:left="2160" w:hanging="360"/>
      </w:pPr>
      <w:rPr>
        <w:rFonts w:ascii="Symbol" w:hAnsi="Symbol"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5DF"/>
    <w:rsid w:val="00022652"/>
    <w:rsid w:val="00036133"/>
    <w:rsid w:val="000362B7"/>
    <w:rsid w:val="00037F0C"/>
    <w:rsid w:val="0006210A"/>
    <w:rsid w:val="000632FD"/>
    <w:rsid w:val="000714B0"/>
    <w:rsid w:val="0008071D"/>
    <w:rsid w:val="0009604A"/>
    <w:rsid w:val="000A7EB3"/>
    <w:rsid w:val="000D3DF0"/>
    <w:rsid w:val="000E094D"/>
    <w:rsid w:val="001155AD"/>
    <w:rsid w:val="00117296"/>
    <w:rsid w:val="00122B5D"/>
    <w:rsid w:val="00161CCA"/>
    <w:rsid w:val="00172A55"/>
    <w:rsid w:val="00193ACC"/>
    <w:rsid w:val="001B7306"/>
    <w:rsid w:val="001F65DB"/>
    <w:rsid w:val="002034CA"/>
    <w:rsid w:val="00212057"/>
    <w:rsid w:val="00220D2C"/>
    <w:rsid w:val="00224531"/>
    <w:rsid w:val="00227AEA"/>
    <w:rsid w:val="002412F2"/>
    <w:rsid w:val="00253B2A"/>
    <w:rsid w:val="0027050C"/>
    <w:rsid w:val="00276E67"/>
    <w:rsid w:val="00282CAD"/>
    <w:rsid w:val="00296A76"/>
    <w:rsid w:val="002A6AA0"/>
    <w:rsid w:val="002B1964"/>
    <w:rsid w:val="002C4247"/>
    <w:rsid w:val="002F41D5"/>
    <w:rsid w:val="002F6232"/>
    <w:rsid w:val="002F72AF"/>
    <w:rsid w:val="0030205B"/>
    <w:rsid w:val="003246DE"/>
    <w:rsid w:val="00327EA5"/>
    <w:rsid w:val="00331062"/>
    <w:rsid w:val="00333AB3"/>
    <w:rsid w:val="00345111"/>
    <w:rsid w:val="0035131C"/>
    <w:rsid w:val="00360191"/>
    <w:rsid w:val="00367B68"/>
    <w:rsid w:val="00380A24"/>
    <w:rsid w:val="00392D62"/>
    <w:rsid w:val="0039475C"/>
    <w:rsid w:val="003A7752"/>
    <w:rsid w:val="003B55CB"/>
    <w:rsid w:val="003C1161"/>
    <w:rsid w:val="004044BE"/>
    <w:rsid w:val="00410F07"/>
    <w:rsid w:val="00425429"/>
    <w:rsid w:val="00431849"/>
    <w:rsid w:val="004403B5"/>
    <w:rsid w:val="00460EFC"/>
    <w:rsid w:val="00464290"/>
    <w:rsid w:val="00471B05"/>
    <w:rsid w:val="004763A8"/>
    <w:rsid w:val="00485515"/>
    <w:rsid w:val="004A2DB3"/>
    <w:rsid w:val="004B4588"/>
    <w:rsid w:val="004D2341"/>
    <w:rsid w:val="004D7E18"/>
    <w:rsid w:val="005055B2"/>
    <w:rsid w:val="00507B97"/>
    <w:rsid w:val="005227C5"/>
    <w:rsid w:val="00525CFA"/>
    <w:rsid w:val="00536BCD"/>
    <w:rsid w:val="00540D65"/>
    <w:rsid w:val="00547BD7"/>
    <w:rsid w:val="0055538C"/>
    <w:rsid w:val="0059142B"/>
    <w:rsid w:val="0059157B"/>
    <w:rsid w:val="00592B36"/>
    <w:rsid w:val="00595F9A"/>
    <w:rsid w:val="005B59D1"/>
    <w:rsid w:val="005C1E61"/>
    <w:rsid w:val="005C4939"/>
    <w:rsid w:val="005C61C3"/>
    <w:rsid w:val="005E7387"/>
    <w:rsid w:val="005F51FE"/>
    <w:rsid w:val="006700A3"/>
    <w:rsid w:val="00685754"/>
    <w:rsid w:val="00691FD2"/>
    <w:rsid w:val="006954BE"/>
    <w:rsid w:val="006C692E"/>
    <w:rsid w:val="006E0CE5"/>
    <w:rsid w:val="006E36BE"/>
    <w:rsid w:val="006F257B"/>
    <w:rsid w:val="00700354"/>
    <w:rsid w:val="00744228"/>
    <w:rsid w:val="0074693E"/>
    <w:rsid w:val="0077330E"/>
    <w:rsid w:val="00794818"/>
    <w:rsid w:val="00795EDD"/>
    <w:rsid w:val="007D6CA2"/>
    <w:rsid w:val="00837536"/>
    <w:rsid w:val="00843AAC"/>
    <w:rsid w:val="00853455"/>
    <w:rsid w:val="008630BD"/>
    <w:rsid w:val="00865F75"/>
    <w:rsid w:val="00875062"/>
    <w:rsid w:val="00892BEB"/>
    <w:rsid w:val="008A7560"/>
    <w:rsid w:val="008B2417"/>
    <w:rsid w:val="008C0485"/>
    <w:rsid w:val="008D17A4"/>
    <w:rsid w:val="008D376C"/>
    <w:rsid w:val="008E1447"/>
    <w:rsid w:val="008F26D2"/>
    <w:rsid w:val="00925904"/>
    <w:rsid w:val="009518A1"/>
    <w:rsid w:val="009553AE"/>
    <w:rsid w:val="009553C9"/>
    <w:rsid w:val="00974671"/>
    <w:rsid w:val="00975686"/>
    <w:rsid w:val="00981750"/>
    <w:rsid w:val="00986782"/>
    <w:rsid w:val="009A6CDC"/>
    <w:rsid w:val="009C17F4"/>
    <w:rsid w:val="009C5899"/>
    <w:rsid w:val="009D5CD1"/>
    <w:rsid w:val="009D74E5"/>
    <w:rsid w:val="009E0A99"/>
    <w:rsid w:val="009E27E3"/>
    <w:rsid w:val="009F1323"/>
    <w:rsid w:val="009F39C2"/>
    <w:rsid w:val="009F39D8"/>
    <w:rsid w:val="00A06473"/>
    <w:rsid w:val="00A47FBE"/>
    <w:rsid w:val="00A81A4F"/>
    <w:rsid w:val="00A83626"/>
    <w:rsid w:val="00A836D4"/>
    <w:rsid w:val="00A96487"/>
    <w:rsid w:val="00AC1A4E"/>
    <w:rsid w:val="00AE5986"/>
    <w:rsid w:val="00AF05DF"/>
    <w:rsid w:val="00AF0D31"/>
    <w:rsid w:val="00AF40F4"/>
    <w:rsid w:val="00B01920"/>
    <w:rsid w:val="00B1461B"/>
    <w:rsid w:val="00B33608"/>
    <w:rsid w:val="00B35F16"/>
    <w:rsid w:val="00B60E72"/>
    <w:rsid w:val="00B81680"/>
    <w:rsid w:val="00B82C6D"/>
    <w:rsid w:val="00BA0FDF"/>
    <w:rsid w:val="00BA2D4D"/>
    <w:rsid w:val="00BA455F"/>
    <w:rsid w:val="00BD0CA0"/>
    <w:rsid w:val="00BD6C10"/>
    <w:rsid w:val="00BE3442"/>
    <w:rsid w:val="00BF073B"/>
    <w:rsid w:val="00BF0CA9"/>
    <w:rsid w:val="00BF5AE3"/>
    <w:rsid w:val="00C10888"/>
    <w:rsid w:val="00C15847"/>
    <w:rsid w:val="00C21CC2"/>
    <w:rsid w:val="00C21D3B"/>
    <w:rsid w:val="00C264E8"/>
    <w:rsid w:val="00C31E0C"/>
    <w:rsid w:val="00C37C55"/>
    <w:rsid w:val="00C47ADE"/>
    <w:rsid w:val="00C56A46"/>
    <w:rsid w:val="00C60F70"/>
    <w:rsid w:val="00C84CE6"/>
    <w:rsid w:val="00C919BB"/>
    <w:rsid w:val="00CA4565"/>
    <w:rsid w:val="00CA6F0B"/>
    <w:rsid w:val="00CB14A9"/>
    <w:rsid w:val="00CD3AAF"/>
    <w:rsid w:val="00CD447A"/>
    <w:rsid w:val="00CE75BB"/>
    <w:rsid w:val="00CF780B"/>
    <w:rsid w:val="00D01F4B"/>
    <w:rsid w:val="00D243EE"/>
    <w:rsid w:val="00D456C8"/>
    <w:rsid w:val="00D55692"/>
    <w:rsid w:val="00D57DB4"/>
    <w:rsid w:val="00D72FD9"/>
    <w:rsid w:val="00D95F2A"/>
    <w:rsid w:val="00DB1CC1"/>
    <w:rsid w:val="00DF421B"/>
    <w:rsid w:val="00E00486"/>
    <w:rsid w:val="00E07F62"/>
    <w:rsid w:val="00E22FDC"/>
    <w:rsid w:val="00E45CD3"/>
    <w:rsid w:val="00EA5667"/>
    <w:rsid w:val="00EB0C61"/>
    <w:rsid w:val="00EB0E42"/>
    <w:rsid w:val="00EB7C83"/>
    <w:rsid w:val="00EC0D14"/>
    <w:rsid w:val="00EC5A22"/>
    <w:rsid w:val="00ED4BED"/>
    <w:rsid w:val="00EF1B24"/>
    <w:rsid w:val="00F245F5"/>
    <w:rsid w:val="00F374A4"/>
    <w:rsid w:val="00F40123"/>
    <w:rsid w:val="00F63B9C"/>
    <w:rsid w:val="00F742A9"/>
    <w:rsid w:val="00F84777"/>
    <w:rsid w:val="00F9215C"/>
    <w:rsid w:val="00FB1952"/>
    <w:rsid w:val="00FB262F"/>
    <w:rsid w:val="00FE6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DE4EF79-5BD0-4915-A365-B125B138B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05DF"/>
  </w:style>
  <w:style w:type="paragraph" w:styleId="Heading1">
    <w:name w:val="heading 1"/>
    <w:basedOn w:val="Normal"/>
    <w:next w:val="Normal"/>
    <w:link w:val="Heading1Char"/>
    <w:uiPriority w:val="9"/>
    <w:qFormat/>
    <w:rsid w:val="00AF05D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F05D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qFormat/>
    <w:rsid w:val="00AF05DF"/>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unhideWhenUsed/>
    <w:qFormat/>
    <w:rsid w:val="00AF05D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A9648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5D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F05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F05DF"/>
    <w:rPr>
      <w:rFonts w:ascii="Times New Roman" w:eastAsia="Times New Roman" w:hAnsi="Times New Roman" w:cs="Times New Roman"/>
      <w:b/>
      <w:bCs/>
      <w:sz w:val="27"/>
      <w:szCs w:val="27"/>
    </w:rPr>
  </w:style>
  <w:style w:type="character" w:styleId="Emphasis">
    <w:name w:val="Emphasis"/>
    <w:basedOn w:val="DefaultParagraphFont"/>
    <w:uiPriority w:val="20"/>
    <w:qFormat/>
    <w:rsid w:val="00AF05DF"/>
    <w:rPr>
      <w:i/>
      <w:iCs/>
    </w:rPr>
  </w:style>
  <w:style w:type="character" w:customStyle="1" w:styleId="st">
    <w:name w:val="st"/>
    <w:basedOn w:val="DefaultParagraphFont"/>
    <w:rsid w:val="00AF05DF"/>
  </w:style>
  <w:style w:type="paragraph" w:customStyle="1" w:styleId="Body">
    <w:name w:val="Body"/>
    <w:rsid w:val="00AF05DF"/>
    <w:pPr>
      <w:suppressAutoHyphens/>
      <w:spacing w:after="0" w:line="240" w:lineRule="auto"/>
    </w:pPr>
    <w:rPr>
      <w:rFonts w:ascii="Times New Roman" w:eastAsia="Times New Roman" w:hAnsi="Times New Roman" w:cs="Times New Roman"/>
      <w:sz w:val="20"/>
      <w:szCs w:val="20"/>
      <w:lang w:val="en-ZA"/>
    </w:rPr>
  </w:style>
  <w:style w:type="character" w:customStyle="1" w:styleId="Heading4Char">
    <w:name w:val="Heading 4 Char"/>
    <w:basedOn w:val="DefaultParagraphFont"/>
    <w:link w:val="Heading4"/>
    <w:uiPriority w:val="9"/>
    <w:rsid w:val="00AF05DF"/>
    <w:rPr>
      <w:rFonts w:asciiTheme="majorHAnsi" w:eastAsiaTheme="majorEastAsia" w:hAnsiTheme="majorHAnsi" w:cstheme="majorBidi"/>
      <w:b/>
      <w:bCs/>
      <w:i/>
      <w:iCs/>
      <w:color w:val="4F81BD" w:themeColor="accent1"/>
    </w:rPr>
  </w:style>
  <w:style w:type="table" w:styleId="TableGrid">
    <w:name w:val="Table Grid"/>
    <w:basedOn w:val="TableNormal"/>
    <w:uiPriority w:val="59"/>
    <w:rsid w:val="00AF05DF"/>
    <w:pPr>
      <w:spacing w:after="0" w:line="240" w:lineRule="auto"/>
    </w:pPr>
    <w:rPr>
      <w:rFonts w:ascii="Times New Roman" w:eastAsia="SimSu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AF05DF"/>
    <w:pPr>
      <w:spacing w:line="240" w:lineRule="auto"/>
      <w:ind w:left="720"/>
      <w:jc w:val="center"/>
    </w:pPr>
    <w:rPr>
      <w:b/>
      <w:bCs/>
      <w:color w:val="002060"/>
      <w:sz w:val="18"/>
      <w:szCs w:val="18"/>
    </w:rPr>
  </w:style>
  <w:style w:type="paragraph" w:styleId="BalloonText">
    <w:name w:val="Balloon Text"/>
    <w:basedOn w:val="Normal"/>
    <w:link w:val="BalloonTextChar"/>
    <w:uiPriority w:val="99"/>
    <w:semiHidden/>
    <w:unhideWhenUsed/>
    <w:rsid w:val="00AF05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05DF"/>
    <w:rPr>
      <w:rFonts w:ascii="Tahoma" w:hAnsi="Tahoma" w:cs="Tahoma"/>
      <w:sz w:val="16"/>
      <w:szCs w:val="16"/>
    </w:rPr>
  </w:style>
  <w:style w:type="paragraph" w:styleId="TOCHeading">
    <w:name w:val="TOC Heading"/>
    <w:basedOn w:val="Heading1"/>
    <w:next w:val="Normal"/>
    <w:uiPriority w:val="39"/>
    <w:unhideWhenUsed/>
    <w:qFormat/>
    <w:rsid w:val="00AF05DF"/>
    <w:pPr>
      <w:outlineLvl w:val="9"/>
    </w:pPr>
  </w:style>
  <w:style w:type="paragraph" w:styleId="TOC1">
    <w:name w:val="toc 1"/>
    <w:basedOn w:val="Normal"/>
    <w:next w:val="Normal"/>
    <w:autoRedefine/>
    <w:uiPriority w:val="39"/>
    <w:unhideWhenUsed/>
    <w:rsid w:val="00AF05DF"/>
    <w:pPr>
      <w:spacing w:after="100"/>
    </w:pPr>
  </w:style>
  <w:style w:type="paragraph" w:styleId="TOC2">
    <w:name w:val="toc 2"/>
    <w:basedOn w:val="Normal"/>
    <w:next w:val="Normal"/>
    <w:autoRedefine/>
    <w:uiPriority w:val="39"/>
    <w:unhideWhenUsed/>
    <w:rsid w:val="00AF05DF"/>
    <w:pPr>
      <w:spacing w:after="100"/>
      <w:ind w:left="220"/>
    </w:pPr>
  </w:style>
  <w:style w:type="paragraph" w:styleId="TOC3">
    <w:name w:val="toc 3"/>
    <w:basedOn w:val="Normal"/>
    <w:next w:val="Normal"/>
    <w:autoRedefine/>
    <w:uiPriority w:val="39"/>
    <w:unhideWhenUsed/>
    <w:rsid w:val="00AF05DF"/>
    <w:pPr>
      <w:spacing w:after="100"/>
      <w:ind w:left="440"/>
    </w:pPr>
  </w:style>
  <w:style w:type="character" w:styleId="Hyperlink">
    <w:name w:val="Hyperlink"/>
    <w:basedOn w:val="DefaultParagraphFont"/>
    <w:uiPriority w:val="99"/>
    <w:unhideWhenUsed/>
    <w:rsid w:val="00AF05DF"/>
    <w:rPr>
      <w:color w:val="0000FF" w:themeColor="hyperlink"/>
      <w:u w:val="single"/>
    </w:rPr>
  </w:style>
  <w:style w:type="paragraph" w:styleId="Header">
    <w:name w:val="header"/>
    <w:basedOn w:val="Normal"/>
    <w:link w:val="HeaderChar"/>
    <w:uiPriority w:val="99"/>
    <w:unhideWhenUsed/>
    <w:rsid w:val="00AF05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05DF"/>
  </w:style>
  <w:style w:type="paragraph" w:styleId="Footer">
    <w:name w:val="footer"/>
    <w:basedOn w:val="Normal"/>
    <w:link w:val="FooterChar"/>
    <w:uiPriority w:val="99"/>
    <w:unhideWhenUsed/>
    <w:rsid w:val="00AF05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05DF"/>
  </w:style>
  <w:style w:type="paragraph" w:customStyle="1" w:styleId="ListParagraph1">
    <w:name w:val="List Paragraph1"/>
    <w:basedOn w:val="Normal"/>
    <w:uiPriority w:val="34"/>
    <w:qFormat/>
    <w:rsid w:val="00B60E72"/>
    <w:pPr>
      <w:spacing w:before="120" w:after="280" w:line="360" w:lineRule="auto"/>
      <w:ind w:left="720"/>
      <w:contextualSpacing/>
      <w:jc w:val="both"/>
    </w:pPr>
  </w:style>
  <w:style w:type="character" w:customStyle="1" w:styleId="fontstyle01">
    <w:name w:val="fontstyle01"/>
    <w:basedOn w:val="DefaultParagraphFont"/>
    <w:rsid w:val="00212057"/>
    <w:rPr>
      <w:rFonts w:ascii="TT793o00" w:eastAsia="TT793o00" w:hint="eastAsia"/>
      <w:b w:val="0"/>
      <w:bCs w:val="0"/>
      <w:i w:val="0"/>
      <w:iCs w:val="0"/>
      <w:color w:val="000000"/>
      <w:sz w:val="22"/>
      <w:szCs w:val="22"/>
    </w:rPr>
  </w:style>
  <w:style w:type="character" w:customStyle="1" w:styleId="Heading6Char">
    <w:name w:val="Heading 6 Char"/>
    <w:basedOn w:val="DefaultParagraphFont"/>
    <w:link w:val="Heading6"/>
    <w:uiPriority w:val="9"/>
    <w:semiHidden/>
    <w:rsid w:val="00A96487"/>
    <w:rPr>
      <w:rFonts w:asciiTheme="majorHAnsi" w:eastAsiaTheme="majorEastAsia" w:hAnsiTheme="majorHAnsi" w:cstheme="majorBidi"/>
      <w:i/>
      <w:iCs/>
      <w:color w:val="243F60" w:themeColor="accent1" w:themeShade="7F"/>
    </w:rPr>
  </w:style>
  <w:style w:type="character" w:customStyle="1" w:styleId="fontstyle21">
    <w:name w:val="fontstyle21"/>
    <w:basedOn w:val="DefaultParagraphFont"/>
    <w:rsid w:val="006F257B"/>
    <w:rPr>
      <w:rFonts w:ascii="TT7A3o00" w:hAnsi="TT7A3o00" w:hint="default"/>
      <w:b w:val="0"/>
      <w:bCs w:val="0"/>
      <w:i w:val="0"/>
      <w:iCs w:val="0"/>
      <w:color w:val="000000"/>
      <w:sz w:val="22"/>
      <w:szCs w:val="22"/>
    </w:rPr>
  </w:style>
  <w:style w:type="character" w:styleId="CommentReference">
    <w:name w:val="annotation reference"/>
    <w:basedOn w:val="DefaultParagraphFont"/>
    <w:uiPriority w:val="99"/>
    <w:semiHidden/>
    <w:unhideWhenUsed/>
    <w:rsid w:val="00CD3AA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footer" Target="footer3.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7A233C-4BA7-D040-9114-70B4156BB9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3521</Words>
  <Characters>20072</Characters>
  <Application>Microsoft Office Word</Application>
  <DocSecurity>0</DocSecurity>
  <Lines>167</Lines>
  <Paragraphs>47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dc:creator>
  <cp:lastModifiedBy>Idris Bexi</cp:lastModifiedBy>
  <cp:revision>2</cp:revision>
  <cp:lastPrinted>2018-07-30T15:48:00Z</cp:lastPrinted>
  <dcterms:created xsi:type="dcterms:W3CDTF">2018-07-31T08:35:00Z</dcterms:created>
  <dcterms:modified xsi:type="dcterms:W3CDTF">2018-07-31T08:35:00Z</dcterms:modified>
</cp:coreProperties>
</file>