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8FFC" w14:textId="77777777" w:rsidR="00B70B36" w:rsidRPr="0092714D" w:rsidRDefault="00D43B80" w:rsidP="003434EA">
      <w:pPr>
        <w:pStyle w:val="Ttulo3"/>
        <w:spacing w:line="276" w:lineRule="auto"/>
        <w:jc w:val="center"/>
        <w:rPr>
          <w:rFonts w:ascii="Arial" w:hAnsi="Arial" w:cs="Arial"/>
          <w:color w:val="1F497D"/>
          <w:sz w:val="22"/>
          <w:szCs w:val="22"/>
        </w:rPr>
      </w:pPr>
      <w:r w:rsidRPr="0092714D">
        <w:rPr>
          <w:rFonts w:ascii="Arial" w:hAnsi="Arial" w:cs="Arial"/>
          <w:color w:val="1F497D"/>
          <w:sz w:val="22"/>
          <w:szCs w:val="22"/>
        </w:rPr>
        <w:t>CONCEPT NOTE</w:t>
      </w:r>
    </w:p>
    <w:p w14:paraId="1B1DA5AB" w14:textId="77777777" w:rsidR="00B70B36" w:rsidRPr="0092714D" w:rsidRDefault="00B70B36" w:rsidP="00B70B36">
      <w:pPr>
        <w:pStyle w:val="Ttulo3"/>
        <w:spacing w:line="276" w:lineRule="auto"/>
        <w:ind w:left="708" w:hanging="708"/>
        <w:jc w:val="center"/>
        <w:rPr>
          <w:rFonts w:ascii="Arial" w:hAnsi="Arial" w:cs="Arial"/>
          <w:color w:val="1F497D"/>
          <w:sz w:val="22"/>
          <w:szCs w:val="22"/>
        </w:rPr>
      </w:pPr>
      <w:proofErr w:type="gramStart"/>
      <w:r w:rsidRPr="0092714D">
        <w:rPr>
          <w:rFonts w:ascii="Arial" w:hAnsi="Arial" w:cs="Arial"/>
          <w:color w:val="1F497D"/>
          <w:sz w:val="22"/>
          <w:szCs w:val="22"/>
        </w:rPr>
        <w:t>CLICK</w:t>
      </w:r>
      <w:proofErr w:type="gramEnd"/>
      <w:r w:rsidRPr="0092714D">
        <w:rPr>
          <w:rFonts w:ascii="Arial" w:hAnsi="Arial" w:cs="Arial"/>
          <w:color w:val="1F497D"/>
          <w:sz w:val="22"/>
          <w:szCs w:val="22"/>
        </w:rPr>
        <w:t xml:space="preserve"> POR LOS PDET</w:t>
      </w:r>
    </w:p>
    <w:p w14:paraId="070F5292" w14:textId="23782148" w:rsidR="008C57F2" w:rsidRPr="0092714D" w:rsidRDefault="00D15FCC" w:rsidP="003434EA">
      <w:pPr>
        <w:pStyle w:val="Ttulo3"/>
        <w:spacing w:line="276" w:lineRule="auto"/>
        <w:jc w:val="center"/>
        <w:rPr>
          <w:rFonts w:ascii="Arial" w:hAnsi="Arial" w:cs="Arial"/>
          <w:sz w:val="22"/>
          <w:szCs w:val="22"/>
        </w:rPr>
      </w:pPr>
      <w:r w:rsidRPr="0092714D">
        <w:rPr>
          <w:rFonts w:ascii="Arial" w:hAnsi="Arial" w:cs="Arial"/>
          <w:sz w:val="22"/>
          <w:szCs w:val="22"/>
        </w:rPr>
        <w:br/>
      </w:r>
    </w:p>
    <w:p w14:paraId="3231A7B7" w14:textId="66BA21D8" w:rsidR="00B70B36" w:rsidRPr="0092714D" w:rsidRDefault="00B70B36" w:rsidP="00B70B36">
      <w:pPr>
        <w:pStyle w:val="Ttulo3"/>
        <w:spacing w:line="276" w:lineRule="auto"/>
        <w:rPr>
          <w:rFonts w:ascii="Arial" w:hAnsi="Arial" w:cs="Arial"/>
          <w:color w:val="1F497D"/>
          <w:sz w:val="22"/>
          <w:szCs w:val="22"/>
        </w:rPr>
      </w:pPr>
      <w:r w:rsidRPr="0092714D">
        <w:rPr>
          <w:rFonts w:ascii="Arial" w:hAnsi="Arial" w:cs="Arial"/>
          <w:color w:val="1F497D"/>
          <w:sz w:val="22"/>
          <w:szCs w:val="22"/>
        </w:rPr>
        <w:t>ANTECEDENTES</w:t>
      </w:r>
    </w:p>
    <w:p w14:paraId="0DB13BE8" w14:textId="77777777" w:rsidR="00B70B36" w:rsidRPr="0092714D" w:rsidRDefault="00B70B36" w:rsidP="00B70B36">
      <w:pPr>
        <w:rPr>
          <w:rFonts w:ascii="Arial" w:hAnsi="Arial" w:cs="Arial"/>
        </w:rPr>
      </w:pPr>
    </w:p>
    <w:p w14:paraId="35FBD8F8" w14:textId="77777777" w:rsidR="00B70B36" w:rsidRPr="0092714D" w:rsidRDefault="00B70B36" w:rsidP="00B70B36">
      <w:pPr>
        <w:spacing w:line="276" w:lineRule="auto"/>
        <w:jc w:val="both"/>
        <w:rPr>
          <w:rFonts w:ascii="Arial" w:hAnsi="Arial" w:cs="Arial"/>
          <w:lang w:eastAsia="es-CO"/>
        </w:rPr>
      </w:pPr>
      <w:r w:rsidRPr="0092714D">
        <w:rPr>
          <w:rFonts w:ascii="Arial" w:hAnsi="Arial" w:cs="Arial"/>
          <w:lang w:eastAsia="es-CO"/>
        </w:rPr>
        <w:t>El Gobierno Nacional ha planteado como uno de sus principales objetivos cerrar las brechas existentes entre la zona urbana y la zona rural es por esto que, en el Plan Nacional de Desarrollo 2018-2022 “</w:t>
      </w:r>
      <w:r w:rsidRPr="0092714D">
        <w:rPr>
          <w:rFonts w:ascii="Arial" w:hAnsi="Arial" w:cs="Arial"/>
          <w:i/>
          <w:lang w:eastAsia="es-CO"/>
        </w:rPr>
        <w:t>Pacto por Colombia, pacto por la equidad</w:t>
      </w:r>
      <w:r w:rsidRPr="0092714D">
        <w:rPr>
          <w:rFonts w:ascii="Arial" w:hAnsi="Arial" w:cs="Arial"/>
          <w:lang w:eastAsia="es-CO"/>
        </w:rPr>
        <w:t>”, uno de los ejes centrales es el mejoramiento de las condiciones económicas y sociales del campesinado a través de medidas enfocadas hacia la ruralidad, otorgando capital de trabajo, formalización de tierras y vinculación a circuitos cortos de comercialización.</w:t>
      </w:r>
    </w:p>
    <w:p w14:paraId="23954BBD" w14:textId="77777777" w:rsidR="00B70B36" w:rsidRPr="0092714D" w:rsidRDefault="00B70B36" w:rsidP="00B70B36">
      <w:pPr>
        <w:spacing w:line="276" w:lineRule="auto"/>
        <w:jc w:val="both"/>
        <w:rPr>
          <w:rFonts w:ascii="Arial" w:hAnsi="Arial" w:cs="Arial"/>
          <w:lang w:eastAsia="es-CO"/>
        </w:rPr>
      </w:pPr>
    </w:p>
    <w:p w14:paraId="19BF727F" w14:textId="04C563E0" w:rsidR="00B70B36" w:rsidRPr="0092714D" w:rsidRDefault="00B70B36" w:rsidP="00B70B36">
      <w:pPr>
        <w:spacing w:line="276" w:lineRule="auto"/>
        <w:jc w:val="both"/>
        <w:rPr>
          <w:rFonts w:ascii="Arial" w:hAnsi="Arial" w:cs="Arial"/>
          <w:lang w:eastAsia="es-CO"/>
        </w:rPr>
      </w:pPr>
      <w:r w:rsidRPr="0092714D">
        <w:rPr>
          <w:rFonts w:ascii="Arial" w:hAnsi="Arial" w:cs="Arial"/>
          <w:lang w:eastAsia="es-CO"/>
        </w:rPr>
        <w:t>El desarrollo de estas estrategias se da a través de la inversión focalizada en los territorios más vulnerables, particularmente en los 170 municipios donde hay mayor concentración de pobreza, mayor afectación por la violencia, presencia de cultivos ilícitos y debilidad institucional. Este esfuerzo es primordial para estabilizar las zonas con mayor conflictividad en el país y es el requisito fundamental para que los esfuerzos realizados para alcanzar la paz sean sostenibles.</w:t>
      </w:r>
    </w:p>
    <w:p w14:paraId="609821CA" w14:textId="77777777" w:rsidR="00B70B36" w:rsidRPr="0092714D" w:rsidRDefault="00B70B36" w:rsidP="00B70B36">
      <w:pPr>
        <w:spacing w:line="276" w:lineRule="auto"/>
        <w:jc w:val="both"/>
        <w:rPr>
          <w:rFonts w:ascii="Arial" w:hAnsi="Arial" w:cs="Arial"/>
          <w:lang w:eastAsia="es-CO"/>
        </w:rPr>
      </w:pPr>
    </w:p>
    <w:p w14:paraId="4755304D" w14:textId="501986D2" w:rsidR="00B70B36" w:rsidRPr="0092714D" w:rsidRDefault="00B70B36" w:rsidP="00B70B36">
      <w:pPr>
        <w:jc w:val="both"/>
        <w:rPr>
          <w:rFonts w:ascii="Arial" w:hAnsi="Arial" w:cs="Arial"/>
          <w:lang w:eastAsia="es-CO"/>
        </w:rPr>
      </w:pPr>
      <w:r w:rsidRPr="0092714D">
        <w:rPr>
          <w:rFonts w:ascii="Arial" w:hAnsi="Arial" w:cs="Arial"/>
          <w:lang w:eastAsia="es-CO"/>
        </w:rPr>
        <w:t xml:space="preserve">Los PDET que surgen del Acuerdo Final para la terminación del conflicto armado y la construcción de una paz estable y duradera, son el mecanismo utilizado por el Gobierno Nacional para la transformación estructural del campo y para crear condiciones de legalidad, equidad y bienestar para la población rural de los 170 municipios. </w:t>
      </w:r>
    </w:p>
    <w:p w14:paraId="7E5614BB" w14:textId="47664018" w:rsidR="00B70B36" w:rsidRPr="0092714D" w:rsidRDefault="00B70B36" w:rsidP="00B70B36">
      <w:pPr>
        <w:jc w:val="both"/>
        <w:rPr>
          <w:rFonts w:ascii="Arial" w:hAnsi="Arial" w:cs="Arial"/>
          <w:lang w:eastAsia="es-CO"/>
        </w:rPr>
      </w:pPr>
    </w:p>
    <w:p w14:paraId="18457502" w14:textId="77777777" w:rsidR="00B70B36" w:rsidRPr="0092714D" w:rsidRDefault="00B70B36" w:rsidP="00B70B36">
      <w:pPr>
        <w:jc w:val="both"/>
        <w:rPr>
          <w:rFonts w:ascii="Arial" w:hAnsi="Arial" w:cs="Arial"/>
          <w:lang w:eastAsia="es-CO"/>
        </w:rPr>
      </w:pPr>
      <w:r w:rsidRPr="0092714D">
        <w:rPr>
          <w:rFonts w:ascii="Arial" w:hAnsi="Arial" w:cs="Arial"/>
          <w:lang w:eastAsia="es-CO"/>
        </w:rPr>
        <w:t>Los PDET son entonces una oportunidad única para avanzar en la transformación del territorio en Colombia. Al estar los territorios de intervención entre los más rezagados históricamente, la focalización de esfuerzos para iniciativas PDET es una ventana de oportunidad para contribuir con el cumplimiento de las metas establecidas. La implementación de los PDET tiene el potencial de tener un impacto directo sobre el principio de no dejar a nadie atrás, debido a la concentración de comunidades en condición de exclusión social.</w:t>
      </w:r>
    </w:p>
    <w:p w14:paraId="3BA67F08" w14:textId="77777777" w:rsidR="00B70B36" w:rsidRPr="0092714D" w:rsidRDefault="00B70B36" w:rsidP="00B70B36">
      <w:pPr>
        <w:jc w:val="both"/>
        <w:rPr>
          <w:rFonts w:ascii="Arial" w:hAnsi="Arial" w:cs="Arial"/>
          <w:lang w:eastAsia="es-CO"/>
        </w:rPr>
      </w:pPr>
    </w:p>
    <w:p w14:paraId="7D641D4F" w14:textId="77777777" w:rsidR="00B70B36" w:rsidRPr="0092714D" w:rsidRDefault="00B70B36" w:rsidP="00B70B36">
      <w:pPr>
        <w:jc w:val="both"/>
        <w:rPr>
          <w:rFonts w:ascii="Arial" w:hAnsi="Arial" w:cs="Arial"/>
          <w:lang w:eastAsia="es-CO"/>
        </w:rPr>
      </w:pPr>
      <w:r w:rsidRPr="0092714D">
        <w:rPr>
          <w:rFonts w:ascii="Arial" w:hAnsi="Arial" w:cs="Arial"/>
          <w:lang w:eastAsia="es-CO"/>
        </w:rPr>
        <w:t>Frente a muchos actores del sector privado, el proceso de paz no tiene mucha legitimidad, así mismo la construcción del PDET, por tanto, es muy importante explicarles los detalles del proceso comunitario y generar confianza. Todo esto al final busca que se sensibilicen y que se dé una inversión social alineada al PDET.</w:t>
      </w:r>
    </w:p>
    <w:p w14:paraId="38B5C3CB" w14:textId="77777777" w:rsidR="00B70B36" w:rsidRPr="0092714D" w:rsidRDefault="00B70B36" w:rsidP="00B70B36">
      <w:pPr>
        <w:jc w:val="both"/>
        <w:rPr>
          <w:rFonts w:ascii="Arial" w:hAnsi="Arial" w:cs="Arial"/>
          <w:lang w:eastAsia="es-CO"/>
        </w:rPr>
      </w:pPr>
    </w:p>
    <w:p w14:paraId="75BBAB53" w14:textId="77777777" w:rsidR="00B70B36" w:rsidRPr="0092714D" w:rsidRDefault="00B70B36" w:rsidP="00B70B36">
      <w:pPr>
        <w:jc w:val="both"/>
        <w:rPr>
          <w:rFonts w:ascii="Arial" w:hAnsi="Arial" w:cs="Arial"/>
          <w:lang w:eastAsia="es-CO"/>
        </w:rPr>
      </w:pPr>
    </w:p>
    <w:p w14:paraId="52701DBC" w14:textId="3093944C" w:rsidR="00B70B36" w:rsidRPr="0092714D" w:rsidRDefault="00B70B36" w:rsidP="002E703E">
      <w:pPr>
        <w:jc w:val="both"/>
        <w:rPr>
          <w:rFonts w:ascii="Arial" w:hAnsi="Arial" w:cs="Arial"/>
          <w:lang w:eastAsia="es-CO"/>
        </w:rPr>
      </w:pPr>
      <w:r w:rsidRPr="0092714D">
        <w:rPr>
          <w:rFonts w:ascii="Arial" w:hAnsi="Arial" w:cs="Arial"/>
          <w:lang w:eastAsia="es-CO"/>
        </w:rPr>
        <w:t xml:space="preserve">La Agencia del Gobierno Nacional que tiene entre sus funciones articular y movilizar diferentes fuentes entre ellas sector privado y cooperación internacional hacia la implementación de las iniciativas PDET es la Agencia de Renovación del Territorio ART.  Es así </w:t>
      </w:r>
      <w:proofErr w:type="gramStart"/>
      <w:r w:rsidRPr="0092714D">
        <w:rPr>
          <w:rFonts w:ascii="Arial" w:hAnsi="Arial" w:cs="Arial"/>
          <w:lang w:eastAsia="es-CO"/>
        </w:rPr>
        <w:t>que</w:t>
      </w:r>
      <w:proofErr w:type="gramEnd"/>
      <w:r w:rsidRPr="0092714D">
        <w:rPr>
          <w:rFonts w:ascii="Arial" w:hAnsi="Arial" w:cs="Arial"/>
          <w:lang w:eastAsia="es-CO"/>
        </w:rPr>
        <w:t xml:space="preserve"> </w:t>
      </w:r>
      <w:r w:rsidRPr="0092714D">
        <w:rPr>
          <w:rFonts w:ascii="Arial" w:hAnsi="Arial" w:cs="Arial"/>
          <w:lang w:eastAsia="es-CO"/>
        </w:rPr>
        <w:t>PNUD, la AFE y Reconciliación Colombia</w:t>
      </w:r>
      <w:r w:rsidRPr="0092714D">
        <w:rPr>
          <w:rFonts w:ascii="Arial" w:hAnsi="Arial" w:cs="Arial"/>
          <w:lang w:eastAsia="es-CO"/>
        </w:rPr>
        <w:t xml:space="preserve"> están trabajando de la mano </w:t>
      </w:r>
      <w:r w:rsidR="002E703E" w:rsidRPr="0092714D">
        <w:rPr>
          <w:rFonts w:ascii="Arial" w:hAnsi="Arial" w:cs="Arial"/>
          <w:lang w:eastAsia="es-CO"/>
        </w:rPr>
        <w:t xml:space="preserve">con la </w:t>
      </w:r>
      <w:r w:rsidR="002E703E" w:rsidRPr="0092714D">
        <w:rPr>
          <w:rFonts w:ascii="Arial" w:hAnsi="Arial" w:cs="Arial"/>
          <w:lang w:eastAsia="es-CO"/>
        </w:rPr>
        <w:lastRenderedPageBreak/>
        <w:t xml:space="preserve">Consejería para la Estabilización y </w:t>
      </w:r>
      <w:r w:rsidRPr="0092714D">
        <w:rPr>
          <w:rFonts w:ascii="Arial" w:hAnsi="Arial" w:cs="Arial"/>
          <w:lang w:eastAsia="es-CO"/>
        </w:rPr>
        <w:t>la ART para contribuir con la aceleración en la implementación de las iniciativas PDET</w:t>
      </w:r>
      <w:r w:rsidRPr="0092714D">
        <w:rPr>
          <w:rFonts w:ascii="Arial" w:hAnsi="Arial" w:cs="Arial"/>
          <w:lang w:eastAsia="es-CO"/>
        </w:rPr>
        <w:t>.</w:t>
      </w:r>
    </w:p>
    <w:p w14:paraId="1ED11C10" w14:textId="77777777" w:rsidR="0092714D" w:rsidRPr="0092714D" w:rsidRDefault="0092714D" w:rsidP="0092714D"/>
    <w:p w14:paraId="50947109" w14:textId="5367F42A" w:rsidR="00B77856" w:rsidRPr="0092714D" w:rsidRDefault="00B45655" w:rsidP="002E703E">
      <w:pPr>
        <w:pStyle w:val="Ttulo3"/>
        <w:spacing w:line="276" w:lineRule="auto"/>
        <w:rPr>
          <w:rFonts w:ascii="Arial" w:hAnsi="Arial" w:cs="Arial"/>
          <w:color w:val="1F497D"/>
          <w:sz w:val="22"/>
          <w:szCs w:val="22"/>
        </w:rPr>
      </w:pPr>
      <w:r w:rsidRPr="0092714D">
        <w:rPr>
          <w:rFonts w:ascii="Arial" w:hAnsi="Arial" w:cs="Arial"/>
          <w:color w:val="1F497D"/>
          <w:sz w:val="22"/>
          <w:szCs w:val="22"/>
        </w:rPr>
        <w:t>RESUMEN DEL PROYECTO</w:t>
      </w:r>
    </w:p>
    <w:p w14:paraId="4FDE7FC5" w14:textId="77777777" w:rsidR="002E703E" w:rsidRPr="0092714D" w:rsidRDefault="00B70B36" w:rsidP="00FE14AE">
      <w:pPr>
        <w:spacing w:line="276" w:lineRule="auto"/>
        <w:jc w:val="both"/>
        <w:rPr>
          <w:rFonts w:ascii="Arial" w:hAnsi="Arial" w:cs="Arial"/>
          <w:lang w:eastAsia="es-CO"/>
        </w:rPr>
      </w:pPr>
      <w:r w:rsidRPr="0092714D">
        <w:rPr>
          <w:rFonts w:ascii="Arial" w:hAnsi="Arial" w:cs="Arial"/>
          <w:lang w:eastAsia="es-CO"/>
        </w:rPr>
        <w:t xml:space="preserve">Aunar esfuerzos para poner en marcha una </w:t>
      </w:r>
      <w:r w:rsidR="00FE14AE" w:rsidRPr="0092714D">
        <w:rPr>
          <w:rFonts w:ascii="Arial" w:hAnsi="Arial" w:cs="Arial"/>
          <w:lang w:eastAsia="es-CO"/>
        </w:rPr>
        <w:t xml:space="preserve">estrategia </w:t>
      </w:r>
      <w:r w:rsidRPr="0092714D">
        <w:rPr>
          <w:rFonts w:ascii="Arial" w:hAnsi="Arial" w:cs="Arial"/>
          <w:lang w:eastAsia="es-CO"/>
        </w:rPr>
        <w:t>orientada a</w:t>
      </w:r>
      <w:r w:rsidR="00FE14AE" w:rsidRPr="0092714D">
        <w:rPr>
          <w:rFonts w:ascii="Arial" w:hAnsi="Arial" w:cs="Arial"/>
          <w:lang w:eastAsia="es-CO"/>
        </w:rPr>
        <w:t xml:space="preserve"> generar </w:t>
      </w:r>
      <w:r w:rsidR="002E703E" w:rsidRPr="0092714D">
        <w:rPr>
          <w:rFonts w:ascii="Arial" w:hAnsi="Arial" w:cs="Arial"/>
          <w:lang w:eastAsia="es-CO"/>
        </w:rPr>
        <w:t xml:space="preserve">un espacio llamado </w:t>
      </w:r>
      <w:proofErr w:type="spellStart"/>
      <w:proofErr w:type="gramStart"/>
      <w:r w:rsidR="002E703E" w:rsidRPr="0092714D">
        <w:rPr>
          <w:rFonts w:ascii="Arial" w:hAnsi="Arial" w:cs="Arial"/>
          <w:b/>
          <w:lang w:eastAsia="es-CO"/>
        </w:rPr>
        <w:t>Click</w:t>
      </w:r>
      <w:proofErr w:type="spellEnd"/>
      <w:proofErr w:type="gramEnd"/>
      <w:r w:rsidR="002E703E" w:rsidRPr="0092714D">
        <w:rPr>
          <w:rFonts w:ascii="Arial" w:hAnsi="Arial" w:cs="Arial"/>
          <w:b/>
          <w:lang w:eastAsia="es-CO"/>
        </w:rPr>
        <w:t xml:space="preserve"> por los PDET</w:t>
      </w:r>
      <w:r w:rsidR="002E703E" w:rsidRPr="0092714D">
        <w:rPr>
          <w:rFonts w:ascii="Arial" w:hAnsi="Arial" w:cs="Arial"/>
          <w:lang w:eastAsia="es-CO"/>
        </w:rPr>
        <w:t xml:space="preserve"> en</w:t>
      </w:r>
      <w:r w:rsidR="00FE14AE" w:rsidRPr="0092714D">
        <w:rPr>
          <w:rFonts w:ascii="Arial" w:hAnsi="Arial" w:cs="Arial"/>
          <w:lang w:eastAsia="es-CO"/>
        </w:rPr>
        <w:t xml:space="preserve"> dónde la comunidad, la institucionalidad nacional e internacional, los medios y el estado confluy</w:t>
      </w:r>
      <w:r w:rsidRPr="0092714D">
        <w:rPr>
          <w:rFonts w:ascii="Arial" w:hAnsi="Arial" w:cs="Arial"/>
          <w:lang w:eastAsia="es-CO"/>
        </w:rPr>
        <w:t>a</w:t>
      </w:r>
      <w:r w:rsidR="00FE14AE" w:rsidRPr="0092714D">
        <w:rPr>
          <w:rFonts w:ascii="Arial" w:hAnsi="Arial" w:cs="Arial"/>
          <w:lang w:eastAsia="es-CO"/>
        </w:rPr>
        <w:t>n para intercambiar experiencias, conocer y aprender de proyectos realizados</w:t>
      </w:r>
      <w:r w:rsidRPr="0092714D">
        <w:rPr>
          <w:rFonts w:ascii="Arial" w:hAnsi="Arial" w:cs="Arial"/>
          <w:lang w:eastAsia="es-CO"/>
        </w:rPr>
        <w:t xml:space="preserve"> en el marco de los </w:t>
      </w:r>
      <w:r w:rsidR="002E703E" w:rsidRPr="0092714D">
        <w:rPr>
          <w:rFonts w:ascii="Arial" w:hAnsi="Arial" w:cs="Arial"/>
          <w:lang w:eastAsia="es-CO"/>
        </w:rPr>
        <w:t>programas de desarrollo con enfoque territorial</w:t>
      </w:r>
      <w:r w:rsidRPr="0092714D">
        <w:rPr>
          <w:rFonts w:ascii="Arial" w:hAnsi="Arial" w:cs="Arial"/>
          <w:lang w:eastAsia="es-CO"/>
        </w:rPr>
        <w:t xml:space="preserve">. </w:t>
      </w:r>
    </w:p>
    <w:p w14:paraId="0B7FFF9B" w14:textId="77777777" w:rsidR="002E703E" w:rsidRPr="0092714D" w:rsidRDefault="002E703E" w:rsidP="00FE14AE">
      <w:pPr>
        <w:spacing w:line="276" w:lineRule="auto"/>
        <w:jc w:val="both"/>
        <w:rPr>
          <w:rFonts w:ascii="Arial" w:hAnsi="Arial" w:cs="Arial"/>
          <w:lang w:eastAsia="es-CO"/>
        </w:rPr>
      </w:pPr>
    </w:p>
    <w:p w14:paraId="64CDCD7E" w14:textId="28ACE2A8" w:rsidR="00FE14AE" w:rsidRPr="0092714D" w:rsidRDefault="00B70B36" w:rsidP="00FE14AE">
      <w:pPr>
        <w:spacing w:line="276" w:lineRule="auto"/>
        <w:jc w:val="both"/>
        <w:rPr>
          <w:rFonts w:ascii="Arial" w:hAnsi="Arial" w:cs="Arial"/>
          <w:lang w:eastAsia="es-CO"/>
        </w:rPr>
      </w:pPr>
      <w:r w:rsidRPr="0092714D">
        <w:rPr>
          <w:rFonts w:ascii="Arial" w:hAnsi="Arial" w:cs="Arial"/>
          <w:lang w:eastAsia="es-CO"/>
        </w:rPr>
        <w:t>El objetivo del e</w:t>
      </w:r>
      <w:r w:rsidR="002E703E" w:rsidRPr="0092714D">
        <w:rPr>
          <w:rFonts w:ascii="Arial" w:hAnsi="Arial" w:cs="Arial"/>
          <w:lang w:eastAsia="es-CO"/>
        </w:rPr>
        <w:t>vento</w:t>
      </w:r>
      <w:r w:rsidRPr="0092714D">
        <w:rPr>
          <w:rFonts w:ascii="Arial" w:hAnsi="Arial" w:cs="Arial"/>
          <w:lang w:eastAsia="es-CO"/>
        </w:rPr>
        <w:t xml:space="preserve">, es </w:t>
      </w:r>
      <w:r w:rsidR="00FE14AE" w:rsidRPr="0092714D">
        <w:rPr>
          <w:rFonts w:ascii="Arial" w:hAnsi="Arial" w:cs="Arial"/>
          <w:lang w:eastAsia="es-CO"/>
        </w:rPr>
        <w:t xml:space="preserve">acelerar la ejecución </w:t>
      </w:r>
      <w:proofErr w:type="gramStart"/>
      <w:r w:rsidR="00FE14AE" w:rsidRPr="0092714D">
        <w:rPr>
          <w:rFonts w:ascii="Arial" w:hAnsi="Arial" w:cs="Arial"/>
          <w:lang w:eastAsia="es-CO"/>
        </w:rPr>
        <w:t>de  los</w:t>
      </w:r>
      <w:proofErr w:type="gramEnd"/>
      <w:r w:rsidR="00FE14AE" w:rsidRPr="0092714D">
        <w:rPr>
          <w:rFonts w:ascii="Arial" w:hAnsi="Arial" w:cs="Arial"/>
          <w:lang w:eastAsia="es-CO"/>
        </w:rPr>
        <w:t xml:space="preserve"> proyectos formulado</w:t>
      </w:r>
      <w:r w:rsidR="00117C0C" w:rsidRPr="0092714D">
        <w:rPr>
          <w:rFonts w:ascii="Arial" w:hAnsi="Arial" w:cs="Arial"/>
          <w:lang w:eastAsia="es-CO"/>
        </w:rPr>
        <w:t xml:space="preserve">s </w:t>
      </w:r>
      <w:r w:rsidR="002E703E" w:rsidRPr="0092714D">
        <w:rPr>
          <w:rFonts w:ascii="Arial" w:hAnsi="Arial" w:cs="Arial"/>
          <w:lang w:eastAsia="es-CO"/>
        </w:rPr>
        <w:t>conectándolos con</w:t>
      </w:r>
      <w:r w:rsidR="00FE14AE" w:rsidRPr="0092714D">
        <w:rPr>
          <w:rFonts w:ascii="Arial" w:hAnsi="Arial" w:cs="Arial"/>
          <w:lang w:eastAsia="es-CO"/>
        </w:rPr>
        <w:t xml:space="preserve"> inversionistas y aliados para que logren hacerlos </w:t>
      </w:r>
      <w:proofErr w:type="spellStart"/>
      <w:r w:rsidR="00FE14AE" w:rsidRPr="0092714D">
        <w:rPr>
          <w:rFonts w:ascii="Arial" w:hAnsi="Arial" w:cs="Arial"/>
          <w:lang w:eastAsia="es-CO"/>
        </w:rPr>
        <w:t>realidad</w:t>
      </w:r>
      <w:r w:rsidR="002E703E" w:rsidRPr="0092714D">
        <w:rPr>
          <w:rFonts w:ascii="Arial" w:hAnsi="Arial" w:cs="Arial"/>
          <w:lang w:eastAsia="es-CO"/>
        </w:rPr>
        <w:t>.</w:t>
      </w:r>
      <w:r w:rsidR="00117C0C" w:rsidRPr="0092714D">
        <w:rPr>
          <w:rFonts w:ascii="Arial" w:hAnsi="Arial" w:cs="Arial"/>
          <w:lang w:eastAsia="es-CO"/>
        </w:rPr>
        <w:t>Este</w:t>
      </w:r>
      <w:proofErr w:type="spellEnd"/>
      <w:r w:rsidR="00117C0C" w:rsidRPr="0092714D">
        <w:rPr>
          <w:rFonts w:ascii="Arial" w:hAnsi="Arial" w:cs="Arial"/>
          <w:lang w:eastAsia="es-CO"/>
        </w:rPr>
        <w:t xml:space="preserve"> encuentro contará</w:t>
      </w:r>
      <w:r w:rsidR="007742F5" w:rsidRPr="0092714D">
        <w:rPr>
          <w:rFonts w:ascii="Arial" w:hAnsi="Arial" w:cs="Arial"/>
          <w:lang w:eastAsia="es-CO"/>
        </w:rPr>
        <w:t>n</w:t>
      </w:r>
      <w:r w:rsidR="00FE14AE" w:rsidRPr="0092714D">
        <w:rPr>
          <w:rFonts w:ascii="Arial" w:hAnsi="Arial" w:cs="Arial"/>
          <w:lang w:eastAsia="es-CO"/>
        </w:rPr>
        <w:t xml:space="preserve"> también con espacios </w:t>
      </w:r>
      <w:r w:rsidR="00117C0C" w:rsidRPr="0092714D">
        <w:rPr>
          <w:rFonts w:ascii="Arial" w:hAnsi="Arial" w:cs="Arial"/>
          <w:lang w:eastAsia="es-CO"/>
        </w:rPr>
        <w:t xml:space="preserve">para incentivar los desafíos colectivos y talleres de </w:t>
      </w:r>
      <w:proofErr w:type="spellStart"/>
      <w:r w:rsidR="00117C0C" w:rsidRPr="0092714D">
        <w:rPr>
          <w:rFonts w:ascii="Arial" w:hAnsi="Arial" w:cs="Arial"/>
          <w:lang w:eastAsia="es-CO"/>
        </w:rPr>
        <w:t>co-creación</w:t>
      </w:r>
      <w:proofErr w:type="spellEnd"/>
      <w:r w:rsidR="00117C0C" w:rsidRPr="0092714D">
        <w:rPr>
          <w:rFonts w:ascii="Arial" w:hAnsi="Arial" w:cs="Arial"/>
          <w:lang w:eastAsia="es-CO"/>
        </w:rPr>
        <w:t xml:space="preserve"> orientados a identificar y priorizar proyectos integradores en donde podrían entrar a sumar esfuerzos para su implementación diversos actores. </w:t>
      </w:r>
    </w:p>
    <w:p w14:paraId="6561E89E" w14:textId="77777777" w:rsidR="00FE14AE" w:rsidRPr="0092714D" w:rsidRDefault="00FE14AE" w:rsidP="00B77856">
      <w:pPr>
        <w:spacing w:line="276" w:lineRule="auto"/>
        <w:jc w:val="both"/>
        <w:rPr>
          <w:rFonts w:ascii="Arial" w:hAnsi="Arial" w:cs="Arial"/>
          <w:lang w:eastAsia="es-CO"/>
        </w:rPr>
      </w:pPr>
    </w:p>
    <w:p w14:paraId="2D189945" w14:textId="5395FE36" w:rsidR="00FE14AE" w:rsidRPr="0092714D" w:rsidRDefault="00FE14AE" w:rsidP="002E703E">
      <w:pPr>
        <w:spacing w:line="276" w:lineRule="auto"/>
        <w:jc w:val="both"/>
        <w:rPr>
          <w:rFonts w:ascii="Arial" w:hAnsi="Arial" w:cs="Arial"/>
          <w:lang w:eastAsia="es-CO"/>
        </w:rPr>
      </w:pPr>
      <w:proofErr w:type="spellStart"/>
      <w:r w:rsidRPr="0092714D">
        <w:rPr>
          <w:rFonts w:ascii="Arial" w:hAnsi="Arial" w:cs="Arial"/>
          <w:lang w:eastAsia="es-CO"/>
        </w:rPr>
        <w:t>Click</w:t>
      </w:r>
      <w:proofErr w:type="spellEnd"/>
      <w:r w:rsidRPr="0092714D">
        <w:rPr>
          <w:rFonts w:ascii="Arial" w:hAnsi="Arial" w:cs="Arial"/>
          <w:lang w:eastAsia="es-CO"/>
        </w:rPr>
        <w:t xml:space="preserve"> por los PDET s</w:t>
      </w:r>
      <w:r w:rsidR="00B77856" w:rsidRPr="0092714D">
        <w:rPr>
          <w:rFonts w:ascii="Arial" w:hAnsi="Arial" w:cs="Arial"/>
          <w:lang w:eastAsia="es-CO"/>
        </w:rPr>
        <w:t xml:space="preserve">e constituye en un gran escenario para movilizar y gestionar conocimientos y recursos orientados al apoyo de </w:t>
      </w:r>
      <w:r w:rsidRPr="0092714D">
        <w:rPr>
          <w:rFonts w:ascii="Arial" w:hAnsi="Arial" w:cs="Arial"/>
          <w:lang w:eastAsia="es-CO"/>
        </w:rPr>
        <w:t xml:space="preserve">proyectos </w:t>
      </w:r>
      <w:r w:rsidR="007742F5" w:rsidRPr="0092714D">
        <w:rPr>
          <w:rFonts w:ascii="Arial" w:hAnsi="Arial" w:cs="Arial"/>
          <w:lang w:eastAsia="es-CO"/>
        </w:rPr>
        <w:t xml:space="preserve">en las 16 </w:t>
      </w:r>
      <w:proofErr w:type="gramStart"/>
      <w:r w:rsidR="007742F5" w:rsidRPr="0092714D">
        <w:rPr>
          <w:rFonts w:ascii="Arial" w:hAnsi="Arial" w:cs="Arial"/>
          <w:lang w:eastAsia="es-CO"/>
        </w:rPr>
        <w:t>sub regiones</w:t>
      </w:r>
      <w:proofErr w:type="gramEnd"/>
      <w:r w:rsidR="007742F5" w:rsidRPr="0092714D">
        <w:rPr>
          <w:rFonts w:ascii="Arial" w:hAnsi="Arial" w:cs="Arial"/>
          <w:lang w:eastAsia="es-CO"/>
        </w:rPr>
        <w:t xml:space="preserve"> PDET </w:t>
      </w:r>
      <w:r w:rsidRPr="0092714D">
        <w:rPr>
          <w:rFonts w:ascii="Arial" w:hAnsi="Arial" w:cs="Arial"/>
          <w:lang w:eastAsia="es-CO"/>
        </w:rPr>
        <w:t>que le</w:t>
      </w:r>
      <w:r w:rsidR="002E703E" w:rsidRPr="0092714D">
        <w:rPr>
          <w:rFonts w:ascii="Arial" w:hAnsi="Arial" w:cs="Arial"/>
          <w:lang w:eastAsia="es-CO"/>
        </w:rPr>
        <w:t xml:space="preserve"> están</w:t>
      </w:r>
      <w:r w:rsidRPr="0092714D">
        <w:rPr>
          <w:rFonts w:ascii="Arial" w:hAnsi="Arial" w:cs="Arial"/>
          <w:lang w:eastAsia="es-CO"/>
        </w:rPr>
        <w:t xml:space="preserve"> aportan</w:t>
      </w:r>
      <w:r w:rsidR="007742F5" w:rsidRPr="0092714D">
        <w:rPr>
          <w:rFonts w:ascii="Arial" w:hAnsi="Arial" w:cs="Arial"/>
          <w:lang w:eastAsia="es-CO"/>
        </w:rPr>
        <w:t>do</w:t>
      </w:r>
      <w:r w:rsidRPr="0092714D">
        <w:rPr>
          <w:rFonts w:ascii="Arial" w:hAnsi="Arial" w:cs="Arial"/>
          <w:lang w:eastAsia="es-CO"/>
        </w:rPr>
        <w:t xml:space="preserve"> a transformar</w:t>
      </w:r>
      <w:r w:rsidR="00B77856" w:rsidRPr="0092714D">
        <w:rPr>
          <w:rFonts w:ascii="Arial" w:hAnsi="Arial" w:cs="Arial"/>
          <w:lang w:eastAsia="es-CO"/>
        </w:rPr>
        <w:t xml:space="preserve"> los territorios, visibilizando aprendizajes, propiciando diálogos y facilitando la concreción de alianzas multisectoriales</w:t>
      </w:r>
      <w:r w:rsidR="002E703E" w:rsidRPr="0092714D">
        <w:rPr>
          <w:rFonts w:ascii="Arial" w:hAnsi="Arial" w:cs="Arial"/>
          <w:lang w:eastAsia="es-CO"/>
        </w:rPr>
        <w:t>.</w:t>
      </w:r>
    </w:p>
    <w:p w14:paraId="6672B7D7" w14:textId="7B62B44E" w:rsidR="00FE14AE" w:rsidRPr="0092714D" w:rsidRDefault="00B77856" w:rsidP="00B802A2">
      <w:pPr>
        <w:pStyle w:val="Ttulo3"/>
        <w:spacing w:line="276" w:lineRule="auto"/>
        <w:rPr>
          <w:rFonts w:ascii="Arial" w:hAnsi="Arial" w:cs="Arial"/>
          <w:color w:val="1F497D"/>
          <w:sz w:val="22"/>
          <w:szCs w:val="22"/>
        </w:rPr>
      </w:pPr>
      <w:r w:rsidRPr="0092714D">
        <w:rPr>
          <w:rFonts w:ascii="Arial" w:hAnsi="Arial" w:cs="Arial"/>
          <w:color w:val="1F497D"/>
          <w:sz w:val="22"/>
          <w:szCs w:val="22"/>
        </w:rPr>
        <w:t>OBJETIVO</w:t>
      </w:r>
    </w:p>
    <w:p w14:paraId="04317A41" w14:textId="572E65F5" w:rsidR="0092714D" w:rsidRPr="0092714D" w:rsidRDefault="00FE14AE" w:rsidP="0092714D">
      <w:pPr>
        <w:spacing w:line="276" w:lineRule="auto"/>
        <w:jc w:val="both"/>
        <w:rPr>
          <w:rFonts w:ascii="Arial" w:hAnsi="Arial" w:cs="Arial"/>
          <w:lang w:eastAsia="es-CO"/>
        </w:rPr>
      </w:pPr>
      <w:r w:rsidRPr="0092714D">
        <w:rPr>
          <w:rFonts w:ascii="Arial" w:hAnsi="Arial" w:cs="Arial"/>
          <w:lang w:eastAsia="es-CO"/>
        </w:rPr>
        <w:t xml:space="preserve">Movilizar recursos y actores para </w:t>
      </w:r>
      <w:proofErr w:type="spellStart"/>
      <w:r w:rsidRPr="0092714D">
        <w:rPr>
          <w:rFonts w:ascii="Arial" w:hAnsi="Arial" w:cs="Arial"/>
          <w:lang w:eastAsia="es-CO"/>
        </w:rPr>
        <w:t>acelarar</w:t>
      </w:r>
      <w:proofErr w:type="spellEnd"/>
      <w:r w:rsidRPr="0092714D">
        <w:rPr>
          <w:rFonts w:ascii="Arial" w:hAnsi="Arial" w:cs="Arial"/>
          <w:lang w:eastAsia="es-CO"/>
        </w:rPr>
        <w:t xml:space="preserve"> la implementación de los PDET</w:t>
      </w:r>
      <w:r w:rsidR="00B802A2" w:rsidRPr="0092714D">
        <w:rPr>
          <w:rFonts w:ascii="Arial" w:hAnsi="Arial" w:cs="Arial"/>
          <w:lang w:eastAsia="es-CO"/>
        </w:rPr>
        <w:t xml:space="preserve"> en el territorio replicando la metodología </w:t>
      </w:r>
      <w:proofErr w:type="spellStart"/>
      <w:r w:rsidR="00B802A2" w:rsidRPr="0092714D">
        <w:rPr>
          <w:rFonts w:ascii="Arial" w:hAnsi="Arial" w:cs="Arial"/>
          <w:lang w:eastAsia="es-CO"/>
        </w:rPr>
        <w:t>d e</w:t>
      </w:r>
      <w:proofErr w:type="spellEnd"/>
      <w:r w:rsidR="00B802A2" w:rsidRPr="0092714D">
        <w:rPr>
          <w:rFonts w:ascii="Arial" w:hAnsi="Arial" w:cs="Arial"/>
          <w:lang w:eastAsia="es-CO"/>
        </w:rPr>
        <w:t xml:space="preserve"> </w:t>
      </w:r>
      <w:proofErr w:type="spellStart"/>
      <w:proofErr w:type="gramStart"/>
      <w:r w:rsidR="00B802A2" w:rsidRPr="0092714D">
        <w:rPr>
          <w:rFonts w:ascii="Arial" w:hAnsi="Arial" w:cs="Arial"/>
          <w:lang w:eastAsia="es-CO"/>
        </w:rPr>
        <w:t>Click</w:t>
      </w:r>
      <w:proofErr w:type="spellEnd"/>
      <w:proofErr w:type="gramEnd"/>
      <w:r w:rsidR="00B802A2" w:rsidRPr="0092714D">
        <w:rPr>
          <w:rFonts w:ascii="Arial" w:hAnsi="Arial" w:cs="Arial"/>
          <w:lang w:eastAsia="es-CO"/>
        </w:rPr>
        <w:t xml:space="preserve"> por los PDET.</w:t>
      </w:r>
    </w:p>
    <w:p w14:paraId="6672EE4D" w14:textId="77777777" w:rsidR="0092714D" w:rsidRDefault="0092714D" w:rsidP="00B802A2">
      <w:pPr>
        <w:pStyle w:val="Ttulo3"/>
        <w:spacing w:line="276" w:lineRule="auto"/>
        <w:rPr>
          <w:rFonts w:ascii="Arial" w:hAnsi="Arial" w:cs="Arial"/>
          <w:color w:val="1F497D"/>
          <w:sz w:val="22"/>
          <w:szCs w:val="22"/>
        </w:rPr>
      </w:pPr>
    </w:p>
    <w:p w14:paraId="6E666A31" w14:textId="2A0A412C" w:rsidR="00CF4245" w:rsidRPr="0092714D" w:rsidRDefault="00CF4245" w:rsidP="00B802A2">
      <w:pPr>
        <w:pStyle w:val="Ttulo3"/>
        <w:spacing w:line="276" w:lineRule="auto"/>
        <w:rPr>
          <w:rFonts w:ascii="Arial" w:hAnsi="Arial" w:cs="Arial"/>
          <w:color w:val="1F497D"/>
          <w:sz w:val="22"/>
          <w:szCs w:val="22"/>
        </w:rPr>
      </w:pPr>
      <w:r w:rsidRPr="0092714D">
        <w:rPr>
          <w:rFonts w:ascii="Arial" w:hAnsi="Arial" w:cs="Arial"/>
          <w:color w:val="1F497D"/>
          <w:sz w:val="22"/>
          <w:szCs w:val="22"/>
        </w:rPr>
        <w:t>OBJETIVOS ESTRATEGICOS</w:t>
      </w:r>
    </w:p>
    <w:p w14:paraId="7019880A" w14:textId="2CC00050" w:rsidR="00CF4245" w:rsidRPr="0092714D" w:rsidRDefault="00CF4245" w:rsidP="00CF4245">
      <w:pPr>
        <w:spacing w:line="276" w:lineRule="auto"/>
        <w:jc w:val="both"/>
        <w:rPr>
          <w:rStyle w:val="nfasisintenso"/>
          <w:rFonts w:ascii="Arial" w:hAnsi="Arial" w:cs="Arial"/>
          <w:i w:val="0"/>
        </w:rPr>
      </w:pPr>
    </w:p>
    <w:p w14:paraId="5CD8C0F2" w14:textId="729B644D" w:rsidR="00CF4245" w:rsidRPr="0092714D" w:rsidRDefault="00CF4245" w:rsidP="00CF4245">
      <w:pPr>
        <w:spacing w:line="276" w:lineRule="auto"/>
        <w:jc w:val="both"/>
        <w:rPr>
          <w:rFonts w:ascii="Arial" w:eastAsia="Times New Roman" w:hAnsi="Arial" w:cs="Arial"/>
          <w:bCs/>
          <w:color w:val="000000"/>
          <w:lang w:eastAsia="es-CO"/>
        </w:rPr>
      </w:pPr>
      <w:r w:rsidRPr="0092714D">
        <w:rPr>
          <w:rFonts w:ascii="Arial" w:eastAsia="Times New Roman" w:hAnsi="Arial" w:cs="Arial"/>
          <w:bCs/>
          <w:noProof/>
          <w:color w:val="000000"/>
          <w:lang w:val="es-CO" w:eastAsia="es-CO"/>
        </w:rPr>
        <w:drawing>
          <wp:inline distT="0" distB="0" distL="0" distR="0" wp14:anchorId="4E63D03D" wp14:editId="6136D683">
            <wp:extent cx="4679950" cy="2647950"/>
            <wp:effectExtent l="0" t="0" r="6350" b="0"/>
            <wp:docPr id="21" name="Imagen 20">
              <a:extLst xmlns:a="http://schemas.openxmlformats.org/drawingml/2006/main">
                <a:ext uri="{FF2B5EF4-FFF2-40B4-BE49-F238E27FC236}">
                  <a16:creationId xmlns:a16="http://schemas.microsoft.com/office/drawing/2014/main" id="{F4851814-0C85-EC42-9BE8-ED02AE2619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F4851814-0C85-EC42-9BE8-ED02AE261903}"/>
                        </a:ext>
                      </a:extLst>
                    </pic:cNvPr>
                    <pic:cNvPicPr>
                      <a:picLocks noChangeAspect="1"/>
                    </pic:cNvPicPr>
                  </pic:nvPicPr>
                  <pic:blipFill>
                    <a:blip r:embed="rId8"/>
                    <a:stretch>
                      <a:fillRect/>
                    </a:stretch>
                  </pic:blipFill>
                  <pic:spPr>
                    <a:xfrm>
                      <a:off x="0" y="0"/>
                      <a:ext cx="4686638" cy="2651734"/>
                    </a:xfrm>
                    <a:prstGeom prst="rect">
                      <a:avLst/>
                    </a:prstGeom>
                  </pic:spPr>
                </pic:pic>
              </a:graphicData>
            </a:graphic>
          </wp:inline>
        </w:drawing>
      </w:r>
    </w:p>
    <w:p w14:paraId="0395DACD" w14:textId="77777777" w:rsidR="00CF4245" w:rsidRPr="0092714D" w:rsidRDefault="00CF4245" w:rsidP="005825CE">
      <w:pPr>
        <w:spacing w:line="276" w:lineRule="auto"/>
        <w:rPr>
          <w:rStyle w:val="nfasisintenso"/>
          <w:rFonts w:ascii="Arial" w:hAnsi="Arial" w:cs="Arial"/>
          <w:b w:val="0"/>
          <w:i w:val="0"/>
          <w:color w:val="auto"/>
        </w:rPr>
      </w:pPr>
    </w:p>
    <w:p w14:paraId="760660CC" w14:textId="6BB0A1D9" w:rsidR="000E02A3" w:rsidRPr="0092714D" w:rsidRDefault="000E02A3" w:rsidP="00B802A2">
      <w:pPr>
        <w:pStyle w:val="Ttulo3"/>
        <w:spacing w:line="276" w:lineRule="auto"/>
        <w:rPr>
          <w:rFonts w:ascii="Arial" w:hAnsi="Arial" w:cs="Arial"/>
          <w:color w:val="1F497D"/>
          <w:sz w:val="22"/>
          <w:szCs w:val="22"/>
        </w:rPr>
      </w:pPr>
      <w:r w:rsidRPr="0092714D">
        <w:rPr>
          <w:rFonts w:ascii="Arial" w:hAnsi="Arial" w:cs="Arial"/>
          <w:color w:val="1F497D"/>
          <w:sz w:val="22"/>
          <w:szCs w:val="22"/>
        </w:rPr>
        <w:t>METODOLOGIA</w:t>
      </w:r>
    </w:p>
    <w:p w14:paraId="5FA82B53" w14:textId="225AD77D" w:rsidR="000E02A3" w:rsidRPr="0092714D" w:rsidRDefault="002E703E" w:rsidP="00B802A2">
      <w:pPr>
        <w:spacing w:line="276" w:lineRule="auto"/>
        <w:jc w:val="both"/>
        <w:rPr>
          <w:rFonts w:ascii="Arial" w:hAnsi="Arial" w:cs="Arial"/>
          <w:b/>
          <w:bCs/>
          <w:i/>
          <w:iCs/>
        </w:rPr>
      </w:pPr>
      <w:r w:rsidRPr="0092714D">
        <w:rPr>
          <w:rStyle w:val="nfasisintenso"/>
          <w:rFonts w:ascii="Arial" w:hAnsi="Arial" w:cs="Arial"/>
          <w:color w:val="auto"/>
        </w:rPr>
        <w:t>Por elaborar</w:t>
      </w:r>
    </w:p>
    <w:p w14:paraId="02C70C4F" w14:textId="77777777" w:rsidR="00CF4245" w:rsidRPr="0092714D" w:rsidRDefault="00CF4245" w:rsidP="00CF4245">
      <w:pPr>
        <w:spacing w:line="276" w:lineRule="auto"/>
        <w:jc w:val="both"/>
        <w:rPr>
          <w:rStyle w:val="nfasisintenso"/>
          <w:rFonts w:ascii="Arial" w:hAnsi="Arial" w:cs="Arial"/>
          <w:bCs w:val="0"/>
          <w:i w:val="0"/>
          <w:iCs w:val="0"/>
        </w:rPr>
      </w:pPr>
    </w:p>
    <w:p w14:paraId="79CF413B" w14:textId="1F067C48" w:rsidR="00B77856" w:rsidRPr="0092714D" w:rsidRDefault="00B77856" w:rsidP="00B802A2">
      <w:pPr>
        <w:pStyle w:val="Ttulo3"/>
        <w:spacing w:line="276" w:lineRule="auto"/>
        <w:rPr>
          <w:rFonts w:ascii="Arial" w:hAnsi="Arial" w:cs="Arial"/>
          <w:color w:val="1F497D"/>
          <w:sz w:val="22"/>
          <w:szCs w:val="22"/>
        </w:rPr>
      </w:pPr>
      <w:r w:rsidRPr="0092714D">
        <w:rPr>
          <w:rFonts w:ascii="Arial" w:hAnsi="Arial" w:cs="Arial"/>
          <w:color w:val="1F497D"/>
          <w:sz w:val="22"/>
          <w:szCs w:val="22"/>
        </w:rPr>
        <w:t>FASES</w:t>
      </w:r>
    </w:p>
    <w:p w14:paraId="297ABEB5" w14:textId="77777777" w:rsidR="008F44A2" w:rsidRPr="0092714D" w:rsidRDefault="008F44A2" w:rsidP="00445DB5">
      <w:pPr>
        <w:spacing w:line="276" w:lineRule="auto"/>
        <w:jc w:val="both"/>
        <w:rPr>
          <w:rFonts w:ascii="Arial" w:eastAsia="Times New Roman" w:hAnsi="Arial" w:cs="Arial"/>
          <w:bCs/>
          <w:color w:val="000000"/>
          <w:lang w:eastAsia="es-CO"/>
        </w:rPr>
      </w:pPr>
    </w:p>
    <w:p w14:paraId="49780CDD" w14:textId="0AA699A4" w:rsidR="00686B51" w:rsidRPr="0092714D" w:rsidRDefault="00E51C6D" w:rsidP="00445DB5">
      <w:pPr>
        <w:spacing w:line="276" w:lineRule="auto"/>
        <w:jc w:val="both"/>
        <w:rPr>
          <w:rFonts w:ascii="Arial" w:eastAsia="Times New Roman" w:hAnsi="Arial" w:cs="Arial"/>
          <w:bCs/>
          <w:color w:val="000000"/>
          <w:lang w:eastAsia="es-CO"/>
        </w:rPr>
      </w:pPr>
      <w:r w:rsidRPr="0092714D">
        <w:rPr>
          <w:rFonts w:ascii="Arial" w:eastAsia="Times New Roman" w:hAnsi="Arial" w:cs="Arial"/>
          <w:bCs/>
          <w:color w:val="000000"/>
          <w:lang w:eastAsia="es-CO"/>
        </w:rPr>
        <w:t xml:space="preserve">Este </w:t>
      </w:r>
      <w:proofErr w:type="gramStart"/>
      <w:r w:rsidRPr="0092714D">
        <w:rPr>
          <w:rFonts w:ascii="Arial" w:eastAsia="Times New Roman" w:hAnsi="Arial" w:cs="Arial"/>
          <w:bCs/>
          <w:color w:val="000000"/>
          <w:lang w:eastAsia="es-CO"/>
        </w:rPr>
        <w:t xml:space="preserve">encuentro </w:t>
      </w:r>
      <w:r w:rsidR="008F44A2" w:rsidRPr="0092714D">
        <w:rPr>
          <w:rFonts w:ascii="Arial" w:eastAsia="Times New Roman" w:hAnsi="Arial" w:cs="Arial"/>
          <w:bCs/>
          <w:color w:val="000000"/>
          <w:lang w:eastAsia="es-CO"/>
        </w:rPr>
        <w:t xml:space="preserve"> </w:t>
      </w:r>
      <w:r w:rsidR="00492BDE" w:rsidRPr="0092714D">
        <w:rPr>
          <w:rFonts w:ascii="Arial" w:eastAsia="Times New Roman" w:hAnsi="Arial" w:cs="Arial"/>
          <w:bCs/>
          <w:color w:val="000000"/>
          <w:lang w:eastAsia="es-CO"/>
        </w:rPr>
        <w:t>contempla</w:t>
      </w:r>
      <w:proofErr w:type="gramEnd"/>
      <w:r w:rsidR="00492BDE" w:rsidRPr="0092714D">
        <w:rPr>
          <w:rFonts w:ascii="Arial" w:eastAsia="Times New Roman" w:hAnsi="Arial" w:cs="Arial"/>
          <w:bCs/>
          <w:color w:val="000000"/>
          <w:lang w:eastAsia="es-CO"/>
        </w:rPr>
        <w:t xml:space="preserve"> un </w:t>
      </w:r>
      <w:r w:rsidR="008F44A2" w:rsidRPr="0092714D">
        <w:rPr>
          <w:rFonts w:ascii="Arial" w:eastAsia="Times New Roman" w:hAnsi="Arial" w:cs="Arial"/>
          <w:bCs/>
          <w:color w:val="000000"/>
          <w:lang w:eastAsia="es-CO"/>
        </w:rPr>
        <w:t xml:space="preserve">proceso de </w:t>
      </w:r>
      <w:r w:rsidR="00492BDE" w:rsidRPr="0092714D">
        <w:rPr>
          <w:rFonts w:ascii="Arial" w:eastAsia="Times New Roman" w:hAnsi="Arial" w:cs="Arial"/>
          <w:bCs/>
          <w:color w:val="000000"/>
          <w:shd w:val="clear" w:color="auto" w:fill="FFFFFF" w:themeFill="background1"/>
          <w:lang w:eastAsia="es-CO"/>
        </w:rPr>
        <w:t>cuatro (4)</w:t>
      </w:r>
      <w:r w:rsidR="00492BDE" w:rsidRPr="0092714D">
        <w:rPr>
          <w:rFonts w:ascii="Arial" w:eastAsia="Times New Roman" w:hAnsi="Arial" w:cs="Arial"/>
          <w:bCs/>
          <w:color w:val="000000"/>
          <w:lang w:eastAsia="es-CO"/>
        </w:rPr>
        <w:t xml:space="preserve"> fases</w:t>
      </w:r>
    </w:p>
    <w:p w14:paraId="1B77C9B8" w14:textId="759C5BE7" w:rsidR="0045785E" w:rsidRPr="0092714D" w:rsidRDefault="00686B51" w:rsidP="0040425B">
      <w:pPr>
        <w:spacing w:line="276" w:lineRule="auto"/>
        <w:jc w:val="both"/>
        <w:rPr>
          <w:rFonts w:ascii="Arial" w:eastAsia="Times New Roman" w:hAnsi="Arial" w:cs="Arial"/>
          <w:bCs/>
          <w:color w:val="000000"/>
          <w:lang w:eastAsia="es-CO"/>
        </w:rPr>
      </w:pPr>
      <w:r w:rsidRPr="0092714D">
        <w:rPr>
          <w:rFonts w:ascii="Arial" w:eastAsia="+mn-ea" w:hAnsi="Arial" w:cs="Arial"/>
          <w:noProof/>
          <w:color w:val="000000"/>
          <w:kern w:val="24"/>
          <w:lang w:val="es-CO" w:eastAsia="es-CO"/>
        </w:rPr>
        <w:drawing>
          <wp:inline distT="0" distB="0" distL="0" distR="0" wp14:anchorId="6008F546" wp14:editId="2A6CCE3E">
            <wp:extent cx="5486400" cy="647700"/>
            <wp:effectExtent l="19050" t="38100" r="19050" b="5715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A7EAA47" w14:textId="77777777" w:rsidR="00E26AD4" w:rsidRPr="0092714D" w:rsidRDefault="00E26AD4" w:rsidP="0040425B">
      <w:pPr>
        <w:spacing w:line="276" w:lineRule="auto"/>
        <w:jc w:val="both"/>
        <w:rPr>
          <w:rStyle w:val="nfasisintenso"/>
          <w:rFonts w:ascii="Arial" w:hAnsi="Arial" w:cs="Arial"/>
          <w:i w:val="0"/>
        </w:rPr>
      </w:pPr>
    </w:p>
    <w:p w14:paraId="0B3D1A33" w14:textId="4A0798DB" w:rsidR="0045785E" w:rsidRPr="0092714D" w:rsidRDefault="00FE6ADD" w:rsidP="00FE6ADD">
      <w:pPr>
        <w:pStyle w:val="Prrafodelista"/>
        <w:spacing w:line="276" w:lineRule="auto"/>
        <w:jc w:val="both"/>
        <w:rPr>
          <w:rStyle w:val="nfasisintenso"/>
          <w:rFonts w:ascii="Arial" w:hAnsi="Arial" w:cs="Arial"/>
          <w:i w:val="0"/>
          <w:sz w:val="22"/>
          <w:szCs w:val="22"/>
        </w:rPr>
      </w:pPr>
      <w:r w:rsidRPr="0092714D">
        <w:rPr>
          <w:rStyle w:val="nfasisintenso"/>
          <w:rFonts w:ascii="Arial" w:hAnsi="Arial" w:cs="Arial"/>
          <w:i w:val="0"/>
          <w:sz w:val="22"/>
          <w:szCs w:val="22"/>
        </w:rPr>
        <w:t xml:space="preserve">Fase </w:t>
      </w:r>
      <w:proofErr w:type="gramStart"/>
      <w:r w:rsidRPr="0092714D">
        <w:rPr>
          <w:rStyle w:val="nfasisintenso"/>
          <w:rFonts w:ascii="Arial" w:hAnsi="Arial" w:cs="Arial"/>
          <w:i w:val="0"/>
          <w:sz w:val="22"/>
          <w:szCs w:val="22"/>
        </w:rPr>
        <w:t>1</w:t>
      </w:r>
      <w:r w:rsidR="00614EC6" w:rsidRPr="0092714D">
        <w:rPr>
          <w:rStyle w:val="nfasisintenso"/>
          <w:rFonts w:ascii="Arial" w:hAnsi="Arial" w:cs="Arial"/>
          <w:i w:val="0"/>
          <w:sz w:val="22"/>
          <w:szCs w:val="22"/>
        </w:rPr>
        <w:t xml:space="preserve"> :</w:t>
      </w:r>
      <w:proofErr w:type="gramEnd"/>
      <w:r w:rsidR="00614EC6" w:rsidRPr="0092714D">
        <w:rPr>
          <w:rStyle w:val="nfasisintenso"/>
          <w:rFonts w:ascii="Arial" w:hAnsi="Arial" w:cs="Arial"/>
          <w:i w:val="0"/>
          <w:sz w:val="22"/>
          <w:szCs w:val="22"/>
        </w:rPr>
        <w:t xml:space="preserve"> Mapeo de Actores y Convocatoria de Proyectos</w:t>
      </w:r>
    </w:p>
    <w:p w14:paraId="6CA81A39" w14:textId="18A1E4B1" w:rsidR="00FE6ADD" w:rsidRPr="0092714D" w:rsidRDefault="00FE6ADD" w:rsidP="00FE6ADD">
      <w:pPr>
        <w:pStyle w:val="Prrafodelista"/>
        <w:spacing w:line="276" w:lineRule="auto"/>
        <w:jc w:val="both"/>
        <w:rPr>
          <w:rStyle w:val="nfasisintenso"/>
          <w:rFonts w:ascii="Arial" w:hAnsi="Arial" w:cs="Arial"/>
          <w:i w:val="0"/>
          <w:sz w:val="22"/>
          <w:szCs w:val="22"/>
        </w:rPr>
      </w:pPr>
    </w:p>
    <w:p w14:paraId="15CF0BD5" w14:textId="2D4F6E05" w:rsidR="00FE6ADD" w:rsidRPr="0092714D" w:rsidRDefault="00FE6ADD" w:rsidP="00FE6ADD">
      <w:pPr>
        <w:pStyle w:val="Prrafodelista"/>
        <w:spacing w:line="276" w:lineRule="auto"/>
        <w:jc w:val="both"/>
        <w:rPr>
          <w:rStyle w:val="nfasisintenso"/>
          <w:rFonts w:ascii="Arial" w:hAnsi="Arial" w:cs="Arial"/>
          <w:i w:val="0"/>
          <w:sz w:val="22"/>
          <w:szCs w:val="22"/>
        </w:rPr>
      </w:pPr>
      <w:r w:rsidRPr="0092714D">
        <w:rPr>
          <w:rStyle w:val="nfasisintenso"/>
          <w:rFonts w:ascii="Arial" w:hAnsi="Arial" w:cs="Arial"/>
          <w:i w:val="0"/>
          <w:sz w:val="22"/>
          <w:szCs w:val="22"/>
        </w:rPr>
        <w:t xml:space="preserve">Objetivo: </w:t>
      </w:r>
    </w:p>
    <w:p w14:paraId="579AED85" w14:textId="0289A342" w:rsidR="00FE6ADD" w:rsidRPr="0092714D" w:rsidRDefault="00FE6ADD" w:rsidP="00FE6ADD">
      <w:pPr>
        <w:pStyle w:val="Prrafodelista"/>
        <w:numPr>
          <w:ilvl w:val="0"/>
          <w:numId w:val="37"/>
        </w:numPr>
        <w:jc w:val="both"/>
        <w:rPr>
          <w:rFonts w:ascii="Arial" w:hAnsi="Arial" w:cs="Arial"/>
          <w:color w:val="000000"/>
          <w:sz w:val="22"/>
          <w:szCs w:val="22"/>
          <w:lang w:eastAsia="es-CO"/>
        </w:rPr>
      </w:pPr>
      <w:r w:rsidRPr="0092714D">
        <w:rPr>
          <w:rFonts w:ascii="Arial" w:hAnsi="Arial" w:cs="Arial"/>
          <w:color w:val="000000"/>
          <w:sz w:val="22"/>
          <w:szCs w:val="22"/>
          <w:lang w:eastAsia="es-CO"/>
        </w:rPr>
        <w:t>Identificar las empresas, gremios, fundaciones y universidades interesadas en participar.</w:t>
      </w:r>
    </w:p>
    <w:p w14:paraId="7548D591" w14:textId="1AB98FB8" w:rsidR="00423708" w:rsidRPr="0092714D" w:rsidRDefault="00423708" w:rsidP="00FE6ADD">
      <w:pPr>
        <w:pStyle w:val="Prrafodelista"/>
        <w:numPr>
          <w:ilvl w:val="0"/>
          <w:numId w:val="37"/>
        </w:numPr>
        <w:jc w:val="both"/>
        <w:rPr>
          <w:rFonts w:ascii="Arial" w:hAnsi="Arial" w:cs="Arial"/>
          <w:color w:val="000000"/>
          <w:sz w:val="22"/>
          <w:szCs w:val="22"/>
          <w:lang w:eastAsia="es-CO"/>
        </w:rPr>
      </w:pPr>
      <w:r w:rsidRPr="0092714D">
        <w:rPr>
          <w:rFonts w:ascii="Arial" w:hAnsi="Arial" w:cs="Arial"/>
          <w:color w:val="000000"/>
          <w:sz w:val="22"/>
          <w:szCs w:val="22"/>
          <w:lang w:eastAsia="es-CO"/>
        </w:rPr>
        <w:t>Seleccionar los 5 proyectos “</w:t>
      </w:r>
      <w:proofErr w:type="spellStart"/>
      <w:r w:rsidRPr="0092714D">
        <w:rPr>
          <w:rFonts w:ascii="Arial" w:hAnsi="Arial" w:cs="Arial"/>
          <w:color w:val="000000"/>
          <w:sz w:val="22"/>
          <w:szCs w:val="22"/>
          <w:lang w:eastAsia="es-CO"/>
        </w:rPr>
        <w:t>champion</w:t>
      </w:r>
      <w:proofErr w:type="spellEnd"/>
      <w:r w:rsidRPr="0092714D">
        <w:rPr>
          <w:rFonts w:ascii="Arial" w:hAnsi="Arial" w:cs="Arial"/>
          <w:color w:val="000000"/>
          <w:sz w:val="22"/>
          <w:szCs w:val="22"/>
          <w:lang w:eastAsia="es-CO"/>
        </w:rPr>
        <w:t>” en cada una de las 16 subregiones</w:t>
      </w:r>
    </w:p>
    <w:p w14:paraId="5BCB4023" w14:textId="0027F73F" w:rsidR="00423708" w:rsidRPr="0092714D" w:rsidRDefault="00423708" w:rsidP="00423708">
      <w:pPr>
        <w:pStyle w:val="Prrafodelista"/>
        <w:spacing w:line="276" w:lineRule="auto"/>
        <w:jc w:val="both"/>
        <w:rPr>
          <w:rStyle w:val="nfasisintenso"/>
          <w:rFonts w:ascii="Arial" w:hAnsi="Arial" w:cs="Arial"/>
          <w:i w:val="0"/>
          <w:sz w:val="22"/>
          <w:szCs w:val="22"/>
        </w:rPr>
      </w:pPr>
    </w:p>
    <w:p w14:paraId="1844EB94" w14:textId="6983B6A5" w:rsidR="00423708" w:rsidRPr="0092714D" w:rsidRDefault="00423708" w:rsidP="00423708">
      <w:pPr>
        <w:pStyle w:val="Prrafodelista"/>
        <w:spacing w:line="276" w:lineRule="auto"/>
        <w:jc w:val="both"/>
        <w:rPr>
          <w:rStyle w:val="nfasisintenso"/>
          <w:rFonts w:ascii="Arial" w:hAnsi="Arial" w:cs="Arial"/>
          <w:i w:val="0"/>
          <w:sz w:val="22"/>
          <w:szCs w:val="22"/>
        </w:rPr>
      </w:pPr>
      <w:r w:rsidRPr="0092714D">
        <w:rPr>
          <w:rStyle w:val="nfasisintenso"/>
          <w:rFonts w:ascii="Arial" w:hAnsi="Arial" w:cs="Arial"/>
          <w:i w:val="0"/>
          <w:sz w:val="22"/>
          <w:szCs w:val="22"/>
        </w:rPr>
        <w:t>Tareas clave</w:t>
      </w:r>
    </w:p>
    <w:tbl>
      <w:tblPr>
        <w:tblW w:w="7700" w:type="dxa"/>
        <w:tblCellMar>
          <w:left w:w="70" w:type="dxa"/>
          <w:right w:w="70" w:type="dxa"/>
        </w:tblCellMar>
        <w:tblLook w:val="04A0" w:firstRow="1" w:lastRow="0" w:firstColumn="1" w:lastColumn="0" w:noHBand="0" w:noVBand="1"/>
      </w:tblPr>
      <w:tblGrid>
        <w:gridCol w:w="7700"/>
      </w:tblGrid>
      <w:tr w:rsidR="00423708" w:rsidRPr="0092714D" w14:paraId="63CB2097" w14:textId="77777777" w:rsidTr="002E703E">
        <w:trPr>
          <w:trHeight w:val="840"/>
        </w:trPr>
        <w:tc>
          <w:tcPr>
            <w:tcW w:w="7700" w:type="dxa"/>
            <w:shd w:val="clear" w:color="auto" w:fill="auto"/>
            <w:vAlign w:val="center"/>
            <w:hideMark/>
          </w:tcPr>
          <w:p w14:paraId="020120CE" w14:textId="75556BC6" w:rsidR="00423708" w:rsidRPr="0092714D" w:rsidRDefault="00423708" w:rsidP="00423708">
            <w:pPr>
              <w:pStyle w:val="Prrafodelista"/>
              <w:numPr>
                <w:ilvl w:val="0"/>
                <w:numId w:val="37"/>
              </w:numPr>
              <w:rPr>
                <w:rFonts w:ascii="Arial" w:hAnsi="Arial" w:cs="Arial"/>
                <w:sz w:val="22"/>
                <w:szCs w:val="22"/>
                <w:lang w:val="es-ES_tradnl"/>
              </w:rPr>
            </w:pPr>
            <w:r w:rsidRPr="0092714D">
              <w:rPr>
                <w:rFonts w:ascii="Arial" w:hAnsi="Arial" w:cs="Arial"/>
                <w:sz w:val="22"/>
                <w:szCs w:val="22"/>
                <w:lang w:val="es-ES_tradnl"/>
              </w:rPr>
              <w:t>Sistematización de la encuesta para organizar match entre oferta y demanda e identificar tendencias.</w:t>
            </w:r>
          </w:p>
          <w:p w14:paraId="2C894264" w14:textId="7F7D3903" w:rsidR="00423708" w:rsidRPr="0092714D" w:rsidRDefault="00423708" w:rsidP="00423708">
            <w:pPr>
              <w:pStyle w:val="Prrafodelista"/>
              <w:numPr>
                <w:ilvl w:val="0"/>
                <w:numId w:val="37"/>
              </w:numPr>
              <w:rPr>
                <w:rFonts w:ascii="Arial" w:hAnsi="Arial" w:cs="Arial"/>
                <w:sz w:val="22"/>
                <w:szCs w:val="22"/>
                <w:lang w:val="es-ES_tradnl"/>
              </w:rPr>
            </w:pPr>
            <w:r w:rsidRPr="0092714D">
              <w:rPr>
                <w:rFonts w:ascii="Arial" w:hAnsi="Arial" w:cs="Arial"/>
                <w:sz w:val="22"/>
                <w:szCs w:val="22"/>
                <w:lang w:val="es-ES_tradnl"/>
              </w:rPr>
              <w:t>Caracterización de proyectos, según criterios definidos</w:t>
            </w:r>
          </w:p>
          <w:p w14:paraId="38F6814C" w14:textId="60877C1F" w:rsidR="00423708" w:rsidRPr="0092714D" w:rsidRDefault="00423708" w:rsidP="00423708">
            <w:pPr>
              <w:pStyle w:val="Prrafodelista"/>
              <w:numPr>
                <w:ilvl w:val="0"/>
                <w:numId w:val="37"/>
              </w:numPr>
              <w:rPr>
                <w:rFonts w:ascii="Arial" w:hAnsi="Arial" w:cs="Arial"/>
                <w:sz w:val="22"/>
                <w:szCs w:val="22"/>
                <w:lang w:val="es-ES_tradnl"/>
              </w:rPr>
            </w:pPr>
            <w:r w:rsidRPr="0092714D">
              <w:rPr>
                <w:rFonts w:ascii="Arial" w:hAnsi="Arial" w:cs="Arial"/>
                <w:sz w:val="22"/>
                <w:szCs w:val="22"/>
                <w:lang w:val="es-ES_tradnl"/>
              </w:rPr>
              <w:t>Selección de proyectos participantes</w:t>
            </w:r>
          </w:p>
        </w:tc>
      </w:tr>
      <w:tr w:rsidR="004F5AF2" w:rsidRPr="0092714D" w14:paraId="702E2333" w14:textId="77777777" w:rsidTr="002E703E">
        <w:trPr>
          <w:trHeight w:val="840"/>
        </w:trPr>
        <w:tc>
          <w:tcPr>
            <w:tcW w:w="7700" w:type="dxa"/>
            <w:shd w:val="clear" w:color="auto" w:fill="auto"/>
            <w:vAlign w:val="center"/>
          </w:tcPr>
          <w:p w14:paraId="799CABC9" w14:textId="77777777" w:rsidR="004F5AF2" w:rsidRPr="0092714D" w:rsidRDefault="004F5AF2" w:rsidP="004F5AF2">
            <w:pPr>
              <w:spacing w:line="276" w:lineRule="auto"/>
              <w:jc w:val="both"/>
              <w:rPr>
                <w:rStyle w:val="nfasisintenso"/>
                <w:rFonts w:ascii="Arial" w:eastAsia="Times New Roman" w:hAnsi="Arial" w:cs="Arial"/>
                <w:i w:val="0"/>
                <w:lang w:val="es-CO" w:eastAsia="es-ES"/>
              </w:rPr>
            </w:pPr>
          </w:p>
          <w:p w14:paraId="0A7732FC" w14:textId="77777777" w:rsidR="004F5AF2" w:rsidRPr="0092714D" w:rsidRDefault="004F5AF2" w:rsidP="004F5AF2">
            <w:pPr>
              <w:spacing w:line="276" w:lineRule="auto"/>
              <w:jc w:val="both"/>
              <w:rPr>
                <w:rStyle w:val="nfasisintenso"/>
                <w:rFonts w:ascii="Arial" w:eastAsia="Times New Roman" w:hAnsi="Arial" w:cs="Arial"/>
                <w:i w:val="0"/>
                <w:lang w:val="es-CO" w:eastAsia="es-ES"/>
              </w:rPr>
            </w:pPr>
            <w:r w:rsidRPr="0092714D">
              <w:rPr>
                <w:rStyle w:val="nfasisintenso"/>
                <w:rFonts w:ascii="Arial" w:eastAsia="Times New Roman" w:hAnsi="Arial" w:cs="Arial"/>
                <w:i w:val="0"/>
                <w:lang w:val="es-CO" w:eastAsia="es-ES"/>
              </w:rPr>
              <w:t xml:space="preserve">Fase </w:t>
            </w:r>
            <w:proofErr w:type="gramStart"/>
            <w:r w:rsidRPr="0092714D">
              <w:rPr>
                <w:rStyle w:val="nfasisintenso"/>
                <w:rFonts w:ascii="Arial" w:eastAsia="Times New Roman" w:hAnsi="Arial" w:cs="Arial"/>
                <w:i w:val="0"/>
                <w:lang w:val="es-CO" w:eastAsia="es-ES"/>
              </w:rPr>
              <w:t>2 :</w:t>
            </w:r>
            <w:proofErr w:type="gramEnd"/>
            <w:r w:rsidRPr="0092714D">
              <w:rPr>
                <w:rStyle w:val="nfasisintenso"/>
                <w:rFonts w:ascii="Arial" w:eastAsia="Times New Roman" w:hAnsi="Arial" w:cs="Arial"/>
                <w:i w:val="0"/>
                <w:lang w:val="es-CO" w:eastAsia="es-ES"/>
              </w:rPr>
              <w:t xml:space="preserve"> Alistamiento</w:t>
            </w:r>
          </w:p>
          <w:p w14:paraId="19EBB5DB" w14:textId="77777777" w:rsidR="004F5AF2" w:rsidRPr="0092714D" w:rsidRDefault="004F5AF2" w:rsidP="004F5AF2">
            <w:pPr>
              <w:pStyle w:val="Prrafodelista"/>
              <w:spacing w:line="276" w:lineRule="auto"/>
              <w:jc w:val="both"/>
              <w:rPr>
                <w:rStyle w:val="nfasisintenso"/>
                <w:rFonts w:ascii="Arial" w:hAnsi="Arial" w:cs="Arial"/>
                <w:i w:val="0"/>
                <w:sz w:val="22"/>
                <w:szCs w:val="22"/>
              </w:rPr>
            </w:pPr>
          </w:p>
          <w:p w14:paraId="02AC50E7" w14:textId="77777777" w:rsidR="004F5AF2" w:rsidRPr="0092714D" w:rsidRDefault="004F5AF2" w:rsidP="004F5AF2">
            <w:pPr>
              <w:pStyle w:val="Prrafodelista"/>
              <w:spacing w:line="276" w:lineRule="auto"/>
              <w:jc w:val="both"/>
              <w:rPr>
                <w:rStyle w:val="nfasisintenso"/>
                <w:rFonts w:ascii="Arial" w:hAnsi="Arial" w:cs="Arial"/>
                <w:i w:val="0"/>
                <w:sz w:val="22"/>
                <w:szCs w:val="22"/>
              </w:rPr>
            </w:pPr>
            <w:r w:rsidRPr="0092714D">
              <w:rPr>
                <w:rStyle w:val="nfasisintenso"/>
                <w:rFonts w:ascii="Arial" w:hAnsi="Arial" w:cs="Arial"/>
                <w:i w:val="0"/>
                <w:sz w:val="22"/>
                <w:szCs w:val="22"/>
              </w:rPr>
              <w:t xml:space="preserve">Objetivo: </w:t>
            </w:r>
          </w:p>
          <w:p w14:paraId="27A86631" w14:textId="77777777" w:rsidR="004F5AF2" w:rsidRPr="0092714D" w:rsidRDefault="004F5AF2" w:rsidP="004F5AF2">
            <w:pPr>
              <w:pStyle w:val="Prrafodelista"/>
              <w:numPr>
                <w:ilvl w:val="0"/>
                <w:numId w:val="37"/>
              </w:numPr>
              <w:rPr>
                <w:rFonts w:ascii="Arial" w:hAnsi="Arial" w:cs="Arial"/>
                <w:sz w:val="22"/>
                <w:szCs w:val="22"/>
                <w:lang w:val="es-ES_tradnl"/>
              </w:rPr>
            </w:pPr>
            <w:r w:rsidRPr="0092714D">
              <w:rPr>
                <w:rFonts w:ascii="Arial" w:hAnsi="Arial" w:cs="Arial"/>
                <w:sz w:val="22"/>
                <w:szCs w:val="22"/>
                <w:lang w:val="es-ES_tradnl"/>
              </w:rPr>
              <w:t xml:space="preserve">Fortalecer capacidades para participar en el encuentro </w:t>
            </w:r>
          </w:p>
          <w:p w14:paraId="02652918" w14:textId="77777777" w:rsidR="004F5AF2" w:rsidRPr="0092714D" w:rsidRDefault="004F5AF2" w:rsidP="004F5AF2">
            <w:pPr>
              <w:pStyle w:val="Prrafodelista"/>
              <w:numPr>
                <w:ilvl w:val="0"/>
                <w:numId w:val="37"/>
              </w:numPr>
              <w:rPr>
                <w:rFonts w:ascii="Arial" w:hAnsi="Arial" w:cs="Arial"/>
                <w:sz w:val="22"/>
                <w:szCs w:val="22"/>
                <w:lang w:val="es-ES_tradnl"/>
              </w:rPr>
            </w:pPr>
            <w:r w:rsidRPr="0092714D">
              <w:rPr>
                <w:rFonts w:ascii="Arial" w:hAnsi="Arial" w:cs="Arial"/>
                <w:sz w:val="22"/>
                <w:szCs w:val="22"/>
                <w:lang w:val="es-ES_tradnl"/>
              </w:rPr>
              <w:t>Construcción de agendas</w:t>
            </w:r>
          </w:p>
          <w:p w14:paraId="7DE6262D" w14:textId="77777777" w:rsidR="004F5AF2" w:rsidRPr="0092714D" w:rsidRDefault="004F5AF2" w:rsidP="004F5AF2">
            <w:pPr>
              <w:pStyle w:val="Prrafodelista"/>
              <w:rPr>
                <w:rFonts w:ascii="Arial" w:hAnsi="Arial" w:cs="Arial"/>
                <w:sz w:val="22"/>
                <w:szCs w:val="22"/>
                <w:lang w:val="es-ES_tradnl"/>
              </w:rPr>
            </w:pPr>
          </w:p>
          <w:p w14:paraId="01538FDA" w14:textId="77777777" w:rsidR="004F5AF2" w:rsidRPr="0092714D" w:rsidRDefault="004F5AF2" w:rsidP="004F5AF2">
            <w:pPr>
              <w:pStyle w:val="Prrafodelista"/>
              <w:spacing w:line="276" w:lineRule="auto"/>
              <w:jc w:val="both"/>
              <w:rPr>
                <w:rStyle w:val="nfasisintenso"/>
                <w:rFonts w:ascii="Arial" w:hAnsi="Arial" w:cs="Arial"/>
                <w:i w:val="0"/>
                <w:sz w:val="22"/>
                <w:szCs w:val="22"/>
              </w:rPr>
            </w:pPr>
            <w:r w:rsidRPr="0092714D">
              <w:rPr>
                <w:rStyle w:val="nfasisintenso"/>
                <w:rFonts w:ascii="Arial" w:hAnsi="Arial" w:cs="Arial"/>
                <w:i w:val="0"/>
                <w:sz w:val="22"/>
                <w:szCs w:val="22"/>
              </w:rPr>
              <w:t>Tareas clave:</w:t>
            </w:r>
          </w:p>
          <w:p w14:paraId="7DC26034" w14:textId="77777777" w:rsidR="004F5AF2" w:rsidRPr="0092714D" w:rsidRDefault="004F5AF2" w:rsidP="004F5AF2">
            <w:pPr>
              <w:pStyle w:val="Prrafodelista"/>
              <w:numPr>
                <w:ilvl w:val="0"/>
                <w:numId w:val="37"/>
              </w:numPr>
              <w:spacing w:line="276" w:lineRule="auto"/>
              <w:jc w:val="both"/>
              <w:rPr>
                <w:rFonts w:ascii="Arial" w:hAnsi="Arial" w:cs="Arial"/>
                <w:b/>
                <w:bCs/>
                <w:iCs/>
                <w:color w:val="4F81BD"/>
                <w:sz w:val="22"/>
                <w:szCs w:val="22"/>
              </w:rPr>
            </w:pPr>
            <w:r w:rsidRPr="0092714D">
              <w:rPr>
                <w:rFonts w:ascii="Arial" w:hAnsi="Arial" w:cs="Arial"/>
                <w:color w:val="000000"/>
                <w:sz w:val="22"/>
                <w:szCs w:val="22"/>
                <w:lang w:val="es-ES_tradnl"/>
              </w:rPr>
              <w:t>Talleres de alistamiento y preparación de material para enviar a participantes y a los proyectos</w:t>
            </w:r>
          </w:p>
          <w:p w14:paraId="24F1AC12" w14:textId="0992B3C7" w:rsidR="004F5AF2" w:rsidRPr="0092714D" w:rsidRDefault="004F5AF2" w:rsidP="004F5AF2">
            <w:pPr>
              <w:pStyle w:val="Prrafodelista"/>
              <w:numPr>
                <w:ilvl w:val="0"/>
                <w:numId w:val="37"/>
              </w:numPr>
              <w:spacing w:line="276" w:lineRule="auto"/>
              <w:jc w:val="both"/>
              <w:rPr>
                <w:rFonts w:ascii="Arial" w:hAnsi="Arial" w:cs="Arial"/>
                <w:b/>
                <w:bCs/>
                <w:iCs/>
                <w:color w:val="4F81BD"/>
                <w:sz w:val="22"/>
                <w:szCs w:val="22"/>
              </w:rPr>
            </w:pPr>
            <w:r w:rsidRPr="0092714D">
              <w:rPr>
                <w:rFonts w:ascii="Arial" w:hAnsi="Arial" w:cs="Arial"/>
                <w:color w:val="000000"/>
                <w:sz w:val="22"/>
                <w:szCs w:val="22"/>
                <w:lang w:val="es-ES_tradnl"/>
              </w:rPr>
              <w:t>Identificar a través de que plataforma se adelantará el agendamiento de citas.</w:t>
            </w:r>
          </w:p>
          <w:p w14:paraId="5C07819A" w14:textId="764B6310" w:rsidR="008E3865" w:rsidRPr="0092714D" w:rsidRDefault="008E3865" w:rsidP="004F5AF2">
            <w:pPr>
              <w:pStyle w:val="Prrafodelista"/>
              <w:numPr>
                <w:ilvl w:val="0"/>
                <w:numId w:val="37"/>
              </w:numPr>
              <w:spacing w:line="276" w:lineRule="auto"/>
              <w:jc w:val="both"/>
              <w:rPr>
                <w:rStyle w:val="nfasisintenso"/>
                <w:rFonts w:ascii="Arial" w:hAnsi="Arial" w:cs="Arial"/>
                <w:i w:val="0"/>
                <w:sz w:val="22"/>
                <w:szCs w:val="22"/>
              </w:rPr>
            </w:pPr>
            <w:r w:rsidRPr="0092714D">
              <w:rPr>
                <w:rFonts w:ascii="Arial" w:hAnsi="Arial" w:cs="Arial"/>
                <w:color w:val="000000"/>
                <w:sz w:val="22"/>
                <w:szCs w:val="22"/>
                <w:lang w:val="es-ES_tradnl"/>
              </w:rPr>
              <w:t xml:space="preserve">Definir operador logístico y facilitador de la metodología para hacer </w:t>
            </w:r>
            <w:proofErr w:type="spellStart"/>
            <w:proofErr w:type="gramStart"/>
            <w:r w:rsidRPr="0092714D">
              <w:rPr>
                <w:rFonts w:ascii="Arial" w:hAnsi="Arial" w:cs="Arial"/>
                <w:color w:val="000000"/>
                <w:sz w:val="22"/>
                <w:szCs w:val="22"/>
                <w:lang w:val="es-ES_tradnl"/>
              </w:rPr>
              <w:t>Click</w:t>
            </w:r>
            <w:proofErr w:type="spellEnd"/>
            <w:proofErr w:type="gramEnd"/>
          </w:p>
          <w:p w14:paraId="6662F33F" w14:textId="77777777" w:rsidR="004F5AF2" w:rsidRPr="0092714D" w:rsidRDefault="004F5AF2" w:rsidP="004F5AF2">
            <w:pPr>
              <w:pStyle w:val="Prrafodelista"/>
              <w:rPr>
                <w:rFonts w:ascii="Arial" w:hAnsi="Arial" w:cs="Arial"/>
                <w:sz w:val="22"/>
                <w:szCs w:val="22"/>
                <w:lang w:val="es-ES_tradnl"/>
              </w:rPr>
            </w:pPr>
          </w:p>
          <w:p w14:paraId="3A71E3A1" w14:textId="761244A3" w:rsidR="004F5AF2" w:rsidRPr="0092714D" w:rsidRDefault="004F5AF2" w:rsidP="004F5AF2">
            <w:pPr>
              <w:spacing w:line="276" w:lineRule="auto"/>
              <w:jc w:val="both"/>
              <w:rPr>
                <w:rStyle w:val="nfasisintenso"/>
                <w:rFonts w:ascii="Arial" w:eastAsia="Times New Roman" w:hAnsi="Arial" w:cs="Arial"/>
                <w:i w:val="0"/>
                <w:lang w:val="es-CO" w:eastAsia="es-ES"/>
              </w:rPr>
            </w:pPr>
          </w:p>
          <w:p w14:paraId="732A72FE" w14:textId="77777777" w:rsidR="0092714D" w:rsidRDefault="0092714D" w:rsidP="004F5AF2">
            <w:pPr>
              <w:spacing w:line="276" w:lineRule="auto"/>
              <w:jc w:val="both"/>
              <w:rPr>
                <w:rStyle w:val="nfasisintenso"/>
                <w:rFonts w:ascii="Arial" w:eastAsia="Times New Roman" w:hAnsi="Arial" w:cs="Arial"/>
                <w:i w:val="0"/>
                <w:lang w:val="es-CO" w:eastAsia="es-ES"/>
              </w:rPr>
            </w:pPr>
          </w:p>
          <w:p w14:paraId="5E6D2FF7" w14:textId="77777777" w:rsidR="0092714D" w:rsidRDefault="0092714D" w:rsidP="004F5AF2">
            <w:pPr>
              <w:spacing w:line="276" w:lineRule="auto"/>
              <w:jc w:val="both"/>
              <w:rPr>
                <w:rStyle w:val="nfasisintenso"/>
                <w:rFonts w:eastAsia="Times New Roman"/>
              </w:rPr>
            </w:pPr>
          </w:p>
          <w:p w14:paraId="3418FB99" w14:textId="77777777" w:rsidR="0092714D" w:rsidRDefault="0092714D" w:rsidP="004F5AF2">
            <w:pPr>
              <w:spacing w:line="276" w:lineRule="auto"/>
              <w:jc w:val="both"/>
              <w:rPr>
                <w:rStyle w:val="nfasisintenso"/>
                <w:rFonts w:eastAsia="Times New Roman"/>
              </w:rPr>
            </w:pPr>
          </w:p>
          <w:p w14:paraId="3E365A06" w14:textId="1DD5F4B1" w:rsidR="004F5AF2" w:rsidRPr="0092714D" w:rsidRDefault="004F5AF2" w:rsidP="004F5AF2">
            <w:pPr>
              <w:spacing w:line="276" w:lineRule="auto"/>
              <w:jc w:val="both"/>
              <w:rPr>
                <w:rStyle w:val="nfasisintenso"/>
                <w:rFonts w:ascii="Arial" w:eastAsia="Times New Roman" w:hAnsi="Arial" w:cs="Arial"/>
                <w:i w:val="0"/>
                <w:lang w:val="es-CO" w:eastAsia="es-ES"/>
              </w:rPr>
            </w:pPr>
            <w:r w:rsidRPr="0092714D">
              <w:rPr>
                <w:rStyle w:val="nfasisintenso"/>
                <w:rFonts w:ascii="Arial" w:eastAsia="Times New Roman" w:hAnsi="Arial" w:cs="Arial"/>
                <w:i w:val="0"/>
                <w:lang w:val="es-CO" w:eastAsia="es-ES"/>
              </w:rPr>
              <w:lastRenderedPageBreak/>
              <w:t xml:space="preserve">Fase </w:t>
            </w:r>
            <w:proofErr w:type="gramStart"/>
            <w:r w:rsidRPr="0092714D">
              <w:rPr>
                <w:rStyle w:val="nfasisintenso"/>
                <w:rFonts w:ascii="Arial" w:eastAsia="Times New Roman" w:hAnsi="Arial" w:cs="Arial"/>
                <w:i w:val="0"/>
                <w:lang w:val="es-CO" w:eastAsia="es-ES"/>
              </w:rPr>
              <w:t>3 :</w:t>
            </w:r>
            <w:proofErr w:type="gramEnd"/>
            <w:r w:rsidRPr="0092714D">
              <w:rPr>
                <w:rStyle w:val="nfasisintenso"/>
                <w:rFonts w:ascii="Arial" w:eastAsia="Times New Roman" w:hAnsi="Arial" w:cs="Arial"/>
                <w:i w:val="0"/>
                <w:lang w:val="es-CO" w:eastAsia="es-ES"/>
              </w:rPr>
              <w:t xml:space="preserve"> Encuentro</w:t>
            </w:r>
          </w:p>
          <w:p w14:paraId="687CA02C" w14:textId="77777777" w:rsidR="004F5AF2" w:rsidRPr="0092714D" w:rsidRDefault="004F5AF2" w:rsidP="004F5AF2">
            <w:pPr>
              <w:spacing w:line="276" w:lineRule="auto"/>
              <w:jc w:val="both"/>
              <w:rPr>
                <w:rStyle w:val="nfasisintenso"/>
                <w:rFonts w:ascii="Arial" w:eastAsia="Times New Roman" w:hAnsi="Arial" w:cs="Arial"/>
                <w:i w:val="0"/>
                <w:lang w:val="es-CO" w:eastAsia="es-ES"/>
              </w:rPr>
            </w:pPr>
          </w:p>
          <w:p w14:paraId="4BA67CE1" w14:textId="02751860" w:rsidR="004F5AF2" w:rsidRPr="0092714D" w:rsidRDefault="004F5AF2" w:rsidP="004F5AF2">
            <w:pPr>
              <w:spacing w:line="276" w:lineRule="auto"/>
              <w:jc w:val="both"/>
              <w:rPr>
                <w:rStyle w:val="nfasisintenso"/>
                <w:rFonts w:ascii="Arial" w:eastAsia="Times New Roman" w:hAnsi="Arial" w:cs="Arial"/>
                <w:i w:val="0"/>
                <w:lang w:val="es-CO" w:eastAsia="es-ES"/>
              </w:rPr>
            </w:pPr>
            <w:r w:rsidRPr="0092714D">
              <w:rPr>
                <w:rStyle w:val="nfasisintenso"/>
                <w:rFonts w:ascii="Arial" w:eastAsia="Times New Roman" w:hAnsi="Arial" w:cs="Arial"/>
                <w:i w:val="0"/>
                <w:lang w:val="es-CO" w:eastAsia="es-ES"/>
              </w:rPr>
              <w:t>Objetivo</w:t>
            </w:r>
          </w:p>
          <w:p w14:paraId="6134DD2F" w14:textId="69CBB77F" w:rsidR="004F5AF2" w:rsidRPr="0092714D" w:rsidRDefault="002D4DA4" w:rsidP="002D4DA4">
            <w:pPr>
              <w:pStyle w:val="Prrafodelista"/>
              <w:numPr>
                <w:ilvl w:val="0"/>
                <w:numId w:val="37"/>
              </w:numPr>
              <w:spacing w:line="276" w:lineRule="auto"/>
              <w:jc w:val="both"/>
              <w:rPr>
                <w:rFonts w:ascii="Arial" w:hAnsi="Arial" w:cs="Arial"/>
                <w:b/>
                <w:bCs/>
                <w:iCs/>
                <w:color w:val="000000"/>
                <w:sz w:val="22"/>
                <w:szCs w:val="22"/>
                <w:lang w:val="es-ES_tradnl"/>
              </w:rPr>
            </w:pPr>
            <w:r w:rsidRPr="0092714D">
              <w:rPr>
                <w:rFonts w:ascii="Arial" w:hAnsi="Arial" w:cs="Arial"/>
                <w:color w:val="000000"/>
                <w:sz w:val="22"/>
                <w:szCs w:val="22"/>
                <w:lang w:val="es-ES_tradnl"/>
              </w:rPr>
              <w:t>Conectar de alto impacto para los PDET, con</w:t>
            </w:r>
            <w:r w:rsidR="006B3582" w:rsidRPr="0092714D">
              <w:rPr>
                <w:rFonts w:ascii="Arial" w:hAnsi="Arial" w:cs="Arial"/>
                <w:color w:val="000000"/>
                <w:sz w:val="22"/>
                <w:szCs w:val="22"/>
                <w:lang w:val="es-ES_tradnl"/>
              </w:rPr>
              <w:t xml:space="preserve"> aliados</w:t>
            </w:r>
            <w:r w:rsidRPr="0092714D">
              <w:rPr>
                <w:rFonts w:ascii="Arial" w:hAnsi="Arial" w:cs="Arial"/>
                <w:color w:val="000000"/>
                <w:sz w:val="22"/>
                <w:szCs w:val="22"/>
                <w:lang w:val="es-ES_tradnl"/>
              </w:rPr>
              <w:t xml:space="preserve"> de</w:t>
            </w:r>
            <w:r w:rsidR="006B3582" w:rsidRPr="0092714D">
              <w:rPr>
                <w:rFonts w:ascii="Arial" w:hAnsi="Arial" w:cs="Arial"/>
                <w:color w:val="000000"/>
                <w:sz w:val="22"/>
                <w:szCs w:val="22"/>
                <w:lang w:val="es-ES_tradnl"/>
              </w:rPr>
              <w:t xml:space="preserve">l sector privado, de la sociedad civil y de </w:t>
            </w:r>
            <w:r w:rsidRPr="0092714D">
              <w:rPr>
                <w:rFonts w:ascii="Arial" w:hAnsi="Arial" w:cs="Arial"/>
                <w:color w:val="000000"/>
                <w:sz w:val="22"/>
                <w:szCs w:val="22"/>
                <w:lang w:val="es-ES_tradnl"/>
              </w:rPr>
              <w:t>la academia, con el fin de aceler</w:t>
            </w:r>
            <w:r w:rsidR="006B3582" w:rsidRPr="0092714D">
              <w:rPr>
                <w:rFonts w:ascii="Arial" w:hAnsi="Arial" w:cs="Arial"/>
                <w:color w:val="000000"/>
                <w:sz w:val="22"/>
                <w:szCs w:val="22"/>
                <w:lang w:val="es-ES_tradnl"/>
              </w:rPr>
              <w:t>ar iniciativas.</w:t>
            </w:r>
          </w:p>
          <w:p w14:paraId="474B679E" w14:textId="33BF3B7B" w:rsidR="001C1323" w:rsidRPr="0092714D" w:rsidRDefault="001C1323" w:rsidP="002D4DA4">
            <w:pPr>
              <w:pStyle w:val="Prrafodelista"/>
              <w:numPr>
                <w:ilvl w:val="0"/>
                <w:numId w:val="37"/>
              </w:numPr>
              <w:spacing w:line="276" w:lineRule="auto"/>
              <w:jc w:val="both"/>
              <w:rPr>
                <w:rFonts w:ascii="Arial" w:hAnsi="Arial" w:cs="Arial"/>
                <w:b/>
                <w:bCs/>
                <w:iCs/>
                <w:color w:val="000000"/>
                <w:sz w:val="22"/>
                <w:szCs w:val="22"/>
                <w:lang w:val="es-ES_tradnl"/>
              </w:rPr>
            </w:pPr>
            <w:r w:rsidRPr="0092714D">
              <w:rPr>
                <w:rFonts w:ascii="Arial" w:hAnsi="Arial" w:cs="Arial"/>
                <w:color w:val="000000"/>
                <w:sz w:val="22"/>
                <w:szCs w:val="22"/>
                <w:lang w:eastAsia="es-CO"/>
              </w:rPr>
              <w:t>Se desarrolla una agenda enfocada en inspirar para generar transformaciones, con invitados internacionales, nacionales y regionales, que compartirán sus experiencias, aprendizajes y visiones.</w:t>
            </w:r>
          </w:p>
          <w:p w14:paraId="108B53E3" w14:textId="77777777" w:rsidR="008E3865" w:rsidRPr="0092714D" w:rsidRDefault="008E3865" w:rsidP="008E3865">
            <w:pPr>
              <w:pStyle w:val="Prrafodelista"/>
              <w:spacing w:line="276" w:lineRule="auto"/>
              <w:jc w:val="both"/>
              <w:rPr>
                <w:rStyle w:val="nfasisintenso"/>
                <w:rFonts w:ascii="Arial" w:hAnsi="Arial" w:cs="Arial"/>
                <w:i w:val="0"/>
                <w:sz w:val="22"/>
                <w:szCs w:val="22"/>
              </w:rPr>
            </w:pPr>
          </w:p>
          <w:p w14:paraId="3F016120" w14:textId="4A7F5518" w:rsidR="008E3865" w:rsidRPr="0092714D" w:rsidRDefault="008E3865" w:rsidP="008E3865">
            <w:pPr>
              <w:pStyle w:val="Prrafodelista"/>
              <w:spacing w:line="276" w:lineRule="auto"/>
              <w:jc w:val="both"/>
              <w:rPr>
                <w:rStyle w:val="nfasisintenso"/>
                <w:rFonts w:ascii="Arial" w:hAnsi="Arial" w:cs="Arial"/>
                <w:i w:val="0"/>
                <w:sz w:val="22"/>
                <w:szCs w:val="22"/>
              </w:rPr>
            </w:pPr>
            <w:r w:rsidRPr="0092714D">
              <w:rPr>
                <w:rStyle w:val="nfasisintenso"/>
                <w:rFonts w:ascii="Arial" w:hAnsi="Arial" w:cs="Arial"/>
                <w:i w:val="0"/>
                <w:sz w:val="22"/>
                <w:szCs w:val="22"/>
              </w:rPr>
              <w:t>Tareas clave:</w:t>
            </w:r>
          </w:p>
          <w:p w14:paraId="11F05B94" w14:textId="2FDE370A" w:rsidR="008E3865" w:rsidRPr="0092714D" w:rsidRDefault="008E3865" w:rsidP="008E3865">
            <w:pPr>
              <w:pStyle w:val="Prrafodelista"/>
              <w:numPr>
                <w:ilvl w:val="0"/>
                <w:numId w:val="37"/>
              </w:numPr>
              <w:spacing w:line="276" w:lineRule="auto"/>
              <w:jc w:val="both"/>
              <w:rPr>
                <w:rStyle w:val="nfasisintenso"/>
                <w:rFonts w:ascii="Arial" w:hAnsi="Arial" w:cs="Arial"/>
                <w:b w:val="0"/>
                <w:i w:val="0"/>
                <w:color w:val="auto"/>
                <w:sz w:val="22"/>
                <w:szCs w:val="22"/>
              </w:rPr>
            </w:pPr>
            <w:r w:rsidRPr="0092714D">
              <w:rPr>
                <w:rStyle w:val="nfasisintenso"/>
                <w:rFonts w:ascii="Arial" w:hAnsi="Arial" w:cs="Arial"/>
                <w:b w:val="0"/>
                <w:i w:val="0"/>
                <w:color w:val="auto"/>
                <w:sz w:val="22"/>
                <w:szCs w:val="22"/>
              </w:rPr>
              <w:t>Diseñar agenda de inspiración</w:t>
            </w:r>
          </w:p>
          <w:p w14:paraId="7AF24316" w14:textId="3E13D2C6" w:rsidR="008E3865" w:rsidRPr="0092714D" w:rsidRDefault="008E3865" w:rsidP="008E3865">
            <w:pPr>
              <w:pStyle w:val="Prrafodelista"/>
              <w:numPr>
                <w:ilvl w:val="0"/>
                <w:numId w:val="37"/>
              </w:numPr>
              <w:spacing w:line="276" w:lineRule="auto"/>
              <w:jc w:val="both"/>
              <w:rPr>
                <w:rStyle w:val="nfasisintenso"/>
                <w:rFonts w:ascii="Arial" w:hAnsi="Arial" w:cs="Arial"/>
                <w:b w:val="0"/>
                <w:i w:val="0"/>
                <w:color w:val="auto"/>
                <w:sz w:val="22"/>
                <w:szCs w:val="22"/>
              </w:rPr>
            </w:pPr>
            <w:r w:rsidRPr="0092714D">
              <w:rPr>
                <w:rStyle w:val="nfasisintenso"/>
                <w:rFonts w:ascii="Arial" w:hAnsi="Arial" w:cs="Arial"/>
                <w:b w:val="0"/>
                <w:i w:val="0"/>
                <w:color w:val="auto"/>
                <w:sz w:val="22"/>
                <w:szCs w:val="22"/>
              </w:rPr>
              <w:t>Lograr movilizar los actores relevantes.</w:t>
            </w:r>
          </w:p>
          <w:p w14:paraId="36B55D59" w14:textId="77777777" w:rsidR="008E3865" w:rsidRPr="0092714D" w:rsidRDefault="008E3865" w:rsidP="008E3865">
            <w:pPr>
              <w:spacing w:line="276" w:lineRule="auto"/>
              <w:jc w:val="both"/>
              <w:rPr>
                <w:rStyle w:val="nfasisintenso"/>
                <w:rFonts w:ascii="Arial" w:eastAsia="Times New Roman" w:hAnsi="Arial" w:cs="Arial"/>
                <w:i w:val="0"/>
                <w:lang w:val="es-CO" w:eastAsia="es-ES"/>
              </w:rPr>
            </w:pPr>
          </w:p>
          <w:p w14:paraId="27FFBE3D" w14:textId="3FE67170" w:rsidR="008E3865" w:rsidRPr="0092714D" w:rsidRDefault="008E3865" w:rsidP="008E3865">
            <w:pPr>
              <w:spacing w:line="276" w:lineRule="auto"/>
              <w:jc w:val="both"/>
              <w:rPr>
                <w:rStyle w:val="nfasisintenso"/>
                <w:rFonts w:ascii="Arial" w:eastAsia="Times New Roman" w:hAnsi="Arial" w:cs="Arial"/>
                <w:i w:val="0"/>
                <w:lang w:val="es-CO" w:eastAsia="es-ES"/>
              </w:rPr>
            </w:pPr>
            <w:r w:rsidRPr="0092714D">
              <w:rPr>
                <w:rStyle w:val="nfasisintenso"/>
                <w:rFonts w:ascii="Arial" w:eastAsia="Times New Roman" w:hAnsi="Arial" w:cs="Arial"/>
                <w:i w:val="0"/>
                <w:lang w:val="es-CO" w:eastAsia="es-ES"/>
              </w:rPr>
              <w:t xml:space="preserve">Fase </w:t>
            </w:r>
            <w:proofErr w:type="gramStart"/>
            <w:r w:rsidRPr="0092714D">
              <w:rPr>
                <w:rStyle w:val="nfasisintenso"/>
                <w:rFonts w:ascii="Arial" w:eastAsia="Times New Roman" w:hAnsi="Arial" w:cs="Arial"/>
                <w:i w:val="0"/>
                <w:lang w:val="es-CO" w:eastAsia="es-ES"/>
              </w:rPr>
              <w:t>4 :</w:t>
            </w:r>
            <w:proofErr w:type="gramEnd"/>
            <w:r w:rsidRPr="0092714D">
              <w:rPr>
                <w:rStyle w:val="nfasisintenso"/>
                <w:rFonts w:ascii="Arial" w:eastAsia="Times New Roman" w:hAnsi="Arial" w:cs="Arial"/>
                <w:i w:val="0"/>
                <w:lang w:val="es-CO" w:eastAsia="es-ES"/>
              </w:rPr>
              <w:t xml:space="preserve"> Seguimiento y Monitoreo</w:t>
            </w:r>
          </w:p>
          <w:p w14:paraId="1931FB63" w14:textId="77777777" w:rsidR="008E3865" w:rsidRPr="0092714D" w:rsidRDefault="008E3865" w:rsidP="008E3865">
            <w:pPr>
              <w:spacing w:line="276" w:lineRule="auto"/>
              <w:jc w:val="both"/>
              <w:rPr>
                <w:rStyle w:val="nfasisintenso"/>
                <w:rFonts w:ascii="Arial" w:eastAsia="Times New Roman" w:hAnsi="Arial" w:cs="Arial"/>
                <w:i w:val="0"/>
                <w:lang w:val="es-CO" w:eastAsia="es-ES"/>
              </w:rPr>
            </w:pPr>
          </w:p>
          <w:p w14:paraId="2D85B48C" w14:textId="6AE3BA5E" w:rsidR="008E3865" w:rsidRPr="0092714D" w:rsidRDefault="008E3865" w:rsidP="008E3865">
            <w:pPr>
              <w:spacing w:line="276" w:lineRule="auto"/>
              <w:jc w:val="both"/>
              <w:rPr>
                <w:rFonts w:ascii="Arial" w:eastAsia="Times New Roman" w:hAnsi="Arial" w:cs="Arial"/>
                <w:color w:val="000000"/>
                <w:lang w:val="es-CO" w:eastAsia="es-CO"/>
              </w:rPr>
            </w:pPr>
            <w:r w:rsidRPr="0092714D">
              <w:rPr>
                <w:rStyle w:val="nfasisintenso"/>
                <w:rFonts w:ascii="Arial" w:eastAsia="Times New Roman" w:hAnsi="Arial" w:cs="Arial"/>
                <w:i w:val="0"/>
                <w:lang w:val="es-CO" w:eastAsia="es-ES"/>
              </w:rPr>
              <w:t xml:space="preserve">Objetivo: </w:t>
            </w:r>
            <w:r w:rsidR="00C268E4" w:rsidRPr="0092714D">
              <w:rPr>
                <w:rFonts w:ascii="Arial" w:eastAsia="Times New Roman" w:hAnsi="Arial" w:cs="Arial"/>
                <w:color w:val="000000"/>
                <w:lang w:val="es-CO" w:eastAsia="es-CO"/>
              </w:rPr>
              <w:t xml:space="preserve">Durante los 3 meses posteriores al encuentro, se realizará seguimiento y monitoreo generando reportes de las alianzas </w:t>
            </w:r>
            <w:proofErr w:type="gramStart"/>
            <w:r w:rsidR="00C268E4" w:rsidRPr="0092714D">
              <w:rPr>
                <w:rFonts w:ascii="Arial" w:eastAsia="Times New Roman" w:hAnsi="Arial" w:cs="Arial"/>
                <w:color w:val="000000"/>
                <w:lang w:val="es-CO" w:eastAsia="es-CO"/>
              </w:rPr>
              <w:t>concretadas</w:t>
            </w:r>
            <w:proofErr w:type="gramEnd"/>
            <w:r w:rsidR="00C268E4" w:rsidRPr="0092714D">
              <w:rPr>
                <w:rFonts w:ascii="Arial" w:eastAsia="Times New Roman" w:hAnsi="Arial" w:cs="Arial"/>
                <w:color w:val="000000"/>
                <w:lang w:val="es-CO" w:eastAsia="es-CO"/>
              </w:rPr>
              <w:t xml:space="preserve"> así como expectativas de negocios gestadas.</w:t>
            </w:r>
          </w:p>
          <w:p w14:paraId="3D718702" w14:textId="4E087997" w:rsidR="00C268E4" w:rsidRPr="0092714D" w:rsidRDefault="00C268E4" w:rsidP="008E3865">
            <w:pPr>
              <w:spacing w:line="276" w:lineRule="auto"/>
              <w:jc w:val="both"/>
              <w:rPr>
                <w:rStyle w:val="nfasisintenso"/>
                <w:rFonts w:ascii="Arial" w:hAnsi="Arial" w:cs="Arial"/>
                <w:lang w:eastAsia="es-ES"/>
              </w:rPr>
            </w:pPr>
          </w:p>
          <w:p w14:paraId="362D8307" w14:textId="36E0DDB8" w:rsidR="00C268E4" w:rsidRPr="0092714D" w:rsidRDefault="00C268E4" w:rsidP="008E3865">
            <w:pPr>
              <w:spacing w:line="276" w:lineRule="auto"/>
              <w:jc w:val="both"/>
              <w:rPr>
                <w:rStyle w:val="nfasisintenso"/>
                <w:rFonts w:ascii="Arial" w:eastAsia="Times New Roman" w:hAnsi="Arial" w:cs="Arial"/>
                <w:lang w:val="es-CO" w:eastAsia="es-ES"/>
              </w:rPr>
            </w:pPr>
            <w:r w:rsidRPr="0092714D">
              <w:rPr>
                <w:rStyle w:val="nfasisintenso"/>
                <w:rFonts w:ascii="Arial" w:eastAsia="Times New Roman" w:hAnsi="Arial" w:cs="Arial"/>
                <w:lang w:val="es-CO" w:eastAsia="es-ES"/>
              </w:rPr>
              <w:t xml:space="preserve">Tareas </w:t>
            </w:r>
            <w:proofErr w:type="gramStart"/>
            <w:r w:rsidRPr="0092714D">
              <w:rPr>
                <w:rStyle w:val="nfasisintenso"/>
                <w:rFonts w:ascii="Arial" w:eastAsia="Times New Roman" w:hAnsi="Arial" w:cs="Arial"/>
                <w:lang w:val="es-CO" w:eastAsia="es-ES"/>
              </w:rPr>
              <w:t>Claves :</w:t>
            </w:r>
            <w:proofErr w:type="gramEnd"/>
          </w:p>
          <w:tbl>
            <w:tblPr>
              <w:tblW w:w="7560" w:type="dxa"/>
              <w:tblCellMar>
                <w:left w:w="70" w:type="dxa"/>
                <w:right w:w="70" w:type="dxa"/>
              </w:tblCellMar>
              <w:tblLook w:val="04A0" w:firstRow="1" w:lastRow="0" w:firstColumn="1" w:lastColumn="0" w:noHBand="0" w:noVBand="1"/>
            </w:tblPr>
            <w:tblGrid>
              <w:gridCol w:w="7560"/>
            </w:tblGrid>
            <w:tr w:rsidR="00C268E4" w:rsidRPr="0092714D" w14:paraId="40BBED6F" w14:textId="77777777" w:rsidTr="00475C18">
              <w:trPr>
                <w:trHeight w:val="840"/>
              </w:trPr>
              <w:tc>
                <w:tcPr>
                  <w:tcW w:w="4324" w:type="dxa"/>
                  <w:shd w:val="clear" w:color="000000" w:fill="FFFFFF"/>
                  <w:hideMark/>
                </w:tcPr>
                <w:p w14:paraId="23E0850B" w14:textId="3D234E62" w:rsidR="00C268E4" w:rsidRPr="0092714D" w:rsidRDefault="00C268E4" w:rsidP="00433749">
                  <w:pPr>
                    <w:pStyle w:val="Prrafodelista"/>
                    <w:numPr>
                      <w:ilvl w:val="0"/>
                      <w:numId w:val="37"/>
                    </w:numPr>
                    <w:jc w:val="both"/>
                    <w:rPr>
                      <w:rStyle w:val="nfasisintenso"/>
                      <w:rFonts w:ascii="Arial" w:hAnsi="Arial" w:cs="Arial"/>
                      <w:bCs w:val="0"/>
                      <w:iCs w:val="0"/>
                      <w:color w:val="auto"/>
                      <w:sz w:val="22"/>
                      <w:szCs w:val="22"/>
                    </w:rPr>
                  </w:pPr>
                  <w:proofErr w:type="spellStart"/>
                  <w:r w:rsidRPr="0092714D">
                    <w:rPr>
                      <w:rStyle w:val="nfasisintenso"/>
                      <w:rFonts w:ascii="Arial" w:hAnsi="Arial" w:cs="Arial"/>
                      <w:b w:val="0"/>
                      <w:i w:val="0"/>
                      <w:color w:val="auto"/>
                      <w:sz w:val="22"/>
                      <w:szCs w:val="22"/>
                    </w:rPr>
                    <w:t>Envio</w:t>
                  </w:r>
                  <w:proofErr w:type="spellEnd"/>
                  <w:r w:rsidRPr="0092714D">
                    <w:rPr>
                      <w:rStyle w:val="nfasisintenso"/>
                      <w:rFonts w:ascii="Arial" w:hAnsi="Arial" w:cs="Arial"/>
                      <w:b w:val="0"/>
                      <w:i w:val="0"/>
                      <w:color w:val="auto"/>
                      <w:sz w:val="22"/>
                      <w:szCs w:val="22"/>
                    </w:rPr>
                    <w:t xml:space="preserve"> de informes de seguimiento para todos los aliados</w:t>
                  </w:r>
                </w:p>
              </w:tc>
            </w:tr>
            <w:tr w:rsidR="00C268E4" w:rsidRPr="0092714D" w14:paraId="3916452C" w14:textId="77777777" w:rsidTr="00475C18">
              <w:trPr>
                <w:trHeight w:val="280"/>
              </w:trPr>
              <w:tc>
                <w:tcPr>
                  <w:tcW w:w="4324" w:type="dxa"/>
                  <w:shd w:val="clear" w:color="000000" w:fill="FFFFFF"/>
                  <w:hideMark/>
                </w:tcPr>
                <w:p w14:paraId="049090F9" w14:textId="77777777" w:rsidR="00C268E4" w:rsidRPr="0092714D" w:rsidRDefault="00C268E4" w:rsidP="00433749">
                  <w:pPr>
                    <w:pStyle w:val="Prrafodelista"/>
                    <w:numPr>
                      <w:ilvl w:val="0"/>
                      <w:numId w:val="37"/>
                    </w:numPr>
                    <w:jc w:val="both"/>
                    <w:rPr>
                      <w:rStyle w:val="nfasisintenso"/>
                      <w:rFonts w:ascii="Arial" w:hAnsi="Arial" w:cs="Arial"/>
                      <w:b w:val="0"/>
                      <w:i w:val="0"/>
                      <w:color w:val="auto"/>
                      <w:sz w:val="22"/>
                      <w:szCs w:val="22"/>
                    </w:rPr>
                  </w:pPr>
                  <w:r w:rsidRPr="0092714D">
                    <w:rPr>
                      <w:rStyle w:val="nfasisintenso"/>
                      <w:rFonts w:ascii="Arial" w:hAnsi="Arial" w:cs="Arial"/>
                      <w:b w:val="0"/>
                      <w:i w:val="0"/>
                      <w:color w:val="auto"/>
                      <w:sz w:val="22"/>
                      <w:szCs w:val="22"/>
                    </w:rPr>
                    <w:t>Elaboración de matriz de seguimiento</w:t>
                  </w:r>
                </w:p>
              </w:tc>
            </w:tr>
            <w:tr w:rsidR="00C268E4" w:rsidRPr="0092714D" w14:paraId="12756A12" w14:textId="77777777" w:rsidTr="00475C18">
              <w:trPr>
                <w:trHeight w:val="560"/>
              </w:trPr>
              <w:tc>
                <w:tcPr>
                  <w:tcW w:w="4324" w:type="dxa"/>
                  <w:shd w:val="clear" w:color="000000" w:fill="FFFFFF"/>
                  <w:hideMark/>
                </w:tcPr>
                <w:p w14:paraId="266882FA" w14:textId="77777777" w:rsidR="00C268E4" w:rsidRPr="0092714D" w:rsidRDefault="00C268E4" w:rsidP="00433749">
                  <w:pPr>
                    <w:pStyle w:val="Prrafodelista"/>
                    <w:numPr>
                      <w:ilvl w:val="0"/>
                      <w:numId w:val="37"/>
                    </w:numPr>
                    <w:jc w:val="both"/>
                    <w:rPr>
                      <w:rStyle w:val="nfasisintenso"/>
                      <w:rFonts w:ascii="Arial" w:hAnsi="Arial" w:cs="Arial"/>
                      <w:b w:val="0"/>
                      <w:i w:val="0"/>
                      <w:color w:val="auto"/>
                      <w:sz w:val="22"/>
                      <w:szCs w:val="22"/>
                    </w:rPr>
                  </w:pPr>
                  <w:proofErr w:type="spellStart"/>
                  <w:r w:rsidRPr="0092714D">
                    <w:rPr>
                      <w:rStyle w:val="nfasisintenso"/>
                      <w:rFonts w:ascii="Arial" w:hAnsi="Arial" w:cs="Arial"/>
                      <w:b w:val="0"/>
                      <w:i w:val="0"/>
                      <w:color w:val="auto"/>
                      <w:sz w:val="22"/>
                      <w:szCs w:val="22"/>
                    </w:rPr>
                    <w:t>Envio</w:t>
                  </w:r>
                  <w:proofErr w:type="spellEnd"/>
                  <w:r w:rsidRPr="0092714D">
                    <w:rPr>
                      <w:rStyle w:val="nfasisintenso"/>
                      <w:rFonts w:ascii="Arial" w:hAnsi="Arial" w:cs="Arial"/>
                      <w:b w:val="0"/>
                      <w:i w:val="0"/>
                      <w:color w:val="auto"/>
                      <w:sz w:val="22"/>
                      <w:szCs w:val="22"/>
                    </w:rPr>
                    <w:t xml:space="preserve"> de correo a compradores solicitando avances de alianzas</w:t>
                  </w:r>
                </w:p>
              </w:tc>
            </w:tr>
            <w:tr w:rsidR="00C268E4" w:rsidRPr="0092714D" w14:paraId="7AEE4220" w14:textId="77777777" w:rsidTr="00475C18">
              <w:trPr>
                <w:trHeight w:val="560"/>
              </w:trPr>
              <w:tc>
                <w:tcPr>
                  <w:tcW w:w="4324" w:type="dxa"/>
                  <w:shd w:val="clear" w:color="000000" w:fill="FFFFFF"/>
                  <w:hideMark/>
                </w:tcPr>
                <w:p w14:paraId="3D72DF53" w14:textId="77777777" w:rsidR="00C268E4" w:rsidRPr="0092714D" w:rsidRDefault="00C268E4" w:rsidP="00433749">
                  <w:pPr>
                    <w:pStyle w:val="Prrafodelista"/>
                    <w:numPr>
                      <w:ilvl w:val="0"/>
                      <w:numId w:val="37"/>
                    </w:numPr>
                    <w:jc w:val="both"/>
                    <w:rPr>
                      <w:rStyle w:val="nfasisintenso"/>
                      <w:rFonts w:ascii="Arial" w:hAnsi="Arial" w:cs="Arial"/>
                      <w:b w:val="0"/>
                      <w:i w:val="0"/>
                      <w:color w:val="auto"/>
                      <w:sz w:val="22"/>
                      <w:szCs w:val="22"/>
                    </w:rPr>
                  </w:pPr>
                  <w:r w:rsidRPr="0092714D">
                    <w:rPr>
                      <w:rStyle w:val="nfasisintenso"/>
                      <w:rFonts w:ascii="Arial" w:hAnsi="Arial" w:cs="Arial"/>
                      <w:b w:val="0"/>
                      <w:i w:val="0"/>
                      <w:color w:val="auto"/>
                      <w:sz w:val="22"/>
                      <w:szCs w:val="22"/>
                    </w:rPr>
                    <w:t xml:space="preserve">Elaboración de documento de sistematización del evento </w:t>
                  </w:r>
                </w:p>
              </w:tc>
            </w:tr>
            <w:tr w:rsidR="00C268E4" w:rsidRPr="0092714D" w14:paraId="3B668C3C" w14:textId="77777777" w:rsidTr="00475C18">
              <w:trPr>
                <w:trHeight w:val="560"/>
              </w:trPr>
              <w:tc>
                <w:tcPr>
                  <w:tcW w:w="4324" w:type="dxa"/>
                  <w:shd w:val="clear" w:color="000000" w:fill="FFFFFF"/>
                  <w:hideMark/>
                </w:tcPr>
                <w:p w14:paraId="216BB0B3" w14:textId="77777777" w:rsidR="00C268E4" w:rsidRPr="0092714D" w:rsidRDefault="00C268E4" w:rsidP="00433749">
                  <w:pPr>
                    <w:pStyle w:val="Prrafodelista"/>
                    <w:numPr>
                      <w:ilvl w:val="0"/>
                      <w:numId w:val="37"/>
                    </w:numPr>
                    <w:jc w:val="both"/>
                    <w:rPr>
                      <w:rStyle w:val="nfasisintenso"/>
                      <w:rFonts w:ascii="Arial" w:hAnsi="Arial" w:cs="Arial"/>
                      <w:b w:val="0"/>
                      <w:i w:val="0"/>
                      <w:color w:val="auto"/>
                      <w:sz w:val="22"/>
                      <w:szCs w:val="22"/>
                    </w:rPr>
                  </w:pPr>
                  <w:r w:rsidRPr="0092714D">
                    <w:rPr>
                      <w:rStyle w:val="nfasisintenso"/>
                      <w:rFonts w:ascii="Arial" w:hAnsi="Arial" w:cs="Arial"/>
                      <w:b w:val="0"/>
                      <w:i w:val="0"/>
                      <w:color w:val="auto"/>
                      <w:sz w:val="22"/>
                      <w:szCs w:val="22"/>
                    </w:rPr>
                    <w:t>Llamadas de monitoreo a los compradores y proyectos</w:t>
                  </w:r>
                </w:p>
              </w:tc>
            </w:tr>
          </w:tbl>
          <w:p w14:paraId="6BA6ACC4" w14:textId="2B88544C" w:rsidR="00C268E4" w:rsidRPr="0092714D" w:rsidRDefault="00C268E4" w:rsidP="00C268E4">
            <w:pPr>
              <w:spacing w:line="276" w:lineRule="auto"/>
              <w:jc w:val="both"/>
              <w:rPr>
                <w:rStyle w:val="nfasisintenso"/>
                <w:rFonts w:ascii="Arial" w:eastAsia="Times New Roman" w:hAnsi="Arial" w:cs="Arial"/>
                <w:i w:val="0"/>
                <w:lang w:val="es-CO" w:eastAsia="es-ES"/>
              </w:rPr>
            </w:pPr>
          </w:p>
          <w:p w14:paraId="2816A7F9" w14:textId="10415DD4" w:rsidR="00C268E4" w:rsidRPr="0092714D" w:rsidRDefault="00C268E4" w:rsidP="00C268E4">
            <w:pPr>
              <w:spacing w:line="276" w:lineRule="auto"/>
              <w:jc w:val="both"/>
              <w:rPr>
                <w:rStyle w:val="nfasisintenso"/>
                <w:rFonts w:ascii="Arial" w:eastAsia="Times New Roman" w:hAnsi="Arial" w:cs="Arial"/>
                <w:i w:val="0"/>
                <w:lang w:val="es-CO" w:eastAsia="es-ES"/>
              </w:rPr>
            </w:pPr>
            <w:r w:rsidRPr="0092714D">
              <w:rPr>
                <w:rStyle w:val="nfasisintenso"/>
                <w:rFonts w:ascii="Arial" w:eastAsia="Times New Roman" w:hAnsi="Arial" w:cs="Arial"/>
                <w:i w:val="0"/>
                <w:lang w:val="es-CO" w:eastAsia="es-ES"/>
              </w:rPr>
              <w:t>Estrategia de Comunicaciones</w:t>
            </w:r>
          </w:p>
          <w:p w14:paraId="36B9398D" w14:textId="3C0FCE9B" w:rsidR="00C268E4" w:rsidRPr="0092714D" w:rsidRDefault="00C268E4" w:rsidP="00C268E4">
            <w:pPr>
              <w:spacing w:line="276" w:lineRule="auto"/>
              <w:jc w:val="both"/>
              <w:rPr>
                <w:rStyle w:val="nfasisintenso"/>
                <w:rFonts w:ascii="Arial" w:eastAsia="Times New Roman" w:hAnsi="Arial" w:cs="Arial"/>
                <w:i w:val="0"/>
                <w:lang w:val="es-CO" w:eastAsia="es-ES"/>
              </w:rPr>
            </w:pPr>
            <w:proofErr w:type="gramStart"/>
            <w:r w:rsidRPr="0092714D">
              <w:rPr>
                <w:rStyle w:val="nfasisintenso"/>
                <w:rFonts w:ascii="Arial" w:eastAsia="Times New Roman" w:hAnsi="Arial" w:cs="Arial"/>
                <w:i w:val="0"/>
                <w:lang w:val="es-CO" w:eastAsia="es-ES"/>
              </w:rPr>
              <w:t>Objetivo :</w:t>
            </w:r>
            <w:proofErr w:type="gramEnd"/>
            <w:r w:rsidRPr="0092714D">
              <w:rPr>
                <w:rStyle w:val="nfasisintenso"/>
                <w:rFonts w:ascii="Arial" w:eastAsia="Times New Roman" w:hAnsi="Arial" w:cs="Arial"/>
                <w:i w:val="0"/>
                <w:lang w:val="es-CO" w:eastAsia="es-ES"/>
              </w:rPr>
              <w:t xml:space="preserve"> </w:t>
            </w:r>
            <w:r w:rsidRPr="0092714D">
              <w:rPr>
                <w:rFonts w:ascii="Arial" w:eastAsia="Times New Roman" w:hAnsi="Arial" w:cs="Arial"/>
                <w:color w:val="000000"/>
                <w:lang w:val="es-CO" w:eastAsia="es-CO"/>
              </w:rPr>
              <w:t xml:space="preserve">Desarrollar toda la estrategia de comunicaciones del encuentro </w:t>
            </w:r>
          </w:p>
          <w:p w14:paraId="029418DF" w14:textId="4C94B4E3" w:rsidR="004F5AF2" w:rsidRPr="0092714D" w:rsidRDefault="004F5AF2" w:rsidP="008E3865">
            <w:pPr>
              <w:spacing w:line="276" w:lineRule="auto"/>
              <w:jc w:val="both"/>
              <w:rPr>
                <w:rStyle w:val="nfasisintenso"/>
                <w:rFonts w:ascii="Arial" w:hAnsi="Arial" w:cs="Arial"/>
                <w:i w:val="0"/>
              </w:rPr>
            </w:pPr>
          </w:p>
          <w:p w14:paraId="3755CEEE" w14:textId="77777777" w:rsidR="0068177E" w:rsidRPr="0092714D" w:rsidRDefault="0068177E" w:rsidP="0068177E">
            <w:pPr>
              <w:spacing w:line="276" w:lineRule="auto"/>
              <w:jc w:val="both"/>
              <w:rPr>
                <w:rStyle w:val="nfasisintenso"/>
                <w:rFonts w:ascii="Arial" w:eastAsia="Times New Roman" w:hAnsi="Arial" w:cs="Arial"/>
                <w:lang w:val="es-CO" w:eastAsia="es-ES"/>
              </w:rPr>
            </w:pPr>
            <w:r w:rsidRPr="0092714D">
              <w:rPr>
                <w:rStyle w:val="nfasisintenso"/>
                <w:rFonts w:ascii="Arial" w:eastAsia="Times New Roman" w:hAnsi="Arial" w:cs="Arial"/>
                <w:lang w:val="es-CO" w:eastAsia="es-ES"/>
              </w:rPr>
              <w:t xml:space="preserve">Tareas </w:t>
            </w:r>
            <w:proofErr w:type="gramStart"/>
            <w:r w:rsidRPr="0092714D">
              <w:rPr>
                <w:rStyle w:val="nfasisintenso"/>
                <w:rFonts w:ascii="Arial" w:eastAsia="Times New Roman" w:hAnsi="Arial" w:cs="Arial"/>
                <w:lang w:val="es-CO" w:eastAsia="es-ES"/>
              </w:rPr>
              <w:t>Claves :</w:t>
            </w:r>
            <w:proofErr w:type="gramEnd"/>
          </w:p>
          <w:p w14:paraId="7FEC49B8" w14:textId="36323625" w:rsidR="0068177E" w:rsidRPr="0092714D" w:rsidRDefault="0068177E" w:rsidP="00433749">
            <w:pPr>
              <w:pStyle w:val="Prrafodelista"/>
              <w:numPr>
                <w:ilvl w:val="0"/>
                <w:numId w:val="37"/>
              </w:numPr>
              <w:jc w:val="both"/>
              <w:rPr>
                <w:rStyle w:val="nfasisintenso"/>
                <w:rFonts w:ascii="Arial" w:hAnsi="Arial" w:cs="Arial"/>
                <w:b w:val="0"/>
                <w:i w:val="0"/>
                <w:color w:val="auto"/>
                <w:sz w:val="22"/>
                <w:szCs w:val="22"/>
              </w:rPr>
            </w:pPr>
            <w:r w:rsidRPr="0092714D">
              <w:rPr>
                <w:rStyle w:val="nfasisintenso"/>
                <w:rFonts w:ascii="Arial" w:hAnsi="Arial" w:cs="Arial"/>
                <w:b w:val="0"/>
                <w:i w:val="0"/>
                <w:color w:val="auto"/>
                <w:sz w:val="22"/>
                <w:szCs w:val="22"/>
              </w:rPr>
              <w:t>Elaboración directorios</w:t>
            </w:r>
          </w:p>
          <w:p w14:paraId="3F5401DC" w14:textId="4A8EB633" w:rsidR="0068177E" w:rsidRPr="0092714D" w:rsidRDefault="00433749" w:rsidP="00433749">
            <w:pPr>
              <w:pStyle w:val="Prrafodelista"/>
              <w:numPr>
                <w:ilvl w:val="0"/>
                <w:numId w:val="37"/>
              </w:numPr>
              <w:jc w:val="both"/>
              <w:rPr>
                <w:rStyle w:val="nfasisintenso"/>
                <w:rFonts w:ascii="Arial" w:hAnsi="Arial" w:cs="Arial"/>
                <w:b w:val="0"/>
                <w:i w:val="0"/>
                <w:color w:val="auto"/>
                <w:sz w:val="22"/>
                <w:szCs w:val="22"/>
              </w:rPr>
            </w:pPr>
            <w:r w:rsidRPr="0092714D">
              <w:rPr>
                <w:rStyle w:val="nfasisintenso"/>
                <w:rFonts w:ascii="Arial" w:hAnsi="Arial" w:cs="Arial"/>
                <w:b w:val="0"/>
                <w:i w:val="0"/>
                <w:color w:val="auto"/>
                <w:sz w:val="22"/>
                <w:szCs w:val="22"/>
              </w:rPr>
              <w:t>Elaboración piezas</w:t>
            </w:r>
          </w:p>
          <w:p w14:paraId="5FF0A8F4" w14:textId="6EAA01D4" w:rsidR="00433749" w:rsidRPr="0092714D" w:rsidRDefault="00433749" w:rsidP="00433749">
            <w:pPr>
              <w:pStyle w:val="Prrafodelista"/>
              <w:numPr>
                <w:ilvl w:val="0"/>
                <w:numId w:val="37"/>
              </w:numPr>
              <w:jc w:val="both"/>
              <w:rPr>
                <w:rStyle w:val="nfasisintenso"/>
                <w:rFonts w:ascii="Arial" w:hAnsi="Arial" w:cs="Arial"/>
                <w:b w:val="0"/>
                <w:i w:val="0"/>
                <w:color w:val="auto"/>
                <w:sz w:val="22"/>
                <w:szCs w:val="22"/>
              </w:rPr>
            </w:pPr>
            <w:r w:rsidRPr="0092714D">
              <w:rPr>
                <w:rStyle w:val="nfasisintenso"/>
                <w:rFonts w:ascii="Arial" w:hAnsi="Arial" w:cs="Arial"/>
                <w:b w:val="0"/>
                <w:i w:val="0"/>
                <w:color w:val="auto"/>
                <w:sz w:val="22"/>
                <w:szCs w:val="22"/>
              </w:rPr>
              <w:t xml:space="preserve">Estrategia de free </w:t>
            </w:r>
            <w:proofErr w:type="spellStart"/>
            <w:r w:rsidRPr="0092714D">
              <w:rPr>
                <w:rStyle w:val="nfasisintenso"/>
                <w:rFonts w:ascii="Arial" w:hAnsi="Arial" w:cs="Arial"/>
                <w:b w:val="0"/>
                <w:i w:val="0"/>
                <w:color w:val="auto"/>
                <w:sz w:val="22"/>
                <w:szCs w:val="22"/>
              </w:rPr>
              <w:t>press</w:t>
            </w:r>
            <w:proofErr w:type="spellEnd"/>
          </w:p>
          <w:p w14:paraId="068AD465" w14:textId="77777777" w:rsidR="004F5AF2" w:rsidRPr="0092714D" w:rsidRDefault="004F5AF2" w:rsidP="004F5AF2">
            <w:pPr>
              <w:pStyle w:val="Prrafodelista"/>
              <w:spacing w:line="276" w:lineRule="auto"/>
              <w:jc w:val="both"/>
              <w:rPr>
                <w:rStyle w:val="nfasisintenso"/>
                <w:rFonts w:ascii="Arial" w:hAnsi="Arial" w:cs="Arial"/>
                <w:i w:val="0"/>
                <w:sz w:val="22"/>
                <w:szCs w:val="22"/>
              </w:rPr>
            </w:pPr>
          </w:p>
          <w:p w14:paraId="1702CEB5" w14:textId="77777777" w:rsidR="004F5AF2" w:rsidRPr="0092714D" w:rsidRDefault="004F5AF2" w:rsidP="004F5AF2">
            <w:pPr>
              <w:jc w:val="both"/>
              <w:rPr>
                <w:rStyle w:val="nfasisintenso"/>
                <w:rFonts w:ascii="Arial" w:hAnsi="Arial" w:cs="Arial"/>
                <w:i w:val="0"/>
                <w:lang w:eastAsia="es-ES"/>
              </w:rPr>
            </w:pPr>
          </w:p>
          <w:p w14:paraId="02AE34D9" w14:textId="5C798AD7" w:rsidR="004F5AF2" w:rsidRPr="0092714D" w:rsidRDefault="004F5AF2" w:rsidP="004F5AF2">
            <w:pPr>
              <w:rPr>
                <w:rFonts w:ascii="Arial" w:eastAsia="Times New Roman" w:hAnsi="Arial" w:cs="Arial"/>
                <w:lang w:val="es-ES_tradnl" w:eastAsia="es-ES"/>
              </w:rPr>
            </w:pPr>
          </w:p>
        </w:tc>
      </w:tr>
    </w:tbl>
    <w:p w14:paraId="6508399A" w14:textId="77777777" w:rsidR="0092714D" w:rsidRDefault="0092714D" w:rsidP="002E703E">
      <w:pPr>
        <w:spacing w:line="276" w:lineRule="auto"/>
        <w:jc w:val="both"/>
        <w:rPr>
          <w:rStyle w:val="nfasisintenso"/>
          <w:rFonts w:ascii="Arial" w:hAnsi="Arial" w:cs="Arial"/>
          <w:i w:val="0"/>
        </w:rPr>
      </w:pPr>
    </w:p>
    <w:p w14:paraId="3C4B4406" w14:textId="77777777" w:rsidR="0092714D" w:rsidRDefault="0092714D" w:rsidP="002E703E">
      <w:pPr>
        <w:spacing w:line="276" w:lineRule="auto"/>
        <w:jc w:val="both"/>
        <w:rPr>
          <w:rStyle w:val="nfasisintenso"/>
          <w:rFonts w:ascii="Arial" w:hAnsi="Arial" w:cs="Arial"/>
          <w:i w:val="0"/>
        </w:rPr>
      </w:pPr>
    </w:p>
    <w:p w14:paraId="1D181E28" w14:textId="77777777" w:rsidR="0092714D" w:rsidRDefault="0092714D" w:rsidP="002E703E">
      <w:pPr>
        <w:spacing w:line="276" w:lineRule="auto"/>
        <w:jc w:val="both"/>
        <w:rPr>
          <w:rStyle w:val="nfasisintenso"/>
          <w:rFonts w:ascii="Arial" w:hAnsi="Arial" w:cs="Arial"/>
          <w:i w:val="0"/>
        </w:rPr>
      </w:pPr>
    </w:p>
    <w:p w14:paraId="55F171A5" w14:textId="2E7D6F00" w:rsidR="002E703E" w:rsidRPr="0092714D" w:rsidRDefault="002E703E" w:rsidP="002E703E">
      <w:pPr>
        <w:spacing w:line="276" w:lineRule="auto"/>
        <w:jc w:val="both"/>
        <w:rPr>
          <w:rStyle w:val="nfasisintenso"/>
          <w:rFonts w:ascii="Arial" w:hAnsi="Arial" w:cs="Arial"/>
          <w:i w:val="0"/>
        </w:rPr>
      </w:pPr>
      <w:r w:rsidRPr="0092714D">
        <w:rPr>
          <w:rStyle w:val="nfasisintenso"/>
          <w:rFonts w:ascii="Arial" w:hAnsi="Arial" w:cs="Arial"/>
          <w:i w:val="0"/>
        </w:rPr>
        <w:lastRenderedPageBreak/>
        <w:t>ALIADOS</w:t>
      </w:r>
    </w:p>
    <w:p w14:paraId="2AA1B2EA" w14:textId="4A4AD23D" w:rsidR="002E703E" w:rsidRDefault="002E703E" w:rsidP="002E703E">
      <w:pPr>
        <w:spacing w:line="276" w:lineRule="auto"/>
        <w:jc w:val="both"/>
        <w:rPr>
          <w:rStyle w:val="nfasisintenso"/>
          <w:rFonts w:ascii="Arial" w:hAnsi="Arial" w:cs="Arial"/>
          <w:i w:val="0"/>
        </w:rPr>
      </w:pPr>
    </w:p>
    <w:p w14:paraId="314F89D8" w14:textId="77777777" w:rsidR="0092714D" w:rsidRPr="0092714D" w:rsidRDefault="0092714D" w:rsidP="002E703E">
      <w:pPr>
        <w:spacing w:line="276" w:lineRule="auto"/>
        <w:jc w:val="both"/>
        <w:rPr>
          <w:rStyle w:val="nfasisintenso"/>
          <w:rFonts w:ascii="Arial" w:hAnsi="Arial" w:cs="Arial"/>
          <w:i w:val="0"/>
        </w:rPr>
      </w:pPr>
    </w:p>
    <w:p w14:paraId="18598B09" w14:textId="77777777" w:rsidR="002E703E" w:rsidRPr="0092714D" w:rsidRDefault="002E703E" w:rsidP="002E703E">
      <w:pPr>
        <w:spacing w:line="276" w:lineRule="auto"/>
        <w:jc w:val="both"/>
        <w:rPr>
          <w:rStyle w:val="nfasisintenso"/>
          <w:rFonts w:ascii="Arial" w:hAnsi="Arial" w:cs="Arial"/>
          <w:i w:val="0"/>
        </w:rPr>
      </w:pPr>
      <w:r w:rsidRPr="0092714D">
        <w:rPr>
          <w:rStyle w:val="nfasisintenso"/>
          <w:rFonts w:ascii="Arial" w:hAnsi="Arial" w:cs="Arial"/>
          <w:i w:val="0"/>
        </w:rPr>
        <w:t>Reconciliación Colombia</w:t>
      </w:r>
    </w:p>
    <w:p w14:paraId="3E378B72" w14:textId="77777777" w:rsidR="002E703E" w:rsidRPr="0092714D" w:rsidRDefault="002E703E" w:rsidP="002E703E">
      <w:pPr>
        <w:spacing w:line="276" w:lineRule="auto"/>
        <w:jc w:val="both"/>
        <w:rPr>
          <w:rStyle w:val="nfasisintenso"/>
          <w:rFonts w:ascii="Arial" w:hAnsi="Arial" w:cs="Arial"/>
        </w:rPr>
      </w:pPr>
    </w:p>
    <w:p w14:paraId="73ED7093" w14:textId="77777777" w:rsidR="002E703E" w:rsidRPr="0092714D" w:rsidRDefault="002E703E" w:rsidP="002E703E">
      <w:pPr>
        <w:pStyle w:val="NormalWeb"/>
        <w:spacing w:before="0" w:beforeAutospacing="0" w:after="0" w:afterAutospacing="0" w:line="276" w:lineRule="auto"/>
        <w:jc w:val="both"/>
        <w:rPr>
          <w:rFonts w:ascii="Arial" w:eastAsia="Calibri" w:hAnsi="Arial" w:cs="Arial"/>
          <w:sz w:val="22"/>
          <w:szCs w:val="22"/>
          <w:lang w:eastAsia="es-CO"/>
        </w:rPr>
      </w:pPr>
      <w:r w:rsidRPr="0092714D">
        <w:rPr>
          <w:rFonts w:ascii="Arial" w:eastAsia="Calibri" w:hAnsi="Arial" w:cs="Arial"/>
          <w:sz w:val="22"/>
          <w:szCs w:val="22"/>
          <w:lang w:eastAsia="es-CO"/>
        </w:rPr>
        <w:t xml:space="preserve">Durante los últimos cuatros años, Reconciliación Colombia ha consolidado su papel de facilitador y generador de capacidades, consiguiendo así potenciar cientos de iniciativas reconciliadoras en busca de su fortalecimiento y escalonamiento. </w:t>
      </w:r>
    </w:p>
    <w:p w14:paraId="7704A146" w14:textId="77777777" w:rsidR="002E703E" w:rsidRPr="0092714D" w:rsidRDefault="002E703E" w:rsidP="002E703E">
      <w:pPr>
        <w:pStyle w:val="NormalWeb"/>
        <w:spacing w:before="0" w:beforeAutospacing="0" w:after="0" w:afterAutospacing="0" w:line="276" w:lineRule="auto"/>
        <w:ind w:left="720"/>
        <w:jc w:val="both"/>
        <w:rPr>
          <w:rFonts w:ascii="Arial" w:eastAsia="Calibri" w:hAnsi="Arial" w:cs="Arial"/>
          <w:sz w:val="22"/>
          <w:szCs w:val="22"/>
          <w:lang w:eastAsia="es-CO"/>
        </w:rPr>
      </w:pPr>
    </w:p>
    <w:p w14:paraId="07ABED99" w14:textId="77777777" w:rsidR="002E703E" w:rsidRPr="0092714D" w:rsidRDefault="002E703E" w:rsidP="002E703E">
      <w:pPr>
        <w:pStyle w:val="NormalWeb"/>
        <w:spacing w:before="0" w:beforeAutospacing="0" w:after="0" w:afterAutospacing="0" w:line="276" w:lineRule="auto"/>
        <w:jc w:val="both"/>
        <w:rPr>
          <w:rFonts w:ascii="Arial" w:eastAsia="Calibri" w:hAnsi="Arial" w:cs="Arial"/>
          <w:sz w:val="22"/>
          <w:szCs w:val="22"/>
          <w:lang w:eastAsia="es-CO"/>
        </w:rPr>
      </w:pPr>
      <w:r w:rsidRPr="0092714D">
        <w:rPr>
          <w:rFonts w:ascii="Arial" w:eastAsia="Calibri" w:hAnsi="Arial" w:cs="Arial"/>
          <w:sz w:val="22"/>
          <w:szCs w:val="22"/>
          <w:lang w:eastAsia="es-CO"/>
        </w:rPr>
        <w:t xml:space="preserve">Una de las iniciativas bandera de la organización es la </w:t>
      </w:r>
      <w:proofErr w:type="spellStart"/>
      <w:r w:rsidRPr="0092714D">
        <w:rPr>
          <w:rFonts w:ascii="Arial" w:eastAsia="Calibri" w:hAnsi="Arial" w:cs="Arial"/>
          <w:sz w:val="22"/>
          <w:szCs w:val="22"/>
          <w:lang w:eastAsia="es-CO"/>
        </w:rPr>
        <w:t>Macrorrueda</w:t>
      </w:r>
      <w:proofErr w:type="spellEnd"/>
      <w:r w:rsidRPr="0092714D">
        <w:rPr>
          <w:rFonts w:ascii="Arial" w:eastAsia="Calibri" w:hAnsi="Arial" w:cs="Arial"/>
          <w:sz w:val="22"/>
          <w:szCs w:val="22"/>
          <w:lang w:eastAsia="es-CO"/>
        </w:rPr>
        <w:t xml:space="preserve"> de Reconciliación, un proyecto que busca inspirar, fortalecer y conectar iniciativas regionales de reconciliación, el sector privado, las instituciones públicas, la cooperación internacional y personalidades con trayectoria en el campo de la reconciliación. </w:t>
      </w:r>
    </w:p>
    <w:p w14:paraId="69C6C119" w14:textId="77777777" w:rsidR="002E703E" w:rsidRPr="0092714D" w:rsidRDefault="002E703E" w:rsidP="002E703E">
      <w:pPr>
        <w:pStyle w:val="NormalWeb"/>
        <w:spacing w:line="276" w:lineRule="auto"/>
        <w:jc w:val="both"/>
        <w:rPr>
          <w:rFonts w:ascii="Arial" w:eastAsia="Calibri" w:hAnsi="Arial" w:cs="Arial"/>
          <w:sz w:val="22"/>
          <w:szCs w:val="22"/>
          <w:lang w:eastAsia="es-CO"/>
        </w:rPr>
      </w:pPr>
      <w:r w:rsidRPr="0092714D">
        <w:rPr>
          <w:rFonts w:ascii="Arial" w:eastAsia="Calibri" w:hAnsi="Arial" w:cs="Arial"/>
          <w:sz w:val="22"/>
          <w:szCs w:val="22"/>
          <w:lang w:eastAsia="es-CO"/>
        </w:rPr>
        <w:t xml:space="preserve">Reconciliación Colombia ha desarrollado y probado una metodología para desarrollar </w:t>
      </w:r>
      <w:proofErr w:type="spellStart"/>
      <w:r w:rsidRPr="0092714D">
        <w:rPr>
          <w:rFonts w:ascii="Arial" w:eastAsia="Calibri" w:hAnsi="Arial" w:cs="Arial"/>
          <w:sz w:val="22"/>
          <w:szCs w:val="22"/>
          <w:lang w:eastAsia="es-CO"/>
        </w:rPr>
        <w:t>Macrorruedas</w:t>
      </w:r>
      <w:proofErr w:type="spellEnd"/>
      <w:r w:rsidRPr="0092714D">
        <w:rPr>
          <w:rFonts w:ascii="Arial" w:eastAsia="Calibri" w:hAnsi="Arial" w:cs="Arial"/>
          <w:sz w:val="22"/>
          <w:szCs w:val="22"/>
          <w:lang w:eastAsia="es-CO"/>
        </w:rPr>
        <w:t xml:space="preserve"> para la Reconciliación, consolidándola como gran plataforma de colaboración donde todos los sectores de la sociedad se involucran para pasar de la palabra a la acción en temas de reconciliación, convirtiéndose así en un espacio de diálogo que fomenta la acción colectiva para generar resultados de alto impacto. Si bien este proyecto se materializa en dos días de evento que incluyen charlas, conferencias, presentaciones, intercambios de experiencias y el espacio central de la rueda de negocios, la metodología contempla un proceso de identificación y alistamiento de proyectos y un seguimiento posterior para la consolidación de alianzas y acuerdos. </w:t>
      </w:r>
    </w:p>
    <w:p w14:paraId="08EAD6F8" w14:textId="77777777" w:rsidR="002E703E" w:rsidRPr="0092714D" w:rsidRDefault="002E703E" w:rsidP="002E703E">
      <w:pPr>
        <w:spacing w:line="276" w:lineRule="auto"/>
        <w:jc w:val="both"/>
        <w:rPr>
          <w:rStyle w:val="nfasisintenso"/>
          <w:rFonts w:ascii="Arial" w:hAnsi="Arial" w:cs="Arial"/>
          <w:i w:val="0"/>
        </w:rPr>
      </w:pPr>
    </w:p>
    <w:p w14:paraId="34459760" w14:textId="6932BD13" w:rsidR="002E703E" w:rsidRPr="0092714D" w:rsidRDefault="002E703E" w:rsidP="002E703E">
      <w:pPr>
        <w:spacing w:line="276" w:lineRule="auto"/>
        <w:jc w:val="both"/>
        <w:rPr>
          <w:rStyle w:val="nfasisintenso"/>
          <w:rFonts w:ascii="Arial" w:hAnsi="Arial" w:cs="Arial"/>
          <w:i w:val="0"/>
        </w:rPr>
      </w:pPr>
      <w:r w:rsidRPr="0092714D">
        <w:rPr>
          <w:rStyle w:val="nfasisintenso"/>
          <w:rFonts w:ascii="Arial" w:hAnsi="Arial" w:cs="Arial"/>
          <w:i w:val="0"/>
        </w:rPr>
        <w:t>Agencia de Renovación del Territorio</w:t>
      </w:r>
    </w:p>
    <w:p w14:paraId="5A8C616F" w14:textId="5682CFDE" w:rsidR="0092714D" w:rsidRPr="0092714D" w:rsidRDefault="0092714D" w:rsidP="002E703E">
      <w:pPr>
        <w:spacing w:line="276" w:lineRule="auto"/>
        <w:jc w:val="both"/>
        <w:rPr>
          <w:rStyle w:val="nfasisintenso"/>
          <w:rFonts w:ascii="Arial" w:hAnsi="Arial" w:cs="Arial"/>
          <w:i w:val="0"/>
        </w:rPr>
      </w:pPr>
    </w:p>
    <w:p w14:paraId="2958B262" w14:textId="77777777" w:rsidR="0092714D" w:rsidRPr="0092714D" w:rsidRDefault="0092714D" w:rsidP="0092714D">
      <w:pPr>
        <w:shd w:val="clear" w:color="auto" w:fill="FFFFFF"/>
        <w:spacing w:after="150"/>
        <w:jc w:val="both"/>
        <w:rPr>
          <w:rFonts w:ascii="Arial" w:hAnsi="Arial" w:cs="Arial"/>
          <w:lang w:eastAsia="es-CO"/>
        </w:rPr>
      </w:pPr>
      <w:r w:rsidRPr="0092714D">
        <w:rPr>
          <w:rFonts w:ascii="Arial" w:hAnsi="Arial" w:cs="Arial"/>
          <w:lang w:eastAsia="es-CO"/>
        </w:rPr>
        <w:t xml:space="preserve">La Agencia de Renovación del Territorio hace parte de la arquitectura institucional creada a finales de 2015 para transformar el sector rural colombiano y cerrar las brechas entre el campo y la ciudad. Lo </w:t>
      </w:r>
      <w:proofErr w:type="gramStart"/>
      <w:r w:rsidRPr="0092714D">
        <w:rPr>
          <w:rFonts w:ascii="Arial" w:hAnsi="Arial" w:cs="Arial"/>
          <w:lang w:eastAsia="es-CO"/>
        </w:rPr>
        <w:t>anterior,  mediante</w:t>
      </w:r>
      <w:proofErr w:type="gramEnd"/>
      <w:r w:rsidRPr="0092714D">
        <w:rPr>
          <w:rFonts w:ascii="Arial" w:hAnsi="Arial" w:cs="Arial"/>
          <w:lang w:eastAsia="es-CO"/>
        </w:rPr>
        <w:t xml:space="preserve"> la generación de procesos participativos de planeación, la inversión en proyectos de pequeña infraestructura, y el fomento de alternativas de desarrollo económico en zonas con altos índices de presencia de cultivos de uso ilícito.</w:t>
      </w:r>
    </w:p>
    <w:p w14:paraId="4AC033BD" w14:textId="77777777" w:rsidR="0092714D" w:rsidRPr="0092714D" w:rsidRDefault="0092714D" w:rsidP="0092714D">
      <w:pPr>
        <w:shd w:val="clear" w:color="auto" w:fill="FFFFFF"/>
        <w:spacing w:after="150"/>
        <w:jc w:val="both"/>
        <w:rPr>
          <w:rFonts w:ascii="Arial" w:hAnsi="Arial" w:cs="Arial"/>
          <w:lang w:eastAsia="es-CO"/>
        </w:rPr>
      </w:pPr>
      <w:r w:rsidRPr="0092714D">
        <w:rPr>
          <w:rFonts w:ascii="Arial" w:hAnsi="Arial" w:cs="Arial"/>
          <w:lang w:eastAsia="es-CO"/>
        </w:rPr>
        <w:t>Fue creada para articular los esfuerzos de los distintos sectores que intervienen en el campo colombiano y para servir de gerente y supervisora de los procesos participativos de planeación a nivel veredal, municipal, </w:t>
      </w:r>
      <w:proofErr w:type="gramStart"/>
      <w:r w:rsidRPr="0092714D">
        <w:rPr>
          <w:rFonts w:ascii="Arial" w:hAnsi="Arial" w:cs="Arial"/>
          <w:lang w:eastAsia="es-CO"/>
        </w:rPr>
        <w:t>sub regional</w:t>
      </w:r>
      <w:proofErr w:type="gramEnd"/>
      <w:r w:rsidRPr="0092714D">
        <w:rPr>
          <w:rFonts w:ascii="Arial" w:hAnsi="Arial" w:cs="Arial"/>
          <w:lang w:eastAsia="es-CO"/>
        </w:rPr>
        <w:t> y las inversiones que de estos se deriven.</w:t>
      </w:r>
    </w:p>
    <w:p w14:paraId="4A8DC734" w14:textId="77777777" w:rsidR="0092714D" w:rsidRPr="0092714D" w:rsidRDefault="0092714D" w:rsidP="0092714D">
      <w:pPr>
        <w:shd w:val="clear" w:color="auto" w:fill="FFFFFF"/>
        <w:spacing w:after="150"/>
        <w:jc w:val="both"/>
        <w:rPr>
          <w:rFonts w:ascii="Arial" w:hAnsi="Arial" w:cs="Arial"/>
          <w:lang w:eastAsia="es-CO"/>
        </w:rPr>
      </w:pPr>
      <w:r w:rsidRPr="0092714D">
        <w:rPr>
          <w:rFonts w:ascii="Arial" w:hAnsi="Arial" w:cs="Arial"/>
          <w:lang w:eastAsia="es-CO"/>
        </w:rPr>
        <w:t>Tiene definido su marco de acción en el Decreto 2366 de 2015 y en el Plan de Desarrollo 2014-2018 “Todos por un nuevo país”. </w:t>
      </w:r>
    </w:p>
    <w:p w14:paraId="736D4ABE" w14:textId="546BDEE6" w:rsidR="0092714D" w:rsidRPr="0092714D" w:rsidRDefault="0092714D" w:rsidP="002E703E">
      <w:pPr>
        <w:spacing w:line="276" w:lineRule="auto"/>
        <w:jc w:val="both"/>
        <w:rPr>
          <w:rStyle w:val="nfasisintenso"/>
          <w:rFonts w:ascii="Arial" w:hAnsi="Arial" w:cs="Arial"/>
          <w:i w:val="0"/>
          <w:lang w:val="es-CO"/>
        </w:rPr>
      </w:pPr>
    </w:p>
    <w:p w14:paraId="4952F85E" w14:textId="41499F20" w:rsidR="0092714D" w:rsidRDefault="0092714D" w:rsidP="002E703E">
      <w:pPr>
        <w:spacing w:line="276" w:lineRule="auto"/>
        <w:jc w:val="both"/>
        <w:rPr>
          <w:rStyle w:val="nfasisintenso"/>
          <w:rFonts w:ascii="Arial" w:hAnsi="Arial" w:cs="Arial"/>
          <w:i w:val="0"/>
          <w:lang w:val="es-CO"/>
        </w:rPr>
      </w:pPr>
    </w:p>
    <w:p w14:paraId="406A6A1D" w14:textId="4D75AC0F" w:rsidR="0092714D" w:rsidRDefault="0092714D" w:rsidP="002E703E">
      <w:pPr>
        <w:spacing w:line="276" w:lineRule="auto"/>
        <w:jc w:val="both"/>
        <w:rPr>
          <w:rStyle w:val="nfasisintenso"/>
          <w:rFonts w:ascii="Arial" w:hAnsi="Arial" w:cs="Arial"/>
          <w:i w:val="0"/>
          <w:lang w:val="es-CO"/>
        </w:rPr>
      </w:pPr>
    </w:p>
    <w:p w14:paraId="365686E7" w14:textId="30822263" w:rsidR="0092714D" w:rsidRDefault="0092714D" w:rsidP="002E703E">
      <w:pPr>
        <w:spacing w:line="276" w:lineRule="auto"/>
        <w:jc w:val="both"/>
        <w:rPr>
          <w:rStyle w:val="nfasisintenso"/>
          <w:rFonts w:ascii="Arial" w:hAnsi="Arial" w:cs="Arial"/>
          <w:i w:val="0"/>
          <w:lang w:val="es-CO"/>
        </w:rPr>
      </w:pPr>
    </w:p>
    <w:p w14:paraId="0B6DFAF9" w14:textId="77777777" w:rsidR="0092714D" w:rsidRPr="0092714D" w:rsidRDefault="0092714D" w:rsidP="002E703E">
      <w:pPr>
        <w:spacing w:line="276" w:lineRule="auto"/>
        <w:jc w:val="both"/>
        <w:rPr>
          <w:rStyle w:val="nfasisintenso"/>
          <w:rFonts w:ascii="Arial" w:hAnsi="Arial" w:cs="Arial"/>
          <w:i w:val="0"/>
          <w:lang w:val="es-CO"/>
        </w:rPr>
      </w:pPr>
      <w:bookmarkStart w:id="0" w:name="_GoBack"/>
      <w:bookmarkEnd w:id="0"/>
    </w:p>
    <w:p w14:paraId="6CCD08F3" w14:textId="77777777" w:rsidR="002E703E" w:rsidRPr="0092714D" w:rsidRDefault="002E703E" w:rsidP="002E703E">
      <w:pPr>
        <w:spacing w:line="276" w:lineRule="auto"/>
        <w:jc w:val="both"/>
        <w:rPr>
          <w:rStyle w:val="nfasisintenso"/>
          <w:rFonts w:ascii="Arial" w:hAnsi="Arial" w:cs="Arial"/>
          <w:i w:val="0"/>
        </w:rPr>
      </w:pPr>
    </w:p>
    <w:p w14:paraId="10DD52A2" w14:textId="77777777" w:rsidR="002E703E" w:rsidRPr="0092714D" w:rsidRDefault="002E703E" w:rsidP="002E703E">
      <w:pPr>
        <w:spacing w:line="276" w:lineRule="auto"/>
        <w:jc w:val="both"/>
        <w:rPr>
          <w:rStyle w:val="nfasisintenso"/>
          <w:rFonts w:ascii="Arial" w:hAnsi="Arial" w:cs="Arial"/>
          <w:i w:val="0"/>
        </w:rPr>
      </w:pPr>
      <w:r w:rsidRPr="0092714D">
        <w:rPr>
          <w:rStyle w:val="nfasisintenso"/>
          <w:rFonts w:ascii="Arial" w:hAnsi="Arial" w:cs="Arial"/>
          <w:i w:val="0"/>
        </w:rPr>
        <w:t>Alta Consejería para la Estabilización</w:t>
      </w:r>
    </w:p>
    <w:p w14:paraId="15B7CA2D" w14:textId="77777777" w:rsidR="002E703E" w:rsidRPr="0092714D" w:rsidRDefault="002E703E" w:rsidP="002E703E">
      <w:pPr>
        <w:spacing w:line="276" w:lineRule="auto"/>
        <w:jc w:val="both"/>
        <w:rPr>
          <w:rStyle w:val="nfasisintenso"/>
          <w:rFonts w:ascii="Arial" w:hAnsi="Arial" w:cs="Arial"/>
          <w:i w:val="0"/>
        </w:rPr>
      </w:pPr>
    </w:p>
    <w:p w14:paraId="46D3D21A" w14:textId="77777777" w:rsidR="002E703E" w:rsidRPr="0092714D" w:rsidRDefault="002E703E" w:rsidP="002E703E">
      <w:pPr>
        <w:spacing w:line="276" w:lineRule="auto"/>
        <w:jc w:val="both"/>
        <w:rPr>
          <w:rStyle w:val="nfasisintenso"/>
          <w:rFonts w:ascii="Arial" w:hAnsi="Arial" w:cs="Arial"/>
          <w:i w:val="0"/>
        </w:rPr>
      </w:pPr>
      <w:r w:rsidRPr="0092714D">
        <w:rPr>
          <w:rStyle w:val="nfasisintenso"/>
          <w:rFonts w:ascii="Arial" w:hAnsi="Arial" w:cs="Arial"/>
          <w:i w:val="0"/>
        </w:rPr>
        <w:t>PNUD</w:t>
      </w:r>
    </w:p>
    <w:p w14:paraId="472FFA4C" w14:textId="77777777" w:rsidR="002E703E" w:rsidRPr="0092714D" w:rsidRDefault="002E703E" w:rsidP="002E703E">
      <w:pPr>
        <w:spacing w:line="276" w:lineRule="auto"/>
        <w:jc w:val="both"/>
        <w:rPr>
          <w:rStyle w:val="nfasisintenso"/>
          <w:rFonts w:ascii="Arial" w:hAnsi="Arial" w:cs="Arial"/>
          <w:i w:val="0"/>
        </w:rPr>
      </w:pPr>
    </w:p>
    <w:p w14:paraId="16A2210F" w14:textId="77777777" w:rsidR="002E703E" w:rsidRPr="0092714D" w:rsidRDefault="002E703E" w:rsidP="002E703E">
      <w:pPr>
        <w:spacing w:line="276" w:lineRule="auto"/>
        <w:jc w:val="both"/>
        <w:rPr>
          <w:rStyle w:val="nfasisintenso"/>
          <w:rFonts w:ascii="Arial" w:hAnsi="Arial" w:cs="Arial"/>
          <w:i w:val="0"/>
        </w:rPr>
      </w:pPr>
      <w:r w:rsidRPr="0092714D">
        <w:rPr>
          <w:rStyle w:val="nfasisintenso"/>
          <w:rFonts w:ascii="Arial" w:hAnsi="Arial" w:cs="Arial"/>
          <w:i w:val="0"/>
        </w:rPr>
        <w:t>AFE</w:t>
      </w:r>
    </w:p>
    <w:p w14:paraId="22EB1DBD" w14:textId="77777777" w:rsidR="00E26AD4" w:rsidRDefault="00E26AD4" w:rsidP="00686B51">
      <w:pPr>
        <w:spacing w:line="276" w:lineRule="auto"/>
        <w:jc w:val="both"/>
        <w:rPr>
          <w:rStyle w:val="nfasisintenso"/>
          <w:rFonts w:asciiTheme="majorHAnsi" w:hAnsiTheme="majorHAnsi"/>
        </w:rPr>
      </w:pPr>
    </w:p>
    <w:p w14:paraId="73C63522" w14:textId="77777777" w:rsidR="00AE6E1A" w:rsidRDefault="00AE6E1A" w:rsidP="00686B51">
      <w:pPr>
        <w:spacing w:line="276" w:lineRule="auto"/>
        <w:jc w:val="both"/>
        <w:rPr>
          <w:rStyle w:val="nfasisintenso"/>
          <w:rFonts w:asciiTheme="majorHAnsi" w:hAnsiTheme="majorHAnsi"/>
        </w:rPr>
      </w:pPr>
    </w:p>
    <w:p w14:paraId="512B572F" w14:textId="77777777" w:rsidR="00E26AD4" w:rsidRDefault="00E26AD4" w:rsidP="00F007D8">
      <w:pPr>
        <w:spacing w:line="276" w:lineRule="auto"/>
        <w:jc w:val="both"/>
        <w:rPr>
          <w:rStyle w:val="nfasisintenso"/>
          <w:rFonts w:asciiTheme="majorHAnsi" w:hAnsiTheme="majorHAnsi"/>
          <w:highlight w:val="yellow"/>
        </w:rPr>
      </w:pPr>
    </w:p>
    <w:sectPr w:rsidR="00E26AD4" w:rsidSect="00822725">
      <w:headerReference w:type="even" r:id="rId14"/>
      <w:headerReference w:type="default" r:id="rId15"/>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D434F" w14:textId="77777777" w:rsidR="005A3F82" w:rsidRDefault="005A3F82" w:rsidP="00A875A6">
      <w:r>
        <w:separator/>
      </w:r>
    </w:p>
  </w:endnote>
  <w:endnote w:type="continuationSeparator" w:id="0">
    <w:p w14:paraId="4C4F5452" w14:textId="77777777" w:rsidR="005A3F82" w:rsidRDefault="005A3F82" w:rsidP="00A8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MdCn BT">
    <w:altName w:val="Arial Narrow"/>
    <w:charset w:val="00"/>
    <w:family w:val="auto"/>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DCE88" w14:textId="77777777" w:rsidR="005A3F82" w:rsidRDefault="005A3F82" w:rsidP="00A875A6">
      <w:r>
        <w:separator/>
      </w:r>
    </w:p>
  </w:footnote>
  <w:footnote w:type="continuationSeparator" w:id="0">
    <w:p w14:paraId="01054822" w14:textId="77777777" w:rsidR="005A3F82" w:rsidRDefault="005A3F82" w:rsidP="00A8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15EF" w14:textId="77777777" w:rsidR="00E26AD4" w:rsidRDefault="00E26AD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160279"/>
      <w:docPartObj>
        <w:docPartGallery w:val="Page Numbers (Top of Page)"/>
        <w:docPartUnique/>
      </w:docPartObj>
    </w:sdtPr>
    <w:sdtEndPr/>
    <w:sdtContent>
      <w:p w14:paraId="2585DC7F" w14:textId="4ADFF121" w:rsidR="00E26AD4" w:rsidRDefault="00E26AD4">
        <w:pPr>
          <w:pStyle w:val="Encabezado"/>
          <w:jc w:val="right"/>
        </w:pPr>
        <w:r>
          <w:fldChar w:fldCharType="begin"/>
        </w:r>
        <w:r>
          <w:instrText>PAGE   \* MERGEFORMAT</w:instrText>
        </w:r>
        <w:r>
          <w:fldChar w:fldCharType="separate"/>
        </w:r>
        <w:r w:rsidR="00CB2B3F">
          <w:rPr>
            <w:noProof/>
          </w:rPr>
          <w:t>6</w:t>
        </w:r>
        <w:r>
          <w:fldChar w:fldCharType="end"/>
        </w:r>
      </w:p>
    </w:sdtContent>
  </w:sdt>
  <w:p w14:paraId="46B3DAE8" w14:textId="77777777" w:rsidR="00E26AD4" w:rsidRPr="00193C91" w:rsidRDefault="00E26AD4" w:rsidP="00D15FCC">
    <w:pPr>
      <w:pStyle w:val="Encabezado"/>
      <w:tabs>
        <w:tab w:val="clear" w:pos="8504"/>
        <w:tab w:val="left" w:pos="6225"/>
      </w:tabs>
      <w:rPr>
        <w:rFonts w:ascii="Arabic Typesetting" w:hAnsi="Arabic Typesetting" w:cs="Arabic Typesetting"/>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878"/>
    <w:multiLevelType w:val="hybridMultilevel"/>
    <w:tmpl w:val="D65C3EC8"/>
    <w:lvl w:ilvl="0" w:tplc="F8741988">
      <w:start w:val="1"/>
      <w:numFmt w:val="bullet"/>
      <w:lvlText w:val="E"/>
      <w:lvlJc w:val="left"/>
      <w:pPr>
        <w:tabs>
          <w:tab w:val="num" w:pos="720"/>
        </w:tabs>
        <w:ind w:left="720" w:hanging="360"/>
      </w:pPr>
      <w:rPr>
        <w:rFonts w:ascii="Calibri" w:hAnsi="Calibri" w:hint="default"/>
      </w:rPr>
    </w:lvl>
    <w:lvl w:ilvl="1" w:tplc="D278D392" w:tentative="1">
      <w:start w:val="1"/>
      <w:numFmt w:val="bullet"/>
      <w:lvlText w:val="E"/>
      <w:lvlJc w:val="left"/>
      <w:pPr>
        <w:tabs>
          <w:tab w:val="num" w:pos="1440"/>
        </w:tabs>
        <w:ind w:left="1440" w:hanging="360"/>
      </w:pPr>
      <w:rPr>
        <w:rFonts w:ascii="Calibri" w:hAnsi="Calibri" w:hint="default"/>
      </w:rPr>
    </w:lvl>
    <w:lvl w:ilvl="2" w:tplc="331C4486" w:tentative="1">
      <w:start w:val="1"/>
      <w:numFmt w:val="bullet"/>
      <w:lvlText w:val="E"/>
      <w:lvlJc w:val="left"/>
      <w:pPr>
        <w:tabs>
          <w:tab w:val="num" w:pos="2160"/>
        </w:tabs>
        <w:ind w:left="2160" w:hanging="360"/>
      </w:pPr>
      <w:rPr>
        <w:rFonts w:ascii="Calibri" w:hAnsi="Calibri" w:hint="default"/>
      </w:rPr>
    </w:lvl>
    <w:lvl w:ilvl="3" w:tplc="191CBD4C" w:tentative="1">
      <w:start w:val="1"/>
      <w:numFmt w:val="bullet"/>
      <w:lvlText w:val="E"/>
      <w:lvlJc w:val="left"/>
      <w:pPr>
        <w:tabs>
          <w:tab w:val="num" w:pos="2880"/>
        </w:tabs>
        <w:ind w:left="2880" w:hanging="360"/>
      </w:pPr>
      <w:rPr>
        <w:rFonts w:ascii="Calibri" w:hAnsi="Calibri" w:hint="default"/>
      </w:rPr>
    </w:lvl>
    <w:lvl w:ilvl="4" w:tplc="BB0657F8" w:tentative="1">
      <w:start w:val="1"/>
      <w:numFmt w:val="bullet"/>
      <w:lvlText w:val="E"/>
      <w:lvlJc w:val="left"/>
      <w:pPr>
        <w:tabs>
          <w:tab w:val="num" w:pos="3600"/>
        </w:tabs>
        <w:ind w:left="3600" w:hanging="360"/>
      </w:pPr>
      <w:rPr>
        <w:rFonts w:ascii="Calibri" w:hAnsi="Calibri" w:hint="default"/>
      </w:rPr>
    </w:lvl>
    <w:lvl w:ilvl="5" w:tplc="5FACE7B8" w:tentative="1">
      <w:start w:val="1"/>
      <w:numFmt w:val="bullet"/>
      <w:lvlText w:val="E"/>
      <w:lvlJc w:val="left"/>
      <w:pPr>
        <w:tabs>
          <w:tab w:val="num" w:pos="4320"/>
        </w:tabs>
        <w:ind w:left="4320" w:hanging="360"/>
      </w:pPr>
      <w:rPr>
        <w:rFonts w:ascii="Calibri" w:hAnsi="Calibri" w:hint="default"/>
      </w:rPr>
    </w:lvl>
    <w:lvl w:ilvl="6" w:tplc="39C6DED0" w:tentative="1">
      <w:start w:val="1"/>
      <w:numFmt w:val="bullet"/>
      <w:lvlText w:val="E"/>
      <w:lvlJc w:val="left"/>
      <w:pPr>
        <w:tabs>
          <w:tab w:val="num" w:pos="5040"/>
        </w:tabs>
        <w:ind w:left="5040" w:hanging="360"/>
      </w:pPr>
      <w:rPr>
        <w:rFonts w:ascii="Calibri" w:hAnsi="Calibri" w:hint="default"/>
      </w:rPr>
    </w:lvl>
    <w:lvl w:ilvl="7" w:tplc="506E2454" w:tentative="1">
      <w:start w:val="1"/>
      <w:numFmt w:val="bullet"/>
      <w:lvlText w:val="E"/>
      <w:lvlJc w:val="left"/>
      <w:pPr>
        <w:tabs>
          <w:tab w:val="num" w:pos="5760"/>
        </w:tabs>
        <w:ind w:left="5760" w:hanging="360"/>
      </w:pPr>
      <w:rPr>
        <w:rFonts w:ascii="Calibri" w:hAnsi="Calibri" w:hint="default"/>
      </w:rPr>
    </w:lvl>
    <w:lvl w:ilvl="8" w:tplc="225A5E80" w:tentative="1">
      <w:start w:val="1"/>
      <w:numFmt w:val="bullet"/>
      <w:lvlText w:val="E"/>
      <w:lvlJc w:val="left"/>
      <w:pPr>
        <w:tabs>
          <w:tab w:val="num" w:pos="6480"/>
        </w:tabs>
        <w:ind w:left="6480" w:hanging="360"/>
      </w:pPr>
      <w:rPr>
        <w:rFonts w:ascii="Calibri" w:hAnsi="Calibri" w:hint="default"/>
      </w:rPr>
    </w:lvl>
  </w:abstractNum>
  <w:abstractNum w:abstractNumId="1" w15:restartNumberingAfterBreak="0">
    <w:nsid w:val="077537E8"/>
    <w:multiLevelType w:val="hybridMultilevel"/>
    <w:tmpl w:val="6D28E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3D272C"/>
    <w:multiLevelType w:val="hybridMultilevel"/>
    <w:tmpl w:val="48D455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4F334B"/>
    <w:multiLevelType w:val="hybridMultilevel"/>
    <w:tmpl w:val="2A185C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9A5818"/>
    <w:multiLevelType w:val="hybridMultilevel"/>
    <w:tmpl w:val="C0AAC4C4"/>
    <w:lvl w:ilvl="0" w:tplc="0C0A0001">
      <w:start w:val="1"/>
      <w:numFmt w:val="bullet"/>
      <w:lvlText w:val=""/>
      <w:lvlJc w:val="left"/>
      <w:pPr>
        <w:ind w:left="144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A555FB"/>
    <w:multiLevelType w:val="hybridMultilevel"/>
    <w:tmpl w:val="7B32AB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F231BC"/>
    <w:multiLevelType w:val="multilevel"/>
    <w:tmpl w:val="4C30668E"/>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F947D5"/>
    <w:multiLevelType w:val="hybridMultilevel"/>
    <w:tmpl w:val="42C62D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390A7F"/>
    <w:multiLevelType w:val="hybridMultilevel"/>
    <w:tmpl w:val="DFE260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CA7235"/>
    <w:multiLevelType w:val="hybridMultilevel"/>
    <w:tmpl w:val="120CD8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F605DFC"/>
    <w:multiLevelType w:val="hybridMultilevel"/>
    <w:tmpl w:val="611E5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CA2E01"/>
    <w:multiLevelType w:val="hybridMultilevel"/>
    <w:tmpl w:val="31E2F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AA762C"/>
    <w:multiLevelType w:val="hybridMultilevel"/>
    <w:tmpl w:val="7E62E49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28A573F1"/>
    <w:multiLevelType w:val="hybridMultilevel"/>
    <w:tmpl w:val="727EB744"/>
    <w:lvl w:ilvl="0" w:tplc="240A0001">
      <w:start w:val="1"/>
      <w:numFmt w:val="bullet"/>
      <w:lvlText w:val=""/>
      <w:lvlJc w:val="left"/>
      <w:pPr>
        <w:ind w:left="720" w:hanging="360"/>
      </w:pPr>
      <w:rPr>
        <w:rFonts w:ascii="Symbol" w:hAnsi="Symbol" w:hint="default"/>
      </w:rPr>
    </w:lvl>
    <w:lvl w:ilvl="1" w:tplc="5FA0D62A">
      <w:numFmt w:val="bullet"/>
      <w:lvlText w:val="•"/>
      <w:lvlJc w:val="left"/>
      <w:pPr>
        <w:ind w:left="1440" w:hanging="360"/>
      </w:pPr>
      <w:rPr>
        <w:rFonts w:ascii="Calibri" w:eastAsia="+mn-ea" w:hAnsi="Calibri" w:cs="+mn-c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8E1091B"/>
    <w:multiLevelType w:val="hybridMultilevel"/>
    <w:tmpl w:val="138C4918"/>
    <w:lvl w:ilvl="0" w:tplc="9D7E8DE2">
      <w:start w:val="1"/>
      <w:numFmt w:val="bullet"/>
      <w:lvlText w:val="E"/>
      <w:lvlJc w:val="left"/>
      <w:pPr>
        <w:tabs>
          <w:tab w:val="num" w:pos="720"/>
        </w:tabs>
        <w:ind w:left="720" w:hanging="360"/>
      </w:pPr>
      <w:rPr>
        <w:rFonts w:ascii="Calibri" w:hAnsi="Calibri" w:hint="default"/>
      </w:rPr>
    </w:lvl>
    <w:lvl w:ilvl="1" w:tplc="923A50DE" w:tentative="1">
      <w:start w:val="1"/>
      <w:numFmt w:val="bullet"/>
      <w:lvlText w:val="E"/>
      <w:lvlJc w:val="left"/>
      <w:pPr>
        <w:tabs>
          <w:tab w:val="num" w:pos="1440"/>
        </w:tabs>
        <w:ind w:left="1440" w:hanging="360"/>
      </w:pPr>
      <w:rPr>
        <w:rFonts w:ascii="Calibri" w:hAnsi="Calibri" w:hint="default"/>
      </w:rPr>
    </w:lvl>
    <w:lvl w:ilvl="2" w:tplc="D10E8DDC" w:tentative="1">
      <w:start w:val="1"/>
      <w:numFmt w:val="bullet"/>
      <w:lvlText w:val="E"/>
      <w:lvlJc w:val="left"/>
      <w:pPr>
        <w:tabs>
          <w:tab w:val="num" w:pos="2160"/>
        </w:tabs>
        <w:ind w:left="2160" w:hanging="360"/>
      </w:pPr>
      <w:rPr>
        <w:rFonts w:ascii="Calibri" w:hAnsi="Calibri" w:hint="default"/>
      </w:rPr>
    </w:lvl>
    <w:lvl w:ilvl="3" w:tplc="AD808832" w:tentative="1">
      <w:start w:val="1"/>
      <w:numFmt w:val="bullet"/>
      <w:lvlText w:val="E"/>
      <w:lvlJc w:val="left"/>
      <w:pPr>
        <w:tabs>
          <w:tab w:val="num" w:pos="2880"/>
        </w:tabs>
        <w:ind w:left="2880" w:hanging="360"/>
      </w:pPr>
      <w:rPr>
        <w:rFonts w:ascii="Calibri" w:hAnsi="Calibri" w:hint="default"/>
      </w:rPr>
    </w:lvl>
    <w:lvl w:ilvl="4" w:tplc="5DF022F4" w:tentative="1">
      <w:start w:val="1"/>
      <w:numFmt w:val="bullet"/>
      <w:lvlText w:val="E"/>
      <w:lvlJc w:val="left"/>
      <w:pPr>
        <w:tabs>
          <w:tab w:val="num" w:pos="3600"/>
        </w:tabs>
        <w:ind w:left="3600" w:hanging="360"/>
      </w:pPr>
      <w:rPr>
        <w:rFonts w:ascii="Calibri" w:hAnsi="Calibri" w:hint="default"/>
      </w:rPr>
    </w:lvl>
    <w:lvl w:ilvl="5" w:tplc="5B8A2EAE" w:tentative="1">
      <w:start w:val="1"/>
      <w:numFmt w:val="bullet"/>
      <w:lvlText w:val="E"/>
      <w:lvlJc w:val="left"/>
      <w:pPr>
        <w:tabs>
          <w:tab w:val="num" w:pos="4320"/>
        </w:tabs>
        <w:ind w:left="4320" w:hanging="360"/>
      </w:pPr>
      <w:rPr>
        <w:rFonts w:ascii="Calibri" w:hAnsi="Calibri" w:hint="default"/>
      </w:rPr>
    </w:lvl>
    <w:lvl w:ilvl="6" w:tplc="509E14E8" w:tentative="1">
      <w:start w:val="1"/>
      <w:numFmt w:val="bullet"/>
      <w:lvlText w:val="E"/>
      <w:lvlJc w:val="left"/>
      <w:pPr>
        <w:tabs>
          <w:tab w:val="num" w:pos="5040"/>
        </w:tabs>
        <w:ind w:left="5040" w:hanging="360"/>
      </w:pPr>
      <w:rPr>
        <w:rFonts w:ascii="Calibri" w:hAnsi="Calibri" w:hint="default"/>
      </w:rPr>
    </w:lvl>
    <w:lvl w:ilvl="7" w:tplc="7BFC11D4" w:tentative="1">
      <w:start w:val="1"/>
      <w:numFmt w:val="bullet"/>
      <w:lvlText w:val="E"/>
      <w:lvlJc w:val="left"/>
      <w:pPr>
        <w:tabs>
          <w:tab w:val="num" w:pos="5760"/>
        </w:tabs>
        <w:ind w:left="5760" w:hanging="360"/>
      </w:pPr>
      <w:rPr>
        <w:rFonts w:ascii="Calibri" w:hAnsi="Calibri" w:hint="default"/>
      </w:rPr>
    </w:lvl>
    <w:lvl w:ilvl="8" w:tplc="6D0E4716" w:tentative="1">
      <w:start w:val="1"/>
      <w:numFmt w:val="bullet"/>
      <w:lvlText w:val="E"/>
      <w:lvlJc w:val="left"/>
      <w:pPr>
        <w:tabs>
          <w:tab w:val="num" w:pos="6480"/>
        </w:tabs>
        <w:ind w:left="6480" w:hanging="360"/>
      </w:pPr>
      <w:rPr>
        <w:rFonts w:ascii="Calibri" w:hAnsi="Calibri" w:hint="default"/>
      </w:rPr>
    </w:lvl>
  </w:abstractNum>
  <w:abstractNum w:abstractNumId="15" w15:restartNumberingAfterBreak="0">
    <w:nsid w:val="2B8D7834"/>
    <w:multiLevelType w:val="hybridMultilevel"/>
    <w:tmpl w:val="120CD8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555344"/>
    <w:multiLevelType w:val="hybridMultilevel"/>
    <w:tmpl w:val="27124B36"/>
    <w:lvl w:ilvl="0" w:tplc="76CABBA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093BE8"/>
    <w:multiLevelType w:val="hybridMultilevel"/>
    <w:tmpl w:val="DF12327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36C43F38"/>
    <w:multiLevelType w:val="hybridMultilevel"/>
    <w:tmpl w:val="64906A4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2B1257"/>
    <w:multiLevelType w:val="hybridMultilevel"/>
    <w:tmpl w:val="119E4C2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BF28AA"/>
    <w:multiLevelType w:val="hybridMultilevel"/>
    <w:tmpl w:val="70BAFCE4"/>
    <w:lvl w:ilvl="0" w:tplc="CFE657E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EAB6933"/>
    <w:multiLevelType w:val="hybridMultilevel"/>
    <w:tmpl w:val="2BE2E62A"/>
    <w:lvl w:ilvl="0" w:tplc="6B6810DC">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05B2D6B"/>
    <w:multiLevelType w:val="hybridMultilevel"/>
    <w:tmpl w:val="26306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8122758"/>
    <w:multiLevelType w:val="hybridMultilevel"/>
    <w:tmpl w:val="F0A0EF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DAF7895"/>
    <w:multiLevelType w:val="multilevel"/>
    <w:tmpl w:val="8D9C0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A95E94"/>
    <w:multiLevelType w:val="hybridMultilevel"/>
    <w:tmpl w:val="2FBCCA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4FA647A6"/>
    <w:multiLevelType w:val="hybridMultilevel"/>
    <w:tmpl w:val="D054BE32"/>
    <w:lvl w:ilvl="0" w:tplc="0C0A0001">
      <w:start w:val="1"/>
      <w:numFmt w:val="bullet"/>
      <w:lvlText w:val=""/>
      <w:lvlJc w:val="left"/>
      <w:pPr>
        <w:ind w:left="144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83D5E68"/>
    <w:multiLevelType w:val="hybridMultilevel"/>
    <w:tmpl w:val="2FEE0A3A"/>
    <w:lvl w:ilvl="0" w:tplc="C1544886">
      <w:start w:val="1"/>
      <w:numFmt w:val="bullet"/>
      <w:lvlText w:val="•"/>
      <w:lvlJc w:val="left"/>
      <w:pPr>
        <w:tabs>
          <w:tab w:val="num" w:pos="360"/>
        </w:tabs>
        <w:ind w:left="360" w:hanging="360"/>
      </w:pPr>
      <w:rPr>
        <w:rFonts w:ascii="Times New Roman" w:hAnsi="Times New Roman" w:hint="default"/>
      </w:rPr>
    </w:lvl>
    <w:lvl w:ilvl="1" w:tplc="A4886CE8">
      <w:start w:val="1"/>
      <w:numFmt w:val="bullet"/>
      <w:lvlText w:val="•"/>
      <w:lvlJc w:val="left"/>
      <w:pPr>
        <w:tabs>
          <w:tab w:val="num" w:pos="1440"/>
        </w:tabs>
        <w:ind w:left="1440" w:hanging="360"/>
      </w:pPr>
      <w:rPr>
        <w:rFonts w:ascii="Times New Roman" w:hAnsi="Times New Roman" w:hint="default"/>
      </w:rPr>
    </w:lvl>
    <w:lvl w:ilvl="2" w:tplc="A0208F38" w:tentative="1">
      <w:start w:val="1"/>
      <w:numFmt w:val="bullet"/>
      <w:lvlText w:val="•"/>
      <w:lvlJc w:val="left"/>
      <w:pPr>
        <w:tabs>
          <w:tab w:val="num" w:pos="2160"/>
        </w:tabs>
        <w:ind w:left="2160" w:hanging="360"/>
      </w:pPr>
      <w:rPr>
        <w:rFonts w:ascii="Times New Roman" w:hAnsi="Times New Roman" w:hint="default"/>
      </w:rPr>
    </w:lvl>
    <w:lvl w:ilvl="3" w:tplc="D4A43BE8" w:tentative="1">
      <w:start w:val="1"/>
      <w:numFmt w:val="bullet"/>
      <w:lvlText w:val="•"/>
      <w:lvlJc w:val="left"/>
      <w:pPr>
        <w:tabs>
          <w:tab w:val="num" w:pos="2880"/>
        </w:tabs>
        <w:ind w:left="2880" w:hanging="360"/>
      </w:pPr>
      <w:rPr>
        <w:rFonts w:ascii="Times New Roman" w:hAnsi="Times New Roman" w:hint="default"/>
      </w:rPr>
    </w:lvl>
    <w:lvl w:ilvl="4" w:tplc="B7163A3A" w:tentative="1">
      <w:start w:val="1"/>
      <w:numFmt w:val="bullet"/>
      <w:lvlText w:val="•"/>
      <w:lvlJc w:val="left"/>
      <w:pPr>
        <w:tabs>
          <w:tab w:val="num" w:pos="3600"/>
        </w:tabs>
        <w:ind w:left="3600" w:hanging="360"/>
      </w:pPr>
      <w:rPr>
        <w:rFonts w:ascii="Times New Roman" w:hAnsi="Times New Roman" w:hint="default"/>
      </w:rPr>
    </w:lvl>
    <w:lvl w:ilvl="5" w:tplc="4E9295AC" w:tentative="1">
      <w:start w:val="1"/>
      <w:numFmt w:val="bullet"/>
      <w:lvlText w:val="•"/>
      <w:lvlJc w:val="left"/>
      <w:pPr>
        <w:tabs>
          <w:tab w:val="num" w:pos="4320"/>
        </w:tabs>
        <w:ind w:left="4320" w:hanging="360"/>
      </w:pPr>
      <w:rPr>
        <w:rFonts w:ascii="Times New Roman" w:hAnsi="Times New Roman" w:hint="default"/>
      </w:rPr>
    </w:lvl>
    <w:lvl w:ilvl="6" w:tplc="7B468C14" w:tentative="1">
      <w:start w:val="1"/>
      <w:numFmt w:val="bullet"/>
      <w:lvlText w:val="•"/>
      <w:lvlJc w:val="left"/>
      <w:pPr>
        <w:tabs>
          <w:tab w:val="num" w:pos="5040"/>
        </w:tabs>
        <w:ind w:left="5040" w:hanging="360"/>
      </w:pPr>
      <w:rPr>
        <w:rFonts w:ascii="Times New Roman" w:hAnsi="Times New Roman" w:hint="default"/>
      </w:rPr>
    </w:lvl>
    <w:lvl w:ilvl="7" w:tplc="4490C100" w:tentative="1">
      <w:start w:val="1"/>
      <w:numFmt w:val="bullet"/>
      <w:lvlText w:val="•"/>
      <w:lvlJc w:val="left"/>
      <w:pPr>
        <w:tabs>
          <w:tab w:val="num" w:pos="5760"/>
        </w:tabs>
        <w:ind w:left="5760" w:hanging="360"/>
      </w:pPr>
      <w:rPr>
        <w:rFonts w:ascii="Times New Roman" w:hAnsi="Times New Roman" w:hint="default"/>
      </w:rPr>
    </w:lvl>
    <w:lvl w:ilvl="8" w:tplc="C97066F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9485E49"/>
    <w:multiLevelType w:val="hybridMultilevel"/>
    <w:tmpl w:val="671884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A0244B0"/>
    <w:multiLevelType w:val="hybridMultilevel"/>
    <w:tmpl w:val="182825C2"/>
    <w:lvl w:ilvl="0" w:tplc="572A618E">
      <w:start w:val="2"/>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0504F5"/>
    <w:multiLevelType w:val="hybridMultilevel"/>
    <w:tmpl w:val="EA36D2B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FE768FB"/>
    <w:multiLevelType w:val="hybridMultilevel"/>
    <w:tmpl w:val="82AA30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16660C9"/>
    <w:multiLevelType w:val="hybridMultilevel"/>
    <w:tmpl w:val="7D56E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F712CE"/>
    <w:multiLevelType w:val="hybridMultilevel"/>
    <w:tmpl w:val="7166FA38"/>
    <w:lvl w:ilvl="0" w:tplc="6C2673FE">
      <w:start w:val="1"/>
      <w:numFmt w:val="upperRoman"/>
      <w:lvlText w:val="%1."/>
      <w:lvlJc w:val="left"/>
      <w:pPr>
        <w:ind w:left="1080" w:hanging="72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2D483E"/>
    <w:multiLevelType w:val="multilevel"/>
    <w:tmpl w:val="8D9C07C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DB1F69"/>
    <w:multiLevelType w:val="hybridMultilevel"/>
    <w:tmpl w:val="790C2CB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9E54F07"/>
    <w:multiLevelType w:val="hybridMultilevel"/>
    <w:tmpl w:val="C0CCF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B4E5003"/>
    <w:multiLevelType w:val="hybridMultilevel"/>
    <w:tmpl w:val="A9746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34D1B8D"/>
    <w:multiLevelType w:val="hybridMultilevel"/>
    <w:tmpl w:val="35D8E89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8FE06BE"/>
    <w:multiLevelType w:val="multilevel"/>
    <w:tmpl w:val="9D42745A"/>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726092"/>
    <w:multiLevelType w:val="hybridMultilevel"/>
    <w:tmpl w:val="14BEF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26"/>
  </w:num>
  <w:num w:numId="4">
    <w:abstractNumId w:val="4"/>
  </w:num>
  <w:num w:numId="5">
    <w:abstractNumId w:val="7"/>
  </w:num>
  <w:num w:numId="6">
    <w:abstractNumId w:val="24"/>
  </w:num>
  <w:num w:numId="7">
    <w:abstractNumId w:val="16"/>
  </w:num>
  <w:num w:numId="8">
    <w:abstractNumId w:val="28"/>
  </w:num>
  <w:num w:numId="9">
    <w:abstractNumId w:val="34"/>
  </w:num>
  <w:num w:numId="10">
    <w:abstractNumId w:val="13"/>
  </w:num>
  <w:num w:numId="11">
    <w:abstractNumId w:val="22"/>
  </w:num>
  <w:num w:numId="12">
    <w:abstractNumId w:val="27"/>
  </w:num>
  <w:num w:numId="13">
    <w:abstractNumId w:val="1"/>
  </w:num>
  <w:num w:numId="14">
    <w:abstractNumId w:val="15"/>
  </w:num>
  <w:num w:numId="15">
    <w:abstractNumId w:val="9"/>
  </w:num>
  <w:num w:numId="16">
    <w:abstractNumId w:val="33"/>
  </w:num>
  <w:num w:numId="17">
    <w:abstractNumId w:val="14"/>
  </w:num>
  <w:num w:numId="18">
    <w:abstractNumId w:val="0"/>
  </w:num>
  <w:num w:numId="19">
    <w:abstractNumId w:val="11"/>
  </w:num>
  <w:num w:numId="20">
    <w:abstractNumId w:val="21"/>
  </w:num>
  <w:num w:numId="21">
    <w:abstractNumId w:val="37"/>
  </w:num>
  <w:num w:numId="22">
    <w:abstractNumId w:val="10"/>
  </w:num>
  <w:num w:numId="23">
    <w:abstractNumId w:val="3"/>
  </w:num>
  <w:num w:numId="24">
    <w:abstractNumId w:val="23"/>
  </w:num>
  <w:num w:numId="25">
    <w:abstractNumId w:val="19"/>
  </w:num>
  <w:num w:numId="26">
    <w:abstractNumId w:val="30"/>
  </w:num>
  <w:num w:numId="27">
    <w:abstractNumId w:val="6"/>
  </w:num>
  <w:num w:numId="28">
    <w:abstractNumId w:val="29"/>
  </w:num>
  <w:num w:numId="29">
    <w:abstractNumId w:val="35"/>
  </w:num>
  <w:num w:numId="30">
    <w:abstractNumId w:val="18"/>
  </w:num>
  <w:num w:numId="31">
    <w:abstractNumId w:val="8"/>
  </w:num>
  <w:num w:numId="32">
    <w:abstractNumId w:val="38"/>
  </w:num>
  <w:num w:numId="33">
    <w:abstractNumId w:val="20"/>
  </w:num>
  <w:num w:numId="34">
    <w:abstractNumId w:val="32"/>
  </w:num>
  <w:num w:numId="35">
    <w:abstractNumId w:val="36"/>
  </w:num>
  <w:num w:numId="36">
    <w:abstractNumId w:val="12"/>
  </w:num>
  <w:num w:numId="37">
    <w:abstractNumId w:val="2"/>
  </w:num>
  <w:num w:numId="38">
    <w:abstractNumId w:val="17"/>
  </w:num>
  <w:num w:numId="39">
    <w:abstractNumId w:val="40"/>
  </w:num>
  <w:num w:numId="40">
    <w:abstractNumId w:val="31"/>
  </w:num>
  <w:num w:numId="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94"/>
    <w:rsid w:val="000029F0"/>
    <w:rsid w:val="00005332"/>
    <w:rsid w:val="00006FCC"/>
    <w:rsid w:val="00007179"/>
    <w:rsid w:val="00010563"/>
    <w:rsid w:val="00016AA9"/>
    <w:rsid w:val="0001721B"/>
    <w:rsid w:val="00017768"/>
    <w:rsid w:val="00021FD6"/>
    <w:rsid w:val="000228A1"/>
    <w:rsid w:val="00023700"/>
    <w:rsid w:val="0002396E"/>
    <w:rsid w:val="00032EDE"/>
    <w:rsid w:val="00035F8B"/>
    <w:rsid w:val="00035FFF"/>
    <w:rsid w:val="00037A02"/>
    <w:rsid w:val="0004142F"/>
    <w:rsid w:val="00044DC9"/>
    <w:rsid w:val="00046682"/>
    <w:rsid w:val="00047D43"/>
    <w:rsid w:val="00053713"/>
    <w:rsid w:val="00053833"/>
    <w:rsid w:val="00053AB1"/>
    <w:rsid w:val="00053E1C"/>
    <w:rsid w:val="00055E47"/>
    <w:rsid w:val="00060D12"/>
    <w:rsid w:val="00060EB1"/>
    <w:rsid w:val="000646FE"/>
    <w:rsid w:val="000668D9"/>
    <w:rsid w:val="000670F2"/>
    <w:rsid w:val="00067A34"/>
    <w:rsid w:val="000749BE"/>
    <w:rsid w:val="00075321"/>
    <w:rsid w:val="00076016"/>
    <w:rsid w:val="00085F59"/>
    <w:rsid w:val="00091894"/>
    <w:rsid w:val="000922AD"/>
    <w:rsid w:val="0009268D"/>
    <w:rsid w:val="0009576B"/>
    <w:rsid w:val="00095ABE"/>
    <w:rsid w:val="00095FF0"/>
    <w:rsid w:val="0009688A"/>
    <w:rsid w:val="00097181"/>
    <w:rsid w:val="000A146C"/>
    <w:rsid w:val="000A24D5"/>
    <w:rsid w:val="000A2727"/>
    <w:rsid w:val="000A34B5"/>
    <w:rsid w:val="000B78F8"/>
    <w:rsid w:val="000C095E"/>
    <w:rsid w:val="000C16B1"/>
    <w:rsid w:val="000C1D12"/>
    <w:rsid w:val="000C30E5"/>
    <w:rsid w:val="000C3FCB"/>
    <w:rsid w:val="000C40B4"/>
    <w:rsid w:val="000C6B68"/>
    <w:rsid w:val="000D219E"/>
    <w:rsid w:val="000E02A3"/>
    <w:rsid w:val="000E70F5"/>
    <w:rsid w:val="000F01A4"/>
    <w:rsid w:val="000F17CA"/>
    <w:rsid w:val="000F2FC9"/>
    <w:rsid w:val="000F43F7"/>
    <w:rsid w:val="000F4EB0"/>
    <w:rsid w:val="001011D5"/>
    <w:rsid w:val="001013CA"/>
    <w:rsid w:val="00101E7D"/>
    <w:rsid w:val="001026FA"/>
    <w:rsid w:val="00102DF1"/>
    <w:rsid w:val="0010446D"/>
    <w:rsid w:val="00106278"/>
    <w:rsid w:val="00110664"/>
    <w:rsid w:val="001113E4"/>
    <w:rsid w:val="001125EA"/>
    <w:rsid w:val="00116013"/>
    <w:rsid w:val="00117C0C"/>
    <w:rsid w:val="00123126"/>
    <w:rsid w:val="001249A1"/>
    <w:rsid w:val="0013214A"/>
    <w:rsid w:val="001441C4"/>
    <w:rsid w:val="0014454F"/>
    <w:rsid w:val="001502EC"/>
    <w:rsid w:val="001549BE"/>
    <w:rsid w:val="00155B41"/>
    <w:rsid w:val="00156236"/>
    <w:rsid w:val="00156BAE"/>
    <w:rsid w:val="00157590"/>
    <w:rsid w:val="0015785F"/>
    <w:rsid w:val="00161103"/>
    <w:rsid w:val="00166480"/>
    <w:rsid w:val="0017273F"/>
    <w:rsid w:val="00173717"/>
    <w:rsid w:val="00173856"/>
    <w:rsid w:val="001747BB"/>
    <w:rsid w:val="00176F7F"/>
    <w:rsid w:val="00183C8B"/>
    <w:rsid w:val="001856C3"/>
    <w:rsid w:val="00185A9A"/>
    <w:rsid w:val="00193182"/>
    <w:rsid w:val="00193C91"/>
    <w:rsid w:val="00193E29"/>
    <w:rsid w:val="001A075E"/>
    <w:rsid w:val="001A0D05"/>
    <w:rsid w:val="001A20DC"/>
    <w:rsid w:val="001B2A32"/>
    <w:rsid w:val="001B452D"/>
    <w:rsid w:val="001B5D70"/>
    <w:rsid w:val="001C064A"/>
    <w:rsid w:val="001C1323"/>
    <w:rsid w:val="001C2799"/>
    <w:rsid w:val="001C3DA9"/>
    <w:rsid w:val="001D0B92"/>
    <w:rsid w:val="001D36BD"/>
    <w:rsid w:val="001D3B10"/>
    <w:rsid w:val="001D3E89"/>
    <w:rsid w:val="001D6786"/>
    <w:rsid w:val="001E2CE6"/>
    <w:rsid w:val="001E51BD"/>
    <w:rsid w:val="001E7B6F"/>
    <w:rsid w:val="001E7F66"/>
    <w:rsid w:val="001F2DE2"/>
    <w:rsid w:val="001F436D"/>
    <w:rsid w:val="001F4E63"/>
    <w:rsid w:val="002015DD"/>
    <w:rsid w:val="00201F8E"/>
    <w:rsid w:val="002045F8"/>
    <w:rsid w:val="0020747E"/>
    <w:rsid w:val="00210AE2"/>
    <w:rsid w:val="0021111A"/>
    <w:rsid w:val="00211358"/>
    <w:rsid w:val="00215BF9"/>
    <w:rsid w:val="00215DF5"/>
    <w:rsid w:val="00217585"/>
    <w:rsid w:val="002208B4"/>
    <w:rsid w:val="002258E0"/>
    <w:rsid w:val="002272D5"/>
    <w:rsid w:val="00227D00"/>
    <w:rsid w:val="0023011B"/>
    <w:rsid w:val="002348B7"/>
    <w:rsid w:val="00235D3E"/>
    <w:rsid w:val="00236E2C"/>
    <w:rsid w:val="00237F41"/>
    <w:rsid w:val="00241D82"/>
    <w:rsid w:val="0024294C"/>
    <w:rsid w:val="00251EEB"/>
    <w:rsid w:val="00252430"/>
    <w:rsid w:val="00253C61"/>
    <w:rsid w:val="00255A30"/>
    <w:rsid w:val="00260308"/>
    <w:rsid w:val="00261804"/>
    <w:rsid w:val="00262BFE"/>
    <w:rsid w:val="00263293"/>
    <w:rsid w:val="0026408A"/>
    <w:rsid w:val="00265235"/>
    <w:rsid w:val="0027168B"/>
    <w:rsid w:val="00271EB2"/>
    <w:rsid w:val="0027594A"/>
    <w:rsid w:val="00275B0B"/>
    <w:rsid w:val="00284676"/>
    <w:rsid w:val="002940AC"/>
    <w:rsid w:val="002943F6"/>
    <w:rsid w:val="002960E6"/>
    <w:rsid w:val="002A20DA"/>
    <w:rsid w:val="002A3730"/>
    <w:rsid w:val="002A671B"/>
    <w:rsid w:val="002A78EE"/>
    <w:rsid w:val="002B4AEC"/>
    <w:rsid w:val="002B5828"/>
    <w:rsid w:val="002B7DC4"/>
    <w:rsid w:val="002C0686"/>
    <w:rsid w:val="002C0761"/>
    <w:rsid w:val="002C1F51"/>
    <w:rsid w:val="002C2ADD"/>
    <w:rsid w:val="002C2E09"/>
    <w:rsid w:val="002D1AE9"/>
    <w:rsid w:val="002D4DA4"/>
    <w:rsid w:val="002E09D4"/>
    <w:rsid w:val="002E2555"/>
    <w:rsid w:val="002E44BD"/>
    <w:rsid w:val="002E4EAE"/>
    <w:rsid w:val="002E5A98"/>
    <w:rsid w:val="002E703E"/>
    <w:rsid w:val="002F005F"/>
    <w:rsid w:val="002F3F6F"/>
    <w:rsid w:val="003049B0"/>
    <w:rsid w:val="00306980"/>
    <w:rsid w:val="00306D4E"/>
    <w:rsid w:val="0031270B"/>
    <w:rsid w:val="00322C4D"/>
    <w:rsid w:val="003236FF"/>
    <w:rsid w:val="0032508D"/>
    <w:rsid w:val="00327DA7"/>
    <w:rsid w:val="00332B50"/>
    <w:rsid w:val="00332D5E"/>
    <w:rsid w:val="003355C2"/>
    <w:rsid w:val="003379E8"/>
    <w:rsid w:val="00340FE0"/>
    <w:rsid w:val="00342196"/>
    <w:rsid w:val="003434EA"/>
    <w:rsid w:val="00343E40"/>
    <w:rsid w:val="00344FAB"/>
    <w:rsid w:val="00346CF8"/>
    <w:rsid w:val="0035124B"/>
    <w:rsid w:val="00351EA3"/>
    <w:rsid w:val="00354B93"/>
    <w:rsid w:val="0035519A"/>
    <w:rsid w:val="0036053E"/>
    <w:rsid w:val="00360A70"/>
    <w:rsid w:val="0036194F"/>
    <w:rsid w:val="00361F26"/>
    <w:rsid w:val="00362A67"/>
    <w:rsid w:val="00363C31"/>
    <w:rsid w:val="00364130"/>
    <w:rsid w:val="00364368"/>
    <w:rsid w:val="0036532D"/>
    <w:rsid w:val="00366DEF"/>
    <w:rsid w:val="00376B25"/>
    <w:rsid w:val="00376C6C"/>
    <w:rsid w:val="00384389"/>
    <w:rsid w:val="00385617"/>
    <w:rsid w:val="00387882"/>
    <w:rsid w:val="003939C9"/>
    <w:rsid w:val="00396A93"/>
    <w:rsid w:val="003A31CA"/>
    <w:rsid w:val="003A3730"/>
    <w:rsid w:val="003A5CB0"/>
    <w:rsid w:val="003B466D"/>
    <w:rsid w:val="003B6FB2"/>
    <w:rsid w:val="003C5CB8"/>
    <w:rsid w:val="003C78BA"/>
    <w:rsid w:val="003D15A0"/>
    <w:rsid w:val="003D1EF9"/>
    <w:rsid w:val="003D37BD"/>
    <w:rsid w:val="003D70AD"/>
    <w:rsid w:val="003E3F3A"/>
    <w:rsid w:val="003E6AF1"/>
    <w:rsid w:val="003E6DA5"/>
    <w:rsid w:val="003F163F"/>
    <w:rsid w:val="003F1B4A"/>
    <w:rsid w:val="003F3383"/>
    <w:rsid w:val="003F35E3"/>
    <w:rsid w:val="0040251F"/>
    <w:rsid w:val="0040425B"/>
    <w:rsid w:val="00405CEB"/>
    <w:rsid w:val="00412C10"/>
    <w:rsid w:val="00413F62"/>
    <w:rsid w:val="004151AB"/>
    <w:rsid w:val="00416037"/>
    <w:rsid w:val="00423708"/>
    <w:rsid w:val="00423CE4"/>
    <w:rsid w:val="00426EEF"/>
    <w:rsid w:val="00427F32"/>
    <w:rsid w:val="00431F70"/>
    <w:rsid w:val="00433749"/>
    <w:rsid w:val="00434BAD"/>
    <w:rsid w:val="004358E1"/>
    <w:rsid w:val="00435EF8"/>
    <w:rsid w:val="00440AFA"/>
    <w:rsid w:val="0044213A"/>
    <w:rsid w:val="0044542C"/>
    <w:rsid w:val="00445DB5"/>
    <w:rsid w:val="0044621D"/>
    <w:rsid w:val="004535CC"/>
    <w:rsid w:val="00455817"/>
    <w:rsid w:val="0045785E"/>
    <w:rsid w:val="00457B79"/>
    <w:rsid w:val="00460656"/>
    <w:rsid w:val="00460C45"/>
    <w:rsid w:val="00466E91"/>
    <w:rsid w:val="00485085"/>
    <w:rsid w:val="00485DFA"/>
    <w:rsid w:val="0048764C"/>
    <w:rsid w:val="00491B76"/>
    <w:rsid w:val="004928EA"/>
    <w:rsid w:val="00492BDE"/>
    <w:rsid w:val="004960EB"/>
    <w:rsid w:val="00497D17"/>
    <w:rsid w:val="004A27B3"/>
    <w:rsid w:val="004A3A07"/>
    <w:rsid w:val="004A4635"/>
    <w:rsid w:val="004A4B18"/>
    <w:rsid w:val="004B66B5"/>
    <w:rsid w:val="004B6F2C"/>
    <w:rsid w:val="004C02DA"/>
    <w:rsid w:val="004C2A34"/>
    <w:rsid w:val="004C383D"/>
    <w:rsid w:val="004D177C"/>
    <w:rsid w:val="004D1ACE"/>
    <w:rsid w:val="004D3F39"/>
    <w:rsid w:val="004D554A"/>
    <w:rsid w:val="004D605E"/>
    <w:rsid w:val="004D7EC9"/>
    <w:rsid w:val="004E0B59"/>
    <w:rsid w:val="004E1C97"/>
    <w:rsid w:val="004E3733"/>
    <w:rsid w:val="004F2EAD"/>
    <w:rsid w:val="004F4826"/>
    <w:rsid w:val="004F48D4"/>
    <w:rsid w:val="004F5AF2"/>
    <w:rsid w:val="005045F7"/>
    <w:rsid w:val="0050563E"/>
    <w:rsid w:val="0051132E"/>
    <w:rsid w:val="0051451A"/>
    <w:rsid w:val="00515EFA"/>
    <w:rsid w:val="00520DA4"/>
    <w:rsid w:val="00523398"/>
    <w:rsid w:val="00530171"/>
    <w:rsid w:val="0053190A"/>
    <w:rsid w:val="0053317D"/>
    <w:rsid w:val="005342DE"/>
    <w:rsid w:val="005353E3"/>
    <w:rsid w:val="00542FB9"/>
    <w:rsid w:val="00544E96"/>
    <w:rsid w:val="00545193"/>
    <w:rsid w:val="00546ED4"/>
    <w:rsid w:val="00547010"/>
    <w:rsid w:val="005502DD"/>
    <w:rsid w:val="005515F8"/>
    <w:rsid w:val="005538C5"/>
    <w:rsid w:val="0055446C"/>
    <w:rsid w:val="00554B54"/>
    <w:rsid w:val="00554FE7"/>
    <w:rsid w:val="00556411"/>
    <w:rsid w:val="00566FDC"/>
    <w:rsid w:val="00572AB2"/>
    <w:rsid w:val="00572BC7"/>
    <w:rsid w:val="0057390A"/>
    <w:rsid w:val="0057696C"/>
    <w:rsid w:val="00576FFA"/>
    <w:rsid w:val="005775FF"/>
    <w:rsid w:val="005779C4"/>
    <w:rsid w:val="005804FC"/>
    <w:rsid w:val="005825CE"/>
    <w:rsid w:val="00585247"/>
    <w:rsid w:val="005856A6"/>
    <w:rsid w:val="00591073"/>
    <w:rsid w:val="00591106"/>
    <w:rsid w:val="00591AB3"/>
    <w:rsid w:val="00592082"/>
    <w:rsid w:val="00592B19"/>
    <w:rsid w:val="00594EAE"/>
    <w:rsid w:val="00595830"/>
    <w:rsid w:val="00596420"/>
    <w:rsid w:val="00596E67"/>
    <w:rsid w:val="00597B5E"/>
    <w:rsid w:val="005A39EB"/>
    <w:rsid w:val="005A3B13"/>
    <w:rsid w:val="005A3F82"/>
    <w:rsid w:val="005A58BD"/>
    <w:rsid w:val="005A62D8"/>
    <w:rsid w:val="005B0A50"/>
    <w:rsid w:val="005B27F5"/>
    <w:rsid w:val="005C19F7"/>
    <w:rsid w:val="005C3E88"/>
    <w:rsid w:val="005C4638"/>
    <w:rsid w:val="005C4B3E"/>
    <w:rsid w:val="005C63B7"/>
    <w:rsid w:val="005C68B4"/>
    <w:rsid w:val="005C6B5F"/>
    <w:rsid w:val="005D1603"/>
    <w:rsid w:val="005E2DF9"/>
    <w:rsid w:val="005E5A9D"/>
    <w:rsid w:val="005E677E"/>
    <w:rsid w:val="005E7BA7"/>
    <w:rsid w:val="005F4946"/>
    <w:rsid w:val="005F6B3E"/>
    <w:rsid w:val="00600129"/>
    <w:rsid w:val="006010E1"/>
    <w:rsid w:val="006113A2"/>
    <w:rsid w:val="00614A34"/>
    <w:rsid w:val="00614EC6"/>
    <w:rsid w:val="0061547D"/>
    <w:rsid w:val="006230D5"/>
    <w:rsid w:val="006230F4"/>
    <w:rsid w:val="00624073"/>
    <w:rsid w:val="00624CD9"/>
    <w:rsid w:val="00625A5E"/>
    <w:rsid w:val="0062648A"/>
    <w:rsid w:val="00630C92"/>
    <w:rsid w:val="00632B5D"/>
    <w:rsid w:val="0063578C"/>
    <w:rsid w:val="00635C4B"/>
    <w:rsid w:val="0064043B"/>
    <w:rsid w:val="00642009"/>
    <w:rsid w:val="00645675"/>
    <w:rsid w:val="00646E3F"/>
    <w:rsid w:val="006472A7"/>
    <w:rsid w:val="00653FF0"/>
    <w:rsid w:val="00657B52"/>
    <w:rsid w:val="006622AB"/>
    <w:rsid w:val="00662583"/>
    <w:rsid w:val="00665DAB"/>
    <w:rsid w:val="0066798D"/>
    <w:rsid w:val="00667FAC"/>
    <w:rsid w:val="0067065C"/>
    <w:rsid w:val="00670B6C"/>
    <w:rsid w:val="00671767"/>
    <w:rsid w:val="00674E1B"/>
    <w:rsid w:val="006773A9"/>
    <w:rsid w:val="0068177E"/>
    <w:rsid w:val="00682E52"/>
    <w:rsid w:val="00683967"/>
    <w:rsid w:val="00685B9D"/>
    <w:rsid w:val="006860F9"/>
    <w:rsid w:val="00686B51"/>
    <w:rsid w:val="006872E4"/>
    <w:rsid w:val="006A003F"/>
    <w:rsid w:val="006A2E65"/>
    <w:rsid w:val="006A3889"/>
    <w:rsid w:val="006A7335"/>
    <w:rsid w:val="006B0904"/>
    <w:rsid w:val="006B0DF6"/>
    <w:rsid w:val="006B2B61"/>
    <w:rsid w:val="006B3582"/>
    <w:rsid w:val="006B5828"/>
    <w:rsid w:val="006B5DA7"/>
    <w:rsid w:val="006C30A0"/>
    <w:rsid w:val="006C389D"/>
    <w:rsid w:val="006C68DC"/>
    <w:rsid w:val="006D6A9C"/>
    <w:rsid w:val="006D7930"/>
    <w:rsid w:val="006E0580"/>
    <w:rsid w:val="006E17D0"/>
    <w:rsid w:val="006E1E4F"/>
    <w:rsid w:val="006E7013"/>
    <w:rsid w:val="006F0601"/>
    <w:rsid w:val="006F24AA"/>
    <w:rsid w:val="006F786E"/>
    <w:rsid w:val="00700DC7"/>
    <w:rsid w:val="00701222"/>
    <w:rsid w:val="00701349"/>
    <w:rsid w:val="00703570"/>
    <w:rsid w:val="0070583F"/>
    <w:rsid w:val="007131EE"/>
    <w:rsid w:val="0071586D"/>
    <w:rsid w:val="0071621F"/>
    <w:rsid w:val="00721145"/>
    <w:rsid w:val="007237F3"/>
    <w:rsid w:val="007306F5"/>
    <w:rsid w:val="00730EB6"/>
    <w:rsid w:val="007320B1"/>
    <w:rsid w:val="00733E7C"/>
    <w:rsid w:val="00734F82"/>
    <w:rsid w:val="007352D4"/>
    <w:rsid w:val="00735FAC"/>
    <w:rsid w:val="00740BE6"/>
    <w:rsid w:val="00741A36"/>
    <w:rsid w:val="00743E0D"/>
    <w:rsid w:val="00745AD0"/>
    <w:rsid w:val="00750A14"/>
    <w:rsid w:val="00750F7A"/>
    <w:rsid w:val="0075244C"/>
    <w:rsid w:val="007536E4"/>
    <w:rsid w:val="007548A1"/>
    <w:rsid w:val="0075702E"/>
    <w:rsid w:val="00762140"/>
    <w:rsid w:val="00762AAD"/>
    <w:rsid w:val="00763161"/>
    <w:rsid w:val="007738A7"/>
    <w:rsid w:val="007742F5"/>
    <w:rsid w:val="00774611"/>
    <w:rsid w:val="00774E95"/>
    <w:rsid w:val="007816BB"/>
    <w:rsid w:val="00781DEB"/>
    <w:rsid w:val="00783617"/>
    <w:rsid w:val="0078427F"/>
    <w:rsid w:val="007914E8"/>
    <w:rsid w:val="00792858"/>
    <w:rsid w:val="00793416"/>
    <w:rsid w:val="0079380A"/>
    <w:rsid w:val="00793C67"/>
    <w:rsid w:val="00794257"/>
    <w:rsid w:val="007946EC"/>
    <w:rsid w:val="00795656"/>
    <w:rsid w:val="007976F7"/>
    <w:rsid w:val="007A26DC"/>
    <w:rsid w:val="007A5233"/>
    <w:rsid w:val="007B3623"/>
    <w:rsid w:val="007B7DC7"/>
    <w:rsid w:val="007C23A3"/>
    <w:rsid w:val="007C5FFD"/>
    <w:rsid w:val="007C7648"/>
    <w:rsid w:val="007C78FE"/>
    <w:rsid w:val="007C799B"/>
    <w:rsid w:val="007E216B"/>
    <w:rsid w:val="007E6189"/>
    <w:rsid w:val="007F24BA"/>
    <w:rsid w:val="007F3C9B"/>
    <w:rsid w:val="007F4E06"/>
    <w:rsid w:val="007F79EB"/>
    <w:rsid w:val="008066DC"/>
    <w:rsid w:val="008101ED"/>
    <w:rsid w:val="00812B04"/>
    <w:rsid w:val="0081717B"/>
    <w:rsid w:val="00820161"/>
    <w:rsid w:val="00821D28"/>
    <w:rsid w:val="00822725"/>
    <w:rsid w:val="00823807"/>
    <w:rsid w:val="00827274"/>
    <w:rsid w:val="00830382"/>
    <w:rsid w:val="00830851"/>
    <w:rsid w:val="00831191"/>
    <w:rsid w:val="008332A3"/>
    <w:rsid w:val="00834DE2"/>
    <w:rsid w:val="00835E46"/>
    <w:rsid w:val="00837600"/>
    <w:rsid w:val="008419DD"/>
    <w:rsid w:val="00844530"/>
    <w:rsid w:val="00845E15"/>
    <w:rsid w:val="00846078"/>
    <w:rsid w:val="00846548"/>
    <w:rsid w:val="00853383"/>
    <w:rsid w:val="00853438"/>
    <w:rsid w:val="00855407"/>
    <w:rsid w:val="008609AB"/>
    <w:rsid w:val="008635AE"/>
    <w:rsid w:val="008648C4"/>
    <w:rsid w:val="00864EE3"/>
    <w:rsid w:val="0086565D"/>
    <w:rsid w:val="008664AE"/>
    <w:rsid w:val="0086791A"/>
    <w:rsid w:val="00874425"/>
    <w:rsid w:val="00881CA5"/>
    <w:rsid w:val="00885385"/>
    <w:rsid w:val="00886D8B"/>
    <w:rsid w:val="008906D1"/>
    <w:rsid w:val="00895CCD"/>
    <w:rsid w:val="00895DF1"/>
    <w:rsid w:val="00896032"/>
    <w:rsid w:val="00896D17"/>
    <w:rsid w:val="008A632A"/>
    <w:rsid w:val="008B153A"/>
    <w:rsid w:val="008C0DA0"/>
    <w:rsid w:val="008C0FD6"/>
    <w:rsid w:val="008C36A8"/>
    <w:rsid w:val="008C57F2"/>
    <w:rsid w:val="008D0526"/>
    <w:rsid w:val="008D126C"/>
    <w:rsid w:val="008D3DE2"/>
    <w:rsid w:val="008D6903"/>
    <w:rsid w:val="008D696E"/>
    <w:rsid w:val="008E0459"/>
    <w:rsid w:val="008E1983"/>
    <w:rsid w:val="008E35F7"/>
    <w:rsid w:val="008E3865"/>
    <w:rsid w:val="008E433E"/>
    <w:rsid w:val="008E6294"/>
    <w:rsid w:val="008E65DF"/>
    <w:rsid w:val="008E7B5B"/>
    <w:rsid w:val="008F0392"/>
    <w:rsid w:val="008F44A2"/>
    <w:rsid w:val="008F4CB8"/>
    <w:rsid w:val="008F4FF3"/>
    <w:rsid w:val="008F6FFE"/>
    <w:rsid w:val="00902079"/>
    <w:rsid w:val="00903A97"/>
    <w:rsid w:val="00903B8F"/>
    <w:rsid w:val="00904203"/>
    <w:rsid w:val="0090794F"/>
    <w:rsid w:val="0091161B"/>
    <w:rsid w:val="0091587C"/>
    <w:rsid w:val="00920BCC"/>
    <w:rsid w:val="0092239E"/>
    <w:rsid w:val="00923087"/>
    <w:rsid w:val="00926A9A"/>
    <w:rsid w:val="0092714D"/>
    <w:rsid w:val="00931AFF"/>
    <w:rsid w:val="009366FC"/>
    <w:rsid w:val="0093706C"/>
    <w:rsid w:val="009458B2"/>
    <w:rsid w:val="00951330"/>
    <w:rsid w:val="00951EFD"/>
    <w:rsid w:val="00952B76"/>
    <w:rsid w:val="00954F05"/>
    <w:rsid w:val="009577FB"/>
    <w:rsid w:val="00960344"/>
    <w:rsid w:val="00960AA9"/>
    <w:rsid w:val="00961D08"/>
    <w:rsid w:val="00962E12"/>
    <w:rsid w:val="009662FF"/>
    <w:rsid w:val="00972BFC"/>
    <w:rsid w:val="00973423"/>
    <w:rsid w:val="00975DF2"/>
    <w:rsid w:val="00981909"/>
    <w:rsid w:val="0098313C"/>
    <w:rsid w:val="00985DDF"/>
    <w:rsid w:val="00991C09"/>
    <w:rsid w:val="009931C5"/>
    <w:rsid w:val="0099472C"/>
    <w:rsid w:val="00994D99"/>
    <w:rsid w:val="009A131E"/>
    <w:rsid w:val="009A219D"/>
    <w:rsid w:val="009A6F93"/>
    <w:rsid w:val="009A760F"/>
    <w:rsid w:val="009B181B"/>
    <w:rsid w:val="009B567C"/>
    <w:rsid w:val="009B69A4"/>
    <w:rsid w:val="009B7B9A"/>
    <w:rsid w:val="009C2C28"/>
    <w:rsid w:val="009C3B50"/>
    <w:rsid w:val="009C4D26"/>
    <w:rsid w:val="009C5178"/>
    <w:rsid w:val="009C646E"/>
    <w:rsid w:val="009D09D2"/>
    <w:rsid w:val="009D4BC2"/>
    <w:rsid w:val="009D6463"/>
    <w:rsid w:val="009E58B6"/>
    <w:rsid w:val="009F150A"/>
    <w:rsid w:val="009F1C04"/>
    <w:rsid w:val="009F4ED7"/>
    <w:rsid w:val="009F5EB6"/>
    <w:rsid w:val="009F6F4D"/>
    <w:rsid w:val="00A021D7"/>
    <w:rsid w:val="00A029A3"/>
    <w:rsid w:val="00A02B6F"/>
    <w:rsid w:val="00A04407"/>
    <w:rsid w:val="00A10BAD"/>
    <w:rsid w:val="00A12793"/>
    <w:rsid w:val="00A16C86"/>
    <w:rsid w:val="00A171F2"/>
    <w:rsid w:val="00A2379F"/>
    <w:rsid w:val="00A27AB0"/>
    <w:rsid w:val="00A31743"/>
    <w:rsid w:val="00A31FF1"/>
    <w:rsid w:val="00A33A35"/>
    <w:rsid w:val="00A33B18"/>
    <w:rsid w:val="00A40973"/>
    <w:rsid w:val="00A43D21"/>
    <w:rsid w:val="00A440B3"/>
    <w:rsid w:val="00A442BC"/>
    <w:rsid w:val="00A445E8"/>
    <w:rsid w:val="00A5221C"/>
    <w:rsid w:val="00A528CA"/>
    <w:rsid w:val="00A53100"/>
    <w:rsid w:val="00A55DBB"/>
    <w:rsid w:val="00A609EC"/>
    <w:rsid w:val="00A61717"/>
    <w:rsid w:val="00A61CFB"/>
    <w:rsid w:val="00A62064"/>
    <w:rsid w:val="00A63405"/>
    <w:rsid w:val="00A64EA5"/>
    <w:rsid w:val="00A65774"/>
    <w:rsid w:val="00A7066F"/>
    <w:rsid w:val="00A712F0"/>
    <w:rsid w:val="00A72103"/>
    <w:rsid w:val="00A730ED"/>
    <w:rsid w:val="00A735F5"/>
    <w:rsid w:val="00A7645E"/>
    <w:rsid w:val="00A807CF"/>
    <w:rsid w:val="00A8556B"/>
    <w:rsid w:val="00A85757"/>
    <w:rsid w:val="00A875A6"/>
    <w:rsid w:val="00A90AEF"/>
    <w:rsid w:val="00A917F4"/>
    <w:rsid w:val="00A93925"/>
    <w:rsid w:val="00A96164"/>
    <w:rsid w:val="00A96460"/>
    <w:rsid w:val="00AA0099"/>
    <w:rsid w:val="00AA0BE8"/>
    <w:rsid w:val="00AA25E4"/>
    <w:rsid w:val="00AA4F7B"/>
    <w:rsid w:val="00AB26E0"/>
    <w:rsid w:val="00AB38D7"/>
    <w:rsid w:val="00AB46A6"/>
    <w:rsid w:val="00AB4DCF"/>
    <w:rsid w:val="00AB61E3"/>
    <w:rsid w:val="00AB6356"/>
    <w:rsid w:val="00AB63C6"/>
    <w:rsid w:val="00AC0010"/>
    <w:rsid w:val="00AC0871"/>
    <w:rsid w:val="00AC7499"/>
    <w:rsid w:val="00AD4B02"/>
    <w:rsid w:val="00AE42EF"/>
    <w:rsid w:val="00AE4332"/>
    <w:rsid w:val="00AE6001"/>
    <w:rsid w:val="00AE6E1A"/>
    <w:rsid w:val="00AF1B04"/>
    <w:rsid w:val="00AF6825"/>
    <w:rsid w:val="00B04C5B"/>
    <w:rsid w:val="00B056F9"/>
    <w:rsid w:val="00B07ABC"/>
    <w:rsid w:val="00B07D90"/>
    <w:rsid w:val="00B106F5"/>
    <w:rsid w:val="00B11FDA"/>
    <w:rsid w:val="00B14E4F"/>
    <w:rsid w:val="00B14E67"/>
    <w:rsid w:val="00B21D0C"/>
    <w:rsid w:val="00B23A28"/>
    <w:rsid w:val="00B24FC2"/>
    <w:rsid w:val="00B276D6"/>
    <w:rsid w:val="00B3072D"/>
    <w:rsid w:val="00B30D70"/>
    <w:rsid w:val="00B328BD"/>
    <w:rsid w:val="00B32E93"/>
    <w:rsid w:val="00B3794B"/>
    <w:rsid w:val="00B404BD"/>
    <w:rsid w:val="00B42F95"/>
    <w:rsid w:val="00B43757"/>
    <w:rsid w:val="00B44288"/>
    <w:rsid w:val="00B44966"/>
    <w:rsid w:val="00B44B3E"/>
    <w:rsid w:val="00B44C58"/>
    <w:rsid w:val="00B44C87"/>
    <w:rsid w:val="00B45655"/>
    <w:rsid w:val="00B461C4"/>
    <w:rsid w:val="00B47E16"/>
    <w:rsid w:val="00B5108D"/>
    <w:rsid w:val="00B514FC"/>
    <w:rsid w:val="00B52015"/>
    <w:rsid w:val="00B53CB4"/>
    <w:rsid w:val="00B61064"/>
    <w:rsid w:val="00B63CDE"/>
    <w:rsid w:val="00B663F4"/>
    <w:rsid w:val="00B66BFD"/>
    <w:rsid w:val="00B70B36"/>
    <w:rsid w:val="00B7567C"/>
    <w:rsid w:val="00B75851"/>
    <w:rsid w:val="00B76E75"/>
    <w:rsid w:val="00B77856"/>
    <w:rsid w:val="00B802A2"/>
    <w:rsid w:val="00B804FC"/>
    <w:rsid w:val="00B90882"/>
    <w:rsid w:val="00B91809"/>
    <w:rsid w:val="00B92469"/>
    <w:rsid w:val="00B944C7"/>
    <w:rsid w:val="00B94CCA"/>
    <w:rsid w:val="00BA1FE7"/>
    <w:rsid w:val="00BA3211"/>
    <w:rsid w:val="00BA3851"/>
    <w:rsid w:val="00BA56E0"/>
    <w:rsid w:val="00BB2C89"/>
    <w:rsid w:val="00BB4156"/>
    <w:rsid w:val="00BB7320"/>
    <w:rsid w:val="00BC0424"/>
    <w:rsid w:val="00BC08F1"/>
    <w:rsid w:val="00BC12DC"/>
    <w:rsid w:val="00BC1A04"/>
    <w:rsid w:val="00BC3113"/>
    <w:rsid w:val="00BC44F2"/>
    <w:rsid w:val="00BC4E26"/>
    <w:rsid w:val="00BC5607"/>
    <w:rsid w:val="00BC6173"/>
    <w:rsid w:val="00BC673B"/>
    <w:rsid w:val="00BC68ED"/>
    <w:rsid w:val="00BD006F"/>
    <w:rsid w:val="00BD271E"/>
    <w:rsid w:val="00BD2C7D"/>
    <w:rsid w:val="00BD3D6F"/>
    <w:rsid w:val="00BD5706"/>
    <w:rsid w:val="00BD6D63"/>
    <w:rsid w:val="00BD789B"/>
    <w:rsid w:val="00BE142E"/>
    <w:rsid w:val="00BE432A"/>
    <w:rsid w:val="00BE56F6"/>
    <w:rsid w:val="00BF1F28"/>
    <w:rsid w:val="00BF4073"/>
    <w:rsid w:val="00BF49C9"/>
    <w:rsid w:val="00C01D59"/>
    <w:rsid w:val="00C03580"/>
    <w:rsid w:val="00C1014A"/>
    <w:rsid w:val="00C14671"/>
    <w:rsid w:val="00C1572E"/>
    <w:rsid w:val="00C22F59"/>
    <w:rsid w:val="00C2602E"/>
    <w:rsid w:val="00C268E4"/>
    <w:rsid w:val="00C269AF"/>
    <w:rsid w:val="00C2733A"/>
    <w:rsid w:val="00C27352"/>
    <w:rsid w:val="00C31952"/>
    <w:rsid w:val="00C33779"/>
    <w:rsid w:val="00C343FB"/>
    <w:rsid w:val="00C37704"/>
    <w:rsid w:val="00C402C6"/>
    <w:rsid w:val="00C40376"/>
    <w:rsid w:val="00C423AD"/>
    <w:rsid w:val="00C44ECC"/>
    <w:rsid w:val="00C45CB1"/>
    <w:rsid w:val="00C50456"/>
    <w:rsid w:val="00C5122B"/>
    <w:rsid w:val="00C5241B"/>
    <w:rsid w:val="00C53043"/>
    <w:rsid w:val="00C66776"/>
    <w:rsid w:val="00C750CD"/>
    <w:rsid w:val="00C76408"/>
    <w:rsid w:val="00C765D1"/>
    <w:rsid w:val="00C77F9F"/>
    <w:rsid w:val="00C83318"/>
    <w:rsid w:val="00C9036A"/>
    <w:rsid w:val="00C92A63"/>
    <w:rsid w:val="00C932C6"/>
    <w:rsid w:val="00C96C3A"/>
    <w:rsid w:val="00CA0D79"/>
    <w:rsid w:val="00CA2936"/>
    <w:rsid w:val="00CA511E"/>
    <w:rsid w:val="00CB0DF7"/>
    <w:rsid w:val="00CB2B3F"/>
    <w:rsid w:val="00CB41FD"/>
    <w:rsid w:val="00CB630A"/>
    <w:rsid w:val="00CB7121"/>
    <w:rsid w:val="00CC0BAD"/>
    <w:rsid w:val="00CC29C6"/>
    <w:rsid w:val="00CC36DE"/>
    <w:rsid w:val="00CC3AF4"/>
    <w:rsid w:val="00CC7410"/>
    <w:rsid w:val="00CD0E90"/>
    <w:rsid w:val="00CD1A14"/>
    <w:rsid w:val="00CD24A1"/>
    <w:rsid w:val="00CD74E8"/>
    <w:rsid w:val="00CD76A2"/>
    <w:rsid w:val="00CE1F06"/>
    <w:rsid w:val="00CE3F35"/>
    <w:rsid w:val="00CE66E0"/>
    <w:rsid w:val="00CF0D7B"/>
    <w:rsid w:val="00CF12C3"/>
    <w:rsid w:val="00CF39CD"/>
    <w:rsid w:val="00CF4245"/>
    <w:rsid w:val="00CF4365"/>
    <w:rsid w:val="00CF47B3"/>
    <w:rsid w:val="00CF4F72"/>
    <w:rsid w:val="00CF533C"/>
    <w:rsid w:val="00CF70A5"/>
    <w:rsid w:val="00D02773"/>
    <w:rsid w:val="00D06539"/>
    <w:rsid w:val="00D14CB4"/>
    <w:rsid w:val="00D15EC1"/>
    <w:rsid w:val="00D15FCC"/>
    <w:rsid w:val="00D16D95"/>
    <w:rsid w:val="00D17364"/>
    <w:rsid w:val="00D200C4"/>
    <w:rsid w:val="00D20336"/>
    <w:rsid w:val="00D24083"/>
    <w:rsid w:val="00D26A7C"/>
    <w:rsid w:val="00D26D4B"/>
    <w:rsid w:val="00D377EC"/>
    <w:rsid w:val="00D43B80"/>
    <w:rsid w:val="00D45908"/>
    <w:rsid w:val="00D46023"/>
    <w:rsid w:val="00D47A99"/>
    <w:rsid w:val="00D503A7"/>
    <w:rsid w:val="00D52F75"/>
    <w:rsid w:val="00D5784B"/>
    <w:rsid w:val="00D61559"/>
    <w:rsid w:val="00D61D10"/>
    <w:rsid w:val="00D66F6D"/>
    <w:rsid w:val="00D70ACF"/>
    <w:rsid w:val="00D74793"/>
    <w:rsid w:val="00D7510F"/>
    <w:rsid w:val="00D77653"/>
    <w:rsid w:val="00D8090A"/>
    <w:rsid w:val="00D8242E"/>
    <w:rsid w:val="00D83D28"/>
    <w:rsid w:val="00D85DB5"/>
    <w:rsid w:val="00D915F2"/>
    <w:rsid w:val="00D93475"/>
    <w:rsid w:val="00D942CD"/>
    <w:rsid w:val="00D9638F"/>
    <w:rsid w:val="00D9642D"/>
    <w:rsid w:val="00D97D72"/>
    <w:rsid w:val="00DA42DE"/>
    <w:rsid w:val="00DA4CB3"/>
    <w:rsid w:val="00DA6A65"/>
    <w:rsid w:val="00DA7381"/>
    <w:rsid w:val="00DB13CE"/>
    <w:rsid w:val="00DB62D2"/>
    <w:rsid w:val="00DC54FD"/>
    <w:rsid w:val="00DD0085"/>
    <w:rsid w:val="00DD10A9"/>
    <w:rsid w:val="00DD6408"/>
    <w:rsid w:val="00DD70DE"/>
    <w:rsid w:val="00DD7EBF"/>
    <w:rsid w:val="00DE20E1"/>
    <w:rsid w:val="00DE7C1E"/>
    <w:rsid w:val="00DF0E0D"/>
    <w:rsid w:val="00DF12BD"/>
    <w:rsid w:val="00DF5070"/>
    <w:rsid w:val="00DF51BC"/>
    <w:rsid w:val="00E01418"/>
    <w:rsid w:val="00E029BE"/>
    <w:rsid w:val="00E02CE9"/>
    <w:rsid w:val="00E14943"/>
    <w:rsid w:val="00E154C9"/>
    <w:rsid w:val="00E16962"/>
    <w:rsid w:val="00E22655"/>
    <w:rsid w:val="00E24497"/>
    <w:rsid w:val="00E2594F"/>
    <w:rsid w:val="00E26AD4"/>
    <w:rsid w:val="00E26DC1"/>
    <w:rsid w:val="00E309EF"/>
    <w:rsid w:val="00E35B5F"/>
    <w:rsid w:val="00E37F13"/>
    <w:rsid w:val="00E402AA"/>
    <w:rsid w:val="00E4068D"/>
    <w:rsid w:val="00E407F7"/>
    <w:rsid w:val="00E4084C"/>
    <w:rsid w:val="00E40D2D"/>
    <w:rsid w:val="00E424BE"/>
    <w:rsid w:val="00E47EB5"/>
    <w:rsid w:val="00E5048D"/>
    <w:rsid w:val="00E505DD"/>
    <w:rsid w:val="00E51C6D"/>
    <w:rsid w:val="00E530E9"/>
    <w:rsid w:val="00E54805"/>
    <w:rsid w:val="00E54A7E"/>
    <w:rsid w:val="00E600E3"/>
    <w:rsid w:val="00E6451C"/>
    <w:rsid w:val="00E65C44"/>
    <w:rsid w:val="00E66C96"/>
    <w:rsid w:val="00E67275"/>
    <w:rsid w:val="00E73F51"/>
    <w:rsid w:val="00E75CBE"/>
    <w:rsid w:val="00E76E8C"/>
    <w:rsid w:val="00E770C9"/>
    <w:rsid w:val="00E77A1C"/>
    <w:rsid w:val="00E80328"/>
    <w:rsid w:val="00E831BE"/>
    <w:rsid w:val="00E83A8A"/>
    <w:rsid w:val="00E84AB3"/>
    <w:rsid w:val="00E95802"/>
    <w:rsid w:val="00EA0885"/>
    <w:rsid w:val="00EA49BB"/>
    <w:rsid w:val="00EA5624"/>
    <w:rsid w:val="00EA6D50"/>
    <w:rsid w:val="00EB09DD"/>
    <w:rsid w:val="00EB176E"/>
    <w:rsid w:val="00EB257C"/>
    <w:rsid w:val="00EB25DE"/>
    <w:rsid w:val="00EB2B06"/>
    <w:rsid w:val="00EB2B9B"/>
    <w:rsid w:val="00EB5F0C"/>
    <w:rsid w:val="00EB667E"/>
    <w:rsid w:val="00EB7BB3"/>
    <w:rsid w:val="00EC33AF"/>
    <w:rsid w:val="00EC3510"/>
    <w:rsid w:val="00EC7BFC"/>
    <w:rsid w:val="00ED02C4"/>
    <w:rsid w:val="00ED35BD"/>
    <w:rsid w:val="00ED4FDC"/>
    <w:rsid w:val="00ED592E"/>
    <w:rsid w:val="00ED70D4"/>
    <w:rsid w:val="00ED7316"/>
    <w:rsid w:val="00EE01AA"/>
    <w:rsid w:val="00EE2B85"/>
    <w:rsid w:val="00EE63CA"/>
    <w:rsid w:val="00EE7111"/>
    <w:rsid w:val="00EF207E"/>
    <w:rsid w:val="00EF300F"/>
    <w:rsid w:val="00EF4295"/>
    <w:rsid w:val="00EF705A"/>
    <w:rsid w:val="00F007D8"/>
    <w:rsid w:val="00F0384F"/>
    <w:rsid w:val="00F03F74"/>
    <w:rsid w:val="00F06F4B"/>
    <w:rsid w:val="00F0739D"/>
    <w:rsid w:val="00F14CA0"/>
    <w:rsid w:val="00F17504"/>
    <w:rsid w:val="00F202E6"/>
    <w:rsid w:val="00F20916"/>
    <w:rsid w:val="00F31687"/>
    <w:rsid w:val="00F321ED"/>
    <w:rsid w:val="00F33161"/>
    <w:rsid w:val="00F344D8"/>
    <w:rsid w:val="00F3471B"/>
    <w:rsid w:val="00F35736"/>
    <w:rsid w:val="00F437CA"/>
    <w:rsid w:val="00F5230A"/>
    <w:rsid w:val="00F5259D"/>
    <w:rsid w:val="00F635E4"/>
    <w:rsid w:val="00F66597"/>
    <w:rsid w:val="00F671DF"/>
    <w:rsid w:val="00F70496"/>
    <w:rsid w:val="00F731B8"/>
    <w:rsid w:val="00F73679"/>
    <w:rsid w:val="00F73BC1"/>
    <w:rsid w:val="00F74457"/>
    <w:rsid w:val="00F81509"/>
    <w:rsid w:val="00F81C88"/>
    <w:rsid w:val="00F82568"/>
    <w:rsid w:val="00F82624"/>
    <w:rsid w:val="00F87B36"/>
    <w:rsid w:val="00F90251"/>
    <w:rsid w:val="00F91D4D"/>
    <w:rsid w:val="00F93284"/>
    <w:rsid w:val="00F93395"/>
    <w:rsid w:val="00F9432F"/>
    <w:rsid w:val="00F947CA"/>
    <w:rsid w:val="00FA1554"/>
    <w:rsid w:val="00FA2F13"/>
    <w:rsid w:val="00FA5881"/>
    <w:rsid w:val="00FA69D7"/>
    <w:rsid w:val="00FB22F5"/>
    <w:rsid w:val="00FC0361"/>
    <w:rsid w:val="00FC334A"/>
    <w:rsid w:val="00FC4A29"/>
    <w:rsid w:val="00FC68D2"/>
    <w:rsid w:val="00FD094F"/>
    <w:rsid w:val="00FD52E0"/>
    <w:rsid w:val="00FD7D16"/>
    <w:rsid w:val="00FE14AE"/>
    <w:rsid w:val="00FE3336"/>
    <w:rsid w:val="00FE3E61"/>
    <w:rsid w:val="00FE3F2F"/>
    <w:rsid w:val="00FE4252"/>
    <w:rsid w:val="00FE4328"/>
    <w:rsid w:val="00FE479D"/>
    <w:rsid w:val="00FE6ADD"/>
    <w:rsid w:val="00FE782E"/>
    <w:rsid w:val="00FF3D5A"/>
    <w:rsid w:val="00FF502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8E56D"/>
  <w15:docId w15:val="{CB80BD1E-D757-463A-AAE7-CA4C7F9F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ADD"/>
    <w:rPr>
      <w:sz w:val="22"/>
      <w:szCs w:val="22"/>
      <w:lang w:val="es-ES" w:eastAsia="en-US"/>
    </w:rPr>
  </w:style>
  <w:style w:type="paragraph" w:styleId="Ttulo2">
    <w:name w:val="heading 2"/>
    <w:basedOn w:val="Normal"/>
    <w:next w:val="Normal"/>
    <w:link w:val="Ttulo2Car"/>
    <w:uiPriority w:val="9"/>
    <w:qFormat/>
    <w:rsid w:val="00855407"/>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unhideWhenUsed/>
    <w:qFormat/>
    <w:rsid w:val="00D15FCC"/>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A96460"/>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951330"/>
    <w:rPr>
      <w:rFonts w:ascii="Tahoma" w:hAnsi="Tahoma" w:cs="Tahoma"/>
      <w:sz w:val="16"/>
      <w:szCs w:val="16"/>
    </w:rPr>
  </w:style>
  <w:style w:type="character" w:customStyle="1" w:styleId="TextodegloboCar">
    <w:name w:val="Texto de globo Car"/>
    <w:link w:val="Textodeglobo"/>
    <w:uiPriority w:val="99"/>
    <w:rsid w:val="00951330"/>
    <w:rPr>
      <w:rFonts w:ascii="Tahoma" w:hAnsi="Tahoma" w:cs="Tahoma"/>
      <w:sz w:val="16"/>
      <w:szCs w:val="16"/>
    </w:rPr>
  </w:style>
  <w:style w:type="paragraph" w:styleId="Encabezado">
    <w:name w:val="header"/>
    <w:basedOn w:val="Normal"/>
    <w:link w:val="EncabezadoCar"/>
    <w:uiPriority w:val="99"/>
    <w:unhideWhenUsed/>
    <w:rsid w:val="00A875A6"/>
    <w:pPr>
      <w:tabs>
        <w:tab w:val="center" w:pos="4252"/>
        <w:tab w:val="right" w:pos="8504"/>
      </w:tabs>
    </w:pPr>
  </w:style>
  <w:style w:type="character" w:customStyle="1" w:styleId="EncabezadoCar">
    <w:name w:val="Encabezado Car"/>
    <w:basedOn w:val="Fuentedeprrafopredeter"/>
    <w:link w:val="Encabezado"/>
    <w:uiPriority w:val="99"/>
    <w:rsid w:val="00A875A6"/>
  </w:style>
  <w:style w:type="paragraph" w:styleId="Piedepgina">
    <w:name w:val="footer"/>
    <w:basedOn w:val="Normal"/>
    <w:link w:val="PiedepginaCar"/>
    <w:uiPriority w:val="99"/>
    <w:unhideWhenUsed/>
    <w:rsid w:val="00A875A6"/>
    <w:pPr>
      <w:tabs>
        <w:tab w:val="center" w:pos="4252"/>
        <w:tab w:val="right" w:pos="8504"/>
      </w:tabs>
    </w:pPr>
  </w:style>
  <w:style w:type="character" w:customStyle="1" w:styleId="PiedepginaCar">
    <w:name w:val="Pie de página Car"/>
    <w:basedOn w:val="Fuentedeprrafopredeter"/>
    <w:link w:val="Piedepgina"/>
    <w:uiPriority w:val="99"/>
    <w:rsid w:val="00A875A6"/>
  </w:style>
  <w:style w:type="table" w:styleId="Tablaconcuadrcula">
    <w:name w:val="Table Grid"/>
    <w:basedOn w:val="Tablanormal"/>
    <w:uiPriority w:val="59"/>
    <w:rsid w:val="000F2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AC7499"/>
    <w:pPr>
      <w:jc w:val="center"/>
    </w:pPr>
    <w:rPr>
      <w:rFonts w:ascii="Arial" w:eastAsia="Times New Roman" w:hAnsi="Arial" w:cs="Arial"/>
      <w:b/>
      <w:bCs/>
      <w:szCs w:val="24"/>
      <w:lang w:eastAsia="es-ES"/>
    </w:rPr>
  </w:style>
  <w:style w:type="character" w:styleId="Hipervnculo">
    <w:name w:val="Hyperlink"/>
    <w:rsid w:val="00193E29"/>
    <w:rPr>
      <w:color w:val="0000FF"/>
      <w:u w:val="single"/>
    </w:rPr>
  </w:style>
  <w:style w:type="paragraph" w:customStyle="1" w:styleId="Listamedia2-nfasis41">
    <w:name w:val="Lista media 2 - Énfasis 41"/>
    <w:basedOn w:val="Normal"/>
    <w:uiPriority w:val="34"/>
    <w:qFormat/>
    <w:rsid w:val="00E154C9"/>
    <w:pPr>
      <w:ind w:left="708"/>
    </w:pPr>
  </w:style>
  <w:style w:type="paragraph" w:styleId="Textonotapie">
    <w:name w:val="footnote text"/>
    <w:basedOn w:val="Normal"/>
    <w:link w:val="TextonotapieCar"/>
    <w:uiPriority w:val="99"/>
    <w:semiHidden/>
    <w:unhideWhenUsed/>
    <w:rsid w:val="002B4AEC"/>
    <w:rPr>
      <w:sz w:val="20"/>
      <w:szCs w:val="20"/>
    </w:rPr>
  </w:style>
  <w:style w:type="character" w:customStyle="1" w:styleId="TextonotapieCar">
    <w:name w:val="Texto nota pie Car"/>
    <w:link w:val="Textonotapie"/>
    <w:uiPriority w:val="99"/>
    <w:semiHidden/>
    <w:rsid w:val="002B4AEC"/>
    <w:rPr>
      <w:lang w:val="es-ES" w:eastAsia="en-US"/>
    </w:rPr>
  </w:style>
  <w:style w:type="character" w:styleId="Refdenotaalpie">
    <w:name w:val="footnote reference"/>
    <w:uiPriority w:val="99"/>
    <w:semiHidden/>
    <w:unhideWhenUsed/>
    <w:rsid w:val="002B4AEC"/>
    <w:rPr>
      <w:vertAlign w:val="superscript"/>
    </w:rPr>
  </w:style>
  <w:style w:type="character" w:styleId="Refdecomentario">
    <w:name w:val="annotation reference"/>
    <w:uiPriority w:val="99"/>
    <w:unhideWhenUsed/>
    <w:rsid w:val="00416037"/>
    <w:rPr>
      <w:sz w:val="16"/>
      <w:szCs w:val="16"/>
    </w:rPr>
  </w:style>
  <w:style w:type="paragraph" w:styleId="Textocomentario">
    <w:name w:val="annotation text"/>
    <w:basedOn w:val="Normal"/>
    <w:link w:val="TextocomentarioCar"/>
    <w:uiPriority w:val="99"/>
    <w:unhideWhenUsed/>
    <w:rsid w:val="00416037"/>
    <w:rPr>
      <w:sz w:val="20"/>
      <w:szCs w:val="20"/>
    </w:rPr>
  </w:style>
  <w:style w:type="character" w:customStyle="1" w:styleId="TextocomentarioCar">
    <w:name w:val="Texto comentario Car"/>
    <w:link w:val="Textocomentario"/>
    <w:uiPriority w:val="99"/>
    <w:rsid w:val="00416037"/>
    <w:rPr>
      <w:lang w:val="es-ES" w:eastAsia="en-US"/>
    </w:rPr>
  </w:style>
  <w:style w:type="paragraph" w:styleId="Asuntodelcomentario">
    <w:name w:val="annotation subject"/>
    <w:basedOn w:val="Textocomentario"/>
    <w:next w:val="Textocomentario"/>
    <w:link w:val="AsuntodelcomentarioCar"/>
    <w:uiPriority w:val="99"/>
    <w:semiHidden/>
    <w:unhideWhenUsed/>
    <w:rsid w:val="00416037"/>
    <w:rPr>
      <w:b/>
      <w:bCs/>
    </w:rPr>
  </w:style>
  <w:style w:type="character" w:customStyle="1" w:styleId="AsuntodelcomentarioCar">
    <w:name w:val="Asunto del comentario Car"/>
    <w:link w:val="Asuntodelcomentario"/>
    <w:uiPriority w:val="99"/>
    <w:semiHidden/>
    <w:rsid w:val="00416037"/>
    <w:rPr>
      <w:b/>
      <w:bCs/>
      <w:lang w:val="es-ES" w:eastAsia="en-US"/>
    </w:rPr>
  </w:style>
  <w:style w:type="character" w:customStyle="1" w:styleId="Ttulo2Car">
    <w:name w:val="Título 2 Car"/>
    <w:link w:val="Ttulo2"/>
    <w:uiPriority w:val="9"/>
    <w:rsid w:val="00855407"/>
    <w:rPr>
      <w:rFonts w:ascii="Calibri Light" w:eastAsia="Times New Roman" w:hAnsi="Calibri Light" w:cs="Times New Roman"/>
      <w:b/>
      <w:bCs/>
      <w:i/>
      <w:iCs/>
      <w:sz w:val="28"/>
      <w:szCs w:val="28"/>
      <w:lang w:val="es-ES"/>
    </w:rPr>
  </w:style>
  <w:style w:type="paragraph" w:customStyle="1" w:styleId="Listaoscura-nfasis31">
    <w:name w:val="Lista oscura - Énfasis 31"/>
    <w:hidden/>
    <w:uiPriority w:val="99"/>
    <w:semiHidden/>
    <w:rsid w:val="00845E15"/>
    <w:rPr>
      <w:sz w:val="22"/>
      <w:szCs w:val="22"/>
      <w:lang w:val="es-ES" w:eastAsia="en-US"/>
    </w:rPr>
  </w:style>
  <w:style w:type="paragraph" w:styleId="NormalWeb">
    <w:name w:val="Normal (Web)"/>
    <w:basedOn w:val="Normal"/>
    <w:uiPriority w:val="99"/>
    <w:rsid w:val="00E66C96"/>
    <w:pPr>
      <w:spacing w:before="100" w:beforeAutospacing="1" w:after="100" w:afterAutospacing="1"/>
    </w:pPr>
    <w:rPr>
      <w:rFonts w:ascii="Arial Unicode MS" w:eastAsia="Arial Unicode MS" w:hAnsi="Arial Unicode MS" w:cs="Futura MdCn BT"/>
      <w:sz w:val="24"/>
      <w:szCs w:val="24"/>
      <w:lang w:eastAsia="es-ES"/>
    </w:rPr>
  </w:style>
  <w:style w:type="character" w:customStyle="1" w:styleId="Ttulo4Car">
    <w:name w:val="Título 4 Car"/>
    <w:link w:val="Ttulo4"/>
    <w:uiPriority w:val="9"/>
    <w:semiHidden/>
    <w:rsid w:val="00A96460"/>
    <w:rPr>
      <w:rFonts w:ascii="Calibri" w:eastAsia="Times New Roman" w:hAnsi="Calibri" w:cs="Times New Roman"/>
      <w:b/>
      <w:bCs/>
      <w:sz w:val="28"/>
      <w:szCs w:val="28"/>
      <w:lang w:val="es-ES" w:eastAsia="en-US"/>
    </w:rPr>
  </w:style>
  <w:style w:type="paragraph" w:customStyle="1" w:styleId="Cuadrculamedia1-nfasis21">
    <w:name w:val="Cuadrícula media 1 - Énfasis 21"/>
    <w:basedOn w:val="Normal"/>
    <w:uiPriority w:val="34"/>
    <w:qFormat/>
    <w:rsid w:val="00DD0085"/>
    <w:pPr>
      <w:ind w:left="708"/>
    </w:pPr>
  </w:style>
  <w:style w:type="character" w:styleId="Hipervnculovisitado">
    <w:name w:val="FollowedHyperlink"/>
    <w:uiPriority w:val="99"/>
    <w:semiHidden/>
    <w:unhideWhenUsed/>
    <w:rsid w:val="00354B93"/>
    <w:rPr>
      <w:color w:val="954F72"/>
      <w:u w:val="single"/>
    </w:rPr>
  </w:style>
  <w:style w:type="character" w:customStyle="1" w:styleId="Ttulo3Car">
    <w:name w:val="Título 3 Car"/>
    <w:link w:val="Ttulo3"/>
    <w:uiPriority w:val="9"/>
    <w:rsid w:val="00D15FCC"/>
    <w:rPr>
      <w:rFonts w:ascii="Cambria" w:eastAsia="Times New Roman" w:hAnsi="Cambria" w:cs="Times New Roman"/>
      <w:b/>
      <w:bCs/>
      <w:sz w:val="26"/>
      <w:szCs w:val="26"/>
      <w:lang w:val="es-ES" w:eastAsia="en-US"/>
    </w:rPr>
  </w:style>
  <w:style w:type="character" w:styleId="nfasisintenso">
    <w:name w:val="Intense Emphasis"/>
    <w:uiPriority w:val="21"/>
    <w:qFormat/>
    <w:rsid w:val="00B45655"/>
    <w:rPr>
      <w:b/>
      <w:bCs/>
      <w:i/>
      <w:iCs/>
      <w:color w:val="4F81BD"/>
    </w:rPr>
  </w:style>
  <w:style w:type="paragraph" w:styleId="Prrafodelista">
    <w:name w:val="List Paragraph"/>
    <w:basedOn w:val="Normal"/>
    <w:uiPriority w:val="34"/>
    <w:qFormat/>
    <w:rsid w:val="00E54805"/>
    <w:pPr>
      <w:ind w:left="720"/>
      <w:contextualSpacing/>
    </w:pPr>
    <w:rPr>
      <w:rFonts w:eastAsia="Times New Roman"/>
      <w:sz w:val="24"/>
      <w:szCs w:val="24"/>
      <w:lang w:val="es-CO" w:eastAsia="es-ES"/>
    </w:rPr>
  </w:style>
  <w:style w:type="paragraph" w:styleId="Subttulo">
    <w:name w:val="Subtitle"/>
    <w:basedOn w:val="Normal"/>
    <w:next w:val="Normal"/>
    <w:link w:val="SubttuloCar"/>
    <w:uiPriority w:val="11"/>
    <w:qFormat/>
    <w:rsid w:val="00E54805"/>
    <w:pPr>
      <w:numPr>
        <w:ilvl w:val="1"/>
      </w:numPr>
    </w:pPr>
    <w:rPr>
      <w:rFonts w:ascii="Cambria" w:eastAsia="Times New Roman" w:hAnsi="Cambria"/>
      <w:i/>
      <w:iCs/>
      <w:color w:val="4F81BD"/>
      <w:spacing w:val="15"/>
      <w:sz w:val="24"/>
      <w:szCs w:val="24"/>
      <w:lang w:val="es-CO" w:eastAsia="es-ES"/>
    </w:rPr>
  </w:style>
  <w:style w:type="character" w:customStyle="1" w:styleId="SubttuloCar">
    <w:name w:val="Subtítulo Car"/>
    <w:link w:val="Subttulo"/>
    <w:uiPriority w:val="11"/>
    <w:rsid w:val="00E54805"/>
    <w:rPr>
      <w:rFonts w:ascii="Cambria" w:eastAsia="Times New Roman" w:hAnsi="Cambria"/>
      <w:i/>
      <w:iCs/>
      <w:color w:val="4F81BD"/>
      <w:spacing w:val="15"/>
      <w:sz w:val="24"/>
      <w:szCs w:val="24"/>
      <w:lang w:eastAsia="es-ES"/>
    </w:rPr>
  </w:style>
  <w:style w:type="character" w:styleId="Textoennegrita">
    <w:name w:val="Strong"/>
    <w:basedOn w:val="Fuentedeprrafopredeter"/>
    <w:uiPriority w:val="22"/>
    <w:qFormat/>
    <w:rsid w:val="00E84AB3"/>
    <w:rPr>
      <w:b/>
      <w:bCs/>
    </w:rPr>
  </w:style>
  <w:style w:type="paragraph" w:styleId="Textoindependiente">
    <w:name w:val="Body Text"/>
    <w:basedOn w:val="Normal"/>
    <w:link w:val="TextoindependienteCar"/>
    <w:uiPriority w:val="99"/>
    <w:unhideWhenUsed/>
    <w:rsid w:val="00445DB5"/>
    <w:pPr>
      <w:spacing w:after="120"/>
    </w:pPr>
    <w:rPr>
      <w:rFonts w:ascii="Times New Roman" w:eastAsia="Times New Roman" w:hAnsi="Times New Roman"/>
      <w:sz w:val="24"/>
      <w:szCs w:val="20"/>
      <w:lang w:val="en-US" w:eastAsia="x-none"/>
    </w:rPr>
  </w:style>
  <w:style w:type="character" w:customStyle="1" w:styleId="TextoindependienteCar">
    <w:name w:val="Texto independiente Car"/>
    <w:basedOn w:val="Fuentedeprrafopredeter"/>
    <w:link w:val="Textoindependiente"/>
    <w:uiPriority w:val="99"/>
    <w:rsid w:val="00445DB5"/>
    <w:rPr>
      <w:rFonts w:ascii="Times New Roman" w:eastAsia="Times New Roman" w:hAnsi="Times New Roman"/>
      <w:sz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927">
      <w:bodyDiv w:val="1"/>
      <w:marLeft w:val="0"/>
      <w:marRight w:val="0"/>
      <w:marTop w:val="0"/>
      <w:marBottom w:val="0"/>
      <w:divBdr>
        <w:top w:val="none" w:sz="0" w:space="0" w:color="auto"/>
        <w:left w:val="none" w:sz="0" w:space="0" w:color="auto"/>
        <w:bottom w:val="none" w:sz="0" w:space="0" w:color="auto"/>
        <w:right w:val="none" w:sz="0" w:space="0" w:color="auto"/>
      </w:divBdr>
    </w:div>
    <w:div w:id="148374793">
      <w:bodyDiv w:val="1"/>
      <w:marLeft w:val="0"/>
      <w:marRight w:val="0"/>
      <w:marTop w:val="0"/>
      <w:marBottom w:val="0"/>
      <w:divBdr>
        <w:top w:val="none" w:sz="0" w:space="0" w:color="auto"/>
        <w:left w:val="none" w:sz="0" w:space="0" w:color="auto"/>
        <w:bottom w:val="none" w:sz="0" w:space="0" w:color="auto"/>
        <w:right w:val="none" w:sz="0" w:space="0" w:color="auto"/>
      </w:divBdr>
    </w:div>
    <w:div w:id="199515920">
      <w:bodyDiv w:val="1"/>
      <w:marLeft w:val="0"/>
      <w:marRight w:val="0"/>
      <w:marTop w:val="0"/>
      <w:marBottom w:val="0"/>
      <w:divBdr>
        <w:top w:val="none" w:sz="0" w:space="0" w:color="auto"/>
        <w:left w:val="none" w:sz="0" w:space="0" w:color="auto"/>
        <w:bottom w:val="none" w:sz="0" w:space="0" w:color="auto"/>
        <w:right w:val="none" w:sz="0" w:space="0" w:color="auto"/>
      </w:divBdr>
    </w:div>
    <w:div w:id="243074468">
      <w:bodyDiv w:val="1"/>
      <w:marLeft w:val="0"/>
      <w:marRight w:val="0"/>
      <w:marTop w:val="0"/>
      <w:marBottom w:val="0"/>
      <w:divBdr>
        <w:top w:val="none" w:sz="0" w:space="0" w:color="auto"/>
        <w:left w:val="none" w:sz="0" w:space="0" w:color="auto"/>
        <w:bottom w:val="none" w:sz="0" w:space="0" w:color="auto"/>
        <w:right w:val="none" w:sz="0" w:space="0" w:color="auto"/>
      </w:divBdr>
    </w:div>
    <w:div w:id="271941095">
      <w:bodyDiv w:val="1"/>
      <w:marLeft w:val="0"/>
      <w:marRight w:val="0"/>
      <w:marTop w:val="0"/>
      <w:marBottom w:val="0"/>
      <w:divBdr>
        <w:top w:val="none" w:sz="0" w:space="0" w:color="auto"/>
        <w:left w:val="none" w:sz="0" w:space="0" w:color="auto"/>
        <w:bottom w:val="none" w:sz="0" w:space="0" w:color="auto"/>
        <w:right w:val="none" w:sz="0" w:space="0" w:color="auto"/>
      </w:divBdr>
    </w:div>
    <w:div w:id="299967891">
      <w:bodyDiv w:val="1"/>
      <w:marLeft w:val="0"/>
      <w:marRight w:val="0"/>
      <w:marTop w:val="0"/>
      <w:marBottom w:val="0"/>
      <w:divBdr>
        <w:top w:val="none" w:sz="0" w:space="0" w:color="auto"/>
        <w:left w:val="none" w:sz="0" w:space="0" w:color="auto"/>
        <w:bottom w:val="none" w:sz="0" w:space="0" w:color="auto"/>
        <w:right w:val="none" w:sz="0" w:space="0" w:color="auto"/>
      </w:divBdr>
      <w:divsChild>
        <w:div w:id="100420640">
          <w:marLeft w:val="446"/>
          <w:marRight w:val="0"/>
          <w:marTop w:val="0"/>
          <w:marBottom w:val="0"/>
          <w:divBdr>
            <w:top w:val="none" w:sz="0" w:space="0" w:color="auto"/>
            <w:left w:val="none" w:sz="0" w:space="0" w:color="auto"/>
            <w:bottom w:val="none" w:sz="0" w:space="0" w:color="auto"/>
            <w:right w:val="none" w:sz="0" w:space="0" w:color="auto"/>
          </w:divBdr>
        </w:div>
        <w:div w:id="233979184">
          <w:marLeft w:val="446"/>
          <w:marRight w:val="0"/>
          <w:marTop w:val="0"/>
          <w:marBottom w:val="0"/>
          <w:divBdr>
            <w:top w:val="none" w:sz="0" w:space="0" w:color="auto"/>
            <w:left w:val="none" w:sz="0" w:space="0" w:color="auto"/>
            <w:bottom w:val="none" w:sz="0" w:space="0" w:color="auto"/>
            <w:right w:val="none" w:sz="0" w:space="0" w:color="auto"/>
          </w:divBdr>
        </w:div>
        <w:div w:id="569536242">
          <w:marLeft w:val="446"/>
          <w:marRight w:val="0"/>
          <w:marTop w:val="0"/>
          <w:marBottom w:val="0"/>
          <w:divBdr>
            <w:top w:val="none" w:sz="0" w:space="0" w:color="auto"/>
            <w:left w:val="none" w:sz="0" w:space="0" w:color="auto"/>
            <w:bottom w:val="none" w:sz="0" w:space="0" w:color="auto"/>
            <w:right w:val="none" w:sz="0" w:space="0" w:color="auto"/>
          </w:divBdr>
        </w:div>
        <w:div w:id="613484915">
          <w:marLeft w:val="446"/>
          <w:marRight w:val="0"/>
          <w:marTop w:val="0"/>
          <w:marBottom w:val="0"/>
          <w:divBdr>
            <w:top w:val="none" w:sz="0" w:space="0" w:color="auto"/>
            <w:left w:val="none" w:sz="0" w:space="0" w:color="auto"/>
            <w:bottom w:val="none" w:sz="0" w:space="0" w:color="auto"/>
            <w:right w:val="none" w:sz="0" w:space="0" w:color="auto"/>
          </w:divBdr>
        </w:div>
        <w:div w:id="902184565">
          <w:marLeft w:val="446"/>
          <w:marRight w:val="0"/>
          <w:marTop w:val="0"/>
          <w:marBottom w:val="0"/>
          <w:divBdr>
            <w:top w:val="none" w:sz="0" w:space="0" w:color="auto"/>
            <w:left w:val="none" w:sz="0" w:space="0" w:color="auto"/>
            <w:bottom w:val="none" w:sz="0" w:space="0" w:color="auto"/>
            <w:right w:val="none" w:sz="0" w:space="0" w:color="auto"/>
          </w:divBdr>
        </w:div>
        <w:div w:id="926764845">
          <w:marLeft w:val="446"/>
          <w:marRight w:val="0"/>
          <w:marTop w:val="0"/>
          <w:marBottom w:val="0"/>
          <w:divBdr>
            <w:top w:val="none" w:sz="0" w:space="0" w:color="auto"/>
            <w:left w:val="none" w:sz="0" w:space="0" w:color="auto"/>
            <w:bottom w:val="none" w:sz="0" w:space="0" w:color="auto"/>
            <w:right w:val="none" w:sz="0" w:space="0" w:color="auto"/>
          </w:divBdr>
        </w:div>
        <w:div w:id="1373385669">
          <w:marLeft w:val="446"/>
          <w:marRight w:val="0"/>
          <w:marTop w:val="0"/>
          <w:marBottom w:val="0"/>
          <w:divBdr>
            <w:top w:val="none" w:sz="0" w:space="0" w:color="auto"/>
            <w:left w:val="none" w:sz="0" w:space="0" w:color="auto"/>
            <w:bottom w:val="none" w:sz="0" w:space="0" w:color="auto"/>
            <w:right w:val="none" w:sz="0" w:space="0" w:color="auto"/>
          </w:divBdr>
        </w:div>
        <w:div w:id="1409112106">
          <w:marLeft w:val="446"/>
          <w:marRight w:val="0"/>
          <w:marTop w:val="0"/>
          <w:marBottom w:val="0"/>
          <w:divBdr>
            <w:top w:val="none" w:sz="0" w:space="0" w:color="auto"/>
            <w:left w:val="none" w:sz="0" w:space="0" w:color="auto"/>
            <w:bottom w:val="none" w:sz="0" w:space="0" w:color="auto"/>
            <w:right w:val="none" w:sz="0" w:space="0" w:color="auto"/>
          </w:divBdr>
        </w:div>
        <w:div w:id="1470976706">
          <w:marLeft w:val="446"/>
          <w:marRight w:val="0"/>
          <w:marTop w:val="0"/>
          <w:marBottom w:val="0"/>
          <w:divBdr>
            <w:top w:val="none" w:sz="0" w:space="0" w:color="auto"/>
            <w:left w:val="none" w:sz="0" w:space="0" w:color="auto"/>
            <w:bottom w:val="none" w:sz="0" w:space="0" w:color="auto"/>
            <w:right w:val="none" w:sz="0" w:space="0" w:color="auto"/>
          </w:divBdr>
        </w:div>
        <w:div w:id="1515848286">
          <w:marLeft w:val="446"/>
          <w:marRight w:val="0"/>
          <w:marTop w:val="0"/>
          <w:marBottom w:val="0"/>
          <w:divBdr>
            <w:top w:val="none" w:sz="0" w:space="0" w:color="auto"/>
            <w:left w:val="none" w:sz="0" w:space="0" w:color="auto"/>
            <w:bottom w:val="none" w:sz="0" w:space="0" w:color="auto"/>
            <w:right w:val="none" w:sz="0" w:space="0" w:color="auto"/>
          </w:divBdr>
        </w:div>
        <w:div w:id="1855684292">
          <w:marLeft w:val="446"/>
          <w:marRight w:val="0"/>
          <w:marTop w:val="0"/>
          <w:marBottom w:val="0"/>
          <w:divBdr>
            <w:top w:val="none" w:sz="0" w:space="0" w:color="auto"/>
            <w:left w:val="none" w:sz="0" w:space="0" w:color="auto"/>
            <w:bottom w:val="none" w:sz="0" w:space="0" w:color="auto"/>
            <w:right w:val="none" w:sz="0" w:space="0" w:color="auto"/>
          </w:divBdr>
        </w:div>
        <w:div w:id="1961184867">
          <w:marLeft w:val="446"/>
          <w:marRight w:val="0"/>
          <w:marTop w:val="0"/>
          <w:marBottom w:val="0"/>
          <w:divBdr>
            <w:top w:val="none" w:sz="0" w:space="0" w:color="auto"/>
            <w:left w:val="none" w:sz="0" w:space="0" w:color="auto"/>
            <w:bottom w:val="none" w:sz="0" w:space="0" w:color="auto"/>
            <w:right w:val="none" w:sz="0" w:space="0" w:color="auto"/>
          </w:divBdr>
        </w:div>
        <w:div w:id="2027754640">
          <w:marLeft w:val="446"/>
          <w:marRight w:val="0"/>
          <w:marTop w:val="0"/>
          <w:marBottom w:val="0"/>
          <w:divBdr>
            <w:top w:val="none" w:sz="0" w:space="0" w:color="auto"/>
            <w:left w:val="none" w:sz="0" w:space="0" w:color="auto"/>
            <w:bottom w:val="none" w:sz="0" w:space="0" w:color="auto"/>
            <w:right w:val="none" w:sz="0" w:space="0" w:color="auto"/>
          </w:divBdr>
        </w:div>
      </w:divsChild>
    </w:div>
    <w:div w:id="315231048">
      <w:bodyDiv w:val="1"/>
      <w:marLeft w:val="0"/>
      <w:marRight w:val="0"/>
      <w:marTop w:val="0"/>
      <w:marBottom w:val="0"/>
      <w:divBdr>
        <w:top w:val="none" w:sz="0" w:space="0" w:color="auto"/>
        <w:left w:val="none" w:sz="0" w:space="0" w:color="auto"/>
        <w:bottom w:val="none" w:sz="0" w:space="0" w:color="auto"/>
        <w:right w:val="none" w:sz="0" w:space="0" w:color="auto"/>
      </w:divBdr>
      <w:divsChild>
        <w:div w:id="1866869026">
          <w:marLeft w:val="720"/>
          <w:marRight w:val="0"/>
          <w:marTop w:val="0"/>
          <w:marBottom w:val="0"/>
          <w:divBdr>
            <w:top w:val="none" w:sz="0" w:space="0" w:color="auto"/>
            <w:left w:val="none" w:sz="0" w:space="0" w:color="auto"/>
            <w:bottom w:val="none" w:sz="0" w:space="0" w:color="auto"/>
            <w:right w:val="none" w:sz="0" w:space="0" w:color="auto"/>
          </w:divBdr>
        </w:div>
      </w:divsChild>
    </w:div>
    <w:div w:id="373698921">
      <w:bodyDiv w:val="1"/>
      <w:marLeft w:val="0"/>
      <w:marRight w:val="0"/>
      <w:marTop w:val="0"/>
      <w:marBottom w:val="0"/>
      <w:divBdr>
        <w:top w:val="none" w:sz="0" w:space="0" w:color="auto"/>
        <w:left w:val="none" w:sz="0" w:space="0" w:color="auto"/>
        <w:bottom w:val="none" w:sz="0" w:space="0" w:color="auto"/>
        <w:right w:val="none" w:sz="0" w:space="0" w:color="auto"/>
      </w:divBdr>
    </w:div>
    <w:div w:id="465396333">
      <w:bodyDiv w:val="1"/>
      <w:marLeft w:val="0"/>
      <w:marRight w:val="0"/>
      <w:marTop w:val="0"/>
      <w:marBottom w:val="0"/>
      <w:divBdr>
        <w:top w:val="none" w:sz="0" w:space="0" w:color="auto"/>
        <w:left w:val="none" w:sz="0" w:space="0" w:color="auto"/>
        <w:bottom w:val="none" w:sz="0" w:space="0" w:color="auto"/>
        <w:right w:val="none" w:sz="0" w:space="0" w:color="auto"/>
      </w:divBdr>
    </w:div>
    <w:div w:id="526456053">
      <w:bodyDiv w:val="1"/>
      <w:marLeft w:val="0"/>
      <w:marRight w:val="0"/>
      <w:marTop w:val="0"/>
      <w:marBottom w:val="0"/>
      <w:divBdr>
        <w:top w:val="none" w:sz="0" w:space="0" w:color="auto"/>
        <w:left w:val="none" w:sz="0" w:space="0" w:color="auto"/>
        <w:bottom w:val="none" w:sz="0" w:space="0" w:color="auto"/>
        <w:right w:val="none" w:sz="0" w:space="0" w:color="auto"/>
      </w:divBdr>
    </w:div>
    <w:div w:id="552889796">
      <w:bodyDiv w:val="1"/>
      <w:marLeft w:val="0"/>
      <w:marRight w:val="0"/>
      <w:marTop w:val="0"/>
      <w:marBottom w:val="0"/>
      <w:divBdr>
        <w:top w:val="none" w:sz="0" w:space="0" w:color="auto"/>
        <w:left w:val="none" w:sz="0" w:space="0" w:color="auto"/>
        <w:bottom w:val="none" w:sz="0" w:space="0" w:color="auto"/>
        <w:right w:val="none" w:sz="0" w:space="0" w:color="auto"/>
      </w:divBdr>
    </w:div>
    <w:div w:id="683943551">
      <w:bodyDiv w:val="1"/>
      <w:marLeft w:val="0"/>
      <w:marRight w:val="0"/>
      <w:marTop w:val="0"/>
      <w:marBottom w:val="0"/>
      <w:divBdr>
        <w:top w:val="none" w:sz="0" w:space="0" w:color="auto"/>
        <w:left w:val="none" w:sz="0" w:space="0" w:color="auto"/>
        <w:bottom w:val="none" w:sz="0" w:space="0" w:color="auto"/>
        <w:right w:val="none" w:sz="0" w:space="0" w:color="auto"/>
      </w:divBdr>
    </w:div>
    <w:div w:id="769929823">
      <w:bodyDiv w:val="1"/>
      <w:marLeft w:val="0"/>
      <w:marRight w:val="0"/>
      <w:marTop w:val="0"/>
      <w:marBottom w:val="0"/>
      <w:divBdr>
        <w:top w:val="none" w:sz="0" w:space="0" w:color="auto"/>
        <w:left w:val="none" w:sz="0" w:space="0" w:color="auto"/>
        <w:bottom w:val="none" w:sz="0" w:space="0" w:color="auto"/>
        <w:right w:val="none" w:sz="0" w:space="0" w:color="auto"/>
      </w:divBdr>
    </w:div>
    <w:div w:id="790781075">
      <w:bodyDiv w:val="1"/>
      <w:marLeft w:val="0"/>
      <w:marRight w:val="0"/>
      <w:marTop w:val="0"/>
      <w:marBottom w:val="0"/>
      <w:divBdr>
        <w:top w:val="none" w:sz="0" w:space="0" w:color="auto"/>
        <w:left w:val="none" w:sz="0" w:space="0" w:color="auto"/>
        <w:bottom w:val="none" w:sz="0" w:space="0" w:color="auto"/>
        <w:right w:val="none" w:sz="0" w:space="0" w:color="auto"/>
      </w:divBdr>
    </w:div>
    <w:div w:id="805969927">
      <w:bodyDiv w:val="1"/>
      <w:marLeft w:val="0"/>
      <w:marRight w:val="0"/>
      <w:marTop w:val="0"/>
      <w:marBottom w:val="0"/>
      <w:divBdr>
        <w:top w:val="none" w:sz="0" w:space="0" w:color="auto"/>
        <w:left w:val="none" w:sz="0" w:space="0" w:color="auto"/>
        <w:bottom w:val="none" w:sz="0" w:space="0" w:color="auto"/>
        <w:right w:val="none" w:sz="0" w:space="0" w:color="auto"/>
      </w:divBdr>
    </w:div>
    <w:div w:id="849102287">
      <w:bodyDiv w:val="1"/>
      <w:marLeft w:val="0"/>
      <w:marRight w:val="0"/>
      <w:marTop w:val="0"/>
      <w:marBottom w:val="0"/>
      <w:divBdr>
        <w:top w:val="none" w:sz="0" w:space="0" w:color="auto"/>
        <w:left w:val="none" w:sz="0" w:space="0" w:color="auto"/>
        <w:bottom w:val="none" w:sz="0" w:space="0" w:color="auto"/>
        <w:right w:val="none" w:sz="0" w:space="0" w:color="auto"/>
      </w:divBdr>
    </w:div>
    <w:div w:id="881863762">
      <w:bodyDiv w:val="1"/>
      <w:marLeft w:val="0"/>
      <w:marRight w:val="0"/>
      <w:marTop w:val="0"/>
      <w:marBottom w:val="0"/>
      <w:divBdr>
        <w:top w:val="none" w:sz="0" w:space="0" w:color="auto"/>
        <w:left w:val="none" w:sz="0" w:space="0" w:color="auto"/>
        <w:bottom w:val="none" w:sz="0" w:space="0" w:color="auto"/>
        <w:right w:val="none" w:sz="0" w:space="0" w:color="auto"/>
      </w:divBdr>
    </w:div>
    <w:div w:id="895362579">
      <w:bodyDiv w:val="1"/>
      <w:marLeft w:val="0"/>
      <w:marRight w:val="0"/>
      <w:marTop w:val="0"/>
      <w:marBottom w:val="0"/>
      <w:divBdr>
        <w:top w:val="none" w:sz="0" w:space="0" w:color="auto"/>
        <w:left w:val="none" w:sz="0" w:space="0" w:color="auto"/>
        <w:bottom w:val="none" w:sz="0" w:space="0" w:color="auto"/>
        <w:right w:val="none" w:sz="0" w:space="0" w:color="auto"/>
      </w:divBdr>
      <w:divsChild>
        <w:div w:id="2058042356">
          <w:marLeft w:val="0"/>
          <w:marRight w:val="0"/>
          <w:marTop w:val="0"/>
          <w:marBottom w:val="0"/>
          <w:divBdr>
            <w:top w:val="none" w:sz="0" w:space="0" w:color="auto"/>
            <w:left w:val="none" w:sz="0" w:space="0" w:color="auto"/>
            <w:bottom w:val="none" w:sz="0" w:space="0" w:color="auto"/>
            <w:right w:val="none" w:sz="0" w:space="0" w:color="auto"/>
          </w:divBdr>
        </w:div>
      </w:divsChild>
    </w:div>
    <w:div w:id="1036856751">
      <w:bodyDiv w:val="1"/>
      <w:marLeft w:val="0"/>
      <w:marRight w:val="0"/>
      <w:marTop w:val="0"/>
      <w:marBottom w:val="0"/>
      <w:divBdr>
        <w:top w:val="none" w:sz="0" w:space="0" w:color="auto"/>
        <w:left w:val="none" w:sz="0" w:space="0" w:color="auto"/>
        <w:bottom w:val="none" w:sz="0" w:space="0" w:color="auto"/>
        <w:right w:val="none" w:sz="0" w:space="0" w:color="auto"/>
      </w:divBdr>
      <w:divsChild>
        <w:div w:id="1117143089">
          <w:marLeft w:val="0"/>
          <w:marRight w:val="0"/>
          <w:marTop w:val="0"/>
          <w:marBottom w:val="0"/>
          <w:divBdr>
            <w:top w:val="none" w:sz="0" w:space="0" w:color="auto"/>
            <w:left w:val="none" w:sz="0" w:space="0" w:color="auto"/>
            <w:bottom w:val="none" w:sz="0" w:space="0" w:color="auto"/>
            <w:right w:val="none" w:sz="0" w:space="0" w:color="auto"/>
          </w:divBdr>
        </w:div>
      </w:divsChild>
    </w:div>
    <w:div w:id="1048534578">
      <w:bodyDiv w:val="1"/>
      <w:marLeft w:val="0"/>
      <w:marRight w:val="0"/>
      <w:marTop w:val="0"/>
      <w:marBottom w:val="0"/>
      <w:divBdr>
        <w:top w:val="none" w:sz="0" w:space="0" w:color="auto"/>
        <w:left w:val="none" w:sz="0" w:space="0" w:color="auto"/>
        <w:bottom w:val="none" w:sz="0" w:space="0" w:color="auto"/>
        <w:right w:val="none" w:sz="0" w:space="0" w:color="auto"/>
      </w:divBdr>
    </w:div>
    <w:div w:id="1062873166">
      <w:bodyDiv w:val="1"/>
      <w:marLeft w:val="0"/>
      <w:marRight w:val="0"/>
      <w:marTop w:val="0"/>
      <w:marBottom w:val="0"/>
      <w:divBdr>
        <w:top w:val="none" w:sz="0" w:space="0" w:color="auto"/>
        <w:left w:val="none" w:sz="0" w:space="0" w:color="auto"/>
        <w:bottom w:val="none" w:sz="0" w:space="0" w:color="auto"/>
        <w:right w:val="none" w:sz="0" w:space="0" w:color="auto"/>
      </w:divBdr>
    </w:div>
    <w:div w:id="1073046599">
      <w:bodyDiv w:val="1"/>
      <w:marLeft w:val="0"/>
      <w:marRight w:val="0"/>
      <w:marTop w:val="0"/>
      <w:marBottom w:val="0"/>
      <w:divBdr>
        <w:top w:val="none" w:sz="0" w:space="0" w:color="auto"/>
        <w:left w:val="none" w:sz="0" w:space="0" w:color="auto"/>
        <w:bottom w:val="none" w:sz="0" w:space="0" w:color="auto"/>
        <w:right w:val="none" w:sz="0" w:space="0" w:color="auto"/>
      </w:divBdr>
    </w:div>
    <w:div w:id="1077020516">
      <w:bodyDiv w:val="1"/>
      <w:marLeft w:val="0"/>
      <w:marRight w:val="0"/>
      <w:marTop w:val="0"/>
      <w:marBottom w:val="0"/>
      <w:divBdr>
        <w:top w:val="none" w:sz="0" w:space="0" w:color="auto"/>
        <w:left w:val="none" w:sz="0" w:space="0" w:color="auto"/>
        <w:bottom w:val="none" w:sz="0" w:space="0" w:color="auto"/>
        <w:right w:val="none" w:sz="0" w:space="0" w:color="auto"/>
      </w:divBdr>
      <w:divsChild>
        <w:div w:id="636028902">
          <w:marLeft w:val="446"/>
          <w:marRight w:val="0"/>
          <w:marTop w:val="0"/>
          <w:marBottom w:val="0"/>
          <w:divBdr>
            <w:top w:val="none" w:sz="0" w:space="0" w:color="auto"/>
            <w:left w:val="none" w:sz="0" w:space="0" w:color="auto"/>
            <w:bottom w:val="none" w:sz="0" w:space="0" w:color="auto"/>
            <w:right w:val="none" w:sz="0" w:space="0" w:color="auto"/>
          </w:divBdr>
        </w:div>
        <w:div w:id="1199009725">
          <w:marLeft w:val="446"/>
          <w:marRight w:val="0"/>
          <w:marTop w:val="0"/>
          <w:marBottom w:val="0"/>
          <w:divBdr>
            <w:top w:val="none" w:sz="0" w:space="0" w:color="auto"/>
            <w:left w:val="none" w:sz="0" w:space="0" w:color="auto"/>
            <w:bottom w:val="none" w:sz="0" w:space="0" w:color="auto"/>
            <w:right w:val="none" w:sz="0" w:space="0" w:color="auto"/>
          </w:divBdr>
        </w:div>
        <w:div w:id="1499032714">
          <w:marLeft w:val="446"/>
          <w:marRight w:val="0"/>
          <w:marTop w:val="0"/>
          <w:marBottom w:val="0"/>
          <w:divBdr>
            <w:top w:val="none" w:sz="0" w:space="0" w:color="auto"/>
            <w:left w:val="none" w:sz="0" w:space="0" w:color="auto"/>
            <w:bottom w:val="none" w:sz="0" w:space="0" w:color="auto"/>
            <w:right w:val="none" w:sz="0" w:space="0" w:color="auto"/>
          </w:divBdr>
        </w:div>
        <w:div w:id="1500776163">
          <w:marLeft w:val="446"/>
          <w:marRight w:val="0"/>
          <w:marTop w:val="0"/>
          <w:marBottom w:val="0"/>
          <w:divBdr>
            <w:top w:val="none" w:sz="0" w:space="0" w:color="auto"/>
            <w:left w:val="none" w:sz="0" w:space="0" w:color="auto"/>
            <w:bottom w:val="none" w:sz="0" w:space="0" w:color="auto"/>
            <w:right w:val="none" w:sz="0" w:space="0" w:color="auto"/>
          </w:divBdr>
        </w:div>
        <w:div w:id="1638029456">
          <w:marLeft w:val="446"/>
          <w:marRight w:val="0"/>
          <w:marTop w:val="0"/>
          <w:marBottom w:val="0"/>
          <w:divBdr>
            <w:top w:val="none" w:sz="0" w:space="0" w:color="auto"/>
            <w:left w:val="none" w:sz="0" w:space="0" w:color="auto"/>
            <w:bottom w:val="none" w:sz="0" w:space="0" w:color="auto"/>
            <w:right w:val="none" w:sz="0" w:space="0" w:color="auto"/>
          </w:divBdr>
        </w:div>
        <w:div w:id="1789085437">
          <w:marLeft w:val="446"/>
          <w:marRight w:val="0"/>
          <w:marTop w:val="0"/>
          <w:marBottom w:val="0"/>
          <w:divBdr>
            <w:top w:val="none" w:sz="0" w:space="0" w:color="auto"/>
            <w:left w:val="none" w:sz="0" w:space="0" w:color="auto"/>
            <w:bottom w:val="none" w:sz="0" w:space="0" w:color="auto"/>
            <w:right w:val="none" w:sz="0" w:space="0" w:color="auto"/>
          </w:divBdr>
        </w:div>
        <w:div w:id="1791171202">
          <w:marLeft w:val="446"/>
          <w:marRight w:val="0"/>
          <w:marTop w:val="0"/>
          <w:marBottom w:val="0"/>
          <w:divBdr>
            <w:top w:val="none" w:sz="0" w:space="0" w:color="auto"/>
            <w:left w:val="none" w:sz="0" w:space="0" w:color="auto"/>
            <w:bottom w:val="none" w:sz="0" w:space="0" w:color="auto"/>
            <w:right w:val="none" w:sz="0" w:space="0" w:color="auto"/>
          </w:divBdr>
        </w:div>
      </w:divsChild>
    </w:div>
    <w:div w:id="1172456400">
      <w:bodyDiv w:val="1"/>
      <w:marLeft w:val="0"/>
      <w:marRight w:val="0"/>
      <w:marTop w:val="0"/>
      <w:marBottom w:val="0"/>
      <w:divBdr>
        <w:top w:val="none" w:sz="0" w:space="0" w:color="auto"/>
        <w:left w:val="none" w:sz="0" w:space="0" w:color="auto"/>
        <w:bottom w:val="none" w:sz="0" w:space="0" w:color="auto"/>
        <w:right w:val="none" w:sz="0" w:space="0" w:color="auto"/>
      </w:divBdr>
    </w:div>
    <w:div w:id="1232544478">
      <w:bodyDiv w:val="1"/>
      <w:marLeft w:val="0"/>
      <w:marRight w:val="0"/>
      <w:marTop w:val="0"/>
      <w:marBottom w:val="0"/>
      <w:divBdr>
        <w:top w:val="none" w:sz="0" w:space="0" w:color="auto"/>
        <w:left w:val="none" w:sz="0" w:space="0" w:color="auto"/>
        <w:bottom w:val="none" w:sz="0" w:space="0" w:color="auto"/>
        <w:right w:val="none" w:sz="0" w:space="0" w:color="auto"/>
      </w:divBdr>
    </w:div>
    <w:div w:id="1288662605">
      <w:bodyDiv w:val="1"/>
      <w:marLeft w:val="0"/>
      <w:marRight w:val="0"/>
      <w:marTop w:val="0"/>
      <w:marBottom w:val="0"/>
      <w:divBdr>
        <w:top w:val="none" w:sz="0" w:space="0" w:color="auto"/>
        <w:left w:val="none" w:sz="0" w:space="0" w:color="auto"/>
        <w:bottom w:val="none" w:sz="0" w:space="0" w:color="auto"/>
        <w:right w:val="none" w:sz="0" w:space="0" w:color="auto"/>
      </w:divBdr>
    </w:div>
    <w:div w:id="1296064239">
      <w:bodyDiv w:val="1"/>
      <w:marLeft w:val="0"/>
      <w:marRight w:val="0"/>
      <w:marTop w:val="0"/>
      <w:marBottom w:val="0"/>
      <w:divBdr>
        <w:top w:val="none" w:sz="0" w:space="0" w:color="auto"/>
        <w:left w:val="none" w:sz="0" w:space="0" w:color="auto"/>
        <w:bottom w:val="none" w:sz="0" w:space="0" w:color="auto"/>
        <w:right w:val="none" w:sz="0" w:space="0" w:color="auto"/>
      </w:divBdr>
      <w:divsChild>
        <w:div w:id="205414744">
          <w:marLeft w:val="446"/>
          <w:marRight w:val="0"/>
          <w:marTop w:val="0"/>
          <w:marBottom w:val="0"/>
          <w:divBdr>
            <w:top w:val="none" w:sz="0" w:space="0" w:color="auto"/>
            <w:left w:val="none" w:sz="0" w:space="0" w:color="auto"/>
            <w:bottom w:val="none" w:sz="0" w:space="0" w:color="auto"/>
            <w:right w:val="none" w:sz="0" w:space="0" w:color="auto"/>
          </w:divBdr>
        </w:div>
        <w:div w:id="281689514">
          <w:marLeft w:val="446"/>
          <w:marRight w:val="0"/>
          <w:marTop w:val="0"/>
          <w:marBottom w:val="0"/>
          <w:divBdr>
            <w:top w:val="none" w:sz="0" w:space="0" w:color="auto"/>
            <w:left w:val="none" w:sz="0" w:space="0" w:color="auto"/>
            <w:bottom w:val="none" w:sz="0" w:space="0" w:color="auto"/>
            <w:right w:val="none" w:sz="0" w:space="0" w:color="auto"/>
          </w:divBdr>
        </w:div>
        <w:div w:id="472061571">
          <w:marLeft w:val="446"/>
          <w:marRight w:val="0"/>
          <w:marTop w:val="0"/>
          <w:marBottom w:val="0"/>
          <w:divBdr>
            <w:top w:val="none" w:sz="0" w:space="0" w:color="auto"/>
            <w:left w:val="none" w:sz="0" w:space="0" w:color="auto"/>
            <w:bottom w:val="none" w:sz="0" w:space="0" w:color="auto"/>
            <w:right w:val="none" w:sz="0" w:space="0" w:color="auto"/>
          </w:divBdr>
        </w:div>
        <w:div w:id="559219726">
          <w:marLeft w:val="446"/>
          <w:marRight w:val="0"/>
          <w:marTop w:val="0"/>
          <w:marBottom w:val="0"/>
          <w:divBdr>
            <w:top w:val="none" w:sz="0" w:space="0" w:color="auto"/>
            <w:left w:val="none" w:sz="0" w:space="0" w:color="auto"/>
            <w:bottom w:val="none" w:sz="0" w:space="0" w:color="auto"/>
            <w:right w:val="none" w:sz="0" w:space="0" w:color="auto"/>
          </w:divBdr>
        </w:div>
        <w:div w:id="796266799">
          <w:marLeft w:val="446"/>
          <w:marRight w:val="0"/>
          <w:marTop w:val="0"/>
          <w:marBottom w:val="0"/>
          <w:divBdr>
            <w:top w:val="none" w:sz="0" w:space="0" w:color="auto"/>
            <w:left w:val="none" w:sz="0" w:space="0" w:color="auto"/>
            <w:bottom w:val="none" w:sz="0" w:space="0" w:color="auto"/>
            <w:right w:val="none" w:sz="0" w:space="0" w:color="auto"/>
          </w:divBdr>
        </w:div>
        <w:div w:id="1004086807">
          <w:marLeft w:val="446"/>
          <w:marRight w:val="0"/>
          <w:marTop w:val="0"/>
          <w:marBottom w:val="0"/>
          <w:divBdr>
            <w:top w:val="none" w:sz="0" w:space="0" w:color="auto"/>
            <w:left w:val="none" w:sz="0" w:space="0" w:color="auto"/>
            <w:bottom w:val="none" w:sz="0" w:space="0" w:color="auto"/>
            <w:right w:val="none" w:sz="0" w:space="0" w:color="auto"/>
          </w:divBdr>
        </w:div>
        <w:div w:id="1889300620">
          <w:marLeft w:val="446"/>
          <w:marRight w:val="0"/>
          <w:marTop w:val="0"/>
          <w:marBottom w:val="0"/>
          <w:divBdr>
            <w:top w:val="none" w:sz="0" w:space="0" w:color="auto"/>
            <w:left w:val="none" w:sz="0" w:space="0" w:color="auto"/>
            <w:bottom w:val="none" w:sz="0" w:space="0" w:color="auto"/>
            <w:right w:val="none" w:sz="0" w:space="0" w:color="auto"/>
          </w:divBdr>
        </w:div>
        <w:div w:id="1928075342">
          <w:marLeft w:val="446"/>
          <w:marRight w:val="0"/>
          <w:marTop w:val="0"/>
          <w:marBottom w:val="0"/>
          <w:divBdr>
            <w:top w:val="none" w:sz="0" w:space="0" w:color="auto"/>
            <w:left w:val="none" w:sz="0" w:space="0" w:color="auto"/>
            <w:bottom w:val="none" w:sz="0" w:space="0" w:color="auto"/>
            <w:right w:val="none" w:sz="0" w:space="0" w:color="auto"/>
          </w:divBdr>
        </w:div>
        <w:div w:id="1955211317">
          <w:marLeft w:val="446"/>
          <w:marRight w:val="0"/>
          <w:marTop w:val="0"/>
          <w:marBottom w:val="0"/>
          <w:divBdr>
            <w:top w:val="none" w:sz="0" w:space="0" w:color="auto"/>
            <w:left w:val="none" w:sz="0" w:space="0" w:color="auto"/>
            <w:bottom w:val="none" w:sz="0" w:space="0" w:color="auto"/>
            <w:right w:val="none" w:sz="0" w:space="0" w:color="auto"/>
          </w:divBdr>
        </w:div>
      </w:divsChild>
    </w:div>
    <w:div w:id="1323045075">
      <w:bodyDiv w:val="1"/>
      <w:marLeft w:val="0"/>
      <w:marRight w:val="0"/>
      <w:marTop w:val="0"/>
      <w:marBottom w:val="0"/>
      <w:divBdr>
        <w:top w:val="none" w:sz="0" w:space="0" w:color="auto"/>
        <w:left w:val="none" w:sz="0" w:space="0" w:color="auto"/>
        <w:bottom w:val="none" w:sz="0" w:space="0" w:color="auto"/>
        <w:right w:val="none" w:sz="0" w:space="0" w:color="auto"/>
      </w:divBdr>
    </w:div>
    <w:div w:id="1351296603">
      <w:bodyDiv w:val="1"/>
      <w:marLeft w:val="0"/>
      <w:marRight w:val="0"/>
      <w:marTop w:val="0"/>
      <w:marBottom w:val="0"/>
      <w:divBdr>
        <w:top w:val="none" w:sz="0" w:space="0" w:color="auto"/>
        <w:left w:val="none" w:sz="0" w:space="0" w:color="auto"/>
        <w:bottom w:val="none" w:sz="0" w:space="0" w:color="auto"/>
        <w:right w:val="none" w:sz="0" w:space="0" w:color="auto"/>
      </w:divBdr>
    </w:div>
    <w:div w:id="1360622818">
      <w:bodyDiv w:val="1"/>
      <w:marLeft w:val="0"/>
      <w:marRight w:val="0"/>
      <w:marTop w:val="0"/>
      <w:marBottom w:val="0"/>
      <w:divBdr>
        <w:top w:val="none" w:sz="0" w:space="0" w:color="auto"/>
        <w:left w:val="none" w:sz="0" w:space="0" w:color="auto"/>
        <w:bottom w:val="none" w:sz="0" w:space="0" w:color="auto"/>
        <w:right w:val="none" w:sz="0" w:space="0" w:color="auto"/>
      </w:divBdr>
    </w:div>
    <w:div w:id="1380206954">
      <w:bodyDiv w:val="1"/>
      <w:marLeft w:val="0"/>
      <w:marRight w:val="0"/>
      <w:marTop w:val="0"/>
      <w:marBottom w:val="0"/>
      <w:divBdr>
        <w:top w:val="none" w:sz="0" w:space="0" w:color="auto"/>
        <w:left w:val="none" w:sz="0" w:space="0" w:color="auto"/>
        <w:bottom w:val="none" w:sz="0" w:space="0" w:color="auto"/>
        <w:right w:val="none" w:sz="0" w:space="0" w:color="auto"/>
      </w:divBdr>
    </w:div>
    <w:div w:id="1388337516">
      <w:bodyDiv w:val="1"/>
      <w:marLeft w:val="0"/>
      <w:marRight w:val="0"/>
      <w:marTop w:val="0"/>
      <w:marBottom w:val="0"/>
      <w:divBdr>
        <w:top w:val="none" w:sz="0" w:space="0" w:color="auto"/>
        <w:left w:val="none" w:sz="0" w:space="0" w:color="auto"/>
        <w:bottom w:val="none" w:sz="0" w:space="0" w:color="auto"/>
        <w:right w:val="none" w:sz="0" w:space="0" w:color="auto"/>
      </w:divBdr>
    </w:div>
    <w:div w:id="1416709865">
      <w:bodyDiv w:val="1"/>
      <w:marLeft w:val="0"/>
      <w:marRight w:val="0"/>
      <w:marTop w:val="0"/>
      <w:marBottom w:val="0"/>
      <w:divBdr>
        <w:top w:val="none" w:sz="0" w:space="0" w:color="auto"/>
        <w:left w:val="none" w:sz="0" w:space="0" w:color="auto"/>
        <w:bottom w:val="none" w:sz="0" w:space="0" w:color="auto"/>
        <w:right w:val="none" w:sz="0" w:space="0" w:color="auto"/>
      </w:divBdr>
    </w:div>
    <w:div w:id="1488941706">
      <w:bodyDiv w:val="1"/>
      <w:marLeft w:val="0"/>
      <w:marRight w:val="0"/>
      <w:marTop w:val="0"/>
      <w:marBottom w:val="0"/>
      <w:divBdr>
        <w:top w:val="none" w:sz="0" w:space="0" w:color="auto"/>
        <w:left w:val="none" w:sz="0" w:space="0" w:color="auto"/>
        <w:bottom w:val="none" w:sz="0" w:space="0" w:color="auto"/>
        <w:right w:val="none" w:sz="0" w:space="0" w:color="auto"/>
      </w:divBdr>
    </w:div>
    <w:div w:id="1495728229">
      <w:bodyDiv w:val="1"/>
      <w:marLeft w:val="0"/>
      <w:marRight w:val="0"/>
      <w:marTop w:val="0"/>
      <w:marBottom w:val="0"/>
      <w:divBdr>
        <w:top w:val="none" w:sz="0" w:space="0" w:color="auto"/>
        <w:left w:val="none" w:sz="0" w:space="0" w:color="auto"/>
        <w:bottom w:val="none" w:sz="0" w:space="0" w:color="auto"/>
        <w:right w:val="none" w:sz="0" w:space="0" w:color="auto"/>
      </w:divBdr>
    </w:div>
    <w:div w:id="1546332658">
      <w:bodyDiv w:val="1"/>
      <w:marLeft w:val="0"/>
      <w:marRight w:val="0"/>
      <w:marTop w:val="0"/>
      <w:marBottom w:val="0"/>
      <w:divBdr>
        <w:top w:val="none" w:sz="0" w:space="0" w:color="auto"/>
        <w:left w:val="none" w:sz="0" w:space="0" w:color="auto"/>
        <w:bottom w:val="none" w:sz="0" w:space="0" w:color="auto"/>
        <w:right w:val="none" w:sz="0" w:space="0" w:color="auto"/>
      </w:divBdr>
    </w:div>
    <w:div w:id="1565094053">
      <w:bodyDiv w:val="1"/>
      <w:marLeft w:val="0"/>
      <w:marRight w:val="0"/>
      <w:marTop w:val="0"/>
      <w:marBottom w:val="0"/>
      <w:divBdr>
        <w:top w:val="none" w:sz="0" w:space="0" w:color="auto"/>
        <w:left w:val="none" w:sz="0" w:space="0" w:color="auto"/>
        <w:bottom w:val="none" w:sz="0" w:space="0" w:color="auto"/>
        <w:right w:val="none" w:sz="0" w:space="0" w:color="auto"/>
      </w:divBdr>
    </w:div>
    <w:div w:id="1568420565">
      <w:bodyDiv w:val="1"/>
      <w:marLeft w:val="0"/>
      <w:marRight w:val="0"/>
      <w:marTop w:val="0"/>
      <w:marBottom w:val="0"/>
      <w:divBdr>
        <w:top w:val="none" w:sz="0" w:space="0" w:color="auto"/>
        <w:left w:val="none" w:sz="0" w:space="0" w:color="auto"/>
        <w:bottom w:val="none" w:sz="0" w:space="0" w:color="auto"/>
        <w:right w:val="none" w:sz="0" w:space="0" w:color="auto"/>
      </w:divBdr>
    </w:div>
    <w:div w:id="1650866241">
      <w:bodyDiv w:val="1"/>
      <w:marLeft w:val="0"/>
      <w:marRight w:val="0"/>
      <w:marTop w:val="0"/>
      <w:marBottom w:val="0"/>
      <w:divBdr>
        <w:top w:val="none" w:sz="0" w:space="0" w:color="auto"/>
        <w:left w:val="none" w:sz="0" w:space="0" w:color="auto"/>
        <w:bottom w:val="none" w:sz="0" w:space="0" w:color="auto"/>
        <w:right w:val="none" w:sz="0" w:space="0" w:color="auto"/>
      </w:divBdr>
      <w:divsChild>
        <w:div w:id="1664549783">
          <w:marLeft w:val="0"/>
          <w:marRight w:val="0"/>
          <w:marTop w:val="0"/>
          <w:marBottom w:val="0"/>
          <w:divBdr>
            <w:top w:val="none" w:sz="0" w:space="0" w:color="auto"/>
            <w:left w:val="none" w:sz="0" w:space="0" w:color="auto"/>
            <w:bottom w:val="none" w:sz="0" w:space="0" w:color="auto"/>
            <w:right w:val="none" w:sz="0" w:space="0" w:color="auto"/>
          </w:divBdr>
        </w:div>
      </w:divsChild>
    </w:div>
    <w:div w:id="1663780177">
      <w:bodyDiv w:val="1"/>
      <w:marLeft w:val="0"/>
      <w:marRight w:val="0"/>
      <w:marTop w:val="0"/>
      <w:marBottom w:val="0"/>
      <w:divBdr>
        <w:top w:val="none" w:sz="0" w:space="0" w:color="auto"/>
        <w:left w:val="none" w:sz="0" w:space="0" w:color="auto"/>
        <w:bottom w:val="none" w:sz="0" w:space="0" w:color="auto"/>
        <w:right w:val="none" w:sz="0" w:space="0" w:color="auto"/>
      </w:divBdr>
    </w:div>
    <w:div w:id="1688553381">
      <w:bodyDiv w:val="1"/>
      <w:marLeft w:val="0"/>
      <w:marRight w:val="0"/>
      <w:marTop w:val="0"/>
      <w:marBottom w:val="0"/>
      <w:divBdr>
        <w:top w:val="none" w:sz="0" w:space="0" w:color="auto"/>
        <w:left w:val="none" w:sz="0" w:space="0" w:color="auto"/>
        <w:bottom w:val="none" w:sz="0" w:space="0" w:color="auto"/>
        <w:right w:val="none" w:sz="0" w:space="0" w:color="auto"/>
      </w:divBdr>
    </w:div>
    <w:div w:id="1709984967">
      <w:bodyDiv w:val="1"/>
      <w:marLeft w:val="0"/>
      <w:marRight w:val="0"/>
      <w:marTop w:val="0"/>
      <w:marBottom w:val="0"/>
      <w:divBdr>
        <w:top w:val="none" w:sz="0" w:space="0" w:color="auto"/>
        <w:left w:val="none" w:sz="0" w:space="0" w:color="auto"/>
        <w:bottom w:val="none" w:sz="0" w:space="0" w:color="auto"/>
        <w:right w:val="none" w:sz="0" w:space="0" w:color="auto"/>
      </w:divBdr>
    </w:div>
    <w:div w:id="1855680642">
      <w:bodyDiv w:val="1"/>
      <w:marLeft w:val="0"/>
      <w:marRight w:val="0"/>
      <w:marTop w:val="0"/>
      <w:marBottom w:val="0"/>
      <w:divBdr>
        <w:top w:val="none" w:sz="0" w:space="0" w:color="auto"/>
        <w:left w:val="none" w:sz="0" w:space="0" w:color="auto"/>
        <w:bottom w:val="none" w:sz="0" w:space="0" w:color="auto"/>
        <w:right w:val="none" w:sz="0" w:space="0" w:color="auto"/>
      </w:divBdr>
    </w:div>
    <w:div w:id="1862431336">
      <w:bodyDiv w:val="1"/>
      <w:marLeft w:val="0"/>
      <w:marRight w:val="0"/>
      <w:marTop w:val="0"/>
      <w:marBottom w:val="0"/>
      <w:divBdr>
        <w:top w:val="none" w:sz="0" w:space="0" w:color="auto"/>
        <w:left w:val="none" w:sz="0" w:space="0" w:color="auto"/>
        <w:bottom w:val="none" w:sz="0" w:space="0" w:color="auto"/>
        <w:right w:val="none" w:sz="0" w:space="0" w:color="auto"/>
      </w:divBdr>
    </w:div>
    <w:div w:id="1876695666">
      <w:bodyDiv w:val="1"/>
      <w:marLeft w:val="0"/>
      <w:marRight w:val="0"/>
      <w:marTop w:val="0"/>
      <w:marBottom w:val="0"/>
      <w:divBdr>
        <w:top w:val="none" w:sz="0" w:space="0" w:color="auto"/>
        <w:left w:val="none" w:sz="0" w:space="0" w:color="auto"/>
        <w:bottom w:val="none" w:sz="0" w:space="0" w:color="auto"/>
        <w:right w:val="none" w:sz="0" w:space="0" w:color="auto"/>
      </w:divBdr>
    </w:div>
    <w:div w:id="1918132372">
      <w:bodyDiv w:val="1"/>
      <w:marLeft w:val="0"/>
      <w:marRight w:val="0"/>
      <w:marTop w:val="0"/>
      <w:marBottom w:val="0"/>
      <w:divBdr>
        <w:top w:val="none" w:sz="0" w:space="0" w:color="auto"/>
        <w:left w:val="none" w:sz="0" w:space="0" w:color="auto"/>
        <w:bottom w:val="none" w:sz="0" w:space="0" w:color="auto"/>
        <w:right w:val="none" w:sz="0" w:space="0" w:color="auto"/>
      </w:divBdr>
      <w:divsChild>
        <w:div w:id="597566853">
          <w:marLeft w:val="446"/>
          <w:marRight w:val="0"/>
          <w:marTop w:val="0"/>
          <w:marBottom w:val="0"/>
          <w:divBdr>
            <w:top w:val="none" w:sz="0" w:space="0" w:color="auto"/>
            <w:left w:val="none" w:sz="0" w:space="0" w:color="auto"/>
            <w:bottom w:val="none" w:sz="0" w:space="0" w:color="auto"/>
            <w:right w:val="none" w:sz="0" w:space="0" w:color="auto"/>
          </w:divBdr>
        </w:div>
        <w:div w:id="1120225102">
          <w:marLeft w:val="446"/>
          <w:marRight w:val="0"/>
          <w:marTop w:val="0"/>
          <w:marBottom w:val="0"/>
          <w:divBdr>
            <w:top w:val="none" w:sz="0" w:space="0" w:color="auto"/>
            <w:left w:val="none" w:sz="0" w:space="0" w:color="auto"/>
            <w:bottom w:val="none" w:sz="0" w:space="0" w:color="auto"/>
            <w:right w:val="none" w:sz="0" w:space="0" w:color="auto"/>
          </w:divBdr>
        </w:div>
        <w:div w:id="1415054263">
          <w:marLeft w:val="446"/>
          <w:marRight w:val="0"/>
          <w:marTop w:val="0"/>
          <w:marBottom w:val="0"/>
          <w:divBdr>
            <w:top w:val="none" w:sz="0" w:space="0" w:color="auto"/>
            <w:left w:val="none" w:sz="0" w:space="0" w:color="auto"/>
            <w:bottom w:val="none" w:sz="0" w:space="0" w:color="auto"/>
            <w:right w:val="none" w:sz="0" w:space="0" w:color="auto"/>
          </w:divBdr>
        </w:div>
        <w:div w:id="1541017287">
          <w:marLeft w:val="446"/>
          <w:marRight w:val="0"/>
          <w:marTop w:val="0"/>
          <w:marBottom w:val="0"/>
          <w:divBdr>
            <w:top w:val="none" w:sz="0" w:space="0" w:color="auto"/>
            <w:left w:val="none" w:sz="0" w:space="0" w:color="auto"/>
            <w:bottom w:val="none" w:sz="0" w:space="0" w:color="auto"/>
            <w:right w:val="none" w:sz="0" w:space="0" w:color="auto"/>
          </w:divBdr>
        </w:div>
        <w:div w:id="2088839418">
          <w:marLeft w:val="446"/>
          <w:marRight w:val="0"/>
          <w:marTop w:val="0"/>
          <w:marBottom w:val="0"/>
          <w:divBdr>
            <w:top w:val="none" w:sz="0" w:space="0" w:color="auto"/>
            <w:left w:val="none" w:sz="0" w:space="0" w:color="auto"/>
            <w:bottom w:val="none" w:sz="0" w:space="0" w:color="auto"/>
            <w:right w:val="none" w:sz="0" w:space="0" w:color="auto"/>
          </w:divBdr>
        </w:div>
        <w:div w:id="2113622212">
          <w:marLeft w:val="446"/>
          <w:marRight w:val="0"/>
          <w:marTop w:val="0"/>
          <w:marBottom w:val="0"/>
          <w:divBdr>
            <w:top w:val="none" w:sz="0" w:space="0" w:color="auto"/>
            <w:left w:val="none" w:sz="0" w:space="0" w:color="auto"/>
            <w:bottom w:val="none" w:sz="0" w:space="0" w:color="auto"/>
            <w:right w:val="none" w:sz="0" w:space="0" w:color="auto"/>
          </w:divBdr>
        </w:div>
      </w:divsChild>
    </w:div>
    <w:div w:id="1929997273">
      <w:bodyDiv w:val="1"/>
      <w:marLeft w:val="0"/>
      <w:marRight w:val="0"/>
      <w:marTop w:val="0"/>
      <w:marBottom w:val="0"/>
      <w:divBdr>
        <w:top w:val="none" w:sz="0" w:space="0" w:color="auto"/>
        <w:left w:val="none" w:sz="0" w:space="0" w:color="auto"/>
        <w:bottom w:val="none" w:sz="0" w:space="0" w:color="auto"/>
        <w:right w:val="none" w:sz="0" w:space="0" w:color="auto"/>
      </w:divBdr>
    </w:div>
    <w:div w:id="2059551230">
      <w:bodyDiv w:val="1"/>
      <w:marLeft w:val="0"/>
      <w:marRight w:val="0"/>
      <w:marTop w:val="0"/>
      <w:marBottom w:val="0"/>
      <w:divBdr>
        <w:top w:val="none" w:sz="0" w:space="0" w:color="auto"/>
        <w:left w:val="none" w:sz="0" w:space="0" w:color="auto"/>
        <w:bottom w:val="none" w:sz="0" w:space="0" w:color="auto"/>
        <w:right w:val="none" w:sz="0" w:space="0" w:color="auto"/>
      </w:divBdr>
    </w:div>
    <w:div w:id="2075884171">
      <w:bodyDiv w:val="1"/>
      <w:marLeft w:val="0"/>
      <w:marRight w:val="0"/>
      <w:marTop w:val="0"/>
      <w:marBottom w:val="0"/>
      <w:divBdr>
        <w:top w:val="none" w:sz="0" w:space="0" w:color="auto"/>
        <w:left w:val="none" w:sz="0" w:space="0" w:color="auto"/>
        <w:bottom w:val="none" w:sz="0" w:space="0" w:color="auto"/>
        <w:right w:val="none" w:sz="0" w:space="0" w:color="auto"/>
      </w:divBdr>
    </w:div>
    <w:div w:id="211085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ANEACION05\Escritorio\Doc2.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38FDD5-301F-4426-A169-6CD56A63B232}" type="doc">
      <dgm:prSet loTypeId="urn:microsoft.com/office/officeart/2005/8/layout/process1" loCatId="process" qsTypeId="urn:microsoft.com/office/officeart/2005/8/quickstyle/simple1" qsCatId="simple" csTypeId="urn:microsoft.com/office/officeart/2005/8/colors/accent1_2" csCatId="accent1" phldr="1"/>
      <dgm:spPr/>
    </dgm:pt>
    <dgm:pt modelId="{68DCF043-A192-4F0C-B1AC-D6162116CD43}">
      <dgm:prSet phldrT="[Texto]" custT="1"/>
      <dgm:spPr/>
      <dgm:t>
        <a:bodyPr/>
        <a:lstStyle/>
        <a:p>
          <a:r>
            <a:rPr lang="es-CO" sz="1050" b="1">
              <a:latin typeface="+mj-lt"/>
            </a:rPr>
            <a:t>1. Mapeo  de actores y convocatoria de proyectos</a:t>
          </a:r>
        </a:p>
      </dgm:t>
    </dgm:pt>
    <dgm:pt modelId="{63FDEE9C-7160-4D33-BBAC-C84BDF71F85B}" type="parTrans" cxnId="{AACADB9E-4D24-42D2-8646-0554DFE4B2CE}">
      <dgm:prSet/>
      <dgm:spPr/>
      <dgm:t>
        <a:bodyPr/>
        <a:lstStyle/>
        <a:p>
          <a:endParaRPr lang="es-CO" sz="1050" b="1">
            <a:latin typeface="+mj-lt"/>
          </a:endParaRPr>
        </a:p>
      </dgm:t>
    </dgm:pt>
    <dgm:pt modelId="{356116AC-63C6-40D6-AAD7-DC497D068803}" type="sibTrans" cxnId="{AACADB9E-4D24-42D2-8646-0554DFE4B2CE}">
      <dgm:prSet custT="1"/>
      <dgm:spPr/>
      <dgm:t>
        <a:bodyPr/>
        <a:lstStyle/>
        <a:p>
          <a:endParaRPr lang="es-CO" sz="1050" b="1">
            <a:latin typeface="+mj-lt"/>
          </a:endParaRPr>
        </a:p>
      </dgm:t>
    </dgm:pt>
    <dgm:pt modelId="{3DD14AAD-08FB-4671-8886-BEE3D4CE4371}">
      <dgm:prSet phldrT="[Texto]" custT="1"/>
      <dgm:spPr/>
      <dgm:t>
        <a:bodyPr/>
        <a:lstStyle/>
        <a:p>
          <a:r>
            <a:rPr lang="es-CO" sz="1050" b="1">
              <a:latin typeface="+mj-lt"/>
            </a:rPr>
            <a:t>2. Alistamiento</a:t>
          </a:r>
        </a:p>
      </dgm:t>
    </dgm:pt>
    <dgm:pt modelId="{208A03ED-60CD-4E0A-836B-67EBB6442053}" type="parTrans" cxnId="{E88B7286-7FFF-43B4-A981-BF1C5DBB713B}">
      <dgm:prSet/>
      <dgm:spPr/>
      <dgm:t>
        <a:bodyPr/>
        <a:lstStyle/>
        <a:p>
          <a:endParaRPr lang="es-CO" sz="1050" b="1">
            <a:latin typeface="+mj-lt"/>
          </a:endParaRPr>
        </a:p>
      </dgm:t>
    </dgm:pt>
    <dgm:pt modelId="{64A5D73F-51F2-4ACD-8F26-29F451E2B8D4}" type="sibTrans" cxnId="{E88B7286-7FFF-43B4-A981-BF1C5DBB713B}">
      <dgm:prSet custT="1"/>
      <dgm:spPr/>
      <dgm:t>
        <a:bodyPr/>
        <a:lstStyle/>
        <a:p>
          <a:endParaRPr lang="es-CO" sz="1050" b="1">
            <a:latin typeface="+mj-lt"/>
          </a:endParaRPr>
        </a:p>
      </dgm:t>
    </dgm:pt>
    <dgm:pt modelId="{A9AAE87F-B9A0-41B6-9207-19A222F94097}">
      <dgm:prSet phldrT="[Texto]" custT="1"/>
      <dgm:spPr/>
      <dgm:t>
        <a:bodyPr/>
        <a:lstStyle/>
        <a:p>
          <a:r>
            <a:rPr lang="es-CO" sz="1050" b="1">
              <a:latin typeface="+mj-lt"/>
            </a:rPr>
            <a:t>3. Encuentro</a:t>
          </a:r>
        </a:p>
      </dgm:t>
    </dgm:pt>
    <dgm:pt modelId="{8897EFCB-6697-410A-A1DE-712539B868D7}" type="parTrans" cxnId="{28824A10-1477-4B1C-8956-B952F0BE5BEC}">
      <dgm:prSet/>
      <dgm:spPr/>
      <dgm:t>
        <a:bodyPr/>
        <a:lstStyle/>
        <a:p>
          <a:endParaRPr lang="es-CO" sz="1050" b="1">
            <a:latin typeface="+mj-lt"/>
          </a:endParaRPr>
        </a:p>
      </dgm:t>
    </dgm:pt>
    <dgm:pt modelId="{03B1A5D7-0D3B-4B77-AA46-91A1BB19B77E}" type="sibTrans" cxnId="{28824A10-1477-4B1C-8956-B952F0BE5BEC}">
      <dgm:prSet custT="1"/>
      <dgm:spPr/>
      <dgm:t>
        <a:bodyPr/>
        <a:lstStyle/>
        <a:p>
          <a:endParaRPr lang="es-CO" sz="1050" b="1">
            <a:latin typeface="+mj-lt"/>
          </a:endParaRPr>
        </a:p>
      </dgm:t>
    </dgm:pt>
    <dgm:pt modelId="{D2E1704F-ADED-47CE-891D-EC7C08B31DF6}">
      <dgm:prSet phldrT="[Texto]" custT="1"/>
      <dgm:spPr/>
      <dgm:t>
        <a:bodyPr/>
        <a:lstStyle/>
        <a:p>
          <a:r>
            <a:rPr lang="es-CO" sz="1050" b="1">
              <a:latin typeface="+mj-lt"/>
            </a:rPr>
            <a:t>4. Seguimiento</a:t>
          </a:r>
        </a:p>
      </dgm:t>
    </dgm:pt>
    <dgm:pt modelId="{598509A7-969E-4756-BCB2-667C459A9615}" type="parTrans" cxnId="{C9AA55B8-5BC2-4ABF-9F25-6997BF7686BF}">
      <dgm:prSet/>
      <dgm:spPr/>
      <dgm:t>
        <a:bodyPr/>
        <a:lstStyle/>
        <a:p>
          <a:endParaRPr lang="es-CO" sz="1050" b="1">
            <a:latin typeface="+mj-lt"/>
          </a:endParaRPr>
        </a:p>
      </dgm:t>
    </dgm:pt>
    <dgm:pt modelId="{CC0940D9-4DD9-4800-97E2-DDE0F0468F8D}" type="sibTrans" cxnId="{C9AA55B8-5BC2-4ABF-9F25-6997BF7686BF}">
      <dgm:prSet/>
      <dgm:spPr/>
      <dgm:t>
        <a:bodyPr/>
        <a:lstStyle/>
        <a:p>
          <a:endParaRPr lang="es-CO" sz="1050" b="1">
            <a:latin typeface="+mj-lt"/>
          </a:endParaRPr>
        </a:p>
      </dgm:t>
    </dgm:pt>
    <dgm:pt modelId="{E1DC061D-5169-481D-BFB8-3EDCDCFD06D3}" type="pres">
      <dgm:prSet presAssocID="{E738FDD5-301F-4426-A169-6CD56A63B232}" presName="Name0" presStyleCnt="0">
        <dgm:presLayoutVars>
          <dgm:dir/>
          <dgm:resizeHandles val="exact"/>
        </dgm:presLayoutVars>
      </dgm:prSet>
      <dgm:spPr/>
    </dgm:pt>
    <dgm:pt modelId="{883AA8A1-23D7-4161-A0CE-98A8F47B36DE}" type="pres">
      <dgm:prSet presAssocID="{68DCF043-A192-4F0C-B1AC-D6162116CD43}" presName="node" presStyleLbl="node1" presStyleIdx="0" presStyleCnt="4">
        <dgm:presLayoutVars>
          <dgm:bulletEnabled val="1"/>
        </dgm:presLayoutVars>
      </dgm:prSet>
      <dgm:spPr/>
    </dgm:pt>
    <dgm:pt modelId="{E6358EC5-2C5D-46BB-8DA4-1067B9C3D7EF}" type="pres">
      <dgm:prSet presAssocID="{356116AC-63C6-40D6-AAD7-DC497D068803}" presName="sibTrans" presStyleLbl="sibTrans2D1" presStyleIdx="0" presStyleCnt="3"/>
      <dgm:spPr/>
    </dgm:pt>
    <dgm:pt modelId="{CCE57B74-BE93-4303-827B-98EE475F9CD6}" type="pres">
      <dgm:prSet presAssocID="{356116AC-63C6-40D6-AAD7-DC497D068803}" presName="connectorText" presStyleLbl="sibTrans2D1" presStyleIdx="0" presStyleCnt="3"/>
      <dgm:spPr/>
    </dgm:pt>
    <dgm:pt modelId="{E0E9C157-65D6-457A-A2AD-D25FB9DDA667}" type="pres">
      <dgm:prSet presAssocID="{3DD14AAD-08FB-4671-8886-BEE3D4CE4371}" presName="node" presStyleLbl="node1" presStyleIdx="1" presStyleCnt="4">
        <dgm:presLayoutVars>
          <dgm:bulletEnabled val="1"/>
        </dgm:presLayoutVars>
      </dgm:prSet>
      <dgm:spPr/>
    </dgm:pt>
    <dgm:pt modelId="{82344235-752A-4BFB-9010-D95BDD29607C}" type="pres">
      <dgm:prSet presAssocID="{64A5D73F-51F2-4ACD-8F26-29F451E2B8D4}" presName="sibTrans" presStyleLbl="sibTrans2D1" presStyleIdx="1" presStyleCnt="3"/>
      <dgm:spPr/>
    </dgm:pt>
    <dgm:pt modelId="{39448317-AE7B-4716-B7EB-303C46CC5EFD}" type="pres">
      <dgm:prSet presAssocID="{64A5D73F-51F2-4ACD-8F26-29F451E2B8D4}" presName="connectorText" presStyleLbl="sibTrans2D1" presStyleIdx="1" presStyleCnt="3"/>
      <dgm:spPr/>
    </dgm:pt>
    <dgm:pt modelId="{C5FBD6AD-0598-400F-95D9-E03F01BEA989}" type="pres">
      <dgm:prSet presAssocID="{A9AAE87F-B9A0-41B6-9207-19A222F94097}" presName="node" presStyleLbl="node1" presStyleIdx="2" presStyleCnt="4">
        <dgm:presLayoutVars>
          <dgm:bulletEnabled val="1"/>
        </dgm:presLayoutVars>
      </dgm:prSet>
      <dgm:spPr/>
    </dgm:pt>
    <dgm:pt modelId="{FC67F786-0992-4280-8AD6-4AE5D81922B1}" type="pres">
      <dgm:prSet presAssocID="{03B1A5D7-0D3B-4B77-AA46-91A1BB19B77E}" presName="sibTrans" presStyleLbl="sibTrans2D1" presStyleIdx="2" presStyleCnt="3"/>
      <dgm:spPr/>
    </dgm:pt>
    <dgm:pt modelId="{1A468C75-A70C-4947-9C5A-3BD87D316AA9}" type="pres">
      <dgm:prSet presAssocID="{03B1A5D7-0D3B-4B77-AA46-91A1BB19B77E}" presName="connectorText" presStyleLbl="sibTrans2D1" presStyleIdx="2" presStyleCnt="3"/>
      <dgm:spPr/>
    </dgm:pt>
    <dgm:pt modelId="{96AF1A8D-00EA-4FE3-9449-03114C6DC457}" type="pres">
      <dgm:prSet presAssocID="{D2E1704F-ADED-47CE-891D-EC7C08B31DF6}" presName="node" presStyleLbl="node1" presStyleIdx="3" presStyleCnt="4">
        <dgm:presLayoutVars>
          <dgm:bulletEnabled val="1"/>
        </dgm:presLayoutVars>
      </dgm:prSet>
      <dgm:spPr/>
    </dgm:pt>
  </dgm:ptLst>
  <dgm:cxnLst>
    <dgm:cxn modelId="{28824A10-1477-4B1C-8956-B952F0BE5BEC}" srcId="{E738FDD5-301F-4426-A169-6CD56A63B232}" destId="{A9AAE87F-B9A0-41B6-9207-19A222F94097}" srcOrd="2" destOrd="0" parTransId="{8897EFCB-6697-410A-A1DE-712539B868D7}" sibTransId="{03B1A5D7-0D3B-4B77-AA46-91A1BB19B77E}"/>
    <dgm:cxn modelId="{15A2252C-3FEC-4EC4-B418-A3D7B9AD82A8}" type="presOf" srcId="{64A5D73F-51F2-4ACD-8F26-29F451E2B8D4}" destId="{39448317-AE7B-4716-B7EB-303C46CC5EFD}" srcOrd="1" destOrd="0" presId="urn:microsoft.com/office/officeart/2005/8/layout/process1"/>
    <dgm:cxn modelId="{00A4F438-11D5-468E-8BF9-866BFE7714FF}" type="presOf" srcId="{03B1A5D7-0D3B-4B77-AA46-91A1BB19B77E}" destId="{1A468C75-A70C-4947-9C5A-3BD87D316AA9}" srcOrd="1" destOrd="0" presId="urn:microsoft.com/office/officeart/2005/8/layout/process1"/>
    <dgm:cxn modelId="{73852E41-C3DF-4E78-8B2C-FBCB3D68CCF3}" type="presOf" srcId="{D2E1704F-ADED-47CE-891D-EC7C08B31DF6}" destId="{96AF1A8D-00EA-4FE3-9449-03114C6DC457}" srcOrd="0" destOrd="0" presId="urn:microsoft.com/office/officeart/2005/8/layout/process1"/>
    <dgm:cxn modelId="{2E35BF65-AEAE-46A5-8351-C5B3CBD92ABB}" type="presOf" srcId="{03B1A5D7-0D3B-4B77-AA46-91A1BB19B77E}" destId="{FC67F786-0992-4280-8AD6-4AE5D81922B1}" srcOrd="0" destOrd="0" presId="urn:microsoft.com/office/officeart/2005/8/layout/process1"/>
    <dgm:cxn modelId="{B16D0368-81D0-4E7B-B6B1-F2225291629C}" type="presOf" srcId="{356116AC-63C6-40D6-AAD7-DC497D068803}" destId="{E6358EC5-2C5D-46BB-8DA4-1067B9C3D7EF}" srcOrd="0" destOrd="0" presId="urn:microsoft.com/office/officeart/2005/8/layout/process1"/>
    <dgm:cxn modelId="{66313F68-A727-421A-81C7-5C2D8042707A}" type="presOf" srcId="{356116AC-63C6-40D6-AAD7-DC497D068803}" destId="{CCE57B74-BE93-4303-827B-98EE475F9CD6}" srcOrd="1" destOrd="0" presId="urn:microsoft.com/office/officeart/2005/8/layout/process1"/>
    <dgm:cxn modelId="{48935A71-D130-469A-A026-A4AEE1A9147C}" type="presOf" srcId="{E738FDD5-301F-4426-A169-6CD56A63B232}" destId="{E1DC061D-5169-481D-BFB8-3EDCDCFD06D3}" srcOrd="0" destOrd="0" presId="urn:microsoft.com/office/officeart/2005/8/layout/process1"/>
    <dgm:cxn modelId="{E88B7286-7FFF-43B4-A981-BF1C5DBB713B}" srcId="{E738FDD5-301F-4426-A169-6CD56A63B232}" destId="{3DD14AAD-08FB-4671-8886-BEE3D4CE4371}" srcOrd="1" destOrd="0" parTransId="{208A03ED-60CD-4E0A-836B-67EBB6442053}" sibTransId="{64A5D73F-51F2-4ACD-8F26-29F451E2B8D4}"/>
    <dgm:cxn modelId="{AACADB9E-4D24-42D2-8646-0554DFE4B2CE}" srcId="{E738FDD5-301F-4426-A169-6CD56A63B232}" destId="{68DCF043-A192-4F0C-B1AC-D6162116CD43}" srcOrd="0" destOrd="0" parTransId="{63FDEE9C-7160-4D33-BBAC-C84BDF71F85B}" sibTransId="{356116AC-63C6-40D6-AAD7-DC497D068803}"/>
    <dgm:cxn modelId="{C9AA55B8-5BC2-4ABF-9F25-6997BF7686BF}" srcId="{E738FDD5-301F-4426-A169-6CD56A63B232}" destId="{D2E1704F-ADED-47CE-891D-EC7C08B31DF6}" srcOrd="3" destOrd="0" parTransId="{598509A7-969E-4756-BCB2-667C459A9615}" sibTransId="{CC0940D9-4DD9-4800-97E2-DDE0F0468F8D}"/>
    <dgm:cxn modelId="{115B0CBA-7E24-4632-9FD4-2248901EEE59}" type="presOf" srcId="{64A5D73F-51F2-4ACD-8F26-29F451E2B8D4}" destId="{82344235-752A-4BFB-9010-D95BDD29607C}" srcOrd="0" destOrd="0" presId="urn:microsoft.com/office/officeart/2005/8/layout/process1"/>
    <dgm:cxn modelId="{F71433CE-011B-456D-B527-9B100DE3A9E2}" type="presOf" srcId="{3DD14AAD-08FB-4671-8886-BEE3D4CE4371}" destId="{E0E9C157-65D6-457A-A2AD-D25FB9DDA667}" srcOrd="0" destOrd="0" presId="urn:microsoft.com/office/officeart/2005/8/layout/process1"/>
    <dgm:cxn modelId="{4D5E96DC-58F8-4816-8E0A-1A823023AD1C}" type="presOf" srcId="{68DCF043-A192-4F0C-B1AC-D6162116CD43}" destId="{883AA8A1-23D7-4161-A0CE-98A8F47B36DE}" srcOrd="0" destOrd="0" presId="urn:microsoft.com/office/officeart/2005/8/layout/process1"/>
    <dgm:cxn modelId="{695E38FD-244B-4660-8B5C-39900C32819F}" type="presOf" srcId="{A9AAE87F-B9A0-41B6-9207-19A222F94097}" destId="{C5FBD6AD-0598-400F-95D9-E03F01BEA989}" srcOrd="0" destOrd="0" presId="urn:microsoft.com/office/officeart/2005/8/layout/process1"/>
    <dgm:cxn modelId="{C4959061-5122-4C89-92A4-F5B7EE6A82D0}" type="presParOf" srcId="{E1DC061D-5169-481D-BFB8-3EDCDCFD06D3}" destId="{883AA8A1-23D7-4161-A0CE-98A8F47B36DE}" srcOrd="0" destOrd="0" presId="urn:microsoft.com/office/officeart/2005/8/layout/process1"/>
    <dgm:cxn modelId="{CD37F19D-7841-4893-8B62-DF470EDBA12B}" type="presParOf" srcId="{E1DC061D-5169-481D-BFB8-3EDCDCFD06D3}" destId="{E6358EC5-2C5D-46BB-8DA4-1067B9C3D7EF}" srcOrd="1" destOrd="0" presId="urn:microsoft.com/office/officeart/2005/8/layout/process1"/>
    <dgm:cxn modelId="{6FF731F6-2A3A-4FD9-9D90-03517E24D79D}" type="presParOf" srcId="{E6358EC5-2C5D-46BB-8DA4-1067B9C3D7EF}" destId="{CCE57B74-BE93-4303-827B-98EE475F9CD6}" srcOrd="0" destOrd="0" presId="urn:microsoft.com/office/officeart/2005/8/layout/process1"/>
    <dgm:cxn modelId="{D3199F4E-A71E-4563-BC5D-23C87389295D}" type="presParOf" srcId="{E1DC061D-5169-481D-BFB8-3EDCDCFD06D3}" destId="{E0E9C157-65D6-457A-A2AD-D25FB9DDA667}" srcOrd="2" destOrd="0" presId="urn:microsoft.com/office/officeart/2005/8/layout/process1"/>
    <dgm:cxn modelId="{D679A3E5-210C-40D4-9B44-2666248E65D4}" type="presParOf" srcId="{E1DC061D-5169-481D-BFB8-3EDCDCFD06D3}" destId="{82344235-752A-4BFB-9010-D95BDD29607C}" srcOrd="3" destOrd="0" presId="urn:microsoft.com/office/officeart/2005/8/layout/process1"/>
    <dgm:cxn modelId="{01BFE2F7-2CD6-4579-84EF-2AC03C77BBAC}" type="presParOf" srcId="{82344235-752A-4BFB-9010-D95BDD29607C}" destId="{39448317-AE7B-4716-B7EB-303C46CC5EFD}" srcOrd="0" destOrd="0" presId="urn:microsoft.com/office/officeart/2005/8/layout/process1"/>
    <dgm:cxn modelId="{454B124B-033E-4A46-97C3-3F2F1BE413DB}" type="presParOf" srcId="{E1DC061D-5169-481D-BFB8-3EDCDCFD06D3}" destId="{C5FBD6AD-0598-400F-95D9-E03F01BEA989}" srcOrd="4" destOrd="0" presId="urn:microsoft.com/office/officeart/2005/8/layout/process1"/>
    <dgm:cxn modelId="{896E5645-9FEC-4423-B0BF-73C6BCBD5181}" type="presParOf" srcId="{E1DC061D-5169-481D-BFB8-3EDCDCFD06D3}" destId="{FC67F786-0992-4280-8AD6-4AE5D81922B1}" srcOrd="5" destOrd="0" presId="urn:microsoft.com/office/officeart/2005/8/layout/process1"/>
    <dgm:cxn modelId="{C6B604D3-AC69-43F2-8863-97341FCE539E}" type="presParOf" srcId="{FC67F786-0992-4280-8AD6-4AE5D81922B1}" destId="{1A468C75-A70C-4947-9C5A-3BD87D316AA9}" srcOrd="0" destOrd="0" presId="urn:microsoft.com/office/officeart/2005/8/layout/process1"/>
    <dgm:cxn modelId="{6D383601-1BBD-4A71-8D9F-3C3AC1D977DE}" type="presParOf" srcId="{E1DC061D-5169-481D-BFB8-3EDCDCFD06D3}" destId="{96AF1A8D-00EA-4FE3-9449-03114C6DC457}"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3AA8A1-23D7-4161-A0CE-98A8F47B36DE}">
      <dsp:nvSpPr>
        <dsp:cNvPr id="0" name=""/>
        <dsp:cNvSpPr/>
      </dsp:nvSpPr>
      <dsp:spPr>
        <a:xfrm>
          <a:off x="5087" y="0"/>
          <a:ext cx="1053120" cy="647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CO" sz="1050" b="1" kern="1200">
              <a:latin typeface="+mj-lt"/>
            </a:rPr>
            <a:t>1. Mapeo  de actores y convocatoria de proyectos</a:t>
          </a:r>
        </a:p>
      </dsp:txBody>
      <dsp:txXfrm>
        <a:off x="24057" y="18970"/>
        <a:ext cx="1015180" cy="609760"/>
      </dsp:txXfrm>
    </dsp:sp>
    <dsp:sp modelId="{E6358EC5-2C5D-46BB-8DA4-1067B9C3D7EF}">
      <dsp:nvSpPr>
        <dsp:cNvPr id="0" name=""/>
        <dsp:cNvSpPr/>
      </dsp:nvSpPr>
      <dsp:spPr>
        <a:xfrm>
          <a:off x="1163519" y="193263"/>
          <a:ext cx="223261" cy="2611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s-CO" sz="1050" b="1" kern="1200">
            <a:latin typeface="+mj-lt"/>
          </a:endParaRPr>
        </a:p>
      </dsp:txBody>
      <dsp:txXfrm>
        <a:off x="1163519" y="245498"/>
        <a:ext cx="156283" cy="156703"/>
      </dsp:txXfrm>
    </dsp:sp>
    <dsp:sp modelId="{E0E9C157-65D6-457A-A2AD-D25FB9DDA667}">
      <dsp:nvSpPr>
        <dsp:cNvPr id="0" name=""/>
        <dsp:cNvSpPr/>
      </dsp:nvSpPr>
      <dsp:spPr>
        <a:xfrm>
          <a:off x="1479455" y="0"/>
          <a:ext cx="1053120" cy="647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CO" sz="1050" b="1" kern="1200">
              <a:latin typeface="+mj-lt"/>
            </a:rPr>
            <a:t>2. Alistamiento</a:t>
          </a:r>
        </a:p>
      </dsp:txBody>
      <dsp:txXfrm>
        <a:off x="1498425" y="18970"/>
        <a:ext cx="1015180" cy="609760"/>
      </dsp:txXfrm>
    </dsp:sp>
    <dsp:sp modelId="{82344235-752A-4BFB-9010-D95BDD29607C}">
      <dsp:nvSpPr>
        <dsp:cNvPr id="0" name=""/>
        <dsp:cNvSpPr/>
      </dsp:nvSpPr>
      <dsp:spPr>
        <a:xfrm>
          <a:off x="2637887" y="193263"/>
          <a:ext cx="223261" cy="2611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s-CO" sz="1050" b="1" kern="1200">
            <a:latin typeface="+mj-lt"/>
          </a:endParaRPr>
        </a:p>
      </dsp:txBody>
      <dsp:txXfrm>
        <a:off x="2637887" y="245498"/>
        <a:ext cx="156283" cy="156703"/>
      </dsp:txXfrm>
    </dsp:sp>
    <dsp:sp modelId="{C5FBD6AD-0598-400F-95D9-E03F01BEA989}">
      <dsp:nvSpPr>
        <dsp:cNvPr id="0" name=""/>
        <dsp:cNvSpPr/>
      </dsp:nvSpPr>
      <dsp:spPr>
        <a:xfrm>
          <a:off x="2953824" y="0"/>
          <a:ext cx="1053120" cy="647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CO" sz="1050" b="1" kern="1200">
              <a:latin typeface="+mj-lt"/>
            </a:rPr>
            <a:t>3. Encuentro</a:t>
          </a:r>
        </a:p>
      </dsp:txBody>
      <dsp:txXfrm>
        <a:off x="2972794" y="18970"/>
        <a:ext cx="1015180" cy="609760"/>
      </dsp:txXfrm>
    </dsp:sp>
    <dsp:sp modelId="{FC67F786-0992-4280-8AD6-4AE5D81922B1}">
      <dsp:nvSpPr>
        <dsp:cNvPr id="0" name=""/>
        <dsp:cNvSpPr/>
      </dsp:nvSpPr>
      <dsp:spPr>
        <a:xfrm>
          <a:off x="4112256" y="193263"/>
          <a:ext cx="223261" cy="2611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s-CO" sz="1050" b="1" kern="1200">
            <a:latin typeface="+mj-lt"/>
          </a:endParaRPr>
        </a:p>
      </dsp:txBody>
      <dsp:txXfrm>
        <a:off x="4112256" y="245498"/>
        <a:ext cx="156283" cy="156703"/>
      </dsp:txXfrm>
    </dsp:sp>
    <dsp:sp modelId="{96AF1A8D-00EA-4FE3-9449-03114C6DC457}">
      <dsp:nvSpPr>
        <dsp:cNvPr id="0" name=""/>
        <dsp:cNvSpPr/>
      </dsp:nvSpPr>
      <dsp:spPr>
        <a:xfrm>
          <a:off x="4428192" y="0"/>
          <a:ext cx="1053120" cy="647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CO" sz="1050" b="1" kern="1200">
              <a:latin typeface="+mj-lt"/>
            </a:rPr>
            <a:t>4. Seguimiento</a:t>
          </a:r>
        </a:p>
      </dsp:txBody>
      <dsp:txXfrm>
        <a:off x="4447162" y="18970"/>
        <a:ext cx="1015180" cy="6097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4B49-B99B-4768-AAAE-41770736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Template>
  <TotalTime>1</TotalTime>
  <Pages>6</Pages>
  <Words>1286</Words>
  <Characters>7076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Riohacha</vt:lpstr>
    </vt:vector>
  </TitlesOfParts>
  <Company>GOBERNACION</Company>
  <LinksUpToDate>false</LinksUpToDate>
  <CharactersWithSpaces>8346</CharactersWithSpaces>
  <SharedDoc>false</SharedDoc>
  <HLinks>
    <vt:vector size="18" baseType="variant">
      <vt:variant>
        <vt:i4>14286908</vt:i4>
      </vt:variant>
      <vt:variant>
        <vt:i4>6</vt:i4>
      </vt:variant>
      <vt:variant>
        <vt:i4>0</vt:i4>
      </vt:variant>
      <vt:variant>
        <vt:i4>5</vt:i4>
      </vt:variant>
      <vt:variant>
        <vt:lpwstr>https://dpsco-my.sharepoint.com/personal/diana_cabrera_prosperidadsocial_gov_co/Documents/ANSPE/2-CooperaciónInt/USAID/ACDI-VOCA/cmartinez/AppData/Local/Microsoft/Windows/AppData/AppData/Local/Microsoft/Windows/Temporary Internet Files/Content.Outlook/1C4PCCUU/clao/2012/APC/Manual de Proyectos versión 2.docx</vt:lpwstr>
      </vt:variant>
      <vt:variant>
        <vt:lpwstr>	1,36513,37198,179,,MECANISMOS DE COORDINACION_x000d__x000d_Incl</vt:lpwstr>
      </vt:variant>
      <vt:variant>
        <vt:i4>4063251</vt:i4>
      </vt:variant>
      <vt:variant>
        <vt:i4>3</vt:i4>
      </vt:variant>
      <vt:variant>
        <vt:i4>0</vt:i4>
      </vt:variant>
      <vt:variant>
        <vt:i4>5</vt:i4>
      </vt:variant>
      <vt:variant>
        <vt:lpwstr>http://www.secretariasenado.gov.co/senado/basedoc/ley_1448_2011.html</vt:lpwstr>
      </vt:variant>
      <vt:variant>
        <vt:lpwstr>3</vt:lpwstr>
      </vt:variant>
      <vt:variant>
        <vt:i4>14090255</vt:i4>
      </vt:variant>
      <vt:variant>
        <vt:i4>0</vt:i4>
      </vt:variant>
      <vt:variant>
        <vt:i4>0</vt:i4>
      </vt:variant>
      <vt:variant>
        <vt:i4>5</vt:i4>
      </vt:variant>
      <vt:variant>
        <vt:lpwstr>https://dpsco-my.sharepoint.com/personal/diana_cabrera_prosperidadsocial_gov_co/Documents/ANSPE/2-CooperaciónInt/USAID/ACDI-VOCA/cmartinez/AppData/Local/Microsoft/Windows/AppData/AppData/Local/Microsoft/Windows/Temporary Internet Files/Content.Outlook/1C4PCCUU/clao/2012/APC/Manual de Proyectos versión 2.docx</vt:lpwstr>
      </vt:variant>
      <vt:variant>
        <vt:lpwstr>	1,22787,23986,0,,CONTEXTO_x000d_En esta parte se debe 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Riohacha</dc:title>
  <dc:subject/>
  <dc:creator>PLANEACION05</dc:creator>
  <cp:keywords/>
  <dc:description/>
  <cp:lastModifiedBy>Paula Cucalon Trujillo</cp:lastModifiedBy>
  <cp:revision>2</cp:revision>
  <cp:lastPrinted>2017-10-05T15:49:00Z</cp:lastPrinted>
  <dcterms:created xsi:type="dcterms:W3CDTF">2020-01-29T19:01:00Z</dcterms:created>
  <dcterms:modified xsi:type="dcterms:W3CDTF">2020-01-29T19:01:00Z</dcterms:modified>
</cp:coreProperties>
</file>