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AEF0" w14:textId="77777777" w:rsidR="003E6F42" w:rsidRPr="00600D92" w:rsidRDefault="00F40334" w:rsidP="00F40334">
      <w:pPr>
        <w:spacing w:before="235" w:line="272" w:lineRule="exact"/>
        <w:ind w:right="1480"/>
        <w:rPr>
          <w:rFonts w:asciiTheme="majorHAnsi" w:hAnsiTheme="majorHAnsi" w:cs="Arial"/>
        </w:rPr>
      </w:pPr>
      <w:r w:rsidRPr="00600D92">
        <w:rPr>
          <w:rFonts w:asciiTheme="majorHAnsi" w:hAnsiTheme="majorHAnsi" w:cs="Arial"/>
        </w:rPr>
        <w:t xml:space="preserve"> </w:t>
      </w:r>
      <w:r w:rsidRPr="0045071C">
        <w:rPr>
          <w:rFonts w:asciiTheme="majorHAnsi" w:hAnsiTheme="majorHAnsi"/>
          <w:noProof/>
        </w:rPr>
        <mc:AlternateContent>
          <mc:Choice Requires="wpg">
            <w:drawing>
              <wp:anchor distT="0" distB="0" distL="114300" distR="114300" simplePos="0" relativeHeight="251659264" behindDoc="0" locked="0" layoutInCell="1" allowOverlap="1" wp14:anchorId="19B1059A" wp14:editId="3730AE87">
                <wp:simplePos x="0" y="0"/>
                <wp:positionH relativeFrom="page">
                  <wp:posOffset>229235</wp:posOffset>
                </wp:positionH>
                <wp:positionV relativeFrom="page">
                  <wp:posOffset>231140</wp:posOffset>
                </wp:positionV>
                <wp:extent cx="7315200" cy="1697355"/>
                <wp:effectExtent l="0" t="0" r="1270" b="4445"/>
                <wp:wrapNone/>
                <wp:docPr id="149" name="Group 149"/>
                <wp:cNvGraphicFramePr/>
                <a:graphic xmlns:a="http://schemas.openxmlformats.org/drawingml/2006/main">
                  <a:graphicData uri="http://schemas.microsoft.com/office/word/2010/wordprocessingGroup">
                    <wpg:wgp>
                      <wpg:cNvGrpSpPr/>
                      <wpg:grpSpPr>
                        <a:xfrm>
                          <a:off x="0" y="0"/>
                          <a:ext cx="7315200" cy="169735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D6A4478" id="Group 149" o:spid="_x0000_s1026" style="position:absolute;margin-left:18.05pt;margin-top:18.2pt;width:8in;height:133.65pt;z-index:25165926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p>
    <w:p w14:paraId="5A313063" w14:textId="77777777" w:rsidR="003E6F42" w:rsidRPr="0045071C" w:rsidRDefault="003E6F42" w:rsidP="003E6F42">
      <w:pPr>
        <w:jc w:val="both"/>
        <w:rPr>
          <w:rFonts w:asciiTheme="majorHAnsi" w:hAnsiTheme="majorHAnsi"/>
        </w:rPr>
      </w:pPr>
    </w:p>
    <w:p w14:paraId="2C1A21E7" w14:textId="77777777" w:rsidR="003E6F42" w:rsidRPr="0045071C" w:rsidRDefault="003E6F42" w:rsidP="003E6F42">
      <w:pPr>
        <w:ind w:left="360"/>
        <w:jc w:val="both"/>
        <w:rPr>
          <w:rFonts w:asciiTheme="majorHAnsi" w:hAnsiTheme="majorHAnsi"/>
          <w:b/>
          <w:sz w:val="32"/>
          <w:szCs w:val="32"/>
        </w:rPr>
      </w:pPr>
    </w:p>
    <w:p w14:paraId="01936FE4" w14:textId="77777777" w:rsidR="003E6F42" w:rsidRPr="0045071C" w:rsidRDefault="003E6F42" w:rsidP="003E6F42">
      <w:pPr>
        <w:ind w:left="360"/>
        <w:jc w:val="both"/>
        <w:rPr>
          <w:rFonts w:asciiTheme="majorHAnsi" w:hAnsiTheme="majorHAnsi"/>
          <w:b/>
          <w:sz w:val="32"/>
          <w:szCs w:val="32"/>
        </w:rPr>
      </w:pPr>
    </w:p>
    <w:p w14:paraId="1038308F" w14:textId="77777777" w:rsidR="003E6F42" w:rsidRPr="0045071C" w:rsidRDefault="00F40334" w:rsidP="003E6F42">
      <w:pPr>
        <w:jc w:val="right"/>
        <w:rPr>
          <w:rFonts w:asciiTheme="majorHAnsi" w:hAnsiTheme="majorHAnsi"/>
          <w:b/>
          <w:color w:val="660066"/>
          <w:sz w:val="96"/>
          <w:szCs w:val="96"/>
        </w:rPr>
      </w:pPr>
      <w:r w:rsidRPr="0045071C">
        <w:rPr>
          <w:rFonts w:asciiTheme="majorHAnsi" w:eastAsia="Calibri" w:hAnsiTheme="majorHAnsi" w:cs="Arial"/>
          <w:b/>
          <w:noProof/>
          <w:sz w:val="22"/>
          <w:szCs w:val="22"/>
        </w:rPr>
        <w:drawing>
          <wp:anchor distT="0" distB="0" distL="114300" distR="114300" simplePos="0" relativeHeight="251663360" behindDoc="0" locked="0" layoutInCell="1" allowOverlap="1" wp14:anchorId="61A432C1" wp14:editId="5BAE597A">
            <wp:simplePos x="0" y="0"/>
            <wp:positionH relativeFrom="column">
              <wp:posOffset>3429000</wp:posOffset>
            </wp:positionH>
            <wp:positionV relativeFrom="paragraph">
              <wp:posOffset>253365</wp:posOffset>
            </wp:positionV>
            <wp:extent cx="1809115" cy="3531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Logo-BluewTagline-ENG_001.png"/>
                    <pic:cNvPicPr/>
                  </pic:nvPicPr>
                  <pic:blipFill>
                    <a:blip r:embed="rId13">
                      <a:extLst>
                        <a:ext uri="{28A0092B-C50C-407E-A947-70E740481C1C}">
                          <a14:useLocalDpi xmlns:a14="http://schemas.microsoft.com/office/drawing/2010/main" val="0"/>
                        </a:ext>
                      </a:extLst>
                    </a:blip>
                    <a:stretch>
                      <a:fillRect/>
                    </a:stretch>
                  </pic:blipFill>
                  <pic:spPr>
                    <a:xfrm>
                      <a:off x="0" y="0"/>
                      <a:ext cx="1809115" cy="3531235"/>
                    </a:xfrm>
                    <a:prstGeom prst="rect">
                      <a:avLst/>
                    </a:prstGeom>
                  </pic:spPr>
                </pic:pic>
              </a:graphicData>
            </a:graphic>
            <wp14:sizeRelH relativeFrom="page">
              <wp14:pctWidth>0</wp14:pctWidth>
            </wp14:sizeRelH>
            <wp14:sizeRelV relativeFrom="page">
              <wp14:pctHeight>0</wp14:pctHeight>
            </wp14:sizeRelV>
          </wp:anchor>
        </w:drawing>
      </w:r>
    </w:p>
    <w:p w14:paraId="56AB904D" w14:textId="77777777" w:rsidR="003E6F42" w:rsidRPr="0045071C" w:rsidRDefault="003E6F42" w:rsidP="003E6F42">
      <w:pPr>
        <w:jc w:val="right"/>
        <w:rPr>
          <w:rFonts w:asciiTheme="majorHAnsi" w:hAnsiTheme="majorHAnsi"/>
          <w:b/>
          <w:color w:val="660066"/>
          <w:sz w:val="96"/>
          <w:szCs w:val="96"/>
        </w:rPr>
      </w:pPr>
    </w:p>
    <w:p w14:paraId="0ECBC1B7" w14:textId="77777777" w:rsidR="003E6F42" w:rsidRPr="0045071C" w:rsidRDefault="003E6F42" w:rsidP="003E6F42">
      <w:pPr>
        <w:jc w:val="right"/>
        <w:rPr>
          <w:rFonts w:asciiTheme="majorHAnsi" w:hAnsiTheme="majorHAnsi"/>
          <w:b/>
          <w:color w:val="660066"/>
          <w:sz w:val="96"/>
          <w:szCs w:val="96"/>
        </w:rPr>
      </w:pPr>
    </w:p>
    <w:p w14:paraId="39D33C48" w14:textId="77777777" w:rsidR="003E6F42" w:rsidRPr="0045071C" w:rsidRDefault="003E6F42" w:rsidP="003E6F42">
      <w:pPr>
        <w:jc w:val="right"/>
        <w:rPr>
          <w:rFonts w:asciiTheme="majorHAnsi" w:hAnsiTheme="majorHAnsi"/>
          <w:b/>
          <w:color w:val="660066"/>
          <w:sz w:val="96"/>
          <w:szCs w:val="96"/>
        </w:rPr>
      </w:pPr>
    </w:p>
    <w:p w14:paraId="77BC75D6" w14:textId="77777777" w:rsidR="003E6F42" w:rsidRPr="0045071C" w:rsidRDefault="003E6F42" w:rsidP="003E6F42">
      <w:pPr>
        <w:jc w:val="right"/>
        <w:rPr>
          <w:rFonts w:asciiTheme="majorHAnsi" w:hAnsiTheme="majorHAnsi"/>
          <w:b/>
          <w:color w:val="660066"/>
          <w:sz w:val="96"/>
          <w:szCs w:val="96"/>
        </w:rPr>
      </w:pPr>
    </w:p>
    <w:p w14:paraId="28C81366" w14:textId="0ADB281B" w:rsidR="003E6F42" w:rsidRPr="00C37281" w:rsidRDefault="002463A1" w:rsidP="003E6F42">
      <w:pPr>
        <w:jc w:val="both"/>
        <w:rPr>
          <w:rFonts w:asciiTheme="majorHAnsi" w:hAnsiTheme="majorHAnsi"/>
        </w:rPr>
        <w:sectPr w:rsidR="003E6F42" w:rsidRPr="00C37281" w:rsidSect="00F32486">
          <w:footerReference w:type="even" r:id="rId14"/>
          <w:footerReference w:type="default" r:id="rId15"/>
          <w:pgSz w:w="11900" w:h="16840"/>
          <w:pgMar w:top="1440" w:right="1800" w:bottom="1440" w:left="1800" w:header="708" w:footer="708" w:gutter="0"/>
          <w:cols w:space="708"/>
          <w:docGrid w:linePitch="360"/>
        </w:sectPr>
      </w:pPr>
      <w:r w:rsidRPr="0045071C">
        <w:rPr>
          <w:rFonts w:asciiTheme="majorHAnsi" w:hAnsiTheme="majorHAnsi"/>
          <w:noProof/>
        </w:rPr>
        <mc:AlternateContent>
          <mc:Choice Requires="wps">
            <w:drawing>
              <wp:anchor distT="0" distB="0" distL="114300" distR="114300" simplePos="0" relativeHeight="251661312" behindDoc="0" locked="0" layoutInCell="1" allowOverlap="1" wp14:anchorId="5F290186" wp14:editId="718551DD">
                <wp:simplePos x="0" y="0"/>
                <wp:positionH relativeFrom="page">
                  <wp:posOffset>0</wp:posOffset>
                </wp:positionH>
                <wp:positionV relativeFrom="page">
                  <wp:posOffset>5943600</wp:posOffset>
                </wp:positionV>
                <wp:extent cx="7315200" cy="29718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20F4B" w14:textId="77777777" w:rsidR="00DB24E9" w:rsidRDefault="00DB24E9" w:rsidP="00C37281">
                            <w:pPr>
                              <w:pStyle w:val="Heading1"/>
                              <w:ind w:left="-709"/>
                              <w:jc w:val="right"/>
                              <w:rPr>
                                <w:rFonts w:asciiTheme="majorHAnsi" w:hAnsiTheme="majorHAnsi"/>
                                <w:color w:val="548DD4" w:themeColor="text2" w:themeTint="99"/>
                                <w:sz w:val="52"/>
                                <w:szCs w:val="52"/>
                              </w:rPr>
                            </w:pPr>
                            <w:r>
                              <w:rPr>
                                <w:rFonts w:asciiTheme="majorHAnsi" w:hAnsiTheme="majorHAnsi"/>
                                <w:color w:val="548DD4" w:themeColor="text2" w:themeTint="99"/>
                                <w:sz w:val="52"/>
                                <w:szCs w:val="52"/>
                              </w:rPr>
                              <w:t>UNDP TURKEY</w:t>
                            </w:r>
                          </w:p>
                          <w:p w14:paraId="72BF17B2" w14:textId="77619D6A" w:rsidR="00DB24E9" w:rsidRPr="00F40334" w:rsidRDefault="00DB24E9" w:rsidP="00C37281">
                            <w:pPr>
                              <w:pStyle w:val="Heading1"/>
                              <w:ind w:left="-709"/>
                              <w:jc w:val="right"/>
                              <w:rPr>
                                <w:rFonts w:asciiTheme="majorHAnsi" w:hAnsiTheme="majorHAnsi"/>
                                <w:color w:val="548DD4" w:themeColor="text2" w:themeTint="99"/>
                                <w:sz w:val="52"/>
                                <w:szCs w:val="52"/>
                              </w:rPr>
                            </w:pPr>
                            <w:r>
                              <w:rPr>
                                <w:rFonts w:asciiTheme="majorHAnsi" w:hAnsiTheme="majorHAnsi"/>
                                <w:color w:val="548DD4" w:themeColor="text2" w:themeTint="99"/>
                                <w:sz w:val="52"/>
                                <w:szCs w:val="52"/>
                              </w:rPr>
                              <w:t>GENDER SCREENING TOOL</w:t>
                            </w:r>
                            <w:r w:rsidRPr="00F40334">
                              <w:rPr>
                                <w:rFonts w:asciiTheme="majorHAnsi" w:hAnsiTheme="majorHAnsi"/>
                                <w:color w:val="548DD4" w:themeColor="text2" w:themeTint="99"/>
                                <w:sz w:val="52"/>
                                <w:szCs w:val="52"/>
                              </w:rPr>
                              <w:t xml:space="preserve"> FOR</w:t>
                            </w:r>
                          </w:p>
                          <w:p w14:paraId="27FCF7D5" w14:textId="77777777" w:rsidR="00DB24E9" w:rsidRPr="00F40334" w:rsidRDefault="00DB24E9" w:rsidP="00C37281">
                            <w:pPr>
                              <w:pStyle w:val="Heading1"/>
                              <w:jc w:val="right"/>
                              <w:rPr>
                                <w:rFonts w:asciiTheme="majorHAnsi" w:hAnsiTheme="majorHAnsi"/>
                                <w:color w:val="548DD4" w:themeColor="text2" w:themeTint="99"/>
                                <w:sz w:val="52"/>
                                <w:szCs w:val="52"/>
                              </w:rPr>
                            </w:pPr>
                            <w:r w:rsidRPr="00F40334">
                              <w:rPr>
                                <w:rFonts w:asciiTheme="majorHAnsi" w:hAnsiTheme="majorHAnsi"/>
                                <w:color w:val="548DD4" w:themeColor="text2" w:themeTint="99"/>
                                <w:sz w:val="52"/>
                                <w:szCs w:val="52"/>
                              </w:rPr>
                              <w:t>PROJECT DEVELOPMENT AND IMPLEMENTATION</w:t>
                            </w:r>
                          </w:p>
                          <w:p w14:paraId="2EBC7D13" w14:textId="77777777" w:rsidR="00DB24E9" w:rsidRDefault="00B10329" w:rsidP="00F40334">
                            <w:pPr>
                              <w:rPr>
                                <w:smallCaps/>
                                <w:color w:val="404040" w:themeColor="text1" w:themeTint="BF"/>
                                <w:sz w:val="36"/>
                                <w:szCs w:val="36"/>
                              </w:rPr>
                            </w:pPr>
                            <w:sdt>
                              <w:sdtPr>
                                <w:rPr>
                                  <w:color w:val="404040" w:themeColor="text1" w:themeTint="BF"/>
                                  <w:sz w:val="36"/>
                                  <w:szCs w:val="36"/>
                                </w:rPr>
                                <w:alias w:val="Subtitle"/>
                                <w:tag w:val=""/>
                                <w:id w:val="1475401649"/>
                                <w:showingPlcHdr/>
                                <w:dataBinding w:prefixMappings="xmlns:ns0='http://purl.org/dc/elements/1.1/' xmlns:ns1='http://schemas.openxmlformats.org/package/2006/metadata/core-properties' " w:xpath="/ns1:coreProperties[1]/ns0:subject[1]" w:storeItemID="{6C3C8BC8-F283-45AE-878A-BAB7291924A1}"/>
                                <w:text/>
                              </w:sdtPr>
                              <w:sdtEndPr/>
                              <w:sdtContent>
                                <w:r w:rsidR="00DB24E9">
                                  <w:rPr>
                                    <w:color w:val="404040" w:themeColor="text1" w:themeTint="BF"/>
                                    <w:sz w:val="36"/>
                                    <w:szCs w:val="36"/>
                                  </w:rPr>
                                  <w:t xml:space="preserve">     </w:t>
                                </w:r>
                              </w:sdtContent>
                            </w:sdt>
                            <w:r w:rsidR="00DB24E9">
                              <w:rPr>
                                <w:color w:val="404040" w:themeColor="text1" w:themeTint="BF"/>
                                <w:sz w:val="36"/>
                                <w:szCs w:val="36"/>
                              </w:rPr>
                              <w:t xml:space="preserve"> </w:t>
                            </w: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DB24E9">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F290186" id="_x0000_t202" coordsize="21600,21600" o:spt="202" path="m,l,21600r21600,l21600,xe">
                <v:stroke joinstyle="miter"/>
                <v:path gradientshapeok="t" o:connecttype="rect"/>
              </v:shapetype>
              <v:shape id="Text Box 154" o:spid="_x0000_s1026" type="#_x0000_t202" style="position:absolute;left:0;text-align:left;margin-left:0;margin-top:468pt;width:8in;height:234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" filled="f" stroked="f" strokeweight=".5pt">
                <v:textbox inset="126pt,0,54pt,0">
                  <w:txbxContent>
                    <w:p w14:paraId="4D920F4B" w14:textId="77777777" w:rsidR="00DB24E9" w:rsidRDefault="00DB24E9" w:rsidP="00C37281">
                      <w:pPr>
                        <w:pStyle w:val="Heading1"/>
                        <w:ind w:left="-709"/>
                        <w:jc w:val="right"/>
                        <w:rPr>
                          <w:rFonts w:asciiTheme="majorHAnsi" w:hAnsiTheme="majorHAnsi"/>
                          <w:color w:val="548DD4" w:themeColor="text2" w:themeTint="99"/>
                          <w:sz w:val="52"/>
                          <w:szCs w:val="52"/>
                        </w:rPr>
                      </w:pPr>
                      <w:r>
                        <w:rPr>
                          <w:rFonts w:asciiTheme="majorHAnsi" w:hAnsiTheme="majorHAnsi"/>
                          <w:color w:val="548DD4" w:themeColor="text2" w:themeTint="99"/>
                          <w:sz w:val="52"/>
                          <w:szCs w:val="52"/>
                        </w:rPr>
                        <w:t>UNDP TURKEY</w:t>
                      </w:r>
                    </w:p>
                    <w:p w14:paraId="72BF17B2" w14:textId="77619D6A" w:rsidR="00DB24E9" w:rsidRPr="00F40334" w:rsidRDefault="00DB24E9" w:rsidP="00C37281">
                      <w:pPr>
                        <w:pStyle w:val="Heading1"/>
                        <w:ind w:left="-709"/>
                        <w:jc w:val="right"/>
                        <w:rPr>
                          <w:rFonts w:asciiTheme="majorHAnsi" w:hAnsiTheme="majorHAnsi"/>
                          <w:color w:val="548DD4" w:themeColor="text2" w:themeTint="99"/>
                          <w:sz w:val="52"/>
                          <w:szCs w:val="52"/>
                        </w:rPr>
                      </w:pPr>
                      <w:r>
                        <w:rPr>
                          <w:rFonts w:asciiTheme="majorHAnsi" w:hAnsiTheme="majorHAnsi"/>
                          <w:color w:val="548DD4" w:themeColor="text2" w:themeTint="99"/>
                          <w:sz w:val="52"/>
                          <w:szCs w:val="52"/>
                        </w:rPr>
                        <w:t>GENDER SCREENING TOOL</w:t>
                      </w:r>
                      <w:r w:rsidRPr="00F40334">
                        <w:rPr>
                          <w:rFonts w:asciiTheme="majorHAnsi" w:hAnsiTheme="majorHAnsi"/>
                          <w:color w:val="548DD4" w:themeColor="text2" w:themeTint="99"/>
                          <w:sz w:val="52"/>
                          <w:szCs w:val="52"/>
                        </w:rPr>
                        <w:t xml:space="preserve"> FOR</w:t>
                      </w:r>
                    </w:p>
                    <w:p w14:paraId="27FCF7D5" w14:textId="77777777" w:rsidR="00DB24E9" w:rsidRPr="00F40334" w:rsidRDefault="00DB24E9" w:rsidP="00C37281">
                      <w:pPr>
                        <w:pStyle w:val="Heading1"/>
                        <w:jc w:val="right"/>
                        <w:rPr>
                          <w:rFonts w:asciiTheme="majorHAnsi" w:hAnsiTheme="majorHAnsi"/>
                          <w:color w:val="548DD4" w:themeColor="text2" w:themeTint="99"/>
                          <w:sz w:val="52"/>
                          <w:szCs w:val="52"/>
                        </w:rPr>
                      </w:pPr>
                      <w:r w:rsidRPr="00F40334">
                        <w:rPr>
                          <w:rFonts w:asciiTheme="majorHAnsi" w:hAnsiTheme="majorHAnsi"/>
                          <w:color w:val="548DD4" w:themeColor="text2" w:themeTint="99"/>
                          <w:sz w:val="52"/>
                          <w:szCs w:val="52"/>
                        </w:rPr>
                        <w:t>PROJECT DEVELOPMENT AND IMPLEMENTATION</w:t>
                      </w:r>
                    </w:p>
                    <w:p w14:paraId="2EBC7D13" w14:textId="77777777" w:rsidR="00DB24E9" w:rsidRDefault="00B10329" w:rsidP="00F40334">
                      <w:pPr>
                        <w:rPr>
                          <w:smallCaps/>
                          <w:color w:val="404040" w:themeColor="text1" w:themeTint="BF"/>
                          <w:sz w:val="36"/>
                          <w:szCs w:val="36"/>
                        </w:rPr>
                      </w:pPr>
                      <w:sdt>
                        <w:sdtPr>
                          <w:rPr>
                            <w:color w:val="404040" w:themeColor="text1" w:themeTint="BF"/>
                            <w:sz w:val="36"/>
                            <w:szCs w:val="36"/>
                          </w:rPr>
                          <w:alias w:val="Subtitle"/>
                          <w:tag w:val=""/>
                          <w:id w:val="1475401649"/>
                          <w:showingPlcHdr/>
                          <w:dataBinding w:prefixMappings="xmlns:ns0='http://purl.org/dc/elements/1.1/' xmlns:ns1='http://schemas.openxmlformats.org/package/2006/metadata/core-properties' " w:xpath="/ns1:coreProperties[1]/ns0:subject[1]" w:storeItemID="{6C3C8BC8-F283-45AE-878A-BAB7291924A1}"/>
                          <w:text/>
                        </w:sdtPr>
                        <w:sdtEndPr/>
                        <w:sdtContent>
                          <w:r w:rsidR="00DB24E9">
                            <w:rPr>
                              <w:color w:val="404040" w:themeColor="text1" w:themeTint="BF"/>
                              <w:sz w:val="36"/>
                              <w:szCs w:val="36"/>
                            </w:rPr>
                            <w:t xml:space="preserve">     </w:t>
                          </w:r>
                        </w:sdtContent>
                      </w:sdt>
                      <w:r w:rsidR="00DB24E9">
                        <w:rPr>
                          <w:color w:val="404040" w:themeColor="text1" w:themeTint="BF"/>
                          <w:sz w:val="36"/>
                          <w:szCs w:val="36"/>
                        </w:rPr>
                        <w:t xml:space="preserve"> </w:t>
                      </w: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DB24E9">
                            <w:rPr>
                              <w:color w:val="404040" w:themeColor="text1" w:themeTint="BF"/>
                              <w:sz w:val="36"/>
                              <w:szCs w:val="36"/>
                            </w:rPr>
                            <w:t xml:space="preserve">     </w:t>
                          </w:r>
                        </w:sdtContent>
                      </w:sdt>
                    </w:p>
                  </w:txbxContent>
                </v:textbox>
                <w10:wrap type="square" anchorx="page" anchory="page"/>
              </v:shape>
            </w:pict>
          </mc:Fallback>
        </mc:AlternateContent>
      </w:r>
    </w:p>
    <w:p w14:paraId="7C859F31" w14:textId="7F8F6B3A" w:rsidR="001E21D0" w:rsidRDefault="001E21D0">
      <w:pPr>
        <w:rPr>
          <w:rFonts w:asciiTheme="majorHAnsi" w:eastAsia="Times New Roman" w:hAnsiTheme="majorHAnsi"/>
          <w:b/>
          <w:bCs/>
          <w:color w:val="548DD4" w:themeColor="text2" w:themeTint="99"/>
          <w:sz w:val="32"/>
          <w:szCs w:val="32"/>
        </w:rPr>
      </w:pPr>
    </w:p>
    <w:p w14:paraId="2D391D41" w14:textId="77777777" w:rsidR="001E21D0" w:rsidRDefault="001E21D0">
      <w:pPr>
        <w:rPr>
          <w:rFonts w:asciiTheme="majorHAnsi" w:eastAsia="Times New Roman" w:hAnsiTheme="majorHAnsi"/>
          <w:b/>
          <w:bCs/>
          <w:color w:val="548DD4" w:themeColor="text2" w:themeTint="99"/>
          <w:sz w:val="32"/>
          <w:szCs w:val="32"/>
        </w:rPr>
      </w:pPr>
    </w:p>
    <w:sdt>
      <w:sdtPr>
        <w:rPr>
          <w:rFonts w:asciiTheme="minorHAnsi" w:eastAsiaTheme="minorEastAsia" w:hAnsiTheme="minorHAnsi" w:cstheme="minorBidi"/>
          <w:color w:val="auto"/>
          <w:sz w:val="24"/>
          <w:szCs w:val="24"/>
        </w:rPr>
        <w:id w:val="-1975823203"/>
        <w:docPartObj>
          <w:docPartGallery w:val="Table of Contents"/>
          <w:docPartUnique/>
        </w:docPartObj>
      </w:sdtPr>
      <w:sdtEndPr>
        <w:rPr>
          <w:b/>
          <w:bCs/>
          <w:noProof/>
        </w:rPr>
      </w:sdtEndPr>
      <w:sdtContent>
        <w:p w14:paraId="149E4C02" w14:textId="77777777" w:rsidR="00C37281" w:rsidRDefault="00C37281">
          <w:pPr>
            <w:pStyle w:val="TOCHeading"/>
            <w:rPr>
              <w:rFonts w:asciiTheme="minorHAnsi" w:eastAsiaTheme="minorEastAsia" w:hAnsiTheme="minorHAnsi" w:cstheme="minorBidi"/>
              <w:color w:val="auto"/>
              <w:sz w:val="24"/>
              <w:szCs w:val="24"/>
            </w:rPr>
          </w:pPr>
        </w:p>
        <w:p w14:paraId="2086794E" w14:textId="77777777" w:rsidR="00C37281" w:rsidRDefault="00C37281">
          <w:pPr>
            <w:pStyle w:val="TOCHeading"/>
            <w:rPr>
              <w:rFonts w:asciiTheme="minorHAnsi" w:eastAsiaTheme="minorEastAsia" w:hAnsiTheme="minorHAnsi" w:cstheme="minorBidi"/>
              <w:color w:val="auto"/>
              <w:sz w:val="24"/>
              <w:szCs w:val="24"/>
            </w:rPr>
          </w:pPr>
        </w:p>
        <w:p w14:paraId="61E864CC" w14:textId="77777777" w:rsidR="00C37281" w:rsidRDefault="00C37281">
          <w:pPr>
            <w:pStyle w:val="TOCHeading"/>
            <w:rPr>
              <w:rFonts w:asciiTheme="minorHAnsi" w:eastAsiaTheme="minorEastAsia" w:hAnsiTheme="minorHAnsi" w:cstheme="minorBidi"/>
              <w:color w:val="auto"/>
              <w:sz w:val="24"/>
              <w:szCs w:val="24"/>
            </w:rPr>
          </w:pPr>
        </w:p>
        <w:p w14:paraId="2B6FE08B" w14:textId="77777777" w:rsidR="00C37281" w:rsidRDefault="00C37281">
          <w:pPr>
            <w:pStyle w:val="TOCHeading"/>
            <w:rPr>
              <w:rFonts w:asciiTheme="minorHAnsi" w:eastAsiaTheme="minorEastAsia" w:hAnsiTheme="minorHAnsi" w:cstheme="minorBidi"/>
              <w:color w:val="auto"/>
              <w:sz w:val="24"/>
              <w:szCs w:val="24"/>
            </w:rPr>
          </w:pPr>
        </w:p>
        <w:p w14:paraId="7E0606B0" w14:textId="77777777" w:rsidR="00C37281" w:rsidRDefault="00C37281">
          <w:pPr>
            <w:pStyle w:val="TOCHeading"/>
            <w:rPr>
              <w:rFonts w:asciiTheme="minorHAnsi" w:eastAsiaTheme="minorEastAsia" w:hAnsiTheme="minorHAnsi" w:cstheme="minorBidi"/>
              <w:color w:val="auto"/>
              <w:sz w:val="24"/>
              <w:szCs w:val="24"/>
            </w:rPr>
          </w:pPr>
        </w:p>
        <w:p w14:paraId="0324033C" w14:textId="17D6A50C" w:rsidR="001E21D0" w:rsidRPr="00E90E9F" w:rsidRDefault="001E21D0">
          <w:pPr>
            <w:pStyle w:val="TOCHeading"/>
          </w:pPr>
          <w:r w:rsidRPr="00E90E9F">
            <w:t>Table of Contents</w:t>
          </w:r>
        </w:p>
        <w:p w14:paraId="5FC1026E" w14:textId="77777777" w:rsidR="00916A29" w:rsidRPr="00E90E9F" w:rsidRDefault="001E21D0">
          <w:pPr>
            <w:pStyle w:val="TOC1"/>
            <w:tabs>
              <w:tab w:val="right" w:leader="dot" w:pos="10386"/>
            </w:tabs>
            <w:rPr>
              <w:rFonts w:ascii="Century Gothic" w:hAnsi="Century Gothic"/>
              <w:b w:val="0"/>
              <w:noProof/>
              <w:lang w:val="tr-TR" w:eastAsia="ja-JP"/>
            </w:rPr>
          </w:pPr>
          <w:r w:rsidRPr="00E90E9F">
            <w:rPr>
              <w:rFonts w:ascii="Century Gothic" w:hAnsi="Century Gothic"/>
              <w:b w:val="0"/>
            </w:rPr>
            <w:fldChar w:fldCharType="begin"/>
          </w:r>
          <w:r w:rsidRPr="00E90E9F">
            <w:rPr>
              <w:rFonts w:ascii="Century Gothic" w:hAnsi="Century Gothic"/>
              <w:b w:val="0"/>
            </w:rPr>
            <w:instrText xml:space="preserve"> TOC \o "1-3" \h \z \u </w:instrText>
          </w:r>
          <w:r w:rsidRPr="00E90E9F">
            <w:rPr>
              <w:rFonts w:ascii="Century Gothic" w:hAnsi="Century Gothic"/>
              <w:b w:val="0"/>
            </w:rPr>
            <w:fldChar w:fldCharType="separate"/>
          </w:r>
          <w:r w:rsidR="00916A29" w:rsidRPr="00E90E9F">
            <w:rPr>
              <w:rFonts w:ascii="Century Gothic" w:hAnsi="Century Gothic"/>
              <w:b w:val="0"/>
              <w:noProof/>
              <w:color w:val="548DD4" w:themeColor="text2" w:themeTint="99"/>
            </w:rPr>
            <w:t>PROJECT DEVELOPMENT AND IMPLEMENTATION</w:t>
          </w:r>
          <w:r w:rsidR="00916A29" w:rsidRPr="00E90E9F">
            <w:rPr>
              <w:rFonts w:ascii="Century Gothic" w:hAnsi="Century Gothic"/>
              <w:b w:val="0"/>
              <w:noProof/>
            </w:rPr>
            <w:tab/>
          </w:r>
          <w:r w:rsidR="00916A29" w:rsidRPr="00E90E9F">
            <w:rPr>
              <w:rFonts w:ascii="Century Gothic" w:hAnsi="Century Gothic"/>
              <w:b w:val="0"/>
              <w:noProof/>
            </w:rPr>
            <w:fldChar w:fldCharType="begin"/>
          </w:r>
          <w:r w:rsidR="00916A29" w:rsidRPr="00E90E9F">
            <w:rPr>
              <w:rFonts w:ascii="Century Gothic" w:hAnsi="Century Gothic"/>
              <w:b w:val="0"/>
              <w:noProof/>
            </w:rPr>
            <w:instrText xml:space="preserve"> PAGEREF _Toc348281998 \h </w:instrText>
          </w:r>
          <w:r w:rsidR="00916A29" w:rsidRPr="00E90E9F">
            <w:rPr>
              <w:rFonts w:ascii="Century Gothic" w:hAnsi="Century Gothic"/>
              <w:b w:val="0"/>
              <w:noProof/>
            </w:rPr>
          </w:r>
          <w:r w:rsidR="00916A29" w:rsidRPr="00E90E9F">
            <w:rPr>
              <w:rFonts w:ascii="Century Gothic" w:hAnsi="Century Gothic"/>
              <w:b w:val="0"/>
              <w:noProof/>
            </w:rPr>
            <w:fldChar w:fldCharType="separate"/>
          </w:r>
          <w:r w:rsidR="00916A29" w:rsidRPr="00E90E9F">
            <w:rPr>
              <w:rFonts w:ascii="Century Gothic" w:hAnsi="Century Gothic"/>
              <w:b w:val="0"/>
              <w:noProof/>
            </w:rPr>
            <w:t>3</w:t>
          </w:r>
          <w:r w:rsidR="00916A29" w:rsidRPr="00E90E9F">
            <w:rPr>
              <w:rFonts w:ascii="Century Gothic" w:hAnsi="Century Gothic"/>
              <w:b w:val="0"/>
              <w:noProof/>
            </w:rPr>
            <w:fldChar w:fldCharType="end"/>
          </w:r>
        </w:p>
        <w:p w14:paraId="0A871666" w14:textId="77777777" w:rsidR="00916A29" w:rsidRPr="00E90E9F" w:rsidRDefault="00916A29">
          <w:pPr>
            <w:pStyle w:val="TOC2"/>
            <w:tabs>
              <w:tab w:val="right" w:leader="dot" w:pos="10386"/>
            </w:tabs>
            <w:rPr>
              <w:rFonts w:ascii="Century Gothic" w:hAnsi="Century Gothic"/>
              <w:b w:val="0"/>
              <w:noProof/>
              <w:sz w:val="24"/>
              <w:szCs w:val="24"/>
              <w:lang w:val="tr-TR" w:eastAsia="ja-JP"/>
            </w:rPr>
          </w:pPr>
          <w:r w:rsidRPr="00E90E9F">
            <w:rPr>
              <w:rFonts w:ascii="Century Gothic" w:hAnsi="Century Gothic"/>
              <w:b w:val="0"/>
              <w:noProof/>
            </w:rPr>
            <w:t>Annex 1. Gender Equality Seal Checklist for Gender Review of Project Proposals</w:t>
          </w:r>
          <w:r w:rsidRPr="00E90E9F">
            <w:rPr>
              <w:rFonts w:ascii="Century Gothic" w:hAnsi="Century Gothic"/>
              <w:b w:val="0"/>
              <w:noProof/>
            </w:rPr>
            <w:tab/>
          </w:r>
          <w:r w:rsidRPr="00E90E9F">
            <w:rPr>
              <w:rFonts w:ascii="Century Gothic" w:hAnsi="Century Gothic"/>
              <w:b w:val="0"/>
              <w:noProof/>
            </w:rPr>
            <w:fldChar w:fldCharType="begin"/>
          </w:r>
          <w:r w:rsidRPr="00E90E9F">
            <w:rPr>
              <w:rFonts w:ascii="Century Gothic" w:hAnsi="Century Gothic"/>
              <w:b w:val="0"/>
              <w:noProof/>
            </w:rPr>
            <w:instrText xml:space="preserve"> PAGEREF _Toc348281999 \h </w:instrText>
          </w:r>
          <w:r w:rsidRPr="00E90E9F">
            <w:rPr>
              <w:rFonts w:ascii="Century Gothic" w:hAnsi="Century Gothic"/>
              <w:b w:val="0"/>
              <w:noProof/>
            </w:rPr>
          </w:r>
          <w:r w:rsidRPr="00E90E9F">
            <w:rPr>
              <w:rFonts w:ascii="Century Gothic" w:hAnsi="Century Gothic"/>
              <w:b w:val="0"/>
              <w:noProof/>
            </w:rPr>
            <w:fldChar w:fldCharType="separate"/>
          </w:r>
          <w:r w:rsidRPr="00E90E9F">
            <w:rPr>
              <w:rFonts w:ascii="Century Gothic" w:hAnsi="Century Gothic"/>
              <w:b w:val="0"/>
              <w:noProof/>
            </w:rPr>
            <w:t>4</w:t>
          </w:r>
          <w:r w:rsidRPr="00E90E9F">
            <w:rPr>
              <w:rFonts w:ascii="Century Gothic" w:hAnsi="Century Gothic"/>
              <w:b w:val="0"/>
              <w:noProof/>
            </w:rPr>
            <w:fldChar w:fldCharType="end"/>
          </w:r>
        </w:p>
        <w:p w14:paraId="7B72F1C3" w14:textId="1F9DBC66" w:rsidR="00916A29" w:rsidRPr="00E90E9F" w:rsidRDefault="00C05158">
          <w:pPr>
            <w:pStyle w:val="TOC2"/>
            <w:tabs>
              <w:tab w:val="right" w:leader="dot" w:pos="10386"/>
            </w:tabs>
            <w:rPr>
              <w:rFonts w:ascii="Century Gothic" w:hAnsi="Century Gothic"/>
              <w:b w:val="0"/>
              <w:noProof/>
              <w:sz w:val="24"/>
              <w:szCs w:val="24"/>
              <w:lang w:val="tr-TR" w:eastAsia="ja-JP"/>
            </w:rPr>
          </w:pPr>
          <w:r>
            <w:rPr>
              <w:rFonts w:ascii="Century Gothic" w:hAnsi="Century Gothic"/>
              <w:b w:val="0"/>
              <w:noProof/>
            </w:rPr>
            <w:t>Annex 2. Gender A</w:t>
          </w:r>
          <w:r w:rsidR="00916A29" w:rsidRPr="00E90E9F">
            <w:rPr>
              <w:rFonts w:ascii="Century Gothic" w:hAnsi="Century Gothic"/>
              <w:b w:val="0"/>
              <w:noProof/>
            </w:rPr>
            <w:t>nalysis Tool:</w:t>
          </w:r>
          <w:r w:rsidR="00916A29" w:rsidRPr="00E90E9F">
            <w:rPr>
              <w:rFonts w:ascii="Century Gothic" w:hAnsi="Century Gothic"/>
              <w:b w:val="0"/>
              <w:noProof/>
            </w:rPr>
            <w:tab/>
          </w:r>
          <w:r w:rsidR="00916A29" w:rsidRPr="00E90E9F">
            <w:rPr>
              <w:rFonts w:ascii="Century Gothic" w:hAnsi="Century Gothic"/>
              <w:b w:val="0"/>
              <w:noProof/>
            </w:rPr>
            <w:fldChar w:fldCharType="begin"/>
          </w:r>
          <w:r w:rsidR="00916A29" w:rsidRPr="00E90E9F">
            <w:rPr>
              <w:rFonts w:ascii="Century Gothic" w:hAnsi="Century Gothic"/>
              <w:b w:val="0"/>
              <w:noProof/>
            </w:rPr>
            <w:instrText xml:space="preserve"> PAGEREF _Toc348282000 \h </w:instrText>
          </w:r>
          <w:r w:rsidR="00916A29" w:rsidRPr="00E90E9F">
            <w:rPr>
              <w:rFonts w:ascii="Century Gothic" w:hAnsi="Century Gothic"/>
              <w:b w:val="0"/>
              <w:noProof/>
            </w:rPr>
          </w:r>
          <w:r w:rsidR="00916A29" w:rsidRPr="00E90E9F">
            <w:rPr>
              <w:rFonts w:ascii="Century Gothic" w:hAnsi="Century Gothic"/>
              <w:b w:val="0"/>
              <w:noProof/>
            </w:rPr>
            <w:fldChar w:fldCharType="separate"/>
          </w:r>
          <w:r w:rsidR="00916A29" w:rsidRPr="00E90E9F">
            <w:rPr>
              <w:rFonts w:ascii="Century Gothic" w:hAnsi="Century Gothic"/>
              <w:b w:val="0"/>
              <w:noProof/>
            </w:rPr>
            <w:t>6</w:t>
          </w:r>
          <w:r w:rsidR="00916A29" w:rsidRPr="00E90E9F">
            <w:rPr>
              <w:rFonts w:ascii="Century Gothic" w:hAnsi="Century Gothic"/>
              <w:b w:val="0"/>
              <w:noProof/>
            </w:rPr>
            <w:fldChar w:fldCharType="end"/>
          </w:r>
        </w:p>
        <w:p w14:paraId="03B1B437" w14:textId="062CC6E7" w:rsidR="00916A29" w:rsidRPr="00E90E9F" w:rsidRDefault="00182297">
          <w:pPr>
            <w:pStyle w:val="TOC2"/>
            <w:tabs>
              <w:tab w:val="right" w:leader="dot" w:pos="10386"/>
            </w:tabs>
            <w:rPr>
              <w:rFonts w:ascii="Century Gothic" w:hAnsi="Century Gothic"/>
              <w:b w:val="0"/>
              <w:noProof/>
              <w:sz w:val="24"/>
              <w:szCs w:val="24"/>
              <w:lang w:val="tr-TR" w:eastAsia="ja-JP"/>
            </w:rPr>
          </w:pPr>
          <w:r>
            <w:rPr>
              <w:rFonts w:ascii="Century Gothic" w:hAnsi="Century Gothic"/>
              <w:b w:val="0"/>
              <w:noProof/>
            </w:rPr>
            <w:t>Annex 3. Identification of Key Inequality Issues Related with the Proposed P</w:t>
          </w:r>
          <w:r w:rsidR="00916A29" w:rsidRPr="00E90E9F">
            <w:rPr>
              <w:rFonts w:ascii="Century Gothic" w:hAnsi="Century Gothic"/>
              <w:b w:val="0"/>
              <w:noProof/>
            </w:rPr>
            <w:t>roject</w:t>
          </w:r>
          <w:r w:rsidR="00916A29" w:rsidRPr="00E90E9F">
            <w:rPr>
              <w:rFonts w:ascii="Century Gothic" w:hAnsi="Century Gothic"/>
              <w:b w:val="0"/>
              <w:noProof/>
            </w:rPr>
            <w:tab/>
          </w:r>
          <w:r w:rsidR="00916A29" w:rsidRPr="00E90E9F">
            <w:rPr>
              <w:rFonts w:ascii="Century Gothic" w:hAnsi="Century Gothic"/>
              <w:b w:val="0"/>
              <w:noProof/>
            </w:rPr>
            <w:fldChar w:fldCharType="begin"/>
          </w:r>
          <w:r w:rsidR="00916A29" w:rsidRPr="00E90E9F">
            <w:rPr>
              <w:rFonts w:ascii="Century Gothic" w:hAnsi="Century Gothic"/>
              <w:b w:val="0"/>
              <w:noProof/>
            </w:rPr>
            <w:instrText xml:space="preserve"> PAGEREF _Toc348282001 \h </w:instrText>
          </w:r>
          <w:r w:rsidR="00916A29" w:rsidRPr="00E90E9F">
            <w:rPr>
              <w:rFonts w:ascii="Century Gothic" w:hAnsi="Century Gothic"/>
              <w:b w:val="0"/>
              <w:noProof/>
            </w:rPr>
          </w:r>
          <w:r w:rsidR="00916A29" w:rsidRPr="00E90E9F">
            <w:rPr>
              <w:rFonts w:ascii="Century Gothic" w:hAnsi="Century Gothic"/>
              <w:b w:val="0"/>
              <w:noProof/>
            </w:rPr>
            <w:fldChar w:fldCharType="separate"/>
          </w:r>
          <w:r w:rsidR="00916A29" w:rsidRPr="00E90E9F">
            <w:rPr>
              <w:rFonts w:ascii="Century Gothic" w:hAnsi="Century Gothic"/>
              <w:b w:val="0"/>
              <w:noProof/>
            </w:rPr>
            <w:t>7</w:t>
          </w:r>
          <w:r w:rsidR="00916A29" w:rsidRPr="00E90E9F">
            <w:rPr>
              <w:rFonts w:ascii="Century Gothic" w:hAnsi="Century Gothic"/>
              <w:b w:val="0"/>
              <w:noProof/>
            </w:rPr>
            <w:fldChar w:fldCharType="end"/>
          </w:r>
        </w:p>
        <w:p w14:paraId="535B4486" w14:textId="77777777" w:rsidR="00916A29" w:rsidRPr="00E90E9F" w:rsidRDefault="00916A29">
          <w:pPr>
            <w:pStyle w:val="TOC2"/>
            <w:tabs>
              <w:tab w:val="right" w:leader="dot" w:pos="10386"/>
            </w:tabs>
            <w:rPr>
              <w:rFonts w:ascii="Century Gothic" w:hAnsi="Century Gothic"/>
              <w:b w:val="0"/>
              <w:noProof/>
              <w:sz w:val="24"/>
              <w:szCs w:val="24"/>
              <w:lang w:val="tr-TR" w:eastAsia="ja-JP"/>
            </w:rPr>
          </w:pPr>
          <w:r w:rsidRPr="00E90E9F">
            <w:rPr>
              <w:rFonts w:ascii="Century Gothic" w:hAnsi="Century Gothic"/>
              <w:b w:val="0"/>
              <w:noProof/>
            </w:rPr>
            <w:t>Annex 4. Desing Gender Activities in the Project</w:t>
          </w:r>
          <w:r w:rsidRPr="00E90E9F">
            <w:rPr>
              <w:rFonts w:ascii="Century Gothic" w:hAnsi="Century Gothic"/>
              <w:b w:val="0"/>
              <w:noProof/>
            </w:rPr>
            <w:tab/>
          </w:r>
          <w:r w:rsidRPr="00E90E9F">
            <w:rPr>
              <w:rFonts w:ascii="Century Gothic" w:hAnsi="Century Gothic"/>
              <w:b w:val="0"/>
              <w:noProof/>
            </w:rPr>
            <w:fldChar w:fldCharType="begin"/>
          </w:r>
          <w:r w:rsidRPr="00E90E9F">
            <w:rPr>
              <w:rFonts w:ascii="Century Gothic" w:hAnsi="Century Gothic"/>
              <w:b w:val="0"/>
              <w:noProof/>
            </w:rPr>
            <w:instrText xml:space="preserve"> PAGEREF _Toc348282002 \h </w:instrText>
          </w:r>
          <w:r w:rsidRPr="00E90E9F">
            <w:rPr>
              <w:rFonts w:ascii="Century Gothic" w:hAnsi="Century Gothic"/>
              <w:b w:val="0"/>
              <w:noProof/>
            </w:rPr>
          </w:r>
          <w:r w:rsidRPr="00E90E9F">
            <w:rPr>
              <w:rFonts w:ascii="Century Gothic" w:hAnsi="Century Gothic"/>
              <w:b w:val="0"/>
              <w:noProof/>
            </w:rPr>
            <w:fldChar w:fldCharType="separate"/>
          </w:r>
          <w:r w:rsidRPr="00E90E9F">
            <w:rPr>
              <w:rFonts w:ascii="Century Gothic" w:hAnsi="Century Gothic"/>
              <w:b w:val="0"/>
              <w:noProof/>
            </w:rPr>
            <w:t>8</w:t>
          </w:r>
          <w:r w:rsidRPr="00E90E9F">
            <w:rPr>
              <w:rFonts w:ascii="Century Gothic" w:hAnsi="Century Gothic"/>
              <w:b w:val="0"/>
              <w:noProof/>
            </w:rPr>
            <w:fldChar w:fldCharType="end"/>
          </w:r>
        </w:p>
        <w:p w14:paraId="6F609867" w14:textId="71238D71" w:rsidR="00916A29" w:rsidRPr="00E90E9F" w:rsidRDefault="00C05158">
          <w:pPr>
            <w:pStyle w:val="TOC2"/>
            <w:tabs>
              <w:tab w:val="right" w:leader="dot" w:pos="10386"/>
            </w:tabs>
            <w:rPr>
              <w:rFonts w:ascii="Century Gothic" w:hAnsi="Century Gothic"/>
              <w:b w:val="0"/>
              <w:noProof/>
              <w:sz w:val="24"/>
              <w:szCs w:val="24"/>
              <w:lang w:val="tr-TR" w:eastAsia="ja-JP"/>
            </w:rPr>
          </w:pPr>
          <w:r>
            <w:rPr>
              <w:rFonts w:ascii="Century Gothic" w:hAnsi="Century Gothic"/>
              <w:b w:val="0"/>
              <w:noProof/>
            </w:rPr>
            <w:t>Annex 5. Quick D</w:t>
          </w:r>
          <w:r w:rsidR="00916A29" w:rsidRPr="00E90E9F">
            <w:rPr>
              <w:rFonts w:ascii="Century Gothic" w:hAnsi="Century Gothic"/>
              <w:b w:val="0"/>
              <w:noProof/>
            </w:rPr>
            <w:t>efinitions on Gender Equality</w:t>
          </w:r>
          <w:r w:rsidR="00916A29" w:rsidRPr="00E90E9F">
            <w:rPr>
              <w:rFonts w:ascii="Century Gothic" w:hAnsi="Century Gothic"/>
              <w:b w:val="0"/>
              <w:noProof/>
            </w:rPr>
            <w:tab/>
          </w:r>
          <w:r w:rsidR="00916A29" w:rsidRPr="00E90E9F">
            <w:rPr>
              <w:rFonts w:ascii="Century Gothic" w:hAnsi="Century Gothic"/>
              <w:b w:val="0"/>
              <w:noProof/>
            </w:rPr>
            <w:fldChar w:fldCharType="begin"/>
          </w:r>
          <w:r w:rsidR="00916A29" w:rsidRPr="00E90E9F">
            <w:rPr>
              <w:rFonts w:ascii="Century Gothic" w:hAnsi="Century Gothic"/>
              <w:b w:val="0"/>
              <w:noProof/>
            </w:rPr>
            <w:instrText xml:space="preserve"> PAGEREF _Toc348282003 \h </w:instrText>
          </w:r>
          <w:r w:rsidR="00916A29" w:rsidRPr="00E90E9F">
            <w:rPr>
              <w:rFonts w:ascii="Century Gothic" w:hAnsi="Century Gothic"/>
              <w:b w:val="0"/>
              <w:noProof/>
            </w:rPr>
          </w:r>
          <w:r w:rsidR="00916A29" w:rsidRPr="00E90E9F">
            <w:rPr>
              <w:rFonts w:ascii="Century Gothic" w:hAnsi="Century Gothic"/>
              <w:b w:val="0"/>
              <w:noProof/>
            </w:rPr>
            <w:fldChar w:fldCharType="separate"/>
          </w:r>
          <w:r w:rsidR="00916A29" w:rsidRPr="00E90E9F">
            <w:rPr>
              <w:rFonts w:ascii="Century Gothic" w:hAnsi="Century Gothic"/>
              <w:b w:val="0"/>
              <w:noProof/>
            </w:rPr>
            <w:t>9</w:t>
          </w:r>
          <w:r w:rsidR="00916A29" w:rsidRPr="00E90E9F">
            <w:rPr>
              <w:rFonts w:ascii="Century Gothic" w:hAnsi="Century Gothic"/>
              <w:b w:val="0"/>
              <w:noProof/>
            </w:rPr>
            <w:fldChar w:fldCharType="end"/>
          </w:r>
        </w:p>
        <w:p w14:paraId="67C38B72" w14:textId="77777777" w:rsidR="00916A29" w:rsidRPr="00E90E9F" w:rsidRDefault="00916A29">
          <w:pPr>
            <w:pStyle w:val="TOC2"/>
            <w:tabs>
              <w:tab w:val="right" w:leader="dot" w:pos="10386"/>
            </w:tabs>
            <w:rPr>
              <w:rFonts w:ascii="Century Gothic" w:hAnsi="Century Gothic"/>
              <w:b w:val="0"/>
              <w:noProof/>
              <w:sz w:val="24"/>
              <w:szCs w:val="24"/>
              <w:lang w:val="tr-TR" w:eastAsia="ja-JP"/>
            </w:rPr>
          </w:pPr>
          <w:r w:rsidRPr="00E90E9F">
            <w:rPr>
              <w:rFonts w:ascii="Century Gothic" w:hAnsi="Century Gothic"/>
              <w:b w:val="0"/>
              <w:noProof/>
            </w:rPr>
            <w:t>References</w:t>
          </w:r>
          <w:r w:rsidRPr="00E90E9F">
            <w:rPr>
              <w:rFonts w:ascii="Century Gothic" w:hAnsi="Century Gothic"/>
              <w:b w:val="0"/>
              <w:noProof/>
            </w:rPr>
            <w:tab/>
          </w:r>
          <w:r w:rsidRPr="00E90E9F">
            <w:rPr>
              <w:rFonts w:ascii="Century Gothic" w:hAnsi="Century Gothic"/>
              <w:b w:val="0"/>
              <w:noProof/>
            </w:rPr>
            <w:fldChar w:fldCharType="begin"/>
          </w:r>
          <w:r w:rsidRPr="00E90E9F">
            <w:rPr>
              <w:rFonts w:ascii="Century Gothic" w:hAnsi="Century Gothic"/>
              <w:b w:val="0"/>
              <w:noProof/>
            </w:rPr>
            <w:instrText xml:space="preserve"> PAGEREF _Toc348282004 \h </w:instrText>
          </w:r>
          <w:r w:rsidRPr="00E90E9F">
            <w:rPr>
              <w:rFonts w:ascii="Century Gothic" w:hAnsi="Century Gothic"/>
              <w:b w:val="0"/>
              <w:noProof/>
            </w:rPr>
          </w:r>
          <w:r w:rsidRPr="00E90E9F">
            <w:rPr>
              <w:rFonts w:ascii="Century Gothic" w:hAnsi="Century Gothic"/>
              <w:b w:val="0"/>
              <w:noProof/>
            </w:rPr>
            <w:fldChar w:fldCharType="separate"/>
          </w:r>
          <w:r w:rsidRPr="00E90E9F">
            <w:rPr>
              <w:rFonts w:ascii="Century Gothic" w:hAnsi="Century Gothic"/>
              <w:b w:val="0"/>
              <w:noProof/>
            </w:rPr>
            <w:t>18</w:t>
          </w:r>
          <w:r w:rsidRPr="00E90E9F">
            <w:rPr>
              <w:rFonts w:ascii="Century Gothic" w:hAnsi="Century Gothic"/>
              <w:b w:val="0"/>
              <w:noProof/>
            </w:rPr>
            <w:fldChar w:fldCharType="end"/>
          </w:r>
        </w:p>
        <w:p w14:paraId="73360BDF" w14:textId="77777777" w:rsidR="001E21D0" w:rsidRDefault="001E21D0">
          <w:r w:rsidRPr="00E90E9F">
            <w:rPr>
              <w:rFonts w:ascii="Century Gothic" w:hAnsi="Century Gothic"/>
              <w:bCs/>
              <w:noProof/>
            </w:rPr>
            <w:fldChar w:fldCharType="end"/>
          </w:r>
        </w:p>
      </w:sdtContent>
    </w:sdt>
    <w:p w14:paraId="7B72553B" w14:textId="77777777" w:rsidR="001E21D0" w:rsidRDefault="001E21D0">
      <w:pPr>
        <w:rPr>
          <w:rFonts w:asciiTheme="majorHAnsi" w:eastAsia="Times New Roman" w:hAnsiTheme="majorHAnsi"/>
          <w:b/>
          <w:bCs/>
          <w:color w:val="548DD4" w:themeColor="text2" w:themeTint="99"/>
          <w:sz w:val="32"/>
          <w:szCs w:val="32"/>
        </w:rPr>
      </w:pPr>
    </w:p>
    <w:p w14:paraId="6C3CB5F0" w14:textId="77777777" w:rsidR="001E21D0" w:rsidRDefault="001E21D0">
      <w:pPr>
        <w:rPr>
          <w:rFonts w:asciiTheme="majorHAnsi" w:eastAsia="Times New Roman" w:hAnsiTheme="majorHAnsi"/>
          <w:b/>
          <w:bCs/>
          <w:color w:val="548DD4" w:themeColor="text2" w:themeTint="99"/>
          <w:sz w:val="32"/>
          <w:szCs w:val="32"/>
        </w:rPr>
      </w:pPr>
      <w:r>
        <w:rPr>
          <w:rFonts w:asciiTheme="majorHAnsi" w:hAnsiTheme="majorHAnsi"/>
          <w:color w:val="548DD4" w:themeColor="text2" w:themeTint="99"/>
          <w:sz w:val="32"/>
          <w:szCs w:val="32"/>
        </w:rPr>
        <w:br w:type="page"/>
      </w:r>
    </w:p>
    <w:p w14:paraId="7A0DACB4" w14:textId="77777777" w:rsidR="00E90E9F" w:rsidRPr="00E90E9F" w:rsidRDefault="00E90E9F" w:rsidP="00E90E9F">
      <w:pPr>
        <w:pStyle w:val="Heading1"/>
        <w:ind w:left="0"/>
        <w:jc w:val="center"/>
        <w:rPr>
          <w:rFonts w:ascii="Century Gothic" w:hAnsi="Century Gothic"/>
          <w:color w:val="548DD4" w:themeColor="text2" w:themeTint="99"/>
          <w:sz w:val="32"/>
          <w:szCs w:val="32"/>
        </w:rPr>
      </w:pPr>
      <w:bookmarkStart w:id="0" w:name="_Toc348281998"/>
      <w:r w:rsidRPr="00E90E9F">
        <w:rPr>
          <w:rFonts w:ascii="Century Gothic" w:hAnsi="Century Gothic"/>
          <w:color w:val="548DD4" w:themeColor="text2" w:themeTint="99"/>
          <w:sz w:val="32"/>
          <w:szCs w:val="32"/>
        </w:rPr>
        <w:lastRenderedPageBreak/>
        <w:t>GENDER SCREENING TOOL FOR</w:t>
      </w:r>
    </w:p>
    <w:p w14:paraId="148AD7BD" w14:textId="77777777" w:rsidR="003E6F42" w:rsidRPr="00770717" w:rsidRDefault="003E6F42" w:rsidP="00E90E9F">
      <w:pPr>
        <w:pStyle w:val="Heading1"/>
        <w:ind w:left="0"/>
        <w:jc w:val="center"/>
        <w:rPr>
          <w:rFonts w:ascii="Century Gothic" w:hAnsi="Century Gothic"/>
          <w:color w:val="548DD4" w:themeColor="text2" w:themeTint="99"/>
          <w:sz w:val="32"/>
          <w:szCs w:val="32"/>
        </w:rPr>
      </w:pPr>
      <w:r w:rsidRPr="00770717">
        <w:rPr>
          <w:rFonts w:ascii="Century Gothic" w:hAnsi="Century Gothic"/>
          <w:color w:val="548DD4" w:themeColor="text2" w:themeTint="99"/>
          <w:sz w:val="32"/>
          <w:szCs w:val="32"/>
        </w:rPr>
        <w:t>PROJECT DEVELOPMENT</w:t>
      </w:r>
      <w:r w:rsidR="009F15F9" w:rsidRPr="00770717">
        <w:rPr>
          <w:rFonts w:ascii="Century Gothic" w:hAnsi="Century Gothic"/>
          <w:color w:val="548DD4" w:themeColor="text2" w:themeTint="99"/>
          <w:sz w:val="32"/>
          <w:szCs w:val="32"/>
        </w:rPr>
        <w:t xml:space="preserve"> AND IMPLEMENTATION</w:t>
      </w:r>
      <w:bookmarkEnd w:id="0"/>
    </w:p>
    <w:p w14:paraId="2D833152" w14:textId="77777777" w:rsidR="003E6F42" w:rsidRPr="00770717" w:rsidRDefault="003E6F42" w:rsidP="003E6F42">
      <w:pPr>
        <w:jc w:val="both"/>
        <w:rPr>
          <w:rFonts w:ascii="Century Gothic" w:hAnsi="Century Gothic"/>
        </w:rPr>
      </w:pPr>
    </w:p>
    <w:p w14:paraId="54C6C0BD" w14:textId="64DEB5DD" w:rsidR="003E6F42" w:rsidRPr="00770717" w:rsidRDefault="009C7D7B" w:rsidP="003E6F42">
      <w:pPr>
        <w:jc w:val="both"/>
        <w:rPr>
          <w:rFonts w:ascii="Century Gothic" w:hAnsi="Century Gothic"/>
          <w:b/>
          <w:sz w:val="22"/>
          <w:szCs w:val="22"/>
        </w:rPr>
      </w:pPr>
      <w:r w:rsidRPr="009C7D7B">
        <w:rPr>
          <w:rFonts w:ascii="Century Gothic" w:hAnsi="Century Gothic"/>
          <w:b/>
          <w:sz w:val="22"/>
          <w:szCs w:val="22"/>
          <w:highlight w:val="yellow"/>
        </w:rPr>
        <w:t xml:space="preserve">Please remember to prepare the </w:t>
      </w:r>
      <w:r w:rsidRPr="009C7D7B">
        <w:rPr>
          <w:rFonts w:ascii="Century Gothic" w:hAnsi="Century Gothic"/>
          <w:b/>
          <w:sz w:val="22"/>
          <w:szCs w:val="22"/>
          <w:highlight w:val="yellow"/>
          <w:u w:val="single"/>
        </w:rPr>
        <w:t>Annex 4</w:t>
      </w:r>
      <w:r w:rsidRPr="009C7D7B">
        <w:rPr>
          <w:rFonts w:ascii="Century Gothic" w:hAnsi="Century Gothic"/>
          <w:b/>
          <w:sz w:val="22"/>
          <w:szCs w:val="22"/>
          <w:highlight w:val="yellow"/>
        </w:rPr>
        <w:t xml:space="preserve"> for your project proposal together with a portfolio gender expert or the gender analyst (or take his/her approval) </w:t>
      </w:r>
      <w:r w:rsidRPr="009C7D7B">
        <w:rPr>
          <w:rFonts w:ascii="Century Gothic" w:hAnsi="Century Gothic"/>
          <w:b/>
          <w:sz w:val="22"/>
          <w:szCs w:val="22"/>
          <w:highlight w:val="yellow"/>
          <w:u w:val="single"/>
        </w:rPr>
        <w:t>before filling in the LPAC check list</w:t>
      </w:r>
      <w:r w:rsidRPr="009C7D7B">
        <w:rPr>
          <w:rFonts w:ascii="Century Gothic" w:hAnsi="Century Gothic"/>
          <w:b/>
          <w:sz w:val="22"/>
          <w:szCs w:val="22"/>
          <w:highlight w:val="yellow"/>
        </w:rPr>
        <w:t>.</w:t>
      </w:r>
      <w:r>
        <w:rPr>
          <w:rFonts w:ascii="Century Gothic" w:hAnsi="Century Gothic"/>
          <w:b/>
          <w:sz w:val="22"/>
          <w:szCs w:val="22"/>
        </w:rPr>
        <w:t xml:space="preserve"> </w:t>
      </w:r>
    </w:p>
    <w:p w14:paraId="67DCE514" w14:textId="77777777" w:rsidR="003E6F42" w:rsidRPr="00770717" w:rsidRDefault="003E6F42" w:rsidP="003E6F42">
      <w:pPr>
        <w:jc w:val="both"/>
        <w:rPr>
          <w:rFonts w:ascii="Century Gothic" w:hAnsi="Century Gothic"/>
          <w:b/>
          <w:sz w:val="22"/>
          <w:szCs w:val="22"/>
        </w:rPr>
      </w:pPr>
    </w:p>
    <w:p w14:paraId="4B29CA33" w14:textId="77777777" w:rsidR="003E6F42" w:rsidRPr="00770717" w:rsidRDefault="003E6F42" w:rsidP="003E6F42">
      <w:pPr>
        <w:jc w:val="both"/>
        <w:rPr>
          <w:rFonts w:ascii="Century Gothic" w:hAnsi="Century Gothic"/>
          <w:sz w:val="22"/>
          <w:szCs w:val="22"/>
        </w:rPr>
      </w:pPr>
    </w:p>
    <w:p w14:paraId="1D3ED607" w14:textId="14394D2A" w:rsidR="003E6F42" w:rsidRPr="00770717" w:rsidRDefault="009C7D7B" w:rsidP="003E6F42">
      <w:pPr>
        <w:jc w:val="both"/>
        <w:rPr>
          <w:rFonts w:ascii="Century Gothic" w:hAnsi="Century Gothic"/>
          <w:sz w:val="28"/>
          <w:szCs w:val="28"/>
        </w:rPr>
      </w:pPr>
      <w:r>
        <w:rPr>
          <w:rFonts w:ascii="Century Gothic" w:hAnsi="Century Gothic"/>
          <w:sz w:val="28"/>
          <w:szCs w:val="28"/>
        </w:rPr>
        <w:t>Additionally, i</w:t>
      </w:r>
      <w:r w:rsidR="003E6F42" w:rsidRPr="00770717">
        <w:rPr>
          <w:rFonts w:ascii="Century Gothic" w:hAnsi="Century Gothic"/>
          <w:sz w:val="28"/>
          <w:szCs w:val="28"/>
        </w:rPr>
        <w:t xml:space="preserve">n order to improve the gender responsiveness of our projects </w:t>
      </w:r>
      <w:r>
        <w:rPr>
          <w:rFonts w:ascii="Century Gothic" w:hAnsi="Century Gothic"/>
          <w:sz w:val="28"/>
          <w:szCs w:val="28"/>
        </w:rPr>
        <w:t xml:space="preserve">you </w:t>
      </w:r>
      <w:r w:rsidRPr="009C7D7B">
        <w:rPr>
          <w:rFonts w:ascii="Century Gothic" w:hAnsi="Century Gothic"/>
          <w:sz w:val="28"/>
          <w:szCs w:val="28"/>
          <w:highlight w:val="yellow"/>
        </w:rPr>
        <w:t>may</w:t>
      </w:r>
      <w:r>
        <w:rPr>
          <w:rFonts w:ascii="Century Gothic" w:hAnsi="Century Gothic"/>
          <w:sz w:val="28"/>
          <w:szCs w:val="28"/>
        </w:rPr>
        <w:t xml:space="preserve"> </w:t>
      </w:r>
      <w:r w:rsidR="003E6F42" w:rsidRPr="00770717">
        <w:rPr>
          <w:rFonts w:ascii="Century Gothic" w:hAnsi="Century Gothic"/>
          <w:sz w:val="28"/>
          <w:szCs w:val="28"/>
        </w:rPr>
        <w:t>follow the</w:t>
      </w:r>
      <w:r w:rsidR="00F40334" w:rsidRPr="00770717">
        <w:rPr>
          <w:rFonts w:ascii="Century Gothic" w:hAnsi="Century Gothic"/>
          <w:sz w:val="28"/>
          <w:szCs w:val="28"/>
        </w:rPr>
        <w:t xml:space="preserve"> below</w:t>
      </w:r>
      <w:r w:rsidR="003E6F42" w:rsidRPr="00770717">
        <w:rPr>
          <w:rFonts w:ascii="Century Gothic" w:hAnsi="Century Gothic"/>
          <w:sz w:val="28"/>
          <w:szCs w:val="28"/>
        </w:rPr>
        <w:t xml:space="preserve"> mentioned steps</w:t>
      </w:r>
      <w:r>
        <w:rPr>
          <w:rFonts w:ascii="Century Gothic" w:hAnsi="Century Gothic"/>
          <w:sz w:val="28"/>
          <w:szCs w:val="28"/>
        </w:rPr>
        <w:t>:</w:t>
      </w:r>
    </w:p>
    <w:p w14:paraId="0EA599AC" w14:textId="77777777" w:rsidR="003E6F42" w:rsidRPr="00770717" w:rsidRDefault="003E6F42" w:rsidP="003E6F42">
      <w:pPr>
        <w:jc w:val="both"/>
        <w:rPr>
          <w:rFonts w:ascii="Century Gothic" w:hAnsi="Century Gothic"/>
          <w:sz w:val="22"/>
          <w:szCs w:val="22"/>
        </w:rPr>
      </w:pPr>
    </w:p>
    <w:p w14:paraId="020507C5" w14:textId="177334B5" w:rsidR="003E6F42" w:rsidRPr="009C7D7B" w:rsidRDefault="003E6F42" w:rsidP="00F40334">
      <w:pPr>
        <w:pStyle w:val="ListParagraph"/>
        <w:numPr>
          <w:ilvl w:val="0"/>
          <w:numId w:val="7"/>
        </w:numPr>
        <w:spacing w:before="120" w:after="120" w:line="360" w:lineRule="auto"/>
        <w:ind w:left="714" w:hanging="357"/>
        <w:jc w:val="both"/>
        <w:rPr>
          <w:rFonts w:ascii="Century Gothic" w:hAnsi="Century Gothic"/>
        </w:rPr>
      </w:pPr>
      <w:r w:rsidRPr="009C7D7B">
        <w:rPr>
          <w:rFonts w:ascii="Century Gothic" w:hAnsi="Century Gothic"/>
        </w:rPr>
        <w:t>Dis</w:t>
      </w:r>
      <w:r w:rsidR="00B10329">
        <w:rPr>
          <w:rFonts w:ascii="Century Gothic" w:hAnsi="Century Gothic"/>
        </w:rPr>
        <w:t>c</w:t>
      </w:r>
      <w:bookmarkStart w:id="1" w:name="_GoBack"/>
      <w:bookmarkEnd w:id="1"/>
      <w:r w:rsidRPr="009C7D7B">
        <w:rPr>
          <w:rFonts w:ascii="Century Gothic" w:hAnsi="Century Gothic"/>
        </w:rPr>
        <w:t>uses the project idea with gender advisor</w:t>
      </w:r>
      <w:r w:rsidR="002F1907" w:rsidRPr="009C7D7B">
        <w:rPr>
          <w:rFonts w:ascii="Century Gothic" w:hAnsi="Century Gothic"/>
        </w:rPr>
        <w:t xml:space="preserve"> and/or gender focal team</w:t>
      </w:r>
    </w:p>
    <w:p w14:paraId="1607D175" w14:textId="44FF8E83" w:rsidR="003E6F42" w:rsidRPr="00770717" w:rsidRDefault="003E6F42" w:rsidP="00F40334">
      <w:pPr>
        <w:pStyle w:val="ListParagraph"/>
        <w:numPr>
          <w:ilvl w:val="0"/>
          <w:numId w:val="7"/>
        </w:numPr>
        <w:spacing w:before="120" w:after="120" w:line="360" w:lineRule="auto"/>
        <w:ind w:left="714" w:hanging="357"/>
        <w:jc w:val="both"/>
        <w:rPr>
          <w:rFonts w:ascii="Century Gothic" w:hAnsi="Century Gothic"/>
        </w:rPr>
      </w:pPr>
      <w:r w:rsidRPr="00770717">
        <w:rPr>
          <w:rFonts w:ascii="Century Gothic" w:hAnsi="Century Gothic"/>
        </w:rPr>
        <w:t xml:space="preserve">Refer </w:t>
      </w:r>
      <w:r w:rsidR="00770717">
        <w:rPr>
          <w:rFonts w:ascii="Century Gothic" w:hAnsi="Century Gothic"/>
        </w:rPr>
        <w:t>“</w:t>
      </w:r>
      <w:r w:rsidRPr="00770717">
        <w:rPr>
          <w:rFonts w:ascii="Century Gothic" w:hAnsi="Century Gothic"/>
        </w:rPr>
        <w:t>How to develop gender sensitive project proposal</w:t>
      </w:r>
      <w:r w:rsidR="00770717">
        <w:rPr>
          <w:rFonts w:ascii="Century Gothic" w:hAnsi="Century Gothic"/>
        </w:rPr>
        <w:t>”</w:t>
      </w:r>
      <w:r w:rsidRPr="00770717">
        <w:rPr>
          <w:rFonts w:ascii="Century Gothic" w:hAnsi="Century Gothic"/>
        </w:rPr>
        <w:t xml:space="preserve"> document</w:t>
      </w:r>
      <w:r w:rsidR="000B5169">
        <w:rPr>
          <w:rFonts w:ascii="Century Gothic" w:hAnsi="Century Gothic"/>
        </w:rPr>
        <w:t xml:space="preserve"> and UNDP gender analysis guideline </w:t>
      </w:r>
    </w:p>
    <w:p w14:paraId="44FB3485" w14:textId="70841068" w:rsidR="003E6F42" w:rsidRPr="00770717" w:rsidRDefault="00770717" w:rsidP="00F40334">
      <w:pPr>
        <w:pStyle w:val="ListParagraph"/>
        <w:numPr>
          <w:ilvl w:val="0"/>
          <w:numId w:val="7"/>
        </w:numPr>
        <w:spacing w:before="120" w:after="120" w:line="360" w:lineRule="auto"/>
        <w:ind w:left="714" w:hanging="357"/>
        <w:jc w:val="both"/>
        <w:rPr>
          <w:rFonts w:ascii="Century Gothic" w:hAnsi="Century Gothic"/>
        </w:rPr>
      </w:pPr>
      <w:r>
        <w:rPr>
          <w:rFonts w:ascii="Century Gothic" w:hAnsi="Century Gothic"/>
        </w:rPr>
        <w:t>Refer to the corporate Gender E</w:t>
      </w:r>
      <w:r w:rsidR="003E6F42" w:rsidRPr="00770717">
        <w:rPr>
          <w:rFonts w:ascii="Century Gothic" w:hAnsi="Century Gothic"/>
        </w:rPr>
        <w:t xml:space="preserve">quality Strategy of UNDP </w:t>
      </w:r>
    </w:p>
    <w:p w14:paraId="741AB9F0" w14:textId="56D41FE9" w:rsidR="003E6F42" w:rsidRPr="00770717" w:rsidRDefault="00770717" w:rsidP="00F40334">
      <w:pPr>
        <w:pStyle w:val="ListParagraph"/>
        <w:numPr>
          <w:ilvl w:val="0"/>
          <w:numId w:val="7"/>
        </w:numPr>
        <w:spacing w:before="120" w:after="120" w:line="360" w:lineRule="auto"/>
        <w:ind w:left="714" w:hanging="357"/>
        <w:jc w:val="both"/>
        <w:rPr>
          <w:rFonts w:ascii="Century Gothic" w:hAnsi="Century Gothic"/>
        </w:rPr>
      </w:pPr>
      <w:r>
        <w:rPr>
          <w:rFonts w:ascii="Century Gothic" w:hAnsi="Century Gothic"/>
        </w:rPr>
        <w:t>Refer to the Gender E</w:t>
      </w:r>
      <w:r w:rsidR="003E6F42" w:rsidRPr="00770717">
        <w:rPr>
          <w:rFonts w:ascii="Century Gothic" w:hAnsi="Century Gothic"/>
        </w:rPr>
        <w:t>q</w:t>
      </w:r>
      <w:r>
        <w:rPr>
          <w:rFonts w:ascii="Century Gothic" w:hAnsi="Century Gothic"/>
        </w:rPr>
        <w:t>uality Strategy of UNDP Turkey Country O</w:t>
      </w:r>
      <w:r w:rsidR="003E6F42" w:rsidRPr="00770717">
        <w:rPr>
          <w:rFonts w:ascii="Century Gothic" w:hAnsi="Century Gothic"/>
        </w:rPr>
        <w:t>ffice</w:t>
      </w:r>
    </w:p>
    <w:p w14:paraId="405C3468" w14:textId="77777777" w:rsidR="003E6F42" w:rsidRPr="00770717" w:rsidRDefault="003E6F42" w:rsidP="00770717">
      <w:pPr>
        <w:pStyle w:val="ListParagraph"/>
        <w:numPr>
          <w:ilvl w:val="0"/>
          <w:numId w:val="7"/>
        </w:numPr>
        <w:spacing w:before="120" w:after="120" w:line="360" w:lineRule="auto"/>
        <w:ind w:left="714" w:hanging="357"/>
        <w:rPr>
          <w:rFonts w:ascii="Century Gothic" w:hAnsi="Century Gothic"/>
        </w:rPr>
      </w:pPr>
      <w:r w:rsidRPr="00770717">
        <w:rPr>
          <w:rFonts w:ascii="Century Gothic" w:hAnsi="Century Gothic"/>
        </w:rPr>
        <w:t>Refer to the  </w:t>
      </w:r>
      <w:hyperlink r:id="rId16" w:history="1">
        <w:r w:rsidRPr="00770717">
          <w:rPr>
            <w:rStyle w:val="Hyperlink"/>
            <w:rFonts w:ascii="Century Gothic" w:hAnsi="Century Gothic"/>
          </w:rPr>
          <w:t>Gender Equality resource space</w:t>
        </w:r>
      </w:hyperlink>
      <w:r w:rsidRPr="00770717">
        <w:rPr>
          <w:rFonts w:ascii="Century Gothic" w:hAnsi="Century Gothic"/>
        </w:rPr>
        <w:t xml:space="preserve"> hosted on the RBEC Knowledge Management Gateway to reach the documents related with the subject of the project proposal. Use the link: </w:t>
      </w:r>
      <w:hyperlink r:id="rId17" w:history="1">
        <w:r w:rsidRPr="00770717">
          <w:rPr>
            <w:rStyle w:val="Hyperlink"/>
            <w:rFonts w:ascii="Century Gothic" w:hAnsi="Century Gothic"/>
          </w:rPr>
          <w:t>https://intranet.undp.org/country/rc/intra/gender/SitePages/Home.aspx</w:t>
        </w:r>
      </w:hyperlink>
    </w:p>
    <w:p w14:paraId="2C535C50" w14:textId="77777777" w:rsidR="003E6F42" w:rsidRPr="00770717" w:rsidRDefault="003E6F42" w:rsidP="00F40334">
      <w:pPr>
        <w:pStyle w:val="ListParagraph"/>
        <w:numPr>
          <w:ilvl w:val="0"/>
          <w:numId w:val="7"/>
        </w:numPr>
        <w:spacing w:before="120" w:after="120" w:line="360" w:lineRule="auto"/>
        <w:ind w:left="714" w:hanging="357"/>
        <w:jc w:val="both"/>
        <w:rPr>
          <w:rFonts w:ascii="Century Gothic" w:hAnsi="Century Gothic"/>
        </w:rPr>
      </w:pPr>
      <w:r w:rsidRPr="00770717">
        <w:rPr>
          <w:rFonts w:ascii="Century Gothic" w:hAnsi="Century Gothic"/>
        </w:rPr>
        <w:t>Prepare the proposal</w:t>
      </w:r>
    </w:p>
    <w:p w14:paraId="15093D6F" w14:textId="54C7D544" w:rsidR="003E6F42" w:rsidRPr="009C7D7B" w:rsidRDefault="003E6F42" w:rsidP="00F40334">
      <w:pPr>
        <w:pStyle w:val="ListParagraph"/>
        <w:numPr>
          <w:ilvl w:val="0"/>
          <w:numId w:val="7"/>
        </w:numPr>
        <w:spacing w:before="120" w:after="120" w:line="360" w:lineRule="auto"/>
        <w:ind w:left="714" w:hanging="357"/>
        <w:jc w:val="both"/>
        <w:rPr>
          <w:rFonts w:ascii="Century Gothic" w:hAnsi="Century Gothic"/>
          <w:bCs/>
        </w:rPr>
      </w:pPr>
      <w:r w:rsidRPr="009C7D7B">
        <w:rPr>
          <w:rFonts w:ascii="Century Gothic" w:hAnsi="Century Gothic"/>
          <w:bCs/>
        </w:rPr>
        <w:t xml:space="preserve">Review the proposal by referring </w:t>
      </w:r>
      <w:r w:rsidR="00770717" w:rsidRPr="009C7D7B">
        <w:rPr>
          <w:rFonts w:ascii="Century Gothic" w:hAnsi="Century Gothic"/>
          <w:bCs/>
        </w:rPr>
        <w:t>“</w:t>
      </w:r>
      <w:r w:rsidRPr="009C7D7B">
        <w:rPr>
          <w:rFonts w:ascii="Century Gothic" w:hAnsi="Century Gothic"/>
          <w:bCs/>
        </w:rPr>
        <w:t>Check list for ge</w:t>
      </w:r>
      <w:r w:rsidR="00770717" w:rsidRPr="009C7D7B">
        <w:rPr>
          <w:rFonts w:ascii="Century Gothic" w:hAnsi="Century Gothic"/>
          <w:bCs/>
        </w:rPr>
        <w:t>nder review of project proposals”</w:t>
      </w:r>
      <w:r w:rsidRPr="009C7D7B">
        <w:rPr>
          <w:rFonts w:ascii="Century Gothic" w:hAnsi="Century Gothic"/>
          <w:bCs/>
        </w:rPr>
        <w:t xml:space="preserve"> (Annex 1)</w:t>
      </w:r>
    </w:p>
    <w:p w14:paraId="1E869308" w14:textId="702121DF" w:rsidR="003E6F42" w:rsidRPr="00770717" w:rsidRDefault="003E6F42" w:rsidP="00F40334">
      <w:pPr>
        <w:pStyle w:val="ListParagraph"/>
        <w:numPr>
          <w:ilvl w:val="0"/>
          <w:numId w:val="7"/>
        </w:numPr>
        <w:spacing w:before="120" w:after="120" w:line="360" w:lineRule="auto"/>
        <w:ind w:left="714" w:hanging="357"/>
        <w:jc w:val="both"/>
        <w:rPr>
          <w:rFonts w:ascii="Century Gothic" w:hAnsi="Century Gothic"/>
          <w:bCs/>
        </w:rPr>
      </w:pPr>
      <w:r w:rsidRPr="00770717">
        <w:rPr>
          <w:rFonts w:ascii="Century Gothic" w:hAnsi="Century Gothic"/>
          <w:bCs/>
        </w:rPr>
        <w:t>Organize a discussion session and ensure part</w:t>
      </w:r>
      <w:r w:rsidR="00770717">
        <w:rPr>
          <w:rFonts w:ascii="Century Gothic" w:hAnsi="Century Gothic"/>
          <w:bCs/>
        </w:rPr>
        <w:t xml:space="preserve">icipation of gender advisor and </w:t>
      </w:r>
      <w:r w:rsidRPr="00770717">
        <w:rPr>
          <w:rFonts w:ascii="Century Gothic" w:hAnsi="Century Gothic"/>
          <w:bCs/>
        </w:rPr>
        <w:t>a gender focal team member</w:t>
      </w:r>
    </w:p>
    <w:p w14:paraId="2BC36D3A" w14:textId="54495092" w:rsidR="003E6F42" w:rsidRDefault="003E6F42" w:rsidP="00F40334">
      <w:pPr>
        <w:pStyle w:val="ListParagraph"/>
        <w:numPr>
          <w:ilvl w:val="0"/>
          <w:numId w:val="7"/>
        </w:numPr>
        <w:spacing w:before="120" w:after="120" w:line="360" w:lineRule="auto"/>
        <w:ind w:left="714" w:hanging="357"/>
        <w:jc w:val="both"/>
        <w:rPr>
          <w:rFonts w:ascii="Century Gothic" w:hAnsi="Century Gothic"/>
          <w:bCs/>
        </w:rPr>
      </w:pPr>
      <w:r w:rsidRPr="00770717">
        <w:rPr>
          <w:rFonts w:ascii="Century Gothic" w:hAnsi="Century Gothic"/>
          <w:bCs/>
        </w:rPr>
        <w:t>Conduct design gender activity exercises with the mod</w:t>
      </w:r>
      <w:r w:rsidR="00770717">
        <w:rPr>
          <w:rFonts w:ascii="Century Gothic" w:hAnsi="Century Gothic"/>
          <w:bCs/>
        </w:rPr>
        <w:t>eration of gender advisor and</w:t>
      </w:r>
      <w:r w:rsidRPr="00770717">
        <w:rPr>
          <w:rFonts w:ascii="Century Gothic" w:hAnsi="Century Gothic"/>
          <w:bCs/>
        </w:rPr>
        <w:t xml:space="preserve"> a gender focal team member (annex 2,</w:t>
      </w:r>
      <w:r w:rsidR="00770717">
        <w:rPr>
          <w:rFonts w:ascii="Century Gothic" w:hAnsi="Century Gothic"/>
          <w:bCs/>
        </w:rPr>
        <w:t xml:space="preserve"> </w:t>
      </w:r>
      <w:r w:rsidRPr="00770717">
        <w:rPr>
          <w:rFonts w:ascii="Century Gothic" w:hAnsi="Century Gothic"/>
          <w:bCs/>
        </w:rPr>
        <w:t>3,</w:t>
      </w:r>
      <w:r w:rsidR="00770717">
        <w:rPr>
          <w:rFonts w:ascii="Century Gothic" w:hAnsi="Century Gothic"/>
          <w:bCs/>
        </w:rPr>
        <w:t xml:space="preserve"> 4</w:t>
      </w:r>
      <w:r w:rsidRPr="00770717">
        <w:rPr>
          <w:rFonts w:ascii="Century Gothic" w:hAnsi="Century Gothic"/>
          <w:bCs/>
        </w:rPr>
        <w:t>)</w:t>
      </w:r>
    </w:p>
    <w:p w14:paraId="1B0B1DB8" w14:textId="79B5BA47" w:rsidR="000B5169" w:rsidRPr="00770717" w:rsidRDefault="000B5169" w:rsidP="00F40334">
      <w:pPr>
        <w:pStyle w:val="ListParagraph"/>
        <w:numPr>
          <w:ilvl w:val="0"/>
          <w:numId w:val="7"/>
        </w:numPr>
        <w:spacing w:before="120" w:after="120" w:line="360" w:lineRule="auto"/>
        <w:ind w:left="714" w:hanging="357"/>
        <w:jc w:val="both"/>
        <w:rPr>
          <w:rFonts w:ascii="Century Gothic" w:hAnsi="Century Gothic"/>
          <w:bCs/>
        </w:rPr>
      </w:pPr>
      <w:r>
        <w:rPr>
          <w:rFonts w:ascii="Century Gothic" w:hAnsi="Century Gothic"/>
          <w:bCs/>
        </w:rPr>
        <w:t>Conduct a gender analysis for baseline information and situation analysis.</w:t>
      </w:r>
    </w:p>
    <w:p w14:paraId="03422350" w14:textId="77777777" w:rsidR="003E6F42" w:rsidRPr="00770717" w:rsidRDefault="003E6F42" w:rsidP="00F40334">
      <w:pPr>
        <w:pStyle w:val="ListParagraph"/>
        <w:numPr>
          <w:ilvl w:val="0"/>
          <w:numId w:val="7"/>
        </w:numPr>
        <w:spacing w:before="120" w:after="120" w:line="360" w:lineRule="auto"/>
        <w:ind w:left="714" w:hanging="357"/>
        <w:jc w:val="both"/>
        <w:rPr>
          <w:rFonts w:ascii="Century Gothic" w:hAnsi="Century Gothic"/>
          <w:bCs/>
        </w:rPr>
      </w:pPr>
      <w:r w:rsidRPr="00770717">
        <w:rPr>
          <w:rFonts w:ascii="Century Gothic" w:hAnsi="Century Gothic"/>
          <w:bCs/>
        </w:rPr>
        <w:t>Ensure gender parity for the proposed team, meetings, consultation processes ect.</w:t>
      </w:r>
    </w:p>
    <w:p w14:paraId="7DD21C43" w14:textId="2743DA12" w:rsidR="003E6F42" w:rsidRPr="00FA19DF" w:rsidRDefault="003E6F42" w:rsidP="00CE6671">
      <w:pPr>
        <w:pStyle w:val="ListParagraph"/>
        <w:numPr>
          <w:ilvl w:val="0"/>
          <w:numId w:val="7"/>
        </w:numPr>
        <w:spacing w:before="120" w:after="120" w:line="360" w:lineRule="auto"/>
        <w:ind w:left="714" w:hanging="357"/>
        <w:jc w:val="both"/>
        <w:rPr>
          <w:rFonts w:ascii="Century Gothic" w:hAnsi="Century Gothic"/>
          <w:sz w:val="22"/>
          <w:szCs w:val="22"/>
        </w:rPr>
      </w:pPr>
      <w:r w:rsidRPr="00FA19DF">
        <w:rPr>
          <w:rFonts w:ascii="Century Gothic" w:hAnsi="Century Gothic"/>
          <w:bCs/>
        </w:rPr>
        <w:t>Refer to a gender expert who works specifically for the subject of the proposed project if needed.</w:t>
      </w:r>
    </w:p>
    <w:p w14:paraId="0093350C" w14:textId="77777777" w:rsidR="003E6F42" w:rsidRPr="00770717" w:rsidRDefault="003E6F42" w:rsidP="003E6F42">
      <w:pPr>
        <w:pStyle w:val="Heading2"/>
        <w:rPr>
          <w:rFonts w:ascii="Century Gothic" w:hAnsi="Century Gothic"/>
        </w:rPr>
      </w:pPr>
      <w:bookmarkStart w:id="2" w:name="_Toc348281999"/>
      <w:r w:rsidRPr="00770717">
        <w:rPr>
          <w:rFonts w:ascii="Century Gothic" w:hAnsi="Century Gothic"/>
        </w:rPr>
        <w:lastRenderedPageBreak/>
        <w:t>Annex 1.</w:t>
      </w:r>
      <w:r w:rsidR="009F15F9" w:rsidRPr="00770717">
        <w:rPr>
          <w:rFonts w:ascii="Century Gothic" w:hAnsi="Century Gothic"/>
        </w:rPr>
        <w:t xml:space="preserve"> </w:t>
      </w:r>
      <w:r w:rsidRPr="00770717">
        <w:rPr>
          <w:rFonts w:ascii="Century Gothic" w:hAnsi="Century Gothic"/>
        </w:rPr>
        <w:t>Gend</w:t>
      </w:r>
      <w:r w:rsidR="00F40334" w:rsidRPr="00770717">
        <w:rPr>
          <w:rFonts w:ascii="Century Gothic" w:hAnsi="Century Gothic"/>
        </w:rPr>
        <w:t>er Equality Seal Checklist for G</w:t>
      </w:r>
      <w:r w:rsidRPr="00770717">
        <w:rPr>
          <w:rFonts w:ascii="Century Gothic" w:hAnsi="Century Gothic"/>
        </w:rPr>
        <w:t>en</w:t>
      </w:r>
      <w:r w:rsidR="009F15F9" w:rsidRPr="00770717">
        <w:rPr>
          <w:rFonts w:ascii="Century Gothic" w:hAnsi="Century Gothic"/>
        </w:rPr>
        <w:t>d</w:t>
      </w:r>
      <w:r w:rsidR="00F40334" w:rsidRPr="00770717">
        <w:rPr>
          <w:rFonts w:ascii="Century Gothic" w:hAnsi="Century Gothic"/>
        </w:rPr>
        <w:t>er Review of Project P</w:t>
      </w:r>
      <w:r w:rsidR="009F15F9" w:rsidRPr="00770717">
        <w:rPr>
          <w:rFonts w:ascii="Century Gothic" w:hAnsi="Century Gothic"/>
        </w:rPr>
        <w:t>roposals</w:t>
      </w:r>
      <w:bookmarkEnd w:id="2"/>
    </w:p>
    <w:p w14:paraId="43E69912" w14:textId="072F575D" w:rsidR="003E6F42" w:rsidRPr="00770717" w:rsidRDefault="003E6F42" w:rsidP="009F15F9">
      <w:pPr>
        <w:jc w:val="both"/>
        <w:rPr>
          <w:rFonts w:ascii="Century Gothic" w:hAnsi="Century Gothic"/>
          <w:sz w:val="22"/>
          <w:szCs w:val="22"/>
        </w:rPr>
      </w:pPr>
      <w:r w:rsidRPr="00770717">
        <w:rPr>
          <w:rFonts w:ascii="Century Gothic" w:hAnsi="Century Gothic"/>
          <w:b/>
          <w:bCs/>
          <w:color w:val="FFFFFF" w:themeColor="background1"/>
          <w:sz w:val="36"/>
          <w:szCs w:val="36"/>
        </w:rPr>
        <w:t xml:space="preserve">                                    </w:t>
      </w:r>
      <w:r w:rsidR="009F15F9" w:rsidRPr="00770717">
        <w:rPr>
          <w:rFonts w:ascii="Century Gothic" w:hAnsi="Century Gothic"/>
          <w:b/>
          <w:bCs/>
          <w:color w:val="FFFFFF" w:themeColor="background1"/>
          <w:sz w:val="36"/>
          <w:szCs w:val="36"/>
        </w:rPr>
        <w:t xml:space="preserve">                     </w:t>
      </w:r>
    </w:p>
    <w:p w14:paraId="008B15A8" w14:textId="77777777" w:rsidR="003E6F42" w:rsidRPr="00770717" w:rsidRDefault="003E6F42" w:rsidP="003E6F42">
      <w:pPr>
        <w:jc w:val="both"/>
        <w:rPr>
          <w:rFonts w:ascii="Century Gothic" w:hAnsi="Century Gothic"/>
          <w:sz w:val="22"/>
          <w:szCs w:val="22"/>
          <w:lang w:val="en-GB"/>
        </w:rPr>
      </w:pPr>
    </w:p>
    <w:p w14:paraId="72CA7C2F"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Situation analysis</w:t>
      </w:r>
    </w:p>
    <w:p w14:paraId="5D0B1315" w14:textId="77777777" w:rsidR="003E6F42" w:rsidRPr="00770717" w:rsidRDefault="003E6F42" w:rsidP="00F40334">
      <w:pPr>
        <w:widowControl w:val="0"/>
        <w:numPr>
          <w:ilvl w:val="0"/>
          <w:numId w:val="1"/>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Does the situation analysis take into account the different social, economic, cultural and political situations of men and women?</w:t>
      </w:r>
    </w:p>
    <w:p w14:paraId="0CE7E353" w14:textId="77777777" w:rsidR="003E6F42" w:rsidRPr="00770717" w:rsidRDefault="003E6F42" w:rsidP="00F40334">
      <w:pPr>
        <w:widowControl w:val="0"/>
        <w:numPr>
          <w:ilvl w:val="0"/>
          <w:numId w:val="1"/>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Does the analysis reflect an awareness of the gender-differentiated impacts of socio-economic and development processes, particularly in the context of the proposed project?</w:t>
      </w:r>
    </w:p>
    <w:p w14:paraId="3708A0B3"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Data and statistics</w:t>
      </w:r>
    </w:p>
    <w:p w14:paraId="6109B9AF" w14:textId="77777777" w:rsidR="003E6F42" w:rsidRPr="00770717" w:rsidRDefault="003E6F42" w:rsidP="00F40334">
      <w:pPr>
        <w:widowControl w:val="0"/>
        <w:numPr>
          <w:ilvl w:val="0"/>
          <w:numId w:val="2"/>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Have data and statistics provided as background and/or justification for the project been disaggregated by sex?  If not, has a reason (eg. non-availability of such data, inappropriateness of disaggregation against a particular indicator) been given for the omission?</w:t>
      </w:r>
    </w:p>
    <w:p w14:paraId="4D25536D" w14:textId="77777777" w:rsidR="003E6F42" w:rsidRPr="00770717" w:rsidRDefault="003E6F42" w:rsidP="00F40334">
      <w:pPr>
        <w:widowControl w:val="0"/>
        <w:numPr>
          <w:ilvl w:val="0"/>
          <w:numId w:val="2"/>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Is it proposed to address gender gaps in data as one of the activities under the project? For instance, has collection of sex-disaggregated data been specified in the proposal for baseline survey?</w:t>
      </w:r>
    </w:p>
    <w:p w14:paraId="2BFE692C"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Strategy</w:t>
      </w:r>
    </w:p>
    <w:p w14:paraId="5A157807" w14:textId="77777777" w:rsidR="003E6F42" w:rsidRPr="00770717" w:rsidRDefault="003E6F42" w:rsidP="00F40334">
      <w:pPr>
        <w:widowControl w:val="0"/>
        <w:numPr>
          <w:ilvl w:val="0"/>
          <w:numId w:val="3"/>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Does the proposed strategy specify how it will address the dimensions of gender inequality described in the analysis? If not, is there an explanation given of why this aspect has not been considered?</w:t>
      </w:r>
    </w:p>
    <w:p w14:paraId="04AA837B" w14:textId="77777777" w:rsidR="003E6F42" w:rsidRPr="00770717" w:rsidRDefault="003E6F42" w:rsidP="00F40334">
      <w:pPr>
        <w:widowControl w:val="0"/>
        <w:numPr>
          <w:ilvl w:val="0"/>
          <w:numId w:val="3"/>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Does the strategy include any measures to mitigate any possible negative gender impacts of the project?  </w:t>
      </w:r>
    </w:p>
    <w:p w14:paraId="1C82BE7B"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Monitoring indicators</w:t>
      </w:r>
    </w:p>
    <w:p w14:paraId="5ED24262" w14:textId="77777777" w:rsidR="003E6F42" w:rsidRPr="00770717" w:rsidRDefault="003E6F42" w:rsidP="00F40334">
      <w:pPr>
        <w:widowControl w:val="0"/>
        <w:numPr>
          <w:ilvl w:val="0"/>
          <w:numId w:val="4"/>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Does the monitoring framework include measurable gender indicators appropriate to the intervention?</w:t>
      </w:r>
    </w:p>
    <w:p w14:paraId="4349914D"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 xml:space="preserve">Implementation </w:t>
      </w:r>
    </w:p>
    <w:p w14:paraId="78581FCB" w14:textId="77777777" w:rsidR="003E6F42" w:rsidRPr="00770717" w:rsidRDefault="003E6F42" w:rsidP="00F40334">
      <w:pPr>
        <w:widowControl w:val="0"/>
        <w:numPr>
          <w:ilvl w:val="0"/>
          <w:numId w:val="4"/>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Have specific actions for gender equality been mandated (eg. specified percentage of seats reserved for women in decision-making bodies set up under the project, training programmes, study tours and other learning opportunities, job opportunities, equal wages)?</w:t>
      </w:r>
    </w:p>
    <w:p w14:paraId="67C8B35E"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Stakeholders and partners</w:t>
      </w:r>
    </w:p>
    <w:p w14:paraId="19960A79" w14:textId="77777777" w:rsidR="003E6F42" w:rsidRPr="00770717" w:rsidRDefault="003E6F42" w:rsidP="00F40334">
      <w:pPr>
        <w:widowControl w:val="0"/>
        <w:numPr>
          <w:ilvl w:val="0"/>
          <w:numId w:val="4"/>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Are women's organisations or women/gender units within larger institutions included among the stakeholders?  </w:t>
      </w:r>
    </w:p>
    <w:p w14:paraId="2C1C77F5" w14:textId="77777777" w:rsidR="003E6F42" w:rsidRPr="00770717" w:rsidRDefault="003E6F42" w:rsidP="00F40334">
      <w:pPr>
        <w:widowControl w:val="0"/>
        <w:numPr>
          <w:ilvl w:val="0"/>
          <w:numId w:val="4"/>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Who are the implementing partners? Do they have experience/competence in implementing gender-responsive programmes?  If not, then how is the capacity gap going to be addressed? </w:t>
      </w:r>
    </w:p>
    <w:p w14:paraId="5B32CE17"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Budget</w:t>
      </w:r>
    </w:p>
    <w:p w14:paraId="47192B43" w14:textId="77777777" w:rsidR="003E6F42" w:rsidRPr="00770717" w:rsidRDefault="003E6F42" w:rsidP="00F40334">
      <w:pPr>
        <w:widowControl w:val="0"/>
        <w:numPr>
          <w:ilvl w:val="0"/>
          <w:numId w:val="5"/>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Have adequate resources been provided for the proposed gender activities? </w:t>
      </w:r>
    </w:p>
    <w:p w14:paraId="2B9D7A30" w14:textId="77777777" w:rsidR="003E6F42" w:rsidRPr="00770717" w:rsidRDefault="003E6F42" w:rsidP="00F40334">
      <w:pPr>
        <w:widowControl w:val="0"/>
        <w:numPr>
          <w:ilvl w:val="0"/>
          <w:numId w:val="5"/>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Will it be possible to track the flow of these resources?</w:t>
      </w:r>
    </w:p>
    <w:p w14:paraId="53655CE7" w14:textId="77777777" w:rsidR="003E6F42" w:rsidRPr="00770717" w:rsidRDefault="003E6F42" w:rsidP="003E6F42">
      <w:pPr>
        <w:jc w:val="both"/>
        <w:rPr>
          <w:rFonts w:ascii="Century Gothic" w:hAnsi="Century Gothic" w:cs="Arial Narrow"/>
          <w:b/>
          <w:bCs/>
          <w:lang w:val="en-GB"/>
        </w:rPr>
      </w:pPr>
      <w:r w:rsidRPr="00770717">
        <w:rPr>
          <w:rFonts w:ascii="Century Gothic" w:hAnsi="Century Gothic" w:cs="Arial Narrow"/>
          <w:b/>
          <w:bCs/>
          <w:lang w:val="en-GB"/>
        </w:rPr>
        <w:t>Atlas Marker Score</w:t>
      </w:r>
    </w:p>
    <w:p w14:paraId="72A9DF1C" w14:textId="77777777" w:rsidR="003E6F42" w:rsidRPr="00770717" w:rsidRDefault="003E6F42" w:rsidP="00F40334">
      <w:pPr>
        <w:widowControl w:val="0"/>
        <w:numPr>
          <w:ilvl w:val="0"/>
          <w:numId w:val="6"/>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What score has the CO assigned to this project on the Atlas Gender Marker? </w:t>
      </w:r>
    </w:p>
    <w:p w14:paraId="79E1232A" w14:textId="77777777" w:rsidR="003E6F42" w:rsidRPr="00770717" w:rsidRDefault="003E6F42" w:rsidP="00F40334">
      <w:pPr>
        <w:widowControl w:val="0"/>
        <w:numPr>
          <w:ilvl w:val="0"/>
          <w:numId w:val="6"/>
        </w:numPr>
        <w:overflowPunct w:val="0"/>
        <w:autoSpaceDE w:val="0"/>
        <w:autoSpaceDN w:val="0"/>
        <w:adjustRightInd w:val="0"/>
        <w:jc w:val="both"/>
        <w:rPr>
          <w:rFonts w:ascii="Century Gothic" w:hAnsi="Century Gothic" w:cs="Arial Narrow"/>
          <w:lang w:val="en-GB"/>
        </w:rPr>
      </w:pPr>
      <w:r w:rsidRPr="00770717">
        <w:rPr>
          <w:rFonts w:ascii="Century Gothic" w:hAnsi="Century Gothic" w:cs="Arial Narrow"/>
          <w:lang w:val="en-GB"/>
        </w:rPr>
        <w:t xml:space="preserve">Does this score match your own assessment? </w:t>
      </w:r>
    </w:p>
    <w:p w14:paraId="3D447D4C" w14:textId="4DFB60DA" w:rsidR="003E6F42" w:rsidRPr="00770717" w:rsidRDefault="00FA19DF" w:rsidP="003E6F42">
      <w:pPr>
        <w:jc w:val="both"/>
        <w:rPr>
          <w:rFonts w:ascii="Century Gothic" w:eastAsia="Arial Unicode MS" w:hAnsi="Century Gothic" w:cs="Arial Narrow"/>
          <w:b/>
          <w:bCs/>
          <w:color w:val="548DD4" w:themeColor="text2" w:themeTint="99"/>
          <w:lang w:val="en-GB" w:eastAsia="zh-CN"/>
        </w:rPr>
      </w:pPr>
      <w:r>
        <w:rPr>
          <w:rFonts w:ascii="Century Gothic" w:eastAsia="Arial Unicode MS" w:hAnsi="Century Gothic" w:cs="Arial Narrow"/>
          <w:b/>
          <w:bCs/>
          <w:color w:val="548DD4" w:themeColor="text2" w:themeTint="99"/>
          <w:lang w:val="en-GB" w:eastAsia="zh-CN"/>
        </w:rPr>
        <w:lastRenderedPageBreak/>
        <w:t>P</w:t>
      </w:r>
      <w:r w:rsidR="003E6F42" w:rsidRPr="00770717">
        <w:rPr>
          <w:rFonts w:ascii="Century Gothic" w:eastAsia="Arial Unicode MS" w:hAnsi="Century Gothic" w:cs="Arial Narrow"/>
          <w:b/>
          <w:bCs/>
          <w:color w:val="548DD4" w:themeColor="text2" w:themeTint="99"/>
          <w:lang w:val="en-GB" w:eastAsia="zh-CN"/>
        </w:rPr>
        <w:t>rodoc Review Summary Sheet</w:t>
      </w:r>
    </w:p>
    <w:p w14:paraId="0787ACD2" w14:textId="77777777" w:rsidR="009F15F9" w:rsidRPr="00770717" w:rsidRDefault="009F15F9" w:rsidP="003E6F42">
      <w:pPr>
        <w:jc w:val="both"/>
        <w:rPr>
          <w:rFonts w:ascii="Century Gothic" w:hAnsi="Century Gothic" w:cs="Arial Narrow"/>
          <w:color w:val="548DD4" w:themeColor="text2" w:themeTint="99"/>
          <w:lang w:val="en-GB"/>
        </w:rPr>
      </w:pPr>
    </w:p>
    <w:p w14:paraId="7AFDB074" w14:textId="77777777" w:rsidR="003E6F42" w:rsidRPr="00770717" w:rsidRDefault="003E6F42" w:rsidP="003E6F42">
      <w:pPr>
        <w:jc w:val="both"/>
        <w:rPr>
          <w:rFonts w:ascii="Century Gothic" w:eastAsia="Arial Unicode MS" w:hAnsi="Century Gothic" w:cs="Arial Narrow"/>
          <w:lang w:val="en-GB" w:eastAsia="zh-CN"/>
        </w:rPr>
      </w:pPr>
      <w:r w:rsidRPr="00770717">
        <w:rPr>
          <w:rFonts w:ascii="Century Gothic" w:eastAsia="Arial Unicode MS" w:hAnsi="Century Gothic" w:cs="Arial Narrow"/>
          <w:lang w:val="en-GB" w:eastAsia="zh-CN"/>
        </w:rPr>
        <w:t>The prodoc review should cover at least 20% of the total number of programmes in the CO portfolio, and should include projects under each of the practices/clusters.</w:t>
      </w:r>
    </w:p>
    <w:p w14:paraId="71674CDF" w14:textId="77777777" w:rsidR="003E6F42" w:rsidRPr="00770717" w:rsidRDefault="003E6F42" w:rsidP="003E6F42">
      <w:pPr>
        <w:jc w:val="both"/>
        <w:rPr>
          <w:rFonts w:ascii="Century Gothic" w:hAnsi="Century Gothic" w:cs="Arial Narrow"/>
          <w:lang w:val="en-GB"/>
        </w:rPr>
      </w:pPr>
    </w:p>
    <w:p w14:paraId="22FCF53C" w14:textId="77777777" w:rsidR="003E6F42" w:rsidRPr="00770717" w:rsidRDefault="003E6F42" w:rsidP="003E6F42">
      <w:pPr>
        <w:jc w:val="both"/>
        <w:rPr>
          <w:rFonts w:ascii="Century Gothic" w:hAnsi="Century Gothic" w:cs="Arial Narrow"/>
          <w:lang w:val="en-GB"/>
        </w:rPr>
      </w:pPr>
    </w:p>
    <w:tbl>
      <w:tblPr>
        <w:tblW w:w="9423" w:type="dxa"/>
        <w:tblInd w:w="577" w:type="dxa"/>
        <w:tblLayout w:type="fixed"/>
        <w:tblCellMar>
          <w:left w:w="0" w:type="dxa"/>
          <w:right w:w="0" w:type="dxa"/>
        </w:tblCellMar>
        <w:tblLook w:val="0000" w:firstRow="0" w:lastRow="0" w:firstColumn="0" w:lastColumn="0" w:noHBand="0" w:noVBand="0"/>
      </w:tblPr>
      <w:tblGrid>
        <w:gridCol w:w="1421"/>
        <w:gridCol w:w="1143"/>
        <w:gridCol w:w="985"/>
        <w:gridCol w:w="956"/>
        <w:gridCol w:w="957"/>
        <w:gridCol w:w="956"/>
        <w:gridCol w:w="957"/>
        <w:gridCol w:w="956"/>
        <w:gridCol w:w="1092"/>
      </w:tblGrid>
      <w:tr w:rsidR="003E6F42" w:rsidRPr="00770717" w14:paraId="752A066E" w14:textId="77777777" w:rsidTr="003E6F42">
        <w:trPr>
          <w:trHeight w:val="1059"/>
        </w:trPr>
        <w:tc>
          <w:tcPr>
            <w:tcW w:w="1421" w:type="dxa"/>
            <w:tcBorders>
              <w:top w:val="single" w:sz="8" w:space="0" w:color="auto"/>
              <w:left w:val="single" w:sz="8" w:space="0" w:color="auto"/>
              <w:bottom w:val="single" w:sz="8" w:space="0" w:color="auto"/>
              <w:right w:val="single" w:sz="8" w:space="0" w:color="auto"/>
            </w:tcBorders>
          </w:tcPr>
          <w:p w14:paraId="5D58B9C4" w14:textId="77777777" w:rsidR="003E6F42" w:rsidRPr="00770717" w:rsidRDefault="003E6F42" w:rsidP="003E6F42">
            <w:pPr>
              <w:pStyle w:val="TableContents"/>
              <w:widowControl/>
              <w:spacing w:line="240" w:lineRule="auto"/>
              <w:jc w:val="both"/>
              <w:rPr>
                <w:rFonts w:ascii="Century Gothic" w:eastAsia="Arial Unicode MS" w:hAnsi="Century Gothic"/>
                <w:lang w:val="en-GB" w:eastAsia="zh-CN"/>
              </w:rPr>
            </w:pPr>
            <w:r w:rsidRPr="00770717">
              <w:rPr>
                <w:rFonts w:ascii="Century Gothic" w:eastAsia="Arial Unicode MS" w:hAnsi="Century Gothic"/>
                <w:b/>
                <w:bCs/>
                <w:sz w:val="20"/>
                <w:szCs w:val="20"/>
                <w:lang w:val="en-GB" w:eastAsia="zh-CN"/>
              </w:rPr>
              <w:t>Practice area</w:t>
            </w:r>
          </w:p>
          <w:p w14:paraId="2FDB6C2C" w14:textId="77777777" w:rsidR="003E6F42" w:rsidRPr="00770717" w:rsidRDefault="003E6F42" w:rsidP="003E6F42">
            <w:pPr>
              <w:pStyle w:val="TableContents"/>
              <w:widowControl/>
              <w:spacing w:line="240" w:lineRule="auto"/>
              <w:jc w:val="both"/>
              <w:rPr>
                <w:rFonts w:ascii="Century Gothic" w:hAnsi="Century Gothic"/>
                <w:color w:val="auto"/>
                <w:kern w:val="0"/>
              </w:rPr>
            </w:pPr>
            <w:r w:rsidRPr="00770717">
              <w:rPr>
                <w:rFonts w:ascii="Century Gothic" w:eastAsia="Arial Unicode MS" w:hAnsi="Century Gothic"/>
                <w:b/>
                <w:bCs/>
                <w:sz w:val="20"/>
                <w:szCs w:val="20"/>
                <w:lang w:val="en-GB" w:eastAsia="zh-CN"/>
              </w:rPr>
              <w:t>(Programme)</w:t>
            </w:r>
          </w:p>
        </w:tc>
        <w:tc>
          <w:tcPr>
            <w:tcW w:w="1143" w:type="dxa"/>
            <w:tcBorders>
              <w:top w:val="single" w:sz="8" w:space="0" w:color="auto"/>
              <w:left w:val="single" w:sz="8" w:space="0" w:color="auto"/>
              <w:bottom w:val="single" w:sz="8" w:space="0" w:color="auto"/>
              <w:right w:val="single" w:sz="8" w:space="0" w:color="auto"/>
            </w:tcBorders>
          </w:tcPr>
          <w:p w14:paraId="0FD190E8" w14:textId="77777777" w:rsidR="003E6F42" w:rsidRPr="00770717" w:rsidRDefault="003E6F42" w:rsidP="003E6F42">
            <w:pPr>
              <w:pStyle w:val="TableContents"/>
              <w:widowControl/>
              <w:spacing w:line="240" w:lineRule="auto"/>
              <w:jc w:val="both"/>
              <w:rPr>
                <w:rFonts w:ascii="Century Gothic" w:hAnsi="Century Gothic"/>
                <w:color w:val="auto"/>
                <w:kern w:val="0"/>
              </w:rPr>
            </w:pPr>
            <w:r w:rsidRPr="00770717">
              <w:rPr>
                <w:rFonts w:ascii="Century Gothic" w:eastAsia="Arial Unicode MS" w:hAnsi="Century Gothic"/>
                <w:b/>
                <w:bCs/>
                <w:sz w:val="20"/>
                <w:szCs w:val="20"/>
                <w:lang w:val="en-GB" w:eastAsia="zh-CN"/>
              </w:rPr>
              <w:t>Project title</w:t>
            </w:r>
          </w:p>
        </w:tc>
        <w:tc>
          <w:tcPr>
            <w:tcW w:w="985" w:type="dxa"/>
            <w:tcBorders>
              <w:top w:val="single" w:sz="8" w:space="0" w:color="auto"/>
              <w:left w:val="single" w:sz="8" w:space="0" w:color="auto"/>
              <w:bottom w:val="single" w:sz="8" w:space="0" w:color="auto"/>
              <w:right w:val="single" w:sz="8" w:space="0" w:color="auto"/>
            </w:tcBorders>
          </w:tcPr>
          <w:p w14:paraId="75B0BB3E" w14:textId="77777777" w:rsidR="003E6F42" w:rsidRPr="00770717" w:rsidRDefault="003E6F42" w:rsidP="003E6F42">
            <w:pPr>
              <w:pStyle w:val="TableContents"/>
              <w:widowControl/>
              <w:spacing w:line="240" w:lineRule="auto"/>
              <w:jc w:val="both"/>
              <w:rPr>
                <w:rFonts w:ascii="Century Gothic" w:hAnsi="Century Gothic"/>
                <w:color w:val="auto"/>
                <w:kern w:val="0"/>
              </w:rPr>
            </w:pPr>
            <w:r w:rsidRPr="00770717">
              <w:rPr>
                <w:rFonts w:ascii="Century Gothic" w:eastAsia="Arial Unicode MS" w:hAnsi="Century Gothic"/>
                <w:b/>
                <w:bCs/>
                <w:sz w:val="20"/>
                <w:szCs w:val="20"/>
                <w:lang w:val="en-US" w:eastAsia="zh-CN"/>
              </w:rPr>
              <w:t xml:space="preserve"> </w:t>
            </w:r>
            <w:r w:rsidRPr="00770717">
              <w:rPr>
                <w:rFonts w:ascii="Century Gothic" w:eastAsia="Arial Unicode MS" w:hAnsi="Century Gothic"/>
                <w:b/>
                <w:bCs/>
                <w:sz w:val="20"/>
                <w:szCs w:val="20"/>
                <w:lang w:val="en-GB" w:eastAsia="zh-CN"/>
              </w:rPr>
              <w:t>CO Gender Marker score</w:t>
            </w:r>
          </w:p>
        </w:tc>
        <w:tc>
          <w:tcPr>
            <w:tcW w:w="3826" w:type="dxa"/>
            <w:gridSpan w:val="4"/>
            <w:tcBorders>
              <w:top w:val="single" w:sz="8" w:space="0" w:color="auto"/>
              <w:left w:val="single" w:sz="8" w:space="0" w:color="auto"/>
              <w:bottom w:val="single" w:sz="8" w:space="0" w:color="auto"/>
              <w:right w:val="nil"/>
            </w:tcBorders>
          </w:tcPr>
          <w:p w14:paraId="180C24C0" w14:textId="77777777" w:rsidR="003E6F42" w:rsidRPr="00770717" w:rsidRDefault="003E6F42" w:rsidP="003E6F42">
            <w:pPr>
              <w:pStyle w:val="TableContents"/>
              <w:widowControl/>
              <w:spacing w:line="240" w:lineRule="auto"/>
              <w:jc w:val="both"/>
              <w:rPr>
                <w:rFonts w:ascii="Century Gothic" w:eastAsia="Arial Unicode MS" w:hAnsi="Century Gothic"/>
                <w:b/>
                <w:bCs/>
                <w:sz w:val="20"/>
                <w:szCs w:val="20"/>
                <w:lang w:val="en-US" w:eastAsia="zh-CN"/>
              </w:rPr>
            </w:pPr>
            <w:r w:rsidRPr="00770717">
              <w:rPr>
                <w:rFonts w:ascii="Century Gothic" w:eastAsia="Arial Unicode MS" w:hAnsi="Century Gothic"/>
                <w:b/>
                <w:bCs/>
                <w:sz w:val="20"/>
                <w:szCs w:val="20"/>
                <w:lang w:val="en-US" w:eastAsia="zh-CN"/>
              </w:rPr>
              <w:t xml:space="preserve"> </w:t>
            </w:r>
          </w:p>
          <w:p w14:paraId="24EA8A88" w14:textId="77777777" w:rsidR="003E6F42" w:rsidRPr="00770717" w:rsidRDefault="003E6F42" w:rsidP="003E6F42">
            <w:pPr>
              <w:pStyle w:val="TableContents"/>
              <w:widowControl/>
              <w:spacing w:line="240" w:lineRule="auto"/>
              <w:jc w:val="both"/>
              <w:rPr>
                <w:rFonts w:ascii="Century Gothic" w:hAnsi="Century Gothic"/>
                <w:color w:val="auto"/>
                <w:kern w:val="0"/>
              </w:rPr>
            </w:pPr>
            <w:r w:rsidRPr="00770717">
              <w:rPr>
                <w:rFonts w:ascii="Century Gothic" w:eastAsia="Arial Unicode MS" w:hAnsi="Century Gothic"/>
                <w:b/>
                <w:bCs/>
                <w:sz w:val="20"/>
                <w:szCs w:val="20"/>
                <w:lang w:val="en-GB" w:eastAsia="zh-CN"/>
              </w:rPr>
              <w:t>Assessment</w:t>
            </w:r>
          </w:p>
        </w:tc>
        <w:tc>
          <w:tcPr>
            <w:tcW w:w="956" w:type="dxa"/>
            <w:tcBorders>
              <w:top w:val="single" w:sz="8" w:space="0" w:color="auto"/>
              <w:left w:val="nil"/>
              <w:bottom w:val="single" w:sz="8" w:space="0" w:color="auto"/>
              <w:right w:val="nil"/>
            </w:tcBorders>
          </w:tcPr>
          <w:p w14:paraId="54D14066"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c>
          <w:tcPr>
            <w:tcW w:w="1092" w:type="dxa"/>
            <w:tcBorders>
              <w:top w:val="single" w:sz="8" w:space="0" w:color="auto"/>
              <w:left w:val="nil"/>
              <w:bottom w:val="single" w:sz="8" w:space="0" w:color="auto"/>
              <w:right w:val="single" w:sz="8" w:space="0" w:color="auto"/>
            </w:tcBorders>
          </w:tcPr>
          <w:p w14:paraId="7AA05D59"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r>
      <w:tr w:rsidR="003E6F42" w:rsidRPr="00770717" w14:paraId="7B401845" w14:textId="77777777" w:rsidTr="003E6F42">
        <w:trPr>
          <w:trHeight w:val="1030"/>
        </w:trPr>
        <w:tc>
          <w:tcPr>
            <w:tcW w:w="1421" w:type="dxa"/>
            <w:tcBorders>
              <w:top w:val="single" w:sz="8" w:space="0" w:color="auto"/>
              <w:left w:val="single" w:sz="8" w:space="0" w:color="auto"/>
              <w:bottom w:val="single" w:sz="8" w:space="0" w:color="auto"/>
              <w:right w:val="single" w:sz="8" w:space="0" w:color="auto"/>
            </w:tcBorders>
          </w:tcPr>
          <w:p w14:paraId="6845A7C3"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5341E324"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21B3CD39"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09D4C1D4" w14:textId="77777777" w:rsidR="003E6F42" w:rsidRPr="00770717" w:rsidRDefault="003E6F42" w:rsidP="003E6F42">
            <w:pPr>
              <w:pStyle w:val="TableContents"/>
              <w:widowControl/>
              <w:spacing w:line="240" w:lineRule="auto"/>
              <w:jc w:val="both"/>
              <w:rPr>
                <w:rFonts w:ascii="Century Gothic" w:eastAsia="Arial Unicode MS" w:hAnsi="Century Gothic"/>
                <w:lang w:val="en-GB" w:eastAsia="zh-CN"/>
              </w:rPr>
            </w:pPr>
            <w:r w:rsidRPr="00770717">
              <w:rPr>
                <w:rFonts w:ascii="Century Gothic" w:eastAsia="Arial Unicode MS" w:hAnsi="Century Gothic"/>
                <w:b/>
                <w:bCs/>
                <w:sz w:val="18"/>
                <w:szCs w:val="18"/>
                <w:lang w:val="en-GB" w:eastAsia="zh-CN"/>
              </w:rPr>
              <w:t>Women-</w:t>
            </w:r>
          </w:p>
          <w:p w14:paraId="421C8562" w14:textId="77777777" w:rsidR="003E6F42" w:rsidRPr="00770717" w:rsidRDefault="003E6F42" w:rsidP="003E6F42">
            <w:pPr>
              <w:pStyle w:val="TableContents"/>
              <w:widowControl/>
              <w:spacing w:line="240" w:lineRule="auto"/>
              <w:jc w:val="both"/>
              <w:rPr>
                <w:rFonts w:ascii="Century Gothic" w:eastAsia="Arial Unicode MS" w:hAnsi="Century Gothic"/>
                <w:lang w:val="en-GB" w:eastAsia="zh-CN"/>
              </w:rPr>
            </w:pPr>
            <w:r w:rsidRPr="00770717">
              <w:rPr>
                <w:rFonts w:ascii="Century Gothic" w:eastAsia="Arial Unicode MS" w:hAnsi="Century Gothic"/>
                <w:b/>
                <w:bCs/>
                <w:sz w:val="18"/>
                <w:szCs w:val="18"/>
                <w:lang w:val="en-GB" w:eastAsia="zh-CN"/>
              </w:rPr>
              <w:t>focused</w:t>
            </w:r>
          </w:p>
          <w:p w14:paraId="5B35D040" w14:textId="77777777" w:rsidR="003E6F42" w:rsidRPr="00770717" w:rsidRDefault="003E6F42" w:rsidP="003E6F42">
            <w:pPr>
              <w:pStyle w:val="TableContents"/>
              <w:widowControl/>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3A830450" w14:textId="77777777" w:rsidR="003E6F42" w:rsidRPr="00770717" w:rsidRDefault="003E6F42" w:rsidP="003E6F42">
            <w:pPr>
              <w:pStyle w:val="TableContents"/>
              <w:widowControl/>
              <w:spacing w:line="240" w:lineRule="auto"/>
              <w:jc w:val="both"/>
              <w:rPr>
                <w:rFonts w:ascii="Century Gothic" w:hAnsi="Century Gothic"/>
                <w:color w:val="auto"/>
                <w:kern w:val="0"/>
              </w:rPr>
            </w:pPr>
            <w:r w:rsidRPr="00770717">
              <w:rPr>
                <w:rFonts w:ascii="Century Gothic" w:eastAsia="Arial Unicode MS" w:hAnsi="Century Gothic"/>
                <w:b/>
                <w:bCs/>
                <w:sz w:val="18"/>
                <w:szCs w:val="18"/>
                <w:lang w:val="en-GB" w:eastAsia="zh-CN"/>
              </w:rPr>
              <w:t>Gender- focused</w:t>
            </w:r>
          </w:p>
        </w:tc>
        <w:tc>
          <w:tcPr>
            <w:tcW w:w="956" w:type="dxa"/>
            <w:tcBorders>
              <w:top w:val="single" w:sz="8" w:space="0" w:color="auto"/>
              <w:left w:val="single" w:sz="8" w:space="0" w:color="auto"/>
              <w:bottom w:val="single" w:sz="8" w:space="0" w:color="auto"/>
              <w:right w:val="single" w:sz="8" w:space="0" w:color="auto"/>
            </w:tcBorders>
          </w:tcPr>
          <w:p w14:paraId="4F493B77" w14:textId="77777777" w:rsidR="003E6F42" w:rsidRPr="00770717" w:rsidRDefault="003E6F42" w:rsidP="003E6F42">
            <w:pPr>
              <w:pStyle w:val="TableContents"/>
              <w:spacing w:line="240" w:lineRule="auto"/>
              <w:jc w:val="both"/>
              <w:rPr>
                <w:rFonts w:ascii="Century Gothic" w:hAnsi="Century Gothic"/>
                <w:color w:val="auto"/>
                <w:kern w:val="0"/>
              </w:rPr>
            </w:pPr>
            <w:r w:rsidRPr="00770717">
              <w:rPr>
                <w:rFonts w:ascii="Century Gothic" w:eastAsia="Arial Unicode MS" w:hAnsi="Century Gothic"/>
                <w:b/>
                <w:bCs/>
                <w:sz w:val="18"/>
                <w:szCs w:val="18"/>
                <w:lang w:val="en-GB" w:eastAsia="zh-CN"/>
              </w:rPr>
              <w:t>Gender responsive</w:t>
            </w:r>
          </w:p>
        </w:tc>
        <w:tc>
          <w:tcPr>
            <w:tcW w:w="957" w:type="dxa"/>
            <w:tcBorders>
              <w:top w:val="single" w:sz="8" w:space="0" w:color="auto"/>
              <w:left w:val="single" w:sz="8" w:space="0" w:color="auto"/>
              <w:bottom w:val="single" w:sz="8" w:space="0" w:color="auto"/>
              <w:right w:val="single" w:sz="8" w:space="0" w:color="auto"/>
            </w:tcBorders>
          </w:tcPr>
          <w:p w14:paraId="477B2C3B" w14:textId="77777777" w:rsidR="003E6F42" w:rsidRPr="00770717" w:rsidRDefault="003E6F42" w:rsidP="003E6F42">
            <w:pPr>
              <w:pStyle w:val="TableContents"/>
              <w:spacing w:line="240" w:lineRule="auto"/>
              <w:jc w:val="both"/>
              <w:rPr>
                <w:rFonts w:ascii="Century Gothic" w:hAnsi="Century Gothic"/>
                <w:color w:val="auto"/>
                <w:kern w:val="0"/>
              </w:rPr>
            </w:pPr>
            <w:r w:rsidRPr="00770717">
              <w:rPr>
                <w:rFonts w:ascii="Century Gothic" w:eastAsia="Arial Unicode MS" w:hAnsi="Century Gothic"/>
                <w:b/>
                <w:bCs/>
                <w:sz w:val="18"/>
                <w:szCs w:val="18"/>
                <w:lang w:val="en-GB" w:eastAsia="zh-CN"/>
              </w:rPr>
              <w:t>Gender blind</w:t>
            </w:r>
          </w:p>
        </w:tc>
        <w:tc>
          <w:tcPr>
            <w:tcW w:w="956" w:type="dxa"/>
            <w:tcBorders>
              <w:top w:val="single" w:sz="8" w:space="0" w:color="auto"/>
              <w:left w:val="single" w:sz="8" w:space="0" w:color="auto"/>
              <w:bottom w:val="single" w:sz="8" w:space="0" w:color="auto"/>
              <w:right w:val="single" w:sz="8" w:space="0" w:color="auto"/>
            </w:tcBorders>
          </w:tcPr>
          <w:p w14:paraId="5B5CB1C4" w14:textId="77777777" w:rsidR="003E6F42" w:rsidRPr="00770717" w:rsidRDefault="003E6F42" w:rsidP="003E6F42">
            <w:pPr>
              <w:pStyle w:val="TableContents"/>
              <w:spacing w:line="240" w:lineRule="auto"/>
              <w:jc w:val="both"/>
              <w:rPr>
                <w:rFonts w:ascii="Century Gothic" w:hAnsi="Century Gothic"/>
                <w:color w:val="auto"/>
                <w:kern w:val="0"/>
              </w:rPr>
            </w:pPr>
            <w:r w:rsidRPr="00770717">
              <w:rPr>
                <w:rFonts w:ascii="Century Gothic" w:eastAsia="Arial Unicode MS" w:hAnsi="Century Gothic"/>
                <w:b/>
                <w:bCs/>
                <w:sz w:val="18"/>
                <w:szCs w:val="18"/>
                <w:lang w:val="en-GB" w:eastAsia="zh-CN"/>
              </w:rPr>
              <w:t>Gender-adverse</w:t>
            </w:r>
          </w:p>
        </w:tc>
        <w:tc>
          <w:tcPr>
            <w:tcW w:w="1092" w:type="dxa"/>
            <w:tcBorders>
              <w:top w:val="single" w:sz="8" w:space="0" w:color="auto"/>
              <w:left w:val="single" w:sz="8" w:space="0" w:color="auto"/>
              <w:bottom w:val="single" w:sz="8" w:space="0" w:color="auto"/>
              <w:right w:val="single" w:sz="8" w:space="0" w:color="auto"/>
            </w:tcBorders>
          </w:tcPr>
          <w:p w14:paraId="0E1CA058" w14:textId="77777777" w:rsidR="003E6F42" w:rsidRPr="00770717" w:rsidRDefault="003E6F42" w:rsidP="003E6F42">
            <w:pPr>
              <w:pStyle w:val="TableContents"/>
              <w:spacing w:line="240" w:lineRule="auto"/>
              <w:jc w:val="both"/>
              <w:rPr>
                <w:rFonts w:ascii="Century Gothic" w:hAnsi="Century Gothic"/>
                <w:color w:val="auto"/>
                <w:kern w:val="0"/>
              </w:rPr>
            </w:pPr>
            <w:r w:rsidRPr="00770717">
              <w:rPr>
                <w:rFonts w:ascii="Century Gothic" w:eastAsia="Arial Unicode MS" w:hAnsi="Century Gothic"/>
                <w:b/>
                <w:bCs/>
                <w:sz w:val="18"/>
                <w:szCs w:val="18"/>
                <w:lang w:val="en-GB" w:eastAsia="zh-CN"/>
              </w:rPr>
              <w:t>Suggested Gender Marker Score</w:t>
            </w:r>
          </w:p>
        </w:tc>
      </w:tr>
      <w:tr w:rsidR="003E6F42" w:rsidRPr="00770717" w14:paraId="4C0F0A99" w14:textId="77777777" w:rsidTr="003E6F42">
        <w:trPr>
          <w:trHeight w:val="380"/>
        </w:trPr>
        <w:tc>
          <w:tcPr>
            <w:tcW w:w="1421" w:type="dxa"/>
            <w:tcBorders>
              <w:top w:val="single" w:sz="8" w:space="0" w:color="auto"/>
              <w:left w:val="single" w:sz="8" w:space="0" w:color="auto"/>
              <w:bottom w:val="single" w:sz="8" w:space="0" w:color="auto"/>
              <w:right w:val="single" w:sz="8" w:space="0" w:color="auto"/>
            </w:tcBorders>
          </w:tcPr>
          <w:p w14:paraId="64F01A22"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6A2768FC"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04F37533"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0AE3DD5A"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62AF8588"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02A2A952"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35466C62"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69B8AAEB"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092" w:type="dxa"/>
            <w:tcBorders>
              <w:top w:val="single" w:sz="8" w:space="0" w:color="auto"/>
              <w:left w:val="single" w:sz="8" w:space="0" w:color="auto"/>
              <w:bottom w:val="single" w:sz="8" w:space="0" w:color="auto"/>
              <w:right w:val="single" w:sz="8" w:space="0" w:color="auto"/>
            </w:tcBorders>
          </w:tcPr>
          <w:p w14:paraId="6C81D681" w14:textId="77777777" w:rsidR="003E6F42" w:rsidRPr="00770717" w:rsidRDefault="003E6F42" w:rsidP="003E6F42">
            <w:pPr>
              <w:pStyle w:val="TableContents"/>
              <w:spacing w:line="240" w:lineRule="auto"/>
              <w:jc w:val="both"/>
              <w:rPr>
                <w:rFonts w:ascii="Century Gothic" w:hAnsi="Century Gothic"/>
                <w:color w:val="auto"/>
                <w:kern w:val="0"/>
              </w:rPr>
            </w:pPr>
          </w:p>
        </w:tc>
      </w:tr>
      <w:tr w:rsidR="003E6F42" w:rsidRPr="00770717" w14:paraId="672FE8E9" w14:textId="77777777" w:rsidTr="003E6F42">
        <w:trPr>
          <w:trHeight w:val="380"/>
        </w:trPr>
        <w:tc>
          <w:tcPr>
            <w:tcW w:w="1421" w:type="dxa"/>
            <w:tcBorders>
              <w:top w:val="single" w:sz="8" w:space="0" w:color="auto"/>
              <w:left w:val="single" w:sz="8" w:space="0" w:color="auto"/>
              <w:bottom w:val="single" w:sz="8" w:space="0" w:color="auto"/>
              <w:right w:val="single" w:sz="8" w:space="0" w:color="auto"/>
            </w:tcBorders>
          </w:tcPr>
          <w:p w14:paraId="7816739C"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105E1452"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043E4FF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658E0606"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148A11D6"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0FDB09AC"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610ED789"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116F8AA0"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092" w:type="dxa"/>
            <w:tcBorders>
              <w:top w:val="single" w:sz="8" w:space="0" w:color="auto"/>
              <w:left w:val="single" w:sz="8" w:space="0" w:color="auto"/>
              <w:bottom w:val="single" w:sz="8" w:space="0" w:color="auto"/>
              <w:right w:val="single" w:sz="8" w:space="0" w:color="auto"/>
            </w:tcBorders>
          </w:tcPr>
          <w:p w14:paraId="7F25C628" w14:textId="77777777" w:rsidR="003E6F42" w:rsidRPr="00770717" w:rsidRDefault="003E6F42" w:rsidP="003E6F42">
            <w:pPr>
              <w:pStyle w:val="TableContents"/>
              <w:spacing w:line="240" w:lineRule="auto"/>
              <w:jc w:val="both"/>
              <w:rPr>
                <w:rFonts w:ascii="Century Gothic" w:hAnsi="Century Gothic"/>
                <w:color w:val="auto"/>
                <w:kern w:val="0"/>
              </w:rPr>
            </w:pPr>
          </w:p>
        </w:tc>
      </w:tr>
      <w:tr w:rsidR="003E6F42" w:rsidRPr="00770717" w14:paraId="3FAD8686" w14:textId="77777777" w:rsidTr="003E6F42">
        <w:trPr>
          <w:trHeight w:val="380"/>
        </w:trPr>
        <w:tc>
          <w:tcPr>
            <w:tcW w:w="1421" w:type="dxa"/>
            <w:tcBorders>
              <w:top w:val="single" w:sz="8" w:space="0" w:color="auto"/>
              <w:left w:val="single" w:sz="8" w:space="0" w:color="auto"/>
              <w:bottom w:val="single" w:sz="8" w:space="0" w:color="auto"/>
              <w:right w:val="single" w:sz="8" w:space="0" w:color="auto"/>
            </w:tcBorders>
          </w:tcPr>
          <w:p w14:paraId="34072091"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10792010"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11CFC0EF"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6A29505C"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4DFCDAD3"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78639EB9"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20CD29C0"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79C77F0B"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092" w:type="dxa"/>
            <w:tcBorders>
              <w:top w:val="single" w:sz="8" w:space="0" w:color="auto"/>
              <w:left w:val="single" w:sz="8" w:space="0" w:color="auto"/>
              <w:bottom w:val="single" w:sz="8" w:space="0" w:color="auto"/>
              <w:right w:val="single" w:sz="8" w:space="0" w:color="auto"/>
            </w:tcBorders>
          </w:tcPr>
          <w:p w14:paraId="7561B018" w14:textId="77777777" w:rsidR="003E6F42" w:rsidRPr="00770717" w:rsidRDefault="003E6F42" w:rsidP="003E6F42">
            <w:pPr>
              <w:pStyle w:val="TableContents"/>
              <w:spacing w:line="240" w:lineRule="auto"/>
              <w:jc w:val="both"/>
              <w:rPr>
                <w:rFonts w:ascii="Century Gothic" w:hAnsi="Century Gothic"/>
                <w:color w:val="auto"/>
                <w:kern w:val="0"/>
              </w:rPr>
            </w:pPr>
          </w:p>
        </w:tc>
      </w:tr>
      <w:tr w:rsidR="003E6F42" w:rsidRPr="00770717" w14:paraId="028D3DEB" w14:textId="77777777" w:rsidTr="003E6F42">
        <w:trPr>
          <w:trHeight w:val="380"/>
        </w:trPr>
        <w:tc>
          <w:tcPr>
            <w:tcW w:w="1421" w:type="dxa"/>
            <w:tcBorders>
              <w:top w:val="single" w:sz="8" w:space="0" w:color="auto"/>
              <w:left w:val="single" w:sz="8" w:space="0" w:color="auto"/>
              <w:bottom w:val="single" w:sz="8" w:space="0" w:color="auto"/>
              <w:right w:val="single" w:sz="8" w:space="0" w:color="auto"/>
            </w:tcBorders>
          </w:tcPr>
          <w:p w14:paraId="7F0E9B9E"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6E74ED8A"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16C9ABC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51CF2F95"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14613582"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704E6F8D"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0C1A5E53"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6AA1516B"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092" w:type="dxa"/>
            <w:tcBorders>
              <w:top w:val="single" w:sz="8" w:space="0" w:color="auto"/>
              <w:left w:val="single" w:sz="8" w:space="0" w:color="auto"/>
              <w:bottom w:val="single" w:sz="8" w:space="0" w:color="auto"/>
              <w:right w:val="single" w:sz="8" w:space="0" w:color="auto"/>
            </w:tcBorders>
          </w:tcPr>
          <w:p w14:paraId="49BD69B6" w14:textId="77777777" w:rsidR="003E6F42" w:rsidRPr="00770717" w:rsidRDefault="003E6F42" w:rsidP="003E6F42">
            <w:pPr>
              <w:pStyle w:val="TableContents"/>
              <w:spacing w:line="240" w:lineRule="auto"/>
              <w:jc w:val="both"/>
              <w:rPr>
                <w:rFonts w:ascii="Century Gothic" w:hAnsi="Century Gothic"/>
                <w:color w:val="auto"/>
                <w:kern w:val="0"/>
              </w:rPr>
            </w:pPr>
          </w:p>
        </w:tc>
      </w:tr>
      <w:tr w:rsidR="003E6F42" w:rsidRPr="00770717" w14:paraId="3472D324" w14:textId="77777777" w:rsidTr="003E6F42">
        <w:trPr>
          <w:trHeight w:val="380"/>
        </w:trPr>
        <w:tc>
          <w:tcPr>
            <w:tcW w:w="1421" w:type="dxa"/>
            <w:tcBorders>
              <w:top w:val="single" w:sz="8" w:space="0" w:color="auto"/>
              <w:left w:val="single" w:sz="8" w:space="0" w:color="auto"/>
              <w:bottom w:val="single" w:sz="8" w:space="0" w:color="auto"/>
              <w:right w:val="single" w:sz="8" w:space="0" w:color="auto"/>
            </w:tcBorders>
          </w:tcPr>
          <w:p w14:paraId="7F8D08D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143" w:type="dxa"/>
            <w:tcBorders>
              <w:top w:val="single" w:sz="8" w:space="0" w:color="auto"/>
              <w:left w:val="single" w:sz="8" w:space="0" w:color="auto"/>
              <w:bottom w:val="single" w:sz="8" w:space="0" w:color="auto"/>
              <w:right w:val="single" w:sz="8" w:space="0" w:color="auto"/>
            </w:tcBorders>
          </w:tcPr>
          <w:p w14:paraId="6098B08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85" w:type="dxa"/>
            <w:tcBorders>
              <w:top w:val="single" w:sz="8" w:space="0" w:color="auto"/>
              <w:left w:val="single" w:sz="8" w:space="0" w:color="auto"/>
              <w:bottom w:val="single" w:sz="8" w:space="0" w:color="auto"/>
              <w:right w:val="single" w:sz="8" w:space="0" w:color="auto"/>
            </w:tcBorders>
          </w:tcPr>
          <w:p w14:paraId="5CB8A05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31EB9154"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3533230D"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05D473E8"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7" w:type="dxa"/>
            <w:tcBorders>
              <w:top w:val="single" w:sz="8" w:space="0" w:color="auto"/>
              <w:left w:val="single" w:sz="8" w:space="0" w:color="auto"/>
              <w:bottom w:val="single" w:sz="8" w:space="0" w:color="auto"/>
              <w:right w:val="single" w:sz="8" w:space="0" w:color="auto"/>
            </w:tcBorders>
          </w:tcPr>
          <w:p w14:paraId="426F3803"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956" w:type="dxa"/>
            <w:tcBorders>
              <w:top w:val="single" w:sz="8" w:space="0" w:color="auto"/>
              <w:left w:val="single" w:sz="8" w:space="0" w:color="auto"/>
              <w:bottom w:val="single" w:sz="8" w:space="0" w:color="auto"/>
              <w:right w:val="single" w:sz="8" w:space="0" w:color="auto"/>
            </w:tcBorders>
          </w:tcPr>
          <w:p w14:paraId="3FC4B5CA" w14:textId="77777777" w:rsidR="003E6F42" w:rsidRPr="00770717" w:rsidRDefault="003E6F42" w:rsidP="003E6F42">
            <w:pPr>
              <w:pStyle w:val="TableContents"/>
              <w:spacing w:line="240" w:lineRule="auto"/>
              <w:jc w:val="both"/>
              <w:rPr>
                <w:rFonts w:ascii="Century Gothic" w:hAnsi="Century Gothic"/>
                <w:color w:val="auto"/>
                <w:kern w:val="0"/>
              </w:rPr>
            </w:pPr>
          </w:p>
        </w:tc>
        <w:tc>
          <w:tcPr>
            <w:tcW w:w="1092" w:type="dxa"/>
            <w:tcBorders>
              <w:top w:val="single" w:sz="8" w:space="0" w:color="auto"/>
              <w:left w:val="single" w:sz="8" w:space="0" w:color="auto"/>
              <w:bottom w:val="single" w:sz="8" w:space="0" w:color="auto"/>
              <w:right w:val="single" w:sz="8" w:space="0" w:color="auto"/>
            </w:tcBorders>
          </w:tcPr>
          <w:p w14:paraId="787ED308" w14:textId="77777777" w:rsidR="003E6F42" w:rsidRPr="00770717" w:rsidRDefault="003E6F42" w:rsidP="003E6F42">
            <w:pPr>
              <w:pStyle w:val="TableContents"/>
              <w:spacing w:line="240" w:lineRule="auto"/>
              <w:jc w:val="both"/>
              <w:rPr>
                <w:rFonts w:ascii="Century Gothic" w:hAnsi="Century Gothic"/>
                <w:color w:val="auto"/>
                <w:kern w:val="0"/>
              </w:rPr>
            </w:pPr>
          </w:p>
        </w:tc>
      </w:tr>
    </w:tbl>
    <w:p w14:paraId="341AE206" w14:textId="77777777" w:rsidR="003E6F42" w:rsidRPr="00770717" w:rsidRDefault="003E6F42" w:rsidP="003E6F42">
      <w:pPr>
        <w:jc w:val="both"/>
        <w:rPr>
          <w:rFonts w:ascii="Century Gothic" w:hAnsi="Century Gothic" w:cs="Arial Narrow"/>
          <w:lang w:val="en-GB"/>
        </w:rPr>
      </w:pPr>
    </w:p>
    <w:p w14:paraId="065DC0C6" w14:textId="77777777" w:rsidR="003E6F42" w:rsidRPr="00770717" w:rsidRDefault="003E6F42" w:rsidP="003E6F42">
      <w:pPr>
        <w:jc w:val="both"/>
        <w:rPr>
          <w:rFonts w:ascii="Century Gothic" w:hAnsi="Century Gothic" w:cs="Arial Narrow"/>
          <w:lang w:val="en-GB"/>
        </w:rPr>
      </w:pPr>
    </w:p>
    <w:p w14:paraId="55B90F12" w14:textId="77777777" w:rsidR="003E6F42" w:rsidRPr="00770717" w:rsidRDefault="003E6F42" w:rsidP="00F40334">
      <w:pPr>
        <w:pStyle w:val="FootnoteText"/>
        <w:numPr>
          <w:ilvl w:val="0"/>
          <w:numId w:val="6"/>
        </w:numPr>
        <w:suppressLineNumbers w:val="0"/>
        <w:jc w:val="both"/>
        <w:rPr>
          <w:rFonts w:ascii="Century Gothic" w:eastAsia="Arial Unicode MS" w:hAnsi="Century Gothic" w:cs="Arial"/>
          <w:sz w:val="22"/>
          <w:szCs w:val="22"/>
          <w:lang w:val="en-GB" w:eastAsia="zh-CN"/>
        </w:rPr>
      </w:pPr>
      <w:r w:rsidRPr="00770717">
        <w:rPr>
          <w:rFonts w:ascii="Century Gothic" w:eastAsia="Arial Unicode MS" w:hAnsi="Century Gothic" w:cs="Arial"/>
          <w:i/>
          <w:iCs/>
          <w:sz w:val="22"/>
          <w:szCs w:val="22"/>
          <w:lang w:val="en-GB" w:eastAsia="zh-CN"/>
        </w:rPr>
        <w:t>Women focused</w:t>
      </w:r>
      <w:r w:rsidRPr="00770717">
        <w:rPr>
          <w:rFonts w:ascii="Century Gothic" w:eastAsia="Arial Unicode MS" w:hAnsi="Century Gothic" w:cs="Arial"/>
          <w:sz w:val="22"/>
          <w:szCs w:val="22"/>
          <w:lang w:val="en-GB" w:eastAsia="zh-CN"/>
        </w:rPr>
        <w:t xml:space="preserve">: women are the main stakeholders/beneficiaries of the project and/or women's empowerment is specified as an objective,  </w:t>
      </w:r>
    </w:p>
    <w:p w14:paraId="378406A6" w14:textId="77777777" w:rsidR="003E6F42" w:rsidRPr="00770717" w:rsidRDefault="003E6F42" w:rsidP="00F40334">
      <w:pPr>
        <w:pStyle w:val="FootnoteText"/>
        <w:numPr>
          <w:ilvl w:val="0"/>
          <w:numId w:val="6"/>
        </w:numPr>
        <w:suppressLineNumbers w:val="0"/>
        <w:jc w:val="both"/>
        <w:rPr>
          <w:rFonts w:ascii="Century Gothic" w:eastAsia="Arial Unicode MS" w:hAnsi="Century Gothic" w:cs="Arial"/>
          <w:sz w:val="22"/>
          <w:szCs w:val="22"/>
          <w:lang w:val="en-GB" w:eastAsia="zh-CN"/>
        </w:rPr>
      </w:pPr>
      <w:r w:rsidRPr="00770717">
        <w:rPr>
          <w:rFonts w:ascii="Century Gothic" w:eastAsia="Arial Unicode MS" w:hAnsi="Century Gothic" w:cs="Arial"/>
          <w:i/>
          <w:iCs/>
          <w:sz w:val="22"/>
          <w:szCs w:val="22"/>
          <w:lang w:val="en-GB" w:eastAsia="zh-CN"/>
        </w:rPr>
        <w:t>Gender Focused</w:t>
      </w:r>
      <w:r w:rsidRPr="00770717">
        <w:rPr>
          <w:rFonts w:ascii="Century Gothic" w:eastAsia="Arial Unicode MS" w:hAnsi="Century Gothic" w:cs="Arial"/>
          <w:sz w:val="22"/>
          <w:szCs w:val="22"/>
          <w:lang w:val="en-GB" w:eastAsia="zh-CN"/>
        </w:rPr>
        <w:t xml:space="preserve">: Project specifically addresses a gender issue and/or gender equality is specified as an objective. </w:t>
      </w:r>
    </w:p>
    <w:p w14:paraId="5EFFD15D" w14:textId="77777777" w:rsidR="003E6F42" w:rsidRPr="00770717" w:rsidRDefault="003E6F42" w:rsidP="00F40334">
      <w:pPr>
        <w:pStyle w:val="FootnoteText"/>
        <w:numPr>
          <w:ilvl w:val="0"/>
          <w:numId w:val="6"/>
        </w:numPr>
        <w:suppressLineNumbers w:val="0"/>
        <w:jc w:val="both"/>
        <w:rPr>
          <w:rFonts w:ascii="Century Gothic" w:eastAsia="Arial Unicode MS" w:hAnsi="Century Gothic" w:cs="Arial"/>
          <w:sz w:val="22"/>
          <w:szCs w:val="22"/>
          <w:lang w:val="en-GB" w:eastAsia="zh-CN"/>
        </w:rPr>
      </w:pPr>
      <w:r w:rsidRPr="00770717">
        <w:rPr>
          <w:rFonts w:ascii="Century Gothic" w:eastAsia="Arial Unicode MS" w:hAnsi="Century Gothic" w:cs="Arial"/>
          <w:i/>
          <w:iCs/>
          <w:sz w:val="22"/>
          <w:szCs w:val="22"/>
          <w:lang w:val="en-GB" w:eastAsia="zh-CN"/>
        </w:rPr>
        <w:t>Gender Responsive:</w:t>
      </w:r>
      <w:r w:rsidRPr="00770717">
        <w:rPr>
          <w:rFonts w:ascii="Century Gothic" w:eastAsia="Arial Unicode MS" w:hAnsi="Century Gothic" w:cs="Arial"/>
          <w:iCs/>
          <w:sz w:val="22"/>
          <w:szCs w:val="22"/>
          <w:lang w:val="en-GB" w:eastAsia="zh-CN"/>
        </w:rPr>
        <w:t xml:space="preserve"> </w:t>
      </w:r>
      <w:r w:rsidRPr="00770717">
        <w:rPr>
          <w:rFonts w:ascii="Century Gothic" w:eastAsia="Arial Unicode MS" w:hAnsi="Century Gothic" w:cs="Arial"/>
          <w:sz w:val="22"/>
          <w:szCs w:val="22"/>
          <w:lang w:val="en-GB" w:eastAsia="zh-CN"/>
        </w:rPr>
        <w:t xml:space="preserve">Project recognises gender inequality and incorporates specific actions to ensure women's participation and/or access to benefits, although women are not primary stakeholders and gender equality is not a stated objective. </w:t>
      </w:r>
    </w:p>
    <w:p w14:paraId="170FCC6E" w14:textId="77777777" w:rsidR="003E6F42" w:rsidRPr="00770717" w:rsidRDefault="003E6F42" w:rsidP="00F40334">
      <w:pPr>
        <w:pStyle w:val="FootnoteText"/>
        <w:numPr>
          <w:ilvl w:val="0"/>
          <w:numId w:val="6"/>
        </w:numPr>
        <w:suppressLineNumbers w:val="0"/>
        <w:jc w:val="both"/>
        <w:rPr>
          <w:rFonts w:ascii="Century Gothic" w:eastAsia="Arial Unicode MS" w:hAnsi="Century Gothic" w:cs="Arial"/>
          <w:sz w:val="22"/>
          <w:szCs w:val="22"/>
          <w:lang w:val="en-GB" w:eastAsia="zh-CN"/>
        </w:rPr>
      </w:pPr>
      <w:r w:rsidRPr="00770717">
        <w:rPr>
          <w:rFonts w:ascii="Century Gothic" w:eastAsia="Arial Unicode MS" w:hAnsi="Century Gothic" w:cs="Arial"/>
          <w:i/>
          <w:iCs/>
          <w:sz w:val="22"/>
          <w:szCs w:val="22"/>
          <w:lang w:val="en-GB" w:eastAsia="zh-CN"/>
        </w:rPr>
        <w:t>Gender Blind</w:t>
      </w:r>
      <w:r w:rsidRPr="00770717">
        <w:rPr>
          <w:rFonts w:ascii="Century Gothic" w:eastAsia="Arial Unicode MS" w:hAnsi="Century Gothic" w:cs="Arial"/>
          <w:i/>
          <w:sz w:val="22"/>
          <w:szCs w:val="22"/>
          <w:lang w:val="en-GB" w:eastAsia="zh-CN"/>
        </w:rPr>
        <w:t>:</w:t>
      </w:r>
      <w:r w:rsidRPr="00770717">
        <w:rPr>
          <w:rFonts w:ascii="Century Gothic" w:eastAsia="Arial Unicode MS" w:hAnsi="Century Gothic" w:cs="Arial"/>
          <w:sz w:val="22"/>
          <w:szCs w:val="22"/>
          <w:lang w:val="en-GB" w:eastAsia="zh-CN"/>
        </w:rPr>
        <w:t xml:space="preserve"> Project does not recognise or respond to gender inequality in any way. </w:t>
      </w:r>
    </w:p>
    <w:p w14:paraId="54226429" w14:textId="77777777" w:rsidR="003E6F42" w:rsidRPr="00770717" w:rsidRDefault="003E6F42" w:rsidP="00F40334">
      <w:pPr>
        <w:pStyle w:val="FootnoteText"/>
        <w:numPr>
          <w:ilvl w:val="0"/>
          <w:numId w:val="6"/>
        </w:numPr>
        <w:suppressLineNumbers w:val="0"/>
        <w:jc w:val="both"/>
        <w:rPr>
          <w:rFonts w:ascii="Century Gothic" w:hAnsi="Century Gothic"/>
          <w:lang w:val="en-US"/>
        </w:rPr>
      </w:pPr>
      <w:r w:rsidRPr="00770717">
        <w:rPr>
          <w:rFonts w:ascii="Century Gothic" w:eastAsia="Arial Unicode MS" w:hAnsi="Century Gothic" w:cs="Arial"/>
          <w:i/>
          <w:iCs/>
          <w:sz w:val="22"/>
          <w:szCs w:val="22"/>
          <w:lang w:val="en-GB" w:eastAsia="zh-CN"/>
        </w:rPr>
        <w:t>Gender Adverse</w:t>
      </w:r>
      <w:r w:rsidRPr="00770717">
        <w:rPr>
          <w:rFonts w:ascii="Century Gothic" w:eastAsia="Arial Unicode MS" w:hAnsi="Century Gothic" w:cs="Arial"/>
          <w:i/>
          <w:sz w:val="22"/>
          <w:szCs w:val="22"/>
          <w:lang w:val="en-GB" w:eastAsia="zh-CN"/>
        </w:rPr>
        <w:t>:</w:t>
      </w:r>
      <w:r w:rsidRPr="00770717">
        <w:rPr>
          <w:rFonts w:ascii="Century Gothic" w:eastAsia="Arial Unicode MS" w:hAnsi="Century Gothic" w:cs="Arial"/>
          <w:sz w:val="22"/>
          <w:szCs w:val="22"/>
          <w:lang w:val="en-GB" w:eastAsia="zh-CN"/>
        </w:rPr>
        <w:t xml:space="preserve"> Project is likely to have an adverse effect on gender equality and/or women's situation.</w:t>
      </w:r>
    </w:p>
    <w:p w14:paraId="46696EAF" w14:textId="77777777" w:rsidR="003E6F42" w:rsidRPr="00770717" w:rsidRDefault="003E6F42" w:rsidP="003E6F42">
      <w:pPr>
        <w:pStyle w:val="FootnoteText"/>
        <w:suppressLineNumbers w:val="0"/>
        <w:jc w:val="both"/>
        <w:rPr>
          <w:rFonts w:ascii="Century Gothic" w:hAnsi="Century Gothic"/>
          <w:lang w:val="en-US"/>
        </w:rPr>
      </w:pPr>
    </w:p>
    <w:p w14:paraId="55C7F7BB" w14:textId="77777777" w:rsidR="003E6F42" w:rsidRPr="00770717" w:rsidRDefault="003E6F42" w:rsidP="003E6F42">
      <w:pPr>
        <w:jc w:val="both"/>
        <w:rPr>
          <w:rFonts w:ascii="Century Gothic" w:eastAsia="Times New Roman" w:hAnsi="Century Gothic" w:cs="Calibri"/>
          <w:kern w:val="1"/>
          <w:sz w:val="20"/>
          <w:szCs w:val="20"/>
          <w:lang w:eastAsia="es-ES"/>
        </w:rPr>
      </w:pPr>
      <w:r w:rsidRPr="00770717">
        <w:rPr>
          <w:rFonts w:ascii="Century Gothic" w:hAnsi="Century Gothic"/>
        </w:rPr>
        <w:br w:type="page"/>
      </w:r>
    </w:p>
    <w:p w14:paraId="737797B3" w14:textId="77777777" w:rsidR="003E6F42" w:rsidRPr="00770717" w:rsidRDefault="003E6F42" w:rsidP="003E6F42">
      <w:pPr>
        <w:jc w:val="both"/>
        <w:rPr>
          <w:rFonts w:ascii="Century Gothic" w:hAnsi="Century Gothic"/>
          <w:b/>
          <w:color w:val="00B050"/>
        </w:rPr>
        <w:sectPr w:rsidR="003E6F42" w:rsidRPr="00770717" w:rsidSect="003E6F42">
          <w:pgSz w:w="12240" w:h="15840"/>
          <w:pgMar w:top="1440" w:right="1276" w:bottom="1440" w:left="568" w:header="720" w:footer="720" w:gutter="0"/>
          <w:cols w:space="720"/>
          <w:noEndnote/>
        </w:sectPr>
      </w:pPr>
    </w:p>
    <w:p w14:paraId="4E0394E7" w14:textId="5682A98A" w:rsidR="003E6F42" w:rsidRPr="00921431" w:rsidRDefault="004930FA" w:rsidP="00921431">
      <w:pPr>
        <w:pStyle w:val="Heading2"/>
      </w:pPr>
      <w:bookmarkStart w:id="3" w:name="_Toc348282000"/>
      <w:r>
        <w:lastRenderedPageBreak/>
        <w:t xml:space="preserve">Annex 2. </w:t>
      </w:r>
      <w:bookmarkStart w:id="4" w:name="_Hlk48731389"/>
      <w:r>
        <w:t>Gender A</w:t>
      </w:r>
      <w:r w:rsidR="003E6F42" w:rsidRPr="00770717">
        <w:t>nalysis Tool:  please fill in with few points</w:t>
      </w:r>
      <w:bookmarkEnd w:id="3"/>
    </w:p>
    <w:tbl>
      <w:tblPr>
        <w:tblStyle w:val="TableGrid"/>
        <w:tblW w:w="14425" w:type="dxa"/>
        <w:tblLook w:val="04A0" w:firstRow="1" w:lastRow="0" w:firstColumn="1" w:lastColumn="0" w:noHBand="0" w:noVBand="1"/>
      </w:tblPr>
      <w:tblGrid>
        <w:gridCol w:w="7054"/>
        <w:gridCol w:w="7371"/>
      </w:tblGrid>
      <w:tr w:rsidR="000D2103" w:rsidRPr="00921431" w14:paraId="061D7799" w14:textId="77777777" w:rsidTr="00424CF5">
        <w:trPr>
          <w:trHeight w:val="561"/>
        </w:trPr>
        <w:tc>
          <w:tcPr>
            <w:tcW w:w="14425" w:type="dxa"/>
            <w:gridSpan w:val="2"/>
          </w:tcPr>
          <w:p w14:paraId="0CDFF097" w14:textId="77777777" w:rsidR="000D2103" w:rsidRPr="00921431" w:rsidRDefault="000D2103" w:rsidP="00424CF5">
            <w:pPr>
              <w:rPr>
                <w:rFonts w:ascii="Century Gothic" w:hAnsi="Century Gothic" w:cs="Times New Roman"/>
                <w:sz w:val="20"/>
                <w:szCs w:val="20"/>
              </w:rPr>
            </w:pPr>
            <w:r>
              <w:rPr>
                <w:rFonts w:ascii="Century Gothic" w:hAnsi="Century Gothic" w:cs="Times New Roman"/>
                <w:sz w:val="20"/>
                <w:szCs w:val="20"/>
              </w:rPr>
              <w:t>OBJECT</w:t>
            </w:r>
            <w:r>
              <w:rPr>
                <w:rFonts w:ascii="Times New Roman" w:hAnsi="Times New Roman" w:cs="Times New Roman"/>
                <w:sz w:val="20"/>
                <w:szCs w:val="20"/>
              </w:rPr>
              <w:t>İVE</w:t>
            </w:r>
          </w:p>
        </w:tc>
      </w:tr>
      <w:tr w:rsidR="000D2103" w:rsidRPr="00921431" w14:paraId="44FC865D" w14:textId="77777777" w:rsidTr="00424CF5">
        <w:tc>
          <w:tcPr>
            <w:tcW w:w="7054" w:type="dxa"/>
          </w:tcPr>
          <w:p w14:paraId="3381D88A"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What is the key objective of the project?</w:t>
            </w:r>
          </w:p>
          <w:p w14:paraId="175CE334" w14:textId="77777777" w:rsidR="000D2103" w:rsidRPr="00921431" w:rsidRDefault="000D2103" w:rsidP="00424CF5">
            <w:pPr>
              <w:rPr>
                <w:rFonts w:ascii="Century Gothic" w:hAnsi="Century Gothic"/>
                <w:b/>
                <w:sz w:val="20"/>
                <w:szCs w:val="20"/>
              </w:rPr>
            </w:pPr>
          </w:p>
        </w:tc>
        <w:tc>
          <w:tcPr>
            <w:tcW w:w="7371" w:type="dxa"/>
          </w:tcPr>
          <w:p w14:paraId="6184F6CA" w14:textId="77777777" w:rsidR="000D2103" w:rsidRPr="00BF3B40" w:rsidRDefault="000D2103" w:rsidP="00424CF5">
            <w:pPr>
              <w:rPr>
                <w:rFonts w:ascii="Century Gothic" w:hAnsi="Century Gothic" w:cs="Times New Roman"/>
                <w:sz w:val="20"/>
                <w:szCs w:val="20"/>
              </w:rPr>
            </w:pPr>
          </w:p>
        </w:tc>
      </w:tr>
      <w:tr w:rsidR="000D2103" w:rsidRPr="00921431" w14:paraId="3271F1DF" w14:textId="77777777" w:rsidTr="00424CF5">
        <w:tc>
          <w:tcPr>
            <w:tcW w:w="7054" w:type="dxa"/>
          </w:tcPr>
          <w:p w14:paraId="26BB759A"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 xml:space="preserve">What 3 key issues are you trying to address? </w:t>
            </w:r>
          </w:p>
          <w:p w14:paraId="009B6A4B" w14:textId="77777777" w:rsidR="000D2103" w:rsidRPr="00921431" w:rsidRDefault="000D2103" w:rsidP="00424CF5">
            <w:pPr>
              <w:rPr>
                <w:rFonts w:ascii="Century Gothic" w:hAnsi="Century Gothic"/>
                <w:b/>
                <w:sz w:val="20"/>
                <w:szCs w:val="20"/>
              </w:rPr>
            </w:pPr>
          </w:p>
          <w:p w14:paraId="4D1F1C40" w14:textId="77777777" w:rsidR="000D2103" w:rsidRPr="00921431" w:rsidRDefault="000D2103" w:rsidP="000D2103">
            <w:pPr>
              <w:rPr>
                <w:rFonts w:ascii="Century Gothic" w:hAnsi="Century Gothic" w:cs="Times New Roman"/>
                <w:sz w:val="20"/>
                <w:szCs w:val="20"/>
              </w:rPr>
            </w:pPr>
          </w:p>
        </w:tc>
        <w:tc>
          <w:tcPr>
            <w:tcW w:w="7371" w:type="dxa"/>
          </w:tcPr>
          <w:p w14:paraId="3D8BACD3" w14:textId="77777777" w:rsidR="000D2103" w:rsidRPr="00DA483E" w:rsidRDefault="000D2103" w:rsidP="00424CF5">
            <w:pPr>
              <w:rPr>
                <w:rFonts w:ascii="Century Gothic" w:hAnsi="Century Gothic" w:cs="Times New Roman"/>
                <w:sz w:val="20"/>
                <w:szCs w:val="20"/>
              </w:rPr>
            </w:pPr>
          </w:p>
        </w:tc>
      </w:tr>
      <w:tr w:rsidR="000D2103" w:rsidRPr="00921431" w14:paraId="505D0893" w14:textId="77777777" w:rsidTr="00424CF5">
        <w:tc>
          <w:tcPr>
            <w:tcW w:w="7054" w:type="dxa"/>
          </w:tcPr>
          <w:p w14:paraId="74D48406" w14:textId="77777777" w:rsidR="000D2103" w:rsidRPr="00921431" w:rsidRDefault="000D2103" w:rsidP="000D2103">
            <w:pPr>
              <w:rPr>
                <w:rFonts w:ascii="Century Gothic" w:hAnsi="Century Gothic"/>
                <w:b/>
                <w:sz w:val="20"/>
                <w:szCs w:val="20"/>
              </w:rPr>
            </w:pPr>
            <w:r w:rsidRPr="00921431">
              <w:rPr>
                <w:rFonts w:ascii="Century Gothic" w:hAnsi="Century Gothic"/>
                <w:b/>
                <w:sz w:val="20"/>
                <w:szCs w:val="20"/>
              </w:rPr>
              <w:t>Are these issues impacting differentially women and men?</w:t>
            </w:r>
          </w:p>
          <w:p w14:paraId="22D5CBEE" w14:textId="77777777" w:rsidR="000D2103" w:rsidRPr="00921431" w:rsidRDefault="000D2103" w:rsidP="00424CF5">
            <w:pPr>
              <w:rPr>
                <w:rFonts w:ascii="Century Gothic" w:hAnsi="Century Gothic"/>
                <w:b/>
                <w:sz w:val="20"/>
                <w:szCs w:val="20"/>
              </w:rPr>
            </w:pPr>
          </w:p>
        </w:tc>
        <w:tc>
          <w:tcPr>
            <w:tcW w:w="7371" w:type="dxa"/>
          </w:tcPr>
          <w:p w14:paraId="7EFD240D" w14:textId="77777777" w:rsidR="000D2103" w:rsidRPr="00DA483E" w:rsidRDefault="000D2103" w:rsidP="00424CF5">
            <w:pPr>
              <w:rPr>
                <w:rFonts w:ascii="Century Gothic" w:hAnsi="Century Gothic" w:cs="Times New Roman"/>
                <w:sz w:val="20"/>
                <w:szCs w:val="20"/>
              </w:rPr>
            </w:pPr>
          </w:p>
        </w:tc>
      </w:tr>
      <w:tr w:rsidR="000D2103" w:rsidRPr="00921431" w14:paraId="27A6B4F6" w14:textId="77777777" w:rsidTr="00424CF5">
        <w:tc>
          <w:tcPr>
            <w:tcW w:w="7054" w:type="dxa"/>
          </w:tcPr>
          <w:p w14:paraId="5858BBF8"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 xml:space="preserve">What are the key gender inequality issues related with projects? </w:t>
            </w:r>
          </w:p>
          <w:p w14:paraId="51D47AF7" w14:textId="77777777" w:rsidR="000D2103" w:rsidRPr="00921431" w:rsidRDefault="000D2103" w:rsidP="00424CF5">
            <w:pPr>
              <w:rPr>
                <w:rFonts w:ascii="Century Gothic" w:hAnsi="Century Gothic"/>
                <w:b/>
                <w:sz w:val="20"/>
                <w:szCs w:val="20"/>
              </w:rPr>
            </w:pPr>
          </w:p>
          <w:p w14:paraId="5F7E29A6"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 xml:space="preserve">What factors contribute to gender inequality issues? </w:t>
            </w:r>
          </w:p>
          <w:p w14:paraId="0610AFEE" w14:textId="77777777" w:rsidR="000D2103" w:rsidRPr="00921431" w:rsidRDefault="000D2103" w:rsidP="00424CF5">
            <w:pPr>
              <w:rPr>
                <w:rFonts w:ascii="Century Gothic" w:hAnsi="Century Gothic"/>
                <w:b/>
                <w:bCs/>
                <w:sz w:val="20"/>
                <w:szCs w:val="20"/>
              </w:rPr>
            </w:pPr>
            <w:r w:rsidRPr="00921431">
              <w:rPr>
                <w:rFonts w:ascii="Century Gothic" w:hAnsi="Century Gothic"/>
                <w:sz w:val="20"/>
                <w:szCs w:val="20"/>
              </w:rPr>
              <w:t>demographic, economic, legal, institutional, environmental, cultural, religious, and attitudinal ones, etc</w:t>
            </w:r>
            <w:r w:rsidRPr="00921431">
              <w:rPr>
                <w:rFonts w:ascii="Century Gothic" w:hAnsi="Century Gothic"/>
                <w:b/>
                <w:bCs/>
                <w:sz w:val="20"/>
                <w:szCs w:val="20"/>
              </w:rPr>
              <w:t xml:space="preserve"> </w:t>
            </w:r>
          </w:p>
          <w:p w14:paraId="5197796F" w14:textId="77777777" w:rsidR="000D2103" w:rsidRPr="00921431" w:rsidRDefault="000D2103" w:rsidP="00424CF5">
            <w:pPr>
              <w:rPr>
                <w:rFonts w:ascii="Century Gothic" w:hAnsi="Century Gothic"/>
                <w:sz w:val="20"/>
                <w:szCs w:val="20"/>
              </w:rPr>
            </w:pPr>
          </w:p>
          <w:p w14:paraId="3B1A6CBE" w14:textId="77777777" w:rsidR="000D2103" w:rsidRPr="00921431" w:rsidRDefault="000D2103" w:rsidP="00424CF5">
            <w:pPr>
              <w:pStyle w:val="Body"/>
              <w:spacing w:after="0" w:line="240" w:lineRule="auto"/>
              <w:rPr>
                <w:rFonts w:ascii="Century Gothic" w:eastAsia="Garamond" w:hAnsi="Century Gothic" w:cs="Garamond"/>
                <w:b/>
                <w:bCs/>
                <w:sz w:val="20"/>
                <w:szCs w:val="20"/>
              </w:rPr>
            </w:pPr>
            <w:r w:rsidRPr="00921431">
              <w:rPr>
                <w:rFonts w:ascii="Century Gothic" w:hAnsi="Century Gothic"/>
                <w:b/>
                <w:bCs/>
                <w:sz w:val="20"/>
                <w:szCs w:val="20"/>
              </w:rPr>
              <w:t xml:space="preserve">Will the project address the gender equality issue(s)? </w:t>
            </w:r>
          </w:p>
          <w:p w14:paraId="7FCA918E" w14:textId="77777777" w:rsidR="000D2103" w:rsidRPr="00921431" w:rsidRDefault="000D2103" w:rsidP="00424CF5">
            <w:pPr>
              <w:rPr>
                <w:rFonts w:ascii="Century Gothic" w:hAnsi="Century Gothic" w:cs="Times New Roman"/>
                <w:sz w:val="20"/>
                <w:szCs w:val="20"/>
              </w:rPr>
            </w:pPr>
          </w:p>
        </w:tc>
        <w:tc>
          <w:tcPr>
            <w:tcW w:w="7371" w:type="dxa"/>
          </w:tcPr>
          <w:p w14:paraId="193F014E" w14:textId="77777777" w:rsidR="000D2103" w:rsidRDefault="000D2103" w:rsidP="00424CF5">
            <w:pPr>
              <w:pStyle w:val="ListParagraph"/>
              <w:rPr>
                <w:rFonts w:ascii="Century Gothic" w:hAnsi="Century Gothic" w:cs="Times New Roman"/>
                <w:sz w:val="20"/>
                <w:szCs w:val="20"/>
              </w:rPr>
            </w:pPr>
          </w:p>
          <w:p w14:paraId="2121C59C" w14:textId="77777777" w:rsidR="000D2103" w:rsidRPr="00424CF5" w:rsidRDefault="000D2103" w:rsidP="00424CF5">
            <w:pPr>
              <w:pStyle w:val="ListParagraph"/>
              <w:rPr>
                <w:rFonts w:ascii="Century Gothic" w:hAnsi="Century Gothic" w:cs="Times New Roman"/>
                <w:sz w:val="20"/>
                <w:szCs w:val="20"/>
              </w:rPr>
            </w:pPr>
            <w:r>
              <w:rPr>
                <w:rFonts w:ascii="Century Gothic" w:hAnsi="Century Gothic" w:cs="Times New Roman"/>
                <w:sz w:val="20"/>
                <w:szCs w:val="20"/>
              </w:rPr>
              <w:t>.</w:t>
            </w:r>
          </w:p>
        </w:tc>
      </w:tr>
      <w:tr w:rsidR="000D2103" w:rsidRPr="00921431" w14:paraId="58FC8CA3" w14:textId="77777777" w:rsidTr="00424CF5">
        <w:trPr>
          <w:trHeight w:val="748"/>
        </w:trPr>
        <w:tc>
          <w:tcPr>
            <w:tcW w:w="14425" w:type="dxa"/>
            <w:gridSpan w:val="2"/>
          </w:tcPr>
          <w:p w14:paraId="4178F930" w14:textId="77777777" w:rsidR="000D2103" w:rsidRPr="00BF3B40" w:rsidRDefault="000D2103" w:rsidP="00424CF5">
            <w:pPr>
              <w:rPr>
                <w:rFonts w:ascii="Century Gothic" w:hAnsi="Century Gothic" w:cs="Times New Roman"/>
                <w:sz w:val="20"/>
                <w:szCs w:val="20"/>
              </w:rPr>
            </w:pPr>
            <w:r>
              <w:rPr>
                <w:rFonts w:ascii="Century Gothic" w:hAnsi="Century Gothic"/>
                <w:b/>
                <w:sz w:val="20"/>
                <w:szCs w:val="20"/>
              </w:rPr>
              <w:t>ACT</w:t>
            </w:r>
            <w:r>
              <w:rPr>
                <w:rFonts w:ascii="Times New Roman" w:hAnsi="Times New Roman" w:cs="Times New Roman"/>
                <w:b/>
                <w:sz w:val="20"/>
                <w:szCs w:val="20"/>
              </w:rPr>
              <w:t>İVİTİES</w:t>
            </w:r>
          </w:p>
        </w:tc>
      </w:tr>
      <w:tr w:rsidR="000D2103" w:rsidRPr="00921431" w14:paraId="6B0ACE14" w14:textId="77777777" w:rsidTr="00424CF5">
        <w:tc>
          <w:tcPr>
            <w:tcW w:w="7054" w:type="dxa"/>
          </w:tcPr>
          <w:p w14:paraId="6BAC4020" w14:textId="77777777" w:rsidR="000D2103" w:rsidRPr="00921431" w:rsidRDefault="000D2103" w:rsidP="00424CF5">
            <w:pPr>
              <w:rPr>
                <w:rFonts w:ascii="Century Gothic" w:hAnsi="Century Gothic"/>
                <w:b/>
                <w:bCs/>
                <w:sz w:val="20"/>
                <w:szCs w:val="20"/>
              </w:rPr>
            </w:pPr>
            <w:r w:rsidRPr="00921431">
              <w:rPr>
                <w:rFonts w:ascii="Century Gothic" w:hAnsi="Century Gothic"/>
                <w:b/>
                <w:bCs/>
                <w:sz w:val="20"/>
                <w:szCs w:val="20"/>
              </w:rPr>
              <w:t>What type of activities are planned or will be implemented?</w:t>
            </w:r>
          </w:p>
          <w:p w14:paraId="0607E699" w14:textId="77777777" w:rsidR="000D2103" w:rsidRPr="00921431" w:rsidRDefault="000D2103" w:rsidP="00424CF5">
            <w:pPr>
              <w:pStyle w:val="Body"/>
              <w:spacing w:after="0" w:line="240" w:lineRule="auto"/>
              <w:rPr>
                <w:rFonts w:ascii="Century Gothic" w:hAnsi="Century Gothic" w:cs="Times New Roman"/>
                <w:sz w:val="20"/>
                <w:szCs w:val="20"/>
              </w:rPr>
            </w:pPr>
          </w:p>
        </w:tc>
        <w:tc>
          <w:tcPr>
            <w:tcW w:w="7371" w:type="dxa"/>
          </w:tcPr>
          <w:p w14:paraId="78262949" w14:textId="77777777" w:rsidR="000D2103" w:rsidRPr="00424CF5" w:rsidRDefault="000D2103" w:rsidP="00424CF5">
            <w:pPr>
              <w:pStyle w:val="ListParagraph"/>
              <w:rPr>
                <w:rFonts w:ascii="Century Gothic" w:hAnsi="Century Gothic" w:cs="Times New Roman"/>
                <w:sz w:val="20"/>
                <w:szCs w:val="20"/>
              </w:rPr>
            </w:pPr>
          </w:p>
        </w:tc>
      </w:tr>
      <w:tr w:rsidR="000D2103" w:rsidRPr="00921431" w14:paraId="10F4E5EC" w14:textId="77777777" w:rsidTr="00424CF5">
        <w:tc>
          <w:tcPr>
            <w:tcW w:w="7054" w:type="dxa"/>
          </w:tcPr>
          <w:p w14:paraId="1890B926" w14:textId="77777777" w:rsidR="000D2103" w:rsidRDefault="000D2103" w:rsidP="00424CF5">
            <w:pPr>
              <w:pStyle w:val="Body"/>
              <w:spacing w:after="0" w:line="240" w:lineRule="auto"/>
              <w:rPr>
                <w:rFonts w:ascii="Century Gothic" w:hAnsi="Century Gothic"/>
                <w:b/>
                <w:sz w:val="20"/>
                <w:szCs w:val="20"/>
              </w:rPr>
            </w:pPr>
            <w:r w:rsidRPr="00921431">
              <w:rPr>
                <w:rFonts w:ascii="Century Gothic" w:hAnsi="Century Gothic"/>
                <w:b/>
                <w:sz w:val="20"/>
                <w:szCs w:val="20"/>
              </w:rPr>
              <w:t xml:space="preserve">What are the key project activities with direct </w:t>
            </w:r>
            <w:r w:rsidRPr="00DA483E">
              <w:rPr>
                <w:rFonts w:ascii="Century Gothic" w:hAnsi="Century Gothic"/>
                <w:b/>
                <w:sz w:val="20"/>
                <w:szCs w:val="20"/>
                <w:u w:val="single"/>
              </w:rPr>
              <w:t>social impact?</w:t>
            </w:r>
            <w:r w:rsidRPr="00921431">
              <w:rPr>
                <w:rFonts w:ascii="Century Gothic" w:hAnsi="Century Gothic"/>
                <w:b/>
                <w:sz w:val="20"/>
                <w:szCs w:val="20"/>
              </w:rPr>
              <w:t xml:space="preserve"> </w:t>
            </w:r>
          </w:p>
          <w:p w14:paraId="55B8454B" w14:textId="77777777" w:rsidR="000D2103" w:rsidRPr="00921431" w:rsidRDefault="000D2103" w:rsidP="00424CF5">
            <w:pPr>
              <w:pStyle w:val="Body"/>
              <w:spacing w:after="0" w:line="240" w:lineRule="auto"/>
              <w:rPr>
                <w:rFonts w:ascii="Century Gothic" w:hAnsi="Century Gothic"/>
                <w:b/>
                <w:sz w:val="20"/>
                <w:szCs w:val="20"/>
              </w:rPr>
            </w:pPr>
          </w:p>
          <w:p w14:paraId="19472432"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 xml:space="preserve">Who are the main beneficiaries of the project activities? </w:t>
            </w:r>
          </w:p>
          <w:p w14:paraId="59444364" w14:textId="77777777" w:rsidR="000D2103" w:rsidRPr="00921431" w:rsidRDefault="000D2103" w:rsidP="00424CF5">
            <w:pPr>
              <w:rPr>
                <w:rFonts w:ascii="Century Gothic" w:hAnsi="Century Gothic" w:cs="Times New Roman"/>
                <w:sz w:val="20"/>
                <w:szCs w:val="20"/>
              </w:rPr>
            </w:pPr>
          </w:p>
        </w:tc>
        <w:tc>
          <w:tcPr>
            <w:tcW w:w="7371" w:type="dxa"/>
          </w:tcPr>
          <w:p w14:paraId="2ADA3A22" w14:textId="77777777" w:rsidR="000D2103" w:rsidRPr="00A84C51" w:rsidRDefault="000D2103" w:rsidP="000D2103">
            <w:pPr>
              <w:pStyle w:val="ListParagraph"/>
              <w:numPr>
                <w:ilvl w:val="0"/>
                <w:numId w:val="14"/>
              </w:numPr>
              <w:rPr>
                <w:rFonts w:ascii="Century Gothic" w:hAnsi="Century Gothic" w:cs="Times New Roman"/>
                <w:sz w:val="20"/>
                <w:szCs w:val="20"/>
              </w:rPr>
            </w:pPr>
            <w:r>
              <w:rPr>
                <w:rFonts w:ascii="Century Gothic" w:hAnsi="Century Gothic" w:cs="Times New Roman"/>
                <w:sz w:val="20"/>
                <w:szCs w:val="20"/>
              </w:rPr>
              <w:t xml:space="preserve"> </w:t>
            </w:r>
          </w:p>
        </w:tc>
      </w:tr>
      <w:tr w:rsidR="000D2103" w:rsidRPr="00921431" w14:paraId="5717BF7E" w14:textId="77777777" w:rsidTr="00424CF5">
        <w:tc>
          <w:tcPr>
            <w:tcW w:w="7054" w:type="dxa"/>
          </w:tcPr>
          <w:p w14:paraId="1E2551B9" w14:textId="77777777" w:rsidR="000D2103" w:rsidRPr="00921431" w:rsidRDefault="000D2103" w:rsidP="00424CF5">
            <w:pPr>
              <w:pStyle w:val="Body"/>
              <w:spacing w:after="0" w:line="240" w:lineRule="auto"/>
              <w:rPr>
                <w:rFonts w:ascii="Century Gothic" w:hAnsi="Century Gothic"/>
                <w:b/>
                <w:bCs/>
                <w:sz w:val="20"/>
                <w:szCs w:val="20"/>
              </w:rPr>
            </w:pPr>
            <w:r w:rsidRPr="00921431">
              <w:rPr>
                <w:rFonts w:ascii="Century Gothic" w:hAnsi="Century Gothic"/>
                <w:b/>
                <w:bCs/>
                <w:sz w:val="20"/>
                <w:szCs w:val="20"/>
              </w:rPr>
              <w:t xml:space="preserve">How the planned activities are going to address gender issues? </w:t>
            </w:r>
          </w:p>
          <w:p w14:paraId="223106A4" w14:textId="77777777" w:rsidR="000D2103" w:rsidRPr="00921431" w:rsidRDefault="000D2103" w:rsidP="00424CF5">
            <w:pPr>
              <w:pStyle w:val="Body"/>
              <w:spacing w:after="0" w:line="240" w:lineRule="auto"/>
              <w:rPr>
                <w:rFonts w:ascii="Century Gothic" w:hAnsi="Century Gothic"/>
                <w:b/>
                <w:bCs/>
                <w:sz w:val="20"/>
                <w:szCs w:val="20"/>
              </w:rPr>
            </w:pPr>
          </w:p>
          <w:p w14:paraId="08313C2B" w14:textId="3FBF791E" w:rsidR="000D2103" w:rsidRPr="00FA19DF" w:rsidRDefault="000D2103" w:rsidP="00424CF5">
            <w:pPr>
              <w:pStyle w:val="Body"/>
              <w:spacing w:after="0" w:line="240" w:lineRule="auto"/>
              <w:rPr>
                <w:rFonts w:ascii="Century Gothic" w:hAnsi="Century Gothic"/>
                <w:b/>
                <w:bCs/>
                <w:sz w:val="20"/>
                <w:szCs w:val="20"/>
              </w:rPr>
            </w:pPr>
            <w:r w:rsidRPr="00921431">
              <w:rPr>
                <w:rFonts w:ascii="Century Gothic" w:hAnsi="Century Gothic"/>
                <w:b/>
                <w:bCs/>
                <w:sz w:val="20"/>
                <w:szCs w:val="20"/>
              </w:rPr>
              <w:t>What action needs to be taken to include gender dimensions in planned activities?</w:t>
            </w:r>
          </w:p>
        </w:tc>
        <w:tc>
          <w:tcPr>
            <w:tcW w:w="7371" w:type="dxa"/>
          </w:tcPr>
          <w:p w14:paraId="63DE02A1" w14:textId="77777777" w:rsidR="000D2103" w:rsidRDefault="000D2103" w:rsidP="000D2103">
            <w:pPr>
              <w:pStyle w:val="ListParagraph"/>
              <w:numPr>
                <w:ilvl w:val="0"/>
                <w:numId w:val="14"/>
              </w:numPr>
              <w:rPr>
                <w:rFonts w:ascii="Century Gothic" w:hAnsi="Century Gothic" w:cs="Times New Roman"/>
                <w:sz w:val="20"/>
                <w:szCs w:val="20"/>
              </w:rPr>
            </w:pPr>
          </w:p>
        </w:tc>
      </w:tr>
      <w:tr w:rsidR="000D2103" w:rsidRPr="00921431" w14:paraId="6F5887D4" w14:textId="77777777" w:rsidTr="00424CF5">
        <w:tc>
          <w:tcPr>
            <w:tcW w:w="7054" w:type="dxa"/>
          </w:tcPr>
          <w:p w14:paraId="451A18EB" w14:textId="77777777" w:rsidR="000D2103" w:rsidRPr="00DA483E" w:rsidRDefault="000D2103" w:rsidP="00424CF5">
            <w:pPr>
              <w:rPr>
                <w:rFonts w:ascii="Times New Roman" w:hAnsi="Times New Roman" w:cs="Times New Roman"/>
                <w:b/>
                <w:color w:val="00B050"/>
                <w:sz w:val="20"/>
                <w:szCs w:val="20"/>
              </w:rPr>
            </w:pPr>
            <w:r w:rsidRPr="00921431">
              <w:rPr>
                <w:rFonts w:ascii="Century Gothic" w:hAnsi="Century Gothic"/>
                <w:b/>
                <w:sz w:val="20"/>
                <w:szCs w:val="20"/>
              </w:rPr>
              <w:t>What is women’s role in the area of project interventions and activities?</w:t>
            </w:r>
            <w:r>
              <w:rPr>
                <w:rFonts w:ascii="Century Gothic" w:hAnsi="Century Gothic"/>
                <w:b/>
                <w:sz w:val="20"/>
                <w:szCs w:val="20"/>
              </w:rPr>
              <w:t xml:space="preserve"> (beneficheries, participants, project staff, decision makers etc.)</w:t>
            </w:r>
          </w:p>
          <w:p w14:paraId="0B2C0F75" w14:textId="77777777" w:rsidR="000D2103" w:rsidRPr="00921431" w:rsidRDefault="000D2103" w:rsidP="00424CF5">
            <w:pPr>
              <w:rPr>
                <w:rFonts w:ascii="Century Gothic" w:hAnsi="Century Gothic" w:cs="Times New Roman"/>
                <w:sz w:val="20"/>
                <w:szCs w:val="20"/>
              </w:rPr>
            </w:pPr>
          </w:p>
        </w:tc>
        <w:tc>
          <w:tcPr>
            <w:tcW w:w="7371" w:type="dxa"/>
          </w:tcPr>
          <w:p w14:paraId="3459AD42" w14:textId="77777777" w:rsidR="000D2103" w:rsidRPr="00921431" w:rsidRDefault="000D2103" w:rsidP="00424CF5">
            <w:pPr>
              <w:rPr>
                <w:rFonts w:ascii="Century Gothic" w:hAnsi="Century Gothic" w:cs="Times New Roman"/>
                <w:sz w:val="20"/>
                <w:szCs w:val="20"/>
              </w:rPr>
            </w:pPr>
          </w:p>
        </w:tc>
      </w:tr>
      <w:tr w:rsidR="000D2103" w:rsidRPr="00921431" w14:paraId="35DA184F" w14:textId="77777777" w:rsidTr="00424CF5">
        <w:tc>
          <w:tcPr>
            <w:tcW w:w="7054" w:type="dxa"/>
          </w:tcPr>
          <w:p w14:paraId="325FBB77"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What information (study, reports, project analysis) do you have on the gender inequality issues related with the project?</w:t>
            </w:r>
          </w:p>
          <w:p w14:paraId="1DA789FE" w14:textId="77777777" w:rsidR="000D2103" w:rsidRPr="00921431" w:rsidRDefault="000D2103" w:rsidP="00424CF5">
            <w:pPr>
              <w:rPr>
                <w:rFonts w:ascii="Century Gothic" w:hAnsi="Century Gothic"/>
                <w:b/>
                <w:sz w:val="20"/>
                <w:szCs w:val="20"/>
              </w:rPr>
            </w:pPr>
            <w:r w:rsidRPr="00921431">
              <w:rPr>
                <w:rFonts w:ascii="Century Gothic" w:hAnsi="Century Gothic"/>
                <w:b/>
                <w:sz w:val="20"/>
                <w:szCs w:val="20"/>
              </w:rPr>
              <w:t>What kind of sex and age disaggregated data do you have?</w:t>
            </w:r>
          </w:p>
        </w:tc>
        <w:tc>
          <w:tcPr>
            <w:tcW w:w="7371" w:type="dxa"/>
          </w:tcPr>
          <w:p w14:paraId="3F658CDF" w14:textId="77777777" w:rsidR="000D2103" w:rsidRPr="00921431" w:rsidRDefault="000D2103" w:rsidP="00424CF5">
            <w:pPr>
              <w:rPr>
                <w:rFonts w:ascii="Century Gothic" w:hAnsi="Century Gothic" w:cs="Times New Roman"/>
                <w:sz w:val="20"/>
                <w:szCs w:val="20"/>
              </w:rPr>
            </w:pPr>
          </w:p>
        </w:tc>
      </w:tr>
    </w:tbl>
    <w:p w14:paraId="45EFC327" w14:textId="77777777" w:rsidR="003E6F42" w:rsidRPr="00770717" w:rsidRDefault="003E6F42" w:rsidP="003E6F42">
      <w:pPr>
        <w:pStyle w:val="Heading2"/>
        <w:rPr>
          <w:rFonts w:ascii="Century Gothic" w:hAnsi="Century Gothic"/>
        </w:rPr>
      </w:pPr>
      <w:r w:rsidRPr="00770717">
        <w:rPr>
          <w:rFonts w:ascii="Century Gothic" w:hAnsi="Century Gothic"/>
          <w:color w:val="00B050"/>
        </w:rPr>
        <w:br w:type="page"/>
      </w:r>
      <w:bookmarkStart w:id="5" w:name="_Toc348282001"/>
      <w:bookmarkEnd w:id="4"/>
      <w:r w:rsidRPr="00770717">
        <w:rPr>
          <w:rFonts w:ascii="Century Gothic" w:hAnsi="Century Gothic"/>
        </w:rPr>
        <w:lastRenderedPageBreak/>
        <w:t xml:space="preserve">Annex 3. </w:t>
      </w:r>
      <w:bookmarkStart w:id="6" w:name="_Hlk48736777"/>
      <w:r w:rsidRPr="00770717">
        <w:rPr>
          <w:rFonts w:ascii="Century Gothic" w:hAnsi="Century Gothic"/>
        </w:rPr>
        <w:t>Identification of key inequality issues related with the proposed project</w:t>
      </w:r>
      <w:bookmarkEnd w:id="5"/>
    </w:p>
    <w:tbl>
      <w:tblPr>
        <w:tblStyle w:val="TableGrid"/>
        <w:tblW w:w="14142" w:type="dxa"/>
        <w:tblLook w:val="04A0" w:firstRow="1" w:lastRow="0" w:firstColumn="1" w:lastColumn="0" w:noHBand="0" w:noVBand="1"/>
      </w:tblPr>
      <w:tblGrid>
        <w:gridCol w:w="2660"/>
        <w:gridCol w:w="3969"/>
        <w:gridCol w:w="3969"/>
        <w:gridCol w:w="3544"/>
      </w:tblGrid>
      <w:tr w:rsidR="003E6F42" w:rsidRPr="00770717" w14:paraId="1D21ED20" w14:textId="77777777" w:rsidTr="003E6F42">
        <w:tc>
          <w:tcPr>
            <w:tcW w:w="2660" w:type="dxa"/>
          </w:tcPr>
          <w:p w14:paraId="1A1E8796" w14:textId="77777777" w:rsidR="003E6F42" w:rsidRPr="00770717" w:rsidRDefault="003E6F42" w:rsidP="003E6F42">
            <w:pPr>
              <w:jc w:val="both"/>
              <w:rPr>
                <w:rFonts w:ascii="Century Gothic" w:hAnsi="Century Gothic"/>
                <w:b/>
                <w:color w:val="00B050"/>
                <w:sz w:val="20"/>
                <w:szCs w:val="20"/>
              </w:rPr>
            </w:pPr>
          </w:p>
        </w:tc>
        <w:tc>
          <w:tcPr>
            <w:tcW w:w="3969" w:type="dxa"/>
          </w:tcPr>
          <w:p w14:paraId="204445DC" w14:textId="77777777" w:rsidR="003E6F42" w:rsidRPr="00770717" w:rsidRDefault="003E6F42" w:rsidP="003E6F42">
            <w:pPr>
              <w:jc w:val="both"/>
              <w:rPr>
                <w:rFonts w:ascii="Century Gothic" w:hAnsi="Century Gothic"/>
                <w:b/>
                <w:sz w:val="20"/>
                <w:szCs w:val="20"/>
              </w:rPr>
            </w:pPr>
            <w:r w:rsidRPr="00770717">
              <w:rPr>
                <w:rFonts w:ascii="Century Gothic" w:hAnsi="Century Gothic"/>
                <w:b/>
                <w:sz w:val="20"/>
                <w:szCs w:val="20"/>
              </w:rPr>
              <w:t>Micro Level</w:t>
            </w:r>
          </w:p>
          <w:p w14:paraId="7638BD85" w14:textId="77777777"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Communities/ individuals- stakeholder analysis  </w:t>
            </w:r>
          </w:p>
        </w:tc>
        <w:tc>
          <w:tcPr>
            <w:tcW w:w="3969" w:type="dxa"/>
          </w:tcPr>
          <w:p w14:paraId="79CB84C9" w14:textId="77777777" w:rsidR="003E6F42" w:rsidRPr="00770717" w:rsidRDefault="003E6F42" w:rsidP="003E6F42">
            <w:pPr>
              <w:jc w:val="both"/>
              <w:rPr>
                <w:rFonts w:ascii="Century Gothic" w:hAnsi="Century Gothic"/>
                <w:b/>
                <w:sz w:val="20"/>
                <w:szCs w:val="20"/>
              </w:rPr>
            </w:pPr>
            <w:r w:rsidRPr="00770717">
              <w:rPr>
                <w:rFonts w:ascii="Century Gothic" w:hAnsi="Century Gothic"/>
                <w:b/>
                <w:sz w:val="20"/>
                <w:szCs w:val="20"/>
              </w:rPr>
              <w:t>Meso ( medium  level )</w:t>
            </w:r>
          </w:p>
          <w:p w14:paraId="0FB1FB66" w14:textId="77777777"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Services</w:t>
            </w:r>
          </w:p>
        </w:tc>
        <w:tc>
          <w:tcPr>
            <w:tcW w:w="3544" w:type="dxa"/>
          </w:tcPr>
          <w:p w14:paraId="3A062C95" w14:textId="77777777" w:rsidR="003E6F42" w:rsidRPr="00770717" w:rsidRDefault="003E6F42" w:rsidP="003E6F42">
            <w:pPr>
              <w:jc w:val="both"/>
              <w:rPr>
                <w:rFonts w:ascii="Century Gothic" w:hAnsi="Century Gothic"/>
                <w:b/>
                <w:sz w:val="20"/>
                <w:szCs w:val="20"/>
              </w:rPr>
            </w:pPr>
            <w:r w:rsidRPr="00770717">
              <w:rPr>
                <w:rFonts w:ascii="Century Gothic" w:hAnsi="Century Gothic"/>
                <w:b/>
                <w:sz w:val="20"/>
                <w:szCs w:val="20"/>
              </w:rPr>
              <w:t>Macro level</w:t>
            </w:r>
          </w:p>
          <w:p w14:paraId="19E91045" w14:textId="77777777"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Legislation policies/ budget</w:t>
            </w:r>
          </w:p>
        </w:tc>
      </w:tr>
      <w:tr w:rsidR="003E6F42" w:rsidRPr="00770717" w14:paraId="7D8FA885" w14:textId="77777777" w:rsidTr="003E6F42">
        <w:trPr>
          <w:trHeight w:val="2788"/>
        </w:trPr>
        <w:tc>
          <w:tcPr>
            <w:tcW w:w="2660" w:type="dxa"/>
          </w:tcPr>
          <w:p w14:paraId="3992B819" w14:textId="429BFF20" w:rsidR="003E6F42" w:rsidRPr="00770717" w:rsidRDefault="003E6F42" w:rsidP="003E6F42">
            <w:pPr>
              <w:jc w:val="both"/>
              <w:rPr>
                <w:rFonts w:ascii="Century Gothic" w:hAnsi="Century Gothic"/>
                <w:sz w:val="20"/>
                <w:szCs w:val="20"/>
              </w:rPr>
            </w:pPr>
            <w:r w:rsidRPr="00770717">
              <w:rPr>
                <w:rFonts w:ascii="Century Gothic" w:hAnsi="Century Gothic"/>
                <w:b/>
                <w:sz w:val="20"/>
                <w:szCs w:val="20"/>
              </w:rPr>
              <w:t>1. Exi</w:t>
            </w:r>
            <w:r w:rsidR="006D1931">
              <w:rPr>
                <w:rFonts w:ascii="Century Gothic" w:hAnsi="Century Gothic"/>
                <w:b/>
                <w:sz w:val="20"/>
                <w:szCs w:val="20"/>
              </w:rPr>
              <w:t>s</w:t>
            </w:r>
            <w:r w:rsidRPr="00770717">
              <w:rPr>
                <w:rFonts w:ascii="Century Gothic" w:hAnsi="Century Gothic"/>
                <w:b/>
                <w:sz w:val="20"/>
                <w:szCs w:val="20"/>
              </w:rPr>
              <w:t>ting roles / activities  in targeted community, institution</w:t>
            </w:r>
          </w:p>
          <w:p w14:paraId="4CAD57E5"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 xml:space="preserve">Who does what? </w:t>
            </w:r>
          </w:p>
          <w:p w14:paraId="3111CA9A"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 xml:space="preserve">Who decides? </w:t>
            </w:r>
          </w:p>
          <w:p w14:paraId="12964AB1"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Community work, community organization and activities?</w:t>
            </w:r>
          </w:p>
          <w:p w14:paraId="2ABC2C7D" w14:textId="77777777" w:rsidR="003E6F42" w:rsidRPr="00770717" w:rsidRDefault="003E6F42" w:rsidP="003E6F42">
            <w:pPr>
              <w:rPr>
                <w:rFonts w:ascii="Century Gothic" w:hAnsi="Century Gothic"/>
                <w:b/>
                <w:color w:val="00B050"/>
                <w:sz w:val="20"/>
                <w:szCs w:val="20"/>
              </w:rPr>
            </w:pPr>
            <w:r w:rsidRPr="00770717">
              <w:rPr>
                <w:rFonts w:ascii="Century Gothic" w:hAnsi="Century Gothic"/>
                <w:sz w:val="20"/>
                <w:szCs w:val="20"/>
              </w:rPr>
              <w:t>Institution work and organization activities ?</w:t>
            </w:r>
          </w:p>
        </w:tc>
        <w:tc>
          <w:tcPr>
            <w:tcW w:w="3969" w:type="dxa"/>
          </w:tcPr>
          <w:p w14:paraId="10037621" w14:textId="77777777" w:rsidR="003E6F42" w:rsidRPr="00770717" w:rsidRDefault="003E6F42" w:rsidP="003E6F42">
            <w:pPr>
              <w:jc w:val="both"/>
              <w:rPr>
                <w:rFonts w:ascii="Century Gothic" w:hAnsi="Century Gothic"/>
                <w:b/>
                <w:color w:val="00B050"/>
                <w:sz w:val="20"/>
                <w:szCs w:val="20"/>
              </w:rPr>
            </w:pPr>
          </w:p>
        </w:tc>
        <w:tc>
          <w:tcPr>
            <w:tcW w:w="3969" w:type="dxa"/>
          </w:tcPr>
          <w:p w14:paraId="6FD784BC" w14:textId="6ADB6DBD"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What </w:t>
            </w:r>
            <w:r w:rsidR="00661302" w:rsidRPr="00770717">
              <w:rPr>
                <w:rFonts w:ascii="Century Gothic" w:hAnsi="Century Gothic"/>
                <w:sz w:val="20"/>
                <w:szCs w:val="20"/>
              </w:rPr>
              <w:t>kinds of services are</w:t>
            </w:r>
            <w:r w:rsidRPr="00770717">
              <w:rPr>
                <w:rFonts w:ascii="Century Gothic" w:hAnsi="Century Gothic"/>
                <w:sz w:val="20"/>
                <w:szCs w:val="20"/>
              </w:rPr>
              <w:t xml:space="preserve"> available?</w:t>
            </w:r>
          </w:p>
        </w:tc>
        <w:tc>
          <w:tcPr>
            <w:tcW w:w="3544" w:type="dxa"/>
          </w:tcPr>
          <w:p w14:paraId="3A0C1BB4" w14:textId="77777777" w:rsidR="003E6F42" w:rsidRPr="00770717" w:rsidRDefault="003E6F42" w:rsidP="003E6F42">
            <w:pPr>
              <w:jc w:val="both"/>
              <w:rPr>
                <w:rFonts w:ascii="Century Gothic" w:hAnsi="Century Gothic"/>
                <w:b/>
                <w:color w:val="00B050"/>
                <w:sz w:val="20"/>
                <w:szCs w:val="20"/>
              </w:rPr>
            </w:pPr>
          </w:p>
        </w:tc>
      </w:tr>
      <w:tr w:rsidR="003E6F42" w:rsidRPr="00770717" w14:paraId="4125D626" w14:textId="77777777" w:rsidTr="003E6F42">
        <w:trPr>
          <w:trHeight w:val="2105"/>
        </w:trPr>
        <w:tc>
          <w:tcPr>
            <w:tcW w:w="2660" w:type="dxa"/>
          </w:tcPr>
          <w:p w14:paraId="0B40F83F" w14:textId="77777777" w:rsidR="003E6F42" w:rsidRPr="00770717" w:rsidRDefault="003E6F42" w:rsidP="003E6F42">
            <w:pPr>
              <w:jc w:val="both"/>
              <w:rPr>
                <w:rFonts w:ascii="Century Gothic" w:hAnsi="Century Gothic"/>
                <w:b/>
                <w:sz w:val="20"/>
                <w:szCs w:val="20"/>
              </w:rPr>
            </w:pPr>
            <w:r w:rsidRPr="00770717">
              <w:rPr>
                <w:rFonts w:ascii="Century Gothic" w:hAnsi="Century Gothic"/>
                <w:b/>
                <w:sz w:val="20"/>
                <w:szCs w:val="20"/>
              </w:rPr>
              <w:t>2.</w:t>
            </w:r>
            <w:r w:rsidRPr="00770717">
              <w:rPr>
                <w:rFonts w:ascii="Century Gothic" w:hAnsi="Century Gothic"/>
                <w:sz w:val="20"/>
                <w:szCs w:val="20"/>
              </w:rPr>
              <w:t xml:space="preserve"> </w:t>
            </w:r>
            <w:r w:rsidRPr="00770717">
              <w:rPr>
                <w:rFonts w:ascii="Century Gothic" w:hAnsi="Century Gothic"/>
                <w:b/>
                <w:sz w:val="20"/>
                <w:szCs w:val="20"/>
              </w:rPr>
              <w:t>RESOURCES</w:t>
            </w:r>
          </w:p>
          <w:p w14:paraId="56803B2A"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Who has control over which</w:t>
            </w:r>
          </w:p>
          <w:p w14:paraId="106A8F88"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resources e.g. land, money, credit,</w:t>
            </w:r>
          </w:p>
          <w:p w14:paraId="6310FCA4"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skills, time, etc., and decision</w:t>
            </w:r>
          </w:p>
          <w:p w14:paraId="1DB90E2D"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making power over?</w:t>
            </w:r>
          </w:p>
          <w:p w14:paraId="5F618BB8" w14:textId="77777777" w:rsidR="003E6F42" w:rsidRPr="00770717" w:rsidRDefault="003E6F42" w:rsidP="003E6F42">
            <w:pPr>
              <w:rPr>
                <w:rFonts w:ascii="Century Gothic" w:hAnsi="Century Gothic"/>
                <w:sz w:val="20"/>
                <w:szCs w:val="20"/>
              </w:rPr>
            </w:pPr>
            <w:r w:rsidRPr="00770717">
              <w:rPr>
                <w:rFonts w:ascii="Century Gothic" w:hAnsi="Century Gothic"/>
                <w:sz w:val="20"/>
                <w:szCs w:val="20"/>
              </w:rPr>
              <w:t>Who benefits more?</w:t>
            </w:r>
          </w:p>
        </w:tc>
        <w:tc>
          <w:tcPr>
            <w:tcW w:w="3969" w:type="dxa"/>
          </w:tcPr>
          <w:p w14:paraId="3C39F49A" w14:textId="432CDF95"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Who takes decisions?  Who has access to </w:t>
            </w:r>
            <w:r w:rsidR="00661302" w:rsidRPr="00770717">
              <w:rPr>
                <w:rFonts w:ascii="Century Gothic" w:hAnsi="Century Gothic"/>
                <w:sz w:val="20"/>
                <w:szCs w:val="20"/>
              </w:rPr>
              <w:t>resources?</w:t>
            </w:r>
            <w:r w:rsidRPr="00770717">
              <w:rPr>
                <w:rFonts w:ascii="Century Gothic" w:hAnsi="Century Gothic"/>
                <w:sz w:val="20"/>
                <w:szCs w:val="20"/>
              </w:rPr>
              <w:t xml:space="preserve"> What skills women </w:t>
            </w:r>
            <w:r w:rsidR="00661302" w:rsidRPr="00770717">
              <w:rPr>
                <w:rFonts w:ascii="Century Gothic" w:hAnsi="Century Gothic"/>
                <w:sz w:val="20"/>
                <w:szCs w:val="20"/>
              </w:rPr>
              <w:t xml:space="preserve">have? </w:t>
            </w:r>
          </w:p>
        </w:tc>
        <w:tc>
          <w:tcPr>
            <w:tcW w:w="3969" w:type="dxa"/>
          </w:tcPr>
          <w:p w14:paraId="16697ADC" w14:textId="77777777"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Who has access to services?</w:t>
            </w:r>
          </w:p>
        </w:tc>
        <w:tc>
          <w:tcPr>
            <w:tcW w:w="3544" w:type="dxa"/>
          </w:tcPr>
          <w:p w14:paraId="679B0543" w14:textId="77777777"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Is there any policy in place that has impact on gender equality? (no, gender neutral, gender responsive, gender biased )</w:t>
            </w:r>
          </w:p>
        </w:tc>
      </w:tr>
      <w:tr w:rsidR="003E6F42" w:rsidRPr="00770717" w14:paraId="4CE83216" w14:textId="77777777" w:rsidTr="003E6F42">
        <w:trPr>
          <w:trHeight w:val="3020"/>
        </w:trPr>
        <w:tc>
          <w:tcPr>
            <w:tcW w:w="2660" w:type="dxa"/>
          </w:tcPr>
          <w:p w14:paraId="63953E7A" w14:textId="77777777" w:rsidR="003E6F42" w:rsidRPr="00770717" w:rsidRDefault="003E6F42" w:rsidP="003E6F42">
            <w:pPr>
              <w:jc w:val="both"/>
              <w:rPr>
                <w:rFonts w:ascii="Century Gothic" w:hAnsi="Century Gothic"/>
                <w:sz w:val="20"/>
                <w:szCs w:val="20"/>
              </w:rPr>
            </w:pPr>
            <w:r w:rsidRPr="00770717">
              <w:rPr>
                <w:rFonts w:ascii="Century Gothic" w:hAnsi="Century Gothic"/>
                <w:b/>
                <w:sz w:val="20"/>
                <w:szCs w:val="20"/>
              </w:rPr>
              <w:t>3. PRACTICAL / STRATEGIC NEEDS &amp; CONTEXT</w:t>
            </w:r>
            <w:r w:rsidRPr="00770717">
              <w:rPr>
                <w:rFonts w:ascii="Century Gothic" w:hAnsi="Century Gothic"/>
                <w:sz w:val="20"/>
                <w:szCs w:val="20"/>
              </w:rPr>
              <w:t xml:space="preserve"> </w:t>
            </w:r>
          </w:p>
          <w:p w14:paraId="6F8AC3E1" w14:textId="227C5DAE" w:rsidR="003E6F42" w:rsidRPr="00770717" w:rsidRDefault="003E6F42" w:rsidP="003E6F42">
            <w:pPr>
              <w:ind w:left="90"/>
              <w:jc w:val="both"/>
              <w:rPr>
                <w:rFonts w:ascii="Century Gothic" w:hAnsi="Century Gothic"/>
                <w:sz w:val="20"/>
                <w:szCs w:val="20"/>
              </w:rPr>
            </w:pPr>
            <w:r w:rsidRPr="00770717">
              <w:rPr>
                <w:rFonts w:ascii="Century Gothic" w:hAnsi="Century Gothic"/>
                <w:sz w:val="20"/>
                <w:szCs w:val="20"/>
              </w:rPr>
              <w:t>What are the practical needs of women and men in the sector/context? (</w:t>
            </w:r>
            <w:r w:rsidR="00661302" w:rsidRPr="00770717">
              <w:rPr>
                <w:rFonts w:ascii="Century Gothic" w:hAnsi="Century Gothic"/>
                <w:sz w:val="20"/>
                <w:szCs w:val="20"/>
              </w:rPr>
              <w:t>Individual</w:t>
            </w:r>
            <w:r w:rsidRPr="00770717">
              <w:rPr>
                <w:rFonts w:ascii="Century Gothic" w:hAnsi="Century Gothic"/>
                <w:sz w:val="20"/>
                <w:szCs w:val="20"/>
              </w:rPr>
              <w:t>, community, services )</w:t>
            </w:r>
          </w:p>
          <w:p w14:paraId="39898EB7" w14:textId="77777777" w:rsidR="003E6F42" w:rsidRPr="00770717" w:rsidRDefault="003E6F42" w:rsidP="003E6F42">
            <w:pPr>
              <w:ind w:left="90"/>
              <w:jc w:val="both"/>
              <w:rPr>
                <w:rFonts w:ascii="Century Gothic" w:hAnsi="Century Gothic"/>
                <w:sz w:val="20"/>
                <w:szCs w:val="20"/>
              </w:rPr>
            </w:pPr>
            <w:r w:rsidRPr="00770717">
              <w:rPr>
                <w:rFonts w:ascii="Century Gothic" w:hAnsi="Century Gothic"/>
                <w:sz w:val="20"/>
                <w:szCs w:val="20"/>
              </w:rPr>
              <w:t xml:space="preserve">What are the strategic needs of women and men in the sector/context? </w:t>
            </w:r>
          </w:p>
        </w:tc>
        <w:tc>
          <w:tcPr>
            <w:tcW w:w="3969" w:type="dxa"/>
          </w:tcPr>
          <w:p w14:paraId="6D34E59C" w14:textId="0583EFD9"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What do they need to participate in </w:t>
            </w:r>
            <w:r w:rsidR="00661302" w:rsidRPr="00770717">
              <w:rPr>
                <w:rFonts w:ascii="Century Gothic" w:hAnsi="Century Gothic"/>
                <w:sz w:val="20"/>
                <w:szCs w:val="20"/>
              </w:rPr>
              <w:t xml:space="preserve">activities? </w:t>
            </w:r>
          </w:p>
        </w:tc>
        <w:tc>
          <w:tcPr>
            <w:tcW w:w="3969" w:type="dxa"/>
          </w:tcPr>
          <w:p w14:paraId="2159776D" w14:textId="3ECB5CC4"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What do they need to benefit from </w:t>
            </w:r>
            <w:r w:rsidR="00661302" w:rsidRPr="00770717">
              <w:rPr>
                <w:rFonts w:ascii="Century Gothic" w:hAnsi="Century Gothic"/>
                <w:sz w:val="20"/>
                <w:szCs w:val="20"/>
              </w:rPr>
              <w:t xml:space="preserve">services? </w:t>
            </w:r>
          </w:p>
        </w:tc>
        <w:tc>
          <w:tcPr>
            <w:tcW w:w="3544" w:type="dxa"/>
          </w:tcPr>
          <w:p w14:paraId="00475DDA" w14:textId="537ADCC5" w:rsidR="003E6F42" w:rsidRPr="00770717" w:rsidRDefault="003E6F42" w:rsidP="003E6F42">
            <w:pPr>
              <w:jc w:val="both"/>
              <w:rPr>
                <w:rFonts w:ascii="Century Gothic" w:hAnsi="Century Gothic"/>
                <w:b/>
                <w:color w:val="00B050"/>
                <w:sz w:val="20"/>
                <w:szCs w:val="20"/>
              </w:rPr>
            </w:pPr>
            <w:r w:rsidRPr="00770717">
              <w:rPr>
                <w:rFonts w:ascii="Century Gothic" w:hAnsi="Century Gothic"/>
                <w:sz w:val="20"/>
                <w:szCs w:val="20"/>
              </w:rPr>
              <w:t xml:space="preserve">What changes are needed at policy </w:t>
            </w:r>
            <w:r w:rsidR="00661302" w:rsidRPr="00770717">
              <w:rPr>
                <w:rFonts w:ascii="Century Gothic" w:hAnsi="Century Gothic"/>
                <w:sz w:val="20"/>
                <w:szCs w:val="20"/>
              </w:rPr>
              <w:t xml:space="preserve">level? </w:t>
            </w:r>
          </w:p>
        </w:tc>
      </w:tr>
    </w:tbl>
    <w:p w14:paraId="02D6512F" w14:textId="77777777" w:rsidR="003E6F42" w:rsidRPr="00770717" w:rsidRDefault="003E6F42" w:rsidP="003E6F42">
      <w:pPr>
        <w:jc w:val="both"/>
        <w:rPr>
          <w:rFonts w:ascii="Century Gothic" w:hAnsi="Century Gothic"/>
          <w:b/>
          <w:color w:val="00B050"/>
        </w:rPr>
      </w:pPr>
    </w:p>
    <w:p w14:paraId="72F53C1B" w14:textId="77777777" w:rsidR="003E6F42" w:rsidRPr="00770717" w:rsidRDefault="003E6F42" w:rsidP="003E6F42">
      <w:pPr>
        <w:jc w:val="both"/>
        <w:rPr>
          <w:rFonts w:ascii="Century Gothic" w:hAnsi="Century Gothic"/>
          <w:b/>
          <w:color w:val="00B050"/>
        </w:rPr>
      </w:pPr>
    </w:p>
    <w:p w14:paraId="450FD551" w14:textId="58F25B43" w:rsidR="003E6F42" w:rsidRPr="00770717" w:rsidRDefault="003E6F42" w:rsidP="003E6F42">
      <w:pPr>
        <w:pStyle w:val="Heading2"/>
        <w:rPr>
          <w:rFonts w:ascii="Century Gothic" w:hAnsi="Century Gothic"/>
        </w:rPr>
      </w:pPr>
      <w:bookmarkStart w:id="7" w:name="_Toc348282002"/>
      <w:r w:rsidRPr="00770717">
        <w:rPr>
          <w:rFonts w:ascii="Century Gothic" w:hAnsi="Century Gothic"/>
        </w:rPr>
        <w:lastRenderedPageBreak/>
        <w:t xml:space="preserve">Annex 4. </w:t>
      </w:r>
      <w:r w:rsidR="004930FA" w:rsidRPr="00770717">
        <w:rPr>
          <w:rFonts w:ascii="Century Gothic" w:hAnsi="Century Gothic"/>
        </w:rPr>
        <w:t>Design</w:t>
      </w:r>
      <w:r w:rsidRPr="00770717">
        <w:rPr>
          <w:rFonts w:ascii="Century Gothic" w:hAnsi="Century Gothic"/>
        </w:rPr>
        <w:t xml:space="preserve"> Gender Activities in the Project</w:t>
      </w:r>
      <w:bookmarkEnd w:id="7"/>
    </w:p>
    <w:tbl>
      <w:tblPr>
        <w:tblStyle w:val="TableGrid"/>
        <w:tblW w:w="14283" w:type="dxa"/>
        <w:tblLook w:val="04A0" w:firstRow="1" w:lastRow="0" w:firstColumn="1" w:lastColumn="0" w:noHBand="0" w:noVBand="1"/>
      </w:tblPr>
      <w:tblGrid>
        <w:gridCol w:w="5070"/>
        <w:gridCol w:w="2126"/>
        <w:gridCol w:w="142"/>
        <w:gridCol w:w="2268"/>
        <w:gridCol w:w="4677"/>
      </w:tblGrid>
      <w:tr w:rsidR="00E90AA0" w:rsidRPr="00770717" w14:paraId="4EAC0C5A" w14:textId="77777777" w:rsidTr="00A75CED">
        <w:trPr>
          <w:trHeight w:val="2935"/>
        </w:trPr>
        <w:tc>
          <w:tcPr>
            <w:tcW w:w="5070" w:type="dxa"/>
          </w:tcPr>
          <w:p w14:paraId="0B77586D" w14:textId="5E379F18" w:rsidR="00E90AA0" w:rsidRDefault="00E90AA0" w:rsidP="003E6F42">
            <w:pPr>
              <w:pStyle w:val="Body"/>
              <w:jc w:val="both"/>
              <w:rPr>
                <w:rFonts w:ascii="Century Gothic" w:hAnsi="Century Gothic"/>
                <w:b/>
                <w:bCs/>
                <w:sz w:val="20"/>
                <w:szCs w:val="20"/>
              </w:rPr>
            </w:pPr>
            <w:r w:rsidRPr="00770717">
              <w:rPr>
                <w:rFonts w:ascii="Century Gothic" w:hAnsi="Century Gothic"/>
                <w:b/>
                <w:bCs/>
                <w:sz w:val="20"/>
                <w:szCs w:val="20"/>
              </w:rPr>
              <w:t>What is the key objective of the project?</w:t>
            </w:r>
          </w:p>
          <w:p w14:paraId="16DF5063" w14:textId="101B9253" w:rsidR="00E90AA0" w:rsidRDefault="00E90AA0" w:rsidP="003E6F42">
            <w:pPr>
              <w:pStyle w:val="Body"/>
              <w:jc w:val="both"/>
              <w:rPr>
                <w:rFonts w:ascii="Century Gothic" w:hAnsi="Century Gothic"/>
                <w:b/>
                <w:bCs/>
                <w:sz w:val="20"/>
                <w:szCs w:val="20"/>
              </w:rPr>
            </w:pPr>
          </w:p>
          <w:p w14:paraId="0CC94203" w14:textId="5CD01E5A" w:rsidR="00E90AA0" w:rsidRPr="00C67543" w:rsidRDefault="00E90AA0" w:rsidP="00C67543">
            <w:pPr>
              <w:pBdr>
                <w:top w:val="nil"/>
                <w:left w:val="nil"/>
                <w:bottom w:val="nil"/>
                <w:right w:val="nil"/>
                <w:between w:val="nil"/>
                <w:bar w:val="nil"/>
              </w:pBdr>
              <w:jc w:val="both"/>
              <w:rPr>
                <w:rFonts w:ascii="Century Gothic" w:hAnsi="Century Gothic"/>
                <w:b/>
                <w:color w:val="00B050"/>
                <w:sz w:val="20"/>
                <w:szCs w:val="20"/>
              </w:rPr>
            </w:pPr>
            <w:r w:rsidRPr="00C67543">
              <w:rPr>
                <w:rFonts w:ascii="Century Gothic" w:hAnsi="Century Gothic"/>
                <w:b/>
                <w:color w:val="00B050"/>
                <w:sz w:val="20"/>
                <w:szCs w:val="20"/>
              </w:rPr>
              <w:t>GEWE</w:t>
            </w:r>
            <w:r>
              <w:rPr>
                <w:rFonts w:ascii="Century Gothic" w:hAnsi="Century Gothic"/>
                <w:b/>
                <w:color w:val="00B050"/>
                <w:sz w:val="20"/>
                <w:szCs w:val="20"/>
              </w:rPr>
              <w:t xml:space="preserve"> (Gender Equality and Women’s Empowerment)_</w:t>
            </w:r>
          </w:p>
          <w:p w14:paraId="273C76FB" w14:textId="1C2B29B4" w:rsidR="00E90AA0" w:rsidRPr="00C67543" w:rsidRDefault="00E90AA0" w:rsidP="00C67543">
            <w:pPr>
              <w:pBdr>
                <w:top w:val="nil"/>
                <w:left w:val="nil"/>
                <w:bottom w:val="nil"/>
                <w:right w:val="nil"/>
                <w:between w:val="nil"/>
                <w:bar w:val="nil"/>
              </w:pBdr>
              <w:jc w:val="both"/>
              <w:rPr>
                <w:rFonts w:ascii="Century Gothic" w:hAnsi="Century Gothic"/>
                <w:b/>
                <w:color w:val="00B050"/>
                <w:sz w:val="20"/>
                <w:szCs w:val="20"/>
              </w:rPr>
            </w:pPr>
            <w:r w:rsidRPr="00C67543">
              <w:rPr>
                <w:rFonts w:ascii="Century Gothic" w:hAnsi="Century Gothic"/>
                <w:b/>
                <w:color w:val="00B050"/>
                <w:sz w:val="20"/>
                <w:szCs w:val="20"/>
              </w:rPr>
              <w:t>Other</w:t>
            </w:r>
            <w:r>
              <w:rPr>
                <w:rFonts w:ascii="Century Gothic" w:hAnsi="Century Gothic"/>
                <w:b/>
                <w:color w:val="00B050"/>
                <w:sz w:val="20"/>
                <w:szCs w:val="20"/>
              </w:rPr>
              <w:t>_</w:t>
            </w:r>
          </w:p>
          <w:p w14:paraId="7C87F276" w14:textId="77777777" w:rsidR="00E90AA0" w:rsidRPr="00770717" w:rsidRDefault="00E90AA0" w:rsidP="003E6F42">
            <w:pPr>
              <w:jc w:val="both"/>
              <w:rPr>
                <w:rFonts w:ascii="Century Gothic" w:hAnsi="Century Gothic"/>
                <w:b/>
                <w:color w:val="00B050"/>
                <w:sz w:val="20"/>
                <w:szCs w:val="20"/>
              </w:rPr>
            </w:pPr>
          </w:p>
          <w:p w14:paraId="066D80CC" w14:textId="77777777" w:rsidR="00E90AA0" w:rsidRPr="00770717" w:rsidRDefault="00E90AA0" w:rsidP="003E6F42">
            <w:pPr>
              <w:jc w:val="both"/>
              <w:rPr>
                <w:rFonts w:ascii="Century Gothic" w:hAnsi="Century Gothic"/>
                <w:b/>
                <w:color w:val="00B050"/>
                <w:sz w:val="20"/>
                <w:szCs w:val="20"/>
              </w:rPr>
            </w:pPr>
          </w:p>
          <w:p w14:paraId="31F2C330" w14:textId="77777777" w:rsidR="00E90AA0" w:rsidRPr="00770717" w:rsidRDefault="00E90AA0" w:rsidP="003E6F42">
            <w:pPr>
              <w:jc w:val="both"/>
              <w:rPr>
                <w:rFonts w:ascii="Century Gothic" w:hAnsi="Century Gothic"/>
                <w:b/>
                <w:color w:val="00B050"/>
                <w:sz w:val="20"/>
                <w:szCs w:val="20"/>
              </w:rPr>
            </w:pPr>
          </w:p>
        </w:tc>
        <w:tc>
          <w:tcPr>
            <w:tcW w:w="2268" w:type="dxa"/>
            <w:gridSpan w:val="2"/>
          </w:tcPr>
          <w:p w14:paraId="2BA0B646" w14:textId="77777777" w:rsidR="00E90AA0" w:rsidRDefault="00E90AA0" w:rsidP="00E90AA0">
            <w:pPr>
              <w:jc w:val="both"/>
              <w:rPr>
                <w:rFonts w:ascii="Century Gothic" w:hAnsi="Century Gothic"/>
                <w:b/>
                <w:bCs/>
                <w:sz w:val="20"/>
                <w:szCs w:val="20"/>
              </w:rPr>
            </w:pPr>
            <w:r>
              <w:rPr>
                <w:rFonts w:ascii="Century Gothic" w:hAnsi="Century Gothic"/>
                <w:b/>
                <w:bCs/>
                <w:sz w:val="20"/>
                <w:szCs w:val="20"/>
              </w:rPr>
              <w:t>Do you have gender expertise?</w:t>
            </w:r>
          </w:p>
          <w:p w14:paraId="1A3F72CB" w14:textId="77777777" w:rsidR="00E90AA0" w:rsidRDefault="00E90AA0" w:rsidP="00E90AA0">
            <w:pPr>
              <w:jc w:val="both"/>
              <w:rPr>
                <w:rFonts w:ascii="Century Gothic" w:hAnsi="Century Gothic"/>
                <w:b/>
                <w:bCs/>
                <w:sz w:val="20"/>
                <w:szCs w:val="20"/>
              </w:rPr>
            </w:pPr>
          </w:p>
          <w:p w14:paraId="29D60E0B" w14:textId="32CA9B6B" w:rsidR="00E90AA0" w:rsidRDefault="00E90AA0" w:rsidP="00E90AA0">
            <w:pPr>
              <w:jc w:val="both"/>
              <w:rPr>
                <w:rFonts w:ascii="Century Gothic" w:hAnsi="Century Gothic"/>
                <w:b/>
                <w:bCs/>
                <w:sz w:val="20"/>
                <w:szCs w:val="20"/>
              </w:rPr>
            </w:pPr>
            <w:r w:rsidRPr="00E90AA0">
              <w:rPr>
                <w:rFonts w:ascii="Century Gothic" w:hAnsi="Century Gothic"/>
                <w:b/>
                <w:color w:val="00B050"/>
                <w:sz w:val="20"/>
                <w:szCs w:val="20"/>
              </w:rPr>
              <w:t>Staff with the gender expertise</w:t>
            </w:r>
            <w:r>
              <w:rPr>
                <w:rFonts w:ascii="Century Gothic" w:hAnsi="Century Gothic"/>
                <w:b/>
                <w:color w:val="00B050"/>
                <w:sz w:val="20"/>
                <w:szCs w:val="20"/>
              </w:rPr>
              <w:t xml:space="preserve"> </w:t>
            </w:r>
          </w:p>
        </w:tc>
        <w:tc>
          <w:tcPr>
            <w:tcW w:w="2268" w:type="dxa"/>
          </w:tcPr>
          <w:p w14:paraId="33DFC36D" w14:textId="2A590889" w:rsidR="00E90AA0" w:rsidRDefault="00E90AA0" w:rsidP="00E90AA0">
            <w:pPr>
              <w:jc w:val="both"/>
              <w:rPr>
                <w:rFonts w:ascii="Century Gothic" w:hAnsi="Century Gothic"/>
                <w:b/>
                <w:bCs/>
                <w:sz w:val="20"/>
                <w:szCs w:val="20"/>
              </w:rPr>
            </w:pPr>
            <w:r w:rsidRPr="00770717">
              <w:rPr>
                <w:rFonts w:ascii="Century Gothic" w:hAnsi="Century Gothic"/>
                <w:b/>
                <w:bCs/>
                <w:sz w:val="20"/>
                <w:szCs w:val="20"/>
              </w:rPr>
              <w:t xml:space="preserve">What </w:t>
            </w:r>
            <w:r>
              <w:rPr>
                <w:rFonts w:ascii="Century Gothic" w:hAnsi="Century Gothic"/>
                <w:b/>
                <w:bCs/>
                <w:sz w:val="20"/>
                <w:szCs w:val="20"/>
              </w:rPr>
              <w:t>is the outcome structure of your intervention</w:t>
            </w:r>
            <w:r w:rsidRPr="00770717">
              <w:rPr>
                <w:rFonts w:ascii="Century Gothic" w:hAnsi="Century Gothic"/>
                <w:b/>
                <w:bCs/>
                <w:sz w:val="20"/>
                <w:szCs w:val="20"/>
              </w:rPr>
              <w:t>?</w:t>
            </w:r>
          </w:p>
          <w:p w14:paraId="34A944BD" w14:textId="77777777" w:rsidR="00E90AA0" w:rsidRDefault="00E90AA0" w:rsidP="00E90AA0">
            <w:pPr>
              <w:jc w:val="both"/>
              <w:rPr>
                <w:rFonts w:ascii="Century Gothic" w:hAnsi="Century Gothic"/>
                <w:b/>
                <w:bCs/>
                <w:sz w:val="20"/>
                <w:szCs w:val="20"/>
              </w:rPr>
            </w:pPr>
          </w:p>
          <w:p w14:paraId="4936E14D" w14:textId="0B5F2D5F" w:rsidR="00E90AA0" w:rsidRPr="00770717" w:rsidRDefault="00E90AA0" w:rsidP="0085200D">
            <w:pPr>
              <w:pStyle w:val="Body"/>
              <w:spacing w:after="0" w:line="240" w:lineRule="auto"/>
              <w:jc w:val="both"/>
              <w:rPr>
                <w:rFonts w:ascii="Century Gothic" w:hAnsi="Century Gothic"/>
                <w:b/>
                <w:color w:val="00B050"/>
                <w:sz w:val="20"/>
                <w:szCs w:val="20"/>
              </w:rPr>
            </w:pPr>
            <w:r w:rsidRPr="00E5719D">
              <w:rPr>
                <w:rFonts w:ascii="Century Gothic" w:hAnsi="Century Gothic"/>
                <w:b/>
                <w:color w:val="00B050"/>
                <w:sz w:val="20"/>
                <w:szCs w:val="20"/>
              </w:rPr>
              <w:t>Outcomes</w:t>
            </w:r>
            <w:r>
              <w:rPr>
                <w:rFonts w:ascii="Century Gothic" w:hAnsi="Century Gothic"/>
                <w:b/>
                <w:color w:val="00B050"/>
                <w:sz w:val="20"/>
                <w:szCs w:val="20"/>
              </w:rPr>
              <w:t xml:space="preserve"> _</w:t>
            </w:r>
          </w:p>
          <w:p w14:paraId="596E3125" w14:textId="1E61AFA4" w:rsidR="00E90AA0" w:rsidRPr="00770717" w:rsidRDefault="00E90AA0" w:rsidP="003E6F42">
            <w:pPr>
              <w:jc w:val="both"/>
              <w:rPr>
                <w:rFonts w:ascii="Century Gothic" w:hAnsi="Century Gothic"/>
                <w:b/>
                <w:color w:val="00B050"/>
                <w:sz w:val="20"/>
                <w:szCs w:val="20"/>
              </w:rPr>
            </w:pPr>
          </w:p>
        </w:tc>
        <w:tc>
          <w:tcPr>
            <w:tcW w:w="4677" w:type="dxa"/>
          </w:tcPr>
          <w:p w14:paraId="5D5C50DA" w14:textId="77777777" w:rsidR="00E90AA0" w:rsidRPr="00770717" w:rsidRDefault="00E90AA0" w:rsidP="0085200D">
            <w:pPr>
              <w:pStyle w:val="Body"/>
              <w:spacing w:after="0" w:line="240" w:lineRule="auto"/>
              <w:jc w:val="both"/>
              <w:rPr>
                <w:rFonts w:ascii="Century Gothic" w:eastAsia="Garamond" w:hAnsi="Century Gothic" w:cs="Garamond"/>
                <w:b/>
                <w:bCs/>
                <w:sz w:val="20"/>
                <w:szCs w:val="20"/>
              </w:rPr>
            </w:pPr>
            <w:r w:rsidRPr="00770717">
              <w:rPr>
                <w:rFonts w:ascii="Century Gothic" w:hAnsi="Century Gothic"/>
                <w:b/>
                <w:bCs/>
                <w:sz w:val="20"/>
                <w:szCs w:val="20"/>
              </w:rPr>
              <w:t>What is /are the gender equality issue (s) the project will address</w:t>
            </w:r>
            <w:r>
              <w:rPr>
                <w:rFonts w:ascii="Century Gothic" w:hAnsi="Century Gothic"/>
                <w:b/>
                <w:bCs/>
                <w:sz w:val="20"/>
                <w:szCs w:val="20"/>
              </w:rPr>
              <w:t xml:space="preserve"> / your project is implicated in</w:t>
            </w:r>
            <w:r w:rsidRPr="00770717">
              <w:rPr>
                <w:rFonts w:ascii="Century Gothic" w:hAnsi="Century Gothic"/>
                <w:b/>
                <w:bCs/>
                <w:sz w:val="20"/>
                <w:szCs w:val="20"/>
              </w:rPr>
              <w:t xml:space="preserve">? List maximum 3. </w:t>
            </w:r>
          </w:p>
          <w:p w14:paraId="3996B601" w14:textId="77777777" w:rsidR="00E90AA0" w:rsidRDefault="00E90AA0" w:rsidP="0085200D">
            <w:pPr>
              <w:jc w:val="both"/>
              <w:rPr>
                <w:rFonts w:ascii="Century Gothic" w:hAnsi="Century Gothic"/>
                <w:b/>
                <w:color w:val="00B050"/>
                <w:sz w:val="20"/>
                <w:szCs w:val="20"/>
              </w:rPr>
            </w:pPr>
          </w:p>
          <w:p w14:paraId="65D11309" w14:textId="03B96450" w:rsidR="00E90AA0" w:rsidRDefault="00E90AA0" w:rsidP="0085200D">
            <w:pPr>
              <w:jc w:val="both"/>
              <w:rPr>
                <w:rFonts w:ascii="Century Gothic" w:hAnsi="Century Gothic"/>
                <w:b/>
                <w:color w:val="00B050"/>
                <w:sz w:val="20"/>
                <w:szCs w:val="20"/>
              </w:rPr>
            </w:pPr>
            <w:r>
              <w:rPr>
                <w:rFonts w:ascii="Century Gothic" w:hAnsi="Century Gothic"/>
                <w:b/>
                <w:color w:val="00B050"/>
                <w:sz w:val="20"/>
                <w:szCs w:val="20"/>
              </w:rPr>
              <w:t>Participation/representation</w:t>
            </w:r>
          </w:p>
          <w:p w14:paraId="20D435D6" w14:textId="77777777" w:rsidR="00E90AA0" w:rsidRDefault="00E90AA0" w:rsidP="0085200D">
            <w:pPr>
              <w:jc w:val="both"/>
              <w:rPr>
                <w:rFonts w:ascii="Century Gothic" w:hAnsi="Century Gothic"/>
                <w:b/>
                <w:color w:val="00B050"/>
                <w:sz w:val="20"/>
                <w:szCs w:val="20"/>
              </w:rPr>
            </w:pPr>
            <w:r>
              <w:rPr>
                <w:rFonts w:ascii="Century Gothic" w:hAnsi="Century Gothic"/>
                <w:b/>
                <w:color w:val="00B050"/>
                <w:sz w:val="20"/>
                <w:szCs w:val="20"/>
              </w:rPr>
              <w:t>Labour and employment</w:t>
            </w:r>
          </w:p>
          <w:p w14:paraId="082205FF" w14:textId="285778EE" w:rsidR="00E90AA0" w:rsidRDefault="00E90AA0" w:rsidP="0085200D">
            <w:pPr>
              <w:jc w:val="both"/>
              <w:rPr>
                <w:rFonts w:ascii="Century Gothic" w:hAnsi="Century Gothic"/>
                <w:b/>
                <w:color w:val="00B050"/>
                <w:sz w:val="20"/>
                <w:szCs w:val="20"/>
              </w:rPr>
            </w:pPr>
            <w:r>
              <w:rPr>
                <w:rFonts w:ascii="Century Gothic" w:hAnsi="Century Gothic"/>
                <w:b/>
                <w:color w:val="00B050"/>
                <w:sz w:val="20"/>
                <w:szCs w:val="20"/>
              </w:rPr>
              <w:t xml:space="preserve">Access to resources and benefits from services </w:t>
            </w:r>
          </w:p>
          <w:p w14:paraId="1C4CC468" w14:textId="77777777" w:rsidR="00E90AA0" w:rsidRDefault="00E90AA0" w:rsidP="0085200D">
            <w:pPr>
              <w:jc w:val="both"/>
              <w:rPr>
                <w:rFonts w:ascii="Century Gothic" w:hAnsi="Century Gothic"/>
                <w:b/>
                <w:color w:val="00B050"/>
                <w:sz w:val="20"/>
                <w:szCs w:val="20"/>
              </w:rPr>
            </w:pPr>
            <w:r>
              <w:rPr>
                <w:rFonts w:ascii="Century Gothic" w:hAnsi="Century Gothic"/>
                <w:b/>
                <w:color w:val="00B050"/>
                <w:sz w:val="20"/>
                <w:szCs w:val="20"/>
              </w:rPr>
              <w:t xml:space="preserve">Rights </w:t>
            </w:r>
          </w:p>
          <w:p w14:paraId="4817892C" w14:textId="77777777" w:rsidR="00E90AA0" w:rsidRDefault="00E90AA0" w:rsidP="0085200D">
            <w:pPr>
              <w:jc w:val="both"/>
              <w:rPr>
                <w:rFonts w:ascii="Century Gothic" w:hAnsi="Century Gothic"/>
                <w:b/>
                <w:color w:val="00B050"/>
                <w:sz w:val="20"/>
                <w:szCs w:val="20"/>
              </w:rPr>
            </w:pPr>
            <w:r>
              <w:rPr>
                <w:rFonts w:ascii="Century Gothic" w:hAnsi="Century Gothic"/>
                <w:b/>
                <w:color w:val="00B050"/>
                <w:sz w:val="20"/>
                <w:szCs w:val="20"/>
              </w:rPr>
              <w:t>Violence</w:t>
            </w:r>
          </w:p>
          <w:p w14:paraId="7360410A" w14:textId="48BD9531" w:rsidR="00E90AA0" w:rsidRPr="00770717" w:rsidRDefault="00E90AA0" w:rsidP="0085200D">
            <w:pPr>
              <w:jc w:val="both"/>
              <w:rPr>
                <w:rFonts w:ascii="Century Gothic" w:hAnsi="Century Gothic"/>
                <w:b/>
                <w:color w:val="00B050"/>
                <w:sz w:val="20"/>
                <w:szCs w:val="20"/>
              </w:rPr>
            </w:pPr>
            <w:r>
              <w:rPr>
                <w:rFonts w:ascii="Century Gothic" w:hAnsi="Century Gothic"/>
                <w:b/>
                <w:color w:val="00B050"/>
                <w:sz w:val="20"/>
                <w:szCs w:val="20"/>
              </w:rPr>
              <w:t>Norms, values and traditions …</w:t>
            </w:r>
          </w:p>
        </w:tc>
      </w:tr>
      <w:tr w:rsidR="00E5719D" w:rsidRPr="00770717" w14:paraId="319B5912" w14:textId="77777777" w:rsidTr="00E5719D">
        <w:trPr>
          <w:trHeight w:val="3670"/>
        </w:trPr>
        <w:tc>
          <w:tcPr>
            <w:tcW w:w="5070" w:type="dxa"/>
          </w:tcPr>
          <w:p w14:paraId="758D3F0D" w14:textId="77777777" w:rsidR="00E90AA0" w:rsidRDefault="00C67543" w:rsidP="00C67543">
            <w:pPr>
              <w:jc w:val="both"/>
              <w:rPr>
                <w:rFonts w:ascii="Century Gothic" w:hAnsi="Century Gothic"/>
                <w:b/>
                <w:sz w:val="20"/>
                <w:szCs w:val="20"/>
              </w:rPr>
            </w:pPr>
            <w:r w:rsidRPr="00C67543">
              <w:rPr>
                <w:rFonts w:ascii="Century Gothic" w:hAnsi="Century Gothic"/>
                <w:b/>
                <w:sz w:val="20"/>
                <w:szCs w:val="20"/>
              </w:rPr>
              <w:t xml:space="preserve">Do you think that you will create/trigger a social change </w:t>
            </w:r>
            <w:r>
              <w:rPr>
                <w:rFonts w:ascii="Century Gothic" w:hAnsi="Century Gothic"/>
                <w:b/>
                <w:sz w:val="20"/>
                <w:szCs w:val="20"/>
              </w:rPr>
              <w:t xml:space="preserve">process </w:t>
            </w:r>
            <w:r w:rsidRPr="00C67543">
              <w:rPr>
                <w:rFonts w:ascii="Century Gothic" w:hAnsi="Century Gothic"/>
                <w:b/>
                <w:sz w:val="20"/>
                <w:szCs w:val="20"/>
              </w:rPr>
              <w:t>that will have impact on women/girls and gender relations?</w:t>
            </w:r>
            <w:r>
              <w:rPr>
                <w:rFonts w:ascii="Century Gothic" w:hAnsi="Century Gothic"/>
                <w:b/>
                <w:sz w:val="20"/>
                <w:szCs w:val="20"/>
              </w:rPr>
              <w:t xml:space="preserve"> </w:t>
            </w:r>
          </w:p>
          <w:p w14:paraId="38AF3C67" w14:textId="0E22C97A" w:rsidR="00E90AA0" w:rsidRDefault="00E90AA0" w:rsidP="00C67543">
            <w:pPr>
              <w:jc w:val="both"/>
              <w:rPr>
                <w:rFonts w:ascii="Century Gothic" w:hAnsi="Century Gothic"/>
                <w:b/>
                <w:sz w:val="20"/>
                <w:szCs w:val="20"/>
              </w:rPr>
            </w:pPr>
          </w:p>
          <w:p w14:paraId="3A6AD5D6" w14:textId="3D031813" w:rsidR="00E90AA0" w:rsidRPr="00E90AA0" w:rsidRDefault="00E90AA0" w:rsidP="00C67543">
            <w:pPr>
              <w:jc w:val="both"/>
              <w:rPr>
                <w:rFonts w:ascii="Century Gothic" w:hAnsi="Century Gothic"/>
                <w:b/>
                <w:color w:val="00B050"/>
                <w:sz w:val="20"/>
                <w:szCs w:val="20"/>
              </w:rPr>
            </w:pPr>
            <w:r w:rsidRPr="00E90AA0">
              <w:rPr>
                <w:rFonts w:ascii="Century Gothic" w:hAnsi="Century Gothic"/>
                <w:b/>
                <w:color w:val="00B050"/>
                <w:sz w:val="20"/>
                <w:szCs w:val="20"/>
              </w:rPr>
              <w:t>Yes</w:t>
            </w:r>
            <w:r>
              <w:rPr>
                <w:rFonts w:ascii="Century Gothic" w:hAnsi="Century Gothic"/>
                <w:b/>
                <w:color w:val="00B050"/>
                <w:sz w:val="20"/>
                <w:szCs w:val="20"/>
              </w:rPr>
              <w:t>.</w:t>
            </w:r>
            <w:r w:rsidRPr="00E90AA0">
              <w:rPr>
                <w:rFonts w:ascii="Century Gothic" w:hAnsi="Century Gothic"/>
                <w:b/>
                <w:color w:val="00B050"/>
                <w:sz w:val="20"/>
                <w:szCs w:val="20"/>
              </w:rPr>
              <w:t xml:space="preserve"> </w:t>
            </w:r>
            <w:r>
              <w:rPr>
                <w:rFonts w:ascii="Century Gothic" w:hAnsi="Century Gothic"/>
                <w:b/>
                <w:color w:val="00B050"/>
                <w:sz w:val="20"/>
                <w:szCs w:val="20"/>
              </w:rPr>
              <w:t>W</w:t>
            </w:r>
            <w:r w:rsidRPr="00E90AA0">
              <w:rPr>
                <w:rFonts w:ascii="Century Gothic" w:hAnsi="Century Gothic"/>
                <w:b/>
                <w:color w:val="00B050"/>
                <w:sz w:val="20"/>
                <w:szCs w:val="20"/>
              </w:rPr>
              <w:t>e have conducted gender impact assessment</w:t>
            </w:r>
            <w:r>
              <w:rPr>
                <w:rFonts w:ascii="Century Gothic" w:hAnsi="Century Gothic"/>
                <w:b/>
                <w:color w:val="00B050"/>
                <w:sz w:val="20"/>
                <w:szCs w:val="20"/>
              </w:rPr>
              <w:t xml:space="preserve"> (based on first hand or secondary data)_</w:t>
            </w:r>
          </w:p>
          <w:p w14:paraId="4CA9ECF5" w14:textId="77777777" w:rsidR="00E90AA0" w:rsidRPr="00E90AA0" w:rsidRDefault="00E90AA0" w:rsidP="00C67543">
            <w:pPr>
              <w:jc w:val="both"/>
              <w:rPr>
                <w:rFonts w:ascii="Century Gothic" w:hAnsi="Century Gothic"/>
                <w:b/>
                <w:color w:val="00B050"/>
                <w:sz w:val="20"/>
                <w:szCs w:val="20"/>
              </w:rPr>
            </w:pPr>
            <w:r w:rsidRPr="00E90AA0">
              <w:rPr>
                <w:rFonts w:ascii="Century Gothic" w:hAnsi="Century Gothic"/>
                <w:b/>
                <w:color w:val="00B050"/>
                <w:sz w:val="20"/>
                <w:szCs w:val="20"/>
              </w:rPr>
              <w:t>No idea</w:t>
            </w:r>
          </w:p>
          <w:p w14:paraId="67981420" w14:textId="3C24DC00" w:rsidR="00E90AA0" w:rsidRPr="00E90AA0" w:rsidRDefault="00E90AA0" w:rsidP="00C67543">
            <w:pPr>
              <w:jc w:val="both"/>
              <w:rPr>
                <w:rFonts w:ascii="Century Gothic" w:hAnsi="Century Gothic"/>
                <w:b/>
                <w:color w:val="00B050"/>
                <w:sz w:val="20"/>
                <w:szCs w:val="20"/>
              </w:rPr>
            </w:pPr>
            <w:r w:rsidRPr="00E90AA0">
              <w:rPr>
                <w:rFonts w:ascii="Century Gothic" w:hAnsi="Century Gothic"/>
                <w:b/>
                <w:color w:val="00B050"/>
                <w:sz w:val="20"/>
                <w:szCs w:val="20"/>
              </w:rPr>
              <w:t>No</w:t>
            </w:r>
            <w:r>
              <w:rPr>
                <w:rFonts w:ascii="Century Gothic" w:hAnsi="Century Gothic"/>
                <w:b/>
                <w:color w:val="00B050"/>
                <w:sz w:val="20"/>
                <w:szCs w:val="20"/>
              </w:rPr>
              <w:t xml:space="preserve"> impact is expected to be made.</w:t>
            </w:r>
            <w:r w:rsidRPr="00E90AA0">
              <w:rPr>
                <w:rFonts w:ascii="Century Gothic" w:hAnsi="Century Gothic"/>
                <w:b/>
                <w:color w:val="00B050"/>
                <w:sz w:val="20"/>
                <w:szCs w:val="20"/>
              </w:rPr>
              <w:t xml:space="preserve"> </w:t>
            </w:r>
          </w:p>
          <w:p w14:paraId="1BEE80D7" w14:textId="77777777" w:rsidR="00E90AA0" w:rsidRDefault="00E90AA0" w:rsidP="00C67543">
            <w:pPr>
              <w:jc w:val="both"/>
              <w:rPr>
                <w:rFonts w:ascii="Century Gothic" w:hAnsi="Century Gothic"/>
                <w:b/>
                <w:sz w:val="20"/>
                <w:szCs w:val="20"/>
              </w:rPr>
            </w:pPr>
          </w:p>
          <w:p w14:paraId="31CE659F" w14:textId="4EA330D1" w:rsidR="00C67543" w:rsidRPr="00770717" w:rsidRDefault="00C67543" w:rsidP="00E90AA0">
            <w:pPr>
              <w:jc w:val="both"/>
              <w:rPr>
                <w:rFonts w:ascii="Century Gothic" w:hAnsi="Century Gothic"/>
                <w:b/>
                <w:color w:val="00B050"/>
                <w:sz w:val="20"/>
                <w:szCs w:val="20"/>
              </w:rPr>
            </w:pPr>
          </w:p>
        </w:tc>
        <w:tc>
          <w:tcPr>
            <w:tcW w:w="4536" w:type="dxa"/>
            <w:gridSpan w:val="3"/>
          </w:tcPr>
          <w:p w14:paraId="067D9283" w14:textId="77777777" w:rsidR="00C67543" w:rsidRPr="00770717" w:rsidRDefault="00C67543" w:rsidP="00C67543">
            <w:pPr>
              <w:pStyle w:val="Body"/>
              <w:spacing w:after="0" w:line="240" w:lineRule="auto"/>
              <w:jc w:val="both"/>
              <w:rPr>
                <w:rFonts w:ascii="Century Gothic" w:hAnsi="Century Gothic"/>
                <w:sz w:val="20"/>
                <w:szCs w:val="20"/>
              </w:rPr>
            </w:pPr>
            <w:r w:rsidRPr="00770717">
              <w:rPr>
                <w:rFonts w:ascii="Century Gothic" w:hAnsi="Century Gothic"/>
                <w:b/>
                <w:bCs/>
                <w:sz w:val="20"/>
                <w:szCs w:val="20"/>
              </w:rPr>
              <w:t xml:space="preserve">How the planned activities are going to address gender issues? </w:t>
            </w:r>
          </w:p>
          <w:p w14:paraId="1A6A70D4" w14:textId="77777777" w:rsidR="00C67543" w:rsidRDefault="00C67543" w:rsidP="00C67543">
            <w:pPr>
              <w:jc w:val="both"/>
              <w:rPr>
                <w:rFonts w:ascii="Century Gothic" w:hAnsi="Century Gothic"/>
                <w:b/>
                <w:color w:val="00B050"/>
                <w:sz w:val="20"/>
                <w:szCs w:val="20"/>
              </w:rPr>
            </w:pPr>
          </w:p>
          <w:p w14:paraId="00772234" w14:textId="77777777" w:rsidR="00C67543" w:rsidRDefault="00C67543" w:rsidP="00C67543">
            <w:pPr>
              <w:jc w:val="both"/>
              <w:rPr>
                <w:rFonts w:ascii="Century Gothic" w:hAnsi="Century Gothic"/>
                <w:b/>
                <w:color w:val="00B050"/>
                <w:sz w:val="20"/>
                <w:szCs w:val="20"/>
              </w:rPr>
            </w:pPr>
            <w:r>
              <w:rPr>
                <w:rFonts w:ascii="Century Gothic" w:hAnsi="Century Gothic"/>
                <w:b/>
                <w:color w:val="00B050"/>
                <w:sz w:val="20"/>
                <w:szCs w:val="20"/>
              </w:rPr>
              <w:t>Outcome level_</w:t>
            </w:r>
          </w:p>
          <w:p w14:paraId="7567C64E" w14:textId="77777777" w:rsidR="00C67543" w:rsidRDefault="00C67543" w:rsidP="00C67543">
            <w:pPr>
              <w:jc w:val="both"/>
              <w:rPr>
                <w:rFonts w:ascii="Century Gothic" w:hAnsi="Century Gothic"/>
                <w:b/>
                <w:color w:val="00B050"/>
                <w:sz w:val="20"/>
                <w:szCs w:val="20"/>
              </w:rPr>
            </w:pPr>
            <w:r>
              <w:rPr>
                <w:rFonts w:ascii="Century Gothic" w:hAnsi="Century Gothic"/>
                <w:b/>
                <w:color w:val="00B050"/>
                <w:sz w:val="20"/>
                <w:szCs w:val="20"/>
              </w:rPr>
              <w:t>Output level_</w:t>
            </w:r>
          </w:p>
          <w:p w14:paraId="292F9EFE" w14:textId="1522CB20" w:rsidR="00C67543" w:rsidRDefault="00C67543" w:rsidP="00C67543">
            <w:pPr>
              <w:jc w:val="both"/>
              <w:rPr>
                <w:rFonts w:ascii="Century Gothic" w:hAnsi="Century Gothic"/>
                <w:b/>
                <w:color w:val="00B050"/>
                <w:sz w:val="20"/>
                <w:szCs w:val="20"/>
              </w:rPr>
            </w:pPr>
            <w:r>
              <w:rPr>
                <w:rFonts w:ascii="Century Gothic" w:hAnsi="Century Gothic"/>
                <w:b/>
                <w:color w:val="00B050"/>
                <w:sz w:val="20"/>
                <w:szCs w:val="20"/>
              </w:rPr>
              <w:t>Activity level_</w:t>
            </w:r>
          </w:p>
          <w:p w14:paraId="72D73E06" w14:textId="46735D3F" w:rsidR="00A60644" w:rsidRDefault="00A60644" w:rsidP="00C67543">
            <w:pPr>
              <w:jc w:val="both"/>
              <w:rPr>
                <w:rFonts w:ascii="Century Gothic" w:hAnsi="Century Gothic"/>
                <w:b/>
                <w:color w:val="00B050"/>
                <w:sz w:val="20"/>
                <w:szCs w:val="20"/>
              </w:rPr>
            </w:pPr>
          </w:p>
          <w:p w14:paraId="1D8B6902" w14:textId="084844C0" w:rsidR="00A60644" w:rsidRDefault="00A60644" w:rsidP="00C67543">
            <w:pPr>
              <w:jc w:val="both"/>
              <w:rPr>
                <w:rFonts w:ascii="Century Gothic" w:hAnsi="Century Gothic"/>
                <w:b/>
                <w:sz w:val="20"/>
                <w:szCs w:val="20"/>
              </w:rPr>
            </w:pPr>
          </w:p>
          <w:p w14:paraId="7E5F9153" w14:textId="77777777" w:rsidR="00E5719D" w:rsidRPr="00770717" w:rsidRDefault="00E5719D" w:rsidP="00A60644">
            <w:pPr>
              <w:jc w:val="both"/>
              <w:rPr>
                <w:rFonts w:ascii="Century Gothic" w:hAnsi="Century Gothic"/>
                <w:b/>
                <w:color w:val="00B050"/>
                <w:sz w:val="20"/>
                <w:szCs w:val="20"/>
              </w:rPr>
            </w:pPr>
          </w:p>
        </w:tc>
        <w:tc>
          <w:tcPr>
            <w:tcW w:w="4677" w:type="dxa"/>
          </w:tcPr>
          <w:p w14:paraId="538D567F" w14:textId="42CC0BAC" w:rsidR="00E5719D" w:rsidRDefault="00E5719D" w:rsidP="00E5719D">
            <w:pPr>
              <w:jc w:val="both"/>
              <w:rPr>
                <w:rFonts w:ascii="Century Gothic" w:hAnsi="Century Gothic"/>
                <w:b/>
                <w:sz w:val="20"/>
                <w:szCs w:val="20"/>
              </w:rPr>
            </w:pPr>
            <w:r w:rsidRPr="00E5719D">
              <w:rPr>
                <w:rFonts w:ascii="Century Gothic" w:hAnsi="Century Gothic"/>
                <w:b/>
                <w:sz w:val="20"/>
                <w:szCs w:val="20"/>
              </w:rPr>
              <w:t xml:space="preserve">Do you have a partner who </w:t>
            </w:r>
            <w:r>
              <w:rPr>
                <w:rFonts w:ascii="Century Gothic" w:hAnsi="Century Gothic"/>
                <w:b/>
                <w:sz w:val="20"/>
                <w:szCs w:val="20"/>
              </w:rPr>
              <w:t>(</w:t>
            </w:r>
            <w:r w:rsidRPr="00E5719D">
              <w:rPr>
                <w:rFonts w:ascii="Century Gothic" w:hAnsi="Century Gothic"/>
                <w:b/>
                <w:sz w:val="20"/>
                <w:szCs w:val="20"/>
              </w:rPr>
              <w:t>can</w:t>
            </w:r>
            <w:r>
              <w:rPr>
                <w:rFonts w:ascii="Century Gothic" w:hAnsi="Century Gothic"/>
                <w:b/>
                <w:sz w:val="20"/>
                <w:szCs w:val="20"/>
              </w:rPr>
              <w:t>)</w:t>
            </w:r>
            <w:r w:rsidRPr="00E5719D">
              <w:rPr>
                <w:rFonts w:ascii="Century Gothic" w:hAnsi="Century Gothic"/>
                <w:b/>
                <w:sz w:val="20"/>
                <w:szCs w:val="20"/>
              </w:rPr>
              <w:t xml:space="preserve"> contribute</w:t>
            </w:r>
            <w:r>
              <w:rPr>
                <w:rFonts w:ascii="Century Gothic" w:hAnsi="Century Gothic"/>
                <w:b/>
                <w:sz w:val="20"/>
                <w:szCs w:val="20"/>
              </w:rPr>
              <w:t xml:space="preserve"> to</w:t>
            </w:r>
            <w:r w:rsidRPr="00E5719D">
              <w:rPr>
                <w:rFonts w:ascii="Century Gothic" w:hAnsi="Century Gothic"/>
                <w:b/>
                <w:sz w:val="20"/>
                <w:szCs w:val="20"/>
              </w:rPr>
              <w:t xml:space="preserve"> women’s empowerment and gender equality</w:t>
            </w:r>
            <w:r w:rsidR="0085200D">
              <w:rPr>
                <w:rFonts w:ascii="Century Gothic" w:hAnsi="Century Gothic"/>
                <w:b/>
                <w:sz w:val="20"/>
                <w:szCs w:val="20"/>
              </w:rPr>
              <w:t xml:space="preserve"> with whom you are collaborating for reasons other than GEWE</w:t>
            </w:r>
            <w:r w:rsidRPr="00E5719D">
              <w:rPr>
                <w:rFonts w:ascii="Century Gothic" w:hAnsi="Century Gothic"/>
                <w:b/>
                <w:sz w:val="20"/>
                <w:szCs w:val="20"/>
              </w:rPr>
              <w:t>?</w:t>
            </w:r>
          </w:p>
          <w:p w14:paraId="4EA0801C" w14:textId="77777777" w:rsidR="00E5719D" w:rsidRDefault="00E5719D" w:rsidP="00E5719D">
            <w:pPr>
              <w:jc w:val="both"/>
              <w:rPr>
                <w:rFonts w:ascii="Century Gothic" w:hAnsi="Century Gothic"/>
                <w:b/>
                <w:color w:val="00B050"/>
                <w:sz w:val="20"/>
                <w:szCs w:val="20"/>
              </w:rPr>
            </w:pPr>
          </w:p>
          <w:p w14:paraId="265BA943" w14:textId="7777777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Women organizations</w:t>
            </w:r>
          </w:p>
          <w:p w14:paraId="01F4C260" w14:textId="7777777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Human rights organizations</w:t>
            </w:r>
          </w:p>
          <w:p w14:paraId="4EC7BBFB" w14:textId="7777777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Government institutions/organizations responsible from women empowerment</w:t>
            </w:r>
          </w:p>
          <w:p w14:paraId="4A380583" w14:textId="33E8E79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 xml:space="preserve">Professional </w:t>
            </w:r>
            <w:r w:rsidR="0085200D">
              <w:rPr>
                <w:rFonts w:ascii="Century Gothic" w:hAnsi="Century Gothic"/>
                <w:b/>
                <w:color w:val="00B050"/>
                <w:sz w:val="20"/>
                <w:szCs w:val="20"/>
              </w:rPr>
              <w:t>associations</w:t>
            </w:r>
          </w:p>
          <w:p w14:paraId="77244FA6" w14:textId="7777777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Business platforms/networks with public accountability mechanisms</w:t>
            </w:r>
          </w:p>
          <w:p w14:paraId="77D89451" w14:textId="77777777" w:rsidR="00E5719D" w:rsidRDefault="00E5719D" w:rsidP="00E5719D">
            <w:pPr>
              <w:jc w:val="both"/>
              <w:rPr>
                <w:rFonts w:ascii="Century Gothic" w:hAnsi="Century Gothic"/>
                <w:b/>
                <w:color w:val="00B050"/>
                <w:sz w:val="20"/>
                <w:szCs w:val="20"/>
              </w:rPr>
            </w:pPr>
            <w:r>
              <w:rPr>
                <w:rFonts w:ascii="Century Gothic" w:hAnsi="Century Gothic"/>
                <w:b/>
                <w:color w:val="00B050"/>
                <w:sz w:val="20"/>
                <w:szCs w:val="20"/>
              </w:rPr>
              <w:t>Media</w:t>
            </w:r>
          </w:p>
          <w:p w14:paraId="286DB7C4" w14:textId="77777777" w:rsidR="0085200D" w:rsidRDefault="00E5719D" w:rsidP="00E5719D">
            <w:pPr>
              <w:jc w:val="both"/>
              <w:rPr>
                <w:rFonts w:ascii="Century Gothic" w:hAnsi="Century Gothic"/>
                <w:b/>
                <w:color w:val="00B050"/>
                <w:sz w:val="20"/>
                <w:szCs w:val="20"/>
              </w:rPr>
            </w:pPr>
            <w:r>
              <w:rPr>
                <w:rFonts w:ascii="Century Gothic" w:hAnsi="Century Gothic"/>
                <w:b/>
                <w:color w:val="00B050"/>
                <w:sz w:val="20"/>
                <w:szCs w:val="20"/>
              </w:rPr>
              <w:t>Public or semi-public organization</w:t>
            </w:r>
          </w:p>
          <w:p w14:paraId="2FF6FED7" w14:textId="25AE2854" w:rsidR="00E5719D" w:rsidRPr="00770717" w:rsidRDefault="0085200D" w:rsidP="00E5719D">
            <w:pPr>
              <w:jc w:val="both"/>
              <w:rPr>
                <w:rFonts w:ascii="Century Gothic" w:hAnsi="Century Gothic"/>
                <w:b/>
                <w:color w:val="00B050"/>
                <w:sz w:val="20"/>
                <w:szCs w:val="20"/>
              </w:rPr>
            </w:pPr>
            <w:r>
              <w:rPr>
                <w:rFonts w:ascii="Century Gothic" w:hAnsi="Century Gothic"/>
                <w:b/>
                <w:color w:val="00B050"/>
                <w:sz w:val="20"/>
                <w:szCs w:val="20"/>
              </w:rPr>
              <w:t>Universities / research institutes …</w:t>
            </w:r>
          </w:p>
        </w:tc>
      </w:tr>
      <w:tr w:rsidR="00E5719D" w:rsidRPr="00770717" w14:paraId="5D06671C" w14:textId="77777777" w:rsidTr="00770717">
        <w:trPr>
          <w:trHeight w:val="2533"/>
        </w:trPr>
        <w:tc>
          <w:tcPr>
            <w:tcW w:w="7196" w:type="dxa"/>
            <w:gridSpan w:val="2"/>
          </w:tcPr>
          <w:p w14:paraId="779367FC" w14:textId="77777777" w:rsidR="00F3350C" w:rsidRDefault="00E5719D" w:rsidP="00E5719D">
            <w:pPr>
              <w:pStyle w:val="Body"/>
              <w:spacing w:after="0" w:line="240" w:lineRule="auto"/>
              <w:jc w:val="both"/>
              <w:rPr>
                <w:rFonts w:ascii="Century Gothic" w:hAnsi="Century Gothic"/>
                <w:b/>
                <w:bCs/>
                <w:sz w:val="20"/>
                <w:szCs w:val="20"/>
              </w:rPr>
            </w:pPr>
            <w:r w:rsidRPr="00770717">
              <w:rPr>
                <w:rFonts w:ascii="Century Gothic" w:hAnsi="Century Gothic"/>
                <w:b/>
                <w:bCs/>
                <w:sz w:val="20"/>
                <w:szCs w:val="20"/>
              </w:rPr>
              <w:t xml:space="preserve">What </w:t>
            </w:r>
            <w:r>
              <w:rPr>
                <w:rFonts w:ascii="Century Gothic" w:hAnsi="Century Gothic"/>
                <w:b/>
                <w:bCs/>
                <w:sz w:val="20"/>
                <w:szCs w:val="20"/>
              </w:rPr>
              <w:t xml:space="preserve">gender </w:t>
            </w:r>
            <w:r w:rsidRPr="00770717">
              <w:rPr>
                <w:rFonts w:ascii="Century Gothic" w:hAnsi="Century Gothic"/>
                <w:b/>
                <w:bCs/>
                <w:sz w:val="20"/>
                <w:szCs w:val="20"/>
              </w:rPr>
              <w:t xml:space="preserve">indicators do </w:t>
            </w:r>
            <w:r>
              <w:rPr>
                <w:rFonts w:ascii="Century Gothic" w:hAnsi="Century Gothic"/>
                <w:b/>
                <w:bCs/>
                <w:sz w:val="20"/>
                <w:szCs w:val="20"/>
              </w:rPr>
              <w:t xml:space="preserve">you plan to use </w:t>
            </w:r>
            <w:r w:rsidRPr="00770717">
              <w:rPr>
                <w:rFonts w:ascii="Century Gothic" w:hAnsi="Century Gothic"/>
                <w:b/>
                <w:bCs/>
                <w:sz w:val="20"/>
                <w:szCs w:val="20"/>
              </w:rPr>
              <w:t>(qualitative, quantitative)</w:t>
            </w:r>
            <w:r>
              <w:rPr>
                <w:rFonts w:ascii="Century Gothic" w:hAnsi="Century Gothic"/>
                <w:b/>
                <w:bCs/>
                <w:sz w:val="20"/>
                <w:szCs w:val="20"/>
              </w:rPr>
              <w:t>?</w:t>
            </w:r>
            <w:r w:rsidR="00F3350C">
              <w:rPr>
                <w:rFonts w:ascii="Century Gothic" w:hAnsi="Century Gothic"/>
                <w:b/>
                <w:bCs/>
                <w:sz w:val="20"/>
                <w:szCs w:val="20"/>
              </w:rPr>
              <w:t xml:space="preserve"> </w:t>
            </w:r>
          </w:p>
          <w:p w14:paraId="128D21EF" w14:textId="77777777" w:rsidR="00F3350C" w:rsidRDefault="00F3350C" w:rsidP="00E5719D">
            <w:pPr>
              <w:pStyle w:val="Body"/>
              <w:spacing w:after="0" w:line="240" w:lineRule="auto"/>
              <w:jc w:val="both"/>
              <w:rPr>
                <w:rFonts w:ascii="Century Gothic" w:hAnsi="Century Gothic"/>
                <w:b/>
                <w:bCs/>
                <w:sz w:val="20"/>
                <w:szCs w:val="20"/>
              </w:rPr>
            </w:pPr>
          </w:p>
          <w:p w14:paraId="3E1580EF" w14:textId="77777777" w:rsidR="00F3350C" w:rsidRPr="00F3350C" w:rsidRDefault="00F3350C" w:rsidP="00F3350C">
            <w:pPr>
              <w:pStyle w:val="Body"/>
              <w:spacing w:after="0" w:line="240" w:lineRule="auto"/>
              <w:jc w:val="both"/>
              <w:rPr>
                <w:rFonts w:ascii="Century Gothic" w:eastAsiaTheme="minorHAnsi" w:hAnsi="Century Gothic" w:cstheme="minorBidi"/>
                <w:b/>
                <w:color w:val="00B050"/>
                <w:sz w:val="20"/>
                <w:szCs w:val="20"/>
                <w:bdr w:val="none" w:sz="0" w:space="0" w:color="auto"/>
              </w:rPr>
            </w:pPr>
            <w:r w:rsidRPr="00F3350C">
              <w:rPr>
                <w:rFonts w:ascii="Century Gothic" w:eastAsiaTheme="minorHAnsi" w:hAnsi="Century Gothic" w:cstheme="minorBidi"/>
                <w:b/>
                <w:color w:val="00B050"/>
                <w:sz w:val="20"/>
                <w:szCs w:val="20"/>
                <w:bdr w:val="none" w:sz="0" w:space="0" w:color="auto"/>
              </w:rPr>
              <w:t>Process indicators</w:t>
            </w:r>
          </w:p>
          <w:p w14:paraId="1150EF14" w14:textId="2F211990" w:rsidR="00F3350C" w:rsidRPr="00F3350C" w:rsidRDefault="00F3350C" w:rsidP="00E5719D">
            <w:pPr>
              <w:pStyle w:val="Body"/>
              <w:spacing w:after="0" w:line="240" w:lineRule="auto"/>
              <w:jc w:val="both"/>
              <w:rPr>
                <w:rFonts w:ascii="Century Gothic" w:eastAsiaTheme="minorHAnsi" w:hAnsi="Century Gothic" w:cstheme="minorBidi"/>
                <w:b/>
                <w:color w:val="00B050"/>
                <w:sz w:val="20"/>
                <w:szCs w:val="20"/>
                <w:bdr w:val="none" w:sz="0" w:space="0" w:color="auto"/>
              </w:rPr>
            </w:pPr>
            <w:r w:rsidRPr="00F3350C">
              <w:rPr>
                <w:rFonts w:ascii="Century Gothic" w:eastAsiaTheme="minorHAnsi" w:hAnsi="Century Gothic" w:cstheme="minorBidi"/>
                <w:b/>
                <w:color w:val="00B050"/>
                <w:sz w:val="20"/>
                <w:szCs w:val="20"/>
                <w:bdr w:val="none" w:sz="0" w:space="0" w:color="auto"/>
              </w:rPr>
              <w:t>Output indicators</w:t>
            </w:r>
          </w:p>
          <w:p w14:paraId="6E81191B" w14:textId="603EAA44" w:rsidR="00F3350C" w:rsidRPr="00F3350C" w:rsidRDefault="00F3350C" w:rsidP="00E5719D">
            <w:pPr>
              <w:pStyle w:val="Body"/>
              <w:spacing w:after="0" w:line="240" w:lineRule="auto"/>
              <w:jc w:val="both"/>
              <w:rPr>
                <w:rFonts w:ascii="Century Gothic" w:eastAsiaTheme="minorHAnsi" w:hAnsi="Century Gothic" w:cstheme="minorBidi"/>
                <w:b/>
                <w:color w:val="00B050"/>
                <w:sz w:val="20"/>
                <w:szCs w:val="20"/>
                <w:bdr w:val="none" w:sz="0" w:space="0" w:color="auto"/>
              </w:rPr>
            </w:pPr>
            <w:r w:rsidRPr="00F3350C">
              <w:rPr>
                <w:rFonts w:ascii="Century Gothic" w:eastAsiaTheme="minorHAnsi" w:hAnsi="Century Gothic" w:cstheme="minorBidi"/>
                <w:b/>
                <w:color w:val="00B050"/>
                <w:sz w:val="20"/>
                <w:szCs w:val="20"/>
                <w:bdr w:val="none" w:sz="0" w:space="0" w:color="auto"/>
              </w:rPr>
              <w:t>Impact indicators</w:t>
            </w:r>
          </w:p>
          <w:p w14:paraId="622F7C50" w14:textId="77777777" w:rsidR="00F3350C" w:rsidRDefault="00F3350C" w:rsidP="00E5719D">
            <w:pPr>
              <w:pStyle w:val="Body"/>
              <w:spacing w:after="0" w:line="240" w:lineRule="auto"/>
              <w:jc w:val="both"/>
              <w:rPr>
                <w:rFonts w:ascii="Century Gothic" w:hAnsi="Century Gothic"/>
                <w:b/>
                <w:bCs/>
                <w:sz w:val="20"/>
                <w:szCs w:val="20"/>
              </w:rPr>
            </w:pPr>
          </w:p>
          <w:p w14:paraId="2FB4CEA6" w14:textId="7D23D1AB" w:rsidR="00E5719D" w:rsidRDefault="00F3350C" w:rsidP="00E5719D">
            <w:pPr>
              <w:pStyle w:val="Body"/>
              <w:spacing w:after="0" w:line="240" w:lineRule="auto"/>
              <w:jc w:val="both"/>
              <w:rPr>
                <w:rFonts w:ascii="Century Gothic" w:hAnsi="Century Gothic"/>
                <w:b/>
                <w:bCs/>
                <w:sz w:val="20"/>
                <w:szCs w:val="20"/>
              </w:rPr>
            </w:pPr>
            <w:r>
              <w:rPr>
                <w:rFonts w:ascii="Century Gothic" w:hAnsi="Century Gothic"/>
                <w:b/>
                <w:bCs/>
                <w:sz w:val="20"/>
                <w:szCs w:val="20"/>
              </w:rPr>
              <w:t>Do you plan to conduct impact assessment or any knowledge product on GEWE?</w:t>
            </w:r>
          </w:p>
          <w:p w14:paraId="4AD1D72D" w14:textId="434DB464" w:rsidR="00F3350C" w:rsidRPr="00F3350C" w:rsidRDefault="00F3350C" w:rsidP="00E5719D">
            <w:pPr>
              <w:pStyle w:val="Body"/>
              <w:spacing w:after="0" w:line="240" w:lineRule="auto"/>
              <w:jc w:val="both"/>
              <w:rPr>
                <w:rFonts w:ascii="Century Gothic" w:eastAsiaTheme="minorHAnsi" w:hAnsi="Century Gothic" w:cstheme="minorBidi"/>
                <w:b/>
                <w:color w:val="00B050"/>
                <w:sz w:val="20"/>
                <w:szCs w:val="20"/>
                <w:bdr w:val="none" w:sz="0" w:space="0" w:color="auto"/>
              </w:rPr>
            </w:pPr>
            <w:r w:rsidRPr="00F3350C">
              <w:rPr>
                <w:rFonts w:ascii="Century Gothic" w:eastAsiaTheme="minorHAnsi" w:hAnsi="Century Gothic" w:cstheme="minorBidi"/>
                <w:b/>
                <w:color w:val="00B050"/>
                <w:sz w:val="20"/>
                <w:szCs w:val="20"/>
                <w:bdr w:val="none" w:sz="0" w:space="0" w:color="auto"/>
              </w:rPr>
              <w:t>Yes..</w:t>
            </w:r>
          </w:p>
          <w:p w14:paraId="170E37D9" w14:textId="76194027" w:rsidR="00F3350C" w:rsidRDefault="00F3350C" w:rsidP="00E5719D">
            <w:pPr>
              <w:pStyle w:val="Body"/>
              <w:spacing w:after="0" w:line="240" w:lineRule="auto"/>
              <w:jc w:val="both"/>
              <w:rPr>
                <w:rFonts w:ascii="Century Gothic" w:hAnsi="Century Gothic" w:cs="Garamond"/>
                <w:b/>
                <w:bCs/>
                <w:sz w:val="20"/>
                <w:szCs w:val="20"/>
              </w:rPr>
            </w:pPr>
            <w:r w:rsidRPr="00F3350C">
              <w:rPr>
                <w:rFonts w:ascii="Century Gothic" w:eastAsiaTheme="minorHAnsi" w:hAnsi="Century Gothic" w:cstheme="minorBidi"/>
                <w:b/>
                <w:color w:val="00B050"/>
                <w:sz w:val="20"/>
                <w:szCs w:val="20"/>
                <w:bdr w:val="none" w:sz="0" w:space="0" w:color="auto"/>
              </w:rPr>
              <w:t>No</w:t>
            </w:r>
            <w:r>
              <w:rPr>
                <w:rFonts w:ascii="Century Gothic" w:hAnsi="Century Gothic" w:cs="Garamond"/>
                <w:b/>
                <w:bCs/>
                <w:sz w:val="20"/>
                <w:szCs w:val="20"/>
              </w:rPr>
              <w:t>.</w:t>
            </w:r>
          </w:p>
          <w:p w14:paraId="6D6A282B" w14:textId="77777777" w:rsidR="00F3350C" w:rsidRPr="00770717" w:rsidRDefault="00F3350C" w:rsidP="00E5719D">
            <w:pPr>
              <w:pStyle w:val="Body"/>
              <w:spacing w:after="0" w:line="240" w:lineRule="auto"/>
              <w:jc w:val="both"/>
              <w:rPr>
                <w:rFonts w:ascii="Century Gothic" w:eastAsia="Garamond" w:hAnsi="Century Gothic" w:cs="Garamond"/>
                <w:b/>
                <w:bCs/>
                <w:sz w:val="20"/>
                <w:szCs w:val="20"/>
              </w:rPr>
            </w:pPr>
          </w:p>
          <w:p w14:paraId="4668783E" w14:textId="77777777" w:rsidR="00E5719D" w:rsidRPr="00770717" w:rsidRDefault="00E5719D" w:rsidP="00E5719D">
            <w:pPr>
              <w:jc w:val="both"/>
              <w:rPr>
                <w:rFonts w:ascii="Century Gothic" w:hAnsi="Century Gothic"/>
                <w:b/>
                <w:color w:val="00B050"/>
                <w:sz w:val="20"/>
                <w:szCs w:val="20"/>
              </w:rPr>
            </w:pPr>
          </w:p>
          <w:p w14:paraId="30D9B65F" w14:textId="77777777" w:rsidR="00E5719D" w:rsidRPr="00770717" w:rsidRDefault="00E5719D" w:rsidP="00E5719D">
            <w:pPr>
              <w:jc w:val="both"/>
              <w:rPr>
                <w:rFonts w:ascii="Century Gothic" w:hAnsi="Century Gothic"/>
                <w:b/>
                <w:color w:val="00B050"/>
                <w:sz w:val="20"/>
                <w:szCs w:val="20"/>
              </w:rPr>
            </w:pPr>
          </w:p>
          <w:p w14:paraId="2B3617CE" w14:textId="77777777" w:rsidR="00E5719D" w:rsidRPr="00770717" w:rsidRDefault="00E5719D" w:rsidP="00E5719D">
            <w:pPr>
              <w:jc w:val="both"/>
              <w:rPr>
                <w:rFonts w:ascii="Century Gothic" w:hAnsi="Century Gothic"/>
                <w:b/>
                <w:color w:val="00B050"/>
                <w:sz w:val="20"/>
                <w:szCs w:val="20"/>
              </w:rPr>
            </w:pPr>
          </w:p>
          <w:p w14:paraId="553C03A4" w14:textId="77777777" w:rsidR="00E5719D" w:rsidRPr="00770717" w:rsidRDefault="00E5719D" w:rsidP="00E5719D">
            <w:pPr>
              <w:jc w:val="both"/>
              <w:rPr>
                <w:rFonts w:ascii="Century Gothic" w:hAnsi="Century Gothic"/>
                <w:b/>
                <w:color w:val="00B050"/>
                <w:sz w:val="20"/>
                <w:szCs w:val="20"/>
              </w:rPr>
            </w:pPr>
          </w:p>
          <w:p w14:paraId="19D093F4" w14:textId="77777777" w:rsidR="00E5719D" w:rsidRPr="00770717" w:rsidRDefault="00E5719D" w:rsidP="00E5719D">
            <w:pPr>
              <w:jc w:val="both"/>
              <w:rPr>
                <w:rFonts w:ascii="Century Gothic" w:hAnsi="Century Gothic"/>
                <w:b/>
                <w:color w:val="00B050"/>
                <w:sz w:val="20"/>
                <w:szCs w:val="20"/>
              </w:rPr>
            </w:pPr>
          </w:p>
        </w:tc>
        <w:tc>
          <w:tcPr>
            <w:tcW w:w="7087" w:type="dxa"/>
            <w:gridSpan w:val="3"/>
          </w:tcPr>
          <w:p w14:paraId="71C8A8A4" w14:textId="3A325C4B" w:rsidR="00E5719D" w:rsidRDefault="00E5719D" w:rsidP="00E5719D">
            <w:pPr>
              <w:pStyle w:val="Body"/>
              <w:spacing w:after="0" w:line="240" w:lineRule="auto"/>
              <w:jc w:val="both"/>
              <w:rPr>
                <w:rFonts w:ascii="Century Gothic" w:hAnsi="Century Gothic"/>
                <w:b/>
                <w:bCs/>
                <w:sz w:val="20"/>
                <w:szCs w:val="20"/>
              </w:rPr>
            </w:pPr>
            <w:r w:rsidRPr="00770717">
              <w:rPr>
                <w:rFonts w:ascii="Century Gothic" w:hAnsi="Century Gothic"/>
                <w:b/>
                <w:bCs/>
                <w:sz w:val="20"/>
                <w:szCs w:val="20"/>
              </w:rPr>
              <w:lastRenderedPageBreak/>
              <w:t xml:space="preserve">What are the planned </w:t>
            </w:r>
            <w:r>
              <w:rPr>
                <w:rFonts w:ascii="Century Gothic" w:hAnsi="Century Gothic"/>
                <w:b/>
                <w:bCs/>
                <w:sz w:val="20"/>
                <w:szCs w:val="20"/>
              </w:rPr>
              <w:t>outcomes</w:t>
            </w:r>
            <w:r w:rsidRPr="00770717">
              <w:rPr>
                <w:rFonts w:ascii="Century Gothic" w:hAnsi="Century Gothic"/>
                <w:b/>
                <w:bCs/>
                <w:sz w:val="20"/>
                <w:szCs w:val="20"/>
              </w:rPr>
              <w:t xml:space="preserve">? </w:t>
            </w:r>
          </w:p>
          <w:p w14:paraId="56B2A6E6" w14:textId="77777777" w:rsidR="00E90AA0" w:rsidRDefault="00E90AA0" w:rsidP="00A60644">
            <w:pPr>
              <w:jc w:val="both"/>
              <w:rPr>
                <w:rFonts w:ascii="Century Gothic" w:hAnsi="Century Gothic"/>
                <w:b/>
                <w:color w:val="00B050"/>
                <w:sz w:val="20"/>
                <w:szCs w:val="20"/>
              </w:rPr>
            </w:pPr>
          </w:p>
          <w:p w14:paraId="14544178" w14:textId="27788C7F" w:rsidR="00850F7A" w:rsidRDefault="00850F7A" w:rsidP="00A60644">
            <w:pPr>
              <w:jc w:val="both"/>
              <w:rPr>
                <w:rFonts w:ascii="Century Gothic" w:hAnsi="Century Gothic"/>
                <w:b/>
                <w:color w:val="00B050"/>
                <w:sz w:val="20"/>
                <w:szCs w:val="20"/>
              </w:rPr>
            </w:pPr>
            <w:r>
              <w:rPr>
                <w:rFonts w:ascii="Century Gothic" w:hAnsi="Century Gothic"/>
                <w:b/>
                <w:color w:val="00B050"/>
                <w:sz w:val="20"/>
                <w:szCs w:val="20"/>
              </w:rPr>
              <w:t>Gender-blind</w:t>
            </w:r>
          </w:p>
          <w:p w14:paraId="1B78E304" w14:textId="50DB123C" w:rsidR="00A60644" w:rsidRPr="00A60644" w:rsidRDefault="00A60644" w:rsidP="00A60644">
            <w:pPr>
              <w:jc w:val="both"/>
              <w:rPr>
                <w:rFonts w:ascii="Century Gothic" w:hAnsi="Century Gothic"/>
                <w:b/>
                <w:color w:val="00B050"/>
                <w:sz w:val="20"/>
                <w:szCs w:val="20"/>
              </w:rPr>
            </w:pPr>
            <w:r w:rsidRPr="00A60644">
              <w:rPr>
                <w:rFonts w:ascii="Century Gothic" w:hAnsi="Century Gothic"/>
                <w:b/>
                <w:color w:val="00B050"/>
                <w:sz w:val="20"/>
                <w:szCs w:val="20"/>
              </w:rPr>
              <w:t xml:space="preserve">Do-no-harm </w:t>
            </w:r>
            <w:r w:rsidR="00850F7A">
              <w:rPr>
                <w:rFonts w:ascii="Century Gothic" w:hAnsi="Century Gothic"/>
                <w:b/>
                <w:color w:val="00B050"/>
                <w:sz w:val="20"/>
                <w:szCs w:val="20"/>
              </w:rPr>
              <w:t>(conduct an assessment to avoid worsening gender inequalities and women’s condition)</w:t>
            </w:r>
          </w:p>
          <w:p w14:paraId="07A9C834" w14:textId="7CB48667" w:rsidR="00A60644" w:rsidRPr="00A60644" w:rsidRDefault="00A60644" w:rsidP="00A60644">
            <w:pPr>
              <w:jc w:val="both"/>
              <w:rPr>
                <w:rFonts w:ascii="Century Gothic" w:hAnsi="Century Gothic"/>
                <w:b/>
                <w:color w:val="00B050"/>
                <w:sz w:val="20"/>
                <w:szCs w:val="20"/>
              </w:rPr>
            </w:pPr>
            <w:r w:rsidRPr="00A60644">
              <w:rPr>
                <w:rFonts w:ascii="Century Gothic" w:hAnsi="Century Gothic"/>
                <w:b/>
                <w:color w:val="00B050"/>
                <w:sz w:val="20"/>
                <w:szCs w:val="20"/>
              </w:rPr>
              <w:t xml:space="preserve">Empowerment (take gender relations into consideration and try to be </w:t>
            </w:r>
            <w:r w:rsidR="00850F7A">
              <w:rPr>
                <w:rFonts w:ascii="Century Gothic" w:hAnsi="Century Gothic"/>
                <w:b/>
                <w:color w:val="00B050"/>
                <w:sz w:val="20"/>
                <w:szCs w:val="20"/>
              </w:rPr>
              <w:t>responsive to women’s needs</w:t>
            </w:r>
            <w:r w:rsidRPr="00A60644">
              <w:rPr>
                <w:rFonts w:ascii="Century Gothic" w:hAnsi="Century Gothic"/>
                <w:b/>
                <w:color w:val="00B050"/>
                <w:sz w:val="20"/>
                <w:szCs w:val="20"/>
              </w:rPr>
              <w:t>)</w:t>
            </w:r>
          </w:p>
          <w:p w14:paraId="17722BC4" w14:textId="77777777" w:rsidR="00A60644" w:rsidRPr="00A60644" w:rsidRDefault="00A60644" w:rsidP="00A60644">
            <w:pPr>
              <w:jc w:val="both"/>
              <w:rPr>
                <w:rFonts w:ascii="Century Gothic" w:hAnsi="Century Gothic"/>
                <w:b/>
                <w:color w:val="00B050"/>
                <w:sz w:val="20"/>
                <w:szCs w:val="20"/>
              </w:rPr>
            </w:pPr>
            <w:r w:rsidRPr="00A60644">
              <w:rPr>
                <w:rFonts w:ascii="Century Gothic" w:hAnsi="Century Gothic"/>
                <w:b/>
                <w:color w:val="00B050"/>
                <w:sz w:val="20"/>
                <w:szCs w:val="20"/>
              </w:rPr>
              <w:t xml:space="preserve">Transformation (target creating change in inequitable gender relations </w:t>
            </w:r>
          </w:p>
          <w:p w14:paraId="1205AC83" w14:textId="77777777" w:rsidR="00A60644" w:rsidRPr="00770717" w:rsidRDefault="00A60644" w:rsidP="00A60644">
            <w:pPr>
              <w:jc w:val="both"/>
              <w:rPr>
                <w:rFonts w:ascii="Century Gothic" w:hAnsi="Century Gothic"/>
                <w:b/>
                <w:color w:val="00B050"/>
                <w:sz w:val="20"/>
                <w:szCs w:val="20"/>
              </w:rPr>
            </w:pPr>
          </w:p>
          <w:p w14:paraId="39FA93D7" w14:textId="77777777" w:rsidR="00E5719D" w:rsidRPr="00770717" w:rsidRDefault="00E5719D" w:rsidP="00F3350C">
            <w:pPr>
              <w:pStyle w:val="Body"/>
              <w:spacing w:after="0" w:line="240" w:lineRule="auto"/>
              <w:jc w:val="both"/>
              <w:rPr>
                <w:rFonts w:ascii="Century Gothic" w:hAnsi="Century Gothic"/>
                <w:b/>
                <w:color w:val="00B050"/>
                <w:sz w:val="20"/>
                <w:szCs w:val="20"/>
              </w:rPr>
            </w:pPr>
          </w:p>
        </w:tc>
      </w:tr>
      <w:bookmarkEnd w:id="6"/>
    </w:tbl>
    <w:p w14:paraId="59AE8C5D" w14:textId="77777777" w:rsidR="003E6F42" w:rsidRPr="00770717" w:rsidRDefault="003E6F42" w:rsidP="003E6F42">
      <w:pPr>
        <w:jc w:val="both"/>
        <w:rPr>
          <w:rFonts w:ascii="Century Gothic" w:hAnsi="Century Gothic" w:cs="Times New Roman"/>
        </w:rPr>
        <w:sectPr w:rsidR="003E6F42" w:rsidRPr="00770717" w:rsidSect="003E6F42">
          <w:pgSz w:w="15840" w:h="12240" w:orient="landscape"/>
          <w:pgMar w:top="568" w:right="1440" w:bottom="851" w:left="851" w:header="720" w:footer="720" w:gutter="0"/>
          <w:cols w:space="720"/>
          <w:noEndnote/>
        </w:sectPr>
      </w:pPr>
    </w:p>
    <w:p w14:paraId="4AFE3072" w14:textId="77777777" w:rsidR="003E6F42" w:rsidRPr="00770717" w:rsidRDefault="009F15F9" w:rsidP="009F15F9">
      <w:pPr>
        <w:pStyle w:val="Heading2"/>
        <w:rPr>
          <w:rFonts w:ascii="Century Gothic" w:hAnsi="Century Gothic"/>
        </w:rPr>
      </w:pPr>
      <w:bookmarkStart w:id="8" w:name="_Toc348282003"/>
      <w:r w:rsidRPr="00770717">
        <w:rPr>
          <w:rFonts w:ascii="Century Gothic" w:hAnsi="Century Gothic"/>
        </w:rPr>
        <w:lastRenderedPageBreak/>
        <w:t xml:space="preserve">Annex 5. </w:t>
      </w:r>
      <w:r w:rsidR="003E6F42" w:rsidRPr="00770717">
        <w:rPr>
          <w:rFonts w:ascii="Century Gothic" w:hAnsi="Century Gothic"/>
        </w:rPr>
        <w:t>Quick definitions</w:t>
      </w:r>
      <w:r w:rsidRPr="00770717">
        <w:rPr>
          <w:rFonts w:ascii="Century Gothic" w:hAnsi="Century Gothic"/>
        </w:rPr>
        <w:t xml:space="preserve"> on Gender Equality</w:t>
      </w:r>
      <w:bookmarkEnd w:id="8"/>
    </w:p>
    <w:p w14:paraId="14957150"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Gender</w:t>
      </w:r>
    </w:p>
    <w:p w14:paraId="4428D31E" w14:textId="702A3263"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“A concept that refers to the differences between males and females that are socially constructed, changeable over time and have wide variations within and between cultures. As opposed to biologically determined characteristics (sex), gender refers to learned </w:t>
      </w:r>
      <w:r w:rsidR="00250390" w:rsidRPr="00770717">
        <w:rPr>
          <w:rFonts w:ascii="Century Gothic" w:hAnsi="Century Gothic" w:cs="Times"/>
          <w:sz w:val="22"/>
          <w:szCs w:val="22"/>
        </w:rPr>
        <w:t>behavior</w:t>
      </w:r>
      <w:r w:rsidRPr="00770717">
        <w:rPr>
          <w:rFonts w:ascii="Century Gothic" w:hAnsi="Century Gothic" w:cs="Times"/>
          <w:sz w:val="22"/>
          <w:szCs w:val="22"/>
        </w:rPr>
        <w:t xml:space="preserve"> and expectations to </w:t>
      </w:r>
      <w:r w:rsidR="00267E92" w:rsidRPr="00770717">
        <w:rPr>
          <w:rFonts w:ascii="Century Gothic" w:hAnsi="Century Gothic" w:cs="Times"/>
          <w:sz w:val="22"/>
          <w:szCs w:val="22"/>
        </w:rPr>
        <w:t>fulfill</w:t>
      </w:r>
      <w:r w:rsidRPr="00770717">
        <w:rPr>
          <w:rFonts w:ascii="Century Gothic" w:hAnsi="Century Gothic" w:cs="Times"/>
          <w:sz w:val="22"/>
          <w:szCs w:val="22"/>
        </w:rPr>
        <w:t xml:space="preserve"> one’s image of masculinity and femininity.”</w:t>
      </w:r>
      <w:r w:rsidRPr="00770717">
        <w:rPr>
          <w:rStyle w:val="FootnoteReference"/>
          <w:rFonts w:ascii="Century Gothic" w:hAnsi="Century Gothic" w:cs="Times"/>
          <w:sz w:val="22"/>
          <w:szCs w:val="22"/>
        </w:rPr>
        <w:footnoteReference w:id="1"/>
      </w:r>
    </w:p>
    <w:p w14:paraId="6D38038E"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 “The socially constructed roles and relationships, personality traits, attitudes, behaviors, values, relative power and influence that society ascribes to the two sexes on a differential basis. Gender is relational and refers not simply to women or men but to the relationship between them” </w:t>
      </w:r>
      <w:r w:rsidRPr="00770717">
        <w:rPr>
          <w:rStyle w:val="FootnoteReference"/>
          <w:rFonts w:ascii="Century Gothic" w:hAnsi="Century Gothic" w:cs="Times"/>
          <w:sz w:val="22"/>
          <w:szCs w:val="22"/>
        </w:rPr>
        <w:footnoteReference w:id="2"/>
      </w:r>
    </w:p>
    <w:p w14:paraId="18ED60BD"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“Refers to the socially constructed attributes and opportunities associated with being male and female and the relationships between women and men and girls and boys, as well as the relations between women and those between men. These attributes, opportunities and relationships are context/time-specific and change- able.”</w:t>
      </w:r>
      <w:r w:rsidRPr="00770717">
        <w:rPr>
          <w:rStyle w:val="FootnoteReference"/>
          <w:rFonts w:ascii="Century Gothic" w:hAnsi="Century Gothic" w:cs="Times"/>
          <w:sz w:val="22"/>
          <w:szCs w:val="22"/>
        </w:rPr>
        <w:footnoteReference w:id="3"/>
      </w:r>
    </w:p>
    <w:p w14:paraId="65A4F9C4" w14:textId="77777777" w:rsidR="003E6F42" w:rsidRPr="00770717" w:rsidRDefault="003E6F42" w:rsidP="003E6F42">
      <w:pPr>
        <w:spacing w:before="120" w:after="120"/>
        <w:jc w:val="both"/>
        <w:rPr>
          <w:rFonts w:ascii="Century Gothic" w:hAnsi="Century Gothic" w:cs="Times"/>
          <w:sz w:val="22"/>
          <w:szCs w:val="22"/>
        </w:rPr>
      </w:pPr>
    </w:p>
    <w:p w14:paraId="050EBC82" w14:textId="77777777"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b/>
          <w:bCs/>
          <w:sz w:val="22"/>
          <w:szCs w:val="22"/>
        </w:rPr>
        <w:t>Sexual identity and</w:t>
      </w:r>
      <w:r w:rsidRPr="00770717">
        <w:rPr>
          <w:rFonts w:ascii="Century Gothic" w:hAnsi="Century Gothic" w:cs="Times"/>
          <w:bCs/>
          <w:sz w:val="22"/>
          <w:szCs w:val="22"/>
        </w:rPr>
        <w:t xml:space="preserve"> </w:t>
      </w:r>
      <w:r w:rsidRPr="00770717">
        <w:rPr>
          <w:rFonts w:ascii="Century Gothic" w:hAnsi="Century Gothic" w:cs="Times"/>
          <w:b/>
          <w:bCs/>
          <w:sz w:val="22"/>
          <w:szCs w:val="22"/>
        </w:rPr>
        <w:t>Sexual orientation</w:t>
      </w:r>
    </w:p>
    <w:p w14:paraId="216274B6" w14:textId="77777777"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sz w:val="22"/>
          <w:szCs w:val="22"/>
        </w:rPr>
        <w:t>“How one thinks of oneself in terms of attraction to the same sex or members of the other sex based on one’s own experiences, thoughts and reactions, rather than defining oneself based on the gender or sex of one’s sexual partner(s). Sexual orientation means the preference of one sex to another as a partner in sexual relations. Sexual orientation, also called sexual preference, reflects the opinion that people do not control or influence their sexual or romantic attractions. Sexual preference reflects the opinion that people can and do have the ability to control or influence their sexual or romantic attractions and their sexual orientation.”</w:t>
      </w:r>
      <w:r w:rsidRPr="00770717">
        <w:rPr>
          <w:rStyle w:val="FootnoteReference"/>
          <w:rFonts w:ascii="Century Gothic" w:hAnsi="Century Gothic" w:cs="Times"/>
          <w:sz w:val="22"/>
          <w:szCs w:val="22"/>
        </w:rPr>
        <w:footnoteReference w:id="4"/>
      </w:r>
    </w:p>
    <w:p w14:paraId="59242768" w14:textId="77777777" w:rsidR="003E6F42" w:rsidRPr="00770717" w:rsidRDefault="003E6F42" w:rsidP="003E6F42">
      <w:pPr>
        <w:spacing w:before="120" w:after="120"/>
        <w:jc w:val="both"/>
        <w:rPr>
          <w:rFonts w:ascii="Century Gothic" w:hAnsi="Century Gothic" w:cs="Times"/>
          <w:sz w:val="22"/>
          <w:szCs w:val="22"/>
        </w:rPr>
      </w:pPr>
    </w:p>
    <w:p w14:paraId="5B08B0F3" w14:textId="77777777" w:rsidR="003E6F42" w:rsidRPr="00770717" w:rsidRDefault="003E6F42" w:rsidP="003E6F42">
      <w:pPr>
        <w:spacing w:before="120" w:after="120"/>
        <w:jc w:val="both"/>
        <w:rPr>
          <w:rFonts w:ascii="Century Gothic" w:hAnsi="Century Gothic" w:cs="Times"/>
          <w:b/>
          <w:sz w:val="22"/>
          <w:szCs w:val="22"/>
        </w:rPr>
      </w:pPr>
      <w:r w:rsidRPr="00770717">
        <w:rPr>
          <w:rFonts w:ascii="Century Gothic" w:hAnsi="Century Gothic" w:cs="Times"/>
          <w:b/>
          <w:bCs/>
          <w:sz w:val="22"/>
          <w:szCs w:val="22"/>
        </w:rPr>
        <w:t>Transgender</w:t>
      </w:r>
    </w:p>
    <w:p w14:paraId="1BA5646A" w14:textId="77777777" w:rsidR="00770717" w:rsidRDefault="003E6F42" w:rsidP="003E6F42">
      <w:pPr>
        <w:spacing w:before="120" w:after="120"/>
        <w:jc w:val="both"/>
        <w:rPr>
          <w:rFonts w:ascii="Century Gothic" w:hAnsi="Century Gothic" w:cs="Times"/>
          <w:sz w:val="22"/>
          <w:szCs w:val="22"/>
        </w:rPr>
      </w:pPr>
      <w:r w:rsidRPr="00770717">
        <w:rPr>
          <w:rFonts w:ascii="Century Gothic" w:hAnsi="Century Gothic" w:cs="Times"/>
          <w:sz w:val="22"/>
          <w:szCs w:val="22"/>
        </w:rPr>
        <w:t xml:space="preserve">“The term transgender refer to a person whose </w:t>
      </w:r>
      <w:r w:rsidR="00267E92" w:rsidRPr="00770717">
        <w:rPr>
          <w:rFonts w:ascii="Century Gothic" w:hAnsi="Century Gothic" w:cs="Times"/>
          <w:sz w:val="22"/>
          <w:szCs w:val="22"/>
        </w:rPr>
        <w:t>behavior</w:t>
      </w:r>
      <w:r w:rsidRPr="00770717">
        <w:rPr>
          <w:rFonts w:ascii="Century Gothic" w:hAnsi="Century Gothic" w:cs="Times"/>
          <w:sz w:val="22"/>
          <w:szCs w:val="22"/>
        </w:rPr>
        <w:t xml:space="preserve">, thoughts or traits differ from society’s expectations for his or her sex. Transgenders include cross-dressers, transsexuals (people who physically switch sexes, usually through surgery, and undergo sex reassignment therapy), intersexed individuals, people whose external genitalia or internal reproductive systems fall outside </w:t>
      </w:r>
      <w:r w:rsidRPr="00770717">
        <w:rPr>
          <w:rFonts w:ascii="Century Gothic" w:hAnsi="Century Gothic" w:cs="Times"/>
          <w:sz w:val="22"/>
          <w:szCs w:val="22"/>
        </w:rPr>
        <w:lastRenderedPageBreak/>
        <w:t>the norms for either male or female bodies, gay men, lesbian women and bisexuals”</w:t>
      </w:r>
      <w:r w:rsidRPr="00770717">
        <w:rPr>
          <w:rStyle w:val="FootnoteReference"/>
          <w:rFonts w:ascii="Century Gothic" w:hAnsi="Century Gothic" w:cs="Times"/>
          <w:sz w:val="22"/>
          <w:szCs w:val="22"/>
        </w:rPr>
        <w:footnoteReference w:id="5"/>
      </w:r>
      <w:r w:rsidRPr="00770717">
        <w:rPr>
          <w:rFonts w:ascii="Century Gothic" w:hAnsi="Century Gothic" w:cs="Times"/>
          <w:sz w:val="22"/>
          <w:szCs w:val="22"/>
        </w:rPr>
        <w:t>.</w:t>
      </w:r>
    </w:p>
    <w:p w14:paraId="419DB060" w14:textId="77777777" w:rsidR="00797B26" w:rsidRDefault="00797B26" w:rsidP="003E6F42">
      <w:pPr>
        <w:spacing w:before="120" w:after="120"/>
        <w:jc w:val="both"/>
        <w:rPr>
          <w:rFonts w:ascii="Century Gothic" w:hAnsi="Century Gothic" w:cs="Times"/>
          <w:sz w:val="22"/>
          <w:szCs w:val="22"/>
        </w:rPr>
      </w:pPr>
    </w:p>
    <w:p w14:paraId="1206D535" w14:textId="3309FF44"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b/>
          <w:bCs/>
          <w:sz w:val="22"/>
          <w:szCs w:val="22"/>
        </w:rPr>
        <w:t>Transsexual</w:t>
      </w:r>
    </w:p>
    <w:p w14:paraId="2B2E176A" w14:textId="77777777"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sz w:val="22"/>
          <w:szCs w:val="22"/>
        </w:rPr>
        <w:t>“The term transsexual refer to a person who experiences a mismatch of the biological sex he/she was born as and the biological sex he/she identifies as. A transsexual sometimes undergoes medical treatment to change his/her physical sex to match his/her sex identity through hormone treatments and/or surgical procedures”</w:t>
      </w:r>
      <w:r w:rsidRPr="00770717">
        <w:rPr>
          <w:rStyle w:val="FootnoteReference"/>
          <w:rFonts w:ascii="Century Gothic" w:hAnsi="Century Gothic" w:cs="Times"/>
          <w:sz w:val="22"/>
          <w:szCs w:val="22"/>
        </w:rPr>
        <w:footnoteReference w:id="6"/>
      </w:r>
      <w:r w:rsidRPr="00770717">
        <w:rPr>
          <w:rFonts w:ascii="Century Gothic" w:hAnsi="Century Gothic" w:cs="Times"/>
          <w:sz w:val="22"/>
          <w:szCs w:val="22"/>
        </w:rPr>
        <w:t xml:space="preserve">. </w:t>
      </w:r>
    </w:p>
    <w:p w14:paraId="22450A16" w14:textId="77777777" w:rsidR="003E6F42" w:rsidRPr="00770717" w:rsidRDefault="003E6F42" w:rsidP="003E6F42">
      <w:pPr>
        <w:spacing w:before="120" w:after="120"/>
        <w:jc w:val="both"/>
        <w:rPr>
          <w:rFonts w:ascii="Century Gothic" w:hAnsi="Century Gothic" w:cs="Times"/>
          <w:sz w:val="22"/>
          <w:szCs w:val="22"/>
        </w:rPr>
      </w:pPr>
    </w:p>
    <w:p w14:paraId="4DA0B9E5" w14:textId="77777777" w:rsidR="003E6F42" w:rsidRPr="00770717" w:rsidRDefault="003E6F42" w:rsidP="003E6F42">
      <w:pPr>
        <w:spacing w:before="120" w:after="120"/>
        <w:jc w:val="both"/>
        <w:rPr>
          <w:rFonts w:ascii="Century Gothic" w:hAnsi="Century Gothic" w:cs="Times"/>
          <w:b/>
          <w:sz w:val="22"/>
          <w:szCs w:val="22"/>
        </w:rPr>
      </w:pPr>
      <w:r w:rsidRPr="00770717">
        <w:rPr>
          <w:rFonts w:ascii="Century Gothic" w:hAnsi="Century Gothic" w:cs="Times"/>
          <w:b/>
          <w:sz w:val="22"/>
          <w:szCs w:val="22"/>
        </w:rPr>
        <w:t xml:space="preserve">Gender Relations: </w:t>
      </w:r>
    </w:p>
    <w:p w14:paraId="2A08601B" w14:textId="26EB07AA" w:rsidR="003E6F42" w:rsidRPr="00770717" w:rsidRDefault="003E6F42" w:rsidP="003E6F42">
      <w:pPr>
        <w:pStyle w:val="NormalWeb"/>
        <w:spacing w:before="120" w:beforeAutospacing="0" w:after="120" w:afterAutospacing="0"/>
        <w:jc w:val="both"/>
        <w:rPr>
          <w:rFonts w:ascii="Century Gothic" w:hAnsi="Century Gothic" w:cs="Arial"/>
          <w:sz w:val="22"/>
          <w:szCs w:val="22"/>
        </w:rPr>
      </w:pPr>
      <w:r w:rsidRPr="00770717">
        <w:rPr>
          <w:rFonts w:ascii="Century Gothic" w:hAnsi="Century Gothic" w:cs="Arial"/>
          <w:sz w:val="22"/>
          <w:szCs w:val="22"/>
        </w:rPr>
        <w:t xml:space="preserve">“Gender relations are Hierarchical relations of power between women and men that tend to disadvantage women which  are often accepted as ‘natural’ but are socially determined relations, culturally based, and are subject to change over time. They can be seen in a range of gendered practices, such as the division of </w:t>
      </w:r>
      <w:r w:rsidR="00267E92" w:rsidRPr="00770717">
        <w:rPr>
          <w:rFonts w:ascii="Century Gothic" w:hAnsi="Century Gothic" w:cs="Arial"/>
          <w:sz w:val="22"/>
          <w:szCs w:val="22"/>
        </w:rPr>
        <w:t>labor</w:t>
      </w:r>
      <w:r w:rsidRPr="00770717">
        <w:rPr>
          <w:rFonts w:ascii="Century Gothic" w:hAnsi="Century Gothic" w:cs="Arial"/>
          <w:sz w:val="22"/>
          <w:szCs w:val="22"/>
        </w:rPr>
        <w:t xml:space="preserve"> and resources, and gendered ideologies, such as ideas of acceptable </w:t>
      </w:r>
      <w:r w:rsidR="00267E92" w:rsidRPr="00770717">
        <w:rPr>
          <w:rFonts w:ascii="Century Gothic" w:hAnsi="Century Gothic" w:cs="Arial"/>
          <w:sz w:val="22"/>
          <w:szCs w:val="22"/>
        </w:rPr>
        <w:t>behavior</w:t>
      </w:r>
      <w:r w:rsidRPr="00770717">
        <w:rPr>
          <w:rFonts w:ascii="Century Gothic" w:hAnsi="Century Gothic" w:cs="Arial"/>
          <w:sz w:val="22"/>
          <w:szCs w:val="22"/>
        </w:rPr>
        <w:t xml:space="preserve"> for women and men. it interacts with other hierarchical social relations such as class, caste, ethnicity and race.</w:t>
      </w:r>
      <w:r w:rsidRPr="00770717">
        <w:rPr>
          <w:rFonts w:ascii="Century Gothic" w:hAnsi="Century Gothic"/>
          <w:sz w:val="22"/>
          <w:szCs w:val="22"/>
        </w:rPr>
        <w:t xml:space="preserve"> ....</w:t>
      </w:r>
      <w:r w:rsidRPr="00770717">
        <w:rPr>
          <w:rFonts w:ascii="Century Gothic" w:hAnsi="Century Gothic" w:cs="Arial"/>
          <w:sz w:val="22"/>
          <w:szCs w:val="22"/>
        </w:rPr>
        <w:t>Gender relations constitute and are constituted by a range of institutions, such as the family, legal systems or the market. They are a resource which is drawn on daily to reinforce or redefine the rules, norms and practices which govern social i</w:t>
      </w:r>
      <w:r w:rsidR="00250390">
        <w:rPr>
          <w:rFonts w:ascii="Century Gothic" w:hAnsi="Century Gothic" w:cs="Arial"/>
          <w:sz w:val="22"/>
          <w:szCs w:val="22"/>
        </w:rPr>
        <w:t xml:space="preserve">nstitutions. </w:t>
      </w:r>
      <w:r w:rsidRPr="00770717">
        <w:rPr>
          <w:rFonts w:ascii="Century Gothic" w:hAnsi="Century Gothic"/>
          <w:sz w:val="22"/>
          <w:szCs w:val="22"/>
        </w:rPr>
        <w:t>.....</w:t>
      </w:r>
      <w:r w:rsidRPr="00770717">
        <w:rPr>
          <w:rFonts w:ascii="Century Gothic" w:hAnsi="Century Gothic" w:cs="Arial"/>
          <w:sz w:val="22"/>
          <w:szCs w:val="22"/>
        </w:rPr>
        <w:t xml:space="preserve">Hierarchical gender relations constrain development efforts. For example, rigidities in the gender division of </w:t>
      </w:r>
      <w:r w:rsidR="00267E92" w:rsidRPr="00770717">
        <w:rPr>
          <w:rFonts w:ascii="Century Gothic" w:hAnsi="Century Gothic" w:cs="Arial"/>
          <w:sz w:val="22"/>
          <w:szCs w:val="22"/>
        </w:rPr>
        <w:t>labor</w:t>
      </w:r>
      <w:r w:rsidRPr="00770717">
        <w:rPr>
          <w:rFonts w:ascii="Century Gothic" w:hAnsi="Century Gothic" w:cs="Arial"/>
          <w:sz w:val="22"/>
          <w:szCs w:val="22"/>
        </w:rPr>
        <w:t xml:space="preserve"> limit the effective </w:t>
      </w:r>
      <w:r w:rsidR="00250390" w:rsidRPr="00770717">
        <w:rPr>
          <w:rFonts w:ascii="Century Gothic" w:hAnsi="Century Gothic" w:cs="Arial"/>
          <w:sz w:val="22"/>
          <w:szCs w:val="22"/>
        </w:rPr>
        <w:t>mobilization</w:t>
      </w:r>
      <w:r w:rsidRPr="00770717">
        <w:rPr>
          <w:rFonts w:ascii="Century Gothic" w:hAnsi="Century Gothic" w:cs="Arial"/>
          <w:sz w:val="22"/>
          <w:szCs w:val="22"/>
        </w:rPr>
        <w:t xml:space="preserve"> of women’s </w:t>
      </w:r>
      <w:r w:rsidR="00267E92" w:rsidRPr="00770717">
        <w:rPr>
          <w:rFonts w:ascii="Century Gothic" w:hAnsi="Century Gothic" w:cs="Arial"/>
          <w:sz w:val="22"/>
          <w:szCs w:val="22"/>
        </w:rPr>
        <w:t>labor</w:t>
      </w:r>
      <w:r w:rsidRPr="00770717">
        <w:rPr>
          <w:rFonts w:ascii="Century Gothic" w:hAnsi="Century Gothic" w:cs="Arial"/>
          <w:sz w:val="22"/>
          <w:szCs w:val="22"/>
        </w:rPr>
        <w:t xml:space="preserve"> to support export production. Poverty reduction efforts are hampered where men use their authority to usurp control over resources targeted at women. Development strategies need to be informed by an analysis of gender relations and to support women’s own attempts to change the rules and practices which reinforce these gender hierarchies.”</w:t>
      </w:r>
      <w:r w:rsidRPr="00770717">
        <w:rPr>
          <w:rStyle w:val="FootnoteReference"/>
          <w:rFonts w:ascii="Century Gothic" w:hAnsi="Century Gothic" w:cs="Arial"/>
          <w:sz w:val="22"/>
          <w:szCs w:val="22"/>
        </w:rPr>
        <w:footnoteReference w:id="7"/>
      </w:r>
      <w:r w:rsidRPr="00770717">
        <w:rPr>
          <w:rFonts w:ascii="Century Gothic" w:hAnsi="Century Gothic" w:cs="Arial"/>
          <w:sz w:val="22"/>
          <w:szCs w:val="22"/>
        </w:rPr>
        <w:t xml:space="preserve"> </w:t>
      </w:r>
    </w:p>
    <w:p w14:paraId="1E5BC473" w14:textId="77777777" w:rsidR="003E6F42" w:rsidRPr="00770717" w:rsidRDefault="003E6F42" w:rsidP="003E6F42">
      <w:pPr>
        <w:pStyle w:val="NormalWeb"/>
        <w:spacing w:before="120" w:beforeAutospacing="0" w:after="120" w:afterAutospacing="0"/>
        <w:jc w:val="both"/>
        <w:rPr>
          <w:rFonts w:ascii="Century Gothic" w:hAnsi="Century Gothic"/>
          <w:sz w:val="22"/>
          <w:szCs w:val="22"/>
        </w:rPr>
      </w:pPr>
    </w:p>
    <w:p w14:paraId="418C450C"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b/>
          <w:sz w:val="22"/>
          <w:szCs w:val="22"/>
        </w:rPr>
        <w:t>Gender Roles and Stereotypes</w:t>
      </w:r>
      <w:r w:rsidRPr="00770717">
        <w:rPr>
          <w:rFonts w:ascii="Century Gothic" w:hAnsi="Century Gothic" w:cs="Times"/>
          <w:sz w:val="22"/>
          <w:szCs w:val="22"/>
        </w:rPr>
        <w:t xml:space="preserve"> </w:t>
      </w:r>
    </w:p>
    <w:p w14:paraId="3D41ABF6" w14:textId="0F7DC8AF" w:rsidR="003E6F42" w:rsidRPr="00770717" w:rsidRDefault="00770717" w:rsidP="003E6F42">
      <w:pPr>
        <w:spacing w:before="120" w:after="120"/>
        <w:jc w:val="both"/>
        <w:rPr>
          <w:rFonts w:ascii="Century Gothic" w:hAnsi="Century Gothic" w:cs="Times"/>
          <w:sz w:val="22"/>
          <w:szCs w:val="22"/>
        </w:rPr>
      </w:pPr>
      <w:r>
        <w:rPr>
          <w:rFonts w:ascii="Century Gothic" w:hAnsi="Century Gothic" w:cs="Times"/>
          <w:sz w:val="22"/>
          <w:szCs w:val="22"/>
        </w:rPr>
        <w:t xml:space="preserve">“Gender roles indicates </w:t>
      </w:r>
      <w:r w:rsidR="003E6F42" w:rsidRPr="00770717">
        <w:rPr>
          <w:rFonts w:ascii="Century Gothic" w:hAnsi="Century Gothic" w:cs="Times"/>
          <w:sz w:val="22"/>
          <w:szCs w:val="22"/>
        </w:rPr>
        <w:t xml:space="preserve">a set of prescriptions for action and </w:t>
      </w:r>
      <w:r w:rsidR="00267E92" w:rsidRPr="00770717">
        <w:rPr>
          <w:rFonts w:ascii="Century Gothic" w:hAnsi="Century Gothic" w:cs="Times"/>
          <w:sz w:val="22"/>
          <w:szCs w:val="22"/>
        </w:rPr>
        <w:t>behavior</w:t>
      </w:r>
      <w:r w:rsidR="003E6F42" w:rsidRPr="00770717">
        <w:rPr>
          <w:rFonts w:ascii="Century Gothic" w:hAnsi="Century Gothic" w:cs="Times"/>
          <w:sz w:val="22"/>
          <w:szCs w:val="22"/>
        </w:rPr>
        <w:t xml:space="preserve"> assigned to men and women by society according o cultural norms and traditions.” </w:t>
      </w:r>
      <w:r w:rsidR="003E6F42" w:rsidRPr="00770717">
        <w:rPr>
          <w:rStyle w:val="FootnoteReference"/>
          <w:rFonts w:ascii="Century Gothic" w:hAnsi="Century Gothic" w:cs="Times"/>
          <w:sz w:val="22"/>
          <w:szCs w:val="22"/>
        </w:rPr>
        <w:footnoteReference w:id="8"/>
      </w:r>
    </w:p>
    <w:p w14:paraId="1B6EC49A" w14:textId="77777777"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sz w:val="22"/>
          <w:szCs w:val="22"/>
        </w:rPr>
        <w:t xml:space="preserve">“One‘s gender is therefore most often comprised of those roles and attributes that are not purely „natural“ or biologically determined, but are rather </w:t>
      </w:r>
      <w:r w:rsidRPr="00770717">
        <w:rPr>
          <w:rFonts w:ascii="Century Gothic" w:hAnsi="Century Gothic" w:cs="Times"/>
          <w:sz w:val="22"/>
          <w:szCs w:val="22"/>
        </w:rPr>
        <w:lastRenderedPageBreak/>
        <w:t>dictated by norms and traditions. Because gender is not biologically given, the attributes of both male and female gender can (and do) change over time and across cultures.”</w:t>
      </w:r>
      <w:r w:rsidRPr="00770717">
        <w:rPr>
          <w:rStyle w:val="FootnoteReference"/>
          <w:rFonts w:ascii="Century Gothic" w:hAnsi="Century Gothic" w:cs="Times"/>
          <w:sz w:val="22"/>
          <w:szCs w:val="22"/>
        </w:rPr>
        <w:footnoteReference w:id="9"/>
      </w:r>
      <w:r w:rsidRPr="00770717">
        <w:rPr>
          <w:rFonts w:ascii="Century Gothic" w:hAnsi="Century Gothic" w:cs="Times"/>
          <w:sz w:val="22"/>
          <w:szCs w:val="22"/>
        </w:rPr>
        <w:t xml:space="preserve"> </w:t>
      </w:r>
    </w:p>
    <w:p w14:paraId="0378FF52"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“Gender stereotypes arise from (often outdated) presumptions about the roles, abilities and attributes of men and women. Most often, gender roles are not based on biological or physical imperatives, but rather result from stereotypes and presumptions about what men and women can and should do. Gender roles become problematic when a society assigns greater value to the roles of one gender – usually men‘s.”</w:t>
      </w:r>
      <w:r w:rsidRPr="00770717">
        <w:rPr>
          <w:rStyle w:val="FootnoteReference"/>
          <w:rFonts w:ascii="Century Gothic" w:hAnsi="Century Gothic" w:cs="Times"/>
          <w:sz w:val="22"/>
          <w:szCs w:val="22"/>
        </w:rPr>
        <w:footnoteReference w:id="10"/>
      </w:r>
    </w:p>
    <w:p w14:paraId="53E7A92E" w14:textId="77777777" w:rsidR="003E6F42" w:rsidRPr="00770717" w:rsidRDefault="003E6F42" w:rsidP="003E6F42">
      <w:pPr>
        <w:spacing w:before="120" w:after="120"/>
        <w:jc w:val="both"/>
        <w:rPr>
          <w:rFonts w:ascii="Century Gothic" w:hAnsi="Century Gothic" w:cs="Times"/>
          <w:sz w:val="22"/>
          <w:szCs w:val="22"/>
        </w:rPr>
      </w:pPr>
    </w:p>
    <w:p w14:paraId="3F6DC50F"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Gender Equality</w:t>
      </w:r>
    </w:p>
    <w:p w14:paraId="712D9F1F"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w:t>
      </w:r>
      <w:r w:rsidRPr="00770717">
        <w:rPr>
          <w:rStyle w:val="FootnoteReference"/>
          <w:rFonts w:ascii="Century Gothic" w:hAnsi="Century Gothic" w:cs="Times"/>
          <w:sz w:val="22"/>
          <w:szCs w:val="22"/>
        </w:rPr>
        <w:footnoteReference w:id="11"/>
      </w:r>
      <w:r w:rsidRPr="00770717">
        <w:rPr>
          <w:rFonts w:ascii="Century Gothic" w:hAnsi="Century Gothic" w:cs="Times"/>
          <w:sz w:val="22"/>
          <w:szCs w:val="22"/>
        </w:rPr>
        <w:t xml:space="preserve"> </w:t>
      </w:r>
    </w:p>
    <w:p w14:paraId="7E3E5DD2"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sz w:val="22"/>
          <w:szCs w:val="22"/>
        </w:rPr>
      </w:pPr>
      <w:r w:rsidRPr="00770717">
        <w:rPr>
          <w:rFonts w:ascii="Century Gothic" w:hAnsi="Century Gothic" w:cs="Times"/>
          <w:sz w:val="22"/>
          <w:szCs w:val="22"/>
        </w:rPr>
        <w:t>“ Gender equality entails the concept that all human beings, both women and men, are free to develop their personal abilities and make choices without the limitations set by stereotypes, rigid gender roles or prejudices. Gender equality means that the different behaviors, aspirations and needs of women and men are considered valued and favored equally”</w:t>
      </w:r>
      <w:r w:rsidRPr="00770717">
        <w:rPr>
          <w:rStyle w:val="FootnoteReference"/>
          <w:rFonts w:ascii="Century Gothic" w:hAnsi="Century Gothic" w:cs="Times"/>
          <w:sz w:val="22"/>
          <w:szCs w:val="22"/>
        </w:rPr>
        <w:footnoteReference w:id="12"/>
      </w:r>
      <w:r w:rsidRPr="00770717">
        <w:rPr>
          <w:rFonts w:ascii="Century Gothic" w:hAnsi="Century Gothic" w:cs="Times"/>
          <w:sz w:val="22"/>
          <w:szCs w:val="22"/>
        </w:rPr>
        <w:t>.</w:t>
      </w:r>
      <w:r w:rsidRPr="00770717">
        <w:rPr>
          <w:rFonts w:ascii="Century Gothic" w:hAnsi="Century Gothic" w:cs="Times"/>
          <w:bCs/>
          <w:sz w:val="22"/>
          <w:szCs w:val="22"/>
        </w:rPr>
        <w:t xml:space="preserve"> </w:t>
      </w:r>
    </w:p>
    <w:p w14:paraId="39A2415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bCs/>
          <w:sz w:val="22"/>
          <w:szCs w:val="22"/>
        </w:rPr>
        <w:t xml:space="preserve">“It indicates </w:t>
      </w:r>
      <w:r w:rsidRPr="00770717">
        <w:rPr>
          <w:rFonts w:ascii="Century Gothic" w:hAnsi="Century Gothic" w:cs="Times"/>
          <w:sz w:val="22"/>
          <w:szCs w:val="22"/>
        </w:rPr>
        <w:t>the equal treatment of women and men in laws and policies, and equal access to resources and services, including education, health and occupational positions, within families, communities and society”</w:t>
      </w:r>
      <w:r w:rsidRPr="00770717">
        <w:rPr>
          <w:rStyle w:val="FootnoteReference"/>
          <w:rFonts w:ascii="Century Gothic" w:hAnsi="Century Gothic" w:cs="Times"/>
          <w:sz w:val="22"/>
          <w:szCs w:val="22"/>
        </w:rPr>
        <w:footnoteReference w:id="13"/>
      </w:r>
      <w:r w:rsidRPr="00770717">
        <w:rPr>
          <w:rFonts w:ascii="Century Gothic" w:hAnsi="Century Gothic" w:cs="Times"/>
          <w:sz w:val="22"/>
          <w:szCs w:val="22"/>
        </w:rPr>
        <w:t>.</w:t>
      </w:r>
    </w:p>
    <w:p w14:paraId="20B190C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 “Equality exists when both men and women are attributed equal social value, equal rights and equal responsibilities, and have equal access to the means (resources, opportunities) to exercise these.”</w:t>
      </w:r>
      <w:r w:rsidRPr="00770717">
        <w:rPr>
          <w:rStyle w:val="FootnoteReference"/>
          <w:rFonts w:ascii="Century Gothic" w:hAnsi="Century Gothic" w:cs="Times"/>
          <w:sz w:val="22"/>
          <w:szCs w:val="22"/>
        </w:rPr>
        <w:footnoteReference w:id="14"/>
      </w:r>
    </w:p>
    <w:p w14:paraId="570C0AE4" w14:textId="77777777" w:rsidR="003E6F42" w:rsidRPr="00770717" w:rsidRDefault="003E6F42" w:rsidP="003E6F42">
      <w:pPr>
        <w:widowControl w:val="0"/>
        <w:autoSpaceDE w:val="0"/>
        <w:autoSpaceDN w:val="0"/>
        <w:adjustRightInd w:val="0"/>
        <w:spacing w:after="240"/>
        <w:jc w:val="both"/>
        <w:rPr>
          <w:rFonts w:ascii="Century Gothic" w:hAnsi="Century Gothic" w:cs="Times"/>
          <w:bCs/>
          <w:sz w:val="22"/>
          <w:szCs w:val="22"/>
        </w:rPr>
      </w:pPr>
      <w:r w:rsidRPr="00770717">
        <w:rPr>
          <w:rFonts w:ascii="Century Gothic" w:hAnsi="Century Gothic" w:cs="Times"/>
          <w:bCs/>
          <w:sz w:val="22"/>
          <w:szCs w:val="22"/>
        </w:rPr>
        <w:t xml:space="preserve">Different forms of gender equality refered by the CEDAW </w:t>
      </w:r>
      <w:r w:rsidRPr="00770717">
        <w:rPr>
          <w:rFonts w:ascii="Century Gothic" w:hAnsi="Century Gothic" w:cs="Times"/>
          <w:bCs/>
          <w:i/>
          <w:iCs/>
          <w:sz w:val="22"/>
          <w:szCs w:val="22"/>
        </w:rPr>
        <w:t>General Recommendation 25</w:t>
      </w:r>
      <w:r w:rsidRPr="00770717">
        <w:rPr>
          <w:rFonts w:ascii="Century Gothic" w:hAnsi="Century Gothic" w:cs="Times"/>
          <w:bCs/>
          <w:sz w:val="22"/>
          <w:szCs w:val="22"/>
        </w:rPr>
        <w:t xml:space="preserve">, UN Doc A/59/38 can be summarized as follows </w:t>
      </w:r>
    </w:p>
    <w:p w14:paraId="040ABC8D" w14:textId="77777777" w:rsidR="003E6F42" w:rsidRPr="00770717" w:rsidRDefault="003E6F42" w:rsidP="003E6F42">
      <w:pPr>
        <w:widowControl w:val="0"/>
        <w:autoSpaceDE w:val="0"/>
        <w:autoSpaceDN w:val="0"/>
        <w:adjustRightInd w:val="0"/>
        <w:jc w:val="both"/>
        <w:rPr>
          <w:rFonts w:ascii="Century Gothic" w:hAnsi="Century Gothic" w:cs="Times"/>
          <w:w w:val="99"/>
          <w:sz w:val="22"/>
          <w:szCs w:val="22"/>
        </w:rPr>
      </w:pPr>
      <w:r w:rsidRPr="00770717">
        <w:rPr>
          <w:rFonts w:ascii="Century Gothic" w:hAnsi="Century Gothic" w:cs="Times"/>
          <w:b/>
          <w:bCs/>
          <w:i/>
          <w:w w:val="99"/>
          <w:sz w:val="22"/>
          <w:szCs w:val="22"/>
        </w:rPr>
        <w:t>Formal equality</w:t>
      </w:r>
      <w:r w:rsidRPr="00770717">
        <w:rPr>
          <w:rFonts w:ascii="Century Gothic" w:hAnsi="Century Gothic" w:cs="Times"/>
          <w:bCs/>
          <w:w w:val="99"/>
          <w:sz w:val="22"/>
          <w:szCs w:val="22"/>
        </w:rPr>
        <w:t xml:space="preserve"> is the formal legal obligation of equal treatment of women with men. </w:t>
      </w:r>
      <w:r w:rsidRPr="00770717">
        <w:rPr>
          <w:rFonts w:ascii="Century Gothic" w:hAnsi="Century Gothic" w:cs="Times New Roman"/>
          <w:w w:val="99"/>
          <w:sz w:val="22"/>
          <w:szCs w:val="22"/>
        </w:rPr>
        <w:t xml:space="preserve">Formal (de jure) equality asserts that, as equals, women and men should be treated the same. </w:t>
      </w:r>
    </w:p>
    <w:p w14:paraId="2AF01A08" w14:textId="77777777" w:rsidR="003E6F42" w:rsidRPr="00770717" w:rsidRDefault="003E6F42" w:rsidP="003E6F42">
      <w:pPr>
        <w:widowControl w:val="0"/>
        <w:autoSpaceDE w:val="0"/>
        <w:autoSpaceDN w:val="0"/>
        <w:adjustRightInd w:val="0"/>
        <w:jc w:val="both"/>
        <w:rPr>
          <w:rFonts w:ascii="Century Gothic" w:hAnsi="Century Gothic" w:cs="Times"/>
          <w:sz w:val="22"/>
          <w:szCs w:val="22"/>
        </w:rPr>
      </w:pPr>
      <w:r w:rsidRPr="00770717">
        <w:rPr>
          <w:rFonts w:ascii="Century Gothic" w:hAnsi="Century Gothic" w:cs="Times New Roman"/>
          <w:b/>
          <w:i/>
          <w:sz w:val="22"/>
          <w:szCs w:val="22"/>
        </w:rPr>
        <w:t>Substentive Equality</w:t>
      </w:r>
      <w:r w:rsidRPr="00770717">
        <w:rPr>
          <w:rFonts w:ascii="Century Gothic" w:hAnsi="Century Gothic" w:cs="Times New Roman"/>
          <w:sz w:val="22"/>
          <w:szCs w:val="22"/>
        </w:rPr>
        <w:t xml:space="preserve"> reqires the parties to take all appropriate measures to ensure substantive (de facto) equality between women and men, and to </w:t>
      </w:r>
      <w:r w:rsidRPr="00770717">
        <w:rPr>
          <w:rFonts w:ascii="Century Gothic" w:hAnsi="Century Gothic" w:cs="Times New Roman"/>
          <w:sz w:val="22"/>
          <w:szCs w:val="22"/>
        </w:rPr>
        <w:lastRenderedPageBreak/>
        <w:t xml:space="preserve">ensure the full development and advancement of women and the full realisation of the rights in </w:t>
      </w:r>
      <w:r w:rsidRPr="00770717">
        <w:rPr>
          <w:rFonts w:ascii="Century Gothic" w:hAnsi="Century Gothic" w:cs="Times"/>
          <w:i/>
          <w:iCs/>
          <w:sz w:val="22"/>
          <w:szCs w:val="22"/>
        </w:rPr>
        <w:t>CEDAW</w:t>
      </w:r>
    </w:p>
    <w:p w14:paraId="58237035" w14:textId="77777777" w:rsidR="003E6F42" w:rsidRPr="00770717" w:rsidRDefault="003E6F42" w:rsidP="003E6F42">
      <w:pPr>
        <w:widowControl w:val="0"/>
        <w:autoSpaceDE w:val="0"/>
        <w:autoSpaceDN w:val="0"/>
        <w:adjustRightInd w:val="0"/>
        <w:jc w:val="both"/>
        <w:rPr>
          <w:rFonts w:ascii="Century Gothic" w:hAnsi="Century Gothic" w:cs="Times"/>
          <w:sz w:val="22"/>
          <w:szCs w:val="22"/>
        </w:rPr>
      </w:pPr>
      <w:r w:rsidRPr="00770717">
        <w:rPr>
          <w:rFonts w:ascii="Century Gothic" w:hAnsi="Century Gothic" w:cs="Times"/>
          <w:b/>
          <w:i/>
          <w:sz w:val="22"/>
          <w:szCs w:val="22"/>
        </w:rPr>
        <w:t>Transformative Equality</w:t>
      </w:r>
      <w:r w:rsidRPr="00770717">
        <w:rPr>
          <w:rFonts w:ascii="Century Gothic" w:hAnsi="Century Gothic" w:cs="Times"/>
          <w:sz w:val="22"/>
          <w:szCs w:val="22"/>
        </w:rPr>
        <w:t xml:space="preserve"> </w:t>
      </w:r>
      <w:r w:rsidRPr="00770717">
        <w:rPr>
          <w:rFonts w:ascii="Century Gothic" w:hAnsi="Century Gothic" w:cs="Times New Roman"/>
          <w:sz w:val="22"/>
          <w:szCs w:val="22"/>
        </w:rPr>
        <w:t>is about changing the prevailing gender relations and the persistence of gender-based stereotypes. This includes transformation of institutions, systems and structures that cause or perpetuate discrimination and inequality and the modification or transformation of harmful norms, prejudices and stereotype.</w:t>
      </w:r>
      <w:r w:rsidRPr="00770717">
        <w:rPr>
          <w:rStyle w:val="FootnoteReference"/>
          <w:rFonts w:ascii="Century Gothic" w:hAnsi="Century Gothic" w:cs="Times New Roman"/>
          <w:sz w:val="22"/>
          <w:szCs w:val="22"/>
        </w:rPr>
        <w:footnoteReference w:id="15"/>
      </w:r>
    </w:p>
    <w:p w14:paraId="62949025"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786AD50C"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bCs/>
          <w:sz w:val="22"/>
          <w:szCs w:val="22"/>
        </w:rPr>
      </w:pPr>
      <w:r w:rsidRPr="00770717">
        <w:rPr>
          <w:rFonts w:ascii="Century Gothic" w:hAnsi="Century Gothic" w:cs="Times"/>
          <w:b/>
          <w:bCs/>
          <w:sz w:val="22"/>
          <w:szCs w:val="22"/>
        </w:rPr>
        <w:t>Gender equity</w:t>
      </w:r>
    </w:p>
    <w:p w14:paraId="357C25FF"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 “Gender equity indicates the Fairness and justice in the distribution of responsibilities and benefits between women and men. To ensure fairness, temporary positive measures must often be put in place to compensate for the historical and social disadvantages that prevent women and men from operating on a level playing field. Equity is a justice- based means—equality is the human rights-based result.”</w:t>
      </w:r>
      <w:r w:rsidRPr="00770717">
        <w:rPr>
          <w:rStyle w:val="FootnoteReference"/>
          <w:rFonts w:ascii="Century Gothic" w:hAnsi="Century Gothic" w:cs="Times"/>
          <w:sz w:val="22"/>
          <w:szCs w:val="22"/>
        </w:rPr>
        <w:footnoteReference w:id="16"/>
      </w:r>
    </w:p>
    <w:p w14:paraId="76CA6C3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sz w:val="22"/>
          <w:szCs w:val="22"/>
        </w:rPr>
      </w:pPr>
      <w:r w:rsidRPr="00770717">
        <w:rPr>
          <w:rFonts w:ascii="Century Gothic" w:hAnsi="Century Gothic" w:cs="Times"/>
          <w:bCs/>
          <w:sz w:val="22"/>
          <w:szCs w:val="22"/>
        </w:rPr>
        <w:t>“An equity approach implies that all development policies and interventions need to be scrutinized for their impact on gender relations. It necessitates a rethinking of policies and programmes to take account of men’s and women’s different realities and interests”</w:t>
      </w:r>
      <w:r w:rsidRPr="00770717">
        <w:rPr>
          <w:rStyle w:val="FootnoteReference"/>
          <w:rFonts w:ascii="Century Gothic" w:hAnsi="Century Gothic" w:cs="Times"/>
          <w:bCs/>
          <w:sz w:val="22"/>
          <w:szCs w:val="22"/>
        </w:rPr>
        <w:footnoteReference w:id="17"/>
      </w:r>
      <w:r w:rsidRPr="00770717">
        <w:rPr>
          <w:rFonts w:ascii="Century Gothic" w:hAnsi="Century Gothic" w:cs="Times"/>
          <w:bCs/>
          <w:sz w:val="22"/>
          <w:szCs w:val="22"/>
        </w:rPr>
        <w:t>.</w:t>
      </w:r>
    </w:p>
    <w:p w14:paraId="4EA59BB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sz w:val="22"/>
          <w:szCs w:val="22"/>
        </w:rPr>
      </w:pPr>
    </w:p>
    <w:p w14:paraId="4253CEDD"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sz w:val="22"/>
          <w:szCs w:val="22"/>
        </w:rPr>
        <w:t>Gender discrimination</w:t>
      </w:r>
    </w:p>
    <w:p w14:paraId="2433D924" w14:textId="77777777" w:rsidR="003E6F42" w:rsidRPr="00770717" w:rsidRDefault="003E6F42" w:rsidP="003E6F42">
      <w:pPr>
        <w:widowControl w:val="0"/>
        <w:autoSpaceDE w:val="0"/>
        <w:autoSpaceDN w:val="0"/>
        <w:adjustRightInd w:val="0"/>
        <w:spacing w:before="120" w:after="120"/>
        <w:jc w:val="both"/>
        <w:rPr>
          <w:rFonts w:ascii="Century Gothic" w:hAnsi="Century Gothic" w:cs="Arial"/>
          <w:sz w:val="22"/>
          <w:szCs w:val="22"/>
          <w:lang w:val="tr-TR"/>
        </w:rPr>
      </w:pPr>
      <w:r w:rsidRPr="00770717">
        <w:rPr>
          <w:rFonts w:ascii="Century Gothic" w:hAnsi="Century Gothic" w:cs="Arial"/>
          <w:sz w:val="22"/>
          <w:szCs w:val="22"/>
        </w:rPr>
        <w:t>“The systematic, unfavourable treatment of individuals on the basis of their gender, which denies them rights, opportunities or resources…</w:t>
      </w:r>
      <w:r w:rsidRPr="00770717">
        <w:rPr>
          <w:rFonts w:ascii="Century Gothic" w:hAnsi="Century Gothic" w:cs="Arial"/>
          <w:sz w:val="22"/>
          <w:szCs w:val="22"/>
          <w:lang w:val="tr-TR"/>
        </w:rPr>
        <w:t xml:space="preserve"> Women’s differential access to power and control of resources is central to this discrimination in all institutional spheres, i.e. the household, community, market, and state</w:t>
      </w:r>
      <w:r w:rsidRPr="00770717">
        <w:rPr>
          <w:rFonts w:ascii="Century Gothic" w:hAnsi="Century Gothic" w:cs="Arial"/>
          <w:sz w:val="22"/>
          <w:szCs w:val="22"/>
        </w:rPr>
        <w:t xml:space="preserve">” </w:t>
      </w:r>
      <w:r w:rsidRPr="00770717">
        <w:rPr>
          <w:rStyle w:val="FootnoteReference"/>
          <w:rFonts w:ascii="Century Gothic" w:hAnsi="Century Gothic" w:cs="Times"/>
          <w:sz w:val="22"/>
          <w:szCs w:val="22"/>
        </w:rPr>
        <w:footnoteReference w:id="18"/>
      </w:r>
      <w:r w:rsidRPr="00770717">
        <w:rPr>
          <w:rFonts w:ascii="Century Gothic" w:hAnsi="Century Gothic" w:cs="Times"/>
          <w:sz w:val="22"/>
          <w:szCs w:val="22"/>
        </w:rPr>
        <w:t>.</w:t>
      </w:r>
    </w:p>
    <w:p w14:paraId="741E004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3DFDD1ED"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sz w:val="22"/>
          <w:szCs w:val="22"/>
        </w:rPr>
        <w:t>Patriarchy</w:t>
      </w:r>
    </w:p>
    <w:p w14:paraId="4D6B500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“Patriarchy is the creation and maintenance of men’s social, ideological, sexual, political and economic dominance.... Not only the power of men in general over women in general but also the hierarchical character of male power and the ideological legitimating of this power as natural, normal, right, and just.....”</w:t>
      </w:r>
      <w:r w:rsidRPr="00770717">
        <w:rPr>
          <w:rStyle w:val="FootnoteReference"/>
          <w:rFonts w:ascii="Century Gothic" w:hAnsi="Century Gothic" w:cs="Times"/>
          <w:sz w:val="22"/>
          <w:szCs w:val="22"/>
        </w:rPr>
        <w:footnoteReference w:id="19"/>
      </w:r>
      <w:r w:rsidRPr="00770717">
        <w:rPr>
          <w:rFonts w:ascii="Century Gothic" w:hAnsi="Century Gothic" w:cs="Times"/>
          <w:sz w:val="22"/>
          <w:szCs w:val="22"/>
        </w:rPr>
        <w:t xml:space="preserve"> </w:t>
      </w:r>
    </w:p>
    <w:p w14:paraId="28EA221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“Patriarchy is an ideological formation in which sexual and biological differences are transformed into social, economic, cultural and political </w:t>
      </w:r>
      <w:r w:rsidRPr="00770717">
        <w:rPr>
          <w:rFonts w:ascii="Century Gothic" w:hAnsi="Century Gothic" w:cs="Times"/>
          <w:sz w:val="22"/>
          <w:szCs w:val="22"/>
        </w:rPr>
        <w:lastRenderedPageBreak/>
        <w:t>sources of oppression. It is related with both the power relations between genders and the wider ideological structure, which is formed by these power relations. The materiality of patriarchy its dominant categories, such as men, women, masculinity or heterosexuality, are constructed in different forms of existence or its manifestation, which are changing due to existing material structures as well as political and ideological ones.”</w:t>
      </w:r>
      <w:r w:rsidRPr="00770717">
        <w:rPr>
          <w:rStyle w:val="FootnoteReference"/>
          <w:rFonts w:ascii="Century Gothic" w:hAnsi="Century Gothic" w:cs="Times"/>
          <w:sz w:val="22"/>
          <w:szCs w:val="22"/>
        </w:rPr>
        <w:footnoteReference w:id="20"/>
      </w:r>
    </w:p>
    <w:p w14:paraId="4A5227BD" w14:textId="77777777" w:rsidR="00803782" w:rsidRDefault="00803782" w:rsidP="003E6F42">
      <w:pPr>
        <w:widowControl w:val="0"/>
        <w:autoSpaceDE w:val="0"/>
        <w:autoSpaceDN w:val="0"/>
        <w:adjustRightInd w:val="0"/>
        <w:spacing w:before="120" w:after="120"/>
        <w:jc w:val="both"/>
        <w:rPr>
          <w:rFonts w:ascii="Century Gothic" w:hAnsi="Century Gothic" w:cs="Times"/>
          <w:sz w:val="22"/>
          <w:szCs w:val="22"/>
        </w:rPr>
      </w:pPr>
    </w:p>
    <w:p w14:paraId="0FE68014"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sz w:val="22"/>
          <w:szCs w:val="22"/>
        </w:rPr>
        <w:t>Sexism</w:t>
      </w:r>
    </w:p>
    <w:p w14:paraId="18CC41BB"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“The supposition, belief or assertion that one sex is superior to the other, often expressed in the context of traditional stereotyping of social roles on the basis of sex, with resultant discrimination practiced against members of the supposedly inferior sex.”</w:t>
      </w:r>
      <w:r w:rsidRPr="00770717">
        <w:rPr>
          <w:rStyle w:val="FootnoteReference"/>
          <w:rFonts w:ascii="Century Gothic" w:hAnsi="Century Gothic" w:cs="Times"/>
          <w:sz w:val="22"/>
          <w:szCs w:val="22"/>
        </w:rPr>
        <w:footnoteReference w:id="21"/>
      </w:r>
    </w:p>
    <w:p w14:paraId="6F025AD4"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48636430"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sz w:val="22"/>
          <w:szCs w:val="22"/>
        </w:rPr>
        <w:t>Gender Responsive approach</w:t>
      </w:r>
    </w:p>
    <w:p w14:paraId="280751F1" w14:textId="77777777" w:rsidR="003E6F42" w:rsidRPr="00770717" w:rsidRDefault="003E6F42" w:rsidP="003E6F42">
      <w:pPr>
        <w:spacing w:before="120" w:after="120"/>
        <w:jc w:val="both"/>
        <w:rPr>
          <w:rFonts w:ascii="Century Gothic" w:hAnsi="Century Gothic" w:cs="Times"/>
          <w:sz w:val="22"/>
          <w:szCs w:val="22"/>
        </w:rPr>
      </w:pPr>
      <w:r w:rsidRPr="00770717">
        <w:rPr>
          <w:rFonts w:ascii="Century Gothic" w:hAnsi="Century Gothic" w:cs="Times"/>
          <w:sz w:val="22"/>
          <w:szCs w:val="22"/>
        </w:rPr>
        <w:t>“Gender equality implies that the interests, needs and priorities of both women and men are taken into consideration—recognizing the diversity of different groups of women and men.”</w:t>
      </w:r>
      <w:r w:rsidRPr="00770717">
        <w:rPr>
          <w:rStyle w:val="FootnoteReference"/>
          <w:rFonts w:ascii="Century Gothic" w:hAnsi="Century Gothic" w:cs="Times"/>
          <w:sz w:val="22"/>
          <w:szCs w:val="22"/>
        </w:rPr>
        <w:footnoteReference w:id="22"/>
      </w:r>
    </w:p>
    <w:p w14:paraId="00F92616" w14:textId="77777777" w:rsidR="003E6F42" w:rsidRPr="00770717" w:rsidRDefault="003E6F42" w:rsidP="003E6F42">
      <w:pPr>
        <w:spacing w:before="120" w:after="120"/>
        <w:jc w:val="both"/>
        <w:rPr>
          <w:rFonts w:ascii="Century Gothic" w:hAnsi="Century Gothic" w:cs="Times"/>
          <w:sz w:val="22"/>
          <w:szCs w:val="22"/>
        </w:rPr>
      </w:pPr>
    </w:p>
    <w:p w14:paraId="5E38E8FB"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Women’s Rights</w:t>
      </w:r>
    </w:p>
    <w:p w14:paraId="484ED40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 “As defined in CEDAW Article 1,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770717">
        <w:rPr>
          <w:rStyle w:val="FootnoteReference"/>
          <w:rFonts w:ascii="Century Gothic" w:hAnsi="Century Gothic" w:cs="Times"/>
          <w:sz w:val="22"/>
          <w:szCs w:val="22"/>
        </w:rPr>
        <w:footnoteReference w:id="23"/>
      </w:r>
    </w:p>
    <w:p w14:paraId="1327F6A5"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bCs/>
          <w:iCs/>
          <w:sz w:val="22"/>
          <w:szCs w:val="22"/>
        </w:rPr>
      </w:pPr>
    </w:p>
    <w:p w14:paraId="7F2DC7F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Women’s Empowerment</w:t>
      </w:r>
    </w:p>
    <w:p w14:paraId="1A5D5F7F"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iCs/>
          <w:sz w:val="22"/>
          <w:szCs w:val="22"/>
        </w:rPr>
      </w:pPr>
      <w:r w:rsidRPr="00770717">
        <w:rPr>
          <w:rFonts w:ascii="Century Gothic" w:hAnsi="Century Gothic" w:cs="Times"/>
          <w:sz w:val="22"/>
          <w:szCs w:val="22"/>
        </w:rPr>
        <w:t xml:space="preserve">“Women’s empowerment is </w:t>
      </w:r>
      <w:r w:rsidRPr="00770717">
        <w:rPr>
          <w:rFonts w:ascii="Century Gothic" w:hAnsi="Century Gothic" w:cs="Times"/>
          <w:bCs/>
          <w:iCs/>
          <w:sz w:val="22"/>
          <w:szCs w:val="22"/>
        </w:rPr>
        <w:t>the social, economic, political and legal enabling of women to act by granting or reinforcing rights, abilities and access to facilities, resources and equal participation previously denied or restricted.</w:t>
      </w:r>
      <w:r w:rsidRPr="00770717">
        <w:rPr>
          <w:rFonts w:ascii="Century Gothic" w:hAnsi="Century Gothic" w:cs="Times"/>
          <w:sz w:val="22"/>
          <w:szCs w:val="22"/>
        </w:rPr>
        <w:t>”</w:t>
      </w:r>
      <w:r w:rsidRPr="00770717">
        <w:rPr>
          <w:rStyle w:val="FootnoteReference"/>
          <w:rFonts w:ascii="Century Gothic" w:hAnsi="Century Gothic" w:cs="Times"/>
          <w:sz w:val="22"/>
          <w:szCs w:val="22"/>
        </w:rPr>
        <w:footnoteReference w:id="24"/>
      </w:r>
    </w:p>
    <w:p w14:paraId="0B253BEB"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It is composed of  “Women’s sense of self-worth; their right to have and to determine choices; their right to have access to opportunities and resources; </w:t>
      </w:r>
      <w:r w:rsidRPr="00770717">
        <w:rPr>
          <w:rFonts w:ascii="Century Gothic" w:hAnsi="Century Gothic" w:cs="Times"/>
          <w:sz w:val="22"/>
          <w:szCs w:val="22"/>
        </w:rPr>
        <w:lastRenderedPageBreak/>
        <w:t>their right to have the power to control their own lives, both within and outside the home; and their ability to influence the direction of social change to create a more just social and economic order, nationally and internationally.”</w:t>
      </w:r>
      <w:r w:rsidRPr="00770717">
        <w:rPr>
          <w:rStyle w:val="FootnoteReference"/>
          <w:rFonts w:ascii="Century Gothic" w:hAnsi="Century Gothic" w:cs="Times"/>
          <w:sz w:val="22"/>
          <w:szCs w:val="22"/>
        </w:rPr>
        <w:footnoteReference w:id="25"/>
      </w:r>
    </w:p>
    <w:p w14:paraId="2E78635D" w14:textId="77777777" w:rsidR="003E6F42" w:rsidRDefault="003E6F42" w:rsidP="003E6F42">
      <w:pPr>
        <w:widowControl w:val="0"/>
        <w:autoSpaceDE w:val="0"/>
        <w:autoSpaceDN w:val="0"/>
        <w:adjustRightInd w:val="0"/>
        <w:spacing w:before="120" w:after="120"/>
        <w:jc w:val="both"/>
        <w:rPr>
          <w:rFonts w:ascii="Century Gothic" w:hAnsi="Century Gothic" w:cs="Times"/>
          <w:b/>
          <w:bCs/>
          <w:iCs/>
          <w:sz w:val="22"/>
          <w:szCs w:val="22"/>
        </w:rPr>
      </w:pPr>
    </w:p>
    <w:p w14:paraId="5B88BB14"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Gender Mainstreaming</w:t>
      </w:r>
    </w:p>
    <w:p w14:paraId="277DD55E"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cs="Times"/>
          <w:sz w:val="22"/>
          <w:szCs w:val="22"/>
        </w:rPr>
        <w:t>“Mainstreaming a gender perspective is the process of assessing the implication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w:t>
      </w:r>
      <w:r w:rsidRPr="00770717">
        <w:rPr>
          <w:rStyle w:val="FootnoteReference"/>
          <w:rFonts w:ascii="Century Gothic" w:hAnsi="Century Gothic" w:cs="Times"/>
          <w:sz w:val="22"/>
          <w:szCs w:val="22"/>
        </w:rPr>
        <w:footnoteReference w:id="26"/>
      </w:r>
      <w:r w:rsidRPr="00770717">
        <w:rPr>
          <w:rFonts w:ascii="Century Gothic" w:hAnsi="Century Gothic"/>
          <w:sz w:val="22"/>
          <w:szCs w:val="22"/>
        </w:rPr>
        <w:t xml:space="preserve"> </w:t>
      </w:r>
    </w:p>
    <w:p w14:paraId="59FBB004" w14:textId="3C09C183"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sz w:val="22"/>
          <w:szCs w:val="22"/>
        </w:rPr>
        <w:t>“</w:t>
      </w:r>
      <w:r w:rsidRPr="00770717">
        <w:rPr>
          <w:rFonts w:ascii="Century Gothic" w:hAnsi="Century Gothic" w:cs="Times"/>
          <w:sz w:val="22"/>
          <w:szCs w:val="22"/>
        </w:rPr>
        <w:t>Gender mainstreaming is the process of assessing the implications for women and men of any planned action, including legislation, policies or programmes, in any area and at all levels. It is a strategy for making women’s as well as men’s concerns and experiences an integral dimension in the design, implementation, monitoring and evaluation of policies and programmes in all political, economic and social spheres.</w:t>
      </w:r>
      <w:r w:rsidRPr="00770717">
        <w:rPr>
          <w:rFonts w:ascii="Century Gothic" w:hAnsi="Century Gothic"/>
          <w:sz w:val="22"/>
          <w:szCs w:val="22"/>
        </w:rPr>
        <w:t>“</w:t>
      </w:r>
      <w:r w:rsidRPr="00770717">
        <w:rPr>
          <w:rStyle w:val="FootnoteReference"/>
          <w:rFonts w:ascii="Century Gothic" w:hAnsi="Century Gothic"/>
          <w:sz w:val="22"/>
          <w:szCs w:val="22"/>
        </w:rPr>
        <w:footnoteReference w:id="27"/>
      </w:r>
    </w:p>
    <w:p w14:paraId="6C4EC746" w14:textId="77777777" w:rsidR="00661302" w:rsidRPr="00770717" w:rsidRDefault="00661302" w:rsidP="003E6F42">
      <w:pPr>
        <w:widowControl w:val="0"/>
        <w:autoSpaceDE w:val="0"/>
        <w:autoSpaceDN w:val="0"/>
        <w:adjustRightInd w:val="0"/>
        <w:spacing w:before="120" w:after="120"/>
        <w:jc w:val="both"/>
        <w:rPr>
          <w:rFonts w:ascii="Century Gothic" w:hAnsi="Century Gothic" w:cs="Times"/>
          <w:bCs/>
          <w:iCs/>
          <w:sz w:val="22"/>
          <w:szCs w:val="22"/>
        </w:rPr>
      </w:pPr>
    </w:p>
    <w:p w14:paraId="2E587C03"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iCs/>
          <w:sz w:val="22"/>
          <w:szCs w:val="22"/>
        </w:rPr>
        <w:t>Gender Parity</w:t>
      </w:r>
    </w:p>
    <w:p w14:paraId="139A47A0"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￼￼￼￼￼”Gender parity refers to the equal participation of women and men in terms of ration in any given situation.  Parity is achieved when there are approximately equal numbers of men and women present or participating”</w:t>
      </w:r>
      <w:r w:rsidRPr="00770717">
        <w:rPr>
          <w:rStyle w:val="FootnoteReference"/>
          <w:rFonts w:ascii="Century Gothic" w:hAnsi="Century Gothic"/>
          <w:sz w:val="22"/>
          <w:szCs w:val="22"/>
        </w:rPr>
        <w:footnoteReference w:id="28"/>
      </w:r>
    </w:p>
    <w:p w14:paraId="20BA7202"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“Gender parity is for enabling equal opportunities in participation with a continuum respect to values such as integrity transparency, mutual respect, professionalism, and results orientation”</w:t>
      </w:r>
      <w:r w:rsidRPr="00770717">
        <w:rPr>
          <w:rStyle w:val="FootnoteReference"/>
          <w:rFonts w:ascii="Century Gothic" w:hAnsi="Century Gothic"/>
          <w:sz w:val="22"/>
          <w:szCs w:val="22"/>
        </w:rPr>
        <w:footnoteReference w:id="29"/>
      </w:r>
      <w:r w:rsidRPr="00770717">
        <w:rPr>
          <w:rFonts w:ascii="Century Gothic" w:hAnsi="Century Gothic"/>
          <w:sz w:val="22"/>
          <w:szCs w:val="22"/>
        </w:rPr>
        <w:t xml:space="preserve"> </w:t>
      </w:r>
    </w:p>
    <w:p w14:paraId="2BB48900"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 xml:space="preserve">“It encourages women to participate and challenges any direct or indirect discrimination.  Besides it allows the representation of the women’s needs and </w:t>
      </w:r>
      <w:r w:rsidRPr="00770717">
        <w:rPr>
          <w:rFonts w:ascii="Century Gothic" w:hAnsi="Century Gothic"/>
          <w:sz w:val="22"/>
          <w:szCs w:val="22"/>
        </w:rPr>
        <w:lastRenderedPageBreak/>
        <w:t>experiences within a given situation and makes the process more equalitarian”</w:t>
      </w:r>
      <w:r w:rsidRPr="00770717">
        <w:rPr>
          <w:rStyle w:val="FootnoteReference"/>
          <w:rFonts w:ascii="Century Gothic" w:hAnsi="Century Gothic"/>
          <w:sz w:val="22"/>
          <w:szCs w:val="22"/>
        </w:rPr>
        <w:footnoteReference w:id="30"/>
      </w:r>
      <w:r w:rsidRPr="00770717">
        <w:rPr>
          <w:rFonts w:ascii="Century Gothic" w:hAnsi="Century Gothic"/>
          <w:sz w:val="22"/>
          <w:szCs w:val="22"/>
        </w:rPr>
        <w:t xml:space="preserve">.  </w:t>
      </w:r>
    </w:p>
    <w:p w14:paraId="47F88969" w14:textId="77777777" w:rsidR="003E6F42" w:rsidRPr="00770717" w:rsidRDefault="003E6F42" w:rsidP="003E6F42">
      <w:pPr>
        <w:spacing w:before="120" w:after="120"/>
        <w:jc w:val="both"/>
        <w:rPr>
          <w:rFonts w:ascii="Century Gothic" w:hAnsi="Century Gothic"/>
          <w:sz w:val="22"/>
          <w:szCs w:val="22"/>
        </w:rPr>
      </w:pPr>
    </w:p>
    <w:p w14:paraId="24BC54C4" w14:textId="77777777" w:rsidR="003E6F42" w:rsidRPr="00770717" w:rsidRDefault="003E6F42" w:rsidP="003E6F42">
      <w:pPr>
        <w:spacing w:before="120" w:after="120"/>
        <w:jc w:val="both"/>
        <w:rPr>
          <w:rFonts w:ascii="Century Gothic" w:hAnsi="Century Gothic"/>
          <w:b/>
          <w:sz w:val="22"/>
          <w:szCs w:val="22"/>
        </w:rPr>
      </w:pPr>
      <w:r w:rsidRPr="00770717">
        <w:rPr>
          <w:rFonts w:ascii="Century Gothic" w:hAnsi="Century Gothic"/>
          <w:b/>
          <w:sz w:val="22"/>
          <w:szCs w:val="22"/>
        </w:rPr>
        <w:t>Gender Analysis</w:t>
      </w:r>
    </w:p>
    <w:p w14:paraId="680CB1F3" w14:textId="77777777" w:rsidR="003E6F42" w:rsidRPr="00770717" w:rsidRDefault="003E6F42" w:rsidP="003E6F42">
      <w:pPr>
        <w:pStyle w:val="NormalWeb"/>
        <w:spacing w:before="120" w:beforeAutospacing="0" w:after="120" w:afterAutospacing="0"/>
        <w:jc w:val="both"/>
        <w:rPr>
          <w:rFonts w:ascii="Century Gothic" w:hAnsi="Century Gothic"/>
          <w:sz w:val="22"/>
          <w:szCs w:val="22"/>
        </w:rPr>
      </w:pPr>
      <w:r w:rsidRPr="00770717">
        <w:rPr>
          <w:rFonts w:ascii="Century Gothic" w:hAnsi="Century Gothic" w:cs="Times"/>
          <w:sz w:val="22"/>
          <w:szCs w:val="22"/>
        </w:rPr>
        <w:t>“</w:t>
      </w:r>
      <w:r w:rsidRPr="00770717">
        <w:rPr>
          <w:rFonts w:ascii="Century Gothic" w:hAnsi="Century Gothic" w:cs="Arial"/>
          <w:sz w:val="22"/>
          <w:szCs w:val="22"/>
        </w:rPr>
        <w:t xml:space="preserve">The systematic gathering and examination of information on gender differences and social relations in order to identify, understand and redress inequities based on gender.” </w:t>
      </w:r>
      <w:r w:rsidRPr="00770717">
        <w:rPr>
          <w:rStyle w:val="FootnoteReference"/>
          <w:rFonts w:ascii="Century Gothic" w:hAnsi="Century Gothic" w:cs="Arial"/>
          <w:sz w:val="22"/>
          <w:szCs w:val="22"/>
        </w:rPr>
        <w:footnoteReference w:id="31"/>
      </w:r>
    </w:p>
    <w:p w14:paraId="4A13B3CF" w14:textId="3EE61990"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 “Gender analysis is analysis of a situation or policy that pays specific attention to existing gender relations and potential gender differences. The goal of gender analysis is to make these often-overlooked differences and their effects visible”</w:t>
      </w:r>
      <w:r w:rsidRPr="00770717">
        <w:rPr>
          <w:rStyle w:val="FootnoteReference"/>
          <w:rFonts w:ascii="Century Gothic" w:hAnsi="Century Gothic" w:cs="Times"/>
          <w:sz w:val="22"/>
          <w:szCs w:val="22"/>
        </w:rPr>
        <w:footnoteReference w:id="32"/>
      </w:r>
      <w:r w:rsidRPr="00770717">
        <w:rPr>
          <w:rFonts w:ascii="Century Gothic" w:hAnsi="Century Gothic" w:cs="Times"/>
          <w:sz w:val="22"/>
          <w:szCs w:val="22"/>
        </w:rPr>
        <w:t xml:space="preserve">. For making a gender analysis the issue we are dealing with </w:t>
      </w:r>
      <w:r w:rsidR="00770717" w:rsidRPr="00770717">
        <w:rPr>
          <w:rFonts w:ascii="Century Gothic" w:hAnsi="Century Gothic" w:cs="Times"/>
          <w:sz w:val="22"/>
          <w:szCs w:val="22"/>
        </w:rPr>
        <w:t>doesn’t</w:t>
      </w:r>
      <w:r w:rsidRPr="00770717">
        <w:rPr>
          <w:rFonts w:ascii="Century Gothic" w:hAnsi="Century Gothic" w:cs="Times"/>
          <w:sz w:val="22"/>
          <w:szCs w:val="22"/>
        </w:rPr>
        <w:t xml:space="preserve"> have to be directly related with women’s </w:t>
      </w:r>
      <w:r w:rsidR="00770717" w:rsidRPr="00770717">
        <w:rPr>
          <w:rFonts w:ascii="Century Gothic" w:hAnsi="Century Gothic" w:cs="Times"/>
          <w:sz w:val="22"/>
          <w:szCs w:val="22"/>
        </w:rPr>
        <w:t>rights</w:t>
      </w:r>
      <w:r w:rsidRPr="00770717">
        <w:rPr>
          <w:rFonts w:ascii="Century Gothic" w:hAnsi="Century Gothic" w:cs="Times"/>
          <w:sz w:val="22"/>
          <w:szCs w:val="22"/>
        </w:rPr>
        <w:t xml:space="preserve"> or </w:t>
      </w:r>
      <w:r w:rsidR="00770717" w:rsidRPr="00770717">
        <w:rPr>
          <w:rFonts w:ascii="Century Gothic" w:hAnsi="Century Gothic" w:cs="Times"/>
          <w:sz w:val="22"/>
          <w:szCs w:val="22"/>
        </w:rPr>
        <w:t>gender</w:t>
      </w:r>
      <w:r w:rsidRPr="00770717">
        <w:rPr>
          <w:rFonts w:ascii="Century Gothic" w:hAnsi="Century Gothic" w:cs="Times"/>
          <w:sz w:val="22"/>
          <w:szCs w:val="22"/>
        </w:rPr>
        <w:t xml:space="preserve"> </w:t>
      </w:r>
      <w:r w:rsidR="00770717" w:rsidRPr="00770717">
        <w:rPr>
          <w:rFonts w:ascii="Century Gothic" w:hAnsi="Century Gothic" w:cs="Times"/>
          <w:sz w:val="22"/>
          <w:szCs w:val="22"/>
        </w:rPr>
        <w:t>equality</w:t>
      </w:r>
      <w:r w:rsidRPr="00770717">
        <w:rPr>
          <w:rFonts w:ascii="Century Gothic" w:hAnsi="Century Gothic" w:cs="Times"/>
          <w:sz w:val="22"/>
          <w:szCs w:val="22"/>
        </w:rPr>
        <w:t xml:space="preserve">. Any implementation or policy can have gendered effects and those needs to be analyzed to achieve better results. </w:t>
      </w:r>
    </w:p>
    <w:p w14:paraId="70E5E1B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sz w:val="22"/>
          <w:szCs w:val="22"/>
        </w:rPr>
      </w:pPr>
      <w:r w:rsidRPr="00770717">
        <w:rPr>
          <w:rFonts w:ascii="Century Gothic" w:hAnsi="Century Gothic" w:cs="Times"/>
          <w:bCs/>
          <w:iCs/>
          <w:sz w:val="22"/>
          <w:szCs w:val="22"/>
        </w:rPr>
        <w:t>“</w:t>
      </w:r>
      <w:r w:rsidRPr="00770717">
        <w:rPr>
          <w:rFonts w:ascii="Century Gothic" w:hAnsi="Century Gothic" w:cs="Times"/>
          <w:bCs/>
          <w:sz w:val="22"/>
          <w:szCs w:val="22"/>
        </w:rPr>
        <w:t>Gender analysis enable us to see if the proposed project or policy challenged existing inequalities between men and  women; involve both men and women equally in the process of implementation; clearly state gender equality objectives in the project design; gender issues, that were not identified directly at the project/policy design stage were addressed.  It also enable us to evaluate to what extend gender equality objectives met unexpected or unintentional gendered effects of the project/policy”</w:t>
      </w:r>
      <w:r w:rsidRPr="00770717">
        <w:rPr>
          <w:rStyle w:val="FootnoteReference"/>
          <w:rFonts w:ascii="Century Gothic" w:hAnsi="Century Gothic" w:cs="Times"/>
          <w:bCs/>
          <w:sz w:val="22"/>
          <w:szCs w:val="22"/>
        </w:rPr>
        <w:footnoteReference w:id="33"/>
      </w:r>
      <w:r w:rsidRPr="00770717">
        <w:rPr>
          <w:rFonts w:ascii="Century Gothic" w:hAnsi="Century Gothic" w:cs="Times"/>
          <w:bCs/>
          <w:sz w:val="22"/>
          <w:szCs w:val="22"/>
        </w:rPr>
        <w:t xml:space="preserve">. </w:t>
      </w:r>
    </w:p>
    <w:p w14:paraId="3E1026CE"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Cs/>
          <w:sz w:val="22"/>
          <w:szCs w:val="22"/>
        </w:rPr>
      </w:pPr>
    </w:p>
    <w:p w14:paraId="0CAD8F12"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bCs/>
          <w:sz w:val="22"/>
          <w:szCs w:val="22"/>
        </w:rPr>
      </w:pPr>
      <w:r w:rsidRPr="00770717">
        <w:rPr>
          <w:rFonts w:ascii="Century Gothic" w:hAnsi="Century Gothic" w:cs="Times"/>
          <w:b/>
          <w:bCs/>
          <w:iCs/>
          <w:sz w:val="22"/>
          <w:szCs w:val="22"/>
        </w:rPr>
        <w:t xml:space="preserve">Gender Perspective or Gender Lens </w:t>
      </w:r>
    </w:p>
    <w:p w14:paraId="01625777" w14:textId="4A1646B4"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bCs/>
          <w:sz w:val="22"/>
          <w:szCs w:val="22"/>
        </w:rPr>
        <w:t>“</w:t>
      </w:r>
      <w:r w:rsidRPr="00770717">
        <w:rPr>
          <w:rFonts w:ascii="Century Gothic" w:hAnsi="Century Gothic" w:cs="Times"/>
          <w:sz w:val="22"/>
          <w:szCs w:val="22"/>
        </w:rPr>
        <w:t>Using a ‘gender perspective’ means approaching or examining an issue, paying particular attention to the potentially different ways that men and women are or might be impacted. This is also called using or looking through a ‘gender lens’. In a sense, it is exactly that: a filter or a lens that specifically highlights real or potential differences between men and women.”</w:t>
      </w:r>
      <w:r w:rsidRPr="00770717">
        <w:rPr>
          <w:rStyle w:val="FootnoteReference"/>
          <w:rFonts w:ascii="Century Gothic" w:hAnsi="Century Gothic" w:cs="Times"/>
          <w:sz w:val="22"/>
          <w:szCs w:val="22"/>
        </w:rPr>
        <w:footnoteReference w:id="34"/>
      </w:r>
    </w:p>
    <w:p w14:paraId="34C21BC4"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15AFF623"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sz w:val="22"/>
          <w:szCs w:val="22"/>
        </w:rPr>
        <w:t xml:space="preserve"> Practical and Strategic Gender Needs </w:t>
      </w:r>
    </w:p>
    <w:p w14:paraId="1A826A15"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“Practical gender needs are identified by women as a response to an immediate perceived necessity, and usually relate to inadequacies in living conditions such as water provision, health care and employment. Strategic gender interests tend to challenge gender divisions of power and control, and traditionally defined norms and roles.”</w:t>
      </w:r>
      <w:r w:rsidRPr="00770717">
        <w:rPr>
          <w:rStyle w:val="FootnoteReference"/>
          <w:rFonts w:ascii="Century Gothic" w:hAnsi="Century Gothic" w:cs="Times"/>
          <w:sz w:val="22"/>
          <w:szCs w:val="22"/>
        </w:rPr>
        <w:footnoteReference w:id="35"/>
      </w:r>
    </w:p>
    <w:p w14:paraId="182C5CCB"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lastRenderedPageBreak/>
        <w:t>“Practical Gender Needs (PGNs) are the immediate needs identified by women to assist their survival in their socially accepted roles, within existing power structures. Policies to meet PGNs tend to focus on ensuring that women and their families have adequate living conditions, but do not directly challenge gender inequalities, even though these needs may be a direct result of women’s subordinate position in society.</w:t>
      </w:r>
    </w:p>
    <w:p w14:paraId="78F0999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Strategic gender needs (SGNs), are those needs identified by women that require strategies for challenging male dominance and privilege. These needs may relate to inequalities in the gender division of labour, in ownership and control of resources, in participation in decision-making, or to experiences of domestic and other sexual violence. They seek to change women’s status and position in society in relation to men.”</w:t>
      </w:r>
      <w:r w:rsidRPr="00770717">
        <w:rPr>
          <w:rStyle w:val="FootnoteReference"/>
          <w:rFonts w:ascii="Century Gothic" w:hAnsi="Century Gothic" w:cs="Times"/>
          <w:sz w:val="22"/>
          <w:szCs w:val="22"/>
        </w:rPr>
        <w:footnoteReference w:id="36"/>
      </w:r>
    </w:p>
    <w:p w14:paraId="4140529D" w14:textId="1E1554E1" w:rsidR="003E6F42" w:rsidRPr="00770717" w:rsidRDefault="003E6F42" w:rsidP="003E6F42">
      <w:pPr>
        <w:pStyle w:val="NormalWeb"/>
        <w:spacing w:before="120" w:beforeAutospacing="0" w:after="120" w:afterAutospacing="0"/>
        <w:jc w:val="both"/>
        <w:rPr>
          <w:rFonts w:ascii="Century Gothic" w:hAnsi="Century Gothic"/>
          <w:sz w:val="22"/>
          <w:szCs w:val="22"/>
        </w:rPr>
      </w:pPr>
      <w:r w:rsidRPr="00770717">
        <w:rPr>
          <w:rFonts w:ascii="Century Gothic" w:hAnsi="Century Gothic" w:cs="Arial"/>
          <w:sz w:val="22"/>
          <w:szCs w:val="22"/>
        </w:rPr>
        <w:t xml:space="preserve">Since it is difficult to distinguish so clearly between strategic and practical needs effective gender analysis </w:t>
      </w:r>
      <w:r w:rsidR="00770717" w:rsidRPr="00770717">
        <w:rPr>
          <w:rFonts w:ascii="Century Gothic" w:hAnsi="Century Gothic" w:cs="Arial"/>
          <w:sz w:val="22"/>
          <w:szCs w:val="22"/>
        </w:rPr>
        <w:t>should</w:t>
      </w:r>
      <w:r w:rsidRPr="00770717">
        <w:rPr>
          <w:rFonts w:ascii="Century Gothic" w:hAnsi="Century Gothic" w:cs="Arial"/>
          <w:sz w:val="22"/>
          <w:szCs w:val="22"/>
        </w:rPr>
        <w:t xml:space="preserve"> be conducted to all actions.  </w:t>
      </w:r>
    </w:p>
    <w:p w14:paraId="5BAE27BA"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4336EA7B"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bCs/>
          <w:sz w:val="22"/>
          <w:szCs w:val="22"/>
        </w:rPr>
      </w:pPr>
      <w:r w:rsidRPr="00770717">
        <w:rPr>
          <w:rFonts w:ascii="Century Gothic" w:hAnsi="Century Gothic" w:cs="Times"/>
          <w:b/>
          <w:bCs/>
          <w:iCs/>
          <w:sz w:val="22"/>
          <w:szCs w:val="22"/>
        </w:rPr>
        <w:t>Gender Questions</w:t>
      </w:r>
      <w:r w:rsidRPr="00770717">
        <w:rPr>
          <w:rFonts w:ascii="Century Gothic" w:hAnsi="Century Gothic" w:cs="Times"/>
          <w:b/>
          <w:bCs/>
          <w:sz w:val="22"/>
          <w:szCs w:val="22"/>
        </w:rPr>
        <w:t xml:space="preserve"> </w:t>
      </w:r>
    </w:p>
    <w:p w14:paraId="2CCE3758"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“Gender questions“ are the starting point of any gender analysis. They seek to uncover the assumptions inherent in any statement or situation, and look below the surface to reveal hidden (potential or existing) differences between men and women. „Gender questions“ can only be asked once gender stereotypes and assumptions about gender roles have been acknowledged and overturned.”</w:t>
      </w:r>
      <w:r w:rsidRPr="00770717">
        <w:rPr>
          <w:rStyle w:val="FootnoteReference"/>
          <w:rFonts w:ascii="Century Gothic" w:hAnsi="Century Gothic" w:cs="Times"/>
          <w:sz w:val="22"/>
          <w:szCs w:val="22"/>
        </w:rPr>
        <w:footnoteReference w:id="37"/>
      </w:r>
    </w:p>
    <w:p w14:paraId="7E2DE975"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“Basic gender analysis of any kind begins by asking “gender questions.” In other words, it begins by making informed guesses about possible gender differences.”</w:t>
      </w:r>
      <w:r w:rsidRPr="00770717">
        <w:rPr>
          <w:rStyle w:val="FootnoteReference"/>
          <w:rFonts w:ascii="Century Gothic" w:hAnsi="Century Gothic" w:cs="Times"/>
          <w:sz w:val="22"/>
          <w:szCs w:val="22"/>
        </w:rPr>
        <w:footnoteReference w:id="38"/>
      </w:r>
    </w:p>
    <w:p w14:paraId="42621A13"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p>
    <w:p w14:paraId="488F2C62"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b/>
          <w:sz w:val="22"/>
          <w:szCs w:val="22"/>
        </w:rPr>
      </w:pPr>
      <w:r w:rsidRPr="00770717">
        <w:rPr>
          <w:rFonts w:ascii="Century Gothic" w:hAnsi="Century Gothic" w:cs="Times"/>
          <w:b/>
          <w:bCs/>
          <w:sz w:val="22"/>
          <w:szCs w:val="22"/>
        </w:rPr>
        <w:t>Gender impact analysis</w:t>
      </w:r>
      <w:r w:rsidRPr="00770717">
        <w:rPr>
          <w:rFonts w:ascii="Century Gothic" w:hAnsi="Century Gothic" w:cs="Times"/>
          <w:b/>
          <w:sz w:val="22"/>
          <w:szCs w:val="22"/>
        </w:rPr>
        <w:t xml:space="preserve">. </w:t>
      </w:r>
    </w:p>
    <w:p w14:paraId="37A69181" w14:textId="77777777" w:rsidR="003E6F42" w:rsidRPr="00770717" w:rsidRDefault="003E6F42" w:rsidP="003E6F42">
      <w:pPr>
        <w:widowControl w:val="0"/>
        <w:autoSpaceDE w:val="0"/>
        <w:autoSpaceDN w:val="0"/>
        <w:adjustRightInd w:val="0"/>
        <w:spacing w:before="120" w:after="120"/>
        <w:jc w:val="both"/>
        <w:rPr>
          <w:rFonts w:ascii="Century Gothic" w:hAnsi="Century Gothic" w:cs="Times"/>
          <w:sz w:val="22"/>
          <w:szCs w:val="22"/>
        </w:rPr>
      </w:pPr>
      <w:r w:rsidRPr="00770717">
        <w:rPr>
          <w:rFonts w:ascii="Century Gothic" w:hAnsi="Century Gothic" w:cs="Times"/>
          <w:sz w:val="22"/>
          <w:szCs w:val="22"/>
        </w:rPr>
        <w:t xml:space="preserve">Gender impact analysis is a result oriented approach and “focuses on how existing or intended projects or policies will or do impact men and women differently”. </w:t>
      </w:r>
      <w:r w:rsidRPr="00770717">
        <w:rPr>
          <w:rStyle w:val="FootnoteReference"/>
          <w:rFonts w:ascii="Century Gothic" w:hAnsi="Century Gothic" w:cs="Times"/>
          <w:sz w:val="22"/>
          <w:szCs w:val="22"/>
        </w:rPr>
        <w:footnoteReference w:id="39"/>
      </w:r>
    </w:p>
    <w:p w14:paraId="0C28DCE8" w14:textId="77777777" w:rsidR="003E6F42" w:rsidRPr="00770717" w:rsidRDefault="003E6F42" w:rsidP="003E6F42">
      <w:pPr>
        <w:spacing w:before="120" w:after="120"/>
        <w:jc w:val="both"/>
        <w:rPr>
          <w:rFonts w:ascii="Century Gothic" w:hAnsi="Century Gothic"/>
          <w:sz w:val="22"/>
          <w:szCs w:val="22"/>
        </w:rPr>
      </w:pPr>
    </w:p>
    <w:p w14:paraId="16AF57FF" w14:textId="77777777" w:rsidR="003E6F42" w:rsidRPr="00770717" w:rsidRDefault="003E6F42" w:rsidP="003E6F42">
      <w:pPr>
        <w:spacing w:before="120" w:after="120"/>
        <w:jc w:val="both"/>
        <w:rPr>
          <w:rFonts w:ascii="Century Gothic" w:hAnsi="Century Gothic"/>
          <w:b/>
          <w:sz w:val="22"/>
          <w:szCs w:val="22"/>
        </w:rPr>
      </w:pPr>
      <w:r w:rsidRPr="00770717">
        <w:rPr>
          <w:rFonts w:ascii="Century Gothic" w:hAnsi="Century Gothic"/>
          <w:b/>
          <w:bCs/>
          <w:sz w:val="22"/>
          <w:szCs w:val="22"/>
        </w:rPr>
        <w:t>Women in Development (WID) &amp; Gender and Development (GAD)</w:t>
      </w:r>
    </w:p>
    <w:p w14:paraId="5FCF8F73"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 xml:space="preserve"> “The WID (or Women in Development) approach calls for greater attention to women in development policy and practice, and emphasizes the need to integrate them into the development process</w:t>
      </w:r>
    </w:p>
    <w:p w14:paraId="38BF295C"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 xml:space="preserve">The WID perspective evolved in the early 1970s from a ‘liberal’ feminist framework and was particularly influential in North America. It was a reaction to women being seen as passive beneficiaries of development. It marked an </w:t>
      </w:r>
      <w:r w:rsidRPr="00770717">
        <w:rPr>
          <w:rFonts w:ascii="Century Gothic" w:hAnsi="Century Gothic"/>
          <w:sz w:val="22"/>
          <w:szCs w:val="22"/>
        </w:rPr>
        <w:lastRenderedPageBreak/>
        <w:t>important corrective, highlighting the fact that women need to be integrated into development processes as active agents if efficient and effective development is to be achieved. Women’s significant productive contribution was made visible, although their reproductive role was downplayed. Women’s subordination was seen in terms of their exclusion from the market sphere, and limited access to and control over resources”</w:t>
      </w:r>
      <w:r w:rsidRPr="00770717">
        <w:rPr>
          <w:rStyle w:val="FootnoteReference"/>
          <w:rFonts w:ascii="Century Gothic" w:hAnsi="Century Gothic"/>
          <w:sz w:val="22"/>
          <w:szCs w:val="22"/>
        </w:rPr>
        <w:t xml:space="preserve"> </w:t>
      </w:r>
      <w:r w:rsidRPr="00770717">
        <w:rPr>
          <w:rStyle w:val="FootnoteReference"/>
          <w:rFonts w:ascii="Century Gothic" w:hAnsi="Century Gothic"/>
          <w:sz w:val="22"/>
          <w:szCs w:val="22"/>
        </w:rPr>
        <w:footnoteReference w:id="40"/>
      </w:r>
      <w:r w:rsidRPr="00770717">
        <w:rPr>
          <w:rFonts w:ascii="Century Gothic" w:hAnsi="Century Gothic"/>
          <w:sz w:val="22"/>
          <w:szCs w:val="22"/>
        </w:rPr>
        <w:t xml:space="preserve">. </w:t>
      </w:r>
    </w:p>
    <w:p w14:paraId="18A28E8F"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“Emphasis is usually on income-generating schemes that often reinforce women’s traditional roles and responsibilities. While the WID approach seeks to integrate women in the development process, it has often increased women’s workload and reinforced gender-based inequalities. Its focus on women as a separate group ignored the close and interdependent connections of social and power relations between men and women.</w:t>
      </w:r>
    </w:p>
    <w:p w14:paraId="2F43B926"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 xml:space="preserve"> The shortcomings of the WID approach gave impetus to the development of the gender and development (GAD) approach, which recognizes that all development planning, policies and projects must reflect gender sensitivity about and gender awareness of the different roles that men and women play in societies, differences in their access to and control over resources and the differential impacts of development processes on them.”</w:t>
      </w:r>
      <w:r w:rsidRPr="00770717">
        <w:rPr>
          <w:rStyle w:val="FootnoteReference"/>
          <w:rFonts w:ascii="Century Gothic" w:hAnsi="Century Gothic"/>
          <w:sz w:val="22"/>
          <w:szCs w:val="22"/>
        </w:rPr>
        <w:t xml:space="preserve"> </w:t>
      </w:r>
      <w:r w:rsidRPr="00770717">
        <w:rPr>
          <w:rStyle w:val="FootnoteReference"/>
          <w:rFonts w:ascii="Century Gothic" w:hAnsi="Century Gothic"/>
          <w:sz w:val="22"/>
          <w:szCs w:val="22"/>
        </w:rPr>
        <w:footnoteReference w:id="41"/>
      </w:r>
      <w:r w:rsidRPr="00770717">
        <w:rPr>
          <w:rFonts w:ascii="Century Gothic" w:hAnsi="Century Gothic"/>
          <w:sz w:val="22"/>
          <w:szCs w:val="22"/>
        </w:rPr>
        <w:t>.</w:t>
      </w:r>
    </w:p>
    <w:p w14:paraId="5422BF4B" w14:textId="77777777" w:rsidR="003E6F42" w:rsidRPr="00770717" w:rsidRDefault="003E6F42" w:rsidP="003E6F42">
      <w:pPr>
        <w:spacing w:before="120" w:after="120"/>
        <w:jc w:val="both"/>
        <w:rPr>
          <w:rFonts w:ascii="Century Gothic" w:hAnsi="Century Gothic"/>
          <w:sz w:val="22"/>
          <w:szCs w:val="22"/>
        </w:rPr>
      </w:pPr>
      <w:r w:rsidRPr="00770717">
        <w:rPr>
          <w:rFonts w:ascii="Century Gothic" w:hAnsi="Century Gothic"/>
          <w:sz w:val="22"/>
          <w:szCs w:val="22"/>
        </w:rPr>
        <w:t>“In contrast, the GAD (or Gender and Development) approach to development policy and practice focuses on the socially constructed basis of differences between men and women and emphasizes the need to challenge existing gender roles and relations.  GAD emerged from a frustration with the lack of progress of WID policy, in changing women’s lives and in influencing the broader development agenda. GAD challenged the WID focus on women in isolation, seeing women’s ‘real’ problem as the imbalance of power between women and men. GAD approaches generally aim to meet both women’s practical gender needs and more strategic gender needs by challenging existing power relations.”</w:t>
      </w:r>
      <w:r w:rsidRPr="00770717">
        <w:rPr>
          <w:rStyle w:val="FootnoteReference"/>
          <w:rFonts w:ascii="Century Gothic" w:hAnsi="Century Gothic"/>
          <w:sz w:val="22"/>
          <w:szCs w:val="22"/>
        </w:rPr>
        <w:footnoteReference w:id="42"/>
      </w:r>
    </w:p>
    <w:p w14:paraId="54118DF1" w14:textId="77777777" w:rsidR="003E6F42" w:rsidRPr="00770717" w:rsidRDefault="003E6F42" w:rsidP="003E6F42">
      <w:pPr>
        <w:spacing w:before="120" w:after="120"/>
        <w:jc w:val="both"/>
        <w:rPr>
          <w:rFonts w:ascii="Century Gothic" w:hAnsi="Century Gothic"/>
          <w:bCs/>
          <w:sz w:val="22"/>
          <w:szCs w:val="22"/>
        </w:rPr>
      </w:pPr>
    </w:p>
    <w:p w14:paraId="407F2D65" w14:textId="77777777" w:rsidR="003E6F42" w:rsidRPr="00770717" w:rsidRDefault="003E6F42" w:rsidP="003E6F42">
      <w:pPr>
        <w:spacing w:before="120" w:after="120"/>
        <w:jc w:val="both"/>
        <w:rPr>
          <w:rFonts w:ascii="Century Gothic" w:hAnsi="Century Gothic"/>
          <w:bCs/>
          <w:sz w:val="22"/>
          <w:szCs w:val="22"/>
        </w:rPr>
      </w:pPr>
    </w:p>
    <w:p w14:paraId="69FD432C" w14:textId="77777777" w:rsidR="003E6F42" w:rsidRPr="00770717" w:rsidRDefault="003E6F42" w:rsidP="003E6F42">
      <w:pPr>
        <w:jc w:val="both"/>
        <w:rPr>
          <w:rFonts w:ascii="Century Gothic" w:hAnsi="Century Gothic"/>
          <w:bCs/>
          <w:sz w:val="22"/>
          <w:szCs w:val="22"/>
        </w:rPr>
      </w:pPr>
      <w:r w:rsidRPr="00770717">
        <w:rPr>
          <w:rFonts w:ascii="Century Gothic" w:hAnsi="Century Gothic"/>
          <w:bCs/>
          <w:sz w:val="22"/>
          <w:szCs w:val="22"/>
        </w:rPr>
        <w:br w:type="page"/>
      </w:r>
    </w:p>
    <w:p w14:paraId="3406D3C4" w14:textId="3B244ED1" w:rsidR="003E6F42" w:rsidRPr="00770717" w:rsidRDefault="002C5BB7" w:rsidP="00770717">
      <w:pPr>
        <w:pStyle w:val="Heading2"/>
      </w:pPr>
      <w:bookmarkStart w:id="9" w:name="_Toc348282004"/>
      <w:r>
        <w:lastRenderedPageBreak/>
        <w:t>References</w:t>
      </w:r>
      <w:bookmarkEnd w:id="9"/>
    </w:p>
    <w:p w14:paraId="04F6C572" w14:textId="77777777" w:rsidR="003E6F42" w:rsidRPr="0086014B" w:rsidRDefault="003E6F42"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cs="Times"/>
          <w:sz w:val="20"/>
          <w:szCs w:val="20"/>
        </w:rPr>
        <w:t xml:space="preserve">Bayrakçeken Tüzel, Gökçe (2004) Being and Becoming Professional: Work and Liberation Through Women’s Narratives In Turkey, Ankara. </w:t>
      </w:r>
    </w:p>
    <w:p w14:paraId="0A016595" w14:textId="09655295" w:rsidR="003E6F42" w:rsidRPr="0086014B" w:rsidRDefault="00770717" w:rsidP="0086014B">
      <w:pPr>
        <w:pStyle w:val="FootnoteText"/>
        <w:widowControl/>
        <w:suppressLineNumbers w:val="0"/>
        <w:overflowPunct/>
        <w:adjustRightInd/>
        <w:spacing w:before="240" w:after="240"/>
        <w:ind w:left="357" w:firstLine="0"/>
        <w:rPr>
          <w:rFonts w:ascii="Century Gothic" w:hAnsi="Century Gothic"/>
          <w:lang w:val="tr-TR"/>
        </w:rPr>
      </w:pPr>
      <w:r w:rsidRPr="0086014B">
        <w:rPr>
          <w:rFonts w:ascii="Century Gothic" w:hAnsi="Century Gothic" w:cs="Times"/>
          <w:lang w:val="en-US"/>
        </w:rPr>
        <w:t>Convention on Elimination of All Forms of Discrimination Against Women (</w:t>
      </w:r>
      <w:r w:rsidR="003E6F42" w:rsidRPr="0086014B">
        <w:rPr>
          <w:rFonts w:ascii="Century Gothic" w:hAnsi="Century Gothic" w:cs="Times"/>
        </w:rPr>
        <w:t>CEDAW</w:t>
      </w:r>
      <w:r w:rsidRPr="0086014B">
        <w:rPr>
          <w:rFonts w:ascii="Century Gothic" w:hAnsi="Century Gothic" w:cs="Times"/>
        </w:rPr>
        <w:t>)</w:t>
      </w:r>
      <w:r w:rsidR="003E6F42" w:rsidRPr="0086014B">
        <w:rPr>
          <w:rFonts w:ascii="Century Gothic" w:hAnsi="Century Gothic" w:cs="Times"/>
        </w:rPr>
        <w:t>.</w:t>
      </w:r>
      <w:r w:rsidRPr="0086014B">
        <w:rPr>
          <w:rFonts w:ascii="Century Gothic" w:hAnsi="Century Gothic"/>
        </w:rPr>
        <w:t xml:space="preserve"> </w:t>
      </w:r>
      <w:r w:rsidRPr="0086014B">
        <w:rPr>
          <w:rFonts w:ascii="Century Gothic" w:hAnsi="Century Gothic" w:cs="Times"/>
        </w:rPr>
        <w:t>http://www.un.org/womenwatch/daw/cedaw/</w:t>
      </w:r>
    </w:p>
    <w:p w14:paraId="72A2BD53" w14:textId="77777777" w:rsidR="003E6F42" w:rsidRPr="0086014B" w:rsidRDefault="003E6F42"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cs="Times"/>
          <w:sz w:val="20"/>
          <w:szCs w:val="20"/>
        </w:rPr>
        <w:t>ECOSOC, 1997, ‘Report of the Economic and Social Council for 1997’, A/52/3, chapter Iv,‘Special Session on Gender Mainstreaming.’</w:t>
      </w:r>
    </w:p>
    <w:p w14:paraId="1BDE5ED1" w14:textId="3300D2A4" w:rsidR="00797B26" w:rsidRPr="0086014B" w:rsidRDefault="00797B26" w:rsidP="0086014B">
      <w:pPr>
        <w:pStyle w:val="FootnoteText"/>
        <w:widowControl/>
        <w:suppressLineNumbers w:val="0"/>
        <w:overflowPunct/>
        <w:adjustRightInd/>
        <w:spacing w:before="240" w:after="240"/>
        <w:ind w:left="357" w:firstLine="0"/>
        <w:rPr>
          <w:rFonts w:ascii="Century Gothic" w:hAnsi="Century Gothic"/>
        </w:rPr>
      </w:pPr>
      <w:r w:rsidRPr="0086014B">
        <w:rPr>
          <w:rFonts w:ascii="Century Gothic" w:hAnsi="Century Gothic"/>
        </w:rPr>
        <w:t xml:space="preserve">Neimanis, Astrida (2005) Gender Analysis: A Brief Guide (Prepared for UNDP, RBEC) </w:t>
      </w:r>
    </w:p>
    <w:p w14:paraId="74066050" w14:textId="77777777" w:rsidR="00250390" w:rsidRPr="0086014B" w:rsidRDefault="00250390" w:rsidP="0086014B">
      <w:pPr>
        <w:pStyle w:val="FootnoteText"/>
        <w:widowControl/>
        <w:suppressLineNumbers w:val="0"/>
        <w:overflowPunct/>
        <w:adjustRightInd/>
        <w:spacing w:before="240" w:after="240"/>
        <w:ind w:left="357" w:firstLine="0"/>
        <w:rPr>
          <w:rFonts w:ascii="Century Gothic" w:hAnsi="Century Gothic" w:cs="Times"/>
          <w:lang w:val="en-US"/>
        </w:rPr>
      </w:pPr>
      <w:r w:rsidRPr="0086014B">
        <w:rPr>
          <w:rFonts w:ascii="Century Gothic" w:hAnsi="Century Gothic" w:cs="Times"/>
          <w:lang w:val="en-US"/>
        </w:rPr>
        <w:t xml:space="preserve">Neimanis, Astrida (2005 ) Gender Mainstreaming in Practice: A Handbook (commissioned by the UNDP Regional Centre for Europe and the CIS). </w:t>
      </w:r>
    </w:p>
    <w:p w14:paraId="28E1BCEB" w14:textId="0AE3BBE8" w:rsidR="00803782" w:rsidRPr="0086014B" w:rsidRDefault="00803782" w:rsidP="0086014B">
      <w:pPr>
        <w:pStyle w:val="FootnoteText"/>
        <w:widowControl/>
        <w:suppressLineNumbers w:val="0"/>
        <w:overflowPunct/>
        <w:adjustRightInd/>
        <w:spacing w:before="240" w:after="240"/>
        <w:ind w:left="357" w:firstLine="0"/>
        <w:rPr>
          <w:rFonts w:ascii="Century Gothic" w:hAnsi="Century Gothic" w:cs="Times"/>
        </w:rPr>
      </w:pPr>
      <w:r w:rsidRPr="0086014B">
        <w:rPr>
          <w:rFonts w:ascii="Century Gothic" w:hAnsi="Century Gothic"/>
          <w:lang w:val="tr-TR"/>
        </w:rPr>
        <w:t>Sylvie I. Cohen, Annalise Moser, Sharon Taylor, Patricia Cortes (with contribution of</w:t>
      </w:r>
      <w:r w:rsidRPr="0086014B">
        <w:rPr>
          <w:rFonts w:ascii="Century Gothic" w:hAnsi="Century Gothic" w:cs="Times New Roman"/>
          <w:lang w:val="tr-TR"/>
        </w:rPr>
        <w:t xml:space="preserve"> </w:t>
      </w:r>
      <w:r w:rsidRPr="0086014B">
        <w:rPr>
          <w:rFonts w:ascii="Century Gothic" w:hAnsi="Century Gothic"/>
          <w:lang w:val="tr-TR"/>
        </w:rPr>
        <w:t xml:space="preserve">UN System Coordination Division) (2014) </w:t>
      </w:r>
      <w:r w:rsidRPr="0086014B">
        <w:rPr>
          <w:rFonts w:ascii="Century Gothic" w:hAnsi="Century Gothic" w:cs="Times"/>
        </w:rPr>
        <w:t xml:space="preserve">Guidance Note Gender Mainstreaming in Development Programming, </w:t>
      </w:r>
      <w:r w:rsidRPr="0086014B">
        <w:rPr>
          <w:rFonts w:ascii="Century Gothic" w:hAnsi="Century Gothic" w:cs="Times"/>
          <w:bCs/>
        </w:rPr>
        <w:t>UN Women</w:t>
      </w:r>
      <w:r w:rsidRPr="0086014B">
        <w:rPr>
          <w:rFonts w:ascii="Century Gothic" w:hAnsi="Century Gothic" w:cs="Times"/>
        </w:rPr>
        <w:t>, New York.</w:t>
      </w:r>
      <w:r w:rsidRPr="0086014B">
        <w:rPr>
          <w:rFonts w:ascii="Century Gothic" w:hAnsi="Century Gothic"/>
        </w:rPr>
        <w:t xml:space="preserve"> Available here: </w:t>
      </w:r>
      <w:r w:rsidRPr="0086014B">
        <w:rPr>
          <w:rFonts w:ascii="Century Gothic" w:hAnsi="Century Gothic" w:cs="Times"/>
        </w:rPr>
        <w:t>http://www.unwomen.org/~/media/headquarters/attachments/sections/how%20we%20work/unsystemcoordination/gendermainstreaming-issuesbrief-en%20pdf.pdf</w:t>
      </w:r>
    </w:p>
    <w:p w14:paraId="24A9C322" w14:textId="7AF3002C" w:rsidR="0086014B" w:rsidRPr="0086014B" w:rsidRDefault="0086014B" w:rsidP="0086014B">
      <w:pPr>
        <w:widowControl w:val="0"/>
        <w:autoSpaceDE w:val="0"/>
        <w:autoSpaceDN w:val="0"/>
        <w:adjustRightInd w:val="0"/>
        <w:spacing w:before="240" w:after="240"/>
        <w:ind w:left="357"/>
        <w:rPr>
          <w:rFonts w:ascii="Century Gothic" w:eastAsia="Times New Roman" w:hAnsi="Century Gothic" w:cs="Calibri"/>
          <w:kern w:val="1"/>
          <w:sz w:val="20"/>
          <w:szCs w:val="20"/>
          <w:lang w:val="tr-TR" w:eastAsia="es-ES"/>
        </w:rPr>
      </w:pPr>
      <w:r w:rsidRPr="0086014B">
        <w:rPr>
          <w:rFonts w:ascii="Century Gothic" w:eastAsia="Times New Roman" w:hAnsi="Century Gothic" w:cs="Calibri"/>
          <w:kern w:val="1"/>
          <w:sz w:val="20"/>
          <w:szCs w:val="20"/>
          <w:lang w:val="tr-TR" w:eastAsia="es-ES"/>
        </w:rPr>
        <w:t xml:space="preserve">Reeves, Hazel and Sally Baden(2000) Gender and Development: Concepts and Definitions(Prepared for the Department for International Development (DFID) for its gender mainstreaming intranet resource) </w:t>
      </w:r>
      <w:r>
        <w:rPr>
          <w:rFonts w:ascii="Century Gothic" w:eastAsia="Times New Roman" w:hAnsi="Century Gothic" w:cs="Calibri"/>
          <w:kern w:val="1"/>
          <w:sz w:val="20"/>
          <w:szCs w:val="20"/>
          <w:lang w:val="tr-TR" w:eastAsia="es-ES"/>
        </w:rPr>
        <w:t xml:space="preserve"> </w:t>
      </w:r>
      <w:r w:rsidRPr="0086014B">
        <w:rPr>
          <w:rFonts w:ascii="Century Gothic" w:eastAsia="Times New Roman" w:hAnsi="Century Gothic" w:cs="Calibri"/>
          <w:kern w:val="1"/>
          <w:sz w:val="20"/>
          <w:szCs w:val="20"/>
          <w:lang w:eastAsia="es-ES"/>
        </w:rPr>
        <w:t xml:space="preserve"> http://www.bridge.ids.ac.uk/sites/bridge.ids.ac.uk/files/reports/re55.pdf</w:t>
      </w:r>
    </w:p>
    <w:p w14:paraId="33733BB4" w14:textId="4A2AF320" w:rsidR="00803782" w:rsidRPr="0086014B" w:rsidRDefault="00803782"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cs="Times"/>
          <w:sz w:val="20"/>
          <w:szCs w:val="20"/>
        </w:rPr>
        <w:t xml:space="preserve">Office of the Special Advisor on Gender Issues and Advancement of Women, (2001) ‘Gender Mainstreaming: Strategy for Promoting Gender Equality Document’. Available here: http://www.un.org/womenwatch/osagi/pdf/factsheet1.pdf </w:t>
      </w:r>
    </w:p>
    <w:p w14:paraId="50FB005A" w14:textId="66C639E9" w:rsidR="003E6F42" w:rsidRPr="0086014B" w:rsidRDefault="003E6F42" w:rsidP="0086014B">
      <w:pPr>
        <w:widowControl w:val="0"/>
        <w:autoSpaceDE w:val="0"/>
        <w:autoSpaceDN w:val="0"/>
        <w:adjustRightInd w:val="0"/>
        <w:spacing w:before="240" w:after="240"/>
        <w:ind w:left="357"/>
        <w:rPr>
          <w:rFonts w:ascii="Century Gothic" w:hAnsi="Century Gothic" w:cs="Times"/>
          <w:sz w:val="20"/>
          <w:szCs w:val="20"/>
          <w:lang w:val="tr-TR"/>
        </w:rPr>
      </w:pPr>
      <w:r w:rsidRPr="0086014B">
        <w:rPr>
          <w:rFonts w:ascii="Century Gothic" w:hAnsi="Century Gothic" w:cs="Times"/>
          <w:sz w:val="20"/>
          <w:szCs w:val="20"/>
        </w:rPr>
        <w:t>Ramazanolu, C. (1989), Feminism and the Contradictions of Oppression, Routledge, London,</w:t>
      </w:r>
    </w:p>
    <w:p w14:paraId="48496213" w14:textId="1AB9DC81" w:rsidR="003E6F42" w:rsidRPr="0086014B" w:rsidRDefault="003E6F42"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cs="Times"/>
          <w:sz w:val="20"/>
          <w:szCs w:val="20"/>
        </w:rPr>
        <w:t>Simone Cusack &amp;  Lisa Pusey (2013)</w:t>
      </w:r>
      <w:r w:rsidRPr="0086014B">
        <w:rPr>
          <w:rFonts w:ascii="Century Gothic" w:hAnsi="Century Gothic" w:cs="Times"/>
          <w:bCs/>
          <w:i/>
          <w:iCs/>
          <w:sz w:val="20"/>
          <w:szCs w:val="20"/>
        </w:rPr>
        <w:t xml:space="preserve"> </w:t>
      </w:r>
      <w:r w:rsidR="00770717" w:rsidRPr="0086014B">
        <w:rPr>
          <w:rFonts w:ascii="Century Gothic" w:hAnsi="Century Gothic" w:cs="Times"/>
          <w:bCs/>
          <w:i/>
          <w:iCs/>
          <w:sz w:val="20"/>
          <w:szCs w:val="20"/>
        </w:rPr>
        <w:t>CEDAW</w:t>
      </w:r>
      <w:r w:rsidRPr="0086014B">
        <w:rPr>
          <w:rFonts w:ascii="Century Gothic" w:hAnsi="Century Gothic" w:cs="Times"/>
          <w:bCs/>
          <w:i/>
          <w:iCs/>
          <w:sz w:val="20"/>
          <w:szCs w:val="20"/>
        </w:rPr>
        <w:t xml:space="preserve"> </w:t>
      </w:r>
      <w:r w:rsidRPr="0086014B">
        <w:rPr>
          <w:rFonts w:ascii="Century Gothic" w:hAnsi="Century Gothic" w:cs="Times"/>
          <w:bCs/>
          <w:sz w:val="20"/>
          <w:szCs w:val="20"/>
        </w:rPr>
        <w:t xml:space="preserve">And The Rights To Non-Discrimination And Equality, </w:t>
      </w:r>
      <w:r w:rsidRPr="0086014B">
        <w:rPr>
          <w:rFonts w:ascii="Century Gothic" w:hAnsi="Century Gothic" w:cs="Times"/>
          <w:i/>
          <w:iCs/>
          <w:sz w:val="20"/>
          <w:szCs w:val="20"/>
        </w:rPr>
        <w:t>Melbourne Journal of International Law, Vol 14</w:t>
      </w:r>
    </w:p>
    <w:p w14:paraId="42444386" w14:textId="77777777" w:rsidR="003E6F42" w:rsidRPr="0086014B" w:rsidRDefault="003E6F42" w:rsidP="0086014B">
      <w:pPr>
        <w:pStyle w:val="FootnoteText"/>
        <w:widowControl/>
        <w:suppressLineNumbers w:val="0"/>
        <w:overflowPunct/>
        <w:adjustRightInd/>
        <w:spacing w:before="240" w:after="240"/>
        <w:ind w:left="357" w:firstLine="0"/>
        <w:rPr>
          <w:rFonts w:ascii="Century Gothic" w:hAnsi="Century Gothic"/>
        </w:rPr>
      </w:pPr>
      <w:r w:rsidRPr="0086014B">
        <w:rPr>
          <w:rFonts w:ascii="Century Gothic" w:hAnsi="Century Gothic"/>
        </w:rPr>
        <w:t>Son, Johanna (2010)Gender and development Glossary , 3</w:t>
      </w:r>
      <w:r w:rsidRPr="0086014B">
        <w:rPr>
          <w:rFonts w:ascii="Century Gothic" w:hAnsi="Century Gothic"/>
          <w:vertAlign w:val="superscript"/>
        </w:rPr>
        <w:t>rd</w:t>
      </w:r>
      <w:r w:rsidRPr="0086014B">
        <w:rPr>
          <w:rFonts w:ascii="Century Gothic" w:hAnsi="Century Gothic"/>
        </w:rPr>
        <w:t xml:space="preserve"> edition, A tool for Journalists and Writers., Philipines.</w:t>
      </w:r>
    </w:p>
    <w:p w14:paraId="5375C616" w14:textId="77777777" w:rsidR="0086014B" w:rsidRPr="0086014B" w:rsidRDefault="003E6F42"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cs="Times"/>
          <w:sz w:val="20"/>
          <w:szCs w:val="20"/>
        </w:rPr>
        <w:t>UN Secretariat, Inter-agency Task Force on the Implementation of the International Conference on Population and Development’s Programme of Action, ‘Guidelines on Women’s Empowerment’ [www.un.org/popin/unfpa/taskforce/guide/iatfwemp.gdl.html].</w:t>
      </w:r>
    </w:p>
    <w:p w14:paraId="47143CA4" w14:textId="683D188D" w:rsidR="00250390" w:rsidRPr="0086014B" w:rsidRDefault="00250390" w:rsidP="0086014B">
      <w:pPr>
        <w:widowControl w:val="0"/>
        <w:autoSpaceDE w:val="0"/>
        <w:autoSpaceDN w:val="0"/>
        <w:adjustRightInd w:val="0"/>
        <w:spacing w:before="240" w:after="240"/>
        <w:ind w:left="357"/>
        <w:rPr>
          <w:rFonts w:ascii="Century Gothic" w:hAnsi="Century Gothic" w:cs="Times"/>
          <w:sz w:val="20"/>
          <w:szCs w:val="20"/>
        </w:rPr>
      </w:pPr>
      <w:r w:rsidRPr="0086014B">
        <w:rPr>
          <w:rFonts w:ascii="Century Gothic" w:hAnsi="Century Gothic"/>
          <w:sz w:val="20"/>
          <w:szCs w:val="20"/>
          <w:lang w:val="tr-TR"/>
        </w:rPr>
        <w:t>UNDP Gender Parity Strategy, available here: http://www.undp.org/content/dam/undp/library/gender/Annex%208%20UNDP%20Gender%20Parity%20Strategy%202013-2017.pdf</w:t>
      </w:r>
    </w:p>
    <w:p w14:paraId="1066A260" w14:textId="77777777" w:rsidR="003E6F42" w:rsidRPr="0086014B" w:rsidRDefault="003E6F42" w:rsidP="0086014B">
      <w:pPr>
        <w:pStyle w:val="FootnoteText"/>
        <w:widowControl/>
        <w:suppressLineNumbers w:val="0"/>
        <w:overflowPunct/>
        <w:adjustRightInd/>
        <w:spacing w:before="240" w:after="240"/>
        <w:ind w:left="357" w:firstLine="0"/>
        <w:rPr>
          <w:rFonts w:ascii="Century Gothic" w:hAnsi="Century Gothic"/>
          <w:lang w:val="tr-TR"/>
        </w:rPr>
      </w:pPr>
      <w:r w:rsidRPr="0086014B">
        <w:rPr>
          <w:rFonts w:ascii="Century Gothic" w:hAnsi="Century Gothic"/>
          <w:lang w:val="tr-TR"/>
        </w:rPr>
        <w:t>UNDP Turkey Gender Equality Strategy 2016-2020</w:t>
      </w:r>
    </w:p>
    <w:p w14:paraId="4C6FED6E" w14:textId="77777777" w:rsidR="003E6F42" w:rsidRPr="00770717" w:rsidRDefault="003E6F42" w:rsidP="003E6F42">
      <w:pPr>
        <w:widowControl w:val="0"/>
        <w:autoSpaceDE w:val="0"/>
        <w:autoSpaceDN w:val="0"/>
        <w:adjustRightInd w:val="0"/>
        <w:jc w:val="both"/>
        <w:rPr>
          <w:rFonts w:ascii="Century Gothic" w:hAnsi="Century Gothic" w:cs="Times"/>
        </w:rPr>
      </w:pPr>
    </w:p>
    <w:p w14:paraId="469693CD" w14:textId="77777777" w:rsidR="000B5BC1" w:rsidRPr="00770717" w:rsidRDefault="000B5BC1">
      <w:pPr>
        <w:rPr>
          <w:rFonts w:ascii="Century Gothic" w:hAnsi="Century Gothic"/>
        </w:rPr>
      </w:pPr>
    </w:p>
    <w:sectPr w:rsidR="000B5BC1" w:rsidRPr="00770717" w:rsidSect="003E6F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85E07" w14:textId="77777777" w:rsidR="003C338D" w:rsidRDefault="003C338D" w:rsidP="003E6F42">
      <w:r>
        <w:separator/>
      </w:r>
    </w:p>
  </w:endnote>
  <w:endnote w:type="continuationSeparator" w:id="0">
    <w:p w14:paraId="45EA4B0E" w14:textId="77777777" w:rsidR="003C338D" w:rsidRDefault="003C338D" w:rsidP="003E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charset w:val="00"/>
    <w:family w:val="auto"/>
    <w:pitch w:val="variable"/>
    <w:sig w:usb0="80000267" w:usb1="00000000" w:usb2="00000000" w:usb3="00000000" w:csb0="000001F7"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4D64" w14:textId="77777777" w:rsidR="00DB24E9" w:rsidRDefault="00DB24E9" w:rsidP="003E6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EFB39" w14:textId="77777777" w:rsidR="00DB24E9" w:rsidRDefault="00DB24E9" w:rsidP="003E6F42">
    <w:pPr>
      <w:pStyle w:val="Footer"/>
      <w:ind w:right="360"/>
    </w:pPr>
  </w:p>
  <w:p w14:paraId="49F8AA53" w14:textId="77777777" w:rsidR="00DB24E9" w:rsidRDefault="00DB24E9"/>
  <w:p w14:paraId="63AB0C37" w14:textId="77777777" w:rsidR="00DB24E9" w:rsidRDefault="00DB24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BAFB" w14:textId="77777777" w:rsidR="00DB24E9" w:rsidRDefault="00DB24E9" w:rsidP="003E6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84C">
      <w:rPr>
        <w:rStyle w:val="PageNumber"/>
        <w:noProof/>
      </w:rPr>
      <w:t>8</w:t>
    </w:r>
    <w:r>
      <w:rPr>
        <w:rStyle w:val="PageNumber"/>
      </w:rPr>
      <w:fldChar w:fldCharType="end"/>
    </w:r>
  </w:p>
  <w:p w14:paraId="3E21D82B" w14:textId="77777777" w:rsidR="00DB24E9" w:rsidRDefault="00DB24E9" w:rsidP="003E6F42">
    <w:pPr>
      <w:pStyle w:val="Footer"/>
      <w:ind w:right="360"/>
    </w:pPr>
  </w:p>
  <w:p w14:paraId="336ED12C" w14:textId="77777777" w:rsidR="00DB24E9" w:rsidRDefault="00DB24E9"/>
  <w:p w14:paraId="3D5B5FDF" w14:textId="77777777" w:rsidR="00DB24E9" w:rsidRDefault="00DB2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EAC7" w14:textId="77777777" w:rsidR="003C338D" w:rsidRDefault="003C338D" w:rsidP="003E6F42">
      <w:r>
        <w:separator/>
      </w:r>
    </w:p>
  </w:footnote>
  <w:footnote w:type="continuationSeparator" w:id="0">
    <w:p w14:paraId="4380D886" w14:textId="77777777" w:rsidR="003C338D" w:rsidRDefault="003C338D" w:rsidP="003E6F42">
      <w:r>
        <w:continuationSeparator/>
      </w:r>
    </w:p>
  </w:footnote>
  <w:footnote w:id="1">
    <w:p w14:paraId="252050A3" w14:textId="3CF3E9E4"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dDvelopment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2">
    <w:p w14:paraId="63C244FF" w14:textId="0546CA95"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
          <w:bCs/>
          <w:sz w:val="18"/>
          <w:szCs w:val="18"/>
        </w:rPr>
        <w:t>UN Women</w:t>
      </w:r>
      <w:r w:rsidRPr="00250390">
        <w:rPr>
          <w:rFonts w:asciiTheme="majorHAnsi" w:hAnsiTheme="majorHAnsi" w:cs="Times"/>
          <w:sz w:val="18"/>
          <w:szCs w:val="18"/>
        </w:rPr>
        <w:t xml:space="preserve">, New York. </w:t>
      </w:r>
      <w:r w:rsidRPr="00250390">
        <w:rPr>
          <w:rFonts w:asciiTheme="majorHAnsi" w:hAnsiTheme="majorHAnsi" w:cs="Times"/>
          <w:sz w:val="18"/>
          <w:szCs w:val="18"/>
          <w:lang w:val="es-ES"/>
        </w:rPr>
        <w:t>Available here: http://www.unwomen.org/~/media/headquarters/attachments/sections/how%20we%20work/unsystemcoordination/gendermainstreaming-issuesbrief-en%20pdf.pdf</w:t>
      </w:r>
    </w:p>
  </w:footnote>
  <w:footnote w:id="3">
    <w:p w14:paraId="2EDDC4ED" w14:textId="4A2935BE" w:rsidR="00DB24E9" w:rsidRPr="00250390" w:rsidRDefault="00DB24E9" w:rsidP="00250390">
      <w:pPr>
        <w:widowControl w:val="0"/>
        <w:autoSpaceDE w:val="0"/>
        <w:autoSpaceDN w:val="0"/>
        <w:adjustRightInd w:val="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Office of the Special Advisor on Gender Issues and Advancement of Women, </w:t>
      </w:r>
      <w:r w:rsidRPr="00250390">
        <w:rPr>
          <w:rFonts w:asciiTheme="majorHAnsi" w:hAnsiTheme="majorHAnsi" w:cs="Times"/>
          <w:sz w:val="18"/>
          <w:szCs w:val="18"/>
        </w:rPr>
        <w:t xml:space="preserve">(2001) ‘Gender Mainstreaming: Strategy for Promoting Gender Equality Document’. Available here: http://www.un.org/womenwatch/osagi/pdf/factsheet1.pdf </w:t>
      </w:r>
    </w:p>
  </w:footnote>
  <w:footnote w:id="4">
    <w:p w14:paraId="0CD88D38"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5">
    <w:p w14:paraId="6AAE5E01"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6">
    <w:p w14:paraId="3E594333" w14:textId="1EEFA1E2"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ibid. </w:t>
      </w:r>
    </w:p>
  </w:footnote>
  <w:footnote w:id="7">
    <w:p w14:paraId="54542BE2" w14:textId="3C0124E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Reeves, Hazel and Sally Baden(2000) Gender and Development: Concepts and Definitions</w:t>
      </w:r>
      <w:r>
        <w:rPr>
          <w:rFonts w:asciiTheme="majorHAnsi" w:hAnsiTheme="majorHAnsi"/>
          <w:sz w:val="18"/>
          <w:szCs w:val="18"/>
          <w:lang w:val="tr-TR"/>
        </w:rPr>
        <w:t xml:space="preserve"> </w:t>
      </w:r>
      <w:r w:rsidRPr="00250390">
        <w:rPr>
          <w:rFonts w:asciiTheme="majorHAnsi" w:hAnsiTheme="majorHAnsi"/>
          <w:sz w:val="18"/>
          <w:szCs w:val="18"/>
          <w:lang w:val="tr-TR"/>
        </w:rPr>
        <w:t xml:space="preserve">(Prepared for the Department for International Development (DFID) for its gender mainstreaming intranet resource) </w:t>
      </w:r>
    </w:p>
    <w:p w14:paraId="0173D884" w14:textId="3C2472AA"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lang w:val="en-US"/>
        </w:rPr>
        <w:t xml:space="preserve"> </w:t>
      </w:r>
      <w:r w:rsidRPr="00250390">
        <w:rPr>
          <w:rFonts w:asciiTheme="majorHAnsi" w:hAnsiTheme="majorHAnsi"/>
          <w:sz w:val="18"/>
          <w:szCs w:val="18"/>
        </w:rPr>
        <w:t>http://www.bridge.ids.ac.uk/sites/bridge.ids.ac.uk/files/reports/re55.pdf</w:t>
      </w:r>
    </w:p>
  </w:footnote>
  <w:footnote w:id="8">
    <w:p w14:paraId="54460363" w14:textId="47523A61"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
          <w:bCs/>
          <w:sz w:val="18"/>
          <w:szCs w:val="18"/>
        </w:rPr>
        <w:t>UN Women</w:t>
      </w:r>
      <w:r w:rsidRPr="00250390">
        <w:rPr>
          <w:rFonts w:asciiTheme="majorHAnsi" w:hAnsiTheme="majorHAnsi" w:cs="Times"/>
          <w:sz w:val="18"/>
          <w:szCs w:val="18"/>
        </w:rPr>
        <w:t xml:space="preserve">, New York. </w:t>
      </w:r>
      <w:r>
        <w:rPr>
          <w:rFonts w:asciiTheme="majorHAnsi" w:hAnsiTheme="majorHAnsi" w:cs="Times"/>
          <w:sz w:val="18"/>
          <w:szCs w:val="18"/>
          <w:lang w:val="es-ES"/>
        </w:rPr>
        <w:t xml:space="preserve">Available here: </w:t>
      </w:r>
      <w:r w:rsidRPr="00250390">
        <w:rPr>
          <w:rFonts w:asciiTheme="majorHAnsi" w:hAnsiTheme="majorHAnsi" w:cs="Times"/>
          <w:sz w:val="18"/>
          <w:szCs w:val="18"/>
          <w:lang w:val="es-ES"/>
        </w:rPr>
        <w:t>http://www.unwomen.org/~/media/headquarters/attachments/sections/how%20we%20work/unsystemcoordination/gendermainstreaming-issuesbrief-en%20pdf.pdf</w:t>
      </w:r>
    </w:p>
  </w:footnote>
  <w:footnote w:id="9">
    <w:p w14:paraId="1CFCD917" w14:textId="56BBEDAD" w:rsidR="00DB24E9" w:rsidRPr="00250390" w:rsidRDefault="00DB24E9" w:rsidP="00250390">
      <w:pPr>
        <w:widowControl w:val="0"/>
        <w:autoSpaceDE w:val="0"/>
        <w:autoSpaceDN w:val="0"/>
        <w:adjustRightInd w:val="0"/>
        <w:rPr>
          <w:rFonts w:asciiTheme="majorHAnsi" w:hAnsiTheme="majorHAnsi" w:cs="Times"/>
          <w:b/>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 xml:space="preserve">Neimanis, Astrida (2005 ) Gender Mainstreaming in Practice: A Handbook (commissioned by the UNDP Regional Centre for Europe and the CIS). </w:t>
      </w:r>
    </w:p>
  </w:footnote>
  <w:footnote w:id="10">
    <w:p w14:paraId="2B210A6B" w14:textId="24958D5E" w:rsidR="00DB24E9" w:rsidRPr="00250390" w:rsidRDefault="00DB24E9" w:rsidP="00250390">
      <w:pPr>
        <w:widowControl w:val="0"/>
        <w:autoSpaceDE w:val="0"/>
        <w:autoSpaceDN w:val="0"/>
        <w:adjustRightInd w:val="0"/>
        <w:rPr>
          <w:rFonts w:asciiTheme="majorHAnsi" w:hAnsiTheme="majorHAnsi" w:cs="Times"/>
          <w:b/>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Ibid.</w:t>
      </w:r>
    </w:p>
  </w:footnote>
  <w:footnote w:id="11">
    <w:p w14:paraId="2D997427" w14:textId="1365BBE2" w:rsidR="00DB24E9" w:rsidRPr="00250390" w:rsidRDefault="00DB24E9" w:rsidP="00250390">
      <w:pPr>
        <w:widowControl w:val="0"/>
        <w:autoSpaceDE w:val="0"/>
        <w:autoSpaceDN w:val="0"/>
        <w:adjustRightInd w:val="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 xml:space="preserve">Office of the Special Advisor on Gender Issues and Advancement of Women, (2001) ‘Gender Mainstreaming: Strategy for Promoting Gender Equality. Available here: http://www.un.org/womenwatch/osagi/pdf/factsheet1.pdf </w:t>
      </w:r>
    </w:p>
  </w:footnote>
  <w:footnote w:id="12">
    <w:p w14:paraId="7309C85E" w14:textId="61B8B7CA"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Cs/>
          <w:sz w:val="18"/>
          <w:szCs w:val="18"/>
        </w:rPr>
        <w:t>UN Women</w:t>
      </w:r>
      <w:r w:rsidRPr="00250390">
        <w:rPr>
          <w:rFonts w:asciiTheme="majorHAnsi" w:hAnsiTheme="majorHAnsi" w:cs="Times"/>
          <w:sz w:val="18"/>
          <w:szCs w:val="18"/>
        </w:rPr>
        <w:t>, New York.</w:t>
      </w:r>
      <w:r w:rsidRPr="00250390">
        <w:rPr>
          <w:rFonts w:asciiTheme="majorHAnsi" w:hAnsiTheme="majorHAnsi"/>
          <w:sz w:val="18"/>
          <w:szCs w:val="18"/>
        </w:rPr>
        <w:t xml:space="preserve"> </w:t>
      </w:r>
      <w:r w:rsidRPr="00250390">
        <w:rPr>
          <w:rFonts w:asciiTheme="majorHAnsi" w:hAnsiTheme="majorHAnsi" w:cs="Times"/>
          <w:sz w:val="18"/>
          <w:szCs w:val="18"/>
          <w:lang w:val="es-ES"/>
        </w:rPr>
        <w:t>Available here: http://www.unwomen.org/~/media/headquarters/attachments/sections/how%20we%20work/unsystemcoordination/gendermainstreaming-issuesbrief-en%20pdf.pdf</w:t>
      </w:r>
    </w:p>
  </w:footnote>
  <w:footnote w:id="13">
    <w:p w14:paraId="5958B3EF"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14">
    <w:p w14:paraId="3AFBC658" w14:textId="438DE20C"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Neimanis, Astrida (2005 ) Gender Mainstreaming in Practice: A Handbook (commissioned by the UNDP Regional Centre for Europe and the CIS).</w:t>
      </w:r>
    </w:p>
  </w:footnote>
  <w:footnote w:id="15">
    <w:p w14:paraId="67F4F4BC" w14:textId="77777777"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For further information see</w:t>
      </w:r>
      <w:r w:rsidRPr="00250390">
        <w:rPr>
          <w:rFonts w:asciiTheme="majorHAnsi" w:hAnsiTheme="majorHAnsi" w:cs="Times"/>
          <w:b/>
          <w:bCs/>
          <w:i/>
          <w:iCs/>
          <w:sz w:val="18"/>
          <w:szCs w:val="18"/>
        </w:rPr>
        <w:t xml:space="preserve"> </w:t>
      </w:r>
      <w:r w:rsidRPr="00250390">
        <w:rPr>
          <w:rFonts w:asciiTheme="majorHAnsi" w:hAnsiTheme="majorHAnsi"/>
          <w:sz w:val="18"/>
          <w:szCs w:val="18"/>
        </w:rPr>
        <w:t>Simone Cusack &amp;  Lisa Pusey (2013)</w:t>
      </w:r>
      <w:r w:rsidRPr="00250390">
        <w:rPr>
          <w:rFonts w:asciiTheme="majorHAnsi" w:hAnsiTheme="majorHAnsi"/>
          <w:b/>
          <w:bCs/>
          <w:i/>
          <w:iCs/>
          <w:sz w:val="18"/>
          <w:szCs w:val="18"/>
        </w:rPr>
        <w:t xml:space="preserve"> </w:t>
      </w:r>
      <w:r w:rsidRPr="00250390">
        <w:rPr>
          <w:rFonts w:asciiTheme="majorHAnsi" w:hAnsiTheme="majorHAnsi"/>
          <w:bCs/>
          <w:i/>
          <w:iCs/>
          <w:sz w:val="18"/>
          <w:szCs w:val="18"/>
        </w:rPr>
        <w:t xml:space="preserve">Cedaw </w:t>
      </w:r>
      <w:r w:rsidRPr="00250390">
        <w:rPr>
          <w:rFonts w:asciiTheme="majorHAnsi" w:hAnsiTheme="majorHAnsi"/>
          <w:bCs/>
          <w:sz w:val="18"/>
          <w:szCs w:val="18"/>
        </w:rPr>
        <w:t xml:space="preserve">And The Rights To Non-Discrimination And Equality, </w:t>
      </w:r>
      <w:r w:rsidRPr="00250390">
        <w:rPr>
          <w:rFonts w:asciiTheme="majorHAnsi" w:hAnsiTheme="majorHAnsi" w:cs="Times"/>
          <w:i/>
          <w:iCs/>
          <w:sz w:val="18"/>
          <w:szCs w:val="18"/>
        </w:rPr>
        <w:t>Melbourne Journal of International Law, Vol 14</w:t>
      </w:r>
    </w:p>
  </w:footnote>
  <w:footnote w:id="16">
    <w:p w14:paraId="3B5DB72D" w14:textId="6DB4C0B7"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Cs/>
          <w:sz w:val="18"/>
          <w:szCs w:val="18"/>
        </w:rPr>
        <w:t>UN Women</w:t>
      </w:r>
      <w:r w:rsidRPr="00250390">
        <w:rPr>
          <w:rFonts w:asciiTheme="majorHAnsi" w:hAnsiTheme="majorHAnsi" w:cs="Times"/>
          <w:sz w:val="18"/>
          <w:szCs w:val="18"/>
        </w:rPr>
        <w:t>, New York.</w:t>
      </w:r>
      <w:r w:rsidRPr="00250390">
        <w:rPr>
          <w:rFonts w:asciiTheme="majorHAnsi" w:hAnsiTheme="majorHAnsi"/>
          <w:sz w:val="18"/>
          <w:szCs w:val="18"/>
        </w:rPr>
        <w:t xml:space="preserve"> </w:t>
      </w:r>
      <w:r w:rsidRPr="00250390">
        <w:rPr>
          <w:rFonts w:asciiTheme="majorHAnsi" w:hAnsiTheme="majorHAnsi" w:cs="Times"/>
          <w:sz w:val="18"/>
          <w:szCs w:val="18"/>
          <w:lang w:val="es-ES"/>
        </w:rPr>
        <w:t>Available here: http://www.unwomen.org/~/media/headquarters/attachments/sections/how%20we%20work/unsystemcoordination/gendermainstreaming-issuesbrief-en%20pdf.pdf</w:t>
      </w:r>
    </w:p>
  </w:footnote>
  <w:footnote w:id="17">
    <w:p w14:paraId="5EC22471" w14:textId="0819CACF"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 xml:space="preserve">Reeves, Hazel and Sally Baden(2000) Gender and Development: Concepts and Definitions(Prepared for the Department for International Development (DFID) for its gender mainstreaming intranet resource) </w:t>
      </w:r>
    </w:p>
    <w:p w14:paraId="1548FBE3" w14:textId="77777777"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rPr>
        <w:t>http://www.bridge.ids.ac.uk/sites/bridge.ids.ac.uk/files/reports/re55.pdf</w:t>
      </w:r>
    </w:p>
  </w:footnote>
  <w:footnote w:id="18">
    <w:p w14:paraId="2BF3F255" w14:textId="694DF5F4"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ibid.</w:t>
      </w:r>
    </w:p>
  </w:footnote>
  <w:footnote w:id="19">
    <w:p w14:paraId="48A46991"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Ramazanolu, C. (1989), Feminism and the Contradictions of Oppression, Routledge, London,</w:t>
      </w:r>
    </w:p>
  </w:footnote>
  <w:footnote w:id="20">
    <w:p w14:paraId="6672AC7A" w14:textId="77777777"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Bayrakçeken Tüzel, Gökçe (2004) Being and Becoming Professional: Work And Liberation Through Women’s Narratives In Turkey</w:t>
      </w:r>
    </w:p>
    <w:p w14:paraId="584FA520" w14:textId="77777777" w:rsidR="00DB24E9" w:rsidRPr="00250390" w:rsidRDefault="00DB24E9" w:rsidP="00250390">
      <w:pPr>
        <w:pStyle w:val="FootnoteText"/>
        <w:ind w:left="0" w:firstLine="0"/>
        <w:rPr>
          <w:rFonts w:asciiTheme="majorHAnsi" w:hAnsiTheme="majorHAnsi"/>
          <w:sz w:val="18"/>
          <w:szCs w:val="18"/>
        </w:rPr>
      </w:pPr>
      <w:r w:rsidRPr="00250390">
        <w:rPr>
          <w:rFonts w:asciiTheme="majorHAnsi" w:hAnsiTheme="majorHAnsi"/>
          <w:sz w:val="18"/>
          <w:szCs w:val="18"/>
        </w:rPr>
        <w:t>PhD thesis Submitted ToThe Graduate School Of Social Sciences OfMiddle East Technical University</w:t>
      </w:r>
    </w:p>
  </w:footnote>
  <w:footnote w:id="21">
    <w:p w14:paraId="027EB08B" w14:textId="0BA93D2E"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22">
    <w:p w14:paraId="514777E5" w14:textId="21772AB3" w:rsidR="00DB24E9" w:rsidRPr="00250390" w:rsidRDefault="00DB24E9" w:rsidP="00250390">
      <w:pPr>
        <w:pStyle w:val="FootnoteText"/>
        <w:ind w:left="0" w:firstLine="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Cs/>
          <w:sz w:val="18"/>
          <w:szCs w:val="18"/>
        </w:rPr>
        <w:t>UN Women</w:t>
      </w:r>
      <w:r w:rsidRPr="00250390">
        <w:rPr>
          <w:rFonts w:asciiTheme="majorHAnsi" w:hAnsiTheme="majorHAnsi" w:cs="Times"/>
          <w:sz w:val="18"/>
          <w:szCs w:val="18"/>
        </w:rPr>
        <w:t>, New York.</w:t>
      </w:r>
      <w:r w:rsidRPr="00250390">
        <w:rPr>
          <w:rFonts w:asciiTheme="majorHAnsi" w:hAnsiTheme="majorHAnsi"/>
          <w:sz w:val="18"/>
          <w:szCs w:val="18"/>
        </w:rPr>
        <w:t xml:space="preserve"> </w:t>
      </w:r>
      <w:r w:rsidRPr="00250390">
        <w:rPr>
          <w:rFonts w:asciiTheme="majorHAnsi" w:hAnsiTheme="majorHAnsi" w:cs="Times"/>
          <w:sz w:val="18"/>
          <w:szCs w:val="18"/>
        </w:rPr>
        <w:t>Available here: http://www.unwomen.org/~/media/headquarters/attachments/sections/how%20we%20work/unsystemcoordination/gendermainstreaming-issuesbrief-en%20pdf.pdf</w:t>
      </w:r>
    </w:p>
  </w:footnote>
  <w:footnote w:id="23">
    <w:p w14:paraId="3DCF7D43" w14:textId="765435F1"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lang w:val="en-US"/>
        </w:rPr>
        <w:t>Convention on Elimination of All Forms of Discrimination Against Women (CEDAW)</w:t>
      </w:r>
      <w:r w:rsidRPr="00250390">
        <w:rPr>
          <w:rFonts w:asciiTheme="majorHAnsi" w:hAnsiTheme="majorHAnsi" w:cs="Times"/>
          <w:sz w:val="18"/>
          <w:szCs w:val="18"/>
        </w:rPr>
        <w:t xml:space="preserve">.available here: http://www.un.org/womenwatch/daw/cedaw/ </w:t>
      </w:r>
    </w:p>
  </w:footnote>
  <w:footnote w:id="24">
    <w:p w14:paraId="5C05417D" w14:textId="7E2A1A98" w:rsidR="00DB24E9" w:rsidRPr="00250390" w:rsidRDefault="00DB24E9" w:rsidP="00250390">
      <w:pPr>
        <w:widowControl w:val="0"/>
        <w:autoSpaceDE w:val="0"/>
        <w:autoSpaceDN w:val="0"/>
        <w:adjustRightInd w:val="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tool for Journalists and Writers., Philipines.</w:t>
      </w:r>
    </w:p>
  </w:footnote>
  <w:footnote w:id="25">
    <w:p w14:paraId="50AE438F" w14:textId="6C75CC3E" w:rsidR="00DB24E9" w:rsidRPr="00250390" w:rsidRDefault="00DB24E9" w:rsidP="00250390">
      <w:pPr>
        <w:widowControl w:val="0"/>
        <w:autoSpaceDE w:val="0"/>
        <w:autoSpaceDN w:val="0"/>
        <w:adjustRightInd w:val="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UN Secretariat, Inter-Agency Task Force on the Implementation of the International Conference on Population and Development’s Programme of Action, ‘Guidelines on Women’s Empowerment’ [www.un.org/popin/unfpa/taskforce/guide/iatfwemp.gdl.html].</w:t>
      </w:r>
    </w:p>
  </w:footnote>
  <w:footnote w:id="26">
    <w:p w14:paraId="4862950C" w14:textId="0F1DD1D5" w:rsidR="00DB24E9" w:rsidRPr="00250390" w:rsidRDefault="00DB24E9" w:rsidP="00250390">
      <w:pPr>
        <w:widowControl w:val="0"/>
        <w:autoSpaceDE w:val="0"/>
        <w:autoSpaceDN w:val="0"/>
        <w:adjustRightInd w:val="0"/>
        <w:rPr>
          <w:rFonts w:asciiTheme="majorHAnsi" w:hAnsiTheme="majorHAnsi" w:cs="Times"/>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ECOSOC, 1997, ‘Report of the Economic and Social Council for 1997’, A/52/3, chapter Iv,‘Special Session on Gender Mainstreaming.’</w:t>
      </w:r>
    </w:p>
  </w:footnote>
  <w:footnote w:id="27">
    <w:p w14:paraId="08FCCDDF" w14:textId="379236EB"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Cs/>
          <w:sz w:val="18"/>
          <w:szCs w:val="18"/>
        </w:rPr>
        <w:t>UN Women</w:t>
      </w:r>
      <w:r w:rsidRPr="00250390">
        <w:rPr>
          <w:rFonts w:asciiTheme="majorHAnsi" w:hAnsiTheme="majorHAnsi" w:cs="Times"/>
          <w:sz w:val="18"/>
          <w:szCs w:val="18"/>
        </w:rPr>
        <w:t>, New York.</w:t>
      </w:r>
      <w:r w:rsidRPr="00250390">
        <w:rPr>
          <w:rFonts w:asciiTheme="majorHAnsi" w:hAnsiTheme="majorHAnsi"/>
          <w:sz w:val="18"/>
          <w:szCs w:val="18"/>
        </w:rPr>
        <w:t xml:space="preserve"> </w:t>
      </w:r>
      <w:r w:rsidRPr="00250390">
        <w:rPr>
          <w:rFonts w:asciiTheme="majorHAnsi" w:hAnsiTheme="majorHAnsi" w:cs="Times"/>
          <w:sz w:val="18"/>
          <w:szCs w:val="18"/>
          <w:lang w:val="es-ES"/>
        </w:rPr>
        <w:t>Available here: http://www.unwomen.org/~/media/headquarters/attachments/sections/how%20we%20work/unsystemcoordination/gendermainstreaming-issuesbrief-en%20pdf.pdf</w:t>
      </w:r>
    </w:p>
  </w:footnote>
  <w:footnote w:id="28">
    <w:p w14:paraId="657295B0" w14:textId="55BA776A"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Neimanis, Astrida (2005 ) Gender Mainstreaming in Practice: A Handbook (commissioned by the UNDP Regional Centre for Europe and the CIS).</w:t>
      </w:r>
    </w:p>
  </w:footnote>
  <w:footnote w:id="29">
    <w:p w14:paraId="77E56B2F" w14:textId="5498D6D9"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See UNDP Gender Parity Strategy, available here: http://www.undp.org/content/dam/undp/library/gender/Annex%208%20UNDP%20Gender%20Parity%20Strategy%202013-2017.pdf</w:t>
      </w:r>
    </w:p>
  </w:footnote>
  <w:footnote w:id="30">
    <w:p w14:paraId="374DD9A5"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UNDP Turkey Gender Equality Strategy</w:t>
      </w:r>
    </w:p>
  </w:footnote>
  <w:footnote w:id="31">
    <w:p w14:paraId="75CECA11"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 xml:space="preserve">Reeves, Hazel and Sally Baden(2000) Gender and Development: Concepts and Definitions(Prepared for the Department for International Development (DFID) for its gender mainstreaming intranet resource) </w:t>
      </w:r>
    </w:p>
    <w:p w14:paraId="40A35440" w14:textId="1AC941DF"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lang w:val="en-US"/>
        </w:rPr>
        <w:t xml:space="preserve"> </w:t>
      </w:r>
      <w:r w:rsidRPr="00250390">
        <w:rPr>
          <w:rFonts w:asciiTheme="majorHAnsi" w:hAnsiTheme="majorHAnsi"/>
          <w:sz w:val="18"/>
          <w:szCs w:val="18"/>
        </w:rPr>
        <w:t>http://www.bridge.ids.ac.uk/sites/bridge.ids.ac.uk/files/reports/re55.pdf</w:t>
      </w:r>
    </w:p>
  </w:footnote>
  <w:footnote w:id="32">
    <w:p w14:paraId="54E3F5C3" w14:textId="3745990F"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Neimanis, Astrida (2005) Gender Analysis: A Brief Guide (Prepared for UNDP RBEC)</w:t>
      </w:r>
    </w:p>
  </w:footnote>
  <w:footnote w:id="33">
    <w:p w14:paraId="485823DD" w14:textId="77777777"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ibid.</w:t>
      </w:r>
    </w:p>
  </w:footnote>
  <w:footnote w:id="34">
    <w:p w14:paraId="7864AFF2" w14:textId="7E275B4C"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Neimanis, Astrida (2005 ) Gender Mainstreaming in Practice: A Handbook (commissioned by the UNDP Regional Centre for Europe and the CIS).</w:t>
      </w:r>
    </w:p>
  </w:footnote>
  <w:footnote w:id="35">
    <w:p w14:paraId="49BECEE0" w14:textId="3A9CDC6D" w:rsidR="00DB24E9" w:rsidRPr="00250390" w:rsidRDefault="00DB24E9" w:rsidP="00250390">
      <w:pPr>
        <w:widowControl w:val="0"/>
        <w:autoSpaceDE w:val="0"/>
        <w:autoSpaceDN w:val="0"/>
        <w:adjustRightInd w:val="0"/>
        <w:rPr>
          <w:rFonts w:asciiTheme="majorHAnsi" w:hAnsiTheme="majorHAnsi" w:cs="Times"/>
          <w:sz w:val="18"/>
          <w:szCs w:val="18"/>
          <w:lang w:val="es-ES"/>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Sylvie I. Cohen, Annalise Moser, Sharon Taylor, Patricia Cortes (with contribution of</w:t>
      </w:r>
      <w:r w:rsidRPr="00250390">
        <w:rPr>
          <w:rFonts w:asciiTheme="majorHAnsi" w:hAnsiTheme="majorHAnsi" w:cs="Times New Roman"/>
          <w:sz w:val="18"/>
          <w:szCs w:val="18"/>
          <w:lang w:val="tr-TR"/>
        </w:rPr>
        <w:t xml:space="preserve"> </w:t>
      </w:r>
      <w:r w:rsidRPr="00250390">
        <w:rPr>
          <w:rFonts w:asciiTheme="majorHAnsi" w:hAnsiTheme="majorHAnsi"/>
          <w:sz w:val="18"/>
          <w:szCs w:val="18"/>
          <w:lang w:val="tr-TR"/>
        </w:rPr>
        <w:t xml:space="preserve">UN System Coordination Division) (2014) </w:t>
      </w:r>
      <w:r w:rsidRPr="00250390">
        <w:rPr>
          <w:rFonts w:asciiTheme="majorHAnsi" w:hAnsiTheme="majorHAnsi" w:cs="Times"/>
          <w:sz w:val="18"/>
          <w:szCs w:val="18"/>
        </w:rPr>
        <w:t xml:space="preserve">Guidance Note Gender Mainstreaming in Development Programming, </w:t>
      </w:r>
      <w:r w:rsidRPr="00250390">
        <w:rPr>
          <w:rFonts w:asciiTheme="majorHAnsi" w:hAnsiTheme="majorHAnsi" w:cs="Times"/>
          <w:bCs/>
          <w:sz w:val="18"/>
          <w:szCs w:val="18"/>
        </w:rPr>
        <w:t>UN Women</w:t>
      </w:r>
      <w:r w:rsidRPr="00250390">
        <w:rPr>
          <w:rFonts w:asciiTheme="majorHAnsi" w:hAnsiTheme="majorHAnsi" w:cs="Times"/>
          <w:sz w:val="18"/>
          <w:szCs w:val="18"/>
        </w:rPr>
        <w:t>, New York.</w:t>
      </w:r>
      <w:r w:rsidRPr="00250390">
        <w:rPr>
          <w:rFonts w:asciiTheme="majorHAnsi" w:hAnsiTheme="majorHAnsi"/>
          <w:sz w:val="18"/>
          <w:szCs w:val="18"/>
        </w:rPr>
        <w:t xml:space="preserve"> </w:t>
      </w:r>
      <w:r w:rsidRPr="00250390">
        <w:rPr>
          <w:rFonts w:asciiTheme="majorHAnsi" w:hAnsiTheme="majorHAnsi" w:cs="Times"/>
          <w:sz w:val="18"/>
          <w:szCs w:val="18"/>
          <w:lang w:val="es-ES"/>
        </w:rPr>
        <w:t>Available here: http://www.unwomen.org/~/media/headquarters/attachments/sections/how%20we%20work/unsystemcoordination/gendermainstreaming-issuesbrief-en%20pdf.pdf</w:t>
      </w:r>
    </w:p>
  </w:footnote>
  <w:footnote w:id="36">
    <w:p w14:paraId="73CAA8BD"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 xml:space="preserve">Reeves, Hazel and Sally Baden(2000) Gender and Development: Concepts and Definitions(Prepared for the Department for International Development (DFID) for its gender mainstreaming intranet resource) </w:t>
      </w:r>
    </w:p>
    <w:p w14:paraId="381339DF" w14:textId="77B9EDB0"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lang w:val="en-US"/>
        </w:rPr>
        <w:t xml:space="preserve"> </w:t>
      </w:r>
      <w:r w:rsidRPr="00250390">
        <w:rPr>
          <w:rFonts w:asciiTheme="majorHAnsi" w:hAnsiTheme="majorHAnsi"/>
          <w:sz w:val="18"/>
          <w:szCs w:val="18"/>
        </w:rPr>
        <w:t>http://www.bridge.ids.ac.uk/sites/bridge.ids.ac.uk/files/reports/re55.pdf</w:t>
      </w:r>
    </w:p>
  </w:footnote>
  <w:footnote w:id="37">
    <w:p w14:paraId="549FF953"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cs="Times"/>
          <w:sz w:val="18"/>
          <w:szCs w:val="18"/>
        </w:rPr>
        <w:t>ibid.</w:t>
      </w:r>
    </w:p>
  </w:footnote>
  <w:footnote w:id="38">
    <w:p w14:paraId="182CD2C6" w14:textId="7D4024B6"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Neimanis, Astrida (2005) Gender Analysis: A Brief Guide (Prepared for UNDP RBEC) </w:t>
      </w:r>
    </w:p>
  </w:footnote>
  <w:footnote w:id="39">
    <w:p w14:paraId="0A9EC5CF" w14:textId="77777777"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ibid.</w:t>
      </w:r>
    </w:p>
  </w:footnote>
  <w:footnote w:id="40">
    <w:p w14:paraId="6601E983"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 xml:space="preserve">Reeves, Hazel and Sally Baden(2000) Gender and Development: Concepts and Definitions(Prepared for the Department for International Development (DFID) for its gender mainstreaming intranet resource) </w:t>
      </w:r>
    </w:p>
    <w:p w14:paraId="08173B71" w14:textId="2528CEA7"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lang w:val="en-US"/>
        </w:rPr>
        <w:t xml:space="preserve"> </w:t>
      </w:r>
      <w:r w:rsidRPr="00250390">
        <w:rPr>
          <w:rFonts w:asciiTheme="majorHAnsi" w:hAnsiTheme="majorHAnsi"/>
          <w:sz w:val="18"/>
          <w:szCs w:val="18"/>
        </w:rPr>
        <w:t>http://www.bridge.ids.ac.uk/sites/bridge.ids.ac.uk/files/reports/re55.pdf</w:t>
      </w:r>
    </w:p>
  </w:footnote>
  <w:footnote w:id="41">
    <w:p w14:paraId="7E501C17" w14:textId="7C05347F" w:rsidR="00DB24E9" w:rsidRPr="00250390" w:rsidRDefault="00DB24E9" w:rsidP="00250390">
      <w:pPr>
        <w:pStyle w:val="FootnoteText"/>
        <w:ind w:left="0" w:firstLine="0"/>
        <w:rPr>
          <w:rFonts w:asciiTheme="majorHAnsi" w:hAnsiTheme="majorHAnsi"/>
          <w:sz w:val="18"/>
          <w:szCs w:val="18"/>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Son, Johanna (2010) Gender and Development Glossary , 3</w:t>
      </w:r>
      <w:r w:rsidRPr="00250390">
        <w:rPr>
          <w:rFonts w:asciiTheme="majorHAnsi" w:hAnsiTheme="majorHAnsi"/>
          <w:sz w:val="18"/>
          <w:szCs w:val="18"/>
          <w:vertAlign w:val="superscript"/>
        </w:rPr>
        <w:t>rd</w:t>
      </w:r>
      <w:r w:rsidRPr="00250390">
        <w:rPr>
          <w:rFonts w:asciiTheme="majorHAnsi" w:hAnsiTheme="majorHAnsi"/>
          <w:sz w:val="18"/>
          <w:szCs w:val="18"/>
        </w:rPr>
        <w:t xml:space="preserve"> edition, A too</w:t>
      </w:r>
      <w:r>
        <w:rPr>
          <w:rFonts w:asciiTheme="majorHAnsi" w:hAnsiTheme="majorHAnsi"/>
          <w:sz w:val="18"/>
          <w:szCs w:val="18"/>
        </w:rPr>
        <w:t xml:space="preserve">l for Journalists and Writers. </w:t>
      </w:r>
      <w:r w:rsidRPr="00250390">
        <w:rPr>
          <w:rFonts w:asciiTheme="majorHAnsi" w:hAnsiTheme="majorHAnsi"/>
          <w:sz w:val="18"/>
          <w:szCs w:val="18"/>
        </w:rPr>
        <w:t>Philipines.</w:t>
      </w:r>
    </w:p>
  </w:footnote>
  <w:footnote w:id="42">
    <w:p w14:paraId="1465405F" w14:textId="77777777" w:rsidR="00DB24E9" w:rsidRPr="00250390" w:rsidRDefault="00DB24E9" w:rsidP="00250390">
      <w:pPr>
        <w:pStyle w:val="FootnoteText"/>
        <w:ind w:left="0" w:firstLine="0"/>
        <w:rPr>
          <w:rFonts w:asciiTheme="majorHAnsi" w:hAnsiTheme="majorHAnsi"/>
          <w:sz w:val="18"/>
          <w:szCs w:val="18"/>
          <w:lang w:val="tr-TR"/>
        </w:rPr>
      </w:pPr>
      <w:r w:rsidRPr="00250390">
        <w:rPr>
          <w:rStyle w:val="FootnoteReference"/>
          <w:rFonts w:asciiTheme="majorHAnsi" w:hAnsiTheme="majorHAnsi"/>
          <w:sz w:val="18"/>
          <w:szCs w:val="18"/>
        </w:rPr>
        <w:footnoteRef/>
      </w:r>
      <w:r w:rsidRPr="00250390">
        <w:rPr>
          <w:rFonts w:asciiTheme="majorHAnsi" w:hAnsiTheme="majorHAnsi"/>
          <w:sz w:val="18"/>
          <w:szCs w:val="18"/>
        </w:rPr>
        <w:t xml:space="preserve"> </w:t>
      </w:r>
      <w:r w:rsidRPr="00250390">
        <w:rPr>
          <w:rFonts w:asciiTheme="majorHAnsi" w:hAnsiTheme="majorHAnsi"/>
          <w:sz w:val="18"/>
          <w:szCs w:val="18"/>
          <w:lang w:val="tr-TR"/>
        </w:rPr>
        <w:t xml:space="preserve">Reeves, Hazel and Sally Baden(2000) Gender and Development: Concepts and Definitions(Prepared for the Department for International Development (DFID) for its gender mainstreaming intranet resource) </w:t>
      </w:r>
    </w:p>
    <w:p w14:paraId="0B632919" w14:textId="77777777" w:rsidR="00DB24E9" w:rsidRPr="00250390" w:rsidRDefault="00DB24E9" w:rsidP="00250390">
      <w:pPr>
        <w:pStyle w:val="FootnoteText"/>
        <w:ind w:left="0" w:firstLine="0"/>
        <w:rPr>
          <w:rFonts w:asciiTheme="majorHAnsi" w:hAnsiTheme="majorHAnsi"/>
          <w:sz w:val="18"/>
          <w:szCs w:val="18"/>
          <w:lang w:val="tr-TR"/>
        </w:rPr>
      </w:pPr>
      <w:r w:rsidRPr="00250390">
        <w:rPr>
          <w:rFonts w:asciiTheme="majorHAnsi" w:hAnsiTheme="majorHAnsi"/>
          <w:sz w:val="18"/>
          <w:szCs w:val="18"/>
          <w:lang w:val="en-US"/>
        </w:rPr>
        <w:t xml:space="preserve"> </w:t>
      </w:r>
      <w:r w:rsidRPr="00250390">
        <w:rPr>
          <w:rFonts w:asciiTheme="majorHAnsi" w:hAnsiTheme="majorHAnsi"/>
          <w:sz w:val="18"/>
          <w:szCs w:val="18"/>
        </w:rPr>
        <w:t>http://www.bridge.ids.ac.uk/sites/bridge.ids.ac.uk/files/reports/re55.pdf</w:t>
      </w:r>
    </w:p>
    <w:p w14:paraId="6252877A" w14:textId="298CAA12" w:rsidR="00DB24E9" w:rsidRPr="00250390" w:rsidRDefault="00DB24E9" w:rsidP="00250390">
      <w:pPr>
        <w:pStyle w:val="FootnoteText"/>
        <w:ind w:left="0" w:firstLine="0"/>
        <w:rPr>
          <w:rFonts w:asciiTheme="majorHAnsi" w:hAnsiTheme="majorHAnsi"/>
          <w:sz w:val="18"/>
          <w:szCs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5F8"/>
    <w:multiLevelType w:val="hybridMultilevel"/>
    <w:tmpl w:val="EB1A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2306"/>
    <w:multiLevelType w:val="hybridMultilevel"/>
    <w:tmpl w:val="3AFC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4AF0"/>
    <w:multiLevelType w:val="hybridMultilevel"/>
    <w:tmpl w:val="CE44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6405"/>
    <w:multiLevelType w:val="hybridMultilevel"/>
    <w:tmpl w:val="DBF60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A3B80"/>
    <w:multiLevelType w:val="hybridMultilevel"/>
    <w:tmpl w:val="B166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34D1"/>
    <w:multiLevelType w:val="hybridMultilevel"/>
    <w:tmpl w:val="FA2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80327"/>
    <w:multiLevelType w:val="hybridMultilevel"/>
    <w:tmpl w:val="16C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0BF4"/>
    <w:multiLevelType w:val="hybridMultilevel"/>
    <w:tmpl w:val="81702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319C7"/>
    <w:multiLevelType w:val="hybridMultilevel"/>
    <w:tmpl w:val="2E3E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44318"/>
    <w:multiLevelType w:val="hybridMultilevel"/>
    <w:tmpl w:val="7A3843CE"/>
    <w:lvl w:ilvl="0" w:tplc="F030F308">
      <w:start w:val="3"/>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1E13"/>
    <w:multiLevelType w:val="hybridMultilevel"/>
    <w:tmpl w:val="4DC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17646"/>
    <w:multiLevelType w:val="hybridMultilevel"/>
    <w:tmpl w:val="5AF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00B76"/>
    <w:multiLevelType w:val="hybridMultilevel"/>
    <w:tmpl w:val="C002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22509"/>
    <w:multiLevelType w:val="hybridMultilevel"/>
    <w:tmpl w:val="8894FC02"/>
    <w:lvl w:ilvl="0" w:tplc="E2264870">
      <w:start w:val="3"/>
      <w:numFmt w:val="bullet"/>
      <w:lvlText w:val="-"/>
      <w:lvlJc w:val="left"/>
      <w:pPr>
        <w:ind w:left="420" w:hanging="360"/>
      </w:pPr>
      <w:rPr>
        <w:rFonts w:ascii="Century Gothic" w:eastAsiaTheme="minorHAnsi"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FEA3168"/>
    <w:multiLevelType w:val="hybridMultilevel"/>
    <w:tmpl w:val="20B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66479"/>
    <w:multiLevelType w:val="hybridMultilevel"/>
    <w:tmpl w:val="6DF83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D17130"/>
    <w:multiLevelType w:val="hybridMultilevel"/>
    <w:tmpl w:val="F918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90376"/>
    <w:multiLevelType w:val="multilevel"/>
    <w:tmpl w:val="0A14DEE2"/>
    <w:styleLink w:val="List51"/>
    <w:lvl w:ilvl="0">
      <w:start w:val="1"/>
      <w:numFmt w:val="decimal"/>
      <w:lvlText w:val="%1."/>
      <w:lvlJc w:val="left"/>
      <w:rPr>
        <w:rFonts w:ascii="Gill Sans Light" w:eastAsia="Gill Sans Light" w:hAnsi="Gill Sans Light" w:cs="Gill Sans Light"/>
        <w:position w:val="0"/>
        <w:u w:val="single"/>
      </w:rPr>
    </w:lvl>
    <w:lvl w:ilvl="1">
      <w:start w:val="1"/>
      <w:numFmt w:val="lowerLetter"/>
      <w:lvlText w:val="%2."/>
      <w:lvlJc w:val="left"/>
      <w:rPr>
        <w:rFonts w:ascii="Myriad Pro" w:eastAsia="Myriad Pro" w:hAnsi="Myriad Pro" w:cs="Myriad Pro"/>
        <w:position w:val="0"/>
        <w:u w:val="single"/>
      </w:rPr>
    </w:lvl>
    <w:lvl w:ilvl="2">
      <w:start w:val="1"/>
      <w:numFmt w:val="lowerRoman"/>
      <w:lvlText w:val="%3."/>
      <w:lvlJc w:val="left"/>
      <w:rPr>
        <w:rFonts w:ascii="Myriad Pro" w:eastAsia="Myriad Pro" w:hAnsi="Myriad Pro" w:cs="Myriad Pro"/>
        <w:position w:val="0"/>
        <w:u w:val="single"/>
      </w:rPr>
    </w:lvl>
    <w:lvl w:ilvl="3">
      <w:start w:val="1"/>
      <w:numFmt w:val="decimal"/>
      <w:lvlText w:val="%4."/>
      <w:lvlJc w:val="left"/>
      <w:rPr>
        <w:rFonts w:ascii="Myriad Pro" w:eastAsia="Myriad Pro" w:hAnsi="Myriad Pro" w:cs="Myriad Pro"/>
        <w:position w:val="0"/>
        <w:u w:val="single"/>
      </w:rPr>
    </w:lvl>
    <w:lvl w:ilvl="4">
      <w:start w:val="1"/>
      <w:numFmt w:val="lowerLetter"/>
      <w:lvlText w:val="%5."/>
      <w:lvlJc w:val="left"/>
      <w:rPr>
        <w:rFonts w:ascii="Myriad Pro" w:eastAsia="Myriad Pro" w:hAnsi="Myriad Pro" w:cs="Myriad Pro"/>
        <w:position w:val="0"/>
        <w:u w:val="single"/>
      </w:rPr>
    </w:lvl>
    <w:lvl w:ilvl="5">
      <w:start w:val="1"/>
      <w:numFmt w:val="lowerRoman"/>
      <w:lvlText w:val="%6."/>
      <w:lvlJc w:val="left"/>
      <w:rPr>
        <w:rFonts w:ascii="Myriad Pro" w:eastAsia="Myriad Pro" w:hAnsi="Myriad Pro" w:cs="Myriad Pro"/>
        <w:position w:val="0"/>
        <w:u w:val="single"/>
      </w:rPr>
    </w:lvl>
    <w:lvl w:ilvl="6">
      <w:start w:val="1"/>
      <w:numFmt w:val="decimal"/>
      <w:lvlText w:val="%7."/>
      <w:lvlJc w:val="left"/>
      <w:rPr>
        <w:rFonts w:ascii="Myriad Pro" w:eastAsia="Myriad Pro" w:hAnsi="Myriad Pro" w:cs="Myriad Pro"/>
        <w:position w:val="0"/>
        <w:u w:val="single"/>
      </w:rPr>
    </w:lvl>
    <w:lvl w:ilvl="7">
      <w:start w:val="1"/>
      <w:numFmt w:val="lowerLetter"/>
      <w:lvlText w:val="%8."/>
      <w:lvlJc w:val="left"/>
      <w:rPr>
        <w:rFonts w:ascii="Myriad Pro" w:eastAsia="Myriad Pro" w:hAnsi="Myriad Pro" w:cs="Myriad Pro"/>
        <w:position w:val="0"/>
        <w:u w:val="single"/>
      </w:rPr>
    </w:lvl>
    <w:lvl w:ilvl="8">
      <w:start w:val="1"/>
      <w:numFmt w:val="lowerRoman"/>
      <w:lvlText w:val="%9."/>
      <w:lvlJc w:val="left"/>
      <w:rPr>
        <w:rFonts w:ascii="Myriad Pro" w:eastAsia="Myriad Pro" w:hAnsi="Myriad Pro" w:cs="Myriad Pro"/>
        <w:position w:val="0"/>
        <w:u w:val="single"/>
      </w:rPr>
    </w:lvl>
  </w:abstractNum>
  <w:num w:numId="1">
    <w:abstractNumId w:val="4"/>
  </w:num>
  <w:num w:numId="2">
    <w:abstractNumId w:val="16"/>
  </w:num>
  <w:num w:numId="3">
    <w:abstractNumId w:val="14"/>
  </w:num>
  <w:num w:numId="4">
    <w:abstractNumId w:val="6"/>
  </w:num>
  <w:num w:numId="5">
    <w:abstractNumId w:val="5"/>
  </w:num>
  <w:num w:numId="6">
    <w:abstractNumId w:val="11"/>
  </w:num>
  <w:num w:numId="7">
    <w:abstractNumId w:val="0"/>
  </w:num>
  <w:num w:numId="8">
    <w:abstractNumId w:val="3"/>
  </w:num>
  <w:num w:numId="9">
    <w:abstractNumId w:val="17"/>
  </w:num>
  <w:num w:numId="10">
    <w:abstractNumId w:val="10"/>
  </w:num>
  <w:num w:numId="11">
    <w:abstractNumId w:val="1"/>
  </w:num>
  <w:num w:numId="12">
    <w:abstractNumId w:val="2"/>
  </w:num>
  <w:num w:numId="13">
    <w:abstractNumId w:val="13"/>
  </w:num>
  <w:num w:numId="14">
    <w:abstractNumId w:val="9"/>
  </w:num>
  <w:num w:numId="15">
    <w:abstractNumId w:val="7"/>
  </w:num>
  <w:num w:numId="16">
    <w:abstractNumId w:val="15"/>
  </w:num>
  <w:num w:numId="17">
    <w:abstractNumId w:val="12"/>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F42"/>
    <w:rsid w:val="000B0665"/>
    <w:rsid w:val="000B33A0"/>
    <w:rsid w:val="000B5169"/>
    <w:rsid w:val="000B5BC1"/>
    <w:rsid w:val="000D2103"/>
    <w:rsid w:val="000E23AE"/>
    <w:rsid w:val="00160F23"/>
    <w:rsid w:val="00182297"/>
    <w:rsid w:val="001D739D"/>
    <w:rsid w:val="001E21D0"/>
    <w:rsid w:val="0021582D"/>
    <w:rsid w:val="002463A1"/>
    <w:rsid w:val="00250390"/>
    <w:rsid w:val="0025377E"/>
    <w:rsid w:val="0025570D"/>
    <w:rsid w:val="00267E92"/>
    <w:rsid w:val="002C5BB7"/>
    <w:rsid w:val="002F1907"/>
    <w:rsid w:val="003C338D"/>
    <w:rsid w:val="003E6F42"/>
    <w:rsid w:val="004544E8"/>
    <w:rsid w:val="00457035"/>
    <w:rsid w:val="0046514C"/>
    <w:rsid w:val="004930FA"/>
    <w:rsid w:val="005C32E7"/>
    <w:rsid w:val="005D18D8"/>
    <w:rsid w:val="005D5249"/>
    <w:rsid w:val="006118AD"/>
    <w:rsid w:val="00661302"/>
    <w:rsid w:val="006812EB"/>
    <w:rsid w:val="006D1931"/>
    <w:rsid w:val="006F43E9"/>
    <w:rsid w:val="00770717"/>
    <w:rsid w:val="00797B26"/>
    <w:rsid w:val="00803782"/>
    <w:rsid w:val="00850F7A"/>
    <w:rsid w:val="0085200D"/>
    <w:rsid w:val="0086014B"/>
    <w:rsid w:val="0086521C"/>
    <w:rsid w:val="00916A29"/>
    <w:rsid w:val="00921431"/>
    <w:rsid w:val="009C3811"/>
    <w:rsid w:val="009C7D7B"/>
    <w:rsid w:val="009F15F9"/>
    <w:rsid w:val="00A370E2"/>
    <w:rsid w:val="00A60644"/>
    <w:rsid w:val="00A66CF5"/>
    <w:rsid w:val="00A84C51"/>
    <w:rsid w:val="00AC1572"/>
    <w:rsid w:val="00AD22BC"/>
    <w:rsid w:val="00AF66C8"/>
    <w:rsid w:val="00B10329"/>
    <w:rsid w:val="00B85F8D"/>
    <w:rsid w:val="00BB1CD1"/>
    <w:rsid w:val="00BF3B40"/>
    <w:rsid w:val="00C0390A"/>
    <w:rsid w:val="00C05158"/>
    <w:rsid w:val="00C13D77"/>
    <w:rsid w:val="00C17E2D"/>
    <w:rsid w:val="00C32357"/>
    <w:rsid w:val="00C37281"/>
    <w:rsid w:val="00C67543"/>
    <w:rsid w:val="00CB7D79"/>
    <w:rsid w:val="00D365BC"/>
    <w:rsid w:val="00D62FBA"/>
    <w:rsid w:val="00DB24E9"/>
    <w:rsid w:val="00DB4E36"/>
    <w:rsid w:val="00DF03E6"/>
    <w:rsid w:val="00E5719D"/>
    <w:rsid w:val="00E6284C"/>
    <w:rsid w:val="00E85117"/>
    <w:rsid w:val="00E90AA0"/>
    <w:rsid w:val="00E90E9F"/>
    <w:rsid w:val="00EF4B96"/>
    <w:rsid w:val="00EF6102"/>
    <w:rsid w:val="00F32486"/>
    <w:rsid w:val="00F3350C"/>
    <w:rsid w:val="00F40334"/>
    <w:rsid w:val="00F514E7"/>
    <w:rsid w:val="00F95AAF"/>
    <w:rsid w:val="00FA19DF"/>
    <w:rsid w:val="00FA579E"/>
    <w:rsid w:val="00FE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C2EEB"/>
  <w14:defaultImageDpi w14:val="300"/>
  <w15:docId w15:val="{B7D2CB39-E6D3-4ED4-B488-9A185C60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42"/>
  </w:style>
  <w:style w:type="paragraph" w:styleId="Heading1">
    <w:name w:val="heading 1"/>
    <w:basedOn w:val="Normal"/>
    <w:link w:val="Heading1Char"/>
    <w:uiPriority w:val="9"/>
    <w:qFormat/>
    <w:rsid w:val="003E6F42"/>
    <w:pPr>
      <w:widowControl w:val="0"/>
      <w:spacing w:line="360" w:lineRule="auto"/>
      <w:ind w:left="1402"/>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unhideWhenUsed/>
    <w:qFormat/>
    <w:rsid w:val="003E6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F42"/>
    <w:pPr>
      <w:keepNext/>
      <w:keepLines/>
      <w:spacing w:before="120" w:after="120"/>
      <w:outlineLvl w:val="2"/>
    </w:pPr>
    <w:rPr>
      <w:rFonts w:ascii="Century Gothic" w:eastAsiaTheme="majorEastAsia" w:hAnsi="Century Gothic" w:cstheme="majorBidi"/>
      <w:color w:val="548DD4" w:themeColor="text2" w:themeTint="99"/>
      <w:sz w:val="26"/>
      <w:szCs w:val="26"/>
    </w:rPr>
  </w:style>
  <w:style w:type="paragraph" w:styleId="Heading4">
    <w:name w:val="heading 4"/>
    <w:basedOn w:val="Normal"/>
    <w:next w:val="Normal"/>
    <w:link w:val="Heading4Char"/>
    <w:uiPriority w:val="9"/>
    <w:unhideWhenUsed/>
    <w:qFormat/>
    <w:rsid w:val="003E6F42"/>
    <w:pPr>
      <w:keepNext/>
      <w:keepLines/>
      <w:spacing w:before="8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3E6F42"/>
    <w:pPr>
      <w:keepNext/>
      <w:keepLines/>
      <w:spacing w:before="80" w:line="264" w:lineRule="auto"/>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E6F42"/>
    <w:pPr>
      <w:keepNext/>
      <w:keepLines/>
      <w:spacing w:before="8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3E6F42"/>
    <w:pPr>
      <w:keepNext/>
      <w:keepLines/>
      <w:spacing w:before="8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3E6F42"/>
    <w:pPr>
      <w:keepNext/>
      <w:keepLines/>
      <w:spacing w:before="8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3E6F42"/>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F42"/>
    <w:rPr>
      <w:rFonts w:ascii="Times New Roman" w:eastAsia="Times New Roman" w:hAnsi="Times New Roman"/>
      <w:b/>
      <w:bCs/>
      <w:sz w:val="20"/>
      <w:szCs w:val="20"/>
    </w:rPr>
  </w:style>
  <w:style w:type="character" w:customStyle="1" w:styleId="Heading2Char">
    <w:name w:val="Heading 2 Char"/>
    <w:basedOn w:val="DefaultParagraphFont"/>
    <w:link w:val="Heading2"/>
    <w:uiPriority w:val="9"/>
    <w:rsid w:val="003E6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6F42"/>
    <w:rPr>
      <w:rFonts w:ascii="Century Gothic" w:eastAsiaTheme="majorEastAsia" w:hAnsi="Century Gothic" w:cstheme="majorBidi"/>
      <w:color w:val="548DD4" w:themeColor="text2" w:themeTint="99"/>
      <w:sz w:val="26"/>
      <w:szCs w:val="26"/>
    </w:rPr>
  </w:style>
  <w:style w:type="character" w:customStyle="1" w:styleId="Heading4Char">
    <w:name w:val="Heading 4 Char"/>
    <w:basedOn w:val="DefaultParagraphFont"/>
    <w:link w:val="Heading4"/>
    <w:uiPriority w:val="9"/>
    <w:rsid w:val="003E6F4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3E6F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E6F42"/>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3E6F42"/>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3E6F42"/>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3E6F42"/>
    <w:rPr>
      <w:rFonts w:asciiTheme="majorHAnsi" w:eastAsiaTheme="majorEastAsia" w:hAnsiTheme="majorHAnsi" w:cstheme="majorBidi"/>
      <w:i/>
      <w:iCs/>
      <w:smallCaps/>
      <w:color w:val="595959" w:themeColor="text1" w:themeTint="A6"/>
      <w:sz w:val="21"/>
      <w:szCs w:val="21"/>
    </w:rPr>
  </w:style>
  <w:style w:type="paragraph" w:styleId="ListParagraph">
    <w:name w:val="List Paragraph"/>
    <w:aliases w:val="List Paragraph (numbered (a)),List Paragraph1,Bullets,WB Para,Akapit z listą BS,Lapis Bulleted List,Dot pt,F5 List Paragraph,No Spacing1,List Paragraph Char Char Char,Indicator Text,Numbered Para 1,Bullet 1,List Paragraph12,Bullet Points"/>
    <w:basedOn w:val="Normal"/>
    <w:link w:val="ListParagraphChar"/>
    <w:uiPriority w:val="34"/>
    <w:qFormat/>
    <w:rsid w:val="003E6F42"/>
    <w:pPr>
      <w:ind w:left="720"/>
      <w:contextualSpacing/>
    </w:pPr>
  </w:style>
  <w:style w:type="paragraph" w:styleId="BalloonText">
    <w:name w:val="Balloon Text"/>
    <w:basedOn w:val="Normal"/>
    <w:link w:val="BalloonTextChar"/>
    <w:uiPriority w:val="99"/>
    <w:semiHidden/>
    <w:unhideWhenUsed/>
    <w:rsid w:val="003E6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F42"/>
    <w:rPr>
      <w:rFonts w:ascii="Lucida Grande" w:hAnsi="Lucida Grande" w:cs="Lucida Grande"/>
      <w:sz w:val="18"/>
      <w:szCs w:val="18"/>
    </w:rPr>
  </w:style>
  <w:style w:type="paragraph" w:customStyle="1" w:styleId="Default">
    <w:name w:val="Default"/>
    <w:rsid w:val="003E6F42"/>
    <w:pPr>
      <w:autoSpaceDE w:val="0"/>
      <w:autoSpaceDN w:val="0"/>
      <w:adjustRightInd w:val="0"/>
    </w:pPr>
    <w:rPr>
      <w:rFonts w:ascii="Calibri" w:eastAsiaTheme="minorHAnsi" w:hAnsi="Calibri" w:cs="Calibri"/>
      <w:color w:val="000000"/>
    </w:rPr>
  </w:style>
  <w:style w:type="paragraph" w:customStyle="1" w:styleId="TableContents">
    <w:name w:val="Table Contents"/>
    <w:basedOn w:val="Normal"/>
    <w:uiPriority w:val="99"/>
    <w:rsid w:val="003E6F42"/>
    <w:pPr>
      <w:widowControl w:val="0"/>
      <w:overflowPunct w:val="0"/>
      <w:autoSpaceDE w:val="0"/>
      <w:autoSpaceDN w:val="0"/>
      <w:adjustRightInd w:val="0"/>
      <w:spacing w:line="285" w:lineRule="auto"/>
    </w:pPr>
    <w:rPr>
      <w:rFonts w:ascii="Times New Roman" w:eastAsia="Times New Roman" w:hAnsi="Times New Roman" w:cs="Times New Roman"/>
      <w:color w:val="000000"/>
      <w:kern w:val="10"/>
      <w:lang w:val="es-ES" w:eastAsia="es-ES"/>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rsid w:val="003E6F42"/>
    <w:pPr>
      <w:widowControl w:val="0"/>
      <w:suppressLineNumbers/>
      <w:overflowPunct w:val="0"/>
      <w:adjustRightInd w:val="0"/>
      <w:ind w:left="282" w:hanging="282"/>
    </w:pPr>
    <w:rPr>
      <w:rFonts w:ascii="Calibri" w:eastAsia="Times New Roman" w:hAnsi="Calibri" w:cs="Calibri"/>
      <w:kern w:val="1"/>
      <w:sz w:val="20"/>
      <w:szCs w:val="20"/>
      <w:lang w:val="es-ES" w:eastAsia="es-ES"/>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3E6F42"/>
    <w:rPr>
      <w:rFonts w:ascii="Calibri" w:eastAsia="Times New Roman" w:hAnsi="Calibri" w:cs="Calibri"/>
      <w:kern w:val="1"/>
      <w:sz w:val="20"/>
      <w:szCs w:val="20"/>
      <w:lang w:val="es-ES" w:eastAsia="es-ES"/>
    </w:rPr>
  </w:style>
  <w:style w:type="table" w:styleId="TableGrid">
    <w:name w:val="Table Grid"/>
    <w:basedOn w:val="TableNormal"/>
    <w:uiPriority w:val="39"/>
    <w:rsid w:val="003E6F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E6F4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3E6F42"/>
    <w:rPr>
      <w:color w:val="0000FF" w:themeColor="hyperlink"/>
      <w:u w:val="single"/>
    </w:rPr>
  </w:style>
  <w:style w:type="paragraph" w:styleId="CommentText">
    <w:name w:val="annotation text"/>
    <w:basedOn w:val="Normal"/>
    <w:link w:val="CommentTextChar"/>
    <w:uiPriority w:val="99"/>
    <w:unhideWhenUsed/>
    <w:rsid w:val="003E6F42"/>
    <w:pPr>
      <w:spacing w:after="200"/>
    </w:pPr>
    <w:rPr>
      <w:rFonts w:eastAsiaTheme="minorHAnsi"/>
      <w:sz w:val="20"/>
      <w:szCs w:val="20"/>
    </w:rPr>
  </w:style>
  <w:style w:type="character" w:customStyle="1" w:styleId="CommentTextChar">
    <w:name w:val="Comment Text Char"/>
    <w:basedOn w:val="DefaultParagraphFont"/>
    <w:link w:val="CommentText"/>
    <w:uiPriority w:val="99"/>
    <w:rsid w:val="003E6F42"/>
    <w:rPr>
      <w:rFonts w:eastAsiaTheme="minorHAnsi"/>
      <w:sz w:val="20"/>
      <w:szCs w:val="20"/>
    </w:rPr>
  </w:style>
  <w:style w:type="paragraph" w:styleId="NormalWeb">
    <w:name w:val="Normal (Web)"/>
    <w:basedOn w:val="Normal"/>
    <w:uiPriority w:val="99"/>
    <w:unhideWhenUsed/>
    <w:rsid w:val="003E6F42"/>
    <w:pPr>
      <w:spacing w:before="100" w:beforeAutospacing="1" w:after="100" w:afterAutospacing="1"/>
    </w:pPr>
    <w:rPr>
      <w:rFonts w:ascii="Times New Roman" w:eastAsia="Times New Roman" w:hAnsi="Times New Roman" w:cs="Times New Roman"/>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3E6F42"/>
    <w:rPr>
      <w:vertAlign w:val="superscript"/>
    </w:rPr>
  </w:style>
  <w:style w:type="paragraph" w:styleId="Footer">
    <w:name w:val="footer"/>
    <w:basedOn w:val="Normal"/>
    <w:link w:val="FooterChar"/>
    <w:uiPriority w:val="99"/>
    <w:unhideWhenUsed/>
    <w:rsid w:val="003E6F42"/>
    <w:pPr>
      <w:tabs>
        <w:tab w:val="center" w:pos="4153"/>
        <w:tab w:val="right" w:pos="8306"/>
      </w:tabs>
    </w:pPr>
  </w:style>
  <w:style w:type="character" w:customStyle="1" w:styleId="FooterChar">
    <w:name w:val="Footer Char"/>
    <w:basedOn w:val="DefaultParagraphFont"/>
    <w:link w:val="Footer"/>
    <w:uiPriority w:val="99"/>
    <w:rsid w:val="003E6F42"/>
  </w:style>
  <w:style w:type="character" w:styleId="PageNumber">
    <w:name w:val="page number"/>
    <w:basedOn w:val="DefaultParagraphFont"/>
    <w:uiPriority w:val="99"/>
    <w:semiHidden/>
    <w:unhideWhenUsed/>
    <w:rsid w:val="003E6F42"/>
  </w:style>
  <w:style w:type="character" w:styleId="CommentReference">
    <w:name w:val="annotation reference"/>
    <w:basedOn w:val="DefaultParagraphFont"/>
    <w:uiPriority w:val="99"/>
    <w:semiHidden/>
    <w:unhideWhenUsed/>
    <w:rsid w:val="003E6F42"/>
    <w:rPr>
      <w:sz w:val="18"/>
      <w:szCs w:val="18"/>
    </w:rPr>
  </w:style>
  <w:style w:type="paragraph" w:styleId="BodyText">
    <w:name w:val="Body Text"/>
    <w:basedOn w:val="Normal"/>
    <w:link w:val="BodyTextChar"/>
    <w:uiPriority w:val="99"/>
    <w:qFormat/>
    <w:rsid w:val="003E6F42"/>
    <w:pPr>
      <w:widowControl w:val="0"/>
      <w:spacing w:before="121"/>
      <w:ind w:left="1402"/>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3E6F42"/>
    <w:rPr>
      <w:rFonts w:ascii="Times New Roman" w:eastAsia="Times New Roman" w:hAnsi="Times New Roman"/>
      <w:sz w:val="20"/>
      <w:szCs w:val="20"/>
    </w:rPr>
  </w:style>
  <w:style w:type="table" w:customStyle="1" w:styleId="TableNormal1">
    <w:name w:val="Table Normal1"/>
    <w:uiPriority w:val="2"/>
    <w:semiHidden/>
    <w:unhideWhenUsed/>
    <w:qFormat/>
    <w:rsid w:val="003E6F42"/>
    <w:pPr>
      <w:widowControl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6F42"/>
    <w:pPr>
      <w:widowControl w:val="0"/>
      <w:spacing w:before="116"/>
      <w:ind w:right="13"/>
      <w:jc w:val="center"/>
    </w:pPr>
    <w:rPr>
      <w:rFonts w:ascii="Tahoma" w:eastAsia="Tahoma" w:hAnsi="Tahoma" w:cs="Tahoma"/>
      <w:sz w:val="22"/>
      <w:szCs w:val="22"/>
    </w:rPr>
  </w:style>
  <w:style w:type="paragraph" w:styleId="CommentSubject">
    <w:name w:val="annotation subject"/>
    <w:basedOn w:val="CommentText"/>
    <w:next w:val="CommentText"/>
    <w:link w:val="CommentSubjectChar"/>
    <w:uiPriority w:val="99"/>
    <w:semiHidden/>
    <w:unhideWhenUsed/>
    <w:rsid w:val="003E6F42"/>
    <w:pPr>
      <w:widowControl w:val="0"/>
      <w:spacing w:after="0"/>
    </w:pPr>
    <w:rPr>
      <w:rFonts w:ascii="Tahoma" w:eastAsia="Tahoma" w:hAnsi="Tahoma" w:cs="Tahoma"/>
      <w:b/>
      <w:bCs/>
    </w:rPr>
  </w:style>
  <w:style w:type="character" w:customStyle="1" w:styleId="CommentSubjectChar">
    <w:name w:val="Comment Subject Char"/>
    <w:basedOn w:val="CommentTextChar"/>
    <w:link w:val="CommentSubject"/>
    <w:uiPriority w:val="99"/>
    <w:semiHidden/>
    <w:rsid w:val="003E6F42"/>
    <w:rPr>
      <w:rFonts w:ascii="Tahoma" w:eastAsia="Tahoma" w:hAnsi="Tahoma" w:cs="Tahoma"/>
      <w:b/>
      <w:bCs/>
      <w:sz w:val="20"/>
      <w:szCs w:val="20"/>
    </w:rPr>
  </w:style>
  <w:style w:type="character" w:styleId="FollowedHyperlink">
    <w:name w:val="FollowedHyperlink"/>
    <w:basedOn w:val="DefaultParagraphFont"/>
    <w:uiPriority w:val="99"/>
    <w:semiHidden/>
    <w:unhideWhenUsed/>
    <w:rsid w:val="003E6F42"/>
    <w:rPr>
      <w:color w:val="800080" w:themeColor="followedHyperlink"/>
      <w:u w:val="single"/>
    </w:rPr>
  </w:style>
  <w:style w:type="paragraph" w:styleId="Revision">
    <w:name w:val="Revision"/>
    <w:hidden/>
    <w:uiPriority w:val="99"/>
    <w:semiHidden/>
    <w:rsid w:val="003E6F42"/>
    <w:rPr>
      <w:rFonts w:ascii="Tahoma" w:eastAsia="Tahoma" w:hAnsi="Tahoma" w:cs="Tahoma"/>
      <w:sz w:val="22"/>
      <w:szCs w:val="22"/>
    </w:rPr>
  </w:style>
  <w:style w:type="paragraph" w:styleId="Header">
    <w:name w:val="header"/>
    <w:basedOn w:val="Normal"/>
    <w:link w:val="HeaderChar"/>
    <w:uiPriority w:val="99"/>
    <w:unhideWhenUsed/>
    <w:rsid w:val="003E6F42"/>
    <w:pPr>
      <w:widowControl w:val="0"/>
      <w:tabs>
        <w:tab w:val="center" w:pos="4153"/>
        <w:tab w:val="right" w:pos="8306"/>
      </w:tabs>
    </w:pPr>
    <w:rPr>
      <w:rFonts w:ascii="Tahoma" w:eastAsia="Tahoma" w:hAnsi="Tahoma" w:cs="Tahoma"/>
      <w:sz w:val="22"/>
      <w:szCs w:val="22"/>
    </w:rPr>
  </w:style>
  <w:style w:type="character" w:customStyle="1" w:styleId="HeaderChar">
    <w:name w:val="Header Char"/>
    <w:basedOn w:val="DefaultParagraphFont"/>
    <w:link w:val="Header"/>
    <w:uiPriority w:val="99"/>
    <w:rsid w:val="003E6F42"/>
    <w:rPr>
      <w:rFonts w:ascii="Tahoma" w:eastAsia="Tahoma" w:hAnsi="Tahoma" w:cs="Tahoma"/>
      <w:sz w:val="22"/>
      <w:szCs w:val="22"/>
    </w:rPr>
  </w:style>
  <w:style w:type="character" w:customStyle="1" w:styleId="ListParagraphChar">
    <w:name w:val="List Paragraph Char"/>
    <w:aliases w:val="List Paragraph (numbered (a)) Char,List Paragraph1 Char,Bullets Char,WB Para Char,Akapit z listą BS Char,Lapis Bulleted List Char,Dot pt Char,F5 List Paragraph Char,No Spacing1 Char,List Paragraph Char Char Char Char,Bullet 1 Char"/>
    <w:link w:val="ListParagraph"/>
    <w:uiPriority w:val="34"/>
    <w:rsid w:val="003E6F42"/>
  </w:style>
  <w:style w:type="paragraph" w:styleId="PlainText">
    <w:name w:val="Plain Text"/>
    <w:basedOn w:val="Normal"/>
    <w:link w:val="PlainTextChar"/>
    <w:uiPriority w:val="99"/>
    <w:unhideWhenUsed/>
    <w:rsid w:val="003E6F42"/>
    <w:pPr>
      <w:spacing w:after="120" w:line="264" w:lineRule="auto"/>
    </w:pPr>
    <w:rPr>
      <w:rFonts w:ascii="Consolas" w:hAnsi="Consolas"/>
      <w:sz w:val="21"/>
      <w:szCs w:val="21"/>
    </w:rPr>
  </w:style>
  <w:style w:type="character" w:customStyle="1" w:styleId="PlainTextChar">
    <w:name w:val="Plain Text Char"/>
    <w:basedOn w:val="DefaultParagraphFont"/>
    <w:link w:val="PlainText"/>
    <w:uiPriority w:val="99"/>
    <w:rsid w:val="003E6F42"/>
    <w:rPr>
      <w:rFonts w:ascii="Consolas" w:hAnsi="Consolas"/>
      <w:sz w:val="21"/>
      <w:szCs w:val="21"/>
    </w:rPr>
  </w:style>
  <w:style w:type="paragraph" w:customStyle="1" w:styleId="Char2">
    <w:name w:val="Char2"/>
    <w:basedOn w:val="Normal"/>
    <w:link w:val="FootnoteReference"/>
    <w:uiPriority w:val="99"/>
    <w:rsid w:val="003E6F42"/>
    <w:pPr>
      <w:spacing w:after="160" w:line="240" w:lineRule="exact"/>
      <w:jc w:val="both"/>
    </w:pPr>
    <w:rPr>
      <w:vertAlign w:val="superscript"/>
    </w:rPr>
  </w:style>
  <w:style w:type="paragraph" w:customStyle="1" w:styleId="level2">
    <w:name w:val="_level2"/>
    <w:rsid w:val="003E6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64" w:lineRule="auto"/>
      <w:ind w:left="720" w:hanging="360"/>
    </w:pPr>
    <w:rPr>
      <w:rFonts w:ascii="Times New Roman" w:eastAsia="Times New Roman" w:hAnsi="Times New Roman" w:cs="Times New Roman"/>
      <w:sz w:val="21"/>
      <w:szCs w:val="21"/>
    </w:rPr>
  </w:style>
  <w:style w:type="numbering" w:customStyle="1" w:styleId="List51">
    <w:name w:val="List 51"/>
    <w:basedOn w:val="NoList"/>
    <w:rsid w:val="003E6F42"/>
    <w:pPr>
      <w:numPr>
        <w:numId w:val="9"/>
      </w:numPr>
    </w:pPr>
  </w:style>
  <w:style w:type="paragraph" w:styleId="NoSpacing">
    <w:name w:val="No Spacing"/>
    <w:link w:val="NoSpacingChar"/>
    <w:uiPriority w:val="1"/>
    <w:qFormat/>
    <w:rsid w:val="003E6F42"/>
    <w:rPr>
      <w:rFonts w:ascii="Century Gothic" w:hAnsi="Century Gothic"/>
      <w:sz w:val="21"/>
      <w:szCs w:val="21"/>
    </w:rPr>
  </w:style>
  <w:style w:type="character" w:customStyle="1" w:styleId="NoSpacingChar">
    <w:name w:val="No Spacing Char"/>
    <w:basedOn w:val="DefaultParagraphFont"/>
    <w:link w:val="NoSpacing"/>
    <w:uiPriority w:val="1"/>
    <w:rsid w:val="003E6F42"/>
    <w:rPr>
      <w:rFonts w:ascii="Century Gothic" w:hAnsi="Century Gothic"/>
      <w:sz w:val="21"/>
      <w:szCs w:val="21"/>
    </w:rPr>
  </w:style>
  <w:style w:type="character" w:customStyle="1" w:styleId="apple-converted-space">
    <w:name w:val="apple-converted-space"/>
    <w:basedOn w:val="DefaultParagraphFont"/>
    <w:rsid w:val="003E6F42"/>
  </w:style>
  <w:style w:type="paragraph" w:styleId="Caption">
    <w:name w:val="caption"/>
    <w:basedOn w:val="Normal"/>
    <w:next w:val="Normal"/>
    <w:uiPriority w:val="35"/>
    <w:semiHidden/>
    <w:unhideWhenUsed/>
    <w:qFormat/>
    <w:rsid w:val="003E6F42"/>
    <w:pPr>
      <w:spacing w:after="120"/>
    </w:pPr>
    <w:rPr>
      <w:rFonts w:ascii="Century Gothic" w:hAnsi="Century Gothic"/>
      <w:b/>
      <w:bCs/>
      <w:color w:val="404040" w:themeColor="text1" w:themeTint="BF"/>
      <w:sz w:val="20"/>
      <w:szCs w:val="20"/>
    </w:rPr>
  </w:style>
  <w:style w:type="paragraph" w:styleId="Title">
    <w:name w:val="Title"/>
    <w:basedOn w:val="Normal"/>
    <w:next w:val="Normal"/>
    <w:link w:val="TitleChar"/>
    <w:uiPriority w:val="10"/>
    <w:qFormat/>
    <w:rsid w:val="003E6F42"/>
    <w:pPr>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3E6F42"/>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3E6F42"/>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E6F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E6F42"/>
    <w:rPr>
      <w:b/>
      <w:bCs/>
    </w:rPr>
  </w:style>
  <w:style w:type="character" w:styleId="Emphasis">
    <w:name w:val="Emphasis"/>
    <w:basedOn w:val="DefaultParagraphFont"/>
    <w:uiPriority w:val="20"/>
    <w:qFormat/>
    <w:rsid w:val="003E6F42"/>
    <w:rPr>
      <w:i/>
      <w:iCs/>
    </w:rPr>
  </w:style>
  <w:style w:type="paragraph" w:styleId="Quote">
    <w:name w:val="Quote"/>
    <w:basedOn w:val="Normal"/>
    <w:next w:val="Normal"/>
    <w:link w:val="QuoteChar"/>
    <w:uiPriority w:val="29"/>
    <w:qFormat/>
    <w:rsid w:val="003E6F42"/>
    <w:pPr>
      <w:spacing w:before="240" w:after="240" w:line="252" w:lineRule="auto"/>
      <w:ind w:left="864" w:right="864"/>
      <w:jc w:val="center"/>
    </w:pPr>
    <w:rPr>
      <w:rFonts w:ascii="Century Gothic" w:hAnsi="Century Gothic"/>
      <w:i/>
      <w:iCs/>
      <w:sz w:val="21"/>
      <w:szCs w:val="21"/>
    </w:rPr>
  </w:style>
  <w:style w:type="character" w:customStyle="1" w:styleId="QuoteChar">
    <w:name w:val="Quote Char"/>
    <w:basedOn w:val="DefaultParagraphFont"/>
    <w:link w:val="Quote"/>
    <w:uiPriority w:val="29"/>
    <w:rsid w:val="003E6F42"/>
    <w:rPr>
      <w:rFonts w:ascii="Century Gothic" w:hAnsi="Century Gothic"/>
      <w:i/>
      <w:iCs/>
      <w:sz w:val="21"/>
      <w:szCs w:val="21"/>
    </w:rPr>
  </w:style>
  <w:style w:type="paragraph" w:styleId="IntenseQuote">
    <w:name w:val="Intense Quote"/>
    <w:basedOn w:val="Normal"/>
    <w:next w:val="Normal"/>
    <w:link w:val="IntenseQuoteChar"/>
    <w:uiPriority w:val="30"/>
    <w:qFormat/>
    <w:rsid w:val="003E6F42"/>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E6F4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E6F42"/>
    <w:rPr>
      <w:i/>
      <w:iCs/>
      <w:color w:val="595959" w:themeColor="text1" w:themeTint="A6"/>
    </w:rPr>
  </w:style>
  <w:style w:type="character" w:styleId="IntenseEmphasis">
    <w:name w:val="Intense Emphasis"/>
    <w:basedOn w:val="DefaultParagraphFont"/>
    <w:uiPriority w:val="21"/>
    <w:qFormat/>
    <w:rsid w:val="003E6F42"/>
    <w:rPr>
      <w:b/>
      <w:bCs/>
      <w:i/>
      <w:iCs/>
    </w:rPr>
  </w:style>
  <w:style w:type="character" w:styleId="SubtleReference">
    <w:name w:val="Subtle Reference"/>
    <w:basedOn w:val="DefaultParagraphFont"/>
    <w:uiPriority w:val="31"/>
    <w:qFormat/>
    <w:rsid w:val="003E6F42"/>
    <w:rPr>
      <w:smallCaps/>
      <w:color w:val="404040" w:themeColor="text1" w:themeTint="BF"/>
    </w:rPr>
  </w:style>
  <w:style w:type="character" w:styleId="IntenseReference">
    <w:name w:val="Intense Reference"/>
    <w:basedOn w:val="DefaultParagraphFont"/>
    <w:uiPriority w:val="32"/>
    <w:qFormat/>
    <w:rsid w:val="003E6F42"/>
    <w:rPr>
      <w:b/>
      <w:bCs/>
      <w:smallCaps/>
      <w:u w:val="single"/>
    </w:rPr>
  </w:style>
  <w:style w:type="character" w:styleId="BookTitle">
    <w:name w:val="Book Title"/>
    <w:basedOn w:val="DefaultParagraphFont"/>
    <w:uiPriority w:val="33"/>
    <w:qFormat/>
    <w:rsid w:val="003E6F42"/>
    <w:rPr>
      <w:b/>
      <w:bCs/>
      <w:smallCaps/>
    </w:rPr>
  </w:style>
  <w:style w:type="paragraph" w:styleId="TOCHeading">
    <w:name w:val="TOC Heading"/>
    <w:basedOn w:val="Heading1"/>
    <w:next w:val="Normal"/>
    <w:uiPriority w:val="39"/>
    <w:unhideWhenUsed/>
    <w:qFormat/>
    <w:rsid w:val="003E6F42"/>
    <w:pPr>
      <w:keepNext/>
      <w:keepLines/>
      <w:widowControl/>
      <w:pBdr>
        <w:bottom w:val="single" w:sz="4" w:space="1" w:color="4F81BD" w:themeColor="accent1"/>
      </w:pBdr>
      <w:spacing w:before="400" w:after="40"/>
      <w:ind w:left="0"/>
      <w:outlineLvl w:val="9"/>
    </w:pPr>
    <w:rPr>
      <w:rFonts w:ascii="Century Gothic" w:eastAsiaTheme="majorEastAsia" w:hAnsi="Century Gothic" w:cstheme="majorBidi"/>
      <w:b w:val="0"/>
      <w:bCs w:val="0"/>
      <w:color w:val="365F91" w:themeColor="accent1" w:themeShade="BF"/>
      <w:sz w:val="36"/>
      <w:szCs w:val="36"/>
    </w:rPr>
  </w:style>
  <w:style w:type="paragraph" w:styleId="TOC1">
    <w:name w:val="toc 1"/>
    <w:basedOn w:val="Normal"/>
    <w:next w:val="Normal"/>
    <w:autoRedefine/>
    <w:uiPriority w:val="39"/>
    <w:unhideWhenUsed/>
    <w:rsid w:val="003E6F42"/>
    <w:pPr>
      <w:spacing w:before="120"/>
    </w:pPr>
    <w:rPr>
      <w:b/>
    </w:rPr>
  </w:style>
  <w:style w:type="paragraph" w:styleId="TOC2">
    <w:name w:val="toc 2"/>
    <w:basedOn w:val="Normal"/>
    <w:next w:val="Normal"/>
    <w:autoRedefine/>
    <w:uiPriority w:val="39"/>
    <w:unhideWhenUsed/>
    <w:rsid w:val="003E6F42"/>
    <w:pPr>
      <w:ind w:left="240"/>
    </w:pPr>
    <w:rPr>
      <w:b/>
      <w:sz w:val="22"/>
      <w:szCs w:val="22"/>
    </w:rPr>
  </w:style>
  <w:style w:type="paragraph" w:styleId="TOC3">
    <w:name w:val="toc 3"/>
    <w:basedOn w:val="Normal"/>
    <w:next w:val="Normal"/>
    <w:autoRedefine/>
    <w:uiPriority w:val="39"/>
    <w:unhideWhenUsed/>
    <w:rsid w:val="003E6F42"/>
    <w:pPr>
      <w:ind w:left="480"/>
    </w:pPr>
    <w:rPr>
      <w:sz w:val="22"/>
      <w:szCs w:val="22"/>
    </w:rPr>
  </w:style>
  <w:style w:type="paragraph" w:styleId="TOC4">
    <w:name w:val="toc 4"/>
    <w:basedOn w:val="Normal"/>
    <w:next w:val="Normal"/>
    <w:autoRedefine/>
    <w:uiPriority w:val="39"/>
    <w:semiHidden/>
    <w:unhideWhenUsed/>
    <w:rsid w:val="001E21D0"/>
    <w:pPr>
      <w:ind w:left="720"/>
    </w:pPr>
    <w:rPr>
      <w:sz w:val="20"/>
      <w:szCs w:val="20"/>
    </w:rPr>
  </w:style>
  <w:style w:type="paragraph" w:styleId="TOC5">
    <w:name w:val="toc 5"/>
    <w:basedOn w:val="Normal"/>
    <w:next w:val="Normal"/>
    <w:autoRedefine/>
    <w:uiPriority w:val="39"/>
    <w:semiHidden/>
    <w:unhideWhenUsed/>
    <w:rsid w:val="001E21D0"/>
    <w:pPr>
      <w:ind w:left="960"/>
    </w:pPr>
    <w:rPr>
      <w:sz w:val="20"/>
      <w:szCs w:val="20"/>
    </w:rPr>
  </w:style>
  <w:style w:type="paragraph" w:styleId="TOC6">
    <w:name w:val="toc 6"/>
    <w:basedOn w:val="Normal"/>
    <w:next w:val="Normal"/>
    <w:autoRedefine/>
    <w:uiPriority w:val="39"/>
    <w:semiHidden/>
    <w:unhideWhenUsed/>
    <w:rsid w:val="001E21D0"/>
    <w:pPr>
      <w:ind w:left="1200"/>
    </w:pPr>
    <w:rPr>
      <w:sz w:val="20"/>
      <w:szCs w:val="20"/>
    </w:rPr>
  </w:style>
  <w:style w:type="paragraph" w:styleId="TOC7">
    <w:name w:val="toc 7"/>
    <w:basedOn w:val="Normal"/>
    <w:next w:val="Normal"/>
    <w:autoRedefine/>
    <w:uiPriority w:val="39"/>
    <w:semiHidden/>
    <w:unhideWhenUsed/>
    <w:rsid w:val="001E21D0"/>
    <w:pPr>
      <w:ind w:left="1440"/>
    </w:pPr>
    <w:rPr>
      <w:sz w:val="20"/>
      <w:szCs w:val="20"/>
    </w:rPr>
  </w:style>
  <w:style w:type="paragraph" w:styleId="TOC8">
    <w:name w:val="toc 8"/>
    <w:basedOn w:val="Normal"/>
    <w:next w:val="Normal"/>
    <w:autoRedefine/>
    <w:uiPriority w:val="39"/>
    <w:semiHidden/>
    <w:unhideWhenUsed/>
    <w:rsid w:val="001E21D0"/>
    <w:pPr>
      <w:ind w:left="1680"/>
    </w:pPr>
    <w:rPr>
      <w:sz w:val="20"/>
      <w:szCs w:val="20"/>
    </w:rPr>
  </w:style>
  <w:style w:type="paragraph" w:styleId="TOC9">
    <w:name w:val="toc 9"/>
    <w:basedOn w:val="Normal"/>
    <w:next w:val="Normal"/>
    <w:autoRedefine/>
    <w:uiPriority w:val="39"/>
    <w:semiHidden/>
    <w:unhideWhenUsed/>
    <w:rsid w:val="001E21D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1808">
      <w:bodyDiv w:val="1"/>
      <w:marLeft w:val="0"/>
      <w:marRight w:val="0"/>
      <w:marTop w:val="0"/>
      <w:marBottom w:val="0"/>
      <w:divBdr>
        <w:top w:val="none" w:sz="0" w:space="0" w:color="auto"/>
        <w:left w:val="none" w:sz="0" w:space="0" w:color="auto"/>
        <w:bottom w:val="none" w:sz="0" w:space="0" w:color="auto"/>
        <w:right w:val="none" w:sz="0" w:space="0" w:color="auto"/>
      </w:divBdr>
      <w:divsChild>
        <w:div w:id="534654359">
          <w:marLeft w:val="0"/>
          <w:marRight w:val="0"/>
          <w:marTop w:val="0"/>
          <w:marBottom w:val="0"/>
          <w:divBdr>
            <w:top w:val="none" w:sz="0" w:space="0" w:color="auto"/>
            <w:left w:val="none" w:sz="0" w:space="0" w:color="auto"/>
            <w:bottom w:val="none" w:sz="0" w:space="0" w:color="auto"/>
            <w:right w:val="none" w:sz="0" w:space="0" w:color="auto"/>
          </w:divBdr>
          <w:divsChild>
            <w:div w:id="1070007537">
              <w:marLeft w:val="0"/>
              <w:marRight w:val="0"/>
              <w:marTop w:val="0"/>
              <w:marBottom w:val="0"/>
              <w:divBdr>
                <w:top w:val="none" w:sz="0" w:space="0" w:color="auto"/>
                <w:left w:val="none" w:sz="0" w:space="0" w:color="auto"/>
                <w:bottom w:val="none" w:sz="0" w:space="0" w:color="auto"/>
                <w:right w:val="none" w:sz="0" w:space="0" w:color="auto"/>
              </w:divBdr>
              <w:divsChild>
                <w:div w:id="1118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6699">
      <w:bodyDiv w:val="1"/>
      <w:marLeft w:val="0"/>
      <w:marRight w:val="0"/>
      <w:marTop w:val="0"/>
      <w:marBottom w:val="0"/>
      <w:divBdr>
        <w:top w:val="none" w:sz="0" w:space="0" w:color="auto"/>
        <w:left w:val="none" w:sz="0" w:space="0" w:color="auto"/>
        <w:bottom w:val="none" w:sz="0" w:space="0" w:color="auto"/>
        <w:right w:val="none" w:sz="0" w:space="0" w:color="auto"/>
      </w:divBdr>
      <w:divsChild>
        <w:div w:id="1760521144">
          <w:marLeft w:val="0"/>
          <w:marRight w:val="0"/>
          <w:marTop w:val="0"/>
          <w:marBottom w:val="0"/>
          <w:divBdr>
            <w:top w:val="none" w:sz="0" w:space="0" w:color="auto"/>
            <w:left w:val="none" w:sz="0" w:space="0" w:color="auto"/>
            <w:bottom w:val="none" w:sz="0" w:space="0" w:color="auto"/>
            <w:right w:val="none" w:sz="0" w:space="0" w:color="auto"/>
          </w:divBdr>
          <w:divsChild>
            <w:div w:id="1875119815">
              <w:marLeft w:val="0"/>
              <w:marRight w:val="0"/>
              <w:marTop w:val="0"/>
              <w:marBottom w:val="0"/>
              <w:divBdr>
                <w:top w:val="none" w:sz="0" w:space="0" w:color="auto"/>
                <w:left w:val="none" w:sz="0" w:space="0" w:color="auto"/>
                <w:bottom w:val="none" w:sz="0" w:space="0" w:color="auto"/>
                <w:right w:val="none" w:sz="0" w:space="0" w:color="auto"/>
              </w:divBdr>
              <w:divsChild>
                <w:div w:id="1540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6520">
      <w:bodyDiv w:val="1"/>
      <w:marLeft w:val="0"/>
      <w:marRight w:val="0"/>
      <w:marTop w:val="0"/>
      <w:marBottom w:val="0"/>
      <w:divBdr>
        <w:top w:val="none" w:sz="0" w:space="0" w:color="auto"/>
        <w:left w:val="none" w:sz="0" w:space="0" w:color="auto"/>
        <w:bottom w:val="none" w:sz="0" w:space="0" w:color="auto"/>
        <w:right w:val="none" w:sz="0" w:space="0" w:color="auto"/>
      </w:divBdr>
      <w:divsChild>
        <w:div w:id="249046513">
          <w:marLeft w:val="0"/>
          <w:marRight w:val="0"/>
          <w:marTop w:val="0"/>
          <w:marBottom w:val="0"/>
          <w:divBdr>
            <w:top w:val="none" w:sz="0" w:space="0" w:color="auto"/>
            <w:left w:val="none" w:sz="0" w:space="0" w:color="auto"/>
            <w:bottom w:val="none" w:sz="0" w:space="0" w:color="auto"/>
            <w:right w:val="none" w:sz="0" w:space="0" w:color="auto"/>
          </w:divBdr>
          <w:divsChild>
            <w:div w:id="382604673">
              <w:marLeft w:val="0"/>
              <w:marRight w:val="0"/>
              <w:marTop w:val="0"/>
              <w:marBottom w:val="0"/>
              <w:divBdr>
                <w:top w:val="none" w:sz="0" w:space="0" w:color="auto"/>
                <w:left w:val="none" w:sz="0" w:space="0" w:color="auto"/>
                <w:bottom w:val="none" w:sz="0" w:space="0" w:color="auto"/>
                <w:right w:val="none" w:sz="0" w:space="0" w:color="auto"/>
              </w:divBdr>
              <w:divsChild>
                <w:div w:id="1063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804">
      <w:bodyDiv w:val="1"/>
      <w:marLeft w:val="0"/>
      <w:marRight w:val="0"/>
      <w:marTop w:val="0"/>
      <w:marBottom w:val="0"/>
      <w:divBdr>
        <w:top w:val="none" w:sz="0" w:space="0" w:color="auto"/>
        <w:left w:val="none" w:sz="0" w:space="0" w:color="auto"/>
        <w:bottom w:val="none" w:sz="0" w:space="0" w:color="auto"/>
        <w:right w:val="none" w:sz="0" w:space="0" w:color="auto"/>
      </w:divBdr>
      <w:divsChild>
        <w:div w:id="2041277606">
          <w:marLeft w:val="0"/>
          <w:marRight w:val="0"/>
          <w:marTop w:val="0"/>
          <w:marBottom w:val="0"/>
          <w:divBdr>
            <w:top w:val="none" w:sz="0" w:space="0" w:color="auto"/>
            <w:left w:val="none" w:sz="0" w:space="0" w:color="auto"/>
            <w:bottom w:val="none" w:sz="0" w:space="0" w:color="auto"/>
            <w:right w:val="none" w:sz="0" w:space="0" w:color="auto"/>
          </w:divBdr>
          <w:divsChild>
            <w:div w:id="247151530">
              <w:marLeft w:val="0"/>
              <w:marRight w:val="0"/>
              <w:marTop w:val="0"/>
              <w:marBottom w:val="0"/>
              <w:divBdr>
                <w:top w:val="none" w:sz="0" w:space="0" w:color="auto"/>
                <w:left w:val="none" w:sz="0" w:space="0" w:color="auto"/>
                <w:bottom w:val="none" w:sz="0" w:space="0" w:color="auto"/>
                <w:right w:val="none" w:sz="0" w:space="0" w:color="auto"/>
              </w:divBdr>
              <w:divsChild>
                <w:div w:id="10789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9744">
      <w:bodyDiv w:val="1"/>
      <w:marLeft w:val="0"/>
      <w:marRight w:val="0"/>
      <w:marTop w:val="0"/>
      <w:marBottom w:val="0"/>
      <w:divBdr>
        <w:top w:val="none" w:sz="0" w:space="0" w:color="auto"/>
        <w:left w:val="none" w:sz="0" w:space="0" w:color="auto"/>
        <w:bottom w:val="none" w:sz="0" w:space="0" w:color="auto"/>
        <w:right w:val="none" w:sz="0" w:space="0" w:color="auto"/>
      </w:divBdr>
      <w:divsChild>
        <w:div w:id="1739475738">
          <w:marLeft w:val="0"/>
          <w:marRight w:val="0"/>
          <w:marTop w:val="0"/>
          <w:marBottom w:val="0"/>
          <w:divBdr>
            <w:top w:val="none" w:sz="0" w:space="0" w:color="auto"/>
            <w:left w:val="none" w:sz="0" w:space="0" w:color="auto"/>
            <w:bottom w:val="none" w:sz="0" w:space="0" w:color="auto"/>
            <w:right w:val="none" w:sz="0" w:space="0" w:color="auto"/>
          </w:divBdr>
          <w:divsChild>
            <w:div w:id="187765834">
              <w:marLeft w:val="0"/>
              <w:marRight w:val="0"/>
              <w:marTop w:val="0"/>
              <w:marBottom w:val="0"/>
              <w:divBdr>
                <w:top w:val="none" w:sz="0" w:space="0" w:color="auto"/>
                <w:left w:val="none" w:sz="0" w:space="0" w:color="auto"/>
                <w:bottom w:val="none" w:sz="0" w:space="0" w:color="auto"/>
                <w:right w:val="none" w:sz="0" w:space="0" w:color="auto"/>
              </w:divBdr>
              <w:divsChild>
                <w:div w:id="18921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580">
      <w:bodyDiv w:val="1"/>
      <w:marLeft w:val="0"/>
      <w:marRight w:val="0"/>
      <w:marTop w:val="0"/>
      <w:marBottom w:val="0"/>
      <w:divBdr>
        <w:top w:val="none" w:sz="0" w:space="0" w:color="auto"/>
        <w:left w:val="none" w:sz="0" w:space="0" w:color="auto"/>
        <w:bottom w:val="none" w:sz="0" w:space="0" w:color="auto"/>
        <w:right w:val="none" w:sz="0" w:space="0" w:color="auto"/>
      </w:divBdr>
      <w:divsChild>
        <w:div w:id="222565473">
          <w:marLeft w:val="0"/>
          <w:marRight w:val="0"/>
          <w:marTop w:val="0"/>
          <w:marBottom w:val="0"/>
          <w:divBdr>
            <w:top w:val="none" w:sz="0" w:space="0" w:color="auto"/>
            <w:left w:val="none" w:sz="0" w:space="0" w:color="auto"/>
            <w:bottom w:val="none" w:sz="0" w:space="0" w:color="auto"/>
            <w:right w:val="none" w:sz="0" w:space="0" w:color="auto"/>
          </w:divBdr>
          <w:divsChild>
            <w:div w:id="233245006">
              <w:marLeft w:val="0"/>
              <w:marRight w:val="0"/>
              <w:marTop w:val="0"/>
              <w:marBottom w:val="0"/>
              <w:divBdr>
                <w:top w:val="none" w:sz="0" w:space="0" w:color="auto"/>
                <w:left w:val="none" w:sz="0" w:space="0" w:color="auto"/>
                <w:bottom w:val="none" w:sz="0" w:space="0" w:color="auto"/>
                <w:right w:val="none" w:sz="0" w:space="0" w:color="auto"/>
              </w:divBdr>
              <w:divsChild>
                <w:div w:id="6618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3621">
      <w:bodyDiv w:val="1"/>
      <w:marLeft w:val="0"/>
      <w:marRight w:val="0"/>
      <w:marTop w:val="0"/>
      <w:marBottom w:val="0"/>
      <w:divBdr>
        <w:top w:val="none" w:sz="0" w:space="0" w:color="auto"/>
        <w:left w:val="none" w:sz="0" w:space="0" w:color="auto"/>
        <w:bottom w:val="none" w:sz="0" w:space="0" w:color="auto"/>
        <w:right w:val="none" w:sz="0" w:space="0" w:color="auto"/>
      </w:divBdr>
      <w:divsChild>
        <w:div w:id="1803696468">
          <w:marLeft w:val="0"/>
          <w:marRight w:val="0"/>
          <w:marTop w:val="0"/>
          <w:marBottom w:val="0"/>
          <w:divBdr>
            <w:top w:val="none" w:sz="0" w:space="0" w:color="auto"/>
            <w:left w:val="none" w:sz="0" w:space="0" w:color="auto"/>
            <w:bottom w:val="none" w:sz="0" w:space="0" w:color="auto"/>
            <w:right w:val="none" w:sz="0" w:space="0" w:color="auto"/>
          </w:divBdr>
          <w:divsChild>
            <w:div w:id="1854759162">
              <w:marLeft w:val="0"/>
              <w:marRight w:val="0"/>
              <w:marTop w:val="0"/>
              <w:marBottom w:val="0"/>
              <w:divBdr>
                <w:top w:val="none" w:sz="0" w:space="0" w:color="auto"/>
                <w:left w:val="none" w:sz="0" w:space="0" w:color="auto"/>
                <w:bottom w:val="none" w:sz="0" w:space="0" w:color="auto"/>
                <w:right w:val="none" w:sz="0" w:space="0" w:color="auto"/>
              </w:divBdr>
              <w:divsChild>
                <w:div w:id="5360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6052">
      <w:bodyDiv w:val="1"/>
      <w:marLeft w:val="0"/>
      <w:marRight w:val="0"/>
      <w:marTop w:val="0"/>
      <w:marBottom w:val="0"/>
      <w:divBdr>
        <w:top w:val="none" w:sz="0" w:space="0" w:color="auto"/>
        <w:left w:val="none" w:sz="0" w:space="0" w:color="auto"/>
        <w:bottom w:val="none" w:sz="0" w:space="0" w:color="auto"/>
        <w:right w:val="none" w:sz="0" w:space="0" w:color="auto"/>
      </w:divBdr>
      <w:divsChild>
        <w:div w:id="1952666172">
          <w:marLeft w:val="0"/>
          <w:marRight w:val="0"/>
          <w:marTop w:val="0"/>
          <w:marBottom w:val="0"/>
          <w:divBdr>
            <w:top w:val="none" w:sz="0" w:space="0" w:color="auto"/>
            <w:left w:val="none" w:sz="0" w:space="0" w:color="auto"/>
            <w:bottom w:val="none" w:sz="0" w:space="0" w:color="auto"/>
            <w:right w:val="none" w:sz="0" w:space="0" w:color="auto"/>
          </w:divBdr>
          <w:divsChild>
            <w:div w:id="755790716">
              <w:marLeft w:val="0"/>
              <w:marRight w:val="0"/>
              <w:marTop w:val="0"/>
              <w:marBottom w:val="0"/>
              <w:divBdr>
                <w:top w:val="none" w:sz="0" w:space="0" w:color="auto"/>
                <w:left w:val="none" w:sz="0" w:space="0" w:color="auto"/>
                <w:bottom w:val="none" w:sz="0" w:space="0" w:color="auto"/>
                <w:right w:val="none" w:sz="0" w:space="0" w:color="auto"/>
              </w:divBdr>
              <w:divsChild>
                <w:div w:id="246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ranet.undp.org/country/rc/intra/gender/SitePages/Home.aspx" TargetMode="External"/><Relationship Id="rId2" Type="http://schemas.openxmlformats.org/officeDocument/2006/relationships/customXml" Target="../customXml/item2.xml"/><Relationship Id="rId16" Type="http://schemas.openxmlformats.org/officeDocument/2006/relationships/hyperlink" Target="https://intranet.undp.org/country/rc/intra/gender/Sit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B903-768E-4EEC-A5AC-E8699F52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6E37F-3705-4849-82C4-14104A26D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7B9B1-E812-4FB2-8084-0807D84D36EC}">
  <ds:schemaRefs>
    <ds:schemaRef ds:uri="http://schemas.microsoft.com/sharepoint/v3/contenttype/forms"/>
  </ds:schemaRefs>
</ds:datastoreItem>
</file>

<file path=customXml/itemProps4.xml><?xml version="1.0" encoding="utf-8"?>
<ds:datastoreItem xmlns:ds="http://schemas.openxmlformats.org/officeDocument/2006/customXml" ds:itemID="{0755369D-28CA-497A-A852-84D877C6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BT</dc:creator>
  <cp:keywords/>
  <dc:description/>
  <cp:lastModifiedBy>Oyku Ulucay</cp:lastModifiedBy>
  <cp:revision>3</cp:revision>
  <dcterms:created xsi:type="dcterms:W3CDTF">2020-08-26T13:23:00Z</dcterms:created>
  <dcterms:modified xsi:type="dcterms:W3CDTF">2020-08-27T07:59:00Z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