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51"/>
        <w:gridCol w:w="2553"/>
        <w:gridCol w:w="1813"/>
        <w:gridCol w:w="222"/>
        <w:gridCol w:w="954"/>
        <w:gridCol w:w="444"/>
        <w:gridCol w:w="483"/>
        <w:gridCol w:w="327"/>
        <w:gridCol w:w="581"/>
      </w:tblGrid>
      <w:tr w:rsidR="0030133C" w:rsidRPr="004D7AC5" w14:paraId="22F10097" w14:textId="77777777" w:rsidTr="001610C2">
        <w:trPr>
          <w:gridBefore w:val="6"/>
          <w:wBefore w:w="4191" w:type="pct"/>
          <w:trHeight w:val="514"/>
        </w:trPr>
        <w:tc>
          <w:tcPr>
            <w:tcW w:w="454" w:type="pct"/>
            <w:gridSpan w:val="2"/>
          </w:tcPr>
          <w:p w14:paraId="22F10095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  <w:bookmarkStart w:id="0" w:name="_GoBack"/>
            <w:bookmarkEnd w:id="0"/>
            <w:r w:rsidRPr="004D7AC5">
              <w:rPr>
                <w:rFonts w:cstheme="minorHAnsi"/>
                <w:b/>
                <w:bCs/>
                <w:lang w:eastAsia="es-EC"/>
              </w:rPr>
              <w:t>ACTA</w:t>
            </w:r>
          </w:p>
        </w:tc>
        <w:tc>
          <w:tcPr>
            <w:tcW w:w="355" w:type="pct"/>
          </w:tcPr>
          <w:p w14:paraId="22F10096" w14:textId="77777777" w:rsidR="00E23120" w:rsidRPr="00997691" w:rsidRDefault="00E23120" w:rsidP="000919FF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  <w:lang w:eastAsia="es-EC"/>
              </w:rPr>
            </w:pPr>
          </w:p>
        </w:tc>
      </w:tr>
      <w:tr w:rsidR="0030133C" w:rsidRPr="004D7AC5" w14:paraId="22F1009A" w14:textId="77777777" w:rsidTr="001610C2">
        <w:trPr>
          <w:trHeight w:val="400"/>
        </w:trPr>
        <w:tc>
          <w:tcPr>
            <w:tcW w:w="793" w:type="pct"/>
            <w:hideMark/>
          </w:tcPr>
          <w:p w14:paraId="22F10098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  <w:r w:rsidRPr="004D7AC5">
              <w:rPr>
                <w:rFonts w:cstheme="minorHAnsi"/>
                <w:b/>
                <w:bCs/>
                <w:lang w:eastAsia="es-EC"/>
              </w:rPr>
              <w:t>Lugar:</w:t>
            </w:r>
          </w:p>
        </w:tc>
        <w:tc>
          <w:tcPr>
            <w:tcW w:w="4207" w:type="pct"/>
            <w:gridSpan w:val="8"/>
          </w:tcPr>
          <w:p w14:paraId="22F10099" w14:textId="77777777" w:rsidR="00E23120" w:rsidRPr="004D7AC5" w:rsidRDefault="00B267F0" w:rsidP="00E23120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Reunión virtual a través de Teams</w:t>
            </w:r>
          </w:p>
        </w:tc>
      </w:tr>
      <w:tr w:rsidR="0030133C" w:rsidRPr="004D7AC5" w14:paraId="22F100A1" w14:textId="77777777" w:rsidTr="001610C2">
        <w:trPr>
          <w:trHeight w:val="330"/>
        </w:trPr>
        <w:tc>
          <w:tcPr>
            <w:tcW w:w="793" w:type="pct"/>
            <w:hideMark/>
          </w:tcPr>
          <w:p w14:paraId="22F1009B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  <w:r w:rsidRPr="004D7AC5">
              <w:rPr>
                <w:rFonts w:cstheme="minorHAnsi"/>
                <w:b/>
                <w:bCs/>
                <w:lang w:eastAsia="es-EC"/>
              </w:rPr>
              <w:t>Fecha:</w:t>
            </w:r>
          </w:p>
        </w:tc>
        <w:tc>
          <w:tcPr>
            <w:tcW w:w="1437" w:type="pct"/>
          </w:tcPr>
          <w:p w14:paraId="22F1009C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</w:p>
        </w:tc>
        <w:tc>
          <w:tcPr>
            <w:tcW w:w="1005" w:type="pct"/>
          </w:tcPr>
          <w:p w14:paraId="22F1009D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  <w:r w:rsidRPr="004D7AC5">
              <w:rPr>
                <w:rFonts w:cstheme="minorHAnsi"/>
                <w:b/>
                <w:bCs/>
                <w:lang w:eastAsia="es-EC"/>
              </w:rPr>
              <w:t>Hora de inicio:</w:t>
            </w:r>
          </w:p>
        </w:tc>
        <w:tc>
          <w:tcPr>
            <w:tcW w:w="701" w:type="pct"/>
            <w:gridSpan w:val="2"/>
          </w:tcPr>
          <w:p w14:paraId="22F1009E" w14:textId="77777777" w:rsidR="00E23120" w:rsidRPr="004D7AC5" w:rsidRDefault="00B267F0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15h00</w:t>
            </w:r>
          </w:p>
        </w:tc>
        <w:tc>
          <w:tcPr>
            <w:tcW w:w="539" w:type="pct"/>
            <w:gridSpan w:val="2"/>
          </w:tcPr>
          <w:p w14:paraId="22F1009F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  <w:r w:rsidRPr="004D7AC5">
              <w:rPr>
                <w:rFonts w:cstheme="minorHAnsi"/>
                <w:b/>
                <w:bCs/>
                <w:lang w:eastAsia="es-EC"/>
              </w:rPr>
              <w:t>Hora final:</w:t>
            </w:r>
          </w:p>
        </w:tc>
        <w:tc>
          <w:tcPr>
            <w:tcW w:w="525" w:type="pct"/>
            <w:gridSpan w:val="2"/>
          </w:tcPr>
          <w:p w14:paraId="22F100A0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</w:p>
        </w:tc>
      </w:tr>
      <w:tr w:rsidR="00E23120" w:rsidRPr="004D7AC5" w14:paraId="22F100A3" w14:textId="77777777" w:rsidTr="00E23120">
        <w:trPr>
          <w:trHeight w:val="182"/>
        </w:trPr>
        <w:tc>
          <w:tcPr>
            <w:tcW w:w="5000" w:type="pct"/>
            <w:gridSpan w:val="9"/>
            <w:hideMark/>
          </w:tcPr>
          <w:p w14:paraId="22F100A2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 xml:space="preserve"> Tema de la r</w:t>
            </w:r>
            <w:r w:rsidRPr="004D7AC5">
              <w:rPr>
                <w:rFonts w:cstheme="minorHAnsi"/>
                <w:b/>
                <w:bCs/>
                <w:lang w:eastAsia="es-EC"/>
              </w:rPr>
              <w:t>eunión</w:t>
            </w:r>
            <w:r>
              <w:rPr>
                <w:rFonts w:cstheme="minorHAnsi"/>
                <w:b/>
                <w:bCs/>
                <w:lang w:eastAsia="es-EC"/>
              </w:rPr>
              <w:t>.</w:t>
            </w:r>
          </w:p>
        </w:tc>
      </w:tr>
      <w:tr w:rsidR="00E23120" w:rsidRPr="004D7AC5" w14:paraId="22F100A5" w14:textId="77777777" w:rsidTr="00E23120">
        <w:trPr>
          <w:trHeight w:val="465"/>
        </w:trPr>
        <w:tc>
          <w:tcPr>
            <w:tcW w:w="5000" w:type="pct"/>
            <w:gridSpan w:val="9"/>
            <w:noWrap/>
          </w:tcPr>
          <w:p w14:paraId="22F100A4" w14:textId="77777777" w:rsidR="00E23120" w:rsidRPr="004D7AC5" w:rsidRDefault="00CC2CCE" w:rsidP="00E23120">
            <w:pPr>
              <w:spacing w:line="240" w:lineRule="auto"/>
              <w:jc w:val="both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Conocer</w:t>
            </w:r>
            <w:r w:rsidR="00BC3614">
              <w:rPr>
                <w:rFonts w:cstheme="minorHAnsi"/>
                <w:lang w:eastAsia="es-EC"/>
              </w:rPr>
              <w:t xml:space="preserve"> la institucionalidad de ECOLAC</w:t>
            </w:r>
            <w:r w:rsidR="004A0D76">
              <w:rPr>
                <w:rFonts w:cstheme="minorHAnsi"/>
                <w:lang w:eastAsia="es-EC"/>
              </w:rPr>
              <w:t xml:space="preserve"> y la estrategia de PROAmazonía</w:t>
            </w:r>
            <w:r>
              <w:rPr>
                <w:rFonts w:cstheme="minorHAnsi"/>
                <w:lang w:eastAsia="es-EC"/>
              </w:rPr>
              <w:t xml:space="preserve"> para fortalecer la cadena de ganadería</w:t>
            </w:r>
            <w:r w:rsidR="0030133C">
              <w:rPr>
                <w:rFonts w:cstheme="minorHAnsi"/>
                <w:lang w:eastAsia="es-EC"/>
              </w:rPr>
              <w:t xml:space="preserve"> en Zamora Chinchipe</w:t>
            </w:r>
            <w:r w:rsidR="004A0D76">
              <w:rPr>
                <w:rFonts w:cstheme="minorHAnsi"/>
                <w:lang w:eastAsia="es-EC"/>
              </w:rPr>
              <w:t>.</w:t>
            </w:r>
          </w:p>
        </w:tc>
      </w:tr>
      <w:tr w:rsidR="00E23120" w:rsidRPr="004D7AC5" w14:paraId="22F100B2" w14:textId="77777777" w:rsidTr="00E23120">
        <w:trPr>
          <w:trHeight w:val="147"/>
        </w:trPr>
        <w:tc>
          <w:tcPr>
            <w:tcW w:w="5000" w:type="pct"/>
            <w:gridSpan w:val="9"/>
            <w:noWrap/>
          </w:tcPr>
          <w:p w14:paraId="22F100A6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  <w:r w:rsidRPr="004D7AC5">
              <w:rPr>
                <w:rFonts w:cstheme="minorHAnsi"/>
                <w:b/>
                <w:bCs/>
                <w:lang w:eastAsia="es-EC"/>
              </w:rPr>
              <w:t>Nombres de las organizaciones y sus participantes</w:t>
            </w:r>
            <w:r>
              <w:rPr>
                <w:rFonts w:cstheme="minorHAnsi"/>
                <w:b/>
                <w:bCs/>
                <w:lang w:eastAsia="es-EC"/>
              </w:rPr>
              <w:t>.</w:t>
            </w:r>
          </w:p>
          <w:p w14:paraId="22F100A7" w14:textId="77777777" w:rsidR="00BC3614" w:rsidRPr="00BC3614" w:rsidRDefault="00BC3614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  <w:r w:rsidRPr="00BC3614">
              <w:rPr>
                <w:rFonts w:cstheme="minorHAnsi"/>
                <w:b/>
                <w:bCs/>
                <w:lang w:eastAsia="es-EC"/>
              </w:rPr>
              <w:t>ECOLAC</w:t>
            </w:r>
          </w:p>
          <w:p w14:paraId="22F100A8" w14:textId="77777777" w:rsidR="00BC3614" w:rsidRDefault="00BC3614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Luis Sánchez, Gerente</w:t>
            </w:r>
          </w:p>
          <w:p w14:paraId="22F100A9" w14:textId="77777777" w:rsidR="00BC3614" w:rsidRDefault="00BC3614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David</w:t>
            </w:r>
            <w:r w:rsidR="0030133C">
              <w:rPr>
                <w:rFonts w:cstheme="minorHAnsi"/>
                <w:bCs/>
                <w:lang w:eastAsia="es-EC"/>
              </w:rPr>
              <w:t xml:space="preserve"> Bautista</w:t>
            </w:r>
            <w:r>
              <w:rPr>
                <w:rFonts w:cstheme="minorHAnsi"/>
                <w:bCs/>
                <w:lang w:eastAsia="es-EC"/>
              </w:rPr>
              <w:t xml:space="preserve">, </w:t>
            </w:r>
            <w:r w:rsidR="0030133C">
              <w:rPr>
                <w:rFonts w:cstheme="minorHAnsi"/>
                <w:bCs/>
                <w:lang w:eastAsia="es-EC"/>
              </w:rPr>
              <w:t>r</w:t>
            </w:r>
            <w:r>
              <w:rPr>
                <w:rFonts w:cstheme="minorHAnsi"/>
                <w:bCs/>
                <w:lang w:eastAsia="es-EC"/>
              </w:rPr>
              <w:t>esponsable té</w:t>
            </w:r>
            <w:r w:rsidR="00692A41">
              <w:rPr>
                <w:rFonts w:cstheme="minorHAnsi"/>
                <w:bCs/>
                <w:lang w:eastAsia="es-EC"/>
              </w:rPr>
              <w:t>c</w:t>
            </w:r>
            <w:r>
              <w:rPr>
                <w:rFonts w:cstheme="minorHAnsi"/>
                <w:bCs/>
                <w:lang w:eastAsia="es-EC"/>
              </w:rPr>
              <w:t>nico</w:t>
            </w:r>
            <w:r w:rsidR="00692A41">
              <w:rPr>
                <w:rFonts w:cstheme="minorHAnsi"/>
                <w:bCs/>
                <w:lang w:eastAsia="es-EC"/>
              </w:rPr>
              <w:t xml:space="preserve"> </w:t>
            </w:r>
            <w:r>
              <w:rPr>
                <w:rFonts w:cstheme="minorHAnsi"/>
                <w:bCs/>
                <w:lang w:eastAsia="es-EC"/>
              </w:rPr>
              <w:t>de Zamora Ch</w:t>
            </w:r>
          </w:p>
          <w:p w14:paraId="22F100AA" w14:textId="77777777" w:rsidR="00BC3614" w:rsidRDefault="00BC3614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</w:p>
          <w:p w14:paraId="22F100AB" w14:textId="77777777" w:rsidR="00BC3614" w:rsidRDefault="00BC3614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  <w:r w:rsidRPr="00BC3614">
              <w:rPr>
                <w:rFonts w:cstheme="minorHAnsi"/>
                <w:b/>
                <w:bCs/>
                <w:lang w:eastAsia="es-EC"/>
              </w:rPr>
              <w:t>PROAmazonía</w:t>
            </w:r>
          </w:p>
          <w:p w14:paraId="22F100AC" w14:textId="77777777" w:rsidR="004A0D76" w:rsidRPr="004A0D76" w:rsidRDefault="004A0D76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  <w:r w:rsidRPr="004A0D76">
              <w:rPr>
                <w:rFonts w:cstheme="minorHAnsi"/>
                <w:bCs/>
                <w:lang w:eastAsia="es-EC"/>
              </w:rPr>
              <w:t>Paulina Angulo, Coordinadora C2</w:t>
            </w:r>
          </w:p>
          <w:p w14:paraId="22F100AD" w14:textId="77777777" w:rsidR="004A0D76" w:rsidRPr="004A0D76" w:rsidRDefault="004A0D76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  <w:r w:rsidRPr="004A0D76">
              <w:rPr>
                <w:rFonts w:cstheme="minorHAnsi"/>
                <w:bCs/>
                <w:lang w:eastAsia="es-EC"/>
              </w:rPr>
              <w:t>Karina Amaluisa, Especialista de Comercialización</w:t>
            </w:r>
          </w:p>
          <w:p w14:paraId="22F100AE" w14:textId="77777777" w:rsidR="004A0D76" w:rsidRPr="004A0D76" w:rsidRDefault="004A0D76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  <w:r w:rsidRPr="004A0D76">
              <w:rPr>
                <w:rFonts w:cstheme="minorHAnsi"/>
                <w:bCs/>
                <w:lang w:eastAsia="es-EC"/>
              </w:rPr>
              <w:t>Juan Francisco Bermeo, Especialista de Ganadería</w:t>
            </w:r>
          </w:p>
          <w:p w14:paraId="22F100AF" w14:textId="77777777" w:rsidR="004A0D76" w:rsidRPr="004A0D76" w:rsidRDefault="004A0D76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  <w:r w:rsidRPr="004A0D76">
              <w:rPr>
                <w:rFonts w:cstheme="minorHAnsi"/>
                <w:bCs/>
                <w:lang w:eastAsia="es-EC"/>
              </w:rPr>
              <w:t>Patricio Jaramillo, Técnico de PROAmazonía Zamora Chinchipe</w:t>
            </w:r>
          </w:p>
          <w:p w14:paraId="22F100B0" w14:textId="77777777" w:rsidR="004A0D76" w:rsidRPr="004A0D76" w:rsidRDefault="004A0D76" w:rsidP="000919FF">
            <w:pPr>
              <w:spacing w:line="240" w:lineRule="auto"/>
              <w:jc w:val="both"/>
              <w:rPr>
                <w:rFonts w:cstheme="minorHAnsi"/>
                <w:bCs/>
                <w:lang w:eastAsia="es-EC"/>
              </w:rPr>
            </w:pPr>
            <w:r w:rsidRPr="004A0D76">
              <w:rPr>
                <w:rFonts w:cstheme="minorHAnsi"/>
                <w:bCs/>
                <w:lang w:eastAsia="es-EC"/>
              </w:rPr>
              <w:t>Paúl Ochoa, Técnico de Ganadería Morona Santiago</w:t>
            </w:r>
          </w:p>
          <w:p w14:paraId="22F100B1" w14:textId="77777777" w:rsidR="00BC3614" w:rsidRPr="00BC3614" w:rsidRDefault="00BC3614" w:rsidP="000919FF">
            <w:pPr>
              <w:spacing w:line="240" w:lineRule="auto"/>
              <w:jc w:val="both"/>
              <w:rPr>
                <w:rFonts w:cstheme="minorHAnsi"/>
                <w:b/>
                <w:bCs/>
                <w:lang w:eastAsia="es-EC"/>
              </w:rPr>
            </w:pPr>
          </w:p>
        </w:tc>
      </w:tr>
      <w:tr w:rsidR="00E23120" w:rsidRPr="004D7AC5" w14:paraId="22F100B4" w14:textId="77777777" w:rsidTr="00E23120">
        <w:trPr>
          <w:trHeight w:val="160"/>
        </w:trPr>
        <w:tc>
          <w:tcPr>
            <w:tcW w:w="5000" w:type="pct"/>
            <w:gridSpan w:val="9"/>
            <w:noWrap/>
          </w:tcPr>
          <w:p w14:paraId="22F100B3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lang w:eastAsia="es-EC"/>
              </w:rPr>
            </w:pPr>
            <w:r w:rsidRPr="004D7AC5">
              <w:rPr>
                <w:rFonts w:cstheme="minorHAnsi"/>
                <w:b/>
                <w:bCs/>
                <w:lang w:eastAsia="es-EC"/>
              </w:rPr>
              <w:t>Agenda por tratar</w:t>
            </w:r>
            <w:r>
              <w:rPr>
                <w:rFonts w:cstheme="minorHAnsi"/>
                <w:b/>
                <w:bCs/>
                <w:lang w:eastAsia="es-EC"/>
              </w:rPr>
              <w:t>.</w:t>
            </w:r>
          </w:p>
        </w:tc>
      </w:tr>
      <w:tr w:rsidR="00E23120" w:rsidRPr="004D7AC5" w14:paraId="22F100CA" w14:textId="77777777" w:rsidTr="00E23120">
        <w:trPr>
          <w:trHeight w:val="70"/>
        </w:trPr>
        <w:tc>
          <w:tcPr>
            <w:tcW w:w="5000" w:type="pct"/>
            <w:gridSpan w:val="9"/>
            <w:noWrap/>
          </w:tcPr>
          <w:p w14:paraId="22F100B5" w14:textId="77777777" w:rsidR="00E23120" w:rsidRPr="00B267F0" w:rsidRDefault="00B267F0" w:rsidP="001610C2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 w:cstheme="minorHAnsi"/>
                <w:color w:val="000000"/>
              </w:rPr>
              <w:t>Saludo de presentación</w:t>
            </w:r>
          </w:p>
          <w:p w14:paraId="22F100B6" w14:textId="77777777" w:rsidR="00B267F0" w:rsidRDefault="00B267F0" w:rsidP="001610C2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Breve </w:t>
            </w:r>
            <w:r w:rsidR="0030133C">
              <w:rPr>
                <w:rFonts w:eastAsia="Times New Roman"/>
              </w:rPr>
              <w:t>explicación de institucionalidad</w:t>
            </w:r>
            <w:r>
              <w:rPr>
                <w:rFonts w:eastAsia="Times New Roman"/>
              </w:rPr>
              <w:t xml:space="preserve"> de ECOLAC</w:t>
            </w:r>
          </w:p>
          <w:p w14:paraId="22F100B7" w14:textId="77777777" w:rsidR="00B267F0" w:rsidRDefault="0030133C" w:rsidP="001610C2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Contextualización de </w:t>
            </w:r>
            <w:r w:rsidR="00B267F0">
              <w:rPr>
                <w:rFonts w:eastAsia="Times New Roman"/>
              </w:rPr>
              <w:t>PROAmazonía</w:t>
            </w:r>
            <w:r>
              <w:rPr>
                <w:rFonts w:eastAsia="Times New Roman"/>
              </w:rPr>
              <w:t>-C2</w:t>
            </w:r>
          </w:p>
          <w:p w14:paraId="22F100B8" w14:textId="77777777" w:rsidR="00B267F0" w:rsidRDefault="00B267F0" w:rsidP="001610C2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Acuerdos y Compromisos</w:t>
            </w:r>
          </w:p>
          <w:p w14:paraId="22F100B9" w14:textId="77777777" w:rsidR="001610C2" w:rsidRDefault="001610C2" w:rsidP="001610C2">
            <w:pPr>
              <w:pStyle w:val="Prrafodelista"/>
              <w:ind w:left="1125"/>
              <w:jc w:val="both"/>
              <w:rPr>
                <w:rFonts w:eastAsia="Times New Roman"/>
              </w:rPr>
            </w:pPr>
          </w:p>
          <w:p w14:paraId="22F100BA" w14:textId="77777777" w:rsidR="00B267F0" w:rsidRDefault="00692A41" w:rsidP="001610C2">
            <w:pPr>
              <w:jc w:val="both"/>
              <w:rPr>
                <w:rFonts w:eastAsia="Times New Roman"/>
                <w:u w:val="single"/>
              </w:rPr>
            </w:pPr>
            <w:r w:rsidRPr="00692A41">
              <w:rPr>
                <w:rFonts w:eastAsia="Times New Roman"/>
                <w:u w:val="single"/>
              </w:rPr>
              <w:t>Desarrollo</w:t>
            </w:r>
          </w:p>
          <w:p w14:paraId="22F100BB" w14:textId="77777777" w:rsidR="001610C2" w:rsidRPr="00692A41" w:rsidRDefault="001610C2" w:rsidP="001610C2">
            <w:pPr>
              <w:jc w:val="both"/>
              <w:rPr>
                <w:rFonts w:eastAsia="Times New Roman"/>
                <w:u w:val="single"/>
              </w:rPr>
            </w:pPr>
          </w:p>
          <w:p w14:paraId="22F100BC" w14:textId="77777777" w:rsidR="00B267F0" w:rsidRPr="00B267F0" w:rsidRDefault="00B267F0" w:rsidP="001610C2">
            <w:pPr>
              <w:jc w:val="both"/>
              <w:rPr>
                <w:rFonts w:eastAsia="Times New Roman"/>
                <w:b/>
              </w:rPr>
            </w:pPr>
            <w:r w:rsidRPr="00B267F0">
              <w:rPr>
                <w:rFonts w:eastAsia="Times New Roman"/>
                <w:b/>
              </w:rPr>
              <w:t>ECOLAC</w:t>
            </w:r>
          </w:p>
          <w:p w14:paraId="22F100BD" w14:textId="77777777" w:rsidR="00B267F0" w:rsidRDefault="00B267F0" w:rsidP="001610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Convenio desde 2016 entre ECOLAC y </w:t>
            </w:r>
            <w:proofErr w:type="spellStart"/>
            <w:r>
              <w:rPr>
                <w:rFonts w:eastAsia="Times New Roman"/>
              </w:rPr>
              <w:t>Lunding</w:t>
            </w:r>
            <w:proofErr w:type="spellEnd"/>
            <w:r w:rsidR="001610C2">
              <w:rPr>
                <w:rFonts w:eastAsia="Times New Roman"/>
              </w:rPr>
              <w:t xml:space="preserve"> Gold</w:t>
            </w:r>
            <w:r>
              <w:rPr>
                <w:rFonts w:eastAsia="Times New Roman"/>
              </w:rPr>
              <w:t>, para fortalecimiento de la cadena</w:t>
            </w:r>
            <w:r w:rsidR="001610C2">
              <w:rPr>
                <w:rFonts w:eastAsia="Times New Roman"/>
              </w:rPr>
              <w:t xml:space="preserve"> de lácteos</w:t>
            </w:r>
          </w:p>
          <w:p w14:paraId="22F100BE" w14:textId="77777777" w:rsidR="00B267F0" w:rsidRDefault="00692A41" w:rsidP="001610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Financiamiento a través de f</w:t>
            </w:r>
            <w:r w:rsidR="00B267F0">
              <w:rPr>
                <w:rFonts w:eastAsia="Times New Roman"/>
              </w:rPr>
              <w:t>ondo rotativo</w:t>
            </w:r>
            <w:r>
              <w:rPr>
                <w:rFonts w:eastAsia="Times New Roman"/>
              </w:rPr>
              <w:t xml:space="preserve">, para </w:t>
            </w:r>
            <w:r w:rsidR="00B267F0">
              <w:rPr>
                <w:rFonts w:eastAsia="Times New Roman"/>
              </w:rPr>
              <w:t xml:space="preserve">préstamos </w:t>
            </w:r>
            <w:r>
              <w:rPr>
                <w:rFonts w:eastAsia="Times New Roman"/>
              </w:rPr>
              <w:t>a</w:t>
            </w:r>
            <w:r w:rsidR="00B267F0">
              <w:rPr>
                <w:rFonts w:eastAsia="Times New Roman"/>
              </w:rPr>
              <w:t xml:space="preserve"> ganaderos</w:t>
            </w:r>
          </w:p>
          <w:p w14:paraId="22F100BF" w14:textId="77777777" w:rsidR="00B267F0" w:rsidRDefault="00B267F0" w:rsidP="001610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 técnicos de campo</w:t>
            </w:r>
            <w:r w:rsidR="00692A41">
              <w:rPr>
                <w:rFonts w:eastAsia="Times New Roman"/>
              </w:rPr>
              <w:t xml:space="preserve"> con mucha experiencia</w:t>
            </w:r>
          </w:p>
          <w:p w14:paraId="22F100C0" w14:textId="77777777" w:rsidR="00B267F0" w:rsidRDefault="00B267F0" w:rsidP="001610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85 productores atendidos</w:t>
            </w:r>
            <w:r w:rsidR="00692A41">
              <w:rPr>
                <w:rFonts w:eastAsia="Times New Roman"/>
              </w:rPr>
              <w:t xml:space="preserve"> y que abastecen de leche los centros de acopio</w:t>
            </w:r>
          </w:p>
          <w:p w14:paraId="22F100C1" w14:textId="77777777" w:rsidR="00BC3614" w:rsidRDefault="00BC3614" w:rsidP="001610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Incentivos </w:t>
            </w:r>
            <w:r w:rsidR="004A0D76">
              <w:rPr>
                <w:rFonts w:eastAsia="Times New Roman"/>
              </w:rPr>
              <w:t xml:space="preserve">a ganaderos </w:t>
            </w:r>
            <w:r w:rsidR="00692A41">
              <w:rPr>
                <w:rFonts w:eastAsia="Times New Roman"/>
              </w:rPr>
              <w:t xml:space="preserve">por calidad de leche, libre de brucelosis y cantidad (sobre 100 </w:t>
            </w:r>
            <w:proofErr w:type="spellStart"/>
            <w:r w:rsidR="00692A41">
              <w:rPr>
                <w:rFonts w:eastAsia="Times New Roman"/>
              </w:rPr>
              <w:t>lt</w:t>
            </w:r>
            <w:r w:rsidR="001610C2">
              <w:rPr>
                <w:rFonts w:eastAsia="Times New Roman"/>
              </w:rPr>
              <w:t>s</w:t>
            </w:r>
            <w:proofErr w:type="spellEnd"/>
            <w:r w:rsidR="00692A41">
              <w:rPr>
                <w:rFonts w:eastAsia="Times New Roman"/>
              </w:rPr>
              <w:t>) de leche entregada.</w:t>
            </w:r>
          </w:p>
          <w:p w14:paraId="22F100C2" w14:textId="77777777" w:rsidR="00BC3614" w:rsidRDefault="00BC3614" w:rsidP="001610C2">
            <w:pPr>
              <w:jc w:val="both"/>
              <w:rPr>
                <w:rFonts w:eastAsia="Times New Roman"/>
              </w:rPr>
            </w:pPr>
          </w:p>
          <w:p w14:paraId="22F100C3" w14:textId="77777777" w:rsidR="00BC3614" w:rsidRDefault="00BC3614" w:rsidP="001610C2">
            <w:pPr>
              <w:jc w:val="both"/>
              <w:rPr>
                <w:rFonts w:eastAsia="Times New Roman"/>
                <w:b/>
              </w:rPr>
            </w:pPr>
            <w:r w:rsidRPr="00BC3614">
              <w:rPr>
                <w:rFonts w:eastAsia="Times New Roman"/>
                <w:b/>
              </w:rPr>
              <w:t>PROAmazonía</w:t>
            </w:r>
          </w:p>
          <w:p w14:paraId="22F100C4" w14:textId="77777777" w:rsidR="00BC3614" w:rsidRDefault="00BC3614" w:rsidP="001610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Contextualización de PROAmazonía como programa ambiental enmarcado en el Plan de Acción REDD+</w:t>
            </w:r>
            <w:r w:rsidR="00692A41">
              <w:rPr>
                <w:rFonts w:eastAsia="Times New Roman"/>
              </w:rPr>
              <w:t>.</w:t>
            </w:r>
          </w:p>
          <w:p w14:paraId="22F100C5" w14:textId="77777777" w:rsidR="00BC3614" w:rsidRDefault="00BC3614" w:rsidP="001610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Estrategia de trabajo</w:t>
            </w:r>
            <w:r w:rsidR="00692A41">
              <w:rPr>
                <w:rFonts w:eastAsia="Times New Roman"/>
              </w:rPr>
              <w:t xml:space="preserve"> del Componte de Producción Sostenible</w:t>
            </w:r>
            <w:r>
              <w:rPr>
                <w:rFonts w:eastAsia="Times New Roman"/>
              </w:rPr>
              <w:t xml:space="preserve"> a través de Centros de Acopio</w:t>
            </w:r>
            <w:r w:rsidR="00692A41">
              <w:rPr>
                <w:rFonts w:eastAsia="Times New Roman"/>
              </w:rPr>
              <w:t>.</w:t>
            </w:r>
          </w:p>
          <w:p w14:paraId="22F100C6" w14:textId="77777777" w:rsidR="00692A41" w:rsidRDefault="00692A41" w:rsidP="001610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Fomento a la producción libre de deforestación.</w:t>
            </w:r>
          </w:p>
          <w:p w14:paraId="22F100C7" w14:textId="77777777" w:rsidR="00692A41" w:rsidRDefault="00692A41" w:rsidP="001610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Fortalecimiento de la cadena de ganadería a través de</w:t>
            </w:r>
            <w:r w:rsidR="0030133C">
              <w:rPr>
                <w:rFonts w:eastAsia="Times New Roman"/>
              </w:rPr>
              <w:t xml:space="preserve"> los programas y proyectos del MAG</w:t>
            </w:r>
          </w:p>
          <w:p w14:paraId="22F100C8" w14:textId="77777777" w:rsidR="0030133C" w:rsidRPr="00BC3614" w:rsidRDefault="0030133C" w:rsidP="001610C2">
            <w:pPr>
              <w:jc w:val="both"/>
              <w:rPr>
                <w:rFonts w:eastAsia="Times New Roman"/>
              </w:rPr>
            </w:pPr>
          </w:p>
          <w:p w14:paraId="22F100C9" w14:textId="77777777" w:rsidR="00BC3614" w:rsidRPr="00B267F0" w:rsidRDefault="00BC3614" w:rsidP="001610C2">
            <w:pPr>
              <w:jc w:val="both"/>
              <w:rPr>
                <w:rFonts w:eastAsia="Times New Roman"/>
              </w:rPr>
            </w:pPr>
          </w:p>
        </w:tc>
      </w:tr>
      <w:tr w:rsidR="0030133C" w:rsidRPr="004D7AC5" w14:paraId="22F100CE" w14:textId="77777777" w:rsidTr="001610C2">
        <w:trPr>
          <w:trHeight w:val="223"/>
        </w:trPr>
        <w:tc>
          <w:tcPr>
            <w:tcW w:w="3310" w:type="pct"/>
            <w:gridSpan w:val="4"/>
            <w:noWrap/>
          </w:tcPr>
          <w:p w14:paraId="22F100CB" w14:textId="77777777" w:rsidR="00E23120" w:rsidRPr="004D7AC5" w:rsidRDefault="00E23120" w:rsidP="000919FF">
            <w:pPr>
              <w:spacing w:line="240" w:lineRule="auto"/>
              <w:jc w:val="both"/>
              <w:rPr>
                <w:rFonts w:cstheme="minorHAnsi"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lastRenderedPageBreak/>
              <w:t xml:space="preserve">Acuerdos / </w:t>
            </w:r>
            <w:r w:rsidRPr="004D7AC5">
              <w:rPr>
                <w:rFonts w:cstheme="minorHAnsi"/>
                <w:b/>
                <w:bCs/>
                <w:lang w:eastAsia="es-EC"/>
              </w:rPr>
              <w:t>Compromisos</w:t>
            </w:r>
            <w:r>
              <w:rPr>
                <w:rFonts w:cstheme="minorHAnsi"/>
                <w:b/>
                <w:bCs/>
                <w:lang w:eastAsia="es-EC"/>
              </w:rPr>
              <w:t>.</w:t>
            </w:r>
          </w:p>
        </w:tc>
        <w:tc>
          <w:tcPr>
            <w:tcW w:w="880" w:type="pct"/>
            <w:gridSpan w:val="2"/>
          </w:tcPr>
          <w:p w14:paraId="22F100CC" w14:textId="77777777" w:rsidR="00E23120" w:rsidRPr="004D7AC5" w:rsidRDefault="00E23120" w:rsidP="000919FF">
            <w:pPr>
              <w:spacing w:line="240" w:lineRule="auto"/>
              <w:jc w:val="center"/>
              <w:rPr>
                <w:rFonts w:cstheme="minorHAnsi"/>
                <w:lang w:eastAsia="es-EC"/>
              </w:rPr>
            </w:pPr>
            <w:r w:rsidRPr="004D7AC5">
              <w:rPr>
                <w:rFonts w:cstheme="minorHAnsi"/>
                <w:b/>
                <w:bCs/>
                <w:lang w:eastAsia="es-EC"/>
              </w:rPr>
              <w:t>Responsable</w:t>
            </w:r>
          </w:p>
        </w:tc>
        <w:tc>
          <w:tcPr>
            <w:tcW w:w="809" w:type="pct"/>
            <w:gridSpan w:val="3"/>
          </w:tcPr>
          <w:p w14:paraId="22F100CD" w14:textId="77777777" w:rsidR="00E23120" w:rsidRPr="004D7AC5" w:rsidRDefault="00E23120" w:rsidP="000919FF">
            <w:pPr>
              <w:spacing w:line="240" w:lineRule="auto"/>
              <w:jc w:val="center"/>
              <w:rPr>
                <w:rFonts w:cstheme="minorHAnsi"/>
                <w:b/>
                <w:lang w:eastAsia="es-EC"/>
              </w:rPr>
            </w:pPr>
            <w:r w:rsidRPr="004D7AC5">
              <w:rPr>
                <w:rFonts w:cstheme="minorHAnsi"/>
                <w:b/>
                <w:bCs/>
                <w:lang w:eastAsia="es-EC"/>
              </w:rPr>
              <w:t>Fecha</w:t>
            </w:r>
          </w:p>
        </w:tc>
      </w:tr>
      <w:tr w:rsidR="0030133C" w:rsidRPr="004D7AC5" w14:paraId="22F100D5" w14:textId="77777777" w:rsidTr="001610C2">
        <w:trPr>
          <w:trHeight w:val="70"/>
        </w:trPr>
        <w:tc>
          <w:tcPr>
            <w:tcW w:w="3310" w:type="pct"/>
            <w:gridSpan w:val="4"/>
            <w:noWrap/>
          </w:tcPr>
          <w:p w14:paraId="22F100CF" w14:textId="77777777" w:rsidR="00E23120" w:rsidRPr="0046412D" w:rsidRDefault="00E23120" w:rsidP="000919FF">
            <w:pPr>
              <w:pStyle w:val="Prrafodelista"/>
              <w:jc w:val="both"/>
              <w:rPr>
                <w:rFonts w:cstheme="minorHAnsi"/>
                <w:lang w:eastAsia="es-EC"/>
              </w:rPr>
            </w:pPr>
          </w:p>
          <w:p w14:paraId="22F100D0" w14:textId="77777777" w:rsidR="00E23120" w:rsidRPr="00450F70" w:rsidRDefault="00CC2CCE" w:rsidP="00BE7C4C">
            <w:pPr>
              <w:rPr>
                <w:rFonts w:cstheme="minorHAnsi"/>
                <w:lang w:eastAsia="es-EC"/>
              </w:rPr>
            </w:pPr>
            <w:r w:rsidRPr="00CC2CCE">
              <w:rPr>
                <w:rFonts w:cstheme="minorHAnsi"/>
                <w:lang w:eastAsia="es-EC"/>
              </w:rPr>
              <w:t xml:space="preserve">Remitir información </w:t>
            </w:r>
            <w:r>
              <w:rPr>
                <w:rFonts w:cstheme="minorHAnsi"/>
                <w:lang w:eastAsia="es-EC"/>
              </w:rPr>
              <w:t xml:space="preserve">de la estrategia de ganadería </w:t>
            </w:r>
            <w:r w:rsidR="00BE7C4C">
              <w:rPr>
                <w:rFonts w:cstheme="minorHAnsi"/>
                <w:lang w:eastAsia="es-EC"/>
              </w:rPr>
              <w:t>y comercialización desde PROAmazonía</w:t>
            </w:r>
            <w:r w:rsidR="00450F70">
              <w:rPr>
                <w:rFonts w:cstheme="minorHAnsi"/>
                <w:lang w:eastAsia="es-EC"/>
              </w:rPr>
              <w:t>.</w:t>
            </w:r>
          </w:p>
        </w:tc>
        <w:tc>
          <w:tcPr>
            <w:tcW w:w="880" w:type="pct"/>
            <w:gridSpan w:val="2"/>
          </w:tcPr>
          <w:p w14:paraId="22F100D1" w14:textId="77777777" w:rsidR="00E23120" w:rsidRPr="0046412D" w:rsidRDefault="00E23120" w:rsidP="000919FF">
            <w:pPr>
              <w:spacing w:line="240" w:lineRule="auto"/>
              <w:jc w:val="center"/>
              <w:rPr>
                <w:rFonts w:cstheme="minorHAnsi"/>
                <w:lang w:eastAsia="es-EC"/>
              </w:rPr>
            </w:pPr>
          </w:p>
          <w:p w14:paraId="22F100D2" w14:textId="77777777" w:rsidR="00E23120" w:rsidRPr="00450F70" w:rsidRDefault="00BE7C4C" w:rsidP="00450F70">
            <w:pPr>
              <w:spacing w:line="240" w:lineRule="auto"/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 xml:space="preserve">Juan </w:t>
            </w:r>
            <w:r w:rsidR="001610C2">
              <w:rPr>
                <w:rFonts w:cstheme="minorHAnsi"/>
                <w:lang w:eastAsia="es-EC"/>
              </w:rPr>
              <w:t>Bermeo</w:t>
            </w:r>
          </w:p>
        </w:tc>
        <w:tc>
          <w:tcPr>
            <w:tcW w:w="809" w:type="pct"/>
            <w:gridSpan w:val="3"/>
          </w:tcPr>
          <w:p w14:paraId="22F100D3" w14:textId="77777777" w:rsidR="00E23120" w:rsidRPr="0046412D" w:rsidRDefault="00E23120" w:rsidP="000919FF">
            <w:pPr>
              <w:spacing w:line="240" w:lineRule="auto"/>
              <w:rPr>
                <w:rFonts w:cstheme="minorHAnsi"/>
                <w:lang w:eastAsia="es-EC"/>
              </w:rPr>
            </w:pPr>
          </w:p>
          <w:p w14:paraId="22F100D4" w14:textId="77777777" w:rsidR="00E23120" w:rsidRPr="001610C2" w:rsidRDefault="001610C2" w:rsidP="000919FF">
            <w:pPr>
              <w:spacing w:line="240" w:lineRule="auto"/>
              <w:rPr>
                <w:rFonts w:cstheme="minorHAnsi"/>
                <w:lang w:eastAsia="es-EC"/>
              </w:rPr>
            </w:pPr>
            <w:r w:rsidRPr="001610C2">
              <w:rPr>
                <w:rFonts w:cstheme="minorHAnsi"/>
                <w:lang w:eastAsia="es-EC"/>
              </w:rPr>
              <w:t>1 de Junio</w:t>
            </w:r>
          </w:p>
        </w:tc>
      </w:tr>
      <w:tr w:rsidR="0030133C" w:rsidRPr="004D7AC5" w14:paraId="22F100D9" w14:textId="77777777" w:rsidTr="001610C2">
        <w:trPr>
          <w:trHeight w:val="70"/>
        </w:trPr>
        <w:tc>
          <w:tcPr>
            <w:tcW w:w="3310" w:type="pct"/>
            <w:gridSpan w:val="4"/>
            <w:noWrap/>
          </w:tcPr>
          <w:p w14:paraId="22F100D6" w14:textId="77777777" w:rsidR="00BE7C4C" w:rsidRPr="0046412D" w:rsidRDefault="00BE7C4C" w:rsidP="000919FF">
            <w:pPr>
              <w:pStyle w:val="Prrafodelista"/>
              <w:jc w:val="both"/>
              <w:rPr>
                <w:rFonts w:cstheme="minorHAnsi"/>
                <w:lang w:eastAsia="es-EC"/>
              </w:rPr>
            </w:pPr>
          </w:p>
        </w:tc>
        <w:tc>
          <w:tcPr>
            <w:tcW w:w="880" w:type="pct"/>
            <w:gridSpan w:val="2"/>
          </w:tcPr>
          <w:p w14:paraId="22F100D7" w14:textId="77777777" w:rsidR="00692A41" w:rsidRPr="0046412D" w:rsidRDefault="00692A41" w:rsidP="000919FF">
            <w:pPr>
              <w:spacing w:line="240" w:lineRule="auto"/>
              <w:jc w:val="center"/>
              <w:rPr>
                <w:rFonts w:cstheme="minorHAnsi"/>
                <w:lang w:eastAsia="es-EC"/>
              </w:rPr>
            </w:pPr>
          </w:p>
        </w:tc>
        <w:tc>
          <w:tcPr>
            <w:tcW w:w="809" w:type="pct"/>
            <w:gridSpan w:val="3"/>
          </w:tcPr>
          <w:p w14:paraId="22F100D8" w14:textId="77777777" w:rsidR="00BE7C4C" w:rsidRPr="0046412D" w:rsidRDefault="00BE7C4C" w:rsidP="000919FF">
            <w:pPr>
              <w:spacing w:line="240" w:lineRule="auto"/>
              <w:rPr>
                <w:rFonts w:cstheme="minorHAnsi"/>
                <w:lang w:eastAsia="es-EC"/>
              </w:rPr>
            </w:pPr>
          </w:p>
        </w:tc>
      </w:tr>
      <w:tr w:rsidR="0030133C" w:rsidRPr="004D7AC5" w14:paraId="22F100DD" w14:textId="77777777" w:rsidTr="001610C2">
        <w:trPr>
          <w:trHeight w:val="70"/>
        </w:trPr>
        <w:tc>
          <w:tcPr>
            <w:tcW w:w="3310" w:type="pct"/>
            <w:gridSpan w:val="4"/>
            <w:noWrap/>
          </w:tcPr>
          <w:p w14:paraId="22F100DA" w14:textId="77777777" w:rsidR="00BE7C4C" w:rsidRDefault="00450F70" w:rsidP="00BE7C4C">
            <w:pPr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Remitir información desde ECOLAC en temas operativos y de comercialización.</w:t>
            </w:r>
          </w:p>
        </w:tc>
        <w:tc>
          <w:tcPr>
            <w:tcW w:w="880" w:type="pct"/>
            <w:gridSpan w:val="2"/>
          </w:tcPr>
          <w:p w14:paraId="22F100DB" w14:textId="77777777" w:rsidR="00BE7C4C" w:rsidRPr="0046412D" w:rsidRDefault="00450F70" w:rsidP="000919FF">
            <w:pPr>
              <w:spacing w:line="240" w:lineRule="auto"/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Luis Sánchez</w:t>
            </w:r>
          </w:p>
        </w:tc>
        <w:tc>
          <w:tcPr>
            <w:tcW w:w="809" w:type="pct"/>
            <w:gridSpan w:val="3"/>
          </w:tcPr>
          <w:p w14:paraId="22F100DC" w14:textId="77777777" w:rsidR="00BE7C4C" w:rsidRPr="0046412D" w:rsidRDefault="001610C2" w:rsidP="000919FF">
            <w:pPr>
              <w:spacing w:line="240" w:lineRule="auto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Semana del 25 de mayo</w:t>
            </w:r>
          </w:p>
        </w:tc>
      </w:tr>
      <w:tr w:rsidR="0030133C" w:rsidRPr="004D7AC5" w14:paraId="22F100E1" w14:textId="77777777" w:rsidTr="001610C2">
        <w:trPr>
          <w:trHeight w:val="70"/>
        </w:trPr>
        <w:tc>
          <w:tcPr>
            <w:tcW w:w="3310" w:type="pct"/>
            <w:gridSpan w:val="4"/>
            <w:noWrap/>
          </w:tcPr>
          <w:p w14:paraId="22F100DE" w14:textId="77777777" w:rsidR="00450F70" w:rsidRDefault="00692A41" w:rsidP="00BE7C4C">
            <w:pPr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Próxima reunión de trabajo se define siguiente semana (1-5 de Junio)</w:t>
            </w:r>
          </w:p>
        </w:tc>
        <w:tc>
          <w:tcPr>
            <w:tcW w:w="880" w:type="pct"/>
            <w:gridSpan w:val="2"/>
          </w:tcPr>
          <w:p w14:paraId="22F100DF" w14:textId="77777777" w:rsidR="00450F70" w:rsidRDefault="00692A41" w:rsidP="000919FF">
            <w:pPr>
              <w:spacing w:line="240" w:lineRule="auto"/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 xml:space="preserve">Juan </w:t>
            </w:r>
            <w:r w:rsidR="001610C2">
              <w:rPr>
                <w:rFonts w:cstheme="minorHAnsi"/>
                <w:lang w:eastAsia="es-EC"/>
              </w:rPr>
              <w:t>Bermeo</w:t>
            </w:r>
          </w:p>
        </w:tc>
        <w:tc>
          <w:tcPr>
            <w:tcW w:w="809" w:type="pct"/>
            <w:gridSpan w:val="3"/>
          </w:tcPr>
          <w:p w14:paraId="22F100E0" w14:textId="77777777" w:rsidR="00450F70" w:rsidRPr="0046412D" w:rsidRDefault="00692A41" w:rsidP="000919FF">
            <w:pPr>
              <w:spacing w:line="240" w:lineRule="auto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Por definir</w:t>
            </w:r>
          </w:p>
        </w:tc>
      </w:tr>
      <w:tr w:rsidR="001610C2" w:rsidRPr="0046412D" w14:paraId="22F100E7" w14:textId="77777777" w:rsidTr="001610C2">
        <w:trPr>
          <w:trHeight w:val="70"/>
        </w:trPr>
        <w:tc>
          <w:tcPr>
            <w:tcW w:w="3310" w:type="pct"/>
            <w:gridSpan w:val="4"/>
            <w:noWrap/>
          </w:tcPr>
          <w:p w14:paraId="22F100E2" w14:textId="77777777" w:rsidR="001610C2" w:rsidRPr="00CC2CCE" w:rsidRDefault="001610C2" w:rsidP="0072386A">
            <w:pPr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Analizar en siguiente reunión la posibilidad de implementar un piloto de trazabilidad y libre de deforestación.</w:t>
            </w:r>
          </w:p>
          <w:p w14:paraId="22F100E3" w14:textId="77777777" w:rsidR="001610C2" w:rsidRPr="0046412D" w:rsidRDefault="001610C2" w:rsidP="0072386A">
            <w:pPr>
              <w:pStyle w:val="Prrafodelista"/>
              <w:jc w:val="both"/>
              <w:rPr>
                <w:rFonts w:cstheme="minorHAnsi"/>
                <w:lang w:eastAsia="es-EC"/>
              </w:rPr>
            </w:pPr>
          </w:p>
        </w:tc>
        <w:tc>
          <w:tcPr>
            <w:tcW w:w="880" w:type="pct"/>
            <w:gridSpan w:val="2"/>
          </w:tcPr>
          <w:p w14:paraId="22F100E4" w14:textId="77777777" w:rsidR="001610C2" w:rsidRDefault="001610C2" w:rsidP="0072386A">
            <w:pPr>
              <w:spacing w:line="240" w:lineRule="auto"/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C2-Ganadería</w:t>
            </w:r>
          </w:p>
          <w:p w14:paraId="22F100E5" w14:textId="77777777" w:rsidR="001610C2" w:rsidRPr="0046412D" w:rsidRDefault="001610C2" w:rsidP="0072386A">
            <w:pPr>
              <w:spacing w:line="240" w:lineRule="auto"/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ECOLAC</w:t>
            </w:r>
          </w:p>
        </w:tc>
        <w:tc>
          <w:tcPr>
            <w:tcW w:w="809" w:type="pct"/>
            <w:gridSpan w:val="3"/>
          </w:tcPr>
          <w:p w14:paraId="22F100E6" w14:textId="77777777" w:rsidR="001610C2" w:rsidRPr="0046412D" w:rsidRDefault="001610C2" w:rsidP="0072386A">
            <w:pPr>
              <w:spacing w:line="240" w:lineRule="auto"/>
              <w:rPr>
                <w:rFonts w:cstheme="minorHAnsi"/>
                <w:lang w:eastAsia="es-EC"/>
              </w:rPr>
            </w:pPr>
          </w:p>
        </w:tc>
      </w:tr>
    </w:tbl>
    <w:p w14:paraId="22F100E8" w14:textId="77777777" w:rsidR="00A46871" w:rsidRPr="00E23120" w:rsidRDefault="00A46871" w:rsidP="00E23120"/>
    <w:sectPr w:rsidR="00A46871" w:rsidRPr="00E2312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1AD6" w14:textId="77777777" w:rsidR="006076A7" w:rsidRDefault="006076A7" w:rsidP="007D0830">
      <w:pPr>
        <w:spacing w:after="0" w:line="240" w:lineRule="auto"/>
      </w:pPr>
      <w:r>
        <w:separator/>
      </w:r>
    </w:p>
  </w:endnote>
  <w:endnote w:type="continuationSeparator" w:id="0">
    <w:p w14:paraId="11C83562" w14:textId="77777777" w:rsidR="006076A7" w:rsidRDefault="006076A7" w:rsidP="007D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00EE" w14:textId="77777777" w:rsidR="007D0830" w:rsidRDefault="007D0830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2F100F1" wp14:editId="22F100F2">
          <wp:simplePos x="0" y="0"/>
          <wp:positionH relativeFrom="margin">
            <wp:align>center</wp:align>
          </wp:positionH>
          <wp:positionV relativeFrom="paragraph">
            <wp:posOffset>-325120</wp:posOffset>
          </wp:positionV>
          <wp:extent cx="7174265" cy="7297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njas hojas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265" cy="72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B8F2" w14:textId="77777777" w:rsidR="006076A7" w:rsidRDefault="006076A7" w:rsidP="007D0830">
      <w:pPr>
        <w:spacing w:after="0" w:line="240" w:lineRule="auto"/>
      </w:pPr>
      <w:r>
        <w:separator/>
      </w:r>
    </w:p>
  </w:footnote>
  <w:footnote w:type="continuationSeparator" w:id="0">
    <w:p w14:paraId="415FE0ED" w14:textId="77777777" w:rsidR="006076A7" w:rsidRDefault="006076A7" w:rsidP="007D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00ED" w14:textId="77777777" w:rsidR="007D0830" w:rsidRPr="007D0830" w:rsidRDefault="007D0830" w:rsidP="007D0830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22F100EF" wp14:editId="22F100F0">
          <wp:extent cx="3753134" cy="7823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s hojas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52" t="-3615" r="25071" b="-1"/>
                  <a:stretch/>
                </pic:blipFill>
                <pic:spPr bwMode="auto">
                  <a:xfrm>
                    <a:off x="0" y="0"/>
                    <a:ext cx="3754650" cy="782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330"/>
    <w:multiLevelType w:val="hybridMultilevel"/>
    <w:tmpl w:val="40F8F4C0"/>
    <w:lvl w:ilvl="0" w:tplc="0414B5B4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003EF"/>
    <w:multiLevelType w:val="hybridMultilevel"/>
    <w:tmpl w:val="10D8B6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6CB9"/>
    <w:multiLevelType w:val="hybridMultilevel"/>
    <w:tmpl w:val="ED988974"/>
    <w:lvl w:ilvl="0" w:tplc="813203A4">
      <w:start w:val="1"/>
      <w:numFmt w:val="decimal"/>
      <w:lvlText w:val="%1."/>
      <w:lvlJc w:val="left"/>
      <w:pPr>
        <w:ind w:left="1125" w:hanging="360"/>
      </w:pPr>
      <w:rPr>
        <w:rFonts w:cstheme="minorHAnsi"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845" w:hanging="360"/>
      </w:pPr>
    </w:lvl>
    <w:lvl w:ilvl="2" w:tplc="300A001B" w:tentative="1">
      <w:start w:val="1"/>
      <w:numFmt w:val="lowerRoman"/>
      <w:lvlText w:val="%3."/>
      <w:lvlJc w:val="right"/>
      <w:pPr>
        <w:ind w:left="2565" w:hanging="180"/>
      </w:pPr>
    </w:lvl>
    <w:lvl w:ilvl="3" w:tplc="300A000F" w:tentative="1">
      <w:start w:val="1"/>
      <w:numFmt w:val="decimal"/>
      <w:lvlText w:val="%4."/>
      <w:lvlJc w:val="left"/>
      <w:pPr>
        <w:ind w:left="3285" w:hanging="360"/>
      </w:pPr>
    </w:lvl>
    <w:lvl w:ilvl="4" w:tplc="300A0019" w:tentative="1">
      <w:start w:val="1"/>
      <w:numFmt w:val="lowerLetter"/>
      <w:lvlText w:val="%5."/>
      <w:lvlJc w:val="left"/>
      <w:pPr>
        <w:ind w:left="4005" w:hanging="360"/>
      </w:pPr>
    </w:lvl>
    <w:lvl w:ilvl="5" w:tplc="300A001B" w:tentative="1">
      <w:start w:val="1"/>
      <w:numFmt w:val="lowerRoman"/>
      <w:lvlText w:val="%6."/>
      <w:lvlJc w:val="right"/>
      <w:pPr>
        <w:ind w:left="4725" w:hanging="180"/>
      </w:pPr>
    </w:lvl>
    <w:lvl w:ilvl="6" w:tplc="300A000F" w:tentative="1">
      <w:start w:val="1"/>
      <w:numFmt w:val="decimal"/>
      <w:lvlText w:val="%7."/>
      <w:lvlJc w:val="left"/>
      <w:pPr>
        <w:ind w:left="5445" w:hanging="360"/>
      </w:pPr>
    </w:lvl>
    <w:lvl w:ilvl="7" w:tplc="300A0019" w:tentative="1">
      <w:start w:val="1"/>
      <w:numFmt w:val="lowerLetter"/>
      <w:lvlText w:val="%8."/>
      <w:lvlJc w:val="left"/>
      <w:pPr>
        <w:ind w:left="6165" w:hanging="360"/>
      </w:pPr>
    </w:lvl>
    <w:lvl w:ilvl="8" w:tplc="30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4860278"/>
    <w:multiLevelType w:val="hybridMultilevel"/>
    <w:tmpl w:val="80E2D22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0481D"/>
    <w:multiLevelType w:val="hybridMultilevel"/>
    <w:tmpl w:val="65DE857C"/>
    <w:lvl w:ilvl="0" w:tplc="D262B91E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30"/>
    <w:rsid w:val="00022568"/>
    <w:rsid w:val="000D7A3F"/>
    <w:rsid w:val="001610C2"/>
    <w:rsid w:val="0030133C"/>
    <w:rsid w:val="00450F70"/>
    <w:rsid w:val="004A0D76"/>
    <w:rsid w:val="005D63A9"/>
    <w:rsid w:val="006076A7"/>
    <w:rsid w:val="00692A41"/>
    <w:rsid w:val="007D0830"/>
    <w:rsid w:val="0086591D"/>
    <w:rsid w:val="009104A0"/>
    <w:rsid w:val="00A075C8"/>
    <w:rsid w:val="00A46871"/>
    <w:rsid w:val="00AD05D1"/>
    <w:rsid w:val="00B267F0"/>
    <w:rsid w:val="00BC3614"/>
    <w:rsid w:val="00BE7C4C"/>
    <w:rsid w:val="00C119FE"/>
    <w:rsid w:val="00CC2CCE"/>
    <w:rsid w:val="00DB69D6"/>
    <w:rsid w:val="00E23120"/>
    <w:rsid w:val="00F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0095"/>
  <w15:chartTrackingRefBased/>
  <w15:docId w15:val="{DD888BE4-3961-41AD-A833-AC9112F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20"/>
    <w:pPr>
      <w:spacing w:line="256" w:lineRule="auto"/>
    </w:pPr>
    <w:rPr>
      <w:rFonts w:eastAsiaTheme="minorEastAsia"/>
      <w:lang w:val="es-EC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830"/>
  </w:style>
  <w:style w:type="paragraph" w:styleId="Piedepgina">
    <w:name w:val="footer"/>
    <w:basedOn w:val="Normal"/>
    <w:link w:val="PiedepginaCar"/>
    <w:uiPriority w:val="99"/>
    <w:unhideWhenUsed/>
    <w:rsid w:val="007D0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830"/>
  </w:style>
  <w:style w:type="paragraph" w:styleId="Prrafodelista">
    <w:name w:val="List Paragraph"/>
    <w:basedOn w:val="Normal"/>
    <w:uiPriority w:val="34"/>
    <w:qFormat/>
    <w:rsid w:val="00E231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3120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6854387923A34F8AEA725635FFA0F7" ma:contentTypeVersion="13" ma:contentTypeDescription="Crear nuevo documento." ma:contentTypeScope="" ma:versionID="c04d82eda03dfd640a2e748612d55722">
  <xsd:schema xmlns:xsd="http://www.w3.org/2001/XMLSchema" xmlns:xs="http://www.w3.org/2001/XMLSchema" xmlns:p="http://schemas.microsoft.com/office/2006/metadata/properties" xmlns:ns3="56fef4b2-c2e2-415e-9ba0-ec543d69a493" xmlns:ns4="7a324826-abc0-4eea-a6a0-98a03b8ec463" targetNamespace="http://schemas.microsoft.com/office/2006/metadata/properties" ma:root="true" ma:fieldsID="4f5b92b0125ca37d119f16ad9960ce47" ns3:_="" ns4:_="">
    <xsd:import namespace="56fef4b2-c2e2-415e-9ba0-ec543d69a493"/>
    <xsd:import namespace="7a324826-abc0-4eea-a6a0-98a03b8ec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ef4b2-c2e2-415e-9ba0-ec543d69a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24826-abc0-4eea-a6a0-98a03b8e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9628E-235D-447F-9AD9-3555C2956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87BE3-ACAC-4FE2-AFDD-3540BD38D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2E7AB-A7DE-42B5-9479-C360AD321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ef4b2-c2e2-415e-9ba0-ec543d69a493"/>
    <ds:schemaRef ds:uri="7a324826-abc0-4eea-a6a0-98a03b8e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Gabriela Jurado Cardenas</dc:creator>
  <cp:keywords/>
  <dc:description/>
  <cp:lastModifiedBy>Natalia Garcia</cp:lastModifiedBy>
  <cp:revision>2</cp:revision>
  <dcterms:created xsi:type="dcterms:W3CDTF">2020-09-08T20:37:00Z</dcterms:created>
  <dcterms:modified xsi:type="dcterms:W3CDTF">2020-09-08T20:37:00Z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0x010100066854387923A34F8AEA725635FFA0F7</vt:lpwstr>
  </property>
</Properties>
</file>