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AC261" w14:textId="5DCFDD4B" w:rsidR="0083325F" w:rsidRPr="005E3E41" w:rsidRDefault="005E3E41" w:rsidP="0083325F">
      <w:pPr>
        <w:pStyle w:val="Subtitle"/>
        <w:spacing w:line="360" w:lineRule="auto"/>
        <w:jc w:val="both"/>
        <w:rPr>
          <w:rFonts w:ascii="Arial" w:eastAsiaTheme="minorHAnsi" w:hAnsi="Arial" w:cs="Arial"/>
          <w:b/>
          <w:bCs/>
          <w:sz w:val="20"/>
        </w:rPr>
      </w:pPr>
      <w:r>
        <w:rPr>
          <w:rFonts w:ascii="Arial" w:eastAsiaTheme="minorHAnsi" w:hAnsi="Arial" w:cs="Arial"/>
          <w:b/>
          <w:bCs/>
          <w:sz w:val="20"/>
        </w:rPr>
        <w:t xml:space="preserve">Country </w:t>
      </w:r>
      <w:r w:rsidR="0059744E">
        <w:rPr>
          <w:rFonts w:ascii="Arial" w:eastAsiaTheme="minorHAnsi" w:hAnsi="Arial" w:cs="Arial"/>
          <w:b/>
          <w:bCs/>
          <w:sz w:val="20"/>
        </w:rPr>
        <w:t>O</w:t>
      </w:r>
      <w:r>
        <w:rPr>
          <w:rFonts w:ascii="Arial" w:eastAsiaTheme="minorHAnsi" w:hAnsi="Arial" w:cs="Arial"/>
          <w:b/>
          <w:bCs/>
          <w:sz w:val="20"/>
        </w:rPr>
        <w:t>ffice</w:t>
      </w:r>
      <w:r w:rsidR="009548CB">
        <w:rPr>
          <w:rFonts w:ascii="Arial" w:eastAsiaTheme="minorHAnsi" w:hAnsi="Arial" w:cs="Arial"/>
          <w:b/>
          <w:bCs/>
          <w:sz w:val="20"/>
        </w:rPr>
        <w:t>’s</w:t>
      </w:r>
      <w:r>
        <w:rPr>
          <w:rFonts w:ascii="Arial" w:eastAsiaTheme="minorHAnsi" w:hAnsi="Arial" w:cs="Arial"/>
          <w:b/>
          <w:bCs/>
          <w:sz w:val="20"/>
        </w:rPr>
        <w:t xml:space="preserve"> actions to address c</w:t>
      </w:r>
      <w:r w:rsidRPr="005E3E41">
        <w:rPr>
          <w:rFonts w:ascii="Arial" w:eastAsiaTheme="minorHAnsi" w:hAnsi="Arial" w:cs="Arial"/>
          <w:b/>
          <w:bCs/>
          <w:sz w:val="20"/>
        </w:rPr>
        <w:t>hallenges in resource mobilization</w:t>
      </w:r>
      <w:r>
        <w:rPr>
          <w:rFonts w:ascii="Arial" w:eastAsiaTheme="minorHAnsi" w:hAnsi="Arial" w:cs="Arial"/>
          <w:b/>
          <w:bCs/>
          <w:sz w:val="20"/>
        </w:rPr>
        <w:t xml:space="preserve"> and </w:t>
      </w:r>
      <w:r w:rsidRPr="005E3E41">
        <w:rPr>
          <w:rFonts w:ascii="Arial" w:eastAsiaTheme="minorHAnsi" w:hAnsi="Arial" w:cs="Arial"/>
          <w:b/>
          <w:bCs/>
          <w:sz w:val="20"/>
        </w:rPr>
        <w:t>progress towards filling this gap</w:t>
      </w:r>
    </w:p>
    <w:p w14:paraId="1639C735" w14:textId="77777777" w:rsidR="005E3E41" w:rsidRDefault="005E3E41" w:rsidP="0083325F">
      <w:pPr>
        <w:pStyle w:val="Subtitle"/>
        <w:spacing w:line="360" w:lineRule="auto"/>
        <w:jc w:val="both"/>
        <w:rPr>
          <w:rFonts w:ascii="Arial" w:eastAsiaTheme="minorHAnsi" w:hAnsi="Arial" w:cs="Arial"/>
          <w:sz w:val="20"/>
        </w:rPr>
      </w:pPr>
    </w:p>
    <w:p w14:paraId="1D9DACB3" w14:textId="663FBB00" w:rsidR="00DC24F6" w:rsidRPr="0083325F" w:rsidRDefault="009C14CD" w:rsidP="0059744E">
      <w:pPr>
        <w:pStyle w:val="Subtitle"/>
        <w:numPr>
          <w:ilvl w:val="0"/>
          <w:numId w:val="2"/>
        </w:numPr>
        <w:spacing w:line="360" w:lineRule="auto"/>
        <w:ind w:left="360"/>
        <w:jc w:val="both"/>
        <w:rPr>
          <w:rFonts w:ascii="Arial" w:eastAsiaTheme="minorHAnsi" w:hAnsi="Arial" w:cs="Arial"/>
          <w:sz w:val="20"/>
        </w:rPr>
      </w:pPr>
      <w:r w:rsidRPr="0083325F">
        <w:rPr>
          <w:rFonts w:ascii="Arial" w:eastAsiaTheme="minorHAnsi" w:hAnsi="Arial" w:cs="Arial"/>
          <w:sz w:val="20"/>
        </w:rPr>
        <w:t xml:space="preserve">As part of the implementation of the mobilization plan, the pipeline portfolio of the </w:t>
      </w:r>
      <w:r w:rsidR="0059744E">
        <w:rPr>
          <w:rFonts w:ascii="Arial" w:eastAsiaTheme="minorHAnsi" w:hAnsi="Arial" w:cs="Arial"/>
          <w:sz w:val="20"/>
        </w:rPr>
        <w:t>C</w:t>
      </w:r>
      <w:r w:rsidR="00C90219">
        <w:rPr>
          <w:rFonts w:ascii="Arial" w:eastAsiaTheme="minorHAnsi" w:hAnsi="Arial" w:cs="Arial"/>
          <w:sz w:val="20"/>
        </w:rPr>
        <w:t xml:space="preserve">ountry Programme, especially </w:t>
      </w:r>
      <w:bookmarkStart w:id="0" w:name="_Hlk39163103"/>
      <w:r w:rsidR="00C90219">
        <w:rPr>
          <w:rFonts w:ascii="Arial" w:eastAsiaTheme="minorHAnsi" w:hAnsi="Arial" w:cs="Arial"/>
          <w:sz w:val="20"/>
        </w:rPr>
        <w:t xml:space="preserve">the </w:t>
      </w:r>
      <w:r w:rsidRPr="0083325F">
        <w:rPr>
          <w:rFonts w:ascii="Arial" w:eastAsiaTheme="minorHAnsi" w:hAnsi="Arial" w:cs="Arial"/>
          <w:sz w:val="20"/>
        </w:rPr>
        <w:t xml:space="preserve">Sustainable Development </w:t>
      </w:r>
      <w:bookmarkEnd w:id="0"/>
      <w:r w:rsidR="00C90219">
        <w:rPr>
          <w:rFonts w:ascii="Arial" w:eastAsiaTheme="minorHAnsi" w:hAnsi="Arial" w:cs="Arial"/>
          <w:sz w:val="20"/>
        </w:rPr>
        <w:t>area,</w:t>
      </w:r>
      <w:r w:rsidRPr="0083325F">
        <w:rPr>
          <w:rFonts w:ascii="Arial" w:eastAsiaTheme="minorHAnsi" w:hAnsi="Arial" w:cs="Arial"/>
          <w:sz w:val="20"/>
        </w:rPr>
        <w:t xml:space="preserve"> is regularly reviewed with the Resource Mobilization Task Force to monitor the degree of maturity of the pipelines.</w:t>
      </w:r>
    </w:p>
    <w:p w14:paraId="4E5BDA96" w14:textId="77777777" w:rsidR="00601E31" w:rsidRDefault="00601E31" w:rsidP="0059744E">
      <w:pPr>
        <w:pStyle w:val="Subtitle"/>
        <w:spacing w:line="360" w:lineRule="auto"/>
        <w:jc w:val="both"/>
        <w:rPr>
          <w:rFonts w:ascii="Arial" w:eastAsiaTheme="minorHAnsi" w:hAnsi="Arial" w:cs="Arial"/>
          <w:sz w:val="20"/>
        </w:rPr>
      </w:pPr>
    </w:p>
    <w:p w14:paraId="5EAE3AB2" w14:textId="08E16CB8" w:rsidR="0083325F" w:rsidRDefault="00C90219" w:rsidP="0059744E">
      <w:pPr>
        <w:pStyle w:val="Subtitle"/>
        <w:numPr>
          <w:ilvl w:val="0"/>
          <w:numId w:val="2"/>
        </w:numPr>
        <w:spacing w:line="360" w:lineRule="auto"/>
        <w:ind w:left="360"/>
        <w:jc w:val="both"/>
        <w:rPr>
          <w:rFonts w:ascii="Arial" w:eastAsiaTheme="minorHAnsi" w:hAnsi="Arial" w:cs="Arial"/>
          <w:sz w:val="20"/>
        </w:rPr>
      </w:pPr>
      <w:r>
        <w:rPr>
          <w:rFonts w:ascii="Arial" w:eastAsiaTheme="minorHAnsi" w:hAnsi="Arial" w:cs="Arial"/>
          <w:sz w:val="20"/>
        </w:rPr>
        <w:t xml:space="preserve">The </w:t>
      </w:r>
      <w:r w:rsidR="0060449E" w:rsidRPr="0060449E">
        <w:rPr>
          <w:rFonts w:ascii="Arial" w:eastAsiaTheme="minorHAnsi" w:hAnsi="Arial" w:cs="Arial"/>
          <w:sz w:val="20"/>
        </w:rPr>
        <w:t xml:space="preserve">hard pipelines have been definitively transformed into projects. </w:t>
      </w:r>
      <w:r w:rsidR="0060449E">
        <w:rPr>
          <w:rFonts w:ascii="Arial" w:eastAsiaTheme="minorHAnsi" w:hAnsi="Arial" w:cs="Arial"/>
          <w:sz w:val="20"/>
        </w:rPr>
        <w:t>T</w:t>
      </w:r>
      <w:r w:rsidR="0060449E" w:rsidRPr="0060449E">
        <w:rPr>
          <w:rFonts w:ascii="Arial" w:eastAsiaTheme="minorHAnsi" w:hAnsi="Arial" w:cs="Arial"/>
          <w:sz w:val="20"/>
        </w:rPr>
        <w:t>hese projects were launched in the second half of 2019.</w:t>
      </w:r>
      <w:r w:rsidR="0083325F" w:rsidRPr="0083325F">
        <w:rPr>
          <w:rFonts w:ascii="Arial" w:eastAsiaTheme="minorHAnsi" w:hAnsi="Arial" w:cs="Arial"/>
          <w:sz w:val="20"/>
        </w:rPr>
        <w:t xml:space="preserve"> From May 2019 to the first quarter of 2020, more than US$8.6 million </w:t>
      </w:r>
      <w:r w:rsidR="00934343">
        <w:rPr>
          <w:rFonts w:ascii="Arial" w:eastAsiaTheme="minorHAnsi" w:hAnsi="Arial" w:cs="Arial"/>
          <w:sz w:val="20"/>
        </w:rPr>
        <w:t>have</w:t>
      </w:r>
      <w:r w:rsidR="0083325F" w:rsidRPr="0083325F">
        <w:rPr>
          <w:rFonts w:ascii="Arial" w:eastAsiaTheme="minorHAnsi" w:hAnsi="Arial" w:cs="Arial"/>
          <w:sz w:val="20"/>
        </w:rPr>
        <w:t xml:space="preserve"> been mobilized, including US$4.6 million from climate funds (GCF and GEF). The total amount of resources mobilized from the </w:t>
      </w:r>
      <w:r w:rsidRPr="00C90219">
        <w:rPr>
          <w:rFonts w:ascii="Arial" w:eastAsiaTheme="minorHAnsi" w:hAnsi="Arial" w:cs="Arial"/>
          <w:sz w:val="20"/>
        </w:rPr>
        <w:t xml:space="preserve">Sustainable Development </w:t>
      </w:r>
      <w:r w:rsidR="0083325F" w:rsidRPr="0083325F">
        <w:rPr>
          <w:rFonts w:ascii="Arial" w:eastAsiaTheme="minorHAnsi" w:hAnsi="Arial" w:cs="Arial"/>
          <w:sz w:val="20"/>
        </w:rPr>
        <w:t xml:space="preserve">portfolio has increased by more than 70% (see Table 1). </w:t>
      </w:r>
      <w:r w:rsidR="00E135B0" w:rsidRPr="00E135B0">
        <w:rPr>
          <w:rFonts w:ascii="Arial" w:eastAsiaTheme="minorHAnsi" w:hAnsi="Arial" w:cs="Arial"/>
          <w:sz w:val="20"/>
        </w:rPr>
        <w:t xml:space="preserve">In the first quarter of this year, UNDP has </w:t>
      </w:r>
      <w:r w:rsidR="00E135B0">
        <w:rPr>
          <w:rFonts w:ascii="Arial" w:eastAsiaTheme="minorHAnsi" w:hAnsi="Arial" w:cs="Arial"/>
          <w:sz w:val="20"/>
        </w:rPr>
        <w:t>also</w:t>
      </w:r>
      <w:r w:rsidR="00E135B0" w:rsidRPr="00E135B0">
        <w:rPr>
          <w:rFonts w:ascii="Arial" w:eastAsiaTheme="minorHAnsi" w:hAnsi="Arial" w:cs="Arial"/>
          <w:sz w:val="20"/>
        </w:rPr>
        <w:t xml:space="preserve"> signed a</w:t>
      </w:r>
      <w:r w:rsidR="00E135B0">
        <w:rPr>
          <w:rFonts w:ascii="Arial" w:eastAsiaTheme="minorHAnsi" w:hAnsi="Arial" w:cs="Arial"/>
          <w:sz w:val="20"/>
        </w:rPr>
        <w:t xml:space="preserve"> new cost-sharing agreement </w:t>
      </w:r>
      <w:r w:rsidR="00E135B0" w:rsidRPr="00E135B0">
        <w:rPr>
          <w:rFonts w:ascii="Arial" w:eastAsiaTheme="minorHAnsi" w:hAnsi="Arial" w:cs="Arial"/>
          <w:sz w:val="20"/>
        </w:rPr>
        <w:t>with the government for US$ 7</w:t>
      </w:r>
      <w:r w:rsidR="00E135B0">
        <w:rPr>
          <w:rFonts w:ascii="Arial" w:eastAsiaTheme="minorHAnsi" w:hAnsi="Arial" w:cs="Arial"/>
          <w:sz w:val="20"/>
        </w:rPr>
        <w:t>58</w:t>
      </w:r>
      <w:r w:rsidR="00E135B0" w:rsidRPr="00E135B0">
        <w:rPr>
          <w:rFonts w:ascii="Arial" w:eastAsiaTheme="minorHAnsi" w:hAnsi="Arial" w:cs="Arial"/>
          <w:sz w:val="20"/>
        </w:rPr>
        <w:t xml:space="preserve">,000 to increase the State's contribution to the financing of </w:t>
      </w:r>
      <w:r w:rsidR="00E135B0">
        <w:rPr>
          <w:rFonts w:ascii="Arial" w:eastAsiaTheme="minorHAnsi" w:hAnsi="Arial" w:cs="Arial"/>
          <w:sz w:val="20"/>
        </w:rPr>
        <w:t xml:space="preserve">the </w:t>
      </w:r>
      <w:r w:rsidR="00E135B0" w:rsidRPr="00E135B0">
        <w:rPr>
          <w:rFonts w:ascii="Arial" w:eastAsiaTheme="minorHAnsi" w:hAnsi="Arial" w:cs="Arial"/>
          <w:sz w:val="20"/>
        </w:rPr>
        <w:t xml:space="preserve">PACIPIL </w:t>
      </w:r>
      <w:r w:rsidR="00E135B0">
        <w:rPr>
          <w:rFonts w:ascii="Arial" w:eastAsiaTheme="minorHAnsi" w:hAnsi="Arial" w:cs="Arial"/>
          <w:sz w:val="20"/>
        </w:rPr>
        <w:t>(CIV-00101229)</w:t>
      </w:r>
      <w:r w:rsidR="00E135B0" w:rsidRPr="00E135B0">
        <w:rPr>
          <w:rFonts w:ascii="Arial" w:eastAsiaTheme="minorHAnsi" w:hAnsi="Arial" w:cs="Arial"/>
          <w:sz w:val="20"/>
        </w:rPr>
        <w:t>. In addition,</w:t>
      </w:r>
      <w:r w:rsidR="00E135B0">
        <w:rPr>
          <w:rFonts w:ascii="Arial" w:eastAsiaTheme="minorHAnsi" w:hAnsi="Arial" w:cs="Arial"/>
          <w:sz w:val="20"/>
        </w:rPr>
        <w:t xml:space="preserve"> t</w:t>
      </w:r>
      <w:r w:rsidR="0083325F" w:rsidRPr="0083325F">
        <w:rPr>
          <w:rFonts w:ascii="Arial" w:eastAsiaTheme="minorHAnsi" w:hAnsi="Arial" w:cs="Arial"/>
          <w:sz w:val="20"/>
        </w:rPr>
        <w:t>he total amount of pipelines</w:t>
      </w:r>
      <w:r w:rsidRPr="00C90219">
        <w:t xml:space="preserve"> </w:t>
      </w:r>
      <w:r w:rsidRPr="00C90219">
        <w:rPr>
          <w:rFonts w:ascii="Arial" w:eastAsiaTheme="minorHAnsi" w:hAnsi="Arial" w:cs="Arial"/>
          <w:sz w:val="20"/>
        </w:rPr>
        <w:t>of</w:t>
      </w:r>
      <w:r>
        <w:t xml:space="preserve"> </w:t>
      </w:r>
      <w:r w:rsidRPr="00C90219">
        <w:rPr>
          <w:rFonts w:ascii="Arial" w:eastAsiaTheme="minorHAnsi" w:hAnsi="Arial" w:cs="Arial"/>
          <w:sz w:val="20"/>
        </w:rPr>
        <w:t>the Sustainable Development</w:t>
      </w:r>
      <w:r w:rsidR="0083325F" w:rsidRPr="0083325F">
        <w:rPr>
          <w:rFonts w:ascii="Arial" w:eastAsiaTheme="minorHAnsi" w:hAnsi="Arial" w:cs="Arial"/>
          <w:sz w:val="20"/>
        </w:rPr>
        <w:t xml:space="preserve"> </w:t>
      </w:r>
      <w:r>
        <w:rPr>
          <w:rFonts w:ascii="Arial" w:eastAsiaTheme="minorHAnsi" w:hAnsi="Arial" w:cs="Arial"/>
          <w:sz w:val="20"/>
        </w:rPr>
        <w:t xml:space="preserve">portfolio </w:t>
      </w:r>
      <w:r w:rsidR="0083325F" w:rsidRPr="0083325F">
        <w:rPr>
          <w:rFonts w:ascii="Arial" w:eastAsiaTheme="minorHAnsi" w:hAnsi="Arial" w:cs="Arial"/>
          <w:sz w:val="20"/>
        </w:rPr>
        <w:t>is estimated at US$ 1</w:t>
      </w:r>
      <w:r w:rsidR="0060449E">
        <w:rPr>
          <w:rFonts w:ascii="Arial" w:eastAsiaTheme="minorHAnsi" w:hAnsi="Arial" w:cs="Arial"/>
          <w:sz w:val="20"/>
        </w:rPr>
        <w:t>1</w:t>
      </w:r>
      <w:r w:rsidR="0083325F" w:rsidRPr="0083325F">
        <w:rPr>
          <w:rFonts w:ascii="Arial" w:eastAsiaTheme="minorHAnsi" w:hAnsi="Arial" w:cs="Arial"/>
          <w:sz w:val="20"/>
        </w:rPr>
        <w:t>.7 million</w:t>
      </w:r>
      <w:r w:rsidR="00601E31">
        <w:rPr>
          <w:rFonts w:ascii="Arial" w:eastAsiaTheme="minorHAnsi" w:hAnsi="Arial" w:cs="Arial"/>
          <w:sz w:val="20"/>
        </w:rPr>
        <w:t xml:space="preserve"> (Table 2)</w:t>
      </w:r>
      <w:r w:rsidR="0083325F" w:rsidRPr="0083325F">
        <w:rPr>
          <w:rFonts w:ascii="Arial" w:eastAsiaTheme="minorHAnsi" w:hAnsi="Arial" w:cs="Arial"/>
          <w:sz w:val="20"/>
        </w:rPr>
        <w:t xml:space="preserve">. </w:t>
      </w:r>
      <w:r w:rsidR="00601E31">
        <w:rPr>
          <w:rFonts w:ascii="Arial" w:eastAsiaTheme="minorHAnsi" w:hAnsi="Arial" w:cs="Arial"/>
          <w:sz w:val="20"/>
        </w:rPr>
        <w:t xml:space="preserve">The </w:t>
      </w:r>
      <w:r w:rsidR="0083325F" w:rsidRPr="0083325F">
        <w:rPr>
          <w:rFonts w:ascii="Arial" w:eastAsiaTheme="minorHAnsi" w:hAnsi="Arial" w:cs="Arial"/>
          <w:sz w:val="20"/>
        </w:rPr>
        <w:t xml:space="preserve">processes for </w:t>
      </w:r>
      <w:r w:rsidR="0060449E">
        <w:rPr>
          <w:rFonts w:ascii="Arial" w:eastAsiaTheme="minorHAnsi" w:hAnsi="Arial" w:cs="Arial"/>
          <w:sz w:val="20"/>
        </w:rPr>
        <w:t>developing</w:t>
      </w:r>
      <w:r w:rsidR="0083325F" w:rsidRPr="0083325F">
        <w:rPr>
          <w:rFonts w:ascii="Arial" w:eastAsiaTheme="minorHAnsi" w:hAnsi="Arial" w:cs="Arial"/>
          <w:sz w:val="20"/>
        </w:rPr>
        <w:t xml:space="preserve"> the</w:t>
      </w:r>
      <w:r w:rsidR="0060449E">
        <w:rPr>
          <w:rFonts w:ascii="Arial" w:eastAsiaTheme="minorHAnsi" w:hAnsi="Arial" w:cs="Arial"/>
          <w:sz w:val="20"/>
        </w:rPr>
        <w:t xml:space="preserve"> related projects</w:t>
      </w:r>
      <w:r w:rsidR="0083325F" w:rsidRPr="0083325F">
        <w:rPr>
          <w:rFonts w:ascii="Arial" w:eastAsiaTheme="minorHAnsi" w:hAnsi="Arial" w:cs="Arial"/>
          <w:sz w:val="20"/>
        </w:rPr>
        <w:t xml:space="preserve"> are </w:t>
      </w:r>
      <w:r w:rsidR="00934343">
        <w:rPr>
          <w:rFonts w:ascii="Arial" w:eastAsiaTheme="minorHAnsi" w:hAnsi="Arial" w:cs="Arial"/>
          <w:sz w:val="20"/>
        </w:rPr>
        <w:t>ongoing</w:t>
      </w:r>
      <w:r w:rsidR="0083325F" w:rsidRPr="0083325F">
        <w:rPr>
          <w:rFonts w:ascii="Arial" w:eastAsiaTheme="minorHAnsi" w:hAnsi="Arial" w:cs="Arial"/>
          <w:sz w:val="20"/>
        </w:rPr>
        <w:t xml:space="preserve">, despite the context of the crisis related to COVID-19. If the momentum continues, agreements could be signed with a view to mobilize the </w:t>
      </w:r>
      <w:r w:rsidR="0060449E">
        <w:rPr>
          <w:rFonts w:ascii="Arial" w:eastAsiaTheme="minorHAnsi" w:hAnsi="Arial" w:cs="Arial"/>
          <w:sz w:val="20"/>
        </w:rPr>
        <w:t xml:space="preserve">additional </w:t>
      </w:r>
      <w:r w:rsidR="0083325F" w:rsidRPr="0083325F">
        <w:rPr>
          <w:rFonts w:ascii="Arial" w:eastAsiaTheme="minorHAnsi" w:hAnsi="Arial" w:cs="Arial"/>
          <w:sz w:val="20"/>
        </w:rPr>
        <w:t>resources.</w:t>
      </w:r>
    </w:p>
    <w:p w14:paraId="57A55B95" w14:textId="627B2E39" w:rsidR="001B536E" w:rsidRDefault="001B536E" w:rsidP="0059744E">
      <w:pPr>
        <w:pStyle w:val="Subtitle"/>
        <w:spacing w:line="360" w:lineRule="auto"/>
        <w:jc w:val="both"/>
        <w:rPr>
          <w:rFonts w:ascii="Arial" w:eastAsiaTheme="minorHAnsi" w:hAnsi="Arial" w:cs="Arial"/>
          <w:sz w:val="20"/>
        </w:rPr>
      </w:pPr>
    </w:p>
    <w:p w14:paraId="21F86694" w14:textId="2BE3AA7F" w:rsidR="0034315B" w:rsidRDefault="001B536E" w:rsidP="0034315B">
      <w:pPr>
        <w:pStyle w:val="Subtitle"/>
        <w:jc w:val="center"/>
        <w:rPr>
          <w:rFonts w:ascii="Arial" w:hAnsi="Arial" w:cs="Arial"/>
          <w:b/>
          <w:bCs/>
          <w:sz w:val="20"/>
        </w:rPr>
      </w:pPr>
      <w:r w:rsidRPr="0034315B">
        <w:rPr>
          <w:rFonts w:ascii="Arial" w:hAnsi="Arial" w:cs="Arial"/>
          <w:b/>
          <w:bCs/>
          <w:sz w:val="20"/>
          <w:u w:val="single"/>
        </w:rPr>
        <w:t>Table 1</w:t>
      </w:r>
      <w:r w:rsidRPr="009548CB">
        <w:rPr>
          <w:rFonts w:ascii="Arial" w:hAnsi="Arial" w:cs="Arial"/>
          <w:b/>
          <w:bCs/>
          <w:sz w:val="20"/>
        </w:rPr>
        <w:t xml:space="preserve">: Sustainable Development </w:t>
      </w:r>
      <w:r w:rsidR="0059744E" w:rsidRPr="009548CB">
        <w:rPr>
          <w:rFonts w:ascii="Arial" w:hAnsi="Arial" w:cs="Arial"/>
          <w:b/>
          <w:bCs/>
          <w:sz w:val="20"/>
        </w:rPr>
        <w:t>Area</w:t>
      </w:r>
      <w:r w:rsidRPr="009548CB">
        <w:rPr>
          <w:rFonts w:ascii="Arial" w:hAnsi="Arial" w:cs="Arial"/>
          <w:b/>
          <w:bCs/>
          <w:sz w:val="20"/>
        </w:rPr>
        <w:t>: Non-Core resources Mobilization</w:t>
      </w:r>
    </w:p>
    <w:p w14:paraId="5810903B" w14:textId="77777777" w:rsidR="0034315B" w:rsidRPr="0034315B" w:rsidRDefault="0034315B" w:rsidP="0034315B">
      <w:pPr>
        <w:pStyle w:val="Subtitle"/>
        <w:jc w:val="center"/>
        <w:rPr>
          <w:rFonts w:ascii="Arial" w:hAnsi="Arial" w:cs="Arial"/>
          <w:b/>
          <w:bCs/>
          <w:sz w:val="20"/>
        </w:rPr>
      </w:pPr>
    </w:p>
    <w:tbl>
      <w:tblPr>
        <w:tblW w:w="10320" w:type="dxa"/>
        <w:tblInd w:w="-717" w:type="dxa"/>
        <w:tblLayout w:type="fixed"/>
        <w:tblCellMar>
          <w:left w:w="72" w:type="dxa"/>
          <w:right w:w="72" w:type="dxa"/>
        </w:tblCellMar>
        <w:tblLook w:val="0000" w:firstRow="0" w:lastRow="0" w:firstColumn="0" w:lastColumn="0" w:noHBand="0" w:noVBand="0"/>
      </w:tblPr>
      <w:tblGrid>
        <w:gridCol w:w="4749"/>
        <w:gridCol w:w="2861"/>
        <w:gridCol w:w="2710"/>
      </w:tblGrid>
      <w:tr w:rsidR="001B536E" w:rsidRPr="00934343" w14:paraId="2716433A" w14:textId="77777777" w:rsidTr="0034315B">
        <w:trPr>
          <w:trHeight w:val="363"/>
        </w:trPr>
        <w:tc>
          <w:tcPr>
            <w:tcW w:w="4749" w:type="dxa"/>
            <w:tcBorders>
              <w:top w:val="single" w:sz="6" w:space="0" w:color="auto"/>
              <w:left w:val="single" w:sz="6" w:space="0" w:color="auto"/>
              <w:bottom w:val="double" w:sz="6" w:space="0" w:color="auto"/>
            </w:tcBorders>
            <w:shd w:val="clear" w:color="auto" w:fill="D9D9D9" w:themeFill="background1" w:themeFillShade="D9"/>
          </w:tcPr>
          <w:p w14:paraId="2D553318" w14:textId="77777777" w:rsidR="001B536E" w:rsidRPr="00934343" w:rsidRDefault="001B536E" w:rsidP="003D6BD3">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48" w:after="78" w:line="281" w:lineRule="auto"/>
              <w:jc w:val="center"/>
              <w:rPr>
                <w:rFonts w:ascii="Arial" w:hAnsi="Arial" w:cs="Arial"/>
                <w:b/>
                <w:bCs/>
                <w:sz w:val="16"/>
                <w:lang w:val="en-US"/>
              </w:rPr>
            </w:pPr>
            <w:r w:rsidRPr="00934343">
              <w:rPr>
                <w:rFonts w:ascii="Arial" w:hAnsi="Arial" w:cs="Arial"/>
                <w:b/>
                <w:bCs/>
                <w:sz w:val="16"/>
              </w:rPr>
              <w:fldChar w:fldCharType="begin"/>
            </w:r>
            <w:r w:rsidRPr="00934343">
              <w:rPr>
                <w:rFonts w:ascii="Arial" w:hAnsi="Arial" w:cs="Arial"/>
                <w:b/>
                <w:bCs/>
                <w:sz w:val="16"/>
                <w:lang w:val="en-US"/>
              </w:rPr>
              <w:instrText xml:space="preserve">PRIVATE </w:instrText>
            </w:r>
            <w:r w:rsidRPr="00934343">
              <w:rPr>
                <w:rFonts w:ascii="Arial" w:hAnsi="Arial" w:cs="Arial"/>
                <w:b/>
                <w:bCs/>
                <w:sz w:val="16"/>
              </w:rPr>
              <w:fldChar w:fldCharType="end"/>
            </w:r>
            <w:r w:rsidRPr="00934343">
              <w:rPr>
                <w:rFonts w:ascii="Arial" w:hAnsi="Arial" w:cs="Arial"/>
                <w:b/>
                <w:bCs/>
                <w:sz w:val="16"/>
                <w:lang w:val="en-US"/>
              </w:rPr>
              <w:t>Source of Funding</w:t>
            </w:r>
          </w:p>
        </w:tc>
        <w:tc>
          <w:tcPr>
            <w:tcW w:w="2861" w:type="dxa"/>
            <w:tcBorders>
              <w:top w:val="single" w:sz="6" w:space="0" w:color="auto"/>
              <w:left w:val="single" w:sz="6" w:space="0" w:color="auto"/>
              <w:bottom w:val="double" w:sz="6" w:space="0" w:color="auto"/>
            </w:tcBorders>
            <w:shd w:val="clear" w:color="auto" w:fill="D9D9D9" w:themeFill="background1" w:themeFillShade="D9"/>
          </w:tcPr>
          <w:p w14:paraId="3895EE8B" w14:textId="30F86009" w:rsidR="001B536E" w:rsidRPr="00934343" w:rsidRDefault="001B536E" w:rsidP="003D6BD3">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48" w:after="78" w:line="281" w:lineRule="auto"/>
              <w:jc w:val="center"/>
              <w:rPr>
                <w:rFonts w:ascii="Arial" w:hAnsi="Arial" w:cs="Arial"/>
                <w:b/>
                <w:bCs/>
                <w:sz w:val="16"/>
                <w:lang w:val="en-US"/>
              </w:rPr>
            </w:pPr>
            <w:r w:rsidRPr="00934343">
              <w:rPr>
                <w:rFonts w:ascii="Arial" w:hAnsi="Arial" w:cs="Arial"/>
                <w:b/>
                <w:bCs/>
                <w:sz w:val="16"/>
                <w:lang w:val="en-US"/>
              </w:rPr>
              <w:t>Resource Target ($US)</w:t>
            </w:r>
          </w:p>
        </w:tc>
        <w:tc>
          <w:tcPr>
            <w:tcW w:w="2710" w:type="dxa"/>
            <w:tcBorders>
              <w:top w:val="single" w:sz="6" w:space="0" w:color="auto"/>
              <w:left w:val="single" w:sz="6" w:space="0" w:color="auto"/>
              <w:bottom w:val="double" w:sz="6" w:space="0" w:color="auto"/>
              <w:right w:val="single" w:sz="6" w:space="0" w:color="auto"/>
            </w:tcBorders>
            <w:shd w:val="clear" w:color="auto" w:fill="D9D9D9" w:themeFill="background1" w:themeFillShade="D9"/>
          </w:tcPr>
          <w:p w14:paraId="6AED27A1" w14:textId="0794FB21" w:rsidR="001B536E" w:rsidRPr="00934343" w:rsidRDefault="001B536E" w:rsidP="003D6BD3">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48" w:after="78" w:line="281" w:lineRule="auto"/>
              <w:jc w:val="center"/>
              <w:rPr>
                <w:rFonts w:ascii="Arial" w:hAnsi="Arial" w:cs="Arial"/>
                <w:b/>
                <w:bCs/>
                <w:sz w:val="16"/>
              </w:rPr>
            </w:pPr>
            <w:r w:rsidRPr="00934343">
              <w:rPr>
                <w:rFonts w:ascii="Arial" w:hAnsi="Arial" w:cs="Arial"/>
                <w:b/>
                <w:bCs/>
                <w:sz w:val="16"/>
              </w:rPr>
              <w:t xml:space="preserve">Resource </w:t>
            </w:r>
            <w:proofErr w:type="spellStart"/>
            <w:r w:rsidRPr="00934343">
              <w:rPr>
                <w:rFonts w:ascii="Arial" w:hAnsi="Arial" w:cs="Arial"/>
                <w:b/>
                <w:bCs/>
                <w:sz w:val="16"/>
              </w:rPr>
              <w:t>Mobilized</w:t>
            </w:r>
            <w:proofErr w:type="spellEnd"/>
            <w:r w:rsidRPr="00934343">
              <w:rPr>
                <w:rFonts w:ascii="Arial" w:hAnsi="Arial" w:cs="Arial"/>
                <w:b/>
                <w:bCs/>
                <w:sz w:val="16"/>
              </w:rPr>
              <w:t xml:space="preserve"> ($US)</w:t>
            </w:r>
          </w:p>
        </w:tc>
      </w:tr>
      <w:tr w:rsidR="001B536E" w:rsidRPr="00342AB5" w14:paraId="0235E0EA" w14:textId="77777777" w:rsidTr="0034315B">
        <w:trPr>
          <w:trHeight w:val="363"/>
        </w:trPr>
        <w:tc>
          <w:tcPr>
            <w:tcW w:w="4749" w:type="dxa"/>
            <w:tcBorders>
              <w:top w:val="single" w:sz="6" w:space="0" w:color="auto"/>
              <w:left w:val="single" w:sz="6" w:space="0" w:color="auto"/>
            </w:tcBorders>
          </w:tcPr>
          <w:p w14:paraId="1C1DC5BD" w14:textId="77777777" w:rsidR="001B536E" w:rsidRPr="00342AB5" w:rsidRDefault="001B536E" w:rsidP="003D6BD3">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48" w:after="78" w:line="281" w:lineRule="auto"/>
              <w:rPr>
                <w:rFonts w:ascii="Arial" w:hAnsi="Arial" w:cs="Arial"/>
                <w:sz w:val="16"/>
                <w:lang w:val="en-US"/>
              </w:rPr>
            </w:pPr>
            <w:proofErr w:type="spellStart"/>
            <w:r w:rsidRPr="00D728BD">
              <w:rPr>
                <w:rFonts w:ascii="Arial" w:hAnsi="Arial" w:cs="Arial"/>
                <w:sz w:val="16"/>
              </w:rPr>
              <w:t>Government</w:t>
            </w:r>
            <w:proofErr w:type="spellEnd"/>
            <w:r w:rsidRPr="00D728BD">
              <w:rPr>
                <w:rFonts w:ascii="Arial" w:hAnsi="Arial" w:cs="Arial"/>
                <w:sz w:val="16"/>
              </w:rPr>
              <w:t xml:space="preserve"> </w:t>
            </w:r>
            <w:proofErr w:type="spellStart"/>
            <w:r w:rsidRPr="00D728BD">
              <w:rPr>
                <w:rFonts w:ascii="Arial" w:hAnsi="Arial" w:cs="Arial"/>
                <w:sz w:val="16"/>
              </w:rPr>
              <w:t>cost</w:t>
            </w:r>
            <w:proofErr w:type="spellEnd"/>
            <w:r w:rsidRPr="00D728BD">
              <w:rPr>
                <w:rFonts w:ascii="Arial" w:hAnsi="Arial" w:cs="Arial"/>
                <w:sz w:val="16"/>
              </w:rPr>
              <w:t xml:space="preserve"> sharing</w:t>
            </w:r>
          </w:p>
        </w:tc>
        <w:tc>
          <w:tcPr>
            <w:tcW w:w="2861" w:type="dxa"/>
            <w:tcBorders>
              <w:top w:val="single" w:sz="6" w:space="0" w:color="auto"/>
              <w:left w:val="single" w:sz="6" w:space="0" w:color="auto"/>
            </w:tcBorders>
          </w:tcPr>
          <w:p w14:paraId="3D37A9F2" w14:textId="77777777" w:rsidR="001B536E" w:rsidRDefault="001B536E" w:rsidP="003D6BD3">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after="78" w:line="281" w:lineRule="auto"/>
              <w:jc w:val="right"/>
              <w:rPr>
                <w:rFonts w:ascii="Arial" w:hAnsi="Arial" w:cs="Arial"/>
                <w:sz w:val="16"/>
              </w:rPr>
            </w:pPr>
            <w:r>
              <w:rPr>
                <w:rFonts w:ascii="Arial" w:hAnsi="Arial" w:cs="Arial"/>
                <w:sz w:val="16"/>
              </w:rPr>
              <w:t>1 000 000</w:t>
            </w:r>
          </w:p>
        </w:tc>
        <w:tc>
          <w:tcPr>
            <w:tcW w:w="2710" w:type="dxa"/>
            <w:tcBorders>
              <w:top w:val="single" w:sz="6" w:space="0" w:color="auto"/>
              <w:left w:val="single" w:sz="6" w:space="0" w:color="auto"/>
              <w:right w:val="single" w:sz="6" w:space="0" w:color="auto"/>
            </w:tcBorders>
          </w:tcPr>
          <w:p w14:paraId="1B7F6AEE" w14:textId="77777777" w:rsidR="001B536E" w:rsidRPr="00135C31" w:rsidRDefault="001B536E" w:rsidP="003D6BD3">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48" w:after="78" w:line="281" w:lineRule="auto"/>
              <w:jc w:val="right"/>
              <w:rPr>
                <w:rFonts w:ascii="Arial" w:hAnsi="Arial" w:cs="Arial"/>
                <w:iCs/>
                <w:sz w:val="16"/>
                <w:lang w:val="en-US"/>
              </w:rPr>
            </w:pPr>
            <w:r>
              <w:rPr>
                <w:rFonts w:ascii="Arial" w:hAnsi="Arial" w:cs="Arial"/>
                <w:iCs/>
                <w:sz w:val="16"/>
                <w:lang w:val="en-US"/>
              </w:rPr>
              <w:t>314 101</w:t>
            </w:r>
          </w:p>
        </w:tc>
      </w:tr>
      <w:tr w:rsidR="001B536E" w:rsidRPr="00342AB5" w14:paraId="6B0719BA" w14:textId="77777777" w:rsidTr="0034315B">
        <w:trPr>
          <w:trHeight w:val="347"/>
        </w:trPr>
        <w:tc>
          <w:tcPr>
            <w:tcW w:w="4749" w:type="dxa"/>
            <w:tcBorders>
              <w:top w:val="single" w:sz="6" w:space="0" w:color="auto"/>
              <w:left w:val="single" w:sz="6" w:space="0" w:color="auto"/>
            </w:tcBorders>
          </w:tcPr>
          <w:p w14:paraId="68022A2D" w14:textId="77777777" w:rsidR="001B536E" w:rsidRPr="00342AB5" w:rsidRDefault="001B536E" w:rsidP="003D6BD3">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48" w:after="78" w:line="281" w:lineRule="auto"/>
              <w:rPr>
                <w:rFonts w:ascii="Arial" w:hAnsi="Arial" w:cs="Arial"/>
                <w:sz w:val="16"/>
                <w:lang w:val="en-US"/>
              </w:rPr>
            </w:pPr>
            <w:proofErr w:type="spellStart"/>
            <w:r>
              <w:rPr>
                <w:rFonts w:ascii="Arial" w:hAnsi="Arial" w:cs="Arial"/>
                <w:sz w:val="16"/>
              </w:rPr>
              <w:t>Third</w:t>
            </w:r>
            <w:proofErr w:type="spellEnd"/>
            <w:r>
              <w:rPr>
                <w:rFonts w:ascii="Arial" w:hAnsi="Arial" w:cs="Arial"/>
                <w:sz w:val="16"/>
              </w:rPr>
              <w:t xml:space="preserve"> party</w:t>
            </w:r>
            <w:r w:rsidRPr="00D728BD">
              <w:rPr>
                <w:rFonts w:ascii="Arial" w:hAnsi="Arial" w:cs="Arial"/>
                <w:sz w:val="16"/>
              </w:rPr>
              <w:t xml:space="preserve"> </w:t>
            </w:r>
            <w:proofErr w:type="spellStart"/>
            <w:r w:rsidRPr="00D728BD">
              <w:rPr>
                <w:rFonts w:ascii="Arial" w:hAnsi="Arial" w:cs="Arial"/>
                <w:sz w:val="16"/>
              </w:rPr>
              <w:t>cost</w:t>
            </w:r>
            <w:proofErr w:type="spellEnd"/>
            <w:r w:rsidRPr="00D728BD">
              <w:rPr>
                <w:rFonts w:ascii="Arial" w:hAnsi="Arial" w:cs="Arial"/>
                <w:sz w:val="16"/>
              </w:rPr>
              <w:t xml:space="preserve"> sharing</w:t>
            </w:r>
          </w:p>
        </w:tc>
        <w:tc>
          <w:tcPr>
            <w:tcW w:w="2861" w:type="dxa"/>
            <w:tcBorders>
              <w:top w:val="single" w:sz="6" w:space="0" w:color="auto"/>
              <w:left w:val="single" w:sz="6" w:space="0" w:color="auto"/>
            </w:tcBorders>
          </w:tcPr>
          <w:p w14:paraId="3618F0E5" w14:textId="77777777" w:rsidR="001B536E" w:rsidRDefault="001B536E" w:rsidP="003D6BD3">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after="78" w:line="281" w:lineRule="auto"/>
              <w:jc w:val="right"/>
              <w:rPr>
                <w:rFonts w:ascii="Arial" w:hAnsi="Arial" w:cs="Arial"/>
                <w:sz w:val="16"/>
              </w:rPr>
            </w:pPr>
            <w:r>
              <w:rPr>
                <w:rFonts w:ascii="Arial" w:hAnsi="Arial" w:cs="Arial"/>
                <w:sz w:val="16"/>
              </w:rPr>
              <w:t>14 500 000</w:t>
            </w:r>
          </w:p>
        </w:tc>
        <w:tc>
          <w:tcPr>
            <w:tcW w:w="2710" w:type="dxa"/>
            <w:tcBorders>
              <w:top w:val="single" w:sz="6" w:space="0" w:color="auto"/>
              <w:left w:val="single" w:sz="6" w:space="0" w:color="auto"/>
              <w:right w:val="single" w:sz="6" w:space="0" w:color="auto"/>
            </w:tcBorders>
          </w:tcPr>
          <w:p w14:paraId="75DE44EC" w14:textId="77777777" w:rsidR="001B536E" w:rsidRPr="00135C31" w:rsidRDefault="001B536E" w:rsidP="003D6BD3">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48" w:after="78" w:line="281" w:lineRule="auto"/>
              <w:jc w:val="right"/>
              <w:rPr>
                <w:rFonts w:ascii="Arial" w:hAnsi="Arial" w:cs="Arial"/>
                <w:iCs/>
                <w:sz w:val="16"/>
                <w:lang w:val="en-US"/>
              </w:rPr>
            </w:pPr>
            <w:r w:rsidRPr="00135C31">
              <w:rPr>
                <w:rFonts w:ascii="Arial" w:hAnsi="Arial" w:cs="Arial"/>
                <w:iCs/>
                <w:sz w:val="16"/>
                <w:lang w:val="en-US"/>
              </w:rPr>
              <w:t>6</w:t>
            </w:r>
            <w:r>
              <w:rPr>
                <w:rFonts w:ascii="Arial" w:hAnsi="Arial" w:cs="Arial"/>
                <w:iCs/>
                <w:sz w:val="16"/>
                <w:lang w:val="en-US"/>
              </w:rPr>
              <w:t xml:space="preserve"> 253 </w:t>
            </w:r>
            <w:r w:rsidRPr="00135C31">
              <w:rPr>
                <w:rFonts w:ascii="Arial" w:hAnsi="Arial" w:cs="Arial"/>
                <w:iCs/>
                <w:sz w:val="16"/>
                <w:lang w:val="en-US"/>
              </w:rPr>
              <w:t>0</w:t>
            </w:r>
            <w:r>
              <w:rPr>
                <w:rFonts w:ascii="Arial" w:hAnsi="Arial" w:cs="Arial"/>
                <w:iCs/>
                <w:sz w:val="16"/>
                <w:lang w:val="en-US"/>
              </w:rPr>
              <w:t>6</w:t>
            </w:r>
            <w:r w:rsidRPr="00135C31">
              <w:rPr>
                <w:rFonts w:ascii="Arial" w:hAnsi="Arial" w:cs="Arial"/>
                <w:iCs/>
                <w:sz w:val="16"/>
                <w:lang w:val="en-US"/>
              </w:rPr>
              <w:t>0</w:t>
            </w:r>
          </w:p>
        </w:tc>
      </w:tr>
      <w:tr w:rsidR="001B536E" w:rsidRPr="00342AB5" w14:paraId="73BE7FA8" w14:textId="77777777" w:rsidTr="0034315B">
        <w:trPr>
          <w:trHeight w:val="1595"/>
        </w:trPr>
        <w:tc>
          <w:tcPr>
            <w:tcW w:w="4749" w:type="dxa"/>
            <w:tcBorders>
              <w:top w:val="single" w:sz="6" w:space="0" w:color="auto"/>
              <w:left w:val="single" w:sz="6" w:space="0" w:color="auto"/>
            </w:tcBorders>
          </w:tcPr>
          <w:p w14:paraId="0A72E87D" w14:textId="77777777" w:rsidR="001B536E" w:rsidRPr="00342AB5" w:rsidRDefault="001B536E" w:rsidP="003D6BD3">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48" w:after="78" w:line="281" w:lineRule="auto"/>
              <w:rPr>
                <w:rFonts w:ascii="Arial" w:hAnsi="Arial" w:cs="Arial"/>
                <w:sz w:val="16"/>
                <w:lang w:val="en-US"/>
              </w:rPr>
            </w:pPr>
            <w:r w:rsidRPr="00342AB5">
              <w:rPr>
                <w:rFonts w:ascii="Arial" w:hAnsi="Arial" w:cs="Arial"/>
                <w:sz w:val="16"/>
                <w:lang w:val="en-US"/>
              </w:rPr>
              <w:t>Funds, trust funds and other</w:t>
            </w:r>
          </w:p>
          <w:p w14:paraId="754DB6E2" w14:textId="77777777" w:rsidR="001B536E" w:rsidRDefault="001B536E" w:rsidP="003D6BD3">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48" w:after="78" w:line="281" w:lineRule="auto"/>
              <w:jc w:val="right"/>
              <w:rPr>
                <w:rFonts w:ascii="Arial" w:hAnsi="Arial" w:cs="Arial"/>
                <w:sz w:val="16"/>
                <w:lang w:val="en-US"/>
              </w:rPr>
            </w:pPr>
            <w:r w:rsidRPr="00342AB5">
              <w:rPr>
                <w:rFonts w:ascii="Arial" w:hAnsi="Arial" w:cs="Arial"/>
                <w:sz w:val="16"/>
                <w:lang w:val="en-US"/>
              </w:rPr>
              <w:t>Of which:</w:t>
            </w:r>
          </w:p>
          <w:p w14:paraId="416DF423" w14:textId="77777777" w:rsidR="001B536E" w:rsidRDefault="001B536E" w:rsidP="003D6BD3">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48" w:after="78" w:line="281" w:lineRule="auto"/>
              <w:jc w:val="right"/>
              <w:rPr>
                <w:rFonts w:ascii="Arial" w:hAnsi="Arial" w:cs="Arial"/>
                <w:sz w:val="16"/>
                <w:lang w:val="en-US"/>
              </w:rPr>
            </w:pPr>
            <w:r>
              <w:rPr>
                <w:rFonts w:ascii="Arial" w:hAnsi="Arial" w:cs="Arial"/>
                <w:sz w:val="16"/>
                <w:lang w:val="en-US"/>
              </w:rPr>
              <w:t>GEF</w:t>
            </w:r>
          </w:p>
          <w:p w14:paraId="323BBC41" w14:textId="77777777" w:rsidR="001B536E" w:rsidRDefault="001B536E" w:rsidP="003D6BD3">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48" w:after="78" w:line="281" w:lineRule="auto"/>
              <w:jc w:val="right"/>
              <w:rPr>
                <w:rFonts w:ascii="Arial" w:hAnsi="Arial" w:cs="Arial"/>
                <w:sz w:val="16"/>
                <w:lang w:val="en-US"/>
              </w:rPr>
            </w:pPr>
            <w:r>
              <w:rPr>
                <w:rFonts w:ascii="Arial" w:hAnsi="Arial" w:cs="Arial"/>
                <w:sz w:val="16"/>
                <w:lang w:val="en-US"/>
              </w:rPr>
              <w:t>GCF</w:t>
            </w:r>
          </w:p>
          <w:p w14:paraId="38B1E5C7" w14:textId="77777777" w:rsidR="001B536E" w:rsidRPr="00342AB5" w:rsidRDefault="001B536E" w:rsidP="003D6BD3">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48" w:after="78" w:line="281" w:lineRule="auto"/>
              <w:jc w:val="right"/>
              <w:rPr>
                <w:rFonts w:ascii="Arial" w:hAnsi="Arial" w:cs="Arial"/>
                <w:sz w:val="16"/>
                <w:lang w:val="en-US"/>
              </w:rPr>
            </w:pPr>
            <w:r>
              <w:rPr>
                <w:rFonts w:ascii="Arial" w:hAnsi="Arial" w:cs="Arial"/>
                <w:sz w:val="16"/>
                <w:lang w:val="en-US"/>
              </w:rPr>
              <w:t>UNREDD</w:t>
            </w:r>
          </w:p>
        </w:tc>
        <w:tc>
          <w:tcPr>
            <w:tcW w:w="2861" w:type="dxa"/>
            <w:tcBorders>
              <w:top w:val="single" w:sz="6" w:space="0" w:color="auto"/>
              <w:left w:val="single" w:sz="6" w:space="0" w:color="auto"/>
            </w:tcBorders>
          </w:tcPr>
          <w:p w14:paraId="1BC8C6CE" w14:textId="77777777" w:rsidR="001B536E" w:rsidRDefault="001B536E" w:rsidP="003D6BD3">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after="78" w:line="281" w:lineRule="auto"/>
              <w:jc w:val="right"/>
              <w:rPr>
                <w:rFonts w:ascii="Arial" w:hAnsi="Arial" w:cs="Arial"/>
                <w:sz w:val="16"/>
              </w:rPr>
            </w:pPr>
          </w:p>
          <w:p w14:paraId="007F9991" w14:textId="77777777" w:rsidR="001B536E" w:rsidRDefault="001B536E" w:rsidP="003D6BD3">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after="78" w:line="281" w:lineRule="auto"/>
              <w:jc w:val="right"/>
              <w:rPr>
                <w:rFonts w:ascii="Arial" w:hAnsi="Arial" w:cs="Arial"/>
                <w:sz w:val="16"/>
              </w:rPr>
            </w:pPr>
          </w:p>
          <w:p w14:paraId="3A330327" w14:textId="77777777" w:rsidR="001B536E" w:rsidRDefault="001B536E" w:rsidP="003D6BD3">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after="78" w:line="281" w:lineRule="auto"/>
              <w:jc w:val="right"/>
              <w:rPr>
                <w:rFonts w:ascii="Arial" w:hAnsi="Arial" w:cs="Arial"/>
                <w:sz w:val="16"/>
              </w:rPr>
            </w:pPr>
            <w:r>
              <w:rPr>
                <w:rFonts w:ascii="Arial" w:hAnsi="Arial" w:cs="Arial"/>
                <w:sz w:val="16"/>
              </w:rPr>
              <w:t>2 500 000</w:t>
            </w:r>
          </w:p>
          <w:p w14:paraId="520CC0D7" w14:textId="77777777" w:rsidR="001B536E" w:rsidRDefault="001B536E" w:rsidP="003D6BD3">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after="78" w:line="281" w:lineRule="auto"/>
              <w:jc w:val="right"/>
              <w:rPr>
                <w:rFonts w:ascii="Arial" w:hAnsi="Arial" w:cs="Arial"/>
                <w:sz w:val="16"/>
              </w:rPr>
            </w:pPr>
            <w:r>
              <w:rPr>
                <w:rFonts w:ascii="Arial" w:hAnsi="Arial" w:cs="Arial"/>
                <w:sz w:val="16"/>
              </w:rPr>
              <w:t>15 000 000</w:t>
            </w:r>
          </w:p>
          <w:p w14:paraId="4E4EDCF5" w14:textId="77777777" w:rsidR="001B536E" w:rsidRDefault="001B536E" w:rsidP="003D6BD3">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after="78" w:line="281" w:lineRule="auto"/>
              <w:jc w:val="right"/>
              <w:rPr>
                <w:rFonts w:ascii="Arial" w:hAnsi="Arial" w:cs="Arial"/>
                <w:sz w:val="16"/>
              </w:rPr>
            </w:pPr>
            <w:r>
              <w:rPr>
                <w:rFonts w:ascii="Arial" w:hAnsi="Arial" w:cs="Arial"/>
                <w:sz w:val="16"/>
              </w:rPr>
              <w:t>1 500 000</w:t>
            </w:r>
          </w:p>
        </w:tc>
        <w:tc>
          <w:tcPr>
            <w:tcW w:w="2710" w:type="dxa"/>
            <w:tcBorders>
              <w:top w:val="single" w:sz="6" w:space="0" w:color="auto"/>
              <w:left w:val="single" w:sz="6" w:space="0" w:color="auto"/>
              <w:right w:val="single" w:sz="6" w:space="0" w:color="auto"/>
            </w:tcBorders>
          </w:tcPr>
          <w:p w14:paraId="427F8F93" w14:textId="77777777" w:rsidR="001B536E" w:rsidRDefault="001B536E" w:rsidP="003D6BD3">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48" w:after="78" w:line="281" w:lineRule="auto"/>
              <w:rPr>
                <w:rFonts w:ascii="Arial" w:hAnsi="Arial" w:cs="Arial"/>
                <w:i/>
                <w:color w:val="0070C0"/>
                <w:sz w:val="16"/>
                <w:lang w:val="en-US"/>
              </w:rPr>
            </w:pPr>
          </w:p>
          <w:p w14:paraId="32B3DBCF" w14:textId="77777777" w:rsidR="001B536E" w:rsidRDefault="001B536E" w:rsidP="003D6BD3">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48" w:after="78" w:line="281" w:lineRule="auto"/>
              <w:rPr>
                <w:rFonts w:ascii="Arial" w:hAnsi="Arial" w:cs="Arial"/>
                <w:i/>
                <w:color w:val="0070C0"/>
                <w:sz w:val="16"/>
                <w:lang w:val="en-US"/>
              </w:rPr>
            </w:pPr>
          </w:p>
          <w:p w14:paraId="39047322" w14:textId="77777777" w:rsidR="001B536E" w:rsidRPr="000E2B5E" w:rsidRDefault="001B536E" w:rsidP="003D6BD3">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48" w:after="78" w:line="281" w:lineRule="auto"/>
              <w:jc w:val="right"/>
              <w:rPr>
                <w:rFonts w:ascii="Arial" w:hAnsi="Arial" w:cs="Arial"/>
                <w:iCs/>
                <w:sz w:val="16"/>
                <w:lang w:val="en-US"/>
              </w:rPr>
            </w:pPr>
            <w:r w:rsidRPr="000E2B5E">
              <w:rPr>
                <w:rFonts w:ascii="Arial" w:hAnsi="Arial" w:cs="Arial"/>
                <w:iCs/>
                <w:sz w:val="16"/>
                <w:lang w:val="en-US"/>
              </w:rPr>
              <w:t>1</w:t>
            </w:r>
            <w:r>
              <w:rPr>
                <w:rFonts w:ascii="Arial" w:hAnsi="Arial" w:cs="Arial"/>
                <w:iCs/>
                <w:sz w:val="16"/>
                <w:lang w:val="en-US"/>
              </w:rPr>
              <w:t> </w:t>
            </w:r>
            <w:r w:rsidRPr="000E2B5E">
              <w:rPr>
                <w:rFonts w:ascii="Arial" w:hAnsi="Arial" w:cs="Arial"/>
                <w:iCs/>
                <w:sz w:val="16"/>
                <w:lang w:val="en-US"/>
              </w:rPr>
              <w:t>195</w:t>
            </w:r>
            <w:r>
              <w:rPr>
                <w:rFonts w:ascii="Arial" w:hAnsi="Arial" w:cs="Arial"/>
                <w:iCs/>
                <w:sz w:val="16"/>
                <w:lang w:val="en-US"/>
              </w:rPr>
              <w:t xml:space="preserve"> </w:t>
            </w:r>
            <w:r w:rsidRPr="000E2B5E">
              <w:rPr>
                <w:rFonts w:ascii="Arial" w:hAnsi="Arial" w:cs="Arial"/>
                <w:iCs/>
                <w:sz w:val="16"/>
                <w:lang w:val="en-US"/>
              </w:rPr>
              <w:t>692</w:t>
            </w:r>
          </w:p>
          <w:p w14:paraId="7AC1BE82" w14:textId="77777777" w:rsidR="001B536E" w:rsidRPr="000E2B5E" w:rsidRDefault="001B536E" w:rsidP="003D6BD3">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48" w:after="78" w:line="281" w:lineRule="auto"/>
              <w:jc w:val="right"/>
              <w:rPr>
                <w:rFonts w:ascii="Arial" w:hAnsi="Arial" w:cs="Arial"/>
                <w:iCs/>
                <w:sz w:val="16"/>
                <w:lang w:val="en-US"/>
              </w:rPr>
            </w:pPr>
            <w:r w:rsidRPr="000E2B5E">
              <w:rPr>
                <w:rFonts w:ascii="Arial" w:hAnsi="Arial" w:cs="Arial"/>
                <w:iCs/>
                <w:sz w:val="16"/>
                <w:lang w:val="en-US"/>
              </w:rPr>
              <w:t>3</w:t>
            </w:r>
            <w:r>
              <w:rPr>
                <w:rFonts w:ascii="Arial" w:hAnsi="Arial" w:cs="Arial"/>
                <w:iCs/>
                <w:sz w:val="16"/>
                <w:lang w:val="en-US"/>
              </w:rPr>
              <w:t xml:space="preserve"> </w:t>
            </w:r>
            <w:r w:rsidRPr="000E2B5E">
              <w:rPr>
                <w:rFonts w:ascii="Arial" w:hAnsi="Arial" w:cs="Arial"/>
                <w:iCs/>
                <w:sz w:val="16"/>
                <w:lang w:val="en-US"/>
              </w:rPr>
              <w:t>583</w:t>
            </w:r>
            <w:r>
              <w:rPr>
                <w:rFonts w:ascii="Arial" w:hAnsi="Arial" w:cs="Arial"/>
                <w:iCs/>
                <w:sz w:val="16"/>
                <w:lang w:val="en-US"/>
              </w:rPr>
              <w:t xml:space="preserve"> </w:t>
            </w:r>
            <w:r w:rsidRPr="000E2B5E">
              <w:rPr>
                <w:rFonts w:ascii="Arial" w:hAnsi="Arial" w:cs="Arial"/>
                <w:iCs/>
                <w:sz w:val="16"/>
                <w:lang w:val="en-US"/>
              </w:rPr>
              <w:t>000</w:t>
            </w:r>
          </w:p>
          <w:p w14:paraId="75B6754A" w14:textId="77777777" w:rsidR="001B536E" w:rsidRPr="00423679" w:rsidRDefault="001B536E" w:rsidP="003D6BD3">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48" w:after="78" w:line="281" w:lineRule="auto"/>
              <w:jc w:val="right"/>
              <w:rPr>
                <w:rFonts w:ascii="Arial" w:hAnsi="Arial" w:cs="Arial"/>
                <w:iCs/>
                <w:color w:val="0070C0"/>
                <w:sz w:val="16"/>
                <w:lang w:val="en-US"/>
              </w:rPr>
            </w:pPr>
            <w:r w:rsidRPr="000E2B5E">
              <w:rPr>
                <w:rFonts w:ascii="Arial" w:hAnsi="Arial" w:cs="Arial"/>
                <w:iCs/>
                <w:sz w:val="16"/>
                <w:lang w:val="en-US"/>
              </w:rPr>
              <w:t>328</w:t>
            </w:r>
            <w:r>
              <w:rPr>
                <w:rFonts w:ascii="Arial" w:hAnsi="Arial" w:cs="Arial"/>
                <w:iCs/>
                <w:sz w:val="16"/>
                <w:lang w:val="en-US"/>
              </w:rPr>
              <w:t xml:space="preserve"> </w:t>
            </w:r>
            <w:r w:rsidRPr="000E2B5E">
              <w:rPr>
                <w:rFonts w:ascii="Arial" w:hAnsi="Arial" w:cs="Arial"/>
                <w:iCs/>
                <w:sz w:val="16"/>
                <w:lang w:val="en-US"/>
              </w:rPr>
              <w:t>461</w:t>
            </w:r>
          </w:p>
        </w:tc>
      </w:tr>
      <w:tr w:rsidR="001B536E" w:rsidRPr="00342AB5" w14:paraId="6CA2AA54" w14:textId="77777777" w:rsidTr="0034315B">
        <w:trPr>
          <w:trHeight w:val="162"/>
        </w:trPr>
        <w:tc>
          <w:tcPr>
            <w:tcW w:w="4749" w:type="dxa"/>
            <w:tcBorders>
              <w:top w:val="single" w:sz="6" w:space="0" w:color="auto"/>
              <w:left w:val="single" w:sz="6" w:space="0" w:color="auto"/>
            </w:tcBorders>
          </w:tcPr>
          <w:p w14:paraId="6E343FE6" w14:textId="77777777" w:rsidR="001B536E" w:rsidRPr="00D728BD" w:rsidRDefault="001B536E" w:rsidP="003D6BD3">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48" w:after="78" w:line="281" w:lineRule="auto"/>
              <w:rPr>
                <w:rFonts w:ascii="Arial" w:hAnsi="Arial" w:cs="Arial"/>
                <w:sz w:val="16"/>
              </w:rPr>
            </w:pPr>
            <w:proofErr w:type="spellStart"/>
            <w:r>
              <w:rPr>
                <w:rFonts w:ascii="Arial" w:hAnsi="Arial" w:cs="Arial"/>
                <w:sz w:val="16"/>
              </w:rPr>
              <w:t>Thematic</w:t>
            </w:r>
            <w:proofErr w:type="spellEnd"/>
            <w:r>
              <w:rPr>
                <w:rFonts w:ascii="Arial" w:hAnsi="Arial" w:cs="Arial"/>
                <w:sz w:val="16"/>
              </w:rPr>
              <w:t xml:space="preserve"> </w:t>
            </w:r>
            <w:proofErr w:type="spellStart"/>
            <w:r>
              <w:rPr>
                <w:rFonts w:ascii="Arial" w:hAnsi="Arial" w:cs="Arial"/>
                <w:sz w:val="16"/>
              </w:rPr>
              <w:t>funds</w:t>
            </w:r>
            <w:proofErr w:type="spellEnd"/>
          </w:p>
        </w:tc>
        <w:tc>
          <w:tcPr>
            <w:tcW w:w="2861" w:type="dxa"/>
            <w:tcBorders>
              <w:top w:val="single" w:sz="6" w:space="0" w:color="auto"/>
              <w:left w:val="single" w:sz="6" w:space="0" w:color="auto"/>
            </w:tcBorders>
          </w:tcPr>
          <w:p w14:paraId="65843BBC" w14:textId="77777777" w:rsidR="001B536E" w:rsidRPr="00D728BD" w:rsidRDefault="001B536E" w:rsidP="003D6BD3">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after="78" w:line="281" w:lineRule="auto"/>
              <w:jc w:val="right"/>
              <w:rPr>
                <w:rFonts w:ascii="Arial" w:hAnsi="Arial" w:cs="Arial"/>
                <w:sz w:val="16"/>
              </w:rPr>
            </w:pPr>
            <w:r>
              <w:rPr>
                <w:rFonts w:ascii="Arial" w:hAnsi="Arial" w:cs="Arial"/>
                <w:sz w:val="16"/>
              </w:rPr>
              <w:t>500 000</w:t>
            </w:r>
          </w:p>
        </w:tc>
        <w:tc>
          <w:tcPr>
            <w:tcW w:w="2710" w:type="dxa"/>
            <w:tcBorders>
              <w:top w:val="single" w:sz="6" w:space="0" w:color="auto"/>
              <w:left w:val="single" w:sz="6" w:space="0" w:color="auto"/>
              <w:right w:val="single" w:sz="6" w:space="0" w:color="auto"/>
            </w:tcBorders>
          </w:tcPr>
          <w:p w14:paraId="1CF48BC4" w14:textId="77777777" w:rsidR="001B536E" w:rsidRPr="00B660A9" w:rsidRDefault="001B536E" w:rsidP="003D6BD3">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48" w:after="78" w:line="281" w:lineRule="auto"/>
              <w:jc w:val="right"/>
              <w:rPr>
                <w:rFonts w:ascii="Arial" w:hAnsi="Arial" w:cs="Arial"/>
                <w:iCs/>
                <w:color w:val="0070C0"/>
                <w:sz w:val="16"/>
                <w:lang w:val="en-US"/>
              </w:rPr>
            </w:pPr>
            <w:r w:rsidRPr="00543481">
              <w:rPr>
                <w:rFonts w:ascii="Arial" w:hAnsi="Arial" w:cs="Arial"/>
                <w:iCs/>
                <w:sz w:val="16"/>
                <w:lang w:val="en-US"/>
              </w:rPr>
              <w:t>0</w:t>
            </w:r>
          </w:p>
        </w:tc>
      </w:tr>
      <w:tr w:rsidR="001B536E" w:rsidRPr="00342AB5" w14:paraId="09657232" w14:textId="77777777" w:rsidTr="0034315B">
        <w:trPr>
          <w:trHeight w:val="363"/>
        </w:trPr>
        <w:tc>
          <w:tcPr>
            <w:tcW w:w="4749" w:type="dxa"/>
            <w:tcBorders>
              <w:top w:val="single" w:sz="6" w:space="0" w:color="auto"/>
              <w:left w:val="single" w:sz="6" w:space="0" w:color="auto"/>
              <w:bottom w:val="double" w:sz="6" w:space="0" w:color="auto"/>
            </w:tcBorders>
            <w:shd w:val="clear" w:color="auto" w:fill="D9D9D9" w:themeFill="background1" w:themeFillShade="D9"/>
          </w:tcPr>
          <w:p w14:paraId="376D4756" w14:textId="77777777" w:rsidR="001B536E" w:rsidRPr="00DA3D96" w:rsidRDefault="001B536E" w:rsidP="003D6BD3">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48" w:after="78" w:line="281" w:lineRule="auto"/>
              <w:rPr>
                <w:rFonts w:ascii="Arial" w:hAnsi="Arial" w:cs="Arial"/>
                <w:b/>
                <w:sz w:val="16"/>
              </w:rPr>
            </w:pPr>
            <w:r w:rsidRPr="00DA3D96">
              <w:rPr>
                <w:rFonts w:ascii="Arial" w:hAnsi="Arial" w:cs="Arial"/>
                <w:b/>
                <w:sz w:val="16"/>
              </w:rPr>
              <w:t xml:space="preserve">GRAND TOTAL </w:t>
            </w:r>
          </w:p>
        </w:tc>
        <w:tc>
          <w:tcPr>
            <w:tcW w:w="2861" w:type="dxa"/>
            <w:tcBorders>
              <w:top w:val="single" w:sz="6" w:space="0" w:color="auto"/>
              <w:left w:val="single" w:sz="6" w:space="0" w:color="auto"/>
              <w:bottom w:val="double" w:sz="6" w:space="0" w:color="auto"/>
            </w:tcBorders>
            <w:shd w:val="clear" w:color="auto" w:fill="D9D9D9" w:themeFill="background1" w:themeFillShade="D9"/>
          </w:tcPr>
          <w:p w14:paraId="76567A97" w14:textId="77777777" w:rsidR="001B536E" w:rsidRPr="00342AB5" w:rsidRDefault="001B536E" w:rsidP="003D6BD3">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48" w:after="78" w:line="281" w:lineRule="auto"/>
              <w:jc w:val="right"/>
              <w:rPr>
                <w:rFonts w:ascii="Arial" w:hAnsi="Arial" w:cs="Arial"/>
                <w:b/>
                <w:bCs/>
                <w:sz w:val="16"/>
              </w:rPr>
            </w:pPr>
            <w:r>
              <w:rPr>
                <w:rFonts w:ascii="Arial" w:hAnsi="Arial" w:cs="Arial"/>
                <w:b/>
                <w:bCs/>
                <w:sz w:val="16"/>
              </w:rPr>
              <w:t>35 000 000</w:t>
            </w:r>
          </w:p>
        </w:tc>
        <w:tc>
          <w:tcPr>
            <w:tcW w:w="2710" w:type="dxa"/>
            <w:tcBorders>
              <w:top w:val="single" w:sz="6" w:space="0" w:color="auto"/>
              <w:left w:val="single" w:sz="6" w:space="0" w:color="auto"/>
              <w:bottom w:val="double" w:sz="6" w:space="0" w:color="auto"/>
              <w:right w:val="single" w:sz="6" w:space="0" w:color="auto"/>
            </w:tcBorders>
            <w:shd w:val="clear" w:color="auto" w:fill="D9D9D9" w:themeFill="background1" w:themeFillShade="D9"/>
          </w:tcPr>
          <w:p w14:paraId="6EA9F694" w14:textId="77777777" w:rsidR="001B536E" w:rsidRPr="00342AB5" w:rsidRDefault="001B536E" w:rsidP="003D6BD3">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48" w:after="78" w:line="281" w:lineRule="auto"/>
              <w:jc w:val="right"/>
              <w:rPr>
                <w:rFonts w:ascii="Arial" w:hAnsi="Arial" w:cs="Arial"/>
                <w:sz w:val="16"/>
                <w:lang w:val="en-US"/>
              </w:rPr>
            </w:pPr>
            <w:r w:rsidRPr="005941D6">
              <w:rPr>
                <w:rFonts w:ascii="Arial" w:hAnsi="Arial" w:cs="Arial"/>
                <w:b/>
                <w:bCs/>
                <w:iCs/>
                <w:sz w:val="16"/>
              </w:rPr>
              <w:t>11 674 314</w:t>
            </w:r>
          </w:p>
        </w:tc>
      </w:tr>
    </w:tbl>
    <w:p w14:paraId="13DAA755" w14:textId="77777777" w:rsidR="001B536E" w:rsidRPr="00342AB5" w:rsidRDefault="001B536E" w:rsidP="001B536E">
      <w:pPr>
        <w:tabs>
          <w:tab w:val="left" w:pos="-720"/>
          <w:tab w:val="left" w:pos="0"/>
          <w:tab w:val="left" w:pos="607"/>
          <w:tab w:val="left" w:pos="1180"/>
          <w:tab w:val="left" w:pos="1396"/>
          <w:tab w:val="left" w:pos="2116"/>
          <w:tab w:val="left" w:pos="2836"/>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line="281" w:lineRule="auto"/>
        <w:rPr>
          <w:rFonts w:ascii="Arial" w:hAnsi="Arial" w:cs="Arial"/>
          <w:sz w:val="16"/>
          <w:lang w:val="en-US"/>
        </w:rPr>
      </w:pPr>
      <w:r w:rsidRPr="00342AB5">
        <w:rPr>
          <w:rFonts w:ascii="Arial" w:hAnsi="Arial" w:cs="Arial"/>
          <w:sz w:val="16"/>
          <w:lang w:val="en-US"/>
        </w:rPr>
        <w:tab/>
      </w:r>
    </w:p>
    <w:p w14:paraId="53F1AB7B" w14:textId="161A02CB" w:rsidR="00601E31" w:rsidRPr="009548CB" w:rsidRDefault="00601E31" w:rsidP="00601E31">
      <w:pPr>
        <w:jc w:val="center"/>
        <w:rPr>
          <w:rFonts w:ascii="Arial" w:hAnsi="Arial" w:cs="Arial"/>
          <w:b/>
          <w:bCs/>
          <w:sz w:val="20"/>
          <w:szCs w:val="20"/>
          <w:lang w:val="en-US"/>
        </w:rPr>
      </w:pPr>
      <w:r w:rsidRPr="0034315B">
        <w:rPr>
          <w:rFonts w:ascii="Arial" w:hAnsi="Arial" w:cs="Arial"/>
          <w:b/>
          <w:bCs/>
          <w:sz w:val="20"/>
          <w:szCs w:val="20"/>
          <w:u w:val="single"/>
          <w:lang w:val="en-US"/>
        </w:rPr>
        <w:t>Table 2</w:t>
      </w:r>
      <w:r>
        <w:rPr>
          <w:rFonts w:ascii="Arial" w:hAnsi="Arial" w:cs="Arial"/>
          <w:b/>
          <w:bCs/>
          <w:sz w:val="20"/>
          <w:szCs w:val="20"/>
          <w:lang w:val="en-US"/>
        </w:rPr>
        <w:t xml:space="preserve">: </w:t>
      </w:r>
      <w:r w:rsidRPr="009548CB">
        <w:rPr>
          <w:rFonts w:ascii="Arial" w:hAnsi="Arial" w:cs="Arial"/>
          <w:b/>
          <w:bCs/>
          <w:sz w:val="20"/>
          <w:szCs w:val="20"/>
          <w:lang w:val="en-US"/>
        </w:rPr>
        <w:t>Updated list of Pipelines (April 2020)</w:t>
      </w:r>
      <w:r w:rsidR="009548CB" w:rsidRPr="009548CB">
        <w:rPr>
          <w:rFonts w:ascii="Arial" w:hAnsi="Arial" w:cs="Arial"/>
          <w:b/>
          <w:bCs/>
          <w:sz w:val="20"/>
          <w:szCs w:val="20"/>
          <w:lang w:val="en-US"/>
        </w:rPr>
        <w:t xml:space="preserve"> </w:t>
      </w:r>
      <w:r w:rsidR="009548CB">
        <w:rPr>
          <w:rFonts w:ascii="Arial" w:hAnsi="Arial" w:cs="Arial"/>
          <w:b/>
          <w:bCs/>
          <w:sz w:val="20"/>
          <w:szCs w:val="20"/>
          <w:lang w:val="en-US"/>
        </w:rPr>
        <w:t>for</w:t>
      </w:r>
      <w:r w:rsidR="009548CB" w:rsidRPr="009548CB">
        <w:rPr>
          <w:rFonts w:ascii="Arial" w:hAnsi="Arial" w:cs="Arial"/>
          <w:b/>
          <w:bCs/>
          <w:sz w:val="20"/>
          <w:szCs w:val="20"/>
          <w:lang w:val="en-US"/>
        </w:rPr>
        <w:t xml:space="preserve"> the</w:t>
      </w:r>
      <w:r w:rsidRPr="009548CB">
        <w:rPr>
          <w:rFonts w:ascii="Arial" w:hAnsi="Arial" w:cs="Arial"/>
          <w:b/>
          <w:bCs/>
          <w:sz w:val="20"/>
          <w:szCs w:val="20"/>
          <w:lang w:val="en-US"/>
        </w:rPr>
        <w:t xml:space="preserve"> </w:t>
      </w:r>
      <w:r w:rsidR="009548CB" w:rsidRPr="009548CB">
        <w:rPr>
          <w:rFonts w:ascii="Arial" w:hAnsi="Arial" w:cs="Arial"/>
          <w:b/>
          <w:sz w:val="20"/>
          <w:szCs w:val="20"/>
          <w:lang w:val="en-US"/>
        </w:rPr>
        <w:t xml:space="preserve">Sustainable </w:t>
      </w:r>
      <w:r w:rsidR="009548CB" w:rsidRPr="009548CB">
        <w:rPr>
          <w:rFonts w:ascii="Arial" w:hAnsi="Arial" w:cs="Arial"/>
          <w:b/>
          <w:bCs/>
          <w:sz w:val="20"/>
          <w:szCs w:val="20"/>
          <w:lang w:val="en-US"/>
        </w:rPr>
        <w:t>Development portfolio</w:t>
      </w:r>
    </w:p>
    <w:tbl>
      <w:tblPr>
        <w:tblW w:w="10378" w:type="dxa"/>
        <w:tblInd w:w="-719" w:type="dxa"/>
        <w:tblCellMar>
          <w:left w:w="0" w:type="dxa"/>
          <w:right w:w="0" w:type="dxa"/>
        </w:tblCellMar>
        <w:tblLook w:val="04A0" w:firstRow="1" w:lastRow="0" w:firstColumn="1" w:lastColumn="0" w:noHBand="0" w:noVBand="1"/>
      </w:tblPr>
      <w:tblGrid>
        <w:gridCol w:w="1135"/>
        <w:gridCol w:w="5386"/>
        <w:gridCol w:w="992"/>
        <w:gridCol w:w="1560"/>
        <w:gridCol w:w="1305"/>
      </w:tblGrid>
      <w:tr w:rsidR="0034315B" w:rsidRPr="004E71F0" w14:paraId="07AB9B0A" w14:textId="77777777" w:rsidTr="0034315B">
        <w:trPr>
          <w:trHeight w:val="383"/>
        </w:trPr>
        <w:tc>
          <w:tcPr>
            <w:tcW w:w="113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794C63C6" w14:textId="77777777" w:rsidR="00601E31" w:rsidRPr="004E71F0" w:rsidRDefault="00601E31" w:rsidP="003D6BD3">
            <w:pPr>
              <w:jc w:val="center"/>
              <w:rPr>
                <w:rFonts w:ascii="Arial" w:hAnsi="Arial" w:cs="Arial"/>
                <w:b/>
                <w:bCs/>
                <w:sz w:val="16"/>
                <w:szCs w:val="16"/>
              </w:rPr>
            </w:pPr>
            <w:proofErr w:type="spellStart"/>
            <w:r w:rsidRPr="004E71F0">
              <w:rPr>
                <w:rFonts w:ascii="Arial" w:hAnsi="Arial" w:cs="Arial"/>
                <w:b/>
                <w:bCs/>
                <w:sz w:val="16"/>
                <w:szCs w:val="16"/>
              </w:rPr>
              <w:t>Proposal</w:t>
            </w:r>
            <w:proofErr w:type="spellEnd"/>
            <w:r w:rsidRPr="004E71F0">
              <w:rPr>
                <w:rFonts w:ascii="Arial" w:hAnsi="Arial" w:cs="Arial"/>
                <w:b/>
                <w:bCs/>
                <w:sz w:val="16"/>
                <w:szCs w:val="16"/>
              </w:rPr>
              <w:t xml:space="preserve"> ID</w:t>
            </w:r>
          </w:p>
        </w:tc>
        <w:tc>
          <w:tcPr>
            <w:tcW w:w="538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029C97D2" w14:textId="77777777" w:rsidR="00601E31" w:rsidRPr="004E71F0" w:rsidRDefault="00601E31" w:rsidP="003D6BD3">
            <w:pPr>
              <w:jc w:val="center"/>
              <w:rPr>
                <w:rFonts w:ascii="Arial" w:hAnsi="Arial" w:cs="Arial"/>
                <w:b/>
                <w:bCs/>
                <w:sz w:val="16"/>
                <w:szCs w:val="16"/>
              </w:rPr>
            </w:pPr>
            <w:proofErr w:type="spellStart"/>
            <w:r w:rsidRPr="004E71F0">
              <w:rPr>
                <w:rFonts w:ascii="Arial" w:hAnsi="Arial" w:cs="Arial"/>
                <w:b/>
                <w:bCs/>
                <w:sz w:val="16"/>
                <w:szCs w:val="16"/>
              </w:rPr>
              <w:t>Proposal</w:t>
            </w:r>
            <w:proofErr w:type="spellEnd"/>
            <w:r w:rsidRPr="004E71F0">
              <w:rPr>
                <w:rFonts w:ascii="Arial" w:hAnsi="Arial" w:cs="Arial"/>
                <w:b/>
                <w:bCs/>
                <w:sz w:val="16"/>
                <w:szCs w:val="16"/>
              </w:rPr>
              <w:t xml:space="preserve"> Description </w:t>
            </w:r>
          </w:p>
        </w:tc>
        <w:tc>
          <w:tcPr>
            <w:tcW w:w="992"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C79148D" w14:textId="77777777" w:rsidR="00601E31" w:rsidRPr="004E71F0" w:rsidRDefault="00601E31" w:rsidP="003D6BD3">
            <w:pPr>
              <w:jc w:val="center"/>
              <w:rPr>
                <w:rFonts w:ascii="Arial" w:hAnsi="Arial" w:cs="Arial"/>
                <w:b/>
                <w:bCs/>
                <w:sz w:val="16"/>
                <w:szCs w:val="16"/>
              </w:rPr>
            </w:pPr>
            <w:proofErr w:type="spellStart"/>
            <w:r w:rsidRPr="004E71F0">
              <w:rPr>
                <w:rFonts w:ascii="Arial" w:hAnsi="Arial" w:cs="Arial"/>
                <w:b/>
                <w:bCs/>
                <w:sz w:val="16"/>
                <w:szCs w:val="16"/>
              </w:rPr>
              <w:t>Maturity</w:t>
            </w:r>
            <w:proofErr w:type="spellEnd"/>
            <w:r w:rsidRPr="004E71F0">
              <w:rPr>
                <w:rFonts w:ascii="Arial" w:hAnsi="Arial" w:cs="Arial"/>
                <w:b/>
                <w:bCs/>
                <w:sz w:val="16"/>
                <w:szCs w:val="16"/>
              </w:rPr>
              <w:t xml:space="preserve"> </w:t>
            </w:r>
          </w:p>
        </w:tc>
        <w:tc>
          <w:tcPr>
            <w:tcW w:w="1560" w:type="dxa"/>
            <w:tcBorders>
              <w:top w:val="single" w:sz="8" w:space="0" w:color="auto"/>
              <w:left w:val="nil"/>
              <w:bottom w:val="single" w:sz="8" w:space="0" w:color="auto"/>
              <w:right w:val="single" w:sz="8" w:space="0" w:color="auto"/>
            </w:tcBorders>
            <w:shd w:val="clear" w:color="auto" w:fill="D9D9D9" w:themeFill="background1" w:themeFillShade="D9"/>
          </w:tcPr>
          <w:p w14:paraId="5C164714" w14:textId="77777777" w:rsidR="00601E31" w:rsidRPr="004E71F0" w:rsidRDefault="00601E31" w:rsidP="003D6BD3">
            <w:pPr>
              <w:jc w:val="center"/>
              <w:rPr>
                <w:rFonts w:ascii="Arial" w:hAnsi="Arial" w:cs="Arial"/>
                <w:b/>
                <w:bCs/>
                <w:sz w:val="16"/>
                <w:szCs w:val="16"/>
              </w:rPr>
            </w:pPr>
            <w:r w:rsidRPr="004E71F0">
              <w:rPr>
                <w:rFonts w:ascii="Arial" w:hAnsi="Arial" w:cs="Arial"/>
                <w:b/>
                <w:bCs/>
                <w:sz w:val="16"/>
                <w:szCs w:val="16"/>
              </w:rPr>
              <w:t>Source of Funding</w:t>
            </w:r>
          </w:p>
        </w:tc>
        <w:tc>
          <w:tcPr>
            <w:tcW w:w="1305" w:type="dxa"/>
            <w:tcBorders>
              <w:top w:val="single" w:sz="8" w:space="0" w:color="auto"/>
              <w:left w:val="nil"/>
              <w:bottom w:val="single" w:sz="8" w:space="0" w:color="auto"/>
              <w:right w:val="single" w:sz="8" w:space="0" w:color="auto"/>
            </w:tcBorders>
            <w:shd w:val="clear" w:color="auto" w:fill="D9D9D9" w:themeFill="background1" w:themeFillShade="D9"/>
          </w:tcPr>
          <w:p w14:paraId="5DB1C3A6" w14:textId="16256D15" w:rsidR="00601E31" w:rsidRPr="004E71F0" w:rsidRDefault="00601E31" w:rsidP="003D6BD3">
            <w:pPr>
              <w:jc w:val="center"/>
              <w:rPr>
                <w:rFonts w:ascii="Arial" w:hAnsi="Arial" w:cs="Arial"/>
                <w:b/>
                <w:bCs/>
                <w:sz w:val="16"/>
                <w:szCs w:val="16"/>
              </w:rPr>
            </w:pPr>
            <w:proofErr w:type="spellStart"/>
            <w:r w:rsidRPr="004E71F0">
              <w:rPr>
                <w:rFonts w:ascii="Arial" w:hAnsi="Arial" w:cs="Arial"/>
                <w:b/>
                <w:bCs/>
                <w:sz w:val="16"/>
                <w:szCs w:val="16"/>
              </w:rPr>
              <w:t>Amount</w:t>
            </w:r>
            <w:proofErr w:type="spellEnd"/>
            <w:r w:rsidRPr="004E71F0">
              <w:rPr>
                <w:rFonts w:ascii="Arial" w:hAnsi="Arial" w:cs="Arial"/>
                <w:b/>
                <w:bCs/>
                <w:sz w:val="16"/>
                <w:szCs w:val="16"/>
              </w:rPr>
              <w:t xml:space="preserve"> </w:t>
            </w:r>
            <w:r w:rsidR="0034315B">
              <w:rPr>
                <w:rFonts w:ascii="Arial" w:hAnsi="Arial" w:cs="Arial"/>
                <w:b/>
                <w:bCs/>
                <w:sz w:val="16"/>
                <w:szCs w:val="16"/>
              </w:rPr>
              <w:t xml:space="preserve">in </w:t>
            </w:r>
            <w:r w:rsidRPr="004E71F0">
              <w:rPr>
                <w:rFonts w:ascii="Arial" w:hAnsi="Arial" w:cs="Arial"/>
                <w:b/>
                <w:bCs/>
                <w:sz w:val="16"/>
                <w:szCs w:val="16"/>
              </w:rPr>
              <w:t>($US)</w:t>
            </w:r>
          </w:p>
        </w:tc>
      </w:tr>
      <w:tr w:rsidR="0034315B" w:rsidRPr="004E71F0" w14:paraId="042BC203" w14:textId="77777777" w:rsidTr="0034315B">
        <w:trPr>
          <w:trHeight w:val="416"/>
        </w:trPr>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C45417" w14:textId="77777777" w:rsidR="00601E31" w:rsidRPr="004E71F0" w:rsidRDefault="00601E31" w:rsidP="0034315B">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48" w:after="78" w:line="281" w:lineRule="auto"/>
              <w:jc w:val="center"/>
              <w:rPr>
                <w:rFonts w:ascii="Arial" w:hAnsi="Arial" w:cs="Arial"/>
                <w:b/>
                <w:sz w:val="16"/>
                <w:szCs w:val="16"/>
              </w:rPr>
            </w:pPr>
            <w:r w:rsidRPr="004E71F0">
              <w:rPr>
                <w:rFonts w:ascii="Arial" w:hAnsi="Arial" w:cs="Arial"/>
                <w:sz w:val="16"/>
                <w:szCs w:val="16"/>
              </w:rPr>
              <w:t>00103173</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04DABD9E" w14:textId="77777777" w:rsidR="00601E31" w:rsidRPr="004E71F0" w:rsidRDefault="00601E31" w:rsidP="003D6BD3">
            <w:pPr>
              <w:jc w:val="both"/>
              <w:rPr>
                <w:rFonts w:ascii="Arial" w:hAnsi="Arial" w:cs="Arial"/>
                <w:sz w:val="16"/>
                <w:szCs w:val="16"/>
              </w:rPr>
            </w:pPr>
            <w:r w:rsidRPr="004E71F0">
              <w:rPr>
                <w:rFonts w:ascii="Arial" w:hAnsi="Arial" w:cs="Arial"/>
                <w:sz w:val="16"/>
                <w:szCs w:val="16"/>
              </w:rPr>
              <w:t>Réduction des Risques de Catastrophes</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56A8FFE8" w14:textId="77777777" w:rsidR="00601E31" w:rsidRPr="004E71F0" w:rsidRDefault="00601E31" w:rsidP="003D6BD3">
            <w:pPr>
              <w:jc w:val="center"/>
              <w:rPr>
                <w:rFonts w:ascii="Arial" w:hAnsi="Arial" w:cs="Arial"/>
                <w:sz w:val="16"/>
                <w:szCs w:val="16"/>
              </w:rPr>
            </w:pPr>
            <w:r w:rsidRPr="004E71F0">
              <w:rPr>
                <w:rFonts w:ascii="Arial" w:hAnsi="Arial" w:cs="Arial"/>
                <w:sz w:val="16"/>
                <w:szCs w:val="16"/>
              </w:rPr>
              <w:t>C</w:t>
            </w:r>
          </w:p>
        </w:tc>
        <w:tc>
          <w:tcPr>
            <w:tcW w:w="1560" w:type="dxa"/>
            <w:tcBorders>
              <w:top w:val="nil"/>
              <w:left w:val="nil"/>
              <w:bottom w:val="single" w:sz="8" w:space="0" w:color="auto"/>
              <w:right w:val="single" w:sz="8" w:space="0" w:color="auto"/>
            </w:tcBorders>
          </w:tcPr>
          <w:p w14:paraId="2C6E5940" w14:textId="77777777" w:rsidR="00601E31" w:rsidRPr="004E71F0" w:rsidRDefault="00601E31" w:rsidP="003D6BD3">
            <w:pPr>
              <w:jc w:val="center"/>
              <w:rPr>
                <w:rFonts w:ascii="Arial" w:hAnsi="Arial" w:cs="Arial"/>
                <w:sz w:val="16"/>
                <w:szCs w:val="16"/>
              </w:rPr>
            </w:pPr>
            <w:r w:rsidRPr="004E71F0">
              <w:rPr>
                <w:rFonts w:ascii="Arial" w:hAnsi="Arial" w:cs="Arial"/>
                <w:sz w:val="16"/>
                <w:szCs w:val="16"/>
              </w:rPr>
              <w:t>G</w:t>
            </w:r>
            <w:r>
              <w:rPr>
                <w:rFonts w:ascii="Arial" w:hAnsi="Arial" w:cs="Arial"/>
                <w:sz w:val="16"/>
                <w:szCs w:val="16"/>
              </w:rPr>
              <w:t>C</w:t>
            </w:r>
            <w:r w:rsidRPr="004E71F0">
              <w:rPr>
                <w:rFonts w:ascii="Arial" w:hAnsi="Arial" w:cs="Arial"/>
                <w:sz w:val="16"/>
                <w:szCs w:val="16"/>
              </w:rPr>
              <w:t>F</w:t>
            </w:r>
          </w:p>
        </w:tc>
        <w:tc>
          <w:tcPr>
            <w:tcW w:w="1305" w:type="dxa"/>
            <w:tcBorders>
              <w:top w:val="nil"/>
              <w:left w:val="nil"/>
              <w:bottom w:val="single" w:sz="8" w:space="0" w:color="auto"/>
              <w:right w:val="single" w:sz="8" w:space="0" w:color="auto"/>
            </w:tcBorders>
          </w:tcPr>
          <w:p w14:paraId="2062AA4B" w14:textId="0094DF8C" w:rsidR="00601E31" w:rsidRPr="004E71F0" w:rsidRDefault="00601E31" w:rsidP="003D6BD3">
            <w:pPr>
              <w:jc w:val="right"/>
              <w:rPr>
                <w:rFonts w:ascii="Arial" w:hAnsi="Arial" w:cs="Arial"/>
                <w:sz w:val="16"/>
                <w:szCs w:val="16"/>
              </w:rPr>
            </w:pPr>
            <w:r>
              <w:rPr>
                <w:rFonts w:ascii="Arial" w:hAnsi="Arial" w:cs="Arial"/>
                <w:sz w:val="16"/>
                <w:szCs w:val="16"/>
              </w:rPr>
              <w:t>5</w:t>
            </w:r>
            <w:r w:rsidR="00934343">
              <w:rPr>
                <w:rFonts w:ascii="Arial" w:hAnsi="Arial" w:cs="Arial"/>
                <w:sz w:val="16"/>
                <w:szCs w:val="16"/>
              </w:rPr>
              <w:t> </w:t>
            </w:r>
            <w:r>
              <w:rPr>
                <w:rFonts w:ascii="Arial" w:hAnsi="Arial" w:cs="Arial"/>
                <w:sz w:val="16"/>
                <w:szCs w:val="16"/>
              </w:rPr>
              <w:t>0</w:t>
            </w:r>
            <w:r w:rsidRPr="004E71F0">
              <w:rPr>
                <w:rFonts w:ascii="Arial" w:hAnsi="Arial" w:cs="Arial"/>
                <w:sz w:val="16"/>
                <w:szCs w:val="16"/>
              </w:rPr>
              <w:t>00</w:t>
            </w:r>
            <w:r w:rsidR="00934343">
              <w:rPr>
                <w:rFonts w:ascii="Arial" w:hAnsi="Arial" w:cs="Arial"/>
                <w:sz w:val="16"/>
                <w:szCs w:val="16"/>
              </w:rPr>
              <w:t xml:space="preserve"> </w:t>
            </w:r>
            <w:r w:rsidRPr="004E71F0">
              <w:rPr>
                <w:rFonts w:ascii="Arial" w:hAnsi="Arial" w:cs="Arial"/>
                <w:sz w:val="16"/>
                <w:szCs w:val="16"/>
              </w:rPr>
              <w:t>0</w:t>
            </w:r>
            <w:r>
              <w:rPr>
                <w:rFonts w:ascii="Arial" w:hAnsi="Arial" w:cs="Arial"/>
                <w:sz w:val="16"/>
                <w:szCs w:val="16"/>
              </w:rPr>
              <w:t>0</w:t>
            </w:r>
            <w:r w:rsidRPr="004E71F0">
              <w:rPr>
                <w:rFonts w:ascii="Arial" w:hAnsi="Arial" w:cs="Arial"/>
                <w:sz w:val="16"/>
                <w:szCs w:val="16"/>
              </w:rPr>
              <w:t>0</w:t>
            </w:r>
          </w:p>
        </w:tc>
      </w:tr>
      <w:tr w:rsidR="0034315B" w:rsidRPr="004E71F0" w14:paraId="6FF3EBF8" w14:textId="77777777" w:rsidTr="0034315B">
        <w:trPr>
          <w:trHeight w:val="361"/>
        </w:trPr>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BE9A80" w14:textId="77777777" w:rsidR="00601E31" w:rsidRPr="004E71F0" w:rsidRDefault="00601E31" w:rsidP="0034315B">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48" w:after="78" w:line="281" w:lineRule="auto"/>
              <w:jc w:val="center"/>
              <w:rPr>
                <w:rFonts w:ascii="Arial" w:hAnsi="Arial" w:cs="Arial"/>
                <w:b/>
                <w:sz w:val="16"/>
                <w:szCs w:val="16"/>
              </w:rPr>
            </w:pPr>
            <w:r w:rsidRPr="004E71F0">
              <w:rPr>
                <w:rFonts w:ascii="Arial" w:hAnsi="Arial" w:cs="Arial"/>
                <w:sz w:val="16"/>
                <w:szCs w:val="16"/>
              </w:rPr>
              <w:t>00121012</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3439D6D3" w14:textId="77777777" w:rsidR="00601E31" w:rsidRPr="004E71F0" w:rsidRDefault="00601E31" w:rsidP="003D6BD3">
            <w:pPr>
              <w:jc w:val="both"/>
              <w:rPr>
                <w:rFonts w:ascii="Arial" w:hAnsi="Arial" w:cs="Arial"/>
                <w:sz w:val="16"/>
                <w:szCs w:val="16"/>
              </w:rPr>
            </w:pPr>
            <w:r w:rsidRPr="004E71F0">
              <w:rPr>
                <w:rFonts w:ascii="Arial" w:hAnsi="Arial" w:cs="Arial"/>
                <w:sz w:val="16"/>
                <w:szCs w:val="16"/>
              </w:rPr>
              <w:t>Appui à la lutte contre la pollution des eaux</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9F32A94" w14:textId="77777777" w:rsidR="00601E31" w:rsidRPr="004E71F0" w:rsidRDefault="00601E31" w:rsidP="003D6BD3">
            <w:pPr>
              <w:jc w:val="center"/>
              <w:rPr>
                <w:rFonts w:ascii="Arial" w:hAnsi="Arial" w:cs="Arial"/>
                <w:sz w:val="16"/>
                <w:szCs w:val="16"/>
              </w:rPr>
            </w:pPr>
            <w:r w:rsidRPr="004E71F0">
              <w:rPr>
                <w:rFonts w:ascii="Arial" w:hAnsi="Arial" w:cs="Arial"/>
                <w:sz w:val="16"/>
                <w:szCs w:val="16"/>
              </w:rPr>
              <w:t>C</w:t>
            </w:r>
          </w:p>
        </w:tc>
        <w:tc>
          <w:tcPr>
            <w:tcW w:w="1560" w:type="dxa"/>
            <w:tcBorders>
              <w:top w:val="nil"/>
              <w:left w:val="nil"/>
              <w:bottom w:val="single" w:sz="8" w:space="0" w:color="auto"/>
              <w:right w:val="single" w:sz="8" w:space="0" w:color="auto"/>
            </w:tcBorders>
          </w:tcPr>
          <w:p w14:paraId="70B54601" w14:textId="77777777" w:rsidR="00601E31" w:rsidRPr="004E71F0" w:rsidRDefault="00601E31" w:rsidP="003D6BD3">
            <w:pPr>
              <w:jc w:val="center"/>
              <w:rPr>
                <w:rFonts w:ascii="Arial" w:hAnsi="Arial" w:cs="Arial"/>
                <w:sz w:val="16"/>
                <w:szCs w:val="16"/>
              </w:rPr>
            </w:pPr>
            <w:r w:rsidRPr="004E71F0">
              <w:rPr>
                <w:rFonts w:ascii="Arial" w:hAnsi="Arial" w:cs="Arial"/>
                <w:sz w:val="16"/>
                <w:szCs w:val="16"/>
              </w:rPr>
              <w:t>GEF</w:t>
            </w:r>
          </w:p>
        </w:tc>
        <w:tc>
          <w:tcPr>
            <w:tcW w:w="1305" w:type="dxa"/>
            <w:tcBorders>
              <w:top w:val="nil"/>
              <w:left w:val="nil"/>
              <w:bottom w:val="single" w:sz="8" w:space="0" w:color="auto"/>
              <w:right w:val="single" w:sz="8" w:space="0" w:color="auto"/>
            </w:tcBorders>
          </w:tcPr>
          <w:p w14:paraId="754B972F" w14:textId="3EF3C6CD" w:rsidR="00601E31" w:rsidRPr="004E71F0" w:rsidRDefault="00601E31" w:rsidP="003D6BD3">
            <w:pPr>
              <w:jc w:val="right"/>
              <w:rPr>
                <w:rFonts w:ascii="Arial" w:hAnsi="Arial" w:cs="Arial"/>
                <w:sz w:val="16"/>
                <w:szCs w:val="16"/>
              </w:rPr>
            </w:pPr>
            <w:r w:rsidRPr="004E71F0">
              <w:rPr>
                <w:rFonts w:ascii="Arial" w:hAnsi="Arial" w:cs="Arial"/>
                <w:sz w:val="16"/>
                <w:szCs w:val="16"/>
              </w:rPr>
              <w:t>1</w:t>
            </w:r>
            <w:r w:rsidR="00934343">
              <w:rPr>
                <w:rFonts w:ascii="Arial" w:hAnsi="Arial" w:cs="Arial"/>
                <w:sz w:val="16"/>
                <w:szCs w:val="16"/>
              </w:rPr>
              <w:t> </w:t>
            </w:r>
            <w:r w:rsidRPr="004E71F0">
              <w:rPr>
                <w:rFonts w:ascii="Arial" w:hAnsi="Arial" w:cs="Arial"/>
                <w:sz w:val="16"/>
                <w:szCs w:val="16"/>
              </w:rPr>
              <w:t>500</w:t>
            </w:r>
            <w:r w:rsidR="00934343">
              <w:rPr>
                <w:rFonts w:ascii="Arial" w:hAnsi="Arial" w:cs="Arial"/>
                <w:sz w:val="16"/>
                <w:szCs w:val="16"/>
              </w:rPr>
              <w:t xml:space="preserve"> </w:t>
            </w:r>
            <w:r w:rsidRPr="004E71F0">
              <w:rPr>
                <w:rFonts w:ascii="Arial" w:hAnsi="Arial" w:cs="Arial"/>
                <w:sz w:val="16"/>
                <w:szCs w:val="16"/>
              </w:rPr>
              <w:t>000</w:t>
            </w:r>
          </w:p>
        </w:tc>
      </w:tr>
      <w:tr w:rsidR="0034315B" w:rsidRPr="004E71F0" w14:paraId="591DAB65" w14:textId="77777777" w:rsidTr="0034315B">
        <w:trPr>
          <w:trHeight w:val="389"/>
        </w:trPr>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B079B5" w14:textId="77777777" w:rsidR="00601E31" w:rsidRPr="004E71F0" w:rsidRDefault="00601E31" w:rsidP="0034315B">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48" w:after="78" w:line="281" w:lineRule="auto"/>
              <w:jc w:val="center"/>
              <w:rPr>
                <w:rFonts w:ascii="Arial" w:hAnsi="Arial" w:cs="Arial"/>
                <w:sz w:val="16"/>
                <w:szCs w:val="16"/>
              </w:rPr>
            </w:pPr>
            <w:r w:rsidRPr="004E71F0">
              <w:rPr>
                <w:rFonts w:ascii="Arial" w:hAnsi="Arial" w:cs="Arial"/>
                <w:sz w:val="16"/>
                <w:szCs w:val="16"/>
              </w:rPr>
              <w:t>00122874</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3C3A1542" w14:textId="77777777" w:rsidR="00601E31" w:rsidRPr="00601E31" w:rsidRDefault="00601E31" w:rsidP="003D6BD3">
            <w:pPr>
              <w:shd w:val="clear" w:color="auto" w:fill="FFFFFF"/>
              <w:snapToGrid w:val="0"/>
              <w:spacing w:line="276" w:lineRule="auto"/>
              <w:jc w:val="both"/>
              <w:rPr>
                <w:rFonts w:ascii="Arial" w:hAnsi="Arial" w:cs="Arial"/>
                <w:sz w:val="16"/>
                <w:szCs w:val="16"/>
                <w:lang w:val="en-US"/>
              </w:rPr>
            </w:pPr>
            <w:r w:rsidRPr="00601E31">
              <w:rPr>
                <w:rFonts w:ascii="Arial" w:hAnsi="Arial" w:cs="Arial"/>
                <w:sz w:val="16"/>
                <w:szCs w:val="16"/>
                <w:lang w:val="en-US"/>
              </w:rPr>
              <w:t>Support to the vocational training in Cote d'Ivoire</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1B4E4C3C" w14:textId="77777777" w:rsidR="00601E31" w:rsidRPr="004E71F0" w:rsidRDefault="00601E31" w:rsidP="003D6BD3">
            <w:pPr>
              <w:jc w:val="center"/>
              <w:rPr>
                <w:rFonts w:ascii="Arial" w:hAnsi="Arial" w:cs="Arial"/>
                <w:sz w:val="16"/>
                <w:szCs w:val="16"/>
                <w:lang w:val="en-US"/>
              </w:rPr>
            </w:pPr>
            <w:r w:rsidRPr="004E71F0">
              <w:rPr>
                <w:rFonts w:ascii="Arial" w:hAnsi="Arial" w:cs="Arial"/>
                <w:sz w:val="16"/>
                <w:szCs w:val="16"/>
                <w:lang w:val="en-US"/>
              </w:rPr>
              <w:t>C</w:t>
            </w:r>
          </w:p>
        </w:tc>
        <w:tc>
          <w:tcPr>
            <w:tcW w:w="1560" w:type="dxa"/>
            <w:tcBorders>
              <w:top w:val="nil"/>
              <w:left w:val="nil"/>
              <w:bottom w:val="single" w:sz="8" w:space="0" w:color="auto"/>
              <w:right w:val="single" w:sz="8" w:space="0" w:color="auto"/>
            </w:tcBorders>
          </w:tcPr>
          <w:p w14:paraId="25CF69AC" w14:textId="222EE74F" w:rsidR="00601E31" w:rsidRPr="004E71F0" w:rsidRDefault="00601E31" w:rsidP="003D6BD3">
            <w:pPr>
              <w:jc w:val="center"/>
              <w:rPr>
                <w:rFonts w:ascii="Arial" w:hAnsi="Arial" w:cs="Arial"/>
                <w:sz w:val="16"/>
                <w:szCs w:val="16"/>
                <w:lang w:val="en-US"/>
              </w:rPr>
            </w:pPr>
            <w:r w:rsidRPr="004E71F0">
              <w:rPr>
                <w:rFonts w:ascii="Arial" w:hAnsi="Arial" w:cs="Arial"/>
                <w:sz w:val="16"/>
                <w:szCs w:val="16"/>
                <w:lang w:val="en-US"/>
              </w:rPr>
              <w:t>Government of Korea</w:t>
            </w:r>
          </w:p>
        </w:tc>
        <w:tc>
          <w:tcPr>
            <w:tcW w:w="1305" w:type="dxa"/>
            <w:tcBorders>
              <w:top w:val="nil"/>
              <w:left w:val="nil"/>
              <w:bottom w:val="single" w:sz="8" w:space="0" w:color="auto"/>
              <w:right w:val="single" w:sz="8" w:space="0" w:color="auto"/>
            </w:tcBorders>
          </w:tcPr>
          <w:p w14:paraId="2115B717" w14:textId="3CB65BB9" w:rsidR="00601E31" w:rsidRPr="004E71F0" w:rsidRDefault="00601E31" w:rsidP="003D6BD3">
            <w:pPr>
              <w:jc w:val="right"/>
              <w:rPr>
                <w:rStyle w:val="pseditboxdisponly"/>
                <w:rFonts w:ascii="Arial" w:hAnsi="Arial" w:cs="Arial"/>
                <w:sz w:val="16"/>
                <w:szCs w:val="16"/>
                <w:lang w:val="en-US"/>
              </w:rPr>
            </w:pPr>
            <w:r>
              <w:rPr>
                <w:rStyle w:val="pseditboxdisponly"/>
                <w:rFonts w:ascii="Arial" w:hAnsi="Arial" w:cs="Arial"/>
                <w:sz w:val="16"/>
                <w:szCs w:val="16"/>
                <w:lang w:val="en-US"/>
              </w:rPr>
              <w:t>1</w:t>
            </w:r>
            <w:r w:rsidR="00934343">
              <w:rPr>
                <w:rStyle w:val="pseditboxdisponly"/>
                <w:rFonts w:ascii="Arial" w:hAnsi="Arial" w:cs="Arial"/>
                <w:sz w:val="16"/>
                <w:szCs w:val="16"/>
                <w:lang w:val="en-US"/>
              </w:rPr>
              <w:t> </w:t>
            </w:r>
            <w:r>
              <w:rPr>
                <w:rStyle w:val="pseditboxdisponly"/>
                <w:rFonts w:ascii="Arial" w:hAnsi="Arial" w:cs="Arial"/>
                <w:sz w:val="16"/>
                <w:szCs w:val="16"/>
              </w:rPr>
              <w:t>5</w:t>
            </w:r>
            <w:r w:rsidRPr="004E71F0">
              <w:rPr>
                <w:rStyle w:val="pseditboxdisponly"/>
                <w:rFonts w:ascii="Arial" w:hAnsi="Arial" w:cs="Arial"/>
                <w:sz w:val="16"/>
                <w:szCs w:val="16"/>
              </w:rPr>
              <w:t>00</w:t>
            </w:r>
            <w:r w:rsidR="00934343">
              <w:rPr>
                <w:rStyle w:val="pseditboxdisponly"/>
                <w:rFonts w:ascii="Arial" w:hAnsi="Arial" w:cs="Arial"/>
                <w:sz w:val="16"/>
                <w:szCs w:val="16"/>
              </w:rPr>
              <w:t xml:space="preserve"> </w:t>
            </w:r>
            <w:r w:rsidRPr="004E71F0">
              <w:rPr>
                <w:rStyle w:val="pseditboxdisponly"/>
                <w:rFonts w:ascii="Arial" w:hAnsi="Arial" w:cs="Arial"/>
                <w:sz w:val="16"/>
                <w:szCs w:val="16"/>
              </w:rPr>
              <w:t>000</w:t>
            </w:r>
          </w:p>
        </w:tc>
      </w:tr>
      <w:tr w:rsidR="0034315B" w:rsidRPr="004E71F0" w14:paraId="077BA2E7" w14:textId="77777777" w:rsidTr="0034315B">
        <w:trPr>
          <w:trHeight w:val="412"/>
        </w:trPr>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2452AD0" w14:textId="77777777" w:rsidR="00601E31" w:rsidRPr="004E71F0" w:rsidRDefault="00601E31" w:rsidP="0034315B">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48" w:after="78" w:line="281" w:lineRule="auto"/>
              <w:jc w:val="center"/>
              <w:rPr>
                <w:rFonts w:ascii="Arial" w:hAnsi="Arial" w:cs="Arial"/>
                <w:sz w:val="16"/>
                <w:szCs w:val="16"/>
              </w:rPr>
            </w:pPr>
            <w:r w:rsidRPr="004E71F0">
              <w:rPr>
                <w:rFonts w:ascii="Arial" w:hAnsi="Arial" w:cs="Arial"/>
                <w:sz w:val="16"/>
                <w:szCs w:val="16"/>
              </w:rPr>
              <w:t>00122899</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128867B3" w14:textId="4AFF5DAE" w:rsidR="00601E31" w:rsidRPr="00601E31" w:rsidRDefault="00601E31" w:rsidP="003D6BD3">
            <w:pPr>
              <w:shd w:val="clear" w:color="auto" w:fill="FFFFFF"/>
              <w:snapToGrid w:val="0"/>
              <w:spacing w:line="276" w:lineRule="auto"/>
              <w:jc w:val="both"/>
              <w:rPr>
                <w:rFonts w:ascii="Arial" w:hAnsi="Arial" w:cs="Arial"/>
                <w:sz w:val="16"/>
                <w:szCs w:val="16"/>
                <w:lang w:val="en-US"/>
              </w:rPr>
            </w:pPr>
            <w:r w:rsidRPr="00601E31">
              <w:rPr>
                <w:rFonts w:ascii="Arial" w:hAnsi="Arial" w:cs="Arial"/>
                <w:sz w:val="16"/>
                <w:szCs w:val="16"/>
                <w:lang w:val="en-US"/>
              </w:rPr>
              <w:t xml:space="preserve">Scaling up Cocoa-based Food </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15FEF45A" w14:textId="77777777" w:rsidR="00601E31" w:rsidRPr="004E71F0" w:rsidRDefault="00601E31" w:rsidP="003D6BD3">
            <w:pPr>
              <w:jc w:val="center"/>
              <w:rPr>
                <w:rFonts w:ascii="Arial" w:hAnsi="Arial" w:cs="Arial"/>
                <w:sz w:val="16"/>
                <w:szCs w:val="16"/>
                <w:lang w:val="en-US"/>
              </w:rPr>
            </w:pPr>
            <w:r w:rsidRPr="004E71F0">
              <w:rPr>
                <w:rFonts w:ascii="Arial" w:hAnsi="Arial" w:cs="Arial"/>
                <w:sz w:val="16"/>
                <w:szCs w:val="16"/>
                <w:lang w:val="en-US"/>
              </w:rPr>
              <w:t>B</w:t>
            </w:r>
          </w:p>
        </w:tc>
        <w:tc>
          <w:tcPr>
            <w:tcW w:w="1560" w:type="dxa"/>
            <w:tcBorders>
              <w:top w:val="nil"/>
              <w:left w:val="nil"/>
              <w:bottom w:val="single" w:sz="8" w:space="0" w:color="auto"/>
              <w:right w:val="single" w:sz="8" w:space="0" w:color="auto"/>
            </w:tcBorders>
          </w:tcPr>
          <w:p w14:paraId="70F0EE9E" w14:textId="77777777" w:rsidR="00601E31" w:rsidRPr="004E71F0" w:rsidRDefault="00601E31" w:rsidP="003D6BD3">
            <w:pPr>
              <w:jc w:val="center"/>
              <w:rPr>
                <w:rStyle w:val="pseditboxdisponly"/>
                <w:rFonts w:ascii="Arial" w:hAnsi="Arial" w:cs="Arial"/>
                <w:sz w:val="16"/>
                <w:szCs w:val="16"/>
                <w:lang w:val="en-US"/>
              </w:rPr>
            </w:pPr>
            <w:r w:rsidRPr="004E71F0">
              <w:rPr>
                <w:rStyle w:val="pseditboxdisponly"/>
                <w:rFonts w:ascii="Arial" w:hAnsi="Arial" w:cs="Arial"/>
                <w:sz w:val="16"/>
                <w:szCs w:val="16"/>
                <w:lang w:val="en-US"/>
              </w:rPr>
              <w:t>G</w:t>
            </w:r>
            <w:r w:rsidRPr="004E71F0">
              <w:rPr>
                <w:rStyle w:val="pseditboxdisponly"/>
                <w:rFonts w:ascii="Arial" w:hAnsi="Arial" w:cs="Arial"/>
                <w:sz w:val="16"/>
                <w:szCs w:val="16"/>
              </w:rPr>
              <w:t>EF</w:t>
            </w:r>
          </w:p>
        </w:tc>
        <w:tc>
          <w:tcPr>
            <w:tcW w:w="1305" w:type="dxa"/>
            <w:tcBorders>
              <w:top w:val="nil"/>
              <w:left w:val="nil"/>
              <w:bottom w:val="single" w:sz="8" w:space="0" w:color="auto"/>
              <w:right w:val="single" w:sz="8" w:space="0" w:color="auto"/>
            </w:tcBorders>
          </w:tcPr>
          <w:p w14:paraId="65FF2001" w14:textId="61FB26AF" w:rsidR="00601E31" w:rsidRPr="004E71F0" w:rsidRDefault="00601E31" w:rsidP="003D6BD3">
            <w:pPr>
              <w:jc w:val="right"/>
              <w:rPr>
                <w:rStyle w:val="pseditboxdisponly"/>
                <w:rFonts w:ascii="Arial" w:hAnsi="Arial" w:cs="Arial"/>
                <w:sz w:val="16"/>
                <w:szCs w:val="16"/>
                <w:lang w:val="en-US"/>
              </w:rPr>
            </w:pPr>
            <w:r w:rsidRPr="004E71F0">
              <w:rPr>
                <w:rStyle w:val="pseditboxdisponly"/>
                <w:rFonts w:ascii="Arial" w:hAnsi="Arial" w:cs="Arial"/>
                <w:sz w:val="16"/>
                <w:szCs w:val="16"/>
                <w:lang w:val="en-US"/>
              </w:rPr>
              <w:t>1</w:t>
            </w:r>
            <w:r w:rsidR="00934343">
              <w:rPr>
                <w:rStyle w:val="pseditboxdisponly"/>
                <w:rFonts w:ascii="Arial" w:hAnsi="Arial" w:cs="Arial"/>
                <w:sz w:val="16"/>
                <w:szCs w:val="16"/>
                <w:lang w:val="en-US"/>
              </w:rPr>
              <w:t> </w:t>
            </w:r>
            <w:r w:rsidRPr="004E71F0">
              <w:rPr>
                <w:rStyle w:val="pseditboxdisponly"/>
                <w:rFonts w:ascii="Arial" w:hAnsi="Arial" w:cs="Arial"/>
                <w:sz w:val="16"/>
                <w:szCs w:val="16"/>
              </w:rPr>
              <w:t>125</w:t>
            </w:r>
            <w:r w:rsidR="00934343">
              <w:rPr>
                <w:rStyle w:val="pseditboxdisponly"/>
                <w:rFonts w:ascii="Arial" w:hAnsi="Arial" w:cs="Arial"/>
                <w:sz w:val="16"/>
                <w:szCs w:val="16"/>
              </w:rPr>
              <w:t xml:space="preserve"> </w:t>
            </w:r>
            <w:r w:rsidRPr="004E71F0">
              <w:rPr>
                <w:rStyle w:val="pseditboxdisponly"/>
                <w:rFonts w:ascii="Arial" w:hAnsi="Arial" w:cs="Arial"/>
                <w:sz w:val="16"/>
                <w:szCs w:val="16"/>
              </w:rPr>
              <w:t>665</w:t>
            </w:r>
          </w:p>
        </w:tc>
      </w:tr>
      <w:tr w:rsidR="0034315B" w:rsidRPr="00A02A1A" w14:paraId="52FF09E3" w14:textId="77777777" w:rsidTr="0034315B">
        <w:trPr>
          <w:trHeight w:val="412"/>
        </w:trPr>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D2537E9" w14:textId="77777777" w:rsidR="00601E31" w:rsidRPr="006B7984" w:rsidRDefault="00601E31" w:rsidP="0034315B">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48" w:after="78" w:line="281" w:lineRule="auto"/>
              <w:jc w:val="center"/>
              <w:rPr>
                <w:rFonts w:ascii="Arial" w:hAnsi="Arial" w:cs="Arial"/>
                <w:bCs/>
                <w:sz w:val="16"/>
                <w:szCs w:val="16"/>
                <w:lang w:val="en-US"/>
              </w:rPr>
            </w:pPr>
            <w:r w:rsidRPr="006B7984">
              <w:rPr>
                <w:rFonts w:ascii="Arial" w:hAnsi="Arial" w:cs="Arial"/>
                <w:bCs/>
                <w:sz w:val="16"/>
                <w:szCs w:val="16"/>
                <w:lang w:val="en-US"/>
              </w:rPr>
              <w:t>00127388</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07DE9DC5" w14:textId="41B9BEBE" w:rsidR="00601E31" w:rsidRPr="004E71F0" w:rsidRDefault="00601E31" w:rsidP="003D6BD3">
            <w:pPr>
              <w:shd w:val="clear" w:color="auto" w:fill="FFFFFF"/>
              <w:snapToGrid w:val="0"/>
              <w:spacing w:line="276" w:lineRule="auto"/>
              <w:rPr>
                <w:rFonts w:ascii="Arial" w:hAnsi="Arial" w:cs="Arial"/>
                <w:sz w:val="16"/>
                <w:szCs w:val="16"/>
                <w:lang w:val="en-US"/>
              </w:rPr>
            </w:pPr>
            <w:r w:rsidRPr="004E71F0">
              <w:rPr>
                <w:rFonts w:ascii="Arial" w:hAnsi="Arial" w:cs="Arial"/>
                <w:sz w:val="16"/>
                <w:szCs w:val="16"/>
                <w:lang w:val="en-US"/>
              </w:rPr>
              <w:t xml:space="preserve">Integrated sustainable </w:t>
            </w:r>
            <w:r w:rsidR="009548CB" w:rsidRPr="004E71F0">
              <w:rPr>
                <w:rFonts w:ascii="Arial" w:hAnsi="Arial" w:cs="Arial"/>
                <w:sz w:val="16"/>
                <w:szCs w:val="16"/>
                <w:lang w:val="en-US"/>
              </w:rPr>
              <w:t>Agriculture</w:t>
            </w:r>
            <w:r w:rsidR="00934343">
              <w:rPr>
                <w:rFonts w:ascii="Arial" w:hAnsi="Arial" w:cs="Arial"/>
                <w:sz w:val="16"/>
                <w:szCs w:val="16"/>
                <w:lang w:val="en-US"/>
              </w:rPr>
              <w:t xml:space="preserve"> </w:t>
            </w:r>
            <w:r w:rsidRPr="004E71F0">
              <w:rPr>
                <w:rFonts w:ascii="Arial" w:hAnsi="Arial" w:cs="Arial"/>
                <w:sz w:val="16"/>
                <w:szCs w:val="16"/>
                <w:lang w:val="en-US"/>
              </w:rPr>
              <w:t xml:space="preserve">- Water-Energy commodities for NDC </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25743EB" w14:textId="77777777" w:rsidR="00601E31" w:rsidRPr="004E71F0" w:rsidRDefault="00601E31" w:rsidP="003D6BD3">
            <w:pPr>
              <w:jc w:val="center"/>
              <w:rPr>
                <w:rFonts w:ascii="Arial" w:hAnsi="Arial" w:cs="Arial"/>
                <w:sz w:val="16"/>
                <w:szCs w:val="16"/>
                <w:lang w:val="en-US"/>
              </w:rPr>
            </w:pPr>
            <w:r>
              <w:rPr>
                <w:rFonts w:ascii="Arial" w:hAnsi="Arial" w:cs="Arial"/>
                <w:sz w:val="16"/>
                <w:szCs w:val="16"/>
                <w:lang w:val="en-US"/>
              </w:rPr>
              <w:t>B</w:t>
            </w:r>
          </w:p>
        </w:tc>
        <w:tc>
          <w:tcPr>
            <w:tcW w:w="1560" w:type="dxa"/>
            <w:tcBorders>
              <w:top w:val="nil"/>
              <w:left w:val="nil"/>
              <w:bottom w:val="single" w:sz="8" w:space="0" w:color="auto"/>
              <w:right w:val="single" w:sz="8" w:space="0" w:color="auto"/>
            </w:tcBorders>
          </w:tcPr>
          <w:p w14:paraId="68D54E6F" w14:textId="725BC82C" w:rsidR="00601E31" w:rsidRPr="004E71F0" w:rsidRDefault="00601E31" w:rsidP="003D6BD3">
            <w:pPr>
              <w:jc w:val="center"/>
              <w:rPr>
                <w:rStyle w:val="pseditboxdisponly"/>
                <w:rFonts w:ascii="Arial" w:hAnsi="Arial" w:cs="Arial"/>
                <w:sz w:val="16"/>
                <w:szCs w:val="16"/>
                <w:lang w:val="en-US"/>
              </w:rPr>
            </w:pPr>
            <w:r>
              <w:rPr>
                <w:rStyle w:val="pseditboxdisponly"/>
                <w:rFonts w:ascii="Arial" w:hAnsi="Arial" w:cs="Arial"/>
                <w:sz w:val="16"/>
                <w:szCs w:val="16"/>
                <w:lang w:val="en-US"/>
              </w:rPr>
              <w:t>A</w:t>
            </w:r>
            <w:r>
              <w:rPr>
                <w:rStyle w:val="pseditboxdisponly"/>
                <w:sz w:val="16"/>
                <w:szCs w:val="16"/>
              </w:rPr>
              <w:t>datation Funds</w:t>
            </w:r>
          </w:p>
        </w:tc>
        <w:tc>
          <w:tcPr>
            <w:tcW w:w="1305" w:type="dxa"/>
            <w:tcBorders>
              <w:top w:val="nil"/>
              <w:left w:val="nil"/>
              <w:bottom w:val="single" w:sz="8" w:space="0" w:color="auto"/>
              <w:right w:val="single" w:sz="8" w:space="0" w:color="auto"/>
            </w:tcBorders>
          </w:tcPr>
          <w:p w14:paraId="5A2EDDC7" w14:textId="45B4C7EA" w:rsidR="00601E31" w:rsidRPr="00A02A1A" w:rsidRDefault="00601E31" w:rsidP="003D6BD3">
            <w:pPr>
              <w:jc w:val="right"/>
              <w:rPr>
                <w:rStyle w:val="pseditboxdisponly"/>
                <w:rFonts w:ascii="Arial" w:hAnsi="Arial" w:cs="Arial"/>
                <w:sz w:val="16"/>
                <w:szCs w:val="16"/>
              </w:rPr>
            </w:pPr>
            <w:r w:rsidRPr="00A02A1A">
              <w:rPr>
                <w:rStyle w:val="pseditboxdisponly"/>
                <w:rFonts w:ascii="Arial" w:hAnsi="Arial" w:cs="Arial"/>
                <w:sz w:val="16"/>
                <w:szCs w:val="16"/>
              </w:rPr>
              <w:t>2</w:t>
            </w:r>
            <w:r w:rsidR="00934343">
              <w:rPr>
                <w:rStyle w:val="pseditboxdisponly"/>
                <w:rFonts w:ascii="Arial" w:hAnsi="Arial" w:cs="Arial"/>
                <w:sz w:val="16"/>
                <w:szCs w:val="16"/>
              </w:rPr>
              <w:t> </w:t>
            </w:r>
            <w:r w:rsidRPr="00A02A1A">
              <w:rPr>
                <w:rStyle w:val="pseditboxdisponly"/>
                <w:rFonts w:ascii="Arial" w:hAnsi="Arial" w:cs="Arial"/>
                <w:sz w:val="16"/>
                <w:szCs w:val="16"/>
              </w:rPr>
              <w:t>000</w:t>
            </w:r>
            <w:r w:rsidR="00934343">
              <w:rPr>
                <w:rStyle w:val="pseditboxdisponly"/>
                <w:rFonts w:ascii="Arial" w:hAnsi="Arial" w:cs="Arial"/>
                <w:sz w:val="16"/>
                <w:szCs w:val="16"/>
              </w:rPr>
              <w:t xml:space="preserve"> </w:t>
            </w:r>
            <w:r w:rsidRPr="00A02A1A">
              <w:rPr>
                <w:rStyle w:val="pseditboxdisponly"/>
                <w:rFonts w:ascii="Arial" w:hAnsi="Arial" w:cs="Arial"/>
                <w:sz w:val="16"/>
                <w:szCs w:val="16"/>
              </w:rPr>
              <w:t>000</w:t>
            </w:r>
          </w:p>
        </w:tc>
      </w:tr>
      <w:tr w:rsidR="00601E31" w:rsidRPr="004E71F0" w14:paraId="59435D6E" w14:textId="77777777" w:rsidTr="0034315B">
        <w:trPr>
          <w:trHeight w:val="60"/>
        </w:trPr>
        <w:tc>
          <w:tcPr>
            <w:tcW w:w="9073" w:type="dxa"/>
            <w:gridSpan w:val="4"/>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1D2B2734" w14:textId="77777777" w:rsidR="00601E31" w:rsidRPr="004E71F0" w:rsidRDefault="00601E31" w:rsidP="003D6BD3">
            <w:pPr>
              <w:rPr>
                <w:rFonts w:ascii="Arial" w:hAnsi="Arial" w:cs="Arial"/>
                <w:sz w:val="16"/>
                <w:szCs w:val="16"/>
              </w:rPr>
            </w:pPr>
            <w:r w:rsidRPr="004E71F0">
              <w:rPr>
                <w:rFonts w:ascii="Arial" w:hAnsi="Arial" w:cs="Arial"/>
                <w:b/>
                <w:sz w:val="16"/>
                <w:szCs w:val="16"/>
              </w:rPr>
              <w:t>Subtotal</w:t>
            </w:r>
          </w:p>
        </w:tc>
        <w:tc>
          <w:tcPr>
            <w:tcW w:w="1305" w:type="dxa"/>
            <w:tcBorders>
              <w:top w:val="nil"/>
              <w:left w:val="nil"/>
              <w:bottom w:val="single" w:sz="8" w:space="0" w:color="auto"/>
              <w:right w:val="single" w:sz="8" w:space="0" w:color="auto"/>
            </w:tcBorders>
            <w:shd w:val="clear" w:color="auto" w:fill="D9D9D9" w:themeFill="background1" w:themeFillShade="D9"/>
          </w:tcPr>
          <w:p w14:paraId="1B8BB249" w14:textId="7568A7EE" w:rsidR="00601E31" w:rsidRPr="00B660A9" w:rsidRDefault="00601E31" w:rsidP="003D6BD3">
            <w:pPr>
              <w:jc w:val="right"/>
              <w:rPr>
                <w:rFonts w:ascii="Arial" w:hAnsi="Arial" w:cs="Arial"/>
                <w:b/>
                <w:bCs/>
                <w:sz w:val="16"/>
                <w:szCs w:val="16"/>
              </w:rPr>
            </w:pPr>
            <w:r w:rsidRPr="00B660A9">
              <w:rPr>
                <w:rFonts w:ascii="Arial" w:hAnsi="Arial" w:cs="Arial"/>
                <w:b/>
                <w:bCs/>
                <w:sz w:val="16"/>
                <w:szCs w:val="16"/>
              </w:rPr>
              <w:t>1</w:t>
            </w:r>
            <w:r>
              <w:rPr>
                <w:rFonts w:ascii="Arial" w:hAnsi="Arial" w:cs="Arial"/>
                <w:b/>
                <w:bCs/>
                <w:sz w:val="16"/>
                <w:szCs w:val="16"/>
              </w:rPr>
              <w:t>1</w:t>
            </w:r>
            <w:r w:rsidR="00934343">
              <w:rPr>
                <w:rFonts w:ascii="Arial" w:hAnsi="Arial" w:cs="Arial"/>
                <w:b/>
                <w:bCs/>
                <w:sz w:val="16"/>
                <w:szCs w:val="16"/>
              </w:rPr>
              <w:t> </w:t>
            </w:r>
            <w:r w:rsidRPr="00B660A9">
              <w:rPr>
                <w:rFonts w:ascii="Arial" w:hAnsi="Arial" w:cs="Arial"/>
                <w:b/>
                <w:bCs/>
                <w:sz w:val="16"/>
                <w:szCs w:val="16"/>
              </w:rPr>
              <w:t>725</w:t>
            </w:r>
            <w:r w:rsidR="00934343">
              <w:rPr>
                <w:rFonts w:ascii="Arial" w:hAnsi="Arial" w:cs="Arial"/>
                <w:b/>
                <w:bCs/>
                <w:sz w:val="16"/>
                <w:szCs w:val="16"/>
              </w:rPr>
              <w:t xml:space="preserve"> </w:t>
            </w:r>
            <w:r w:rsidRPr="00B660A9">
              <w:rPr>
                <w:rFonts w:ascii="Arial" w:hAnsi="Arial" w:cs="Arial"/>
                <w:b/>
                <w:bCs/>
                <w:sz w:val="16"/>
                <w:szCs w:val="16"/>
              </w:rPr>
              <w:t>665</w:t>
            </w:r>
          </w:p>
        </w:tc>
      </w:tr>
    </w:tbl>
    <w:p w14:paraId="4315F6AE" w14:textId="0E7A1193" w:rsidR="0083325F" w:rsidRPr="0083325F" w:rsidRDefault="0059744E" w:rsidP="0059744E">
      <w:pPr>
        <w:pStyle w:val="Subtitle"/>
        <w:numPr>
          <w:ilvl w:val="0"/>
          <w:numId w:val="2"/>
        </w:numPr>
        <w:spacing w:line="360" w:lineRule="auto"/>
        <w:ind w:left="360"/>
        <w:jc w:val="both"/>
        <w:rPr>
          <w:rFonts w:ascii="Arial" w:eastAsiaTheme="minorHAnsi" w:hAnsi="Arial" w:cs="Arial"/>
          <w:sz w:val="20"/>
        </w:rPr>
      </w:pPr>
      <w:r w:rsidRPr="0059744E">
        <w:rPr>
          <w:rFonts w:ascii="Arial" w:eastAsiaTheme="minorHAnsi" w:hAnsi="Arial" w:cs="Arial"/>
          <w:sz w:val="20"/>
        </w:rPr>
        <w:t>With regard</w:t>
      </w:r>
      <w:r w:rsidR="0034315B">
        <w:rPr>
          <w:rFonts w:ascii="Arial" w:eastAsiaTheme="minorHAnsi" w:hAnsi="Arial" w:cs="Arial"/>
          <w:sz w:val="20"/>
        </w:rPr>
        <w:t>s</w:t>
      </w:r>
      <w:r w:rsidRPr="0059744E">
        <w:rPr>
          <w:rFonts w:ascii="Arial" w:eastAsiaTheme="minorHAnsi" w:hAnsi="Arial" w:cs="Arial"/>
          <w:sz w:val="20"/>
        </w:rPr>
        <w:t xml:space="preserve"> to the US$30 million pipeline related to REDD+ "zero agriculture deforestation", which unfortunately was not approved by the GCF, </w:t>
      </w:r>
      <w:r w:rsidR="0083325F" w:rsidRPr="0083325F">
        <w:rPr>
          <w:rFonts w:ascii="Arial" w:eastAsiaTheme="minorHAnsi" w:hAnsi="Arial" w:cs="Arial"/>
          <w:sz w:val="20"/>
        </w:rPr>
        <w:t xml:space="preserve">it should be noted that the Board has encountered difficulties in implementing it. The approval of the improved version of the project document, which took into account the comments of the GCF experts, could not be effective, despite the fact that it was on the list of projects to be considered during the March or June 2020 Fund Board meeting (see attached email). This project has therefore been removed from the Office's pipeline list, in accordance with the Government's </w:t>
      </w:r>
      <w:r w:rsidR="00601E31">
        <w:rPr>
          <w:rFonts w:ascii="Arial" w:eastAsiaTheme="minorHAnsi" w:hAnsi="Arial" w:cs="Arial"/>
          <w:sz w:val="20"/>
        </w:rPr>
        <w:t>directions</w:t>
      </w:r>
      <w:r w:rsidR="0083325F" w:rsidRPr="0083325F">
        <w:rPr>
          <w:rFonts w:ascii="Arial" w:eastAsiaTheme="minorHAnsi" w:hAnsi="Arial" w:cs="Arial"/>
          <w:sz w:val="20"/>
        </w:rPr>
        <w:t xml:space="preserve">. </w:t>
      </w:r>
      <w:proofErr w:type="gramStart"/>
      <w:r w:rsidR="0083325F" w:rsidRPr="0083325F">
        <w:rPr>
          <w:rFonts w:ascii="Arial" w:eastAsiaTheme="minorHAnsi" w:hAnsi="Arial" w:cs="Arial"/>
          <w:sz w:val="20"/>
        </w:rPr>
        <w:t>On the basis of</w:t>
      </w:r>
      <w:proofErr w:type="gramEnd"/>
      <w:r w:rsidR="0083325F" w:rsidRPr="0083325F">
        <w:rPr>
          <w:rFonts w:ascii="Arial" w:eastAsiaTheme="minorHAnsi" w:hAnsi="Arial" w:cs="Arial"/>
          <w:sz w:val="20"/>
        </w:rPr>
        <w:t xml:space="preserve"> the new GCF </w:t>
      </w:r>
      <w:r w:rsidR="009548CB">
        <w:rPr>
          <w:rFonts w:ascii="Arial" w:eastAsiaTheme="minorHAnsi" w:hAnsi="Arial" w:cs="Arial"/>
          <w:sz w:val="20"/>
        </w:rPr>
        <w:t>directions</w:t>
      </w:r>
      <w:r w:rsidR="0083325F" w:rsidRPr="0083325F">
        <w:rPr>
          <w:rFonts w:ascii="Arial" w:eastAsiaTheme="minorHAnsi" w:hAnsi="Arial" w:cs="Arial"/>
          <w:sz w:val="20"/>
        </w:rPr>
        <w:t>, the Government designated FAO to formulate a new US$10 million project. As an implementing partner, UNDP will receive an allocation of resources (approximately US$ 2 million) to implement a component of the project.</w:t>
      </w:r>
      <w:r w:rsidR="009548CB">
        <w:rPr>
          <w:rFonts w:ascii="Arial" w:eastAsiaTheme="minorHAnsi" w:hAnsi="Arial" w:cs="Arial"/>
          <w:sz w:val="20"/>
        </w:rPr>
        <w:t xml:space="preserve"> </w:t>
      </w:r>
      <w:r w:rsidR="009548CB" w:rsidRPr="009548CB">
        <w:rPr>
          <w:rFonts w:ascii="Arial" w:eastAsiaTheme="minorHAnsi" w:hAnsi="Arial" w:cs="Arial"/>
          <w:sz w:val="20"/>
        </w:rPr>
        <w:t xml:space="preserve">UNDP has also been designated </w:t>
      </w:r>
      <w:r w:rsidR="009548CB">
        <w:rPr>
          <w:rFonts w:ascii="Arial" w:eastAsiaTheme="minorHAnsi" w:hAnsi="Arial" w:cs="Arial"/>
          <w:sz w:val="20"/>
        </w:rPr>
        <w:t xml:space="preserve">by the Government </w:t>
      </w:r>
      <w:r w:rsidR="009548CB" w:rsidRPr="009548CB">
        <w:rPr>
          <w:rFonts w:ascii="Arial" w:eastAsiaTheme="minorHAnsi" w:hAnsi="Arial" w:cs="Arial"/>
          <w:sz w:val="20"/>
        </w:rPr>
        <w:t>as the accredited agency for Phase 2 of the project</w:t>
      </w:r>
      <w:r w:rsidR="009548CB">
        <w:rPr>
          <w:rFonts w:ascii="Arial" w:eastAsiaTheme="minorHAnsi" w:hAnsi="Arial" w:cs="Arial"/>
          <w:sz w:val="20"/>
        </w:rPr>
        <w:t xml:space="preserve"> (</w:t>
      </w:r>
      <w:r w:rsidR="00FA7DDA" w:rsidRPr="00FA7DDA">
        <w:rPr>
          <w:rFonts w:ascii="Arial" w:eastAsiaTheme="minorHAnsi" w:hAnsi="Arial" w:cs="Arial"/>
          <w:sz w:val="20"/>
        </w:rPr>
        <w:t xml:space="preserve">US$ 2 </w:t>
      </w:r>
      <w:r w:rsidR="009548CB">
        <w:rPr>
          <w:rFonts w:ascii="Arial" w:eastAsiaTheme="minorHAnsi" w:hAnsi="Arial" w:cs="Arial"/>
          <w:sz w:val="20"/>
        </w:rPr>
        <w:t>10 million)</w:t>
      </w:r>
      <w:r w:rsidR="009548CB" w:rsidRPr="009548CB">
        <w:rPr>
          <w:rFonts w:ascii="Arial" w:eastAsiaTheme="minorHAnsi" w:hAnsi="Arial" w:cs="Arial"/>
          <w:sz w:val="20"/>
        </w:rPr>
        <w:t xml:space="preserve">.  </w:t>
      </w:r>
    </w:p>
    <w:p w14:paraId="2ED7422C" w14:textId="77777777" w:rsidR="00601E31" w:rsidRDefault="00601E31" w:rsidP="001A1FAD">
      <w:pPr>
        <w:pStyle w:val="Subtitle"/>
        <w:spacing w:line="360" w:lineRule="auto"/>
        <w:jc w:val="both"/>
        <w:rPr>
          <w:rFonts w:ascii="Arial" w:eastAsiaTheme="minorHAnsi" w:hAnsi="Arial" w:cs="Arial"/>
          <w:sz w:val="20"/>
        </w:rPr>
      </w:pPr>
    </w:p>
    <w:p w14:paraId="17696045" w14:textId="59A70C42" w:rsidR="009C14CD" w:rsidRDefault="00601E31" w:rsidP="0059744E">
      <w:pPr>
        <w:pStyle w:val="Subtitle"/>
        <w:numPr>
          <w:ilvl w:val="0"/>
          <w:numId w:val="2"/>
        </w:numPr>
        <w:spacing w:line="360" w:lineRule="auto"/>
        <w:ind w:left="360"/>
        <w:jc w:val="both"/>
        <w:rPr>
          <w:rFonts w:ascii="Arial" w:eastAsiaTheme="minorHAnsi" w:hAnsi="Arial" w:cs="Arial"/>
          <w:sz w:val="20"/>
        </w:rPr>
      </w:pPr>
      <w:r w:rsidRPr="00601E31">
        <w:rPr>
          <w:rFonts w:ascii="Arial" w:eastAsiaTheme="minorHAnsi" w:hAnsi="Arial" w:cs="Arial"/>
          <w:sz w:val="20"/>
        </w:rPr>
        <w:t>In addition, at the request of the Government, the</w:t>
      </w:r>
      <w:r>
        <w:rPr>
          <w:rFonts w:ascii="Arial" w:eastAsiaTheme="minorHAnsi" w:hAnsi="Arial" w:cs="Arial"/>
          <w:sz w:val="20"/>
        </w:rPr>
        <w:t xml:space="preserve"> Country</w:t>
      </w:r>
      <w:r w:rsidRPr="00601E31">
        <w:rPr>
          <w:rFonts w:ascii="Arial" w:eastAsiaTheme="minorHAnsi" w:hAnsi="Arial" w:cs="Arial"/>
          <w:sz w:val="20"/>
        </w:rPr>
        <w:t xml:space="preserve"> Office has invested in the organization of a donor roundtable (scheduled for July 2020) to mobilize the funding gap for the new forest policy, estimated at approximately US$ 1,230 million. This support is an opportunity to position UNDP as an executing agency for certain projects. However, given the lack of visibility on the holding of the Round Table due to the crisis related to COVID-19, the </w:t>
      </w:r>
      <w:r>
        <w:rPr>
          <w:rFonts w:ascii="Arial" w:eastAsiaTheme="minorHAnsi" w:hAnsi="Arial" w:cs="Arial"/>
          <w:sz w:val="20"/>
        </w:rPr>
        <w:t xml:space="preserve">Country </w:t>
      </w:r>
      <w:r w:rsidRPr="00601E31">
        <w:rPr>
          <w:rFonts w:ascii="Arial" w:eastAsiaTheme="minorHAnsi" w:hAnsi="Arial" w:cs="Arial"/>
          <w:sz w:val="20"/>
        </w:rPr>
        <w:t>Office is standing by the Ministry in charge of forestry to continue the dialogue with donors with a view to finalizing project financing agreements.</w:t>
      </w:r>
    </w:p>
    <w:p w14:paraId="01DCB1EF" w14:textId="77777777" w:rsidR="0060449E" w:rsidRPr="009548CB" w:rsidRDefault="0060449E" w:rsidP="0060449E">
      <w:pPr>
        <w:pStyle w:val="ListParagraph"/>
        <w:rPr>
          <w:rFonts w:ascii="Arial" w:hAnsi="Arial" w:cs="Arial"/>
          <w:sz w:val="20"/>
          <w:lang w:val="en-US"/>
        </w:rPr>
      </w:pPr>
    </w:p>
    <w:p w14:paraId="788E3037" w14:textId="61C4BB55" w:rsidR="0060449E" w:rsidRDefault="0060449E" w:rsidP="0059744E">
      <w:pPr>
        <w:pStyle w:val="Subtitle"/>
        <w:numPr>
          <w:ilvl w:val="0"/>
          <w:numId w:val="2"/>
        </w:numPr>
        <w:spacing w:line="360" w:lineRule="auto"/>
        <w:ind w:left="360"/>
        <w:jc w:val="both"/>
        <w:rPr>
          <w:rFonts w:ascii="Arial" w:eastAsiaTheme="minorHAnsi" w:hAnsi="Arial" w:cs="Arial"/>
          <w:sz w:val="20"/>
        </w:rPr>
      </w:pPr>
      <w:r w:rsidRPr="0060449E">
        <w:rPr>
          <w:rFonts w:ascii="Arial" w:eastAsiaTheme="minorHAnsi" w:hAnsi="Arial" w:cs="Arial"/>
          <w:sz w:val="20"/>
        </w:rPr>
        <w:t xml:space="preserve">In the </w:t>
      </w:r>
      <w:r w:rsidRPr="009548CB">
        <w:rPr>
          <w:rFonts w:ascii="Arial" w:eastAsiaTheme="minorHAnsi" w:hAnsi="Arial" w:cs="Arial"/>
          <w:sz w:val="20"/>
        </w:rPr>
        <w:t xml:space="preserve">governance pillar, more than US$ 4 million </w:t>
      </w:r>
      <w:r w:rsidR="0034315B">
        <w:rPr>
          <w:rFonts w:ascii="Arial" w:eastAsiaTheme="minorHAnsi" w:hAnsi="Arial" w:cs="Arial"/>
          <w:sz w:val="20"/>
        </w:rPr>
        <w:t>were</w:t>
      </w:r>
      <w:r w:rsidRPr="009548CB">
        <w:rPr>
          <w:rFonts w:ascii="Arial" w:eastAsiaTheme="minorHAnsi" w:hAnsi="Arial" w:cs="Arial"/>
          <w:sz w:val="20"/>
        </w:rPr>
        <w:t xml:space="preserve"> mobilized in 2019 and more than US$ 2 million in April 2020, i.e. an overall total of US$ </w:t>
      </w:r>
      <w:r w:rsidR="00713C6F" w:rsidRPr="009548CB">
        <w:rPr>
          <w:rFonts w:ascii="Arial" w:eastAsiaTheme="minorHAnsi" w:hAnsi="Arial" w:cs="Arial"/>
          <w:sz w:val="20"/>
        </w:rPr>
        <w:t xml:space="preserve">34 </w:t>
      </w:r>
      <w:r w:rsidRPr="009548CB">
        <w:rPr>
          <w:rFonts w:ascii="Arial" w:eastAsiaTheme="minorHAnsi" w:hAnsi="Arial" w:cs="Arial"/>
          <w:sz w:val="20"/>
        </w:rPr>
        <w:t>million</w:t>
      </w:r>
      <w:r w:rsidR="00713C6F" w:rsidRPr="009548CB">
        <w:rPr>
          <w:rFonts w:ascii="Arial" w:eastAsiaTheme="minorHAnsi" w:hAnsi="Arial" w:cs="Arial"/>
          <w:sz w:val="20"/>
        </w:rPr>
        <w:t>, which fills the gap in resources mobilized with regard to the Non-Core resource target set by the Country Office for</w:t>
      </w:r>
      <w:r w:rsidR="00713C6F" w:rsidRPr="00713C6F">
        <w:rPr>
          <w:rFonts w:ascii="Arial" w:eastAsiaTheme="minorHAnsi" w:hAnsi="Arial" w:cs="Arial"/>
          <w:sz w:val="20"/>
        </w:rPr>
        <w:t xml:space="preserve"> the 2017-2020 </w:t>
      </w:r>
      <w:proofErr w:type="spellStart"/>
      <w:r w:rsidR="00713C6F" w:rsidRPr="00713C6F">
        <w:rPr>
          <w:rFonts w:ascii="Arial" w:eastAsiaTheme="minorHAnsi" w:hAnsi="Arial" w:cs="Arial"/>
          <w:sz w:val="20"/>
        </w:rPr>
        <w:t>programme</w:t>
      </w:r>
      <w:proofErr w:type="spellEnd"/>
      <w:r w:rsidR="00713C6F" w:rsidRPr="00713C6F">
        <w:rPr>
          <w:rFonts w:ascii="Arial" w:eastAsiaTheme="minorHAnsi" w:hAnsi="Arial" w:cs="Arial"/>
          <w:sz w:val="20"/>
        </w:rPr>
        <w:t xml:space="preserve"> cycle</w:t>
      </w:r>
      <w:r w:rsidRPr="0060449E">
        <w:rPr>
          <w:rFonts w:ascii="Arial" w:eastAsiaTheme="minorHAnsi" w:hAnsi="Arial" w:cs="Arial"/>
          <w:sz w:val="20"/>
        </w:rPr>
        <w:t>.</w:t>
      </w:r>
    </w:p>
    <w:p w14:paraId="25F29224" w14:textId="7BF02AAC" w:rsidR="00342AB5" w:rsidRPr="0034315B" w:rsidRDefault="0059744E" w:rsidP="00342AB5">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line="281" w:lineRule="auto"/>
        <w:jc w:val="center"/>
        <w:rPr>
          <w:rFonts w:ascii="Arial" w:eastAsia="Times New Roman" w:hAnsi="Arial" w:cs="Arial"/>
          <w:b/>
          <w:bCs/>
          <w:sz w:val="20"/>
          <w:szCs w:val="20"/>
          <w:lang w:val="en-US"/>
        </w:rPr>
      </w:pPr>
      <w:r w:rsidRPr="0034315B">
        <w:rPr>
          <w:rFonts w:ascii="Arial" w:eastAsia="Times New Roman" w:hAnsi="Arial" w:cs="Arial"/>
          <w:b/>
          <w:bCs/>
          <w:sz w:val="20"/>
          <w:szCs w:val="20"/>
          <w:u w:val="single"/>
          <w:lang w:val="en-US"/>
        </w:rPr>
        <w:t>Table 3</w:t>
      </w:r>
      <w:r w:rsidRPr="0034315B">
        <w:rPr>
          <w:rFonts w:ascii="Arial" w:eastAsia="Times New Roman" w:hAnsi="Arial" w:cs="Arial"/>
          <w:b/>
          <w:bCs/>
          <w:sz w:val="20"/>
          <w:szCs w:val="20"/>
          <w:lang w:val="en-US"/>
        </w:rPr>
        <w:t xml:space="preserve"> : </w:t>
      </w:r>
      <w:r w:rsidR="00995C3D" w:rsidRPr="0034315B">
        <w:rPr>
          <w:rFonts w:ascii="Arial" w:eastAsia="Times New Roman" w:hAnsi="Arial" w:cs="Arial"/>
          <w:b/>
          <w:bCs/>
          <w:sz w:val="20"/>
          <w:szCs w:val="20"/>
          <w:lang w:val="en-US"/>
        </w:rPr>
        <w:t xml:space="preserve">CPD 2017-2020 Non-Core </w:t>
      </w:r>
      <w:r w:rsidR="00342AB5" w:rsidRPr="0034315B">
        <w:rPr>
          <w:rFonts w:ascii="Arial" w:eastAsia="Times New Roman" w:hAnsi="Arial" w:cs="Arial"/>
          <w:b/>
          <w:bCs/>
          <w:sz w:val="20"/>
          <w:szCs w:val="20"/>
          <w:lang w:val="en-US"/>
        </w:rPr>
        <w:t>R</w:t>
      </w:r>
      <w:r w:rsidR="00995C3D" w:rsidRPr="0034315B">
        <w:rPr>
          <w:rFonts w:ascii="Arial" w:eastAsia="Times New Roman" w:hAnsi="Arial" w:cs="Arial"/>
          <w:b/>
          <w:bCs/>
          <w:sz w:val="20"/>
          <w:szCs w:val="20"/>
          <w:lang w:val="en-US"/>
        </w:rPr>
        <w:t xml:space="preserve">esource </w:t>
      </w:r>
      <w:r w:rsidR="00342AB5" w:rsidRPr="0034315B">
        <w:rPr>
          <w:rFonts w:ascii="Arial" w:eastAsia="Times New Roman" w:hAnsi="Arial" w:cs="Arial"/>
          <w:b/>
          <w:bCs/>
          <w:sz w:val="20"/>
          <w:szCs w:val="20"/>
          <w:lang w:val="en-US"/>
        </w:rPr>
        <w:t>M</w:t>
      </w:r>
      <w:r w:rsidR="00995C3D" w:rsidRPr="0034315B">
        <w:rPr>
          <w:rFonts w:ascii="Arial" w:eastAsia="Times New Roman" w:hAnsi="Arial" w:cs="Arial"/>
          <w:b/>
          <w:bCs/>
          <w:sz w:val="20"/>
          <w:szCs w:val="20"/>
          <w:lang w:val="en-US"/>
        </w:rPr>
        <w:t xml:space="preserve">obilization </w:t>
      </w:r>
    </w:p>
    <w:tbl>
      <w:tblPr>
        <w:tblW w:w="10348" w:type="dxa"/>
        <w:tblInd w:w="-717" w:type="dxa"/>
        <w:tblLayout w:type="fixed"/>
        <w:tblCellMar>
          <w:left w:w="72" w:type="dxa"/>
          <w:right w:w="72" w:type="dxa"/>
        </w:tblCellMar>
        <w:tblLook w:val="0000" w:firstRow="0" w:lastRow="0" w:firstColumn="0" w:lastColumn="0" w:noHBand="0" w:noVBand="0"/>
      </w:tblPr>
      <w:tblGrid>
        <w:gridCol w:w="4111"/>
        <w:gridCol w:w="2552"/>
        <w:gridCol w:w="3685"/>
      </w:tblGrid>
      <w:tr w:rsidR="00342AB5" w:rsidRPr="00A27144" w14:paraId="14BF389C" w14:textId="77777777" w:rsidTr="00A27144">
        <w:trPr>
          <w:trHeight w:val="388"/>
        </w:trPr>
        <w:tc>
          <w:tcPr>
            <w:tcW w:w="4111" w:type="dxa"/>
            <w:tcBorders>
              <w:top w:val="single" w:sz="6" w:space="0" w:color="auto"/>
              <w:left w:val="single" w:sz="6" w:space="0" w:color="auto"/>
              <w:bottom w:val="double" w:sz="6" w:space="0" w:color="auto"/>
            </w:tcBorders>
            <w:shd w:val="clear" w:color="auto" w:fill="D9D9D9" w:themeFill="background1" w:themeFillShade="D9"/>
          </w:tcPr>
          <w:p w14:paraId="1C2FF205" w14:textId="77777777" w:rsidR="00342AB5" w:rsidRPr="0034315B" w:rsidRDefault="00342AB5" w:rsidP="003D6BD3">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48" w:after="78" w:line="281" w:lineRule="auto"/>
              <w:jc w:val="center"/>
              <w:rPr>
                <w:rFonts w:ascii="Arial" w:hAnsi="Arial" w:cs="Arial"/>
                <w:b/>
                <w:bCs/>
                <w:sz w:val="16"/>
              </w:rPr>
            </w:pPr>
            <w:r w:rsidRPr="0034315B">
              <w:rPr>
                <w:rFonts w:ascii="Arial" w:hAnsi="Arial" w:cs="Arial"/>
                <w:b/>
                <w:bCs/>
                <w:sz w:val="16"/>
              </w:rPr>
              <w:fldChar w:fldCharType="begin"/>
            </w:r>
            <w:r w:rsidRPr="0034315B">
              <w:rPr>
                <w:rFonts w:ascii="Arial" w:hAnsi="Arial" w:cs="Arial"/>
                <w:b/>
                <w:bCs/>
                <w:sz w:val="16"/>
              </w:rPr>
              <w:instrText xml:space="preserve">PRIVATE </w:instrText>
            </w:r>
            <w:r w:rsidRPr="0034315B">
              <w:rPr>
                <w:rFonts w:ascii="Arial" w:hAnsi="Arial" w:cs="Arial"/>
                <w:b/>
                <w:bCs/>
                <w:sz w:val="16"/>
              </w:rPr>
              <w:fldChar w:fldCharType="end"/>
            </w:r>
            <w:r w:rsidRPr="0034315B">
              <w:rPr>
                <w:rFonts w:ascii="Arial" w:hAnsi="Arial" w:cs="Arial"/>
                <w:b/>
                <w:bCs/>
                <w:sz w:val="16"/>
              </w:rPr>
              <w:t>Source of Funding</w:t>
            </w:r>
          </w:p>
        </w:tc>
        <w:tc>
          <w:tcPr>
            <w:tcW w:w="2552" w:type="dxa"/>
            <w:tcBorders>
              <w:top w:val="single" w:sz="6" w:space="0" w:color="auto"/>
              <w:left w:val="single" w:sz="6" w:space="0" w:color="auto"/>
              <w:bottom w:val="double" w:sz="6" w:space="0" w:color="auto"/>
            </w:tcBorders>
            <w:shd w:val="clear" w:color="auto" w:fill="D9D9D9" w:themeFill="background1" w:themeFillShade="D9"/>
          </w:tcPr>
          <w:p w14:paraId="7664665B" w14:textId="3DD0378C" w:rsidR="00342AB5" w:rsidRPr="0034315B" w:rsidRDefault="00E135B0" w:rsidP="003D6BD3">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48" w:after="78" w:line="281" w:lineRule="auto"/>
              <w:jc w:val="center"/>
              <w:rPr>
                <w:rFonts w:ascii="Arial" w:hAnsi="Arial" w:cs="Arial"/>
                <w:b/>
                <w:bCs/>
                <w:sz w:val="16"/>
              </w:rPr>
            </w:pPr>
            <w:r w:rsidRPr="0034315B">
              <w:rPr>
                <w:rFonts w:ascii="Arial" w:hAnsi="Arial" w:cs="Arial"/>
                <w:b/>
                <w:bCs/>
                <w:sz w:val="16"/>
              </w:rPr>
              <w:t xml:space="preserve">Resource Target </w:t>
            </w:r>
            <w:r w:rsidR="00DC24F6" w:rsidRPr="0034315B">
              <w:rPr>
                <w:rFonts w:ascii="Arial" w:hAnsi="Arial" w:cs="Arial"/>
                <w:b/>
                <w:bCs/>
                <w:sz w:val="16"/>
              </w:rPr>
              <w:t>($US)</w:t>
            </w:r>
          </w:p>
        </w:tc>
        <w:tc>
          <w:tcPr>
            <w:tcW w:w="3685" w:type="dxa"/>
            <w:tcBorders>
              <w:top w:val="single" w:sz="6" w:space="0" w:color="auto"/>
              <w:left w:val="single" w:sz="6" w:space="0" w:color="auto"/>
              <w:bottom w:val="double" w:sz="6" w:space="0" w:color="auto"/>
              <w:right w:val="single" w:sz="6" w:space="0" w:color="auto"/>
            </w:tcBorders>
            <w:shd w:val="clear" w:color="auto" w:fill="D9D9D9" w:themeFill="background1" w:themeFillShade="D9"/>
          </w:tcPr>
          <w:p w14:paraId="04B7A846" w14:textId="6174EECA" w:rsidR="00342AB5" w:rsidRPr="00A27144" w:rsidRDefault="00FA56B7" w:rsidP="003D6BD3">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48" w:after="78" w:line="281" w:lineRule="auto"/>
              <w:jc w:val="center"/>
              <w:rPr>
                <w:rFonts w:ascii="Arial" w:hAnsi="Arial" w:cs="Arial"/>
                <w:b/>
                <w:bCs/>
                <w:sz w:val="16"/>
                <w:lang w:val="en-US"/>
              </w:rPr>
            </w:pPr>
            <w:r w:rsidRPr="00A27144">
              <w:rPr>
                <w:rFonts w:ascii="Arial" w:hAnsi="Arial" w:cs="Arial"/>
                <w:b/>
                <w:bCs/>
                <w:sz w:val="16"/>
                <w:lang w:val="en-US"/>
              </w:rPr>
              <w:t>Resource mobilized Amount</w:t>
            </w:r>
            <w:r w:rsidR="00DC24F6" w:rsidRPr="00A27144">
              <w:rPr>
                <w:rFonts w:ascii="Arial" w:hAnsi="Arial" w:cs="Arial"/>
                <w:b/>
                <w:bCs/>
                <w:sz w:val="16"/>
                <w:lang w:val="en-US"/>
              </w:rPr>
              <w:t xml:space="preserve"> </w:t>
            </w:r>
            <w:r w:rsidR="00A27144" w:rsidRPr="00A27144">
              <w:rPr>
                <w:rFonts w:ascii="Arial" w:hAnsi="Arial" w:cs="Arial"/>
                <w:b/>
                <w:bCs/>
                <w:sz w:val="16"/>
                <w:lang w:val="en-US"/>
              </w:rPr>
              <w:t>in</w:t>
            </w:r>
            <w:r w:rsidR="00DC24F6" w:rsidRPr="00A27144">
              <w:rPr>
                <w:rFonts w:ascii="Arial" w:hAnsi="Arial" w:cs="Arial"/>
                <w:b/>
                <w:bCs/>
                <w:sz w:val="16"/>
                <w:lang w:val="en-US"/>
              </w:rPr>
              <w:t xml:space="preserve">  ($US)</w:t>
            </w:r>
          </w:p>
        </w:tc>
      </w:tr>
      <w:tr w:rsidR="0068450B" w:rsidRPr="00D728BD" w14:paraId="68853D8D" w14:textId="77777777" w:rsidTr="00A27144">
        <w:tc>
          <w:tcPr>
            <w:tcW w:w="4111" w:type="dxa"/>
            <w:tcBorders>
              <w:top w:val="single" w:sz="6" w:space="0" w:color="auto"/>
              <w:left w:val="single" w:sz="6" w:space="0" w:color="auto"/>
            </w:tcBorders>
          </w:tcPr>
          <w:p w14:paraId="42022400" w14:textId="77777777" w:rsidR="0068450B" w:rsidRPr="00D728BD" w:rsidRDefault="0068450B" w:rsidP="0068450B">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48" w:after="78" w:line="281" w:lineRule="auto"/>
              <w:rPr>
                <w:rFonts w:ascii="Arial" w:hAnsi="Arial" w:cs="Arial"/>
                <w:sz w:val="16"/>
              </w:rPr>
            </w:pPr>
            <w:proofErr w:type="spellStart"/>
            <w:r w:rsidRPr="00D728BD">
              <w:rPr>
                <w:rFonts w:ascii="Arial" w:hAnsi="Arial" w:cs="Arial"/>
                <w:sz w:val="16"/>
              </w:rPr>
              <w:t>Government</w:t>
            </w:r>
            <w:proofErr w:type="spellEnd"/>
            <w:r w:rsidRPr="00D728BD">
              <w:rPr>
                <w:rFonts w:ascii="Arial" w:hAnsi="Arial" w:cs="Arial"/>
                <w:sz w:val="16"/>
              </w:rPr>
              <w:t xml:space="preserve"> </w:t>
            </w:r>
            <w:proofErr w:type="spellStart"/>
            <w:r w:rsidRPr="00D728BD">
              <w:rPr>
                <w:rFonts w:ascii="Arial" w:hAnsi="Arial" w:cs="Arial"/>
                <w:sz w:val="16"/>
              </w:rPr>
              <w:t>cost</w:t>
            </w:r>
            <w:proofErr w:type="spellEnd"/>
            <w:r w:rsidRPr="00D728BD">
              <w:rPr>
                <w:rFonts w:ascii="Arial" w:hAnsi="Arial" w:cs="Arial"/>
                <w:sz w:val="16"/>
              </w:rPr>
              <w:t xml:space="preserve"> sharing </w:t>
            </w:r>
          </w:p>
        </w:tc>
        <w:tc>
          <w:tcPr>
            <w:tcW w:w="2552" w:type="dxa"/>
            <w:tcBorders>
              <w:top w:val="single" w:sz="6" w:space="0" w:color="auto"/>
              <w:left w:val="single" w:sz="6" w:space="0" w:color="auto"/>
            </w:tcBorders>
          </w:tcPr>
          <w:p w14:paraId="672BE871" w14:textId="19AB4F32" w:rsidR="0068450B" w:rsidRPr="00D728BD" w:rsidRDefault="0068450B" w:rsidP="0068450B">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48" w:after="78" w:line="281" w:lineRule="auto"/>
              <w:jc w:val="right"/>
              <w:rPr>
                <w:rFonts w:ascii="Arial" w:hAnsi="Arial" w:cs="Arial"/>
                <w:sz w:val="16"/>
              </w:rPr>
            </w:pPr>
            <w:r>
              <w:rPr>
                <w:rFonts w:ascii="Arial" w:hAnsi="Arial" w:cs="Arial"/>
                <w:sz w:val="16"/>
              </w:rPr>
              <w:t>8</w:t>
            </w:r>
            <w:r w:rsidR="00135C31">
              <w:rPr>
                <w:rFonts w:ascii="Arial" w:hAnsi="Arial" w:cs="Arial"/>
                <w:sz w:val="16"/>
              </w:rPr>
              <w:t xml:space="preserve"> </w:t>
            </w:r>
            <w:r>
              <w:rPr>
                <w:rFonts w:ascii="Arial" w:hAnsi="Arial" w:cs="Arial"/>
                <w:sz w:val="16"/>
              </w:rPr>
              <w:t>000000</w:t>
            </w:r>
            <w:r w:rsidRPr="00D728BD">
              <w:rPr>
                <w:rFonts w:ascii="Arial" w:hAnsi="Arial" w:cs="Arial"/>
                <w:sz w:val="16"/>
              </w:rPr>
              <w:t xml:space="preserve">   </w:t>
            </w:r>
          </w:p>
        </w:tc>
        <w:tc>
          <w:tcPr>
            <w:tcW w:w="3685" w:type="dxa"/>
            <w:tcBorders>
              <w:top w:val="single" w:sz="6" w:space="0" w:color="auto"/>
              <w:left w:val="single" w:sz="6" w:space="0" w:color="auto"/>
              <w:right w:val="single" w:sz="6" w:space="0" w:color="auto"/>
            </w:tcBorders>
          </w:tcPr>
          <w:p w14:paraId="1A812C17" w14:textId="21C0CC8D" w:rsidR="0068450B" w:rsidRPr="00D728BD" w:rsidRDefault="0068450B" w:rsidP="0068450B">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48" w:after="78" w:line="281" w:lineRule="auto"/>
              <w:jc w:val="right"/>
              <w:rPr>
                <w:rFonts w:ascii="Arial" w:hAnsi="Arial" w:cs="Arial"/>
                <w:sz w:val="16"/>
              </w:rPr>
            </w:pPr>
            <w:r w:rsidRPr="0068450B">
              <w:rPr>
                <w:rFonts w:ascii="Arial" w:hAnsi="Arial" w:cs="Arial"/>
                <w:sz w:val="16"/>
              </w:rPr>
              <w:t xml:space="preserve">                     2</w:t>
            </w:r>
            <w:r w:rsidR="00135C31">
              <w:rPr>
                <w:rFonts w:ascii="Arial" w:hAnsi="Arial" w:cs="Arial"/>
                <w:sz w:val="16"/>
              </w:rPr>
              <w:t> </w:t>
            </w:r>
            <w:r w:rsidRPr="0068450B">
              <w:rPr>
                <w:rFonts w:ascii="Arial" w:hAnsi="Arial" w:cs="Arial"/>
                <w:sz w:val="16"/>
              </w:rPr>
              <w:t>565</w:t>
            </w:r>
            <w:r w:rsidR="00135C31">
              <w:rPr>
                <w:rFonts w:ascii="Arial" w:hAnsi="Arial" w:cs="Arial"/>
                <w:sz w:val="16"/>
              </w:rPr>
              <w:t xml:space="preserve"> </w:t>
            </w:r>
            <w:r w:rsidRPr="0068450B">
              <w:rPr>
                <w:rFonts w:ascii="Arial" w:hAnsi="Arial" w:cs="Arial"/>
                <w:sz w:val="16"/>
              </w:rPr>
              <w:t>355</w:t>
            </w:r>
          </w:p>
        </w:tc>
      </w:tr>
      <w:tr w:rsidR="0068450B" w:rsidRPr="00342AB5" w14:paraId="3738E745" w14:textId="77777777" w:rsidTr="00A27144">
        <w:tc>
          <w:tcPr>
            <w:tcW w:w="4111" w:type="dxa"/>
            <w:tcBorders>
              <w:top w:val="single" w:sz="6" w:space="0" w:color="auto"/>
              <w:left w:val="single" w:sz="6" w:space="0" w:color="auto"/>
            </w:tcBorders>
          </w:tcPr>
          <w:p w14:paraId="5A974A33" w14:textId="77777777" w:rsidR="0068450B" w:rsidRPr="00D728BD" w:rsidRDefault="0068450B" w:rsidP="0068450B">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48" w:after="78" w:line="281" w:lineRule="auto"/>
              <w:rPr>
                <w:rFonts w:ascii="Arial" w:hAnsi="Arial" w:cs="Arial"/>
                <w:sz w:val="16"/>
              </w:rPr>
            </w:pPr>
            <w:r>
              <w:rPr>
                <w:rFonts w:ascii="Arial" w:hAnsi="Arial" w:cs="Arial"/>
                <w:sz w:val="16"/>
              </w:rPr>
              <w:t>South-South contributions</w:t>
            </w:r>
          </w:p>
        </w:tc>
        <w:tc>
          <w:tcPr>
            <w:tcW w:w="2552" w:type="dxa"/>
            <w:tcBorders>
              <w:top w:val="single" w:sz="6" w:space="0" w:color="auto"/>
              <w:left w:val="single" w:sz="6" w:space="0" w:color="auto"/>
            </w:tcBorders>
          </w:tcPr>
          <w:p w14:paraId="790669A8" w14:textId="032D9266" w:rsidR="0068450B" w:rsidRPr="00D728BD" w:rsidRDefault="0068450B" w:rsidP="0068450B">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48" w:after="78" w:line="281" w:lineRule="auto"/>
              <w:jc w:val="right"/>
              <w:rPr>
                <w:rFonts w:ascii="Arial" w:hAnsi="Arial" w:cs="Arial"/>
                <w:sz w:val="16"/>
              </w:rPr>
            </w:pPr>
            <w:r>
              <w:rPr>
                <w:rFonts w:ascii="Arial" w:hAnsi="Arial" w:cs="Arial"/>
                <w:sz w:val="16"/>
              </w:rPr>
              <w:t>500</w:t>
            </w:r>
            <w:r w:rsidR="00135C31">
              <w:rPr>
                <w:rFonts w:ascii="Arial" w:hAnsi="Arial" w:cs="Arial"/>
                <w:sz w:val="16"/>
              </w:rPr>
              <w:t xml:space="preserve"> </w:t>
            </w:r>
            <w:r>
              <w:rPr>
                <w:rFonts w:ascii="Arial" w:hAnsi="Arial" w:cs="Arial"/>
                <w:sz w:val="16"/>
              </w:rPr>
              <w:t>000</w:t>
            </w:r>
          </w:p>
        </w:tc>
        <w:tc>
          <w:tcPr>
            <w:tcW w:w="3685" w:type="dxa"/>
            <w:tcBorders>
              <w:top w:val="single" w:sz="6" w:space="0" w:color="auto"/>
              <w:left w:val="single" w:sz="6" w:space="0" w:color="auto"/>
              <w:right w:val="single" w:sz="6" w:space="0" w:color="auto"/>
            </w:tcBorders>
          </w:tcPr>
          <w:p w14:paraId="061037CA" w14:textId="7EDA1FF8" w:rsidR="0068450B" w:rsidRPr="0068450B" w:rsidRDefault="0068450B" w:rsidP="0068450B">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48" w:after="78" w:line="281" w:lineRule="auto"/>
              <w:jc w:val="right"/>
              <w:rPr>
                <w:rFonts w:ascii="Arial" w:hAnsi="Arial" w:cs="Arial"/>
                <w:sz w:val="16"/>
              </w:rPr>
            </w:pPr>
            <w:r w:rsidRPr="0068450B">
              <w:rPr>
                <w:rFonts w:ascii="Arial" w:hAnsi="Arial" w:cs="Arial"/>
                <w:sz w:val="16"/>
              </w:rPr>
              <w:t xml:space="preserve">                                   0</w:t>
            </w:r>
          </w:p>
        </w:tc>
      </w:tr>
      <w:tr w:rsidR="0068450B" w:rsidRPr="00342AB5" w14:paraId="4FE39351" w14:textId="77777777" w:rsidTr="00A27144">
        <w:tc>
          <w:tcPr>
            <w:tcW w:w="4111" w:type="dxa"/>
            <w:tcBorders>
              <w:top w:val="single" w:sz="6" w:space="0" w:color="auto"/>
              <w:left w:val="single" w:sz="6" w:space="0" w:color="auto"/>
            </w:tcBorders>
          </w:tcPr>
          <w:p w14:paraId="1D0D2653" w14:textId="77777777" w:rsidR="0068450B" w:rsidRPr="00D728BD" w:rsidRDefault="0068450B" w:rsidP="0068450B">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48" w:after="78" w:line="281" w:lineRule="auto"/>
              <w:rPr>
                <w:rFonts w:ascii="Arial" w:hAnsi="Arial" w:cs="Arial"/>
                <w:sz w:val="16"/>
              </w:rPr>
            </w:pPr>
            <w:proofErr w:type="spellStart"/>
            <w:r w:rsidRPr="00D728BD">
              <w:rPr>
                <w:rFonts w:ascii="Arial" w:hAnsi="Arial" w:cs="Arial"/>
                <w:sz w:val="16"/>
              </w:rPr>
              <w:t>Third</w:t>
            </w:r>
            <w:proofErr w:type="spellEnd"/>
            <w:r w:rsidRPr="00D728BD">
              <w:rPr>
                <w:rFonts w:ascii="Arial" w:hAnsi="Arial" w:cs="Arial"/>
                <w:sz w:val="16"/>
              </w:rPr>
              <w:t xml:space="preserve">-party </w:t>
            </w:r>
            <w:proofErr w:type="spellStart"/>
            <w:r w:rsidRPr="00D728BD">
              <w:rPr>
                <w:rFonts w:ascii="Arial" w:hAnsi="Arial" w:cs="Arial"/>
                <w:sz w:val="16"/>
              </w:rPr>
              <w:t>cost</w:t>
            </w:r>
            <w:proofErr w:type="spellEnd"/>
            <w:r w:rsidRPr="00D728BD">
              <w:rPr>
                <w:rFonts w:ascii="Arial" w:hAnsi="Arial" w:cs="Arial"/>
                <w:sz w:val="16"/>
              </w:rPr>
              <w:t xml:space="preserve"> sharing</w:t>
            </w:r>
          </w:p>
        </w:tc>
        <w:tc>
          <w:tcPr>
            <w:tcW w:w="2552" w:type="dxa"/>
            <w:tcBorders>
              <w:top w:val="single" w:sz="6" w:space="0" w:color="auto"/>
              <w:left w:val="single" w:sz="6" w:space="0" w:color="auto"/>
            </w:tcBorders>
          </w:tcPr>
          <w:p w14:paraId="1C83F2FB" w14:textId="4672392E" w:rsidR="0068450B" w:rsidRPr="00D728BD" w:rsidRDefault="0068450B" w:rsidP="0068450B">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48" w:after="78" w:line="281" w:lineRule="auto"/>
              <w:jc w:val="right"/>
              <w:rPr>
                <w:rFonts w:ascii="Arial" w:hAnsi="Arial" w:cs="Arial"/>
                <w:sz w:val="16"/>
              </w:rPr>
            </w:pPr>
            <w:r>
              <w:rPr>
                <w:rFonts w:ascii="Arial" w:hAnsi="Arial" w:cs="Arial"/>
                <w:sz w:val="16"/>
              </w:rPr>
              <w:t>15</w:t>
            </w:r>
            <w:r w:rsidR="00135C31">
              <w:rPr>
                <w:rFonts w:ascii="Arial" w:hAnsi="Arial" w:cs="Arial"/>
                <w:sz w:val="16"/>
              </w:rPr>
              <w:t> </w:t>
            </w:r>
            <w:r>
              <w:rPr>
                <w:rFonts w:ascii="Arial" w:hAnsi="Arial" w:cs="Arial"/>
                <w:sz w:val="16"/>
              </w:rPr>
              <w:t>000</w:t>
            </w:r>
            <w:r w:rsidR="00135C31">
              <w:rPr>
                <w:rFonts w:ascii="Arial" w:hAnsi="Arial" w:cs="Arial"/>
                <w:sz w:val="16"/>
              </w:rPr>
              <w:t xml:space="preserve"> </w:t>
            </w:r>
            <w:r>
              <w:rPr>
                <w:rFonts w:ascii="Arial" w:hAnsi="Arial" w:cs="Arial"/>
                <w:sz w:val="16"/>
              </w:rPr>
              <w:t>000</w:t>
            </w:r>
            <w:r w:rsidRPr="00D728BD">
              <w:rPr>
                <w:rFonts w:ascii="Arial" w:hAnsi="Arial" w:cs="Arial"/>
                <w:sz w:val="16"/>
              </w:rPr>
              <w:t xml:space="preserve">   </w:t>
            </w:r>
          </w:p>
        </w:tc>
        <w:tc>
          <w:tcPr>
            <w:tcW w:w="3685" w:type="dxa"/>
            <w:tcBorders>
              <w:top w:val="single" w:sz="6" w:space="0" w:color="auto"/>
              <w:left w:val="single" w:sz="6" w:space="0" w:color="auto"/>
              <w:right w:val="single" w:sz="6" w:space="0" w:color="auto"/>
            </w:tcBorders>
          </w:tcPr>
          <w:p w14:paraId="0D0D3CD6" w14:textId="5F6C4063" w:rsidR="0068450B" w:rsidRPr="0068450B" w:rsidRDefault="0068450B" w:rsidP="0068450B">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48" w:after="78" w:line="281" w:lineRule="auto"/>
              <w:jc w:val="right"/>
              <w:rPr>
                <w:rFonts w:ascii="Arial" w:hAnsi="Arial" w:cs="Arial"/>
                <w:sz w:val="16"/>
              </w:rPr>
            </w:pPr>
            <w:r w:rsidRPr="0068450B">
              <w:rPr>
                <w:rFonts w:ascii="Arial" w:hAnsi="Arial" w:cs="Arial"/>
                <w:sz w:val="16"/>
              </w:rPr>
              <w:t xml:space="preserve">                    1</w:t>
            </w:r>
            <w:r w:rsidR="000E2B5E">
              <w:rPr>
                <w:rFonts w:ascii="Arial" w:hAnsi="Arial" w:cs="Arial"/>
                <w:sz w:val="16"/>
              </w:rPr>
              <w:t>1</w:t>
            </w:r>
            <w:r w:rsidR="00135C31">
              <w:rPr>
                <w:rFonts w:ascii="Arial" w:hAnsi="Arial" w:cs="Arial"/>
                <w:sz w:val="16"/>
              </w:rPr>
              <w:t> </w:t>
            </w:r>
            <w:r w:rsidR="000E2B5E">
              <w:rPr>
                <w:rFonts w:ascii="Arial" w:hAnsi="Arial" w:cs="Arial"/>
                <w:sz w:val="16"/>
              </w:rPr>
              <w:t>884</w:t>
            </w:r>
            <w:r w:rsidR="00135C31">
              <w:rPr>
                <w:rFonts w:ascii="Arial" w:hAnsi="Arial" w:cs="Arial"/>
                <w:sz w:val="16"/>
              </w:rPr>
              <w:t xml:space="preserve"> </w:t>
            </w:r>
            <w:r w:rsidR="000E2B5E">
              <w:rPr>
                <w:rFonts w:ascii="Arial" w:hAnsi="Arial" w:cs="Arial"/>
                <w:sz w:val="16"/>
              </w:rPr>
              <w:t>408</w:t>
            </w:r>
          </w:p>
        </w:tc>
      </w:tr>
      <w:tr w:rsidR="00342AB5" w:rsidRPr="00342AB5" w14:paraId="6766BB09" w14:textId="77777777" w:rsidTr="00A27144">
        <w:trPr>
          <w:trHeight w:val="1593"/>
        </w:trPr>
        <w:tc>
          <w:tcPr>
            <w:tcW w:w="4111" w:type="dxa"/>
            <w:tcBorders>
              <w:top w:val="single" w:sz="6" w:space="0" w:color="auto"/>
              <w:left w:val="single" w:sz="6" w:space="0" w:color="auto"/>
            </w:tcBorders>
          </w:tcPr>
          <w:p w14:paraId="68975F64" w14:textId="77777777" w:rsidR="00342AB5" w:rsidRPr="00342AB5" w:rsidRDefault="00342AB5" w:rsidP="003D6BD3">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48" w:after="78" w:line="281" w:lineRule="auto"/>
              <w:rPr>
                <w:rFonts w:ascii="Arial" w:hAnsi="Arial" w:cs="Arial"/>
                <w:sz w:val="16"/>
                <w:lang w:val="en-US"/>
              </w:rPr>
            </w:pPr>
            <w:r w:rsidRPr="00342AB5">
              <w:rPr>
                <w:rFonts w:ascii="Arial" w:hAnsi="Arial" w:cs="Arial"/>
                <w:sz w:val="16"/>
                <w:lang w:val="en-US"/>
              </w:rPr>
              <w:t>Funds, trust funds and other</w:t>
            </w:r>
          </w:p>
          <w:p w14:paraId="12337EC9" w14:textId="4F0C85C3" w:rsidR="00342AB5" w:rsidRDefault="00342AB5" w:rsidP="003D6BD3">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48" w:after="78" w:line="281" w:lineRule="auto"/>
              <w:jc w:val="right"/>
              <w:rPr>
                <w:rFonts w:ascii="Arial" w:hAnsi="Arial" w:cs="Arial"/>
                <w:sz w:val="16"/>
                <w:lang w:val="en-US"/>
              </w:rPr>
            </w:pPr>
            <w:r w:rsidRPr="00342AB5">
              <w:rPr>
                <w:rFonts w:ascii="Arial" w:hAnsi="Arial" w:cs="Arial"/>
                <w:sz w:val="16"/>
                <w:lang w:val="en-US"/>
              </w:rPr>
              <w:t>Of which:</w:t>
            </w:r>
          </w:p>
          <w:p w14:paraId="2E745F2F" w14:textId="7082379C" w:rsidR="00342AB5" w:rsidRDefault="00342AB5" w:rsidP="003D6BD3">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48" w:after="78" w:line="281" w:lineRule="auto"/>
              <w:jc w:val="right"/>
              <w:rPr>
                <w:rFonts w:ascii="Arial" w:hAnsi="Arial" w:cs="Arial"/>
                <w:sz w:val="16"/>
                <w:lang w:val="en-US"/>
              </w:rPr>
            </w:pPr>
            <w:r>
              <w:rPr>
                <w:rFonts w:ascii="Arial" w:hAnsi="Arial" w:cs="Arial"/>
                <w:sz w:val="16"/>
                <w:lang w:val="en-US"/>
              </w:rPr>
              <w:t>GEF</w:t>
            </w:r>
          </w:p>
          <w:p w14:paraId="4E9C56B4" w14:textId="60310484" w:rsidR="00342AB5" w:rsidRDefault="00342AB5" w:rsidP="003D6BD3">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48" w:after="78" w:line="281" w:lineRule="auto"/>
              <w:jc w:val="right"/>
              <w:rPr>
                <w:rFonts w:ascii="Arial" w:hAnsi="Arial" w:cs="Arial"/>
                <w:sz w:val="16"/>
                <w:lang w:val="en-US"/>
              </w:rPr>
            </w:pPr>
            <w:r>
              <w:rPr>
                <w:rFonts w:ascii="Arial" w:hAnsi="Arial" w:cs="Arial"/>
                <w:sz w:val="16"/>
                <w:lang w:val="en-US"/>
              </w:rPr>
              <w:t>GCF</w:t>
            </w:r>
          </w:p>
          <w:p w14:paraId="5C93975F" w14:textId="7272A57D" w:rsidR="00342AB5" w:rsidRPr="00342AB5" w:rsidRDefault="00342AB5" w:rsidP="00922954">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48" w:after="78" w:line="281" w:lineRule="auto"/>
              <w:jc w:val="right"/>
              <w:rPr>
                <w:rFonts w:ascii="Arial" w:hAnsi="Arial" w:cs="Arial"/>
                <w:sz w:val="16"/>
                <w:lang w:val="en-US"/>
              </w:rPr>
            </w:pPr>
            <w:r>
              <w:rPr>
                <w:rFonts w:ascii="Arial" w:hAnsi="Arial" w:cs="Arial"/>
                <w:sz w:val="16"/>
                <w:lang w:val="en-US"/>
              </w:rPr>
              <w:t>UNREDD</w:t>
            </w:r>
          </w:p>
        </w:tc>
        <w:tc>
          <w:tcPr>
            <w:tcW w:w="2552" w:type="dxa"/>
            <w:tcBorders>
              <w:top w:val="single" w:sz="6" w:space="0" w:color="auto"/>
              <w:left w:val="single" w:sz="6" w:space="0" w:color="auto"/>
            </w:tcBorders>
          </w:tcPr>
          <w:p w14:paraId="7EDAB4FE" w14:textId="77777777" w:rsidR="00342AB5" w:rsidRDefault="00342AB5" w:rsidP="003D6BD3">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after="78" w:line="281" w:lineRule="auto"/>
              <w:jc w:val="right"/>
              <w:rPr>
                <w:rFonts w:ascii="Arial" w:hAnsi="Arial" w:cs="Arial"/>
                <w:sz w:val="16"/>
                <w:lang w:val="en-US"/>
              </w:rPr>
            </w:pPr>
          </w:p>
          <w:p w14:paraId="6E22D894" w14:textId="77777777" w:rsidR="00342AB5" w:rsidRDefault="00342AB5" w:rsidP="003D6BD3">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after="78" w:line="281" w:lineRule="auto"/>
              <w:jc w:val="right"/>
              <w:rPr>
                <w:rFonts w:ascii="Arial" w:hAnsi="Arial" w:cs="Arial"/>
                <w:sz w:val="16"/>
                <w:lang w:val="en-US"/>
              </w:rPr>
            </w:pPr>
          </w:p>
          <w:p w14:paraId="20AE9C28" w14:textId="01EC43A5" w:rsidR="00342AB5" w:rsidRDefault="00342AB5" w:rsidP="003D6BD3">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after="78" w:line="281" w:lineRule="auto"/>
              <w:jc w:val="right"/>
              <w:rPr>
                <w:rFonts w:ascii="Arial" w:hAnsi="Arial" w:cs="Arial"/>
                <w:sz w:val="16"/>
                <w:lang w:val="en-US"/>
              </w:rPr>
            </w:pPr>
            <w:r>
              <w:rPr>
                <w:rFonts w:ascii="Arial" w:hAnsi="Arial" w:cs="Arial"/>
                <w:sz w:val="16"/>
                <w:lang w:val="en-US"/>
              </w:rPr>
              <w:t>2</w:t>
            </w:r>
            <w:r w:rsidR="00135C31">
              <w:rPr>
                <w:rFonts w:ascii="Arial" w:hAnsi="Arial" w:cs="Arial"/>
                <w:sz w:val="16"/>
                <w:lang w:val="en-US"/>
              </w:rPr>
              <w:t> </w:t>
            </w:r>
            <w:r>
              <w:rPr>
                <w:rFonts w:ascii="Arial" w:hAnsi="Arial" w:cs="Arial"/>
                <w:sz w:val="16"/>
                <w:lang w:val="en-US"/>
              </w:rPr>
              <w:t>500</w:t>
            </w:r>
            <w:r w:rsidR="00135C31">
              <w:rPr>
                <w:rFonts w:ascii="Arial" w:hAnsi="Arial" w:cs="Arial"/>
                <w:sz w:val="16"/>
                <w:lang w:val="en-US"/>
              </w:rPr>
              <w:t xml:space="preserve"> </w:t>
            </w:r>
            <w:r w:rsidR="00FC51D1">
              <w:rPr>
                <w:rFonts w:ascii="Arial" w:hAnsi="Arial" w:cs="Arial"/>
                <w:sz w:val="16"/>
                <w:lang w:val="en-US"/>
              </w:rPr>
              <w:t>000</w:t>
            </w:r>
          </w:p>
          <w:p w14:paraId="3184B9DD" w14:textId="467B065C" w:rsidR="00342AB5" w:rsidRDefault="00342AB5" w:rsidP="003D6BD3">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after="78" w:line="281" w:lineRule="auto"/>
              <w:jc w:val="right"/>
              <w:rPr>
                <w:rFonts w:ascii="Arial" w:hAnsi="Arial" w:cs="Arial"/>
                <w:sz w:val="16"/>
                <w:lang w:val="en-US"/>
              </w:rPr>
            </w:pPr>
            <w:r>
              <w:rPr>
                <w:rFonts w:ascii="Arial" w:hAnsi="Arial" w:cs="Arial"/>
                <w:sz w:val="16"/>
                <w:lang w:val="en-US"/>
              </w:rPr>
              <w:t>15</w:t>
            </w:r>
            <w:r w:rsidR="00135C31">
              <w:rPr>
                <w:rFonts w:ascii="Arial" w:hAnsi="Arial" w:cs="Arial"/>
                <w:sz w:val="16"/>
                <w:lang w:val="en-US"/>
              </w:rPr>
              <w:t> </w:t>
            </w:r>
            <w:r>
              <w:rPr>
                <w:rFonts w:ascii="Arial" w:hAnsi="Arial" w:cs="Arial"/>
                <w:sz w:val="16"/>
                <w:lang w:val="en-US"/>
              </w:rPr>
              <w:t>000</w:t>
            </w:r>
            <w:r w:rsidR="00135C31">
              <w:rPr>
                <w:rFonts w:ascii="Arial" w:hAnsi="Arial" w:cs="Arial"/>
                <w:sz w:val="16"/>
                <w:lang w:val="en-US"/>
              </w:rPr>
              <w:t xml:space="preserve"> </w:t>
            </w:r>
            <w:r w:rsidR="00FC51D1">
              <w:rPr>
                <w:rFonts w:ascii="Arial" w:hAnsi="Arial" w:cs="Arial"/>
                <w:sz w:val="16"/>
                <w:lang w:val="en-US"/>
              </w:rPr>
              <w:t>000</w:t>
            </w:r>
          </w:p>
          <w:p w14:paraId="2522F3C0" w14:textId="0A5C9F7C" w:rsidR="00342AB5" w:rsidRPr="00342AB5" w:rsidRDefault="00342AB5" w:rsidP="003D6BD3">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after="78" w:line="281" w:lineRule="auto"/>
              <w:jc w:val="right"/>
              <w:rPr>
                <w:rFonts w:ascii="Arial" w:hAnsi="Arial" w:cs="Arial"/>
                <w:sz w:val="16"/>
                <w:lang w:val="en-US"/>
              </w:rPr>
            </w:pPr>
            <w:r>
              <w:rPr>
                <w:rFonts w:ascii="Arial" w:hAnsi="Arial" w:cs="Arial"/>
                <w:sz w:val="16"/>
                <w:lang w:val="en-US"/>
              </w:rPr>
              <w:t>1</w:t>
            </w:r>
            <w:r w:rsidR="00135C31">
              <w:rPr>
                <w:rFonts w:ascii="Arial" w:hAnsi="Arial" w:cs="Arial"/>
                <w:sz w:val="16"/>
                <w:lang w:val="en-US"/>
              </w:rPr>
              <w:t> </w:t>
            </w:r>
            <w:r>
              <w:rPr>
                <w:rFonts w:ascii="Arial" w:hAnsi="Arial" w:cs="Arial"/>
                <w:sz w:val="16"/>
                <w:lang w:val="en-US"/>
              </w:rPr>
              <w:t>500</w:t>
            </w:r>
            <w:r w:rsidR="00135C31">
              <w:rPr>
                <w:rFonts w:ascii="Arial" w:hAnsi="Arial" w:cs="Arial"/>
                <w:sz w:val="16"/>
                <w:lang w:val="en-US"/>
              </w:rPr>
              <w:t xml:space="preserve"> </w:t>
            </w:r>
            <w:r w:rsidR="00FC51D1">
              <w:rPr>
                <w:rFonts w:ascii="Arial" w:hAnsi="Arial" w:cs="Arial"/>
                <w:sz w:val="16"/>
                <w:lang w:val="en-US"/>
              </w:rPr>
              <w:t>000</w:t>
            </w:r>
          </w:p>
        </w:tc>
        <w:tc>
          <w:tcPr>
            <w:tcW w:w="3685" w:type="dxa"/>
            <w:tcBorders>
              <w:top w:val="single" w:sz="6" w:space="0" w:color="auto"/>
              <w:left w:val="single" w:sz="6" w:space="0" w:color="auto"/>
              <w:right w:val="single" w:sz="6" w:space="0" w:color="auto"/>
            </w:tcBorders>
          </w:tcPr>
          <w:p w14:paraId="46AEDA1F" w14:textId="77777777" w:rsidR="00342AB5" w:rsidRPr="000E2B5E" w:rsidRDefault="00342AB5" w:rsidP="003D6BD3">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48" w:after="78" w:line="281" w:lineRule="auto"/>
              <w:rPr>
                <w:rFonts w:ascii="Arial" w:hAnsi="Arial" w:cs="Arial"/>
                <w:i/>
                <w:sz w:val="16"/>
                <w:lang w:val="en-US"/>
              </w:rPr>
            </w:pPr>
          </w:p>
          <w:p w14:paraId="450569AE" w14:textId="77777777" w:rsidR="000E2B5E" w:rsidRPr="000E2B5E" w:rsidRDefault="000E2B5E" w:rsidP="003D6BD3">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48" w:after="78" w:line="281" w:lineRule="auto"/>
              <w:rPr>
                <w:rFonts w:ascii="Arial" w:hAnsi="Arial" w:cs="Arial"/>
                <w:i/>
                <w:sz w:val="16"/>
                <w:lang w:val="en-US"/>
              </w:rPr>
            </w:pPr>
          </w:p>
          <w:p w14:paraId="18C57921" w14:textId="5A0CAC1C" w:rsidR="000E2B5E" w:rsidRPr="000E2B5E" w:rsidRDefault="000E2B5E" w:rsidP="000E2B5E">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48" w:after="78" w:line="281" w:lineRule="auto"/>
              <w:jc w:val="right"/>
              <w:rPr>
                <w:rFonts w:ascii="Arial" w:hAnsi="Arial" w:cs="Arial"/>
                <w:iCs/>
                <w:sz w:val="16"/>
                <w:lang w:val="en-US"/>
              </w:rPr>
            </w:pPr>
            <w:r w:rsidRPr="000E2B5E">
              <w:rPr>
                <w:rFonts w:ascii="Arial" w:hAnsi="Arial" w:cs="Arial"/>
                <w:iCs/>
                <w:sz w:val="16"/>
                <w:lang w:val="en-US"/>
              </w:rPr>
              <w:t>1</w:t>
            </w:r>
            <w:r w:rsidR="00135C31">
              <w:rPr>
                <w:rFonts w:ascii="Arial" w:hAnsi="Arial" w:cs="Arial"/>
                <w:iCs/>
                <w:sz w:val="16"/>
                <w:lang w:val="en-US"/>
              </w:rPr>
              <w:t> </w:t>
            </w:r>
            <w:r w:rsidRPr="000E2B5E">
              <w:rPr>
                <w:rFonts w:ascii="Arial" w:hAnsi="Arial" w:cs="Arial"/>
                <w:iCs/>
                <w:sz w:val="16"/>
                <w:lang w:val="en-US"/>
              </w:rPr>
              <w:t>195</w:t>
            </w:r>
            <w:r w:rsidR="00135C31">
              <w:rPr>
                <w:rFonts w:ascii="Arial" w:hAnsi="Arial" w:cs="Arial"/>
                <w:iCs/>
                <w:sz w:val="16"/>
                <w:lang w:val="en-US"/>
              </w:rPr>
              <w:t xml:space="preserve"> </w:t>
            </w:r>
            <w:r w:rsidRPr="000E2B5E">
              <w:rPr>
                <w:rFonts w:ascii="Arial" w:hAnsi="Arial" w:cs="Arial"/>
                <w:iCs/>
                <w:sz w:val="16"/>
                <w:lang w:val="en-US"/>
              </w:rPr>
              <w:t>692</w:t>
            </w:r>
          </w:p>
          <w:p w14:paraId="14CE1939" w14:textId="1DAF41D2" w:rsidR="000E2B5E" w:rsidRDefault="000E2B5E" w:rsidP="000E2B5E">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48" w:after="78" w:line="281" w:lineRule="auto"/>
              <w:jc w:val="right"/>
              <w:rPr>
                <w:rFonts w:ascii="Arial" w:hAnsi="Arial" w:cs="Arial"/>
                <w:iCs/>
                <w:sz w:val="16"/>
                <w:lang w:val="en-US"/>
              </w:rPr>
            </w:pPr>
            <w:r w:rsidRPr="000E2B5E">
              <w:rPr>
                <w:rFonts w:ascii="Arial" w:hAnsi="Arial" w:cs="Arial"/>
                <w:iCs/>
                <w:sz w:val="16"/>
                <w:lang w:val="en-US"/>
              </w:rPr>
              <w:t>3</w:t>
            </w:r>
            <w:r w:rsidR="00135C31">
              <w:rPr>
                <w:rFonts w:ascii="Arial" w:hAnsi="Arial" w:cs="Arial"/>
                <w:iCs/>
                <w:sz w:val="16"/>
                <w:lang w:val="en-US"/>
              </w:rPr>
              <w:t> </w:t>
            </w:r>
            <w:r w:rsidRPr="000E2B5E">
              <w:rPr>
                <w:rFonts w:ascii="Arial" w:hAnsi="Arial" w:cs="Arial"/>
                <w:iCs/>
                <w:sz w:val="16"/>
                <w:lang w:val="en-US"/>
              </w:rPr>
              <w:t>583</w:t>
            </w:r>
            <w:r w:rsidR="00135C31">
              <w:rPr>
                <w:rFonts w:ascii="Arial" w:hAnsi="Arial" w:cs="Arial"/>
                <w:iCs/>
                <w:sz w:val="16"/>
                <w:lang w:val="en-US"/>
              </w:rPr>
              <w:t xml:space="preserve"> </w:t>
            </w:r>
            <w:r w:rsidRPr="000E2B5E">
              <w:rPr>
                <w:rFonts w:ascii="Arial" w:hAnsi="Arial" w:cs="Arial"/>
                <w:iCs/>
                <w:sz w:val="16"/>
                <w:lang w:val="en-US"/>
              </w:rPr>
              <w:t>000</w:t>
            </w:r>
          </w:p>
          <w:p w14:paraId="48EDD73A" w14:textId="3C6AB3A1" w:rsidR="000E2B5E" w:rsidRPr="000E2B5E" w:rsidRDefault="000E2B5E" w:rsidP="000E2B5E">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48" w:after="78" w:line="281" w:lineRule="auto"/>
              <w:jc w:val="right"/>
              <w:rPr>
                <w:rFonts w:ascii="Arial" w:hAnsi="Arial" w:cs="Arial"/>
                <w:iCs/>
                <w:sz w:val="16"/>
                <w:lang w:val="en-US"/>
              </w:rPr>
            </w:pPr>
            <w:r w:rsidRPr="000E2B5E">
              <w:rPr>
                <w:rFonts w:ascii="Arial" w:hAnsi="Arial" w:cs="Arial"/>
                <w:iCs/>
                <w:sz w:val="16"/>
                <w:lang w:val="en-US"/>
              </w:rPr>
              <w:t>328</w:t>
            </w:r>
            <w:r w:rsidR="00135C31">
              <w:rPr>
                <w:rFonts w:ascii="Arial" w:hAnsi="Arial" w:cs="Arial"/>
                <w:iCs/>
                <w:sz w:val="16"/>
                <w:lang w:val="en-US"/>
              </w:rPr>
              <w:t xml:space="preserve"> </w:t>
            </w:r>
            <w:r w:rsidRPr="000E2B5E">
              <w:rPr>
                <w:rFonts w:ascii="Arial" w:hAnsi="Arial" w:cs="Arial"/>
                <w:iCs/>
                <w:sz w:val="16"/>
                <w:lang w:val="en-US"/>
              </w:rPr>
              <w:t>461</w:t>
            </w:r>
          </w:p>
        </w:tc>
      </w:tr>
      <w:tr w:rsidR="00342AB5" w:rsidRPr="00342AB5" w14:paraId="21DB87C3" w14:textId="77777777" w:rsidTr="00A27144">
        <w:tc>
          <w:tcPr>
            <w:tcW w:w="4111" w:type="dxa"/>
            <w:tcBorders>
              <w:top w:val="single" w:sz="6" w:space="0" w:color="auto"/>
              <w:left w:val="single" w:sz="6" w:space="0" w:color="auto"/>
            </w:tcBorders>
          </w:tcPr>
          <w:p w14:paraId="59E7DA68" w14:textId="3343B06F" w:rsidR="00342AB5" w:rsidRPr="00D728BD" w:rsidRDefault="00342AB5" w:rsidP="003D6BD3">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48" w:after="78" w:line="281" w:lineRule="auto"/>
              <w:rPr>
                <w:rFonts w:ascii="Arial" w:hAnsi="Arial" w:cs="Arial"/>
                <w:sz w:val="16"/>
              </w:rPr>
            </w:pPr>
            <w:proofErr w:type="spellStart"/>
            <w:r>
              <w:rPr>
                <w:rFonts w:ascii="Arial" w:hAnsi="Arial" w:cs="Arial"/>
                <w:sz w:val="16"/>
              </w:rPr>
              <w:t>Thematic</w:t>
            </w:r>
            <w:proofErr w:type="spellEnd"/>
            <w:r>
              <w:rPr>
                <w:rFonts w:ascii="Arial" w:hAnsi="Arial" w:cs="Arial"/>
                <w:sz w:val="16"/>
              </w:rPr>
              <w:t xml:space="preserve"> </w:t>
            </w:r>
            <w:proofErr w:type="spellStart"/>
            <w:r>
              <w:rPr>
                <w:rFonts w:ascii="Arial" w:hAnsi="Arial" w:cs="Arial"/>
                <w:sz w:val="16"/>
              </w:rPr>
              <w:t>funds</w:t>
            </w:r>
            <w:proofErr w:type="spellEnd"/>
          </w:p>
        </w:tc>
        <w:tc>
          <w:tcPr>
            <w:tcW w:w="2552" w:type="dxa"/>
            <w:tcBorders>
              <w:top w:val="single" w:sz="6" w:space="0" w:color="auto"/>
              <w:left w:val="single" w:sz="6" w:space="0" w:color="auto"/>
            </w:tcBorders>
          </w:tcPr>
          <w:p w14:paraId="2EB29ED9" w14:textId="40D69381" w:rsidR="00342AB5" w:rsidRPr="00D728BD" w:rsidRDefault="00342AB5" w:rsidP="003D6BD3">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after="78" w:line="281" w:lineRule="auto"/>
              <w:jc w:val="right"/>
              <w:rPr>
                <w:rFonts w:ascii="Arial" w:hAnsi="Arial" w:cs="Arial"/>
                <w:sz w:val="16"/>
              </w:rPr>
            </w:pPr>
            <w:r>
              <w:rPr>
                <w:rFonts w:ascii="Arial" w:hAnsi="Arial" w:cs="Arial"/>
                <w:sz w:val="16"/>
              </w:rPr>
              <w:t>500</w:t>
            </w:r>
            <w:r w:rsidR="00135C31">
              <w:rPr>
                <w:rFonts w:ascii="Arial" w:hAnsi="Arial" w:cs="Arial"/>
                <w:sz w:val="16"/>
              </w:rPr>
              <w:t xml:space="preserve"> </w:t>
            </w:r>
            <w:r w:rsidR="00FC51D1">
              <w:rPr>
                <w:rFonts w:ascii="Arial" w:hAnsi="Arial" w:cs="Arial"/>
                <w:sz w:val="16"/>
              </w:rPr>
              <w:t>000</w:t>
            </w:r>
          </w:p>
        </w:tc>
        <w:tc>
          <w:tcPr>
            <w:tcW w:w="3685" w:type="dxa"/>
            <w:tcBorders>
              <w:top w:val="single" w:sz="6" w:space="0" w:color="auto"/>
              <w:left w:val="single" w:sz="6" w:space="0" w:color="auto"/>
              <w:right w:val="single" w:sz="6" w:space="0" w:color="auto"/>
            </w:tcBorders>
          </w:tcPr>
          <w:p w14:paraId="1584C739" w14:textId="6A392F30" w:rsidR="00342AB5" w:rsidRPr="00342AB5" w:rsidRDefault="00347647" w:rsidP="00347647">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48" w:after="78" w:line="281" w:lineRule="auto"/>
              <w:jc w:val="right"/>
              <w:rPr>
                <w:rFonts w:ascii="Arial" w:hAnsi="Arial" w:cs="Arial"/>
                <w:i/>
                <w:color w:val="0070C0"/>
                <w:sz w:val="16"/>
                <w:lang w:val="en-US"/>
              </w:rPr>
            </w:pPr>
            <w:r w:rsidRPr="00347647">
              <w:rPr>
                <w:rFonts w:ascii="Arial" w:hAnsi="Arial" w:cs="Arial"/>
                <w:sz w:val="16"/>
              </w:rPr>
              <w:t xml:space="preserve">                       8</w:t>
            </w:r>
            <w:r w:rsidR="00135C31">
              <w:rPr>
                <w:rFonts w:ascii="Arial" w:hAnsi="Arial" w:cs="Arial"/>
                <w:sz w:val="16"/>
              </w:rPr>
              <w:t xml:space="preserve"> </w:t>
            </w:r>
            <w:r w:rsidRPr="00347647">
              <w:rPr>
                <w:rFonts w:ascii="Arial" w:hAnsi="Arial" w:cs="Arial"/>
                <w:sz w:val="16"/>
              </w:rPr>
              <w:t>321</w:t>
            </w:r>
            <w:r w:rsidR="00135C31">
              <w:rPr>
                <w:rFonts w:ascii="Arial" w:hAnsi="Arial" w:cs="Arial"/>
                <w:sz w:val="16"/>
              </w:rPr>
              <w:t xml:space="preserve"> </w:t>
            </w:r>
            <w:r w:rsidRPr="00347647">
              <w:rPr>
                <w:rFonts w:ascii="Arial" w:hAnsi="Arial" w:cs="Arial"/>
                <w:sz w:val="16"/>
              </w:rPr>
              <w:t>44</w:t>
            </w:r>
            <w:r>
              <w:rPr>
                <w:rFonts w:ascii="Arial" w:hAnsi="Arial" w:cs="Arial"/>
                <w:sz w:val="16"/>
              </w:rPr>
              <w:t>2</w:t>
            </w:r>
          </w:p>
        </w:tc>
      </w:tr>
      <w:tr w:rsidR="00342AB5" w:rsidRPr="00342AB5" w14:paraId="191A2AB7" w14:textId="77777777" w:rsidTr="00A27144">
        <w:tc>
          <w:tcPr>
            <w:tcW w:w="4111" w:type="dxa"/>
            <w:tcBorders>
              <w:top w:val="single" w:sz="6" w:space="0" w:color="auto"/>
              <w:left w:val="single" w:sz="6" w:space="0" w:color="auto"/>
              <w:bottom w:val="double" w:sz="6" w:space="0" w:color="auto"/>
            </w:tcBorders>
            <w:shd w:val="clear" w:color="auto" w:fill="A6A6A6" w:themeFill="background1" w:themeFillShade="A6"/>
          </w:tcPr>
          <w:p w14:paraId="18405614" w14:textId="77777777" w:rsidR="00342AB5" w:rsidRPr="00DA3D96" w:rsidRDefault="00342AB5" w:rsidP="003D6BD3">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48" w:after="78" w:line="281" w:lineRule="auto"/>
              <w:rPr>
                <w:rFonts w:ascii="Arial" w:hAnsi="Arial" w:cs="Arial"/>
                <w:b/>
                <w:sz w:val="16"/>
              </w:rPr>
            </w:pPr>
            <w:r w:rsidRPr="00DA3D96">
              <w:rPr>
                <w:rFonts w:ascii="Arial" w:hAnsi="Arial" w:cs="Arial"/>
                <w:b/>
                <w:sz w:val="16"/>
              </w:rPr>
              <w:t xml:space="preserve">GRAND TOTAL </w:t>
            </w:r>
          </w:p>
        </w:tc>
        <w:tc>
          <w:tcPr>
            <w:tcW w:w="2552" w:type="dxa"/>
            <w:tcBorders>
              <w:top w:val="single" w:sz="6" w:space="0" w:color="auto"/>
              <w:left w:val="single" w:sz="6" w:space="0" w:color="auto"/>
              <w:bottom w:val="double" w:sz="6" w:space="0" w:color="auto"/>
            </w:tcBorders>
            <w:shd w:val="clear" w:color="auto" w:fill="A6A6A6" w:themeFill="background1" w:themeFillShade="A6"/>
          </w:tcPr>
          <w:p w14:paraId="7732FB4E" w14:textId="1035660F" w:rsidR="00342AB5" w:rsidRPr="00342AB5" w:rsidRDefault="00995C3D" w:rsidP="003D6BD3">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48" w:after="78" w:line="281" w:lineRule="auto"/>
              <w:jc w:val="right"/>
              <w:rPr>
                <w:rFonts w:ascii="Arial" w:hAnsi="Arial" w:cs="Arial"/>
                <w:b/>
                <w:bCs/>
                <w:sz w:val="16"/>
              </w:rPr>
            </w:pPr>
            <w:r w:rsidRPr="00342AB5">
              <w:rPr>
                <w:rFonts w:ascii="Arial" w:hAnsi="Arial" w:cs="Arial"/>
                <w:b/>
                <w:bCs/>
                <w:sz w:val="16"/>
              </w:rPr>
              <w:t>43</w:t>
            </w:r>
            <w:r>
              <w:rPr>
                <w:rFonts w:ascii="Arial" w:hAnsi="Arial" w:cs="Arial"/>
                <w:b/>
                <w:bCs/>
                <w:sz w:val="16"/>
              </w:rPr>
              <w:t> </w:t>
            </w:r>
            <w:r w:rsidRPr="00342AB5">
              <w:rPr>
                <w:rFonts w:ascii="Arial" w:hAnsi="Arial" w:cs="Arial"/>
                <w:b/>
                <w:bCs/>
                <w:sz w:val="16"/>
              </w:rPr>
              <w:t>000</w:t>
            </w:r>
            <w:r>
              <w:rPr>
                <w:rFonts w:ascii="Arial" w:hAnsi="Arial" w:cs="Arial"/>
                <w:b/>
                <w:bCs/>
                <w:sz w:val="16"/>
              </w:rPr>
              <w:t xml:space="preserve"> 000</w:t>
            </w:r>
            <w:r w:rsidRPr="00342AB5">
              <w:rPr>
                <w:rFonts w:ascii="Arial" w:hAnsi="Arial" w:cs="Arial"/>
                <w:b/>
                <w:bCs/>
                <w:sz w:val="16"/>
              </w:rPr>
              <w:t xml:space="preserve">   </w:t>
            </w:r>
          </w:p>
        </w:tc>
        <w:tc>
          <w:tcPr>
            <w:tcW w:w="3685" w:type="dxa"/>
            <w:tcBorders>
              <w:top w:val="single" w:sz="6" w:space="0" w:color="auto"/>
              <w:left w:val="single" w:sz="6" w:space="0" w:color="auto"/>
              <w:bottom w:val="double" w:sz="6" w:space="0" w:color="auto"/>
              <w:right w:val="single" w:sz="6" w:space="0" w:color="auto"/>
            </w:tcBorders>
            <w:shd w:val="clear" w:color="auto" w:fill="A6A6A6" w:themeFill="background1" w:themeFillShade="A6"/>
          </w:tcPr>
          <w:p w14:paraId="79DFC875" w14:textId="7C3D3813" w:rsidR="00342AB5" w:rsidRPr="00543481" w:rsidRDefault="00995C3D" w:rsidP="00543481">
            <w:pPr>
              <w:tabs>
                <w:tab w:val="left" w:pos="-720"/>
                <w:tab w:val="left" w:pos="18"/>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before="48" w:after="78" w:line="281" w:lineRule="auto"/>
              <w:jc w:val="right"/>
              <w:rPr>
                <w:rFonts w:ascii="Arial" w:hAnsi="Arial" w:cs="Arial"/>
                <w:b/>
                <w:bCs/>
                <w:sz w:val="16"/>
                <w:lang w:val="en-US"/>
              </w:rPr>
            </w:pPr>
            <w:r w:rsidRPr="00543481">
              <w:rPr>
                <w:rFonts w:ascii="Arial" w:hAnsi="Arial" w:cs="Arial"/>
                <w:b/>
                <w:bCs/>
                <w:iCs/>
                <w:sz w:val="16"/>
              </w:rPr>
              <w:t>27 878</w:t>
            </w:r>
            <w:r>
              <w:rPr>
                <w:rFonts w:ascii="Arial" w:hAnsi="Arial" w:cs="Arial"/>
                <w:b/>
                <w:bCs/>
                <w:iCs/>
                <w:sz w:val="16"/>
              </w:rPr>
              <w:t> </w:t>
            </w:r>
            <w:r w:rsidRPr="00543481">
              <w:rPr>
                <w:rFonts w:ascii="Arial" w:hAnsi="Arial" w:cs="Arial"/>
                <w:b/>
                <w:bCs/>
                <w:iCs/>
                <w:sz w:val="16"/>
              </w:rPr>
              <w:t>358</w:t>
            </w:r>
            <w:r>
              <w:rPr>
                <w:rFonts w:ascii="Arial" w:hAnsi="Arial" w:cs="Arial"/>
                <w:b/>
                <w:bCs/>
                <w:iCs/>
                <w:sz w:val="16"/>
              </w:rPr>
              <w:t xml:space="preserve"> </w:t>
            </w:r>
          </w:p>
        </w:tc>
      </w:tr>
    </w:tbl>
    <w:p w14:paraId="1BE56BD9" w14:textId="77777777" w:rsidR="00342AB5" w:rsidRPr="00342AB5" w:rsidRDefault="00342AB5" w:rsidP="00342AB5">
      <w:pPr>
        <w:tabs>
          <w:tab w:val="left" w:pos="-720"/>
          <w:tab w:val="left" w:pos="0"/>
          <w:tab w:val="left" w:pos="607"/>
          <w:tab w:val="left" w:pos="1180"/>
          <w:tab w:val="left" w:pos="1396"/>
          <w:tab w:val="left" w:pos="2116"/>
          <w:tab w:val="left" w:pos="2836"/>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line="281" w:lineRule="auto"/>
        <w:rPr>
          <w:rFonts w:ascii="Arial" w:hAnsi="Arial" w:cs="Arial"/>
          <w:sz w:val="16"/>
          <w:lang w:val="en-US"/>
        </w:rPr>
      </w:pPr>
      <w:r w:rsidRPr="00342AB5">
        <w:rPr>
          <w:rFonts w:ascii="Arial" w:hAnsi="Arial" w:cs="Arial"/>
          <w:sz w:val="16"/>
          <w:lang w:val="en-US"/>
        </w:rPr>
        <w:tab/>
      </w:r>
    </w:p>
    <w:p w14:paraId="353F7E5A" w14:textId="677E25D3" w:rsidR="00DC24F6" w:rsidRDefault="00DC24F6" w:rsidP="00DC24F6">
      <w:pPr>
        <w:pStyle w:val="Subtitle"/>
        <w:jc w:val="center"/>
        <w:rPr>
          <w:rFonts w:ascii="Arial" w:hAnsi="Arial" w:cs="Arial"/>
          <w:b/>
          <w:bCs/>
          <w:sz w:val="22"/>
          <w:szCs w:val="22"/>
        </w:rPr>
      </w:pPr>
    </w:p>
    <w:p w14:paraId="6D7DFF71" w14:textId="15BD928E" w:rsidR="000E2B5E" w:rsidRDefault="000E2B5E" w:rsidP="00DC24F6">
      <w:pPr>
        <w:pStyle w:val="Subtitle"/>
        <w:jc w:val="center"/>
        <w:rPr>
          <w:rFonts w:ascii="Arial" w:hAnsi="Arial" w:cs="Arial"/>
          <w:b/>
          <w:bCs/>
          <w:sz w:val="22"/>
          <w:szCs w:val="22"/>
        </w:rPr>
      </w:pPr>
    </w:p>
    <w:sectPr w:rsidR="000E2B5E" w:rsidSect="00AD2803">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0D6EC" w14:textId="77777777" w:rsidR="00AE17DB" w:rsidRDefault="00AE17DB" w:rsidP="00FA56B7">
      <w:pPr>
        <w:spacing w:after="0" w:line="240" w:lineRule="auto"/>
      </w:pPr>
      <w:r>
        <w:separator/>
      </w:r>
    </w:p>
  </w:endnote>
  <w:endnote w:type="continuationSeparator" w:id="0">
    <w:p w14:paraId="388208B0" w14:textId="77777777" w:rsidR="00AE17DB" w:rsidRDefault="00AE17DB" w:rsidP="00FA5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120530"/>
      <w:docPartObj>
        <w:docPartGallery w:val="Page Numbers (Bottom of Page)"/>
        <w:docPartUnique/>
      </w:docPartObj>
    </w:sdtPr>
    <w:sdtEndPr/>
    <w:sdtContent>
      <w:p w14:paraId="5671A738" w14:textId="7A89361A" w:rsidR="0059744E" w:rsidRDefault="0059744E">
        <w:pPr>
          <w:pStyle w:val="Footer"/>
          <w:jc w:val="right"/>
        </w:pPr>
        <w:r>
          <w:fldChar w:fldCharType="begin"/>
        </w:r>
        <w:r>
          <w:instrText>PAGE   \* MERGEFORMAT</w:instrText>
        </w:r>
        <w:r>
          <w:fldChar w:fldCharType="separate"/>
        </w:r>
        <w:r>
          <w:t>2</w:t>
        </w:r>
        <w:r>
          <w:fldChar w:fldCharType="end"/>
        </w:r>
      </w:p>
    </w:sdtContent>
  </w:sdt>
  <w:p w14:paraId="61F151B0" w14:textId="77777777" w:rsidR="0059744E" w:rsidRDefault="00597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3518E" w14:textId="77777777" w:rsidR="00AE17DB" w:rsidRDefault="00AE17DB" w:rsidP="00FA56B7">
      <w:pPr>
        <w:spacing w:after="0" w:line="240" w:lineRule="auto"/>
      </w:pPr>
      <w:r>
        <w:separator/>
      </w:r>
    </w:p>
  </w:footnote>
  <w:footnote w:type="continuationSeparator" w:id="0">
    <w:p w14:paraId="72BB6333" w14:textId="77777777" w:rsidR="00AE17DB" w:rsidRDefault="00AE17DB" w:rsidP="00FA56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61D47"/>
    <w:multiLevelType w:val="hybridMultilevel"/>
    <w:tmpl w:val="752A31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39E0073"/>
    <w:multiLevelType w:val="hybridMultilevel"/>
    <w:tmpl w:val="CFCC42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4051945"/>
    <w:multiLevelType w:val="hybridMultilevel"/>
    <w:tmpl w:val="66D6C0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AF1"/>
    <w:rsid w:val="00001C67"/>
    <w:rsid w:val="0001387E"/>
    <w:rsid w:val="000B680D"/>
    <w:rsid w:val="000E2B5E"/>
    <w:rsid w:val="000E3E8F"/>
    <w:rsid w:val="00135C31"/>
    <w:rsid w:val="00197B7A"/>
    <w:rsid w:val="001A1FAD"/>
    <w:rsid w:val="001B536E"/>
    <w:rsid w:val="00262DF4"/>
    <w:rsid w:val="002A16B7"/>
    <w:rsid w:val="002B770E"/>
    <w:rsid w:val="002C012C"/>
    <w:rsid w:val="00342AB5"/>
    <w:rsid w:val="0034315B"/>
    <w:rsid w:val="00347647"/>
    <w:rsid w:val="00376AF1"/>
    <w:rsid w:val="0040759A"/>
    <w:rsid w:val="00423679"/>
    <w:rsid w:val="0048708B"/>
    <w:rsid w:val="004E71F0"/>
    <w:rsid w:val="00543481"/>
    <w:rsid w:val="005941D6"/>
    <w:rsid w:val="0059744E"/>
    <w:rsid w:val="005E3E41"/>
    <w:rsid w:val="005F36CF"/>
    <w:rsid w:val="00601E31"/>
    <w:rsid w:val="0060449E"/>
    <w:rsid w:val="00627BA7"/>
    <w:rsid w:val="0068450B"/>
    <w:rsid w:val="006B0A6A"/>
    <w:rsid w:val="006B7984"/>
    <w:rsid w:val="00710E8D"/>
    <w:rsid w:val="00713C6F"/>
    <w:rsid w:val="00720B50"/>
    <w:rsid w:val="007535B8"/>
    <w:rsid w:val="007B22F2"/>
    <w:rsid w:val="0083325F"/>
    <w:rsid w:val="008E7D81"/>
    <w:rsid w:val="00913838"/>
    <w:rsid w:val="00921716"/>
    <w:rsid w:val="00922954"/>
    <w:rsid w:val="00934343"/>
    <w:rsid w:val="009548CB"/>
    <w:rsid w:val="00995C3D"/>
    <w:rsid w:val="009C14CD"/>
    <w:rsid w:val="00A02A1A"/>
    <w:rsid w:val="00A27144"/>
    <w:rsid w:val="00A474B3"/>
    <w:rsid w:val="00AC7077"/>
    <w:rsid w:val="00AD2803"/>
    <w:rsid w:val="00AE17DB"/>
    <w:rsid w:val="00B021DE"/>
    <w:rsid w:val="00B04056"/>
    <w:rsid w:val="00B1773D"/>
    <w:rsid w:val="00B660A9"/>
    <w:rsid w:val="00B73AEC"/>
    <w:rsid w:val="00BB278C"/>
    <w:rsid w:val="00BB4F63"/>
    <w:rsid w:val="00C339C0"/>
    <w:rsid w:val="00C83FE1"/>
    <w:rsid w:val="00C90219"/>
    <w:rsid w:val="00CB289F"/>
    <w:rsid w:val="00D11FD7"/>
    <w:rsid w:val="00D816CB"/>
    <w:rsid w:val="00DC24F6"/>
    <w:rsid w:val="00E135B0"/>
    <w:rsid w:val="00E36BE0"/>
    <w:rsid w:val="00EB141C"/>
    <w:rsid w:val="00F161E5"/>
    <w:rsid w:val="00FA56B7"/>
    <w:rsid w:val="00FA7DDA"/>
    <w:rsid w:val="00FC51D1"/>
    <w:rsid w:val="00FD34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6F5B0"/>
  <w15:chartTrackingRefBased/>
  <w15:docId w15:val="{9E323781-B06A-48FA-ACA8-CB7BCCB9B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36E"/>
  </w:style>
  <w:style w:type="paragraph" w:styleId="Heading2">
    <w:name w:val="heading 2"/>
    <w:basedOn w:val="Normal"/>
    <w:next w:val="Normal"/>
    <w:link w:val="Heading2Char"/>
    <w:qFormat/>
    <w:rsid w:val="00342AB5"/>
    <w:pPr>
      <w:keepNext/>
      <w:spacing w:after="0" w:line="240" w:lineRule="auto"/>
      <w:outlineLvl w:val="1"/>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D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DF4"/>
    <w:rPr>
      <w:rFonts w:ascii="Segoe UI" w:hAnsi="Segoe UI" w:cs="Segoe UI"/>
      <w:sz w:val="18"/>
      <w:szCs w:val="18"/>
    </w:rPr>
  </w:style>
  <w:style w:type="character" w:customStyle="1" w:styleId="pseditboxdisponly">
    <w:name w:val="pseditbox_disponly"/>
    <w:basedOn w:val="DefaultParagraphFont"/>
    <w:rsid w:val="00AD2803"/>
  </w:style>
  <w:style w:type="character" w:customStyle="1" w:styleId="Heading2Char">
    <w:name w:val="Heading 2 Char"/>
    <w:basedOn w:val="DefaultParagraphFont"/>
    <w:link w:val="Heading2"/>
    <w:rsid w:val="00342AB5"/>
    <w:rPr>
      <w:rFonts w:ascii="Times New Roman" w:eastAsia="Times New Roman" w:hAnsi="Times New Roman" w:cs="Times New Roman"/>
      <w:sz w:val="24"/>
      <w:szCs w:val="20"/>
      <w:lang w:val="en-US"/>
    </w:rPr>
  </w:style>
  <w:style w:type="paragraph" w:styleId="Subtitle">
    <w:name w:val="Subtitle"/>
    <w:basedOn w:val="Normal"/>
    <w:link w:val="SubtitleChar"/>
    <w:qFormat/>
    <w:rsid w:val="00342AB5"/>
    <w:pPr>
      <w:spacing w:after="0" w:line="240" w:lineRule="auto"/>
    </w:pPr>
    <w:rPr>
      <w:rFonts w:ascii="Times New Roman" w:eastAsia="Times New Roman" w:hAnsi="Times New Roman" w:cs="Times New Roman"/>
      <w:sz w:val="24"/>
      <w:szCs w:val="20"/>
      <w:lang w:val="en-US"/>
    </w:rPr>
  </w:style>
  <w:style w:type="character" w:customStyle="1" w:styleId="SubtitleChar">
    <w:name w:val="Subtitle Char"/>
    <w:basedOn w:val="DefaultParagraphFont"/>
    <w:link w:val="Subtitle"/>
    <w:rsid w:val="00342AB5"/>
    <w:rPr>
      <w:rFonts w:ascii="Times New Roman" w:eastAsia="Times New Roman" w:hAnsi="Times New Roman" w:cs="Times New Roman"/>
      <w:sz w:val="24"/>
      <w:szCs w:val="20"/>
      <w:lang w:val="en-US"/>
    </w:rPr>
  </w:style>
  <w:style w:type="paragraph" w:styleId="BodyText2">
    <w:name w:val="Body Text 2"/>
    <w:basedOn w:val="Normal"/>
    <w:link w:val="BodyText2Char"/>
    <w:semiHidden/>
    <w:rsid w:val="00342AB5"/>
    <w:pPr>
      <w:spacing w:after="0" w:line="240" w:lineRule="auto"/>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semiHidden/>
    <w:rsid w:val="00342AB5"/>
    <w:rPr>
      <w:rFonts w:ascii="Times New Roman" w:eastAsia="Times New Roman" w:hAnsi="Times New Roman" w:cs="Times New Roman"/>
      <w:sz w:val="24"/>
      <w:szCs w:val="20"/>
      <w:lang w:val="en-US"/>
    </w:rPr>
  </w:style>
  <w:style w:type="paragraph" w:styleId="FootnoteText">
    <w:name w:val="footnote text"/>
    <w:basedOn w:val="Normal"/>
    <w:link w:val="FootnoteTextChar"/>
    <w:semiHidden/>
    <w:rsid w:val="00342AB5"/>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342AB5"/>
    <w:rPr>
      <w:rFonts w:ascii="Times New Roman" w:eastAsia="Times New Roman" w:hAnsi="Times New Roman" w:cs="Times New Roman"/>
      <w:sz w:val="20"/>
      <w:szCs w:val="20"/>
      <w:lang w:val="en-US"/>
    </w:rPr>
  </w:style>
  <w:style w:type="table" w:styleId="TableGrid">
    <w:name w:val="Table Grid"/>
    <w:basedOn w:val="TableNormal"/>
    <w:uiPriority w:val="39"/>
    <w:rsid w:val="00B17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744E"/>
    <w:pPr>
      <w:tabs>
        <w:tab w:val="center" w:pos="4536"/>
        <w:tab w:val="right" w:pos="9072"/>
      </w:tabs>
      <w:spacing w:after="0" w:line="240" w:lineRule="auto"/>
    </w:pPr>
  </w:style>
  <w:style w:type="character" w:customStyle="1" w:styleId="HeaderChar">
    <w:name w:val="Header Char"/>
    <w:basedOn w:val="DefaultParagraphFont"/>
    <w:link w:val="Header"/>
    <w:uiPriority w:val="99"/>
    <w:rsid w:val="0059744E"/>
  </w:style>
  <w:style w:type="paragraph" w:styleId="Footer">
    <w:name w:val="footer"/>
    <w:basedOn w:val="Normal"/>
    <w:link w:val="FooterChar"/>
    <w:uiPriority w:val="99"/>
    <w:unhideWhenUsed/>
    <w:rsid w:val="0059744E"/>
    <w:pPr>
      <w:tabs>
        <w:tab w:val="center" w:pos="4536"/>
        <w:tab w:val="right" w:pos="9072"/>
      </w:tabs>
      <w:spacing w:after="0" w:line="240" w:lineRule="auto"/>
    </w:pPr>
  </w:style>
  <w:style w:type="character" w:customStyle="1" w:styleId="FooterChar">
    <w:name w:val="Footer Char"/>
    <w:basedOn w:val="DefaultParagraphFont"/>
    <w:link w:val="Footer"/>
    <w:uiPriority w:val="99"/>
    <w:rsid w:val="0059744E"/>
  </w:style>
  <w:style w:type="paragraph" w:styleId="ListParagraph">
    <w:name w:val="List Paragraph"/>
    <w:basedOn w:val="Normal"/>
    <w:uiPriority w:val="34"/>
    <w:qFormat/>
    <w:rsid w:val="006044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719255">
      <w:bodyDiv w:val="1"/>
      <w:marLeft w:val="0"/>
      <w:marRight w:val="0"/>
      <w:marTop w:val="0"/>
      <w:marBottom w:val="0"/>
      <w:divBdr>
        <w:top w:val="none" w:sz="0" w:space="0" w:color="auto"/>
        <w:left w:val="none" w:sz="0" w:space="0" w:color="auto"/>
        <w:bottom w:val="none" w:sz="0" w:space="0" w:color="auto"/>
        <w:right w:val="none" w:sz="0" w:space="0" w:color="auto"/>
      </w:divBdr>
    </w:div>
    <w:div w:id="1489906546">
      <w:bodyDiv w:val="1"/>
      <w:marLeft w:val="0"/>
      <w:marRight w:val="0"/>
      <w:marTop w:val="0"/>
      <w:marBottom w:val="0"/>
      <w:divBdr>
        <w:top w:val="none" w:sz="0" w:space="0" w:color="auto"/>
        <w:left w:val="none" w:sz="0" w:space="0" w:color="auto"/>
        <w:bottom w:val="none" w:sz="0" w:space="0" w:color="auto"/>
        <w:right w:val="none" w:sz="0" w:space="0" w:color="auto"/>
      </w:divBdr>
    </w:div>
    <w:div w:id="180015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58966922A83446A0D84DB2F03979AC" ma:contentTypeVersion="13" ma:contentTypeDescription="Create a new document." ma:contentTypeScope="" ma:versionID="76c551c757a74edcddec31cfd2841ac6">
  <xsd:schema xmlns:xsd="http://www.w3.org/2001/XMLSchema" xmlns:xs="http://www.w3.org/2001/XMLSchema" xmlns:p="http://schemas.microsoft.com/office/2006/metadata/properties" xmlns:ns3="f1088b83-fdff-427e-b8ff-fd9abb281868" xmlns:ns4="6e0143d8-d639-4240-a520-34630f14d7b5" targetNamespace="http://schemas.microsoft.com/office/2006/metadata/properties" ma:root="true" ma:fieldsID="677a7f8e7fdc264c6266545fe333b1a1" ns3:_="" ns4:_="">
    <xsd:import namespace="f1088b83-fdff-427e-b8ff-fd9abb281868"/>
    <xsd:import namespace="6e0143d8-d639-4240-a520-34630f14d7b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88b83-fdff-427e-b8ff-fd9abb28186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0143d8-d639-4240-a520-34630f14d7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0DD925-3389-45A2-9F79-83194BFDAD61}">
  <ds:schemaRefs>
    <ds:schemaRef ds:uri="http://schemas.microsoft.com/sharepoint/v3/contenttype/forms"/>
  </ds:schemaRefs>
</ds:datastoreItem>
</file>

<file path=customXml/itemProps2.xml><?xml version="1.0" encoding="utf-8"?>
<ds:datastoreItem xmlns:ds="http://schemas.openxmlformats.org/officeDocument/2006/customXml" ds:itemID="{599DEA53-1AD0-480B-BCCE-FEB4A58A4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088b83-fdff-427e-b8ff-fd9abb281868"/>
    <ds:schemaRef ds:uri="6e0143d8-d639-4240-a520-34630f14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62D7E3-07B5-4A45-9763-61F2954C78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745</Words>
  <Characters>4102</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Ezoua</dc:creator>
  <cp:keywords/>
  <dc:description/>
  <cp:lastModifiedBy>Issouf Diarrassouba</cp:lastModifiedBy>
  <cp:revision>2</cp:revision>
  <dcterms:created xsi:type="dcterms:W3CDTF">2020-05-13T16:00:00Z</dcterms:created>
  <dcterms:modified xsi:type="dcterms:W3CDTF">2020-05-13T16:00:00Z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0x010100B358966922A83446A0D84DB2F03979AC</vt:lpwstr>
  </property>
</Properties>
</file>