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699EE" w14:textId="0C6F8A68" w:rsidR="00875042" w:rsidRDefault="00845921" w:rsidP="005134DB">
      <w:pPr>
        <w:pStyle w:val="Contenudetableau"/>
        <w:tabs>
          <w:tab w:val="left" w:pos="10632"/>
        </w:tabs>
        <w:spacing w:after="0"/>
        <w:ind w:left="1134" w:right="656"/>
        <w:jc w:val="center"/>
        <w:rPr>
          <w:rFonts w:asciiTheme="minorHAnsi" w:hAnsiTheme="minorHAnsi" w:cstheme="minorHAnsi"/>
          <w:b/>
          <w:u w:val="single"/>
        </w:rPr>
      </w:pPr>
      <w:bookmarkStart w:id="0" w:name="_GoBack"/>
      <w:bookmarkEnd w:id="0"/>
      <w:r>
        <w:rPr>
          <w:rFonts w:asciiTheme="minorHAnsi" w:hAnsiTheme="minorHAnsi" w:cstheme="minorHAnsi"/>
          <w:b/>
          <w:u w:val="single"/>
        </w:rPr>
        <w:t xml:space="preserve"> </w:t>
      </w:r>
      <w:r w:rsidR="005E632F" w:rsidRPr="00722F44">
        <w:rPr>
          <w:rFonts w:asciiTheme="minorHAnsi" w:hAnsiTheme="minorHAnsi" w:cstheme="minorHAnsi"/>
          <w:b/>
          <w:u w:val="single"/>
        </w:rPr>
        <w:t>COMPTE</w:t>
      </w:r>
      <w:r w:rsidR="003E2687">
        <w:rPr>
          <w:rFonts w:asciiTheme="minorHAnsi" w:hAnsiTheme="minorHAnsi" w:cstheme="minorHAnsi"/>
          <w:b/>
          <w:u w:val="single"/>
        </w:rPr>
        <w:t>-</w:t>
      </w:r>
      <w:r w:rsidR="005E632F" w:rsidRPr="00722F44">
        <w:rPr>
          <w:rFonts w:asciiTheme="minorHAnsi" w:hAnsiTheme="minorHAnsi" w:cstheme="minorHAnsi"/>
          <w:b/>
          <w:u w:val="single"/>
        </w:rPr>
        <w:t xml:space="preserve">RENDU DE LA </w:t>
      </w:r>
      <w:r w:rsidR="00A62BBF">
        <w:rPr>
          <w:rFonts w:asciiTheme="minorHAnsi" w:hAnsiTheme="minorHAnsi" w:cstheme="minorHAnsi"/>
          <w:b/>
          <w:u w:val="single"/>
        </w:rPr>
        <w:t xml:space="preserve">REUNION </w:t>
      </w:r>
      <w:r w:rsidR="00875042">
        <w:rPr>
          <w:rFonts w:asciiTheme="minorHAnsi" w:hAnsiTheme="minorHAnsi" w:cstheme="minorHAnsi"/>
          <w:b/>
          <w:u w:val="single"/>
        </w:rPr>
        <w:t>A</w:t>
      </w:r>
      <w:r w:rsidR="00A62BBF">
        <w:rPr>
          <w:rFonts w:asciiTheme="minorHAnsi" w:hAnsiTheme="minorHAnsi" w:cstheme="minorHAnsi"/>
          <w:b/>
          <w:u w:val="single"/>
        </w:rPr>
        <w:t>VEC LES COORDON</w:t>
      </w:r>
      <w:r w:rsidR="00F768AB">
        <w:rPr>
          <w:rFonts w:asciiTheme="minorHAnsi" w:hAnsiTheme="minorHAnsi" w:cstheme="minorHAnsi"/>
          <w:b/>
          <w:u w:val="single"/>
        </w:rPr>
        <w:t>N</w:t>
      </w:r>
      <w:r w:rsidR="00A62BBF">
        <w:rPr>
          <w:rFonts w:asciiTheme="minorHAnsi" w:hAnsiTheme="minorHAnsi" w:cstheme="minorHAnsi"/>
          <w:b/>
          <w:u w:val="single"/>
        </w:rPr>
        <w:t>ATEURS</w:t>
      </w:r>
      <w:r w:rsidR="00D8292B">
        <w:rPr>
          <w:rFonts w:asciiTheme="minorHAnsi" w:hAnsiTheme="minorHAnsi" w:cstheme="minorHAnsi"/>
          <w:b/>
          <w:u w:val="single"/>
        </w:rPr>
        <w:t>·TRICES</w:t>
      </w:r>
      <w:r w:rsidR="005E632F" w:rsidRPr="00722F44">
        <w:rPr>
          <w:rFonts w:asciiTheme="minorHAnsi" w:hAnsiTheme="minorHAnsi" w:cstheme="minorHAnsi"/>
          <w:b/>
          <w:u w:val="single"/>
        </w:rPr>
        <w:t xml:space="preserve"> </w:t>
      </w:r>
    </w:p>
    <w:p w14:paraId="1095F3D7" w14:textId="426CF70B" w:rsidR="00AF1F2D" w:rsidRDefault="00EA5664" w:rsidP="005134DB">
      <w:pPr>
        <w:pStyle w:val="Contenudetableau"/>
        <w:tabs>
          <w:tab w:val="left" w:pos="10632"/>
        </w:tabs>
        <w:spacing w:after="0"/>
        <w:ind w:left="1134" w:right="656"/>
        <w:jc w:val="center"/>
        <w:rPr>
          <w:rFonts w:asciiTheme="minorHAnsi" w:hAnsiTheme="minorHAnsi" w:cstheme="minorHAnsi"/>
          <w:b/>
          <w:u w:val="single"/>
        </w:rPr>
      </w:pPr>
      <w:r>
        <w:rPr>
          <w:rFonts w:asciiTheme="minorHAnsi" w:hAnsiTheme="minorHAnsi" w:cstheme="minorHAnsi"/>
          <w:b/>
          <w:u w:val="single"/>
        </w:rPr>
        <w:t xml:space="preserve">23 OCTOBRE </w:t>
      </w:r>
      <w:r w:rsidR="00273458">
        <w:rPr>
          <w:rFonts w:asciiTheme="minorHAnsi" w:hAnsiTheme="minorHAnsi" w:cstheme="minorHAnsi"/>
          <w:b/>
          <w:u w:val="single"/>
        </w:rPr>
        <w:t>2020</w:t>
      </w:r>
    </w:p>
    <w:p w14:paraId="1B469D3F" w14:textId="77777777" w:rsidR="005134DB" w:rsidRPr="00722F44" w:rsidRDefault="005134DB" w:rsidP="005134DB">
      <w:pPr>
        <w:pStyle w:val="Contenudetableau"/>
        <w:tabs>
          <w:tab w:val="left" w:pos="10632"/>
        </w:tabs>
        <w:spacing w:after="0"/>
        <w:ind w:left="1134" w:right="656"/>
        <w:jc w:val="center"/>
        <w:rPr>
          <w:rFonts w:asciiTheme="minorHAnsi" w:hAnsiTheme="minorHAnsi" w:cstheme="minorHAnsi"/>
          <w:b/>
          <w:u w:val="single"/>
        </w:rPr>
      </w:pPr>
    </w:p>
    <w:tbl>
      <w:tblPr>
        <w:tblStyle w:val="Grilledetableauclaire1"/>
        <w:tblW w:w="0" w:type="auto"/>
        <w:shd w:val="clear" w:color="auto" w:fill="DEEAF6" w:themeFill="accent1" w:themeFillTint="33"/>
        <w:tblLook w:val="04A0" w:firstRow="1" w:lastRow="0" w:firstColumn="1" w:lastColumn="0" w:noHBand="0" w:noVBand="1"/>
      </w:tblPr>
      <w:tblGrid>
        <w:gridCol w:w="2920"/>
        <w:gridCol w:w="5909"/>
        <w:gridCol w:w="2146"/>
        <w:gridCol w:w="82"/>
        <w:gridCol w:w="1861"/>
        <w:gridCol w:w="2436"/>
      </w:tblGrid>
      <w:tr w:rsidR="00722F44" w:rsidRPr="00A32A15" w14:paraId="62586D91" w14:textId="77777777" w:rsidTr="000E3251">
        <w:trPr>
          <w:trHeight w:val="59"/>
        </w:trPr>
        <w:tc>
          <w:tcPr>
            <w:tcW w:w="2920" w:type="dxa"/>
            <w:shd w:val="clear" w:color="auto" w:fill="DEEAF6" w:themeFill="accent1" w:themeFillTint="33"/>
          </w:tcPr>
          <w:p w14:paraId="63B838F3" w14:textId="77777777" w:rsidR="00722F44" w:rsidRPr="00A32A15" w:rsidRDefault="00722F44" w:rsidP="00722F44">
            <w:pPr>
              <w:spacing w:after="0"/>
              <w:jc w:val="right"/>
              <w:rPr>
                <w:rFonts w:asciiTheme="minorHAnsi" w:hAnsiTheme="minorHAnsi" w:cstheme="minorHAnsi"/>
                <w:smallCaps/>
              </w:rPr>
            </w:pPr>
            <w:r w:rsidRPr="00A32A15">
              <w:rPr>
                <w:rFonts w:asciiTheme="minorHAnsi" w:hAnsiTheme="minorHAnsi" w:cstheme="minorHAnsi"/>
                <w:smallCaps/>
              </w:rPr>
              <w:t>Objet :</w:t>
            </w:r>
          </w:p>
        </w:tc>
        <w:tc>
          <w:tcPr>
            <w:tcW w:w="12434" w:type="dxa"/>
            <w:gridSpan w:val="5"/>
            <w:shd w:val="clear" w:color="auto" w:fill="DEEAF6" w:themeFill="accent1" w:themeFillTint="33"/>
          </w:tcPr>
          <w:p w14:paraId="2D6DA4CF" w14:textId="44B95FD0" w:rsidR="00722F44" w:rsidRPr="00A32A15" w:rsidRDefault="009013CA" w:rsidP="00B3509E">
            <w:pPr>
              <w:spacing w:after="0"/>
              <w:rPr>
                <w:rFonts w:asciiTheme="minorHAnsi" w:hAnsiTheme="minorHAnsi" w:cstheme="minorHAnsi"/>
              </w:rPr>
            </w:pPr>
            <w:r w:rsidRPr="00A32A15">
              <w:rPr>
                <w:rFonts w:asciiTheme="minorHAnsi" w:hAnsiTheme="minorHAnsi" w:cstheme="minorHAnsi"/>
              </w:rPr>
              <w:t xml:space="preserve">Réunion </w:t>
            </w:r>
            <w:r w:rsidR="00B3509E">
              <w:rPr>
                <w:rFonts w:asciiTheme="minorHAnsi" w:hAnsiTheme="minorHAnsi" w:cstheme="minorHAnsi"/>
              </w:rPr>
              <w:t>avec les Coordonnateurs</w:t>
            </w:r>
            <w:r w:rsidR="00B55C11">
              <w:rPr>
                <w:rFonts w:asciiTheme="minorHAnsi" w:hAnsiTheme="minorHAnsi" w:cstheme="minorHAnsi"/>
              </w:rPr>
              <w:t>-trices</w:t>
            </w:r>
            <w:r w:rsidR="00B3509E">
              <w:rPr>
                <w:rFonts w:asciiTheme="minorHAnsi" w:hAnsiTheme="minorHAnsi" w:cstheme="minorHAnsi"/>
              </w:rPr>
              <w:t xml:space="preserve"> de projet</w:t>
            </w:r>
          </w:p>
        </w:tc>
      </w:tr>
      <w:tr w:rsidR="00AC41F1" w:rsidRPr="00A32A15" w14:paraId="735F98F6" w14:textId="77777777" w:rsidTr="000E3251">
        <w:trPr>
          <w:trHeight w:val="59"/>
        </w:trPr>
        <w:tc>
          <w:tcPr>
            <w:tcW w:w="2920" w:type="dxa"/>
            <w:shd w:val="clear" w:color="auto" w:fill="DEEAF6" w:themeFill="accent1" w:themeFillTint="33"/>
          </w:tcPr>
          <w:p w14:paraId="757041BE" w14:textId="77777777" w:rsidR="00AC41F1" w:rsidRPr="00A32A15" w:rsidRDefault="00AC41F1" w:rsidP="00722F44">
            <w:pPr>
              <w:spacing w:after="0"/>
              <w:jc w:val="right"/>
              <w:rPr>
                <w:rFonts w:asciiTheme="minorHAnsi" w:hAnsiTheme="minorHAnsi" w:cstheme="minorHAnsi"/>
                <w:smallCaps/>
              </w:rPr>
            </w:pPr>
            <w:r w:rsidRPr="00A32A15">
              <w:rPr>
                <w:rFonts w:asciiTheme="minorHAnsi" w:hAnsiTheme="minorHAnsi" w:cstheme="minorHAnsi"/>
                <w:smallCaps/>
              </w:rPr>
              <w:t>Date et lieu :</w:t>
            </w:r>
          </w:p>
        </w:tc>
        <w:tc>
          <w:tcPr>
            <w:tcW w:w="8137" w:type="dxa"/>
            <w:gridSpan w:val="3"/>
            <w:shd w:val="clear" w:color="auto" w:fill="DEEAF6" w:themeFill="accent1" w:themeFillTint="33"/>
          </w:tcPr>
          <w:p w14:paraId="6E970FB4" w14:textId="4161ADDE" w:rsidR="00AC41F1" w:rsidRPr="00A32A15" w:rsidRDefault="002F5DC9" w:rsidP="002F5DC9">
            <w:pPr>
              <w:spacing w:after="0"/>
              <w:rPr>
                <w:rFonts w:asciiTheme="minorHAnsi" w:hAnsiTheme="minorHAnsi" w:cstheme="minorHAnsi"/>
              </w:rPr>
            </w:pPr>
            <w:r>
              <w:rPr>
                <w:rFonts w:asciiTheme="minorHAnsi" w:hAnsiTheme="minorHAnsi" w:cstheme="minorHAnsi"/>
              </w:rPr>
              <w:t>23 Octobre</w:t>
            </w:r>
            <w:r w:rsidR="0007023A" w:rsidRPr="00A32A15">
              <w:rPr>
                <w:rFonts w:asciiTheme="minorHAnsi" w:hAnsiTheme="minorHAnsi" w:cstheme="minorHAnsi"/>
              </w:rPr>
              <w:t xml:space="preserve"> </w:t>
            </w:r>
            <w:r w:rsidR="00141374" w:rsidRPr="00A32A15">
              <w:rPr>
                <w:rFonts w:asciiTheme="minorHAnsi" w:hAnsiTheme="minorHAnsi" w:cstheme="minorHAnsi"/>
              </w:rPr>
              <w:t>2020</w:t>
            </w:r>
            <w:r w:rsidR="0007023A" w:rsidRPr="00A32A15">
              <w:rPr>
                <w:rFonts w:asciiTheme="minorHAnsi" w:hAnsiTheme="minorHAnsi" w:cstheme="minorHAnsi"/>
              </w:rPr>
              <w:t xml:space="preserve">, </w:t>
            </w:r>
            <w:r w:rsidR="00341EBB" w:rsidRPr="00A32A15">
              <w:rPr>
                <w:rFonts w:asciiTheme="minorHAnsi" w:hAnsiTheme="minorHAnsi" w:cstheme="minorHAnsi"/>
              </w:rPr>
              <w:t xml:space="preserve">par </w:t>
            </w:r>
            <w:r w:rsidR="00141374" w:rsidRPr="00A32A15">
              <w:rPr>
                <w:rFonts w:asciiTheme="minorHAnsi" w:hAnsiTheme="minorHAnsi" w:cstheme="minorHAnsi"/>
              </w:rPr>
              <w:t>Zoom</w:t>
            </w:r>
          </w:p>
        </w:tc>
        <w:tc>
          <w:tcPr>
            <w:tcW w:w="1861" w:type="dxa"/>
            <w:shd w:val="clear" w:color="auto" w:fill="DEEAF6" w:themeFill="accent1" w:themeFillTint="33"/>
          </w:tcPr>
          <w:p w14:paraId="34426BFF" w14:textId="77777777" w:rsidR="00AC41F1" w:rsidRPr="00A32A15" w:rsidRDefault="00AC41F1" w:rsidP="00722F44">
            <w:pPr>
              <w:spacing w:after="0"/>
              <w:rPr>
                <w:rFonts w:asciiTheme="minorHAnsi" w:hAnsiTheme="minorHAnsi" w:cstheme="minorHAnsi"/>
              </w:rPr>
            </w:pPr>
            <w:r w:rsidRPr="00A32A15">
              <w:rPr>
                <w:rFonts w:asciiTheme="minorHAnsi" w:hAnsiTheme="minorHAnsi" w:cstheme="minorHAnsi"/>
                <w:smallCaps/>
              </w:rPr>
              <w:t>Heure et Durée :</w:t>
            </w:r>
          </w:p>
        </w:tc>
        <w:tc>
          <w:tcPr>
            <w:tcW w:w="2436" w:type="dxa"/>
            <w:shd w:val="clear" w:color="auto" w:fill="DEEAF6" w:themeFill="accent1" w:themeFillTint="33"/>
          </w:tcPr>
          <w:p w14:paraId="7335D5FF" w14:textId="61E7DE3A" w:rsidR="00AC41F1" w:rsidRPr="00A32A15" w:rsidRDefault="00B3509E" w:rsidP="00B3509E">
            <w:pPr>
              <w:spacing w:after="0"/>
              <w:rPr>
                <w:rFonts w:asciiTheme="minorHAnsi" w:hAnsiTheme="minorHAnsi" w:cstheme="minorHAnsi"/>
              </w:rPr>
            </w:pPr>
            <w:r w:rsidRPr="00A32A15">
              <w:rPr>
                <w:rFonts w:asciiTheme="minorHAnsi" w:hAnsiTheme="minorHAnsi" w:cstheme="minorHAnsi"/>
              </w:rPr>
              <w:t>1</w:t>
            </w:r>
            <w:r>
              <w:rPr>
                <w:rFonts w:asciiTheme="minorHAnsi" w:hAnsiTheme="minorHAnsi" w:cstheme="minorHAnsi"/>
              </w:rPr>
              <w:t>0</w:t>
            </w:r>
            <w:r w:rsidRPr="00A32A15">
              <w:rPr>
                <w:rFonts w:asciiTheme="minorHAnsi" w:hAnsiTheme="minorHAnsi" w:cstheme="minorHAnsi"/>
              </w:rPr>
              <w:t>h</w:t>
            </w:r>
            <w:r w:rsidR="00341EBB" w:rsidRPr="00A32A15">
              <w:rPr>
                <w:rFonts w:asciiTheme="minorHAnsi" w:hAnsiTheme="minorHAnsi" w:cstheme="minorHAnsi"/>
              </w:rPr>
              <w:t>-</w:t>
            </w:r>
            <w:r w:rsidRPr="00A32A15">
              <w:rPr>
                <w:rFonts w:asciiTheme="minorHAnsi" w:hAnsiTheme="minorHAnsi" w:cstheme="minorHAnsi"/>
              </w:rPr>
              <w:t>1</w:t>
            </w:r>
            <w:r>
              <w:rPr>
                <w:rFonts w:asciiTheme="minorHAnsi" w:hAnsiTheme="minorHAnsi" w:cstheme="minorHAnsi"/>
              </w:rPr>
              <w:t>2</w:t>
            </w:r>
            <w:r w:rsidRPr="00A32A15">
              <w:rPr>
                <w:rFonts w:asciiTheme="minorHAnsi" w:hAnsiTheme="minorHAnsi" w:cstheme="minorHAnsi"/>
              </w:rPr>
              <w:t>h</w:t>
            </w:r>
            <w:r>
              <w:rPr>
                <w:rFonts w:asciiTheme="minorHAnsi" w:hAnsiTheme="minorHAnsi" w:cstheme="minorHAnsi"/>
              </w:rPr>
              <w:t>0</w:t>
            </w:r>
            <w:r w:rsidRPr="00A32A15">
              <w:rPr>
                <w:rFonts w:asciiTheme="minorHAnsi" w:hAnsiTheme="minorHAnsi" w:cstheme="minorHAnsi"/>
              </w:rPr>
              <w:t>0</w:t>
            </w:r>
          </w:p>
        </w:tc>
      </w:tr>
      <w:tr w:rsidR="00722F44" w:rsidRPr="00A32A15" w14:paraId="0DE8917F" w14:textId="77777777" w:rsidTr="000E3251">
        <w:trPr>
          <w:trHeight w:val="59"/>
        </w:trPr>
        <w:tc>
          <w:tcPr>
            <w:tcW w:w="2920" w:type="dxa"/>
            <w:shd w:val="clear" w:color="auto" w:fill="DEEAF6" w:themeFill="accent1" w:themeFillTint="33"/>
          </w:tcPr>
          <w:p w14:paraId="357C02FD" w14:textId="1DB31759" w:rsidR="00722F44" w:rsidRPr="00A32A15" w:rsidRDefault="00141374" w:rsidP="00722F44">
            <w:pPr>
              <w:spacing w:after="0"/>
              <w:jc w:val="right"/>
              <w:rPr>
                <w:rFonts w:asciiTheme="minorHAnsi" w:hAnsiTheme="minorHAnsi" w:cstheme="minorHAnsi"/>
                <w:smallCaps/>
              </w:rPr>
            </w:pPr>
            <w:r w:rsidRPr="00A32A15">
              <w:rPr>
                <w:rFonts w:asciiTheme="minorHAnsi" w:hAnsiTheme="minorHAnsi" w:cstheme="minorHAnsi"/>
                <w:smallCaps/>
              </w:rPr>
              <w:t>P</w:t>
            </w:r>
            <w:r w:rsidR="000E3DE3" w:rsidRPr="00A32A15">
              <w:rPr>
                <w:rFonts w:asciiTheme="minorHAnsi" w:hAnsiTheme="minorHAnsi" w:cstheme="minorHAnsi"/>
                <w:smallCaps/>
              </w:rPr>
              <w:t>ERSONNES</w:t>
            </w:r>
            <w:r w:rsidR="00722F44" w:rsidRPr="00A32A15">
              <w:rPr>
                <w:rFonts w:asciiTheme="minorHAnsi" w:hAnsiTheme="minorHAnsi" w:cstheme="minorHAnsi"/>
                <w:smallCaps/>
              </w:rPr>
              <w:t xml:space="preserve"> présentes :</w:t>
            </w:r>
          </w:p>
        </w:tc>
        <w:tc>
          <w:tcPr>
            <w:tcW w:w="12434" w:type="dxa"/>
            <w:gridSpan w:val="5"/>
            <w:shd w:val="clear" w:color="auto" w:fill="DEEAF6" w:themeFill="accent1" w:themeFillTint="33"/>
          </w:tcPr>
          <w:p w14:paraId="718B73DB" w14:textId="478E0B66" w:rsidR="00722F44" w:rsidRPr="00A32A15" w:rsidRDefault="00226EE7" w:rsidP="002F5DC9">
            <w:pPr>
              <w:spacing w:after="0"/>
              <w:rPr>
                <w:rFonts w:asciiTheme="minorHAnsi" w:hAnsiTheme="minorHAnsi" w:cstheme="minorHAnsi"/>
              </w:rPr>
            </w:pPr>
            <w:r w:rsidRPr="00A32A15">
              <w:rPr>
                <w:rFonts w:asciiTheme="minorHAnsi" w:hAnsiTheme="minorHAnsi" w:cstheme="minorHAnsi"/>
              </w:rPr>
              <w:t xml:space="preserve">Jonas Mfouatie, </w:t>
            </w:r>
            <w:r w:rsidR="00B9670E" w:rsidRPr="00A32A15">
              <w:rPr>
                <w:rFonts w:asciiTheme="minorHAnsi" w:hAnsiTheme="minorHAnsi" w:cstheme="minorHAnsi"/>
              </w:rPr>
              <w:t xml:space="preserve">Soumahoro Lanciné, </w:t>
            </w:r>
            <w:r w:rsidR="007E6DC4" w:rsidRPr="00A32A15">
              <w:rPr>
                <w:rFonts w:asciiTheme="minorHAnsi" w:hAnsiTheme="minorHAnsi" w:cstheme="minorHAnsi"/>
              </w:rPr>
              <w:t>Carol Yangni N’da</w:t>
            </w:r>
            <w:r w:rsidR="00456AC0" w:rsidRPr="00A32A15">
              <w:rPr>
                <w:rFonts w:asciiTheme="minorHAnsi" w:hAnsiTheme="minorHAnsi" w:cstheme="minorHAnsi"/>
              </w:rPr>
              <w:t>, Arsène Assandé, Bernard Brou</w:t>
            </w:r>
            <w:r w:rsidR="00D61FED" w:rsidRPr="00A32A15">
              <w:rPr>
                <w:rFonts w:asciiTheme="minorHAnsi" w:hAnsiTheme="minorHAnsi" w:cstheme="minorHAnsi"/>
              </w:rPr>
              <w:t>,</w:t>
            </w:r>
            <w:r w:rsidR="00837EC4" w:rsidRPr="00A32A15">
              <w:rPr>
                <w:rFonts w:asciiTheme="minorHAnsi" w:hAnsiTheme="minorHAnsi" w:cstheme="minorHAnsi"/>
              </w:rPr>
              <w:t xml:space="preserve">  </w:t>
            </w:r>
            <w:r w:rsidR="002F5DC9">
              <w:rPr>
                <w:rFonts w:asciiTheme="minorHAnsi" w:hAnsiTheme="minorHAnsi" w:cstheme="minorHAnsi"/>
              </w:rPr>
              <w:t>Giscard Kouassi</w:t>
            </w:r>
            <w:r w:rsidR="00316394" w:rsidRPr="00A32A15">
              <w:rPr>
                <w:rFonts w:asciiTheme="minorHAnsi" w:hAnsiTheme="minorHAnsi" w:cstheme="minorHAnsi"/>
              </w:rPr>
              <w:t xml:space="preserve">, Mamadou Konaté, </w:t>
            </w:r>
            <w:r w:rsidRPr="00A32A15">
              <w:rPr>
                <w:rFonts w:asciiTheme="minorHAnsi" w:hAnsiTheme="minorHAnsi" w:cstheme="minorHAnsi"/>
              </w:rPr>
              <w:t xml:space="preserve"> Richemond Assié, </w:t>
            </w:r>
            <w:r w:rsidR="002F5DC9">
              <w:rPr>
                <w:rFonts w:asciiTheme="minorHAnsi" w:hAnsiTheme="minorHAnsi" w:cstheme="minorHAnsi"/>
              </w:rPr>
              <w:t>Elisabeth Bazié, Peyogori Ouattara, Issouf Diarrassouba, Théodore Bitty</w:t>
            </w:r>
          </w:p>
        </w:tc>
      </w:tr>
      <w:tr w:rsidR="00AC41F1" w:rsidRPr="00A32A15" w14:paraId="03EFCA4B" w14:textId="77777777" w:rsidTr="000E3251">
        <w:trPr>
          <w:trHeight w:val="59"/>
        </w:trPr>
        <w:tc>
          <w:tcPr>
            <w:tcW w:w="2920" w:type="dxa"/>
            <w:shd w:val="clear" w:color="auto" w:fill="DEEAF6" w:themeFill="accent1" w:themeFillTint="33"/>
          </w:tcPr>
          <w:p w14:paraId="2E226F35" w14:textId="7B711C50" w:rsidR="00AC41F1" w:rsidRPr="00A32A15" w:rsidRDefault="00AC41F1" w:rsidP="00AC41F1">
            <w:pPr>
              <w:spacing w:after="0"/>
              <w:jc w:val="right"/>
              <w:rPr>
                <w:rFonts w:asciiTheme="minorHAnsi" w:hAnsiTheme="minorHAnsi" w:cstheme="minorHAnsi"/>
                <w:smallCaps/>
              </w:rPr>
            </w:pPr>
            <w:r w:rsidRPr="00A32A15">
              <w:rPr>
                <w:rFonts w:asciiTheme="minorHAnsi" w:hAnsiTheme="minorHAnsi" w:cstheme="minorHAnsi"/>
                <w:smallCaps/>
              </w:rPr>
              <w:t>Président de séance :</w:t>
            </w:r>
          </w:p>
        </w:tc>
        <w:tc>
          <w:tcPr>
            <w:tcW w:w="5909" w:type="dxa"/>
            <w:shd w:val="clear" w:color="auto" w:fill="DEEAF6" w:themeFill="accent1" w:themeFillTint="33"/>
          </w:tcPr>
          <w:p w14:paraId="7A111553" w14:textId="3AB11F6B" w:rsidR="00AC41F1" w:rsidRPr="00A32A15" w:rsidRDefault="00AF63BE" w:rsidP="00AC41F1">
            <w:pPr>
              <w:spacing w:after="0"/>
              <w:rPr>
                <w:rFonts w:asciiTheme="minorHAnsi" w:hAnsiTheme="minorHAnsi" w:cstheme="minorHAnsi"/>
              </w:rPr>
            </w:pPr>
            <w:r w:rsidRPr="00A32A15">
              <w:rPr>
                <w:rFonts w:asciiTheme="minorHAnsi" w:hAnsiTheme="minorHAnsi" w:cstheme="minorHAnsi"/>
              </w:rPr>
              <w:t>Jonas M</w:t>
            </w:r>
            <w:r w:rsidR="003E4533" w:rsidRPr="00A32A15">
              <w:rPr>
                <w:rFonts w:asciiTheme="minorHAnsi" w:hAnsiTheme="minorHAnsi" w:cstheme="minorHAnsi"/>
              </w:rPr>
              <w:t>fouatie, DRR/P</w:t>
            </w:r>
          </w:p>
        </w:tc>
        <w:tc>
          <w:tcPr>
            <w:tcW w:w="2146" w:type="dxa"/>
            <w:shd w:val="clear" w:color="auto" w:fill="DEEAF6" w:themeFill="accent1" w:themeFillTint="33"/>
          </w:tcPr>
          <w:p w14:paraId="7C6BFF85" w14:textId="77777777" w:rsidR="00AC41F1" w:rsidRPr="00A32A15" w:rsidRDefault="00AC41F1" w:rsidP="00AC41F1">
            <w:pPr>
              <w:spacing w:after="0"/>
              <w:jc w:val="right"/>
              <w:rPr>
                <w:rFonts w:asciiTheme="minorHAnsi" w:hAnsiTheme="minorHAnsi" w:cstheme="minorHAnsi"/>
                <w:smallCaps/>
              </w:rPr>
            </w:pPr>
            <w:r w:rsidRPr="00A32A15">
              <w:rPr>
                <w:rFonts w:asciiTheme="minorHAnsi" w:hAnsiTheme="minorHAnsi" w:cstheme="minorHAnsi"/>
                <w:smallCaps/>
              </w:rPr>
              <w:t>Secrétaire de séance :</w:t>
            </w:r>
          </w:p>
        </w:tc>
        <w:tc>
          <w:tcPr>
            <w:tcW w:w="4379" w:type="dxa"/>
            <w:gridSpan w:val="3"/>
            <w:shd w:val="clear" w:color="auto" w:fill="DEEAF6" w:themeFill="accent1" w:themeFillTint="33"/>
          </w:tcPr>
          <w:p w14:paraId="56368095" w14:textId="212B1DE3" w:rsidR="00AC41F1" w:rsidRPr="00A32A15" w:rsidRDefault="002F5DC9" w:rsidP="00AC41F1">
            <w:pPr>
              <w:spacing w:after="0"/>
              <w:rPr>
                <w:rFonts w:asciiTheme="minorHAnsi" w:hAnsiTheme="minorHAnsi" w:cstheme="minorHAnsi"/>
              </w:rPr>
            </w:pPr>
            <w:r>
              <w:rPr>
                <w:rFonts w:asciiTheme="minorHAnsi" w:hAnsiTheme="minorHAnsi" w:cstheme="minorHAnsi"/>
              </w:rPr>
              <w:t>Soumahoro Lanciné ; Coordonnateur de projet</w:t>
            </w:r>
          </w:p>
        </w:tc>
      </w:tr>
      <w:tr w:rsidR="00AC41F1" w:rsidRPr="00A32A15" w14:paraId="0A103FDA" w14:textId="77777777" w:rsidTr="000E3251">
        <w:trPr>
          <w:trHeight w:val="59"/>
        </w:trPr>
        <w:tc>
          <w:tcPr>
            <w:tcW w:w="2920" w:type="dxa"/>
            <w:shd w:val="clear" w:color="auto" w:fill="DEEAF6" w:themeFill="accent1" w:themeFillTint="33"/>
          </w:tcPr>
          <w:p w14:paraId="0A7E1FA7" w14:textId="77777777" w:rsidR="00AC41F1" w:rsidRPr="00A32A15" w:rsidRDefault="00AC41F1" w:rsidP="00AC41F1">
            <w:pPr>
              <w:spacing w:after="0"/>
              <w:jc w:val="right"/>
              <w:rPr>
                <w:rFonts w:asciiTheme="minorHAnsi" w:hAnsiTheme="minorHAnsi" w:cstheme="minorHAnsi"/>
                <w:smallCaps/>
              </w:rPr>
            </w:pPr>
            <w:r w:rsidRPr="00A32A15">
              <w:rPr>
                <w:rFonts w:asciiTheme="minorHAnsi" w:hAnsiTheme="minorHAnsi" w:cstheme="minorHAnsi"/>
                <w:smallCaps/>
              </w:rPr>
              <w:t>Prochaine réunion :</w:t>
            </w:r>
          </w:p>
        </w:tc>
        <w:tc>
          <w:tcPr>
            <w:tcW w:w="12434" w:type="dxa"/>
            <w:gridSpan w:val="5"/>
            <w:shd w:val="clear" w:color="auto" w:fill="DEEAF6" w:themeFill="accent1" w:themeFillTint="33"/>
          </w:tcPr>
          <w:p w14:paraId="2390EE3C" w14:textId="75848B7A" w:rsidR="00AC41F1" w:rsidRPr="00A32A15" w:rsidRDefault="007E1E72" w:rsidP="002F5DC9">
            <w:pPr>
              <w:spacing w:after="0"/>
              <w:rPr>
                <w:rFonts w:asciiTheme="minorHAnsi" w:hAnsiTheme="minorHAnsi" w:cstheme="minorHAnsi"/>
              </w:rPr>
            </w:pPr>
            <w:r w:rsidRPr="00A32A15">
              <w:rPr>
                <w:rFonts w:asciiTheme="minorHAnsi" w:hAnsiTheme="minorHAnsi" w:cstheme="minorHAnsi"/>
                <w:b/>
                <w:bCs/>
                <w:i/>
                <w:iCs/>
              </w:rPr>
              <w:t xml:space="preserve">Mercredi </w:t>
            </w:r>
            <w:r w:rsidR="002F5DC9">
              <w:rPr>
                <w:rFonts w:asciiTheme="minorHAnsi" w:hAnsiTheme="minorHAnsi" w:cstheme="minorHAnsi"/>
                <w:b/>
                <w:bCs/>
                <w:i/>
                <w:iCs/>
              </w:rPr>
              <w:t>06 Novembre</w:t>
            </w:r>
            <w:r w:rsidRPr="00A32A15">
              <w:rPr>
                <w:rFonts w:asciiTheme="minorHAnsi" w:hAnsiTheme="minorHAnsi" w:cstheme="minorHAnsi"/>
                <w:b/>
                <w:bCs/>
                <w:i/>
                <w:iCs/>
              </w:rPr>
              <w:t xml:space="preserve"> 2020, à </w:t>
            </w:r>
            <w:r w:rsidR="002F5DC9" w:rsidRPr="00A32A15">
              <w:rPr>
                <w:rFonts w:asciiTheme="minorHAnsi" w:hAnsiTheme="minorHAnsi" w:cstheme="minorHAnsi"/>
                <w:b/>
                <w:bCs/>
                <w:i/>
                <w:iCs/>
              </w:rPr>
              <w:t>1</w:t>
            </w:r>
            <w:r w:rsidR="002F5DC9">
              <w:rPr>
                <w:rFonts w:asciiTheme="minorHAnsi" w:hAnsiTheme="minorHAnsi" w:cstheme="minorHAnsi"/>
                <w:b/>
                <w:bCs/>
                <w:i/>
                <w:iCs/>
              </w:rPr>
              <w:t>0</w:t>
            </w:r>
            <w:r w:rsidR="002F5DC9" w:rsidRPr="00A32A15">
              <w:rPr>
                <w:rFonts w:asciiTheme="minorHAnsi" w:hAnsiTheme="minorHAnsi" w:cstheme="minorHAnsi"/>
                <w:b/>
                <w:bCs/>
                <w:i/>
                <w:iCs/>
              </w:rPr>
              <w:t>h</w:t>
            </w:r>
          </w:p>
        </w:tc>
      </w:tr>
    </w:tbl>
    <w:p w14:paraId="2C6E4FAF" w14:textId="77777777" w:rsidR="00722F44" w:rsidRPr="00A32A15" w:rsidRDefault="00722F44" w:rsidP="00AC2ECB">
      <w:pPr>
        <w:rPr>
          <w:rFonts w:asciiTheme="minorHAnsi" w:hAnsiTheme="minorHAnsi" w:cstheme="minorHAnsi"/>
        </w:rPr>
      </w:pPr>
    </w:p>
    <w:tbl>
      <w:tblPr>
        <w:tblW w:w="1542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4"/>
        <w:gridCol w:w="3858"/>
        <w:gridCol w:w="3229"/>
        <w:gridCol w:w="2410"/>
      </w:tblGrid>
      <w:tr w:rsidR="00A04589" w:rsidRPr="00A32A15" w14:paraId="2E7D4EAB" w14:textId="77777777" w:rsidTr="00A2109C">
        <w:trPr>
          <w:trHeight w:val="665"/>
        </w:trPr>
        <w:tc>
          <w:tcPr>
            <w:tcW w:w="5924" w:type="dxa"/>
            <w:shd w:val="clear" w:color="auto" w:fill="D9D9D9" w:themeFill="background1" w:themeFillShade="D9"/>
            <w:vAlign w:val="center"/>
          </w:tcPr>
          <w:p w14:paraId="07A5727A" w14:textId="77777777" w:rsidR="00A04589" w:rsidRPr="00A32A15" w:rsidRDefault="00A04589" w:rsidP="00DB028E">
            <w:pPr>
              <w:jc w:val="center"/>
              <w:rPr>
                <w:rFonts w:asciiTheme="minorHAnsi" w:hAnsiTheme="minorHAnsi" w:cstheme="minorHAnsi"/>
                <w:b/>
              </w:rPr>
            </w:pPr>
            <w:r w:rsidRPr="00A32A15">
              <w:rPr>
                <w:rFonts w:asciiTheme="minorHAnsi" w:hAnsiTheme="minorHAnsi" w:cstheme="minorHAnsi"/>
                <w:b/>
              </w:rPr>
              <w:t>POINTS CLES DES ECHANGES</w:t>
            </w:r>
          </w:p>
        </w:tc>
        <w:tc>
          <w:tcPr>
            <w:tcW w:w="3858" w:type="dxa"/>
            <w:shd w:val="clear" w:color="auto" w:fill="D9D9D9" w:themeFill="background1" w:themeFillShade="D9"/>
            <w:vAlign w:val="center"/>
          </w:tcPr>
          <w:p w14:paraId="712579E0" w14:textId="352C6C25" w:rsidR="00A04589" w:rsidRPr="00A32A15" w:rsidRDefault="00A04589" w:rsidP="00DB028E">
            <w:pPr>
              <w:jc w:val="center"/>
              <w:rPr>
                <w:rFonts w:asciiTheme="minorHAnsi" w:hAnsiTheme="minorHAnsi" w:cstheme="minorHAnsi"/>
                <w:b/>
              </w:rPr>
            </w:pPr>
            <w:r w:rsidRPr="00A32A15">
              <w:rPr>
                <w:rFonts w:asciiTheme="minorHAnsi" w:hAnsiTheme="minorHAnsi" w:cstheme="minorHAnsi"/>
                <w:b/>
              </w:rPr>
              <w:t>RECOMMANDATIONS / ACTIONS</w:t>
            </w:r>
          </w:p>
        </w:tc>
        <w:tc>
          <w:tcPr>
            <w:tcW w:w="3229" w:type="dxa"/>
            <w:shd w:val="clear" w:color="auto" w:fill="D9D9D9" w:themeFill="background1" w:themeFillShade="D9"/>
            <w:vAlign w:val="center"/>
          </w:tcPr>
          <w:p w14:paraId="45C1721F" w14:textId="34F7C77C" w:rsidR="00A04589" w:rsidRPr="00A32A15" w:rsidRDefault="00A04589" w:rsidP="00DB028E">
            <w:pPr>
              <w:jc w:val="center"/>
              <w:rPr>
                <w:rFonts w:asciiTheme="minorHAnsi" w:hAnsiTheme="minorHAnsi" w:cstheme="minorHAnsi"/>
                <w:b/>
              </w:rPr>
            </w:pPr>
            <w:r w:rsidRPr="00A32A15">
              <w:rPr>
                <w:rFonts w:asciiTheme="minorHAnsi" w:hAnsiTheme="minorHAnsi" w:cstheme="minorHAnsi"/>
                <w:b/>
              </w:rPr>
              <w:t>RESPONSABLES</w:t>
            </w:r>
          </w:p>
        </w:tc>
        <w:tc>
          <w:tcPr>
            <w:tcW w:w="2410" w:type="dxa"/>
            <w:shd w:val="clear" w:color="auto" w:fill="D9D9D9" w:themeFill="background1" w:themeFillShade="D9"/>
            <w:vAlign w:val="center"/>
          </w:tcPr>
          <w:p w14:paraId="2943F0E5" w14:textId="1947FA79" w:rsidR="00A04589" w:rsidRPr="00A32A15" w:rsidRDefault="00A04589" w:rsidP="00DB028E">
            <w:pPr>
              <w:jc w:val="center"/>
              <w:rPr>
                <w:rFonts w:asciiTheme="minorHAnsi" w:hAnsiTheme="minorHAnsi" w:cstheme="minorHAnsi"/>
                <w:b/>
              </w:rPr>
            </w:pPr>
            <w:r w:rsidRPr="00A32A15">
              <w:rPr>
                <w:rFonts w:asciiTheme="minorHAnsi" w:eastAsia="Times New Roman" w:hAnsiTheme="minorHAnsi" w:cstheme="minorHAnsi"/>
                <w:b/>
                <w:bCs/>
                <w:color w:val="000000"/>
                <w:lang w:eastAsia="fr-FR"/>
              </w:rPr>
              <w:t>DÉLAIS</w:t>
            </w:r>
          </w:p>
        </w:tc>
      </w:tr>
      <w:tr w:rsidR="00A04589" w:rsidRPr="00A32A15" w14:paraId="3B437B0B" w14:textId="77777777" w:rsidTr="001054C0">
        <w:trPr>
          <w:trHeight w:val="480"/>
        </w:trPr>
        <w:tc>
          <w:tcPr>
            <w:tcW w:w="15421" w:type="dxa"/>
            <w:gridSpan w:val="4"/>
            <w:shd w:val="clear" w:color="auto" w:fill="D9D9D9" w:themeFill="background1" w:themeFillShade="D9"/>
            <w:vAlign w:val="center"/>
          </w:tcPr>
          <w:p w14:paraId="4A3A57B4" w14:textId="6EDB51A1" w:rsidR="00A04589" w:rsidRPr="00A32A15" w:rsidRDefault="002F5DC9" w:rsidP="001054C0">
            <w:pPr>
              <w:pStyle w:val="Paragraphedeliste"/>
              <w:numPr>
                <w:ilvl w:val="0"/>
                <w:numId w:val="18"/>
              </w:numPr>
              <w:rPr>
                <w:rFonts w:asciiTheme="minorHAnsi" w:hAnsiTheme="minorHAnsi" w:cstheme="minorHAnsi"/>
                <w:b/>
              </w:rPr>
            </w:pPr>
            <w:r>
              <w:rPr>
                <w:rFonts w:asciiTheme="minorHAnsi" w:hAnsiTheme="minorHAnsi" w:cstheme="minorHAnsi"/>
                <w:b/>
              </w:rPr>
              <w:t>INTRODUCTION ET RAPPEL DE L’ORDRE DU JOUR</w:t>
            </w:r>
          </w:p>
        </w:tc>
      </w:tr>
      <w:tr w:rsidR="00A04589" w:rsidRPr="00A32A15" w14:paraId="66D55248" w14:textId="77777777" w:rsidTr="00DB028E">
        <w:trPr>
          <w:trHeight w:val="825"/>
        </w:trPr>
        <w:tc>
          <w:tcPr>
            <w:tcW w:w="5924" w:type="dxa"/>
            <w:tcBorders>
              <w:bottom w:val="single" w:sz="4" w:space="0" w:color="AEAAAA" w:themeColor="background2" w:themeShade="BF"/>
            </w:tcBorders>
          </w:tcPr>
          <w:p w14:paraId="620BAE32" w14:textId="78BB4B21" w:rsidR="00C15BFF" w:rsidRPr="00A32A15" w:rsidRDefault="002F5DC9" w:rsidP="00606200">
            <w:pPr>
              <w:spacing w:after="120" w:line="240" w:lineRule="auto"/>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Une </w:t>
            </w:r>
            <w:r w:rsidR="00B011DF">
              <w:rPr>
                <w:rFonts w:asciiTheme="minorHAnsi" w:eastAsia="Times New Roman" w:hAnsiTheme="minorHAnsi" w:cstheme="minorHAnsi"/>
                <w:color w:val="000000"/>
                <w:lang w:eastAsia="fr-FR"/>
              </w:rPr>
              <w:t>introduction</w:t>
            </w:r>
            <w:r>
              <w:rPr>
                <w:rFonts w:asciiTheme="minorHAnsi" w:eastAsia="Times New Roman" w:hAnsiTheme="minorHAnsi" w:cstheme="minorHAnsi"/>
                <w:color w:val="000000"/>
                <w:lang w:eastAsia="fr-FR"/>
              </w:rPr>
              <w:t xml:space="preserve"> a été faite par le DRR/P </w:t>
            </w:r>
            <w:r w:rsidR="00F16FED">
              <w:rPr>
                <w:rFonts w:asciiTheme="minorHAnsi" w:eastAsia="Times New Roman" w:hAnsiTheme="minorHAnsi" w:cstheme="minorHAnsi"/>
                <w:color w:val="000000"/>
                <w:lang w:eastAsia="fr-FR"/>
              </w:rPr>
              <w:t>rappelant</w:t>
            </w:r>
            <w:r>
              <w:rPr>
                <w:rFonts w:asciiTheme="minorHAnsi" w:eastAsia="Times New Roman" w:hAnsiTheme="minorHAnsi" w:cstheme="minorHAnsi"/>
                <w:color w:val="000000"/>
                <w:lang w:eastAsia="fr-FR"/>
              </w:rPr>
              <w:t xml:space="preserve"> l’ordre du jour qui a été validé</w:t>
            </w:r>
          </w:p>
        </w:tc>
        <w:tc>
          <w:tcPr>
            <w:tcW w:w="3858" w:type="dxa"/>
            <w:tcBorders>
              <w:bottom w:val="single" w:sz="4" w:space="0" w:color="AEAAAA" w:themeColor="background2" w:themeShade="BF"/>
            </w:tcBorders>
          </w:tcPr>
          <w:p w14:paraId="7526914C" w14:textId="2DABD8CD" w:rsidR="00A04589" w:rsidRPr="00A32A15" w:rsidRDefault="00A04589" w:rsidP="00AD1E17">
            <w:pPr>
              <w:pStyle w:val="Paragraphedeliste"/>
              <w:spacing w:after="120" w:line="240" w:lineRule="auto"/>
              <w:ind w:left="211"/>
              <w:contextualSpacing w:val="0"/>
              <w:rPr>
                <w:rFonts w:asciiTheme="minorHAnsi" w:eastAsia="Times New Roman" w:hAnsiTheme="minorHAnsi" w:cstheme="minorHAnsi"/>
                <w:color w:val="000000"/>
                <w:lang w:eastAsia="fr-FR"/>
              </w:rPr>
            </w:pPr>
          </w:p>
        </w:tc>
        <w:tc>
          <w:tcPr>
            <w:tcW w:w="3229" w:type="dxa"/>
            <w:tcBorders>
              <w:bottom w:val="single" w:sz="4" w:space="0" w:color="AEAAAA" w:themeColor="background2" w:themeShade="BF"/>
            </w:tcBorders>
          </w:tcPr>
          <w:p w14:paraId="63A10858" w14:textId="76598040" w:rsidR="00A04589" w:rsidRPr="00A32A15" w:rsidRDefault="00A04589" w:rsidP="00D850AA">
            <w:pPr>
              <w:spacing w:after="120" w:line="240" w:lineRule="auto"/>
              <w:rPr>
                <w:rFonts w:asciiTheme="minorHAnsi" w:hAnsiTheme="minorHAnsi" w:cstheme="minorHAnsi"/>
              </w:rPr>
            </w:pPr>
          </w:p>
        </w:tc>
        <w:tc>
          <w:tcPr>
            <w:tcW w:w="2410" w:type="dxa"/>
            <w:tcBorders>
              <w:bottom w:val="single" w:sz="4" w:space="0" w:color="AEAAAA" w:themeColor="background2" w:themeShade="BF"/>
            </w:tcBorders>
          </w:tcPr>
          <w:p w14:paraId="4B9AB01D" w14:textId="77777777" w:rsidR="00A04589" w:rsidRPr="00A32A15" w:rsidRDefault="00A04589" w:rsidP="00D850AA">
            <w:pPr>
              <w:spacing w:after="120" w:line="240" w:lineRule="auto"/>
              <w:rPr>
                <w:rFonts w:asciiTheme="minorHAnsi" w:hAnsiTheme="minorHAnsi" w:cstheme="minorHAnsi"/>
              </w:rPr>
            </w:pPr>
          </w:p>
          <w:p w14:paraId="33C9FC00" w14:textId="428CAD5C" w:rsidR="00A04589" w:rsidRPr="00A32A15" w:rsidRDefault="00A04589" w:rsidP="00D850AA">
            <w:pPr>
              <w:spacing w:after="120" w:line="240" w:lineRule="auto"/>
              <w:rPr>
                <w:rFonts w:asciiTheme="minorHAnsi" w:hAnsiTheme="minorHAnsi" w:cstheme="minorHAnsi"/>
              </w:rPr>
            </w:pPr>
          </w:p>
        </w:tc>
      </w:tr>
      <w:tr w:rsidR="00AD1E17" w:rsidRPr="00A32A15" w14:paraId="3ACC9E7E" w14:textId="77777777" w:rsidTr="001054C0">
        <w:trPr>
          <w:trHeight w:val="346"/>
        </w:trPr>
        <w:tc>
          <w:tcPr>
            <w:tcW w:w="15421" w:type="dxa"/>
            <w:gridSpan w:val="4"/>
            <w:tcBorders>
              <w:bottom w:val="single" w:sz="4" w:space="0" w:color="AEAAAA" w:themeColor="background2" w:themeShade="BF"/>
            </w:tcBorders>
            <w:shd w:val="clear" w:color="auto" w:fill="D9D9D9" w:themeFill="background1" w:themeFillShade="D9"/>
          </w:tcPr>
          <w:p w14:paraId="49897EA7" w14:textId="5936F8CF" w:rsidR="00AD1E17" w:rsidRPr="00AD1E17" w:rsidRDefault="001054C0" w:rsidP="001054C0">
            <w:pPr>
              <w:pStyle w:val="Paragraphedeliste"/>
              <w:numPr>
                <w:ilvl w:val="0"/>
                <w:numId w:val="18"/>
              </w:numPr>
              <w:spacing w:after="120" w:line="240" w:lineRule="auto"/>
              <w:rPr>
                <w:rFonts w:asciiTheme="minorHAnsi" w:hAnsiTheme="minorHAnsi" w:cstheme="minorHAnsi"/>
                <w:b/>
              </w:rPr>
            </w:pPr>
            <w:r>
              <w:rPr>
                <w:rFonts w:asciiTheme="minorHAnsi" w:hAnsiTheme="minorHAnsi" w:cstheme="minorHAnsi"/>
                <w:b/>
              </w:rPr>
              <w:t>CLOTURE DES P.O ET EPUREMENT DES AVANCES AUX ONGS</w:t>
            </w:r>
          </w:p>
        </w:tc>
      </w:tr>
      <w:tr w:rsidR="00465F29" w:rsidRPr="00BB032F" w14:paraId="1916C81B" w14:textId="77777777" w:rsidTr="001054C0">
        <w:trPr>
          <w:trHeight w:val="702"/>
        </w:trPr>
        <w:tc>
          <w:tcPr>
            <w:tcW w:w="5924" w:type="dxa"/>
            <w:tcBorders>
              <w:top w:val="single" w:sz="4" w:space="0" w:color="AEAAAA" w:themeColor="background2" w:themeShade="BF"/>
              <w:bottom w:val="single" w:sz="4" w:space="0" w:color="AEAAAA" w:themeColor="background2" w:themeShade="BF"/>
            </w:tcBorders>
          </w:tcPr>
          <w:p w14:paraId="4A3E4151" w14:textId="02B277F6" w:rsidR="002F5DC9" w:rsidRPr="00BB032F" w:rsidRDefault="002F5DC9" w:rsidP="00B011DF">
            <w:pPr>
              <w:spacing w:after="120" w:line="240" w:lineRule="auto"/>
              <w:jc w:val="both"/>
              <w:rPr>
                <w:rFonts w:asciiTheme="minorHAnsi" w:eastAsia="Times New Roman" w:hAnsiTheme="minorHAnsi" w:cstheme="minorHAnsi"/>
                <w:bCs/>
                <w:color w:val="auto"/>
                <w:lang w:eastAsia="fr-FR"/>
              </w:rPr>
            </w:pPr>
            <w:r w:rsidRPr="00BB032F">
              <w:rPr>
                <w:rFonts w:asciiTheme="minorHAnsi" w:eastAsia="Times New Roman" w:hAnsiTheme="minorHAnsi" w:cstheme="minorHAnsi"/>
                <w:bCs/>
                <w:color w:val="auto"/>
                <w:lang w:eastAsia="fr-FR"/>
              </w:rPr>
              <w:t xml:space="preserve">Une introduction a été faite par Issouf Diarrassouba en </w:t>
            </w:r>
            <w:r w:rsidR="00E96929" w:rsidRPr="00BB032F">
              <w:rPr>
                <w:rFonts w:asciiTheme="minorHAnsi" w:eastAsia="Times New Roman" w:hAnsiTheme="minorHAnsi" w:cstheme="minorHAnsi"/>
                <w:bCs/>
                <w:color w:val="auto"/>
                <w:lang w:eastAsia="fr-FR"/>
              </w:rPr>
              <w:t>présentant</w:t>
            </w:r>
            <w:r w:rsidRPr="00BB032F">
              <w:rPr>
                <w:rFonts w:asciiTheme="minorHAnsi" w:eastAsia="Times New Roman" w:hAnsiTheme="minorHAnsi" w:cstheme="minorHAnsi"/>
                <w:bCs/>
                <w:color w:val="auto"/>
                <w:lang w:eastAsia="fr-FR"/>
              </w:rPr>
              <w:t xml:space="preserve"> la situation des PO et des avances par projet. Il a</w:t>
            </w:r>
            <w:r w:rsidR="00D9506C">
              <w:rPr>
                <w:rFonts w:asciiTheme="minorHAnsi" w:eastAsia="Times New Roman" w:hAnsiTheme="minorHAnsi" w:cstheme="minorHAnsi"/>
                <w:bCs/>
                <w:color w:val="auto"/>
                <w:lang w:eastAsia="fr-FR"/>
              </w:rPr>
              <w:t xml:space="preserve"> </w:t>
            </w:r>
            <w:r w:rsidR="001054C0">
              <w:rPr>
                <w:rFonts w:asciiTheme="minorHAnsi" w:eastAsia="Times New Roman" w:hAnsiTheme="minorHAnsi" w:cstheme="minorHAnsi"/>
                <w:bCs/>
                <w:color w:val="auto"/>
                <w:lang w:eastAsia="fr-FR"/>
              </w:rPr>
              <w:t>rappelé</w:t>
            </w:r>
            <w:r w:rsidR="00D9506C">
              <w:rPr>
                <w:rFonts w:asciiTheme="minorHAnsi" w:eastAsia="Times New Roman" w:hAnsiTheme="minorHAnsi" w:cstheme="minorHAnsi"/>
                <w:bCs/>
                <w:color w:val="auto"/>
                <w:lang w:eastAsia="fr-FR"/>
              </w:rPr>
              <w:t xml:space="preserve"> l’impact de ses PO et avances sur le </w:t>
            </w:r>
            <w:r w:rsidR="001054C0">
              <w:rPr>
                <w:rFonts w:asciiTheme="minorHAnsi" w:eastAsia="Times New Roman" w:hAnsiTheme="minorHAnsi" w:cstheme="minorHAnsi"/>
                <w:bCs/>
                <w:color w:val="auto"/>
                <w:lang w:eastAsia="fr-FR"/>
              </w:rPr>
              <w:t>delivery</w:t>
            </w:r>
            <w:r w:rsidR="00D9506C">
              <w:rPr>
                <w:rFonts w:asciiTheme="minorHAnsi" w:eastAsia="Times New Roman" w:hAnsiTheme="minorHAnsi" w:cstheme="minorHAnsi"/>
                <w:bCs/>
                <w:color w:val="auto"/>
                <w:lang w:eastAsia="fr-FR"/>
              </w:rPr>
              <w:t xml:space="preserve"> et la performance globale du bureau et a ensuite</w:t>
            </w:r>
            <w:r w:rsidRPr="00BB032F">
              <w:rPr>
                <w:rFonts w:asciiTheme="minorHAnsi" w:eastAsia="Times New Roman" w:hAnsiTheme="minorHAnsi" w:cstheme="minorHAnsi"/>
                <w:bCs/>
                <w:color w:val="auto"/>
                <w:lang w:eastAsia="fr-FR"/>
              </w:rPr>
              <w:t xml:space="preserve"> </w:t>
            </w:r>
            <w:r w:rsidR="00E96929" w:rsidRPr="00BB032F">
              <w:rPr>
                <w:rFonts w:asciiTheme="minorHAnsi" w:eastAsia="Times New Roman" w:hAnsiTheme="minorHAnsi" w:cstheme="minorHAnsi"/>
                <w:bCs/>
                <w:color w:val="auto"/>
                <w:lang w:eastAsia="fr-FR"/>
              </w:rPr>
              <w:t>insisté</w:t>
            </w:r>
            <w:r w:rsidRPr="00BB032F">
              <w:rPr>
                <w:rFonts w:asciiTheme="minorHAnsi" w:eastAsia="Times New Roman" w:hAnsiTheme="minorHAnsi" w:cstheme="minorHAnsi"/>
                <w:bCs/>
                <w:color w:val="auto"/>
                <w:lang w:eastAsia="fr-FR"/>
              </w:rPr>
              <w:t xml:space="preserve"> sur la nécessité de la liquidation des PO et des avances  tout en rappeler la procédure à cet effet. </w:t>
            </w:r>
          </w:p>
          <w:p w14:paraId="10FD7212" w14:textId="50D2513B" w:rsidR="00C702D6" w:rsidRPr="00BB032F" w:rsidRDefault="002F5DC9" w:rsidP="00B011DF">
            <w:pPr>
              <w:spacing w:after="120" w:line="240" w:lineRule="auto"/>
              <w:jc w:val="both"/>
              <w:rPr>
                <w:rFonts w:asciiTheme="minorHAnsi" w:eastAsia="Times New Roman" w:hAnsiTheme="minorHAnsi" w:cstheme="minorHAnsi"/>
                <w:bCs/>
                <w:color w:val="auto"/>
                <w:lang w:eastAsia="fr-FR"/>
              </w:rPr>
            </w:pPr>
            <w:r w:rsidRPr="00BB032F">
              <w:rPr>
                <w:rFonts w:asciiTheme="minorHAnsi" w:eastAsia="Times New Roman" w:hAnsiTheme="minorHAnsi" w:cstheme="minorHAnsi"/>
                <w:bCs/>
                <w:color w:val="auto"/>
                <w:lang w:eastAsia="fr-FR"/>
              </w:rPr>
              <w:t>A la suite de cette présentation, tous les coordonnateurs d</w:t>
            </w:r>
            <w:r w:rsidR="00B011DF">
              <w:rPr>
                <w:rFonts w:asciiTheme="minorHAnsi" w:eastAsia="Times New Roman" w:hAnsiTheme="minorHAnsi" w:cstheme="minorHAnsi"/>
                <w:bCs/>
                <w:color w:val="auto"/>
                <w:lang w:eastAsia="fr-FR"/>
              </w:rPr>
              <w:t>e</w:t>
            </w:r>
            <w:r w:rsidRPr="00BB032F">
              <w:rPr>
                <w:rFonts w:asciiTheme="minorHAnsi" w:eastAsia="Times New Roman" w:hAnsiTheme="minorHAnsi" w:cstheme="minorHAnsi"/>
                <w:bCs/>
                <w:color w:val="auto"/>
                <w:lang w:eastAsia="fr-FR"/>
              </w:rPr>
              <w:t xml:space="preserve"> </w:t>
            </w:r>
            <w:r w:rsidR="00F16FED" w:rsidRPr="00F16FED">
              <w:rPr>
                <w:rFonts w:asciiTheme="minorHAnsi" w:eastAsia="Times New Roman" w:hAnsiTheme="minorHAnsi" w:cstheme="minorHAnsi"/>
                <w:bCs/>
                <w:color w:val="auto"/>
                <w:lang w:eastAsia="fr-FR"/>
              </w:rPr>
              <w:t>projets</w:t>
            </w:r>
            <w:r w:rsidRPr="00BB032F">
              <w:rPr>
                <w:rFonts w:asciiTheme="minorHAnsi" w:eastAsia="Times New Roman" w:hAnsiTheme="minorHAnsi" w:cstheme="minorHAnsi"/>
                <w:bCs/>
                <w:color w:val="auto"/>
                <w:lang w:eastAsia="fr-FR"/>
              </w:rPr>
              <w:t xml:space="preserve"> ont à tout de rôle présenté les actions en cours ou à venir en vue de la liquidation des PO et l’épurement des avances faites aux partenaires. </w:t>
            </w:r>
            <w:r w:rsidR="00504FBC" w:rsidRPr="00BB032F">
              <w:rPr>
                <w:rFonts w:asciiTheme="minorHAnsi" w:eastAsia="Times New Roman" w:hAnsiTheme="minorHAnsi" w:cstheme="minorHAnsi"/>
                <w:bCs/>
                <w:color w:val="auto"/>
                <w:lang w:eastAsia="fr-FR"/>
              </w:rPr>
              <w:t>Il ressort que</w:t>
            </w:r>
            <w:r w:rsidR="00D9506C">
              <w:rPr>
                <w:rFonts w:asciiTheme="minorHAnsi" w:eastAsia="Times New Roman" w:hAnsiTheme="minorHAnsi" w:cstheme="minorHAnsi"/>
                <w:bCs/>
                <w:color w:val="auto"/>
                <w:lang w:eastAsia="fr-FR"/>
              </w:rPr>
              <w:t xml:space="preserve"> pour tous les projets,</w:t>
            </w:r>
            <w:r w:rsidR="00504FBC" w:rsidRPr="00BB032F">
              <w:rPr>
                <w:rFonts w:asciiTheme="minorHAnsi" w:eastAsia="Times New Roman" w:hAnsiTheme="minorHAnsi" w:cstheme="minorHAnsi"/>
                <w:bCs/>
                <w:color w:val="auto"/>
                <w:lang w:eastAsia="fr-FR"/>
              </w:rPr>
              <w:t xml:space="preserve"> les dispositions sont en cours déjà pour la liquidation des PO et des avances (Pièces justificatives déjà transmises et APJV en cours, paiements de factures initiées, rapport de mis</w:t>
            </w:r>
            <w:r w:rsidR="00BB032F">
              <w:rPr>
                <w:rFonts w:asciiTheme="minorHAnsi" w:eastAsia="Times New Roman" w:hAnsiTheme="minorHAnsi" w:cstheme="minorHAnsi"/>
                <w:bCs/>
                <w:color w:val="auto"/>
                <w:lang w:eastAsia="fr-FR"/>
              </w:rPr>
              <w:t>s</w:t>
            </w:r>
            <w:r w:rsidR="00504FBC" w:rsidRPr="00BB032F">
              <w:rPr>
                <w:rFonts w:asciiTheme="minorHAnsi" w:eastAsia="Times New Roman" w:hAnsiTheme="minorHAnsi" w:cstheme="minorHAnsi"/>
                <w:bCs/>
                <w:color w:val="auto"/>
                <w:lang w:eastAsia="fr-FR"/>
              </w:rPr>
              <w:t xml:space="preserve">ion de réception provisoire </w:t>
            </w:r>
            <w:r w:rsidR="00D9506C">
              <w:rPr>
                <w:rFonts w:asciiTheme="minorHAnsi" w:eastAsia="Times New Roman" w:hAnsiTheme="minorHAnsi" w:cstheme="minorHAnsi"/>
                <w:bCs/>
                <w:color w:val="auto"/>
                <w:lang w:eastAsia="fr-FR"/>
              </w:rPr>
              <w:t xml:space="preserve">d’infrastructures </w:t>
            </w:r>
            <w:r w:rsidR="00504FBC" w:rsidRPr="00BB032F">
              <w:rPr>
                <w:rFonts w:asciiTheme="minorHAnsi" w:eastAsia="Times New Roman" w:hAnsiTheme="minorHAnsi" w:cstheme="minorHAnsi"/>
                <w:bCs/>
                <w:color w:val="auto"/>
                <w:lang w:eastAsia="fr-FR"/>
              </w:rPr>
              <w:t xml:space="preserve">disponible, paiements de </w:t>
            </w:r>
            <w:r w:rsidR="00504FBC" w:rsidRPr="00BB032F">
              <w:rPr>
                <w:rFonts w:asciiTheme="minorHAnsi" w:eastAsia="Times New Roman" w:hAnsiTheme="minorHAnsi" w:cstheme="minorHAnsi"/>
                <w:bCs/>
                <w:color w:val="auto"/>
                <w:lang w:eastAsia="fr-FR"/>
              </w:rPr>
              <w:lastRenderedPageBreak/>
              <w:t xml:space="preserve">consultants et entreprises en cours). Pour certains </w:t>
            </w:r>
          </w:p>
        </w:tc>
        <w:tc>
          <w:tcPr>
            <w:tcW w:w="3858" w:type="dxa"/>
            <w:tcBorders>
              <w:top w:val="single" w:sz="4" w:space="0" w:color="AEAAAA" w:themeColor="background2" w:themeShade="BF"/>
              <w:bottom w:val="single" w:sz="4" w:space="0" w:color="AEAAAA" w:themeColor="background2" w:themeShade="BF"/>
            </w:tcBorders>
          </w:tcPr>
          <w:p w14:paraId="3E815D45" w14:textId="77777777" w:rsidR="00C702D6" w:rsidRPr="00C2769A" w:rsidRDefault="00C702D6" w:rsidP="00B011DF">
            <w:pPr>
              <w:pStyle w:val="Paragraphedeliste"/>
              <w:spacing w:after="120" w:line="240" w:lineRule="auto"/>
              <w:ind w:left="211"/>
              <w:contextualSpacing w:val="0"/>
              <w:jc w:val="both"/>
              <w:rPr>
                <w:rFonts w:asciiTheme="minorHAnsi" w:eastAsia="Times New Roman" w:hAnsiTheme="minorHAnsi" w:cstheme="minorHAnsi"/>
                <w:color w:val="auto"/>
                <w:lang w:eastAsia="fr-FR"/>
              </w:rPr>
            </w:pPr>
          </w:p>
          <w:p w14:paraId="2D04225B" w14:textId="77777777" w:rsidR="00BB032F" w:rsidRDefault="00BB032F" w:rsidP="00B011DF">
            <w:pPr>
              <w:pStyle w:val="Paragraphedeliste"/>
              <w:spacing w:after="120" w:line="240" w:lineRule="auto"/>
              <w:ind w:left="211"/>
              <w:contextualSpacing w:val="0"/>
              <w:jc w:val="both"/>
              <w:rPr>
                <w:rFonts w:asciiTheme="minorHAnsi" w:eastAsia="Times New Roman" w:hAnsiTheme="minorHAnsi" w:cstheme="minorHAnsi"/>
                <w:color w:val="auto"/>
                <w:lang w:eastAsia="fr-FR"/>
              </w:rPr>
            </w:pPr>
          </w:p>
          <w:p w14:paraId="12A6B555" w14:textId="77777777" w:rsidR="00BB032F" w:rsidRDefault="00BB032F" w:rsidP="00B011DF">
            <w:pPr>
              <w:pStyle w:val="Paragraphedeliste"/>
              <w:spacing w:after="120" w:line="240" w:lineRule="auto"/>
              <w:ind w:left="211"/>
              <w:contextualSpacing w:val="0"/>
              <w:jc w:val="both"/>
              <w:rPr>
                <w:rFonts w:asciiTheme="minorHAnsi" w:eastAsia="Times New Roman" w:hAnsiTheme="minorHAnsi" w:cstheme="minorHAnsi"/>
                <w:color w:val="auto"/>
                <w:lang w:eastAsia="fr-FR"/>
              </w:rPr>
            </w:pPr>
          </w:p>
          <w:p w14:paraId="5D7DF95D" w14:textId="3198C9F0" w:rsidR="00C15BFF" w:rsidRPr="00BB032F" w:rsidRDefault="005C3750" w:rsidP="00D9506C">
            <w:pPr>
              <w:pStyle w:val="Paragraphedeliste"/>
              <w:numPr>
                <w:ilvl w:val="0"/>
                <w:numId w:val="23"/>
              </w:numPr>
              <w:spacing w:after="120" w:line="240" w:lineRule="auto"/>
              <w:contextualSpacing w:val="0"/>
              <w:jc w:val="both"/>
              <w:rPr>
                <w:rFonts w:asciiTheme="minorHAnsi" w:eastAsia="Times New Roman" w:hAnsiTheme="minorHAnsi" w:cstheme="minorHAnsi"/>
                <w:color w:val="auto"/>
                <w:lang w:eastAsia="fr-FR"/>
              </w:rPr>
            </w:pPr>
            <w:r w:rsidRPr="00F16FED">
              <w:rPr>
                <w:rFonts w:asciiTheme="minorHAnsi" w:eastAsia="Times New Roman" w:hAnsiTheme="minorHAnsi" w:cstheme="minorHAnsi"/>
                <w:color w:val="auto"/>
                <w:lang w:eastAsia="fr-FR"/>
              </w:rPr>
              <w:t xml:space="preserve">Prendre </w:t>
            </w:r>
            <w:r w:rsidR="00F16FED" w:rsidRPr="00F823C2">
              <w:rPr>
                <w:rFonts w:asciiTheme="minorHAnsi" w:eastAsia="Times New Roman" w:hAnsiTheme="minorHAnsi" w:cstheme="minorHAnsi"/>
                <w:color w:val="auto"/>
                <w:lang w:eastAsia="fr-FR"/>
              </w:rPr>
              <w:t>les</w:t>
            </w:r>
            <w:r w:rsidRPr="00BB032F">
              <w:rPr>
                <w:rFonts w:asciiTheme="minorHAnsi" w:eastAsia="Times New Roman" w:hAnsiTheme="minorHAnsi" w:cstheme="minorHAnsi"/>
                <w:color w:val="auto"/>
                <w:lang w:eastAsia="fr-FR"/>
              </w:rPr>
              <w:t xml:space="preserve"> dispositions pour liquider les PO et épurer les avances </w:t>
            </w:r>
          </w:p>
          <w:p w14:paraId="1FA0F8B6" w14:textId="77777777" w:rsidR="00C15BFF" w:rsidRPr="00BB032F" w:rsidRDefault="00C15BFF" w:rsidP="00B011DF">
            <w:pPr>
              <w:pStyle w:val="Paragraphedeliste"/>
              <w:spacing w:after="120" w:line="240" w:lineRule="auto"/>
              <w:ind w:left="211"/>
              <w:contextualSpacing w:val="0"/>
              <w:jc w:val="both"/>
              <w:rPr>
                <w:rFonts w:asciiTheme="minorHAnsi" w:eastAsia="Times New Roman" w:hAnsiTheme="minorHAnsi" w:cstheme="minorHAnsi"/>
                <w:color w:val="auto"/>
                <w:lang w:eastAsia="fr-FR"/>
              </w:rPr>
            </w:pPr>
          </w:p>
          <w:p w14:paraId="660DE657" w14:textId="44D44D29" w:rsidR="00C15BFF" w:rsidRPr="00BB032F" w:rsidRDefault="00C15BFF" w:rsidP="00B011DF">
            <w:pPr>
              <w:pStyle w:val="Paragraphedeliste"/>
              <w:spacing w:after="120" w:line="240" w:lineRule="auto"/>
              <w:ind w:left="211"/>
              <w:contextualSpacing w:val="0"/>
              <w:jc w:val="both"/>
              <w:rPr>
                <w:rFonts w:asciiTheme="minorHAnsi" w:eastAsia="Times New Roman" w:hAnsiTheme="minorHAnsi" w:cstheme="minorHAnsi"/>
                <w:color w:val="auto"/>
                <w:lang w:eastAsia="fr-FR"/>
              </w:rPr>
            </w:pPr>
          </w:p>
        </w:tc>
        <w:tc>
          <w:tcPr>
            <w:tcW w:w="3229" w:type="dxa"/>
            <w:tcBorders>
              <w:top w:val="single" w:sz="4" w:space="0" w:color="AEAAAA" w:themeColor="background2" w:themeShade="BF"/>
              <w:bottom w:val="single" w:sz="4" w:space="0" w:color="AEAAAA" w:themeColor="background2" w:themeShade="BF"/>
            </w:tcBorders>
          </w:tcPr>
          <w:p w14:paraId="2087412B" w14:textId="77777777" w:rsidR="00BB032F" w:rsidRDefault="00BB032F" w:rsidP="00B011DF">
            <w:pPr>
              <w:spacing w:after="120" w:line="240" w:lineRule="auto"/>
              <w:jc w:val="both"/>
              <w:rPr>
                <w:rFonts w:asciiTheme="minorHAnsi" w:hAnsiTheme="minorHAnsi" w:cstheme="minorHAnsi"/>
                <w:color w:val="auto"/>
              </w:rPr>
            </w:pPr>
          </w:p>
          <w:p w14:paraId="7FDBC670" w14:textId="77777777" w:rsidR="00BB032F" w:rsidRDefault="00BB032F" w:rsidP="00B011DF">
            <w:pPr>
              <w:spacing w:after="120" w:line="240" w:lineRule="auto"/>
              <w:jc w:val="both"/>
              <w:rPr>
                <w:rFonts w:asciiTheme="minorHAnsi" w:hAnsiTheme="minorHAnsi" w:cstheme="minorHAnsi"/>
                <w:color w:val="auto"/>
              </w:rPr>
            </w:pPr>
          </w:p>
          <w:p w14:paraId="2D58C341" w14:textId="77777777" w:rsidR="00BB032F" w:rsidRDefault="00BB032F" w:rsidP="00B011DF">
            <w:pPr>
              <w:spacing w:after="120" w:line="240" w:lineRule="auto"/>
              <w:jc w:val="both"/>
              <w:rPr>
                <w:rFonts w:asciiTheme="minorHAnsi" w:hAnsiTheme="minorHAnsi" w:cstheme="minorHAnsi"/>
                <w:color w:val="auto"/>
              </w:rPr>
            </w:pPr>
          </w:p>
          <w:p w14:paraId="3E4A9496" w14:textId="169D815C" w:rsidR="00C702D6" w:rsidRPr="00BB032F" w:rsidRDefault="005C3750" w:rsidP="00B011DF">
            <w:pPr>
              <w:spacing w:after="120" w:line="240" w:lineRule="auto"/>
              <w:jc w:val="both"/>
              <w:rPr>
                <w:rFonts w:asciiTheme="minorHAnsi" w:hAnsiTheme="minorHAnsi" w:cstheme="minorHAnsi"/>
                <w:color w:val="auto"/>
              </w:rPr>
            </w:pPr>
            <w:r w:rsidRPr="00BB032F">
              <w:rPr>
                <w:rFonts w:asciiTheme="minorHAnsi" w:hAnsiTheme="minorHAnsi" w:cstheme="minorHAnsi"/>
                <w:color w:val="auto"/>
              </w:rPr>
              <w:t>Les coordonnateurs</w:t>
            </w:r>
            <w:r w:rsidR="00B55C11">
              <w:rPr>
                <w:rFonts w:asciiTheme="minorHAnsi" w:hAnsiTheme="minorHAnsi" w:cstheme="minorHAnsi"/>
                <w:color w:val="auto"/>
              </w:rPr>
              <w:t>-trices</w:t>
            </w:r>
            <w:r w:rsidRPr="00BB032F">
              <w:rPr>
                <w:rFonts w:asciiTheme="minorHAnsi" w:hAnsiTheme="minorHAnsi" w:cstheme="minorHAnsi"/>
                <w:color w:val="auto"/>
              </w:rPr>
              <w:t xml:space="preserve"> des projets / Associés au programme</w:t>
            </w:r>
          </w:p>
        </w:tc>
        <w:tc>
          <w:tcPr>
            <w:tcW w:w="2410" w:type="dxa"/>
            <w:tcBorders>
              <w:top w:val="single" w:sz="4" w:space="0" w:color="AEAAAA" w:themeColor="background2" w:themeShade="BF"/>
              <w:bottom w:val="single" w:sz="4" w:space="0" w:color="AEAAAA" w:themeColor="background2" w:themeShade="BF"/>
            </w:tcBorders>
          </w:tcPr>
          <w:p w14:paraId="41476529" w14:textId="77777777" w:rsidR="00BB032F" w:rsidRDefault="00BB032F" w:rsidP="00B011DF">
            <w:pPr>
              <w:spacing w:after="120" w:line="240" w:lineRule="auto"/>
              <w:jc w:val="both"/>
              <w:rPr>
                <w:rFonts w:asciiTheme="minorHAnsi" w:hAnsiTheme="minorHAnsi" w:cstheme="minorHAnsi"/>
                <w:color w:val="auto"/>
              </w:rPr>
            </w:pPr>
          </w:p>
          <w:p w14:paraId="6B00B9D9" w14:textId="77777777" w:rsidR="00BB032F" w:rsidRDefault="00BB032F" w:rsidP="00B011DF">
            <w:pPr>
              <w:spacing w:after="120" w:line="240" w:lineRule="auto"/>
              <w:jc w:val="both"/>
              <w:rPr>
                <w:rFonts w:asciiTheme="minorHAnsi" w:hAnsiTheme="minorHAnsi" w:cstheme="minorHAnsi"/>
                <w:color w:val="auto"/>
              </w:rPr>
            </w:pPr>
          </w:p>
          <w:p w14:paraId="15E69F83" w14:textId="77777777" w:rsidR="00BB032F" w:rsidRDefault="00BB032F" w:rsidP="00B011DF">
            <w:pPr>
              <w:spacing w:after="120" w:line="240" w:lineRule="auto"/>
              <w:jc w:val="both"/>
              <w:rPr>
                <w:rFonts w:asciiTheme="minorHAnsi" w:hAnsiTheme="minorHAnsi" w:cstheme="minorHAnsi"/>
                <w:color w:val="auto"/>
              </w:rPr>
            </w:pPr>
          </w:p>
          <w:p w14:paraId="4E33176E" w14:textId="391755E6" w:rsidR="00C702D6" w:rsidRPr="00BB032F" w:rsidRDefault="005C3750" w:rsidP="00B011DF">
            <w:pPr>
              <w:spacing w:after="120" w:line="240" w:lineRule="auto"/>
              <w:jc w:val="both"/>
              <w:rPr>
                <w:rFonts w:asciiTheme="minorHAnsi" w:hAnsiTheme="minorHAnsi" w:cstheme="minorHAnsi"/>
                <w:color w:val="auto"/>
              </w:rPr>
            </w:pPr>
            <w:r w:rsidRPr="00BB032F">
              <w:rPr>
                <w:rFonts w:asciiTheme="minorHAnsi" w:hAnsiTheme="minorHAnsi" w:cstheme="minorHAnsi"/>
                <w:color w:val="auto"/>
              </w:rPr>
              <w:t>Immédiatement</w:t>
            </w:r>
          </w:p>
        </w:tc>
      </w:tr>
      <w:tr w:rsidR="00465F29" w:rsidRPr="00465F29" w14:paraId="08B907CB" w14:textId="77777777" w:rsidTr="001054C0">
        <w:trPr>
          <w:trHeight w:val="415"/>
        </w:trPr>
        <w:tc>
          <w:tcPr>
            <w:tcW w:w="15421" w:type="dxa"/>
            <w:gridSpan w:val="4"/>
            <w:shd w:val="clear" w:color="auto" w:fill="D9D9D9" w:themeFill="background1" w:themeFillShade="D9"/>
            <w:vAlign w:val="center"/>
          </w:tcPr>
          <w:p w14:paraId="5CE2ED5E" w14:textId="3B4E9C28" w:rsidR="00EA5F56" w:rsidRPr="00465F29" w:rsidRDefault="00504FBC" w:rsidP="001054C0">
            <w:pPr>
              <w:pStyle w:val="Paragraphedeliste"/>
              <w:numPr>
                <w:ilvl w:val="0"/>
                <w:numId w:val="18"/>
              </w:numPr>
              <w:rPr>
                <w:rFonts w:asciiTheme="minorHAnsi" w:hAnsiTheme="minorHAnsi" w:cstheme="minorHAnsi"/>
                <w:b/>
                <w:color w:val="auto"/>
              </w:rPr>
            </w:pPr>
            <w:r>
              <w:rPr>
                <w:rFonts w:asciiTheme="minorHAnsi" w:hAnsiTheme="minorHAnsi" w:cstheme="minorHAnsi"/>
                <w:b/>
                <w:color w:val="auto"/>
              </w:rPr>
              <w:t>RETRAITE DU PROGRAMME (GISCARD KOUASSI)</w:t>
            </w:r>
          </w:p>
        </w:tc>
      </w:tr>
      <w:tr w:rsidR="00465F29" w:rsidRPr="00465F29" w14:paraId="7643E413" w14:textId="77777777" w:rsidTr="00F52C83">
        <w:trPr>
          <w:trHeight w:val="741"/>
        </w:trPr>
        <w:tc>
          <w:tcPr>
            <w:tcW w:w="5924" w:type="dxa"/>
            <w:tcBorders>
              <w:top w:val="single" w:sz="4" w:space="0" w:color="AEAAAA" w:themeColor="background2" w:themeShade="BF"/>
              <w:bottom w:val="single" w:sz="4" w:space="0" w:color="AEAAAA" w:themeColor="background2" w:themeShade="BF"/>
            </w:tcBorders>
          </w:tcPr>
          <w:p w14:paraId="4782D565" w14:textId="28253B48" w:rsidR="007806D1" w:rsidRDefault="00504FBC" w:rsidP="00D16A9C">
            <w:p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 xml:space="preserve">Une retraite du programme est prévue afin de faire le bilan des activités de l’année et envisager la </w:t>
            </w:r>
            <w:r w:rsidR="00F16FED">
              <w:rPr>
                <w:rFonts w:asciiTheme="minorHAnsi" w:eastAsia="Times New Roman" w:hAnsiTheme="minorHAnsi" w:cstheme="minorHAnsi"/>
                <w:color w:val="auto"/>
                <w:lang w:eastAsia="fr-FR"/>
              </w:rPr>
              <w:t>programmation</w:t>
            </w:r>
            <w:r>
              <w:rPr>
                <w:rFonts w:asciiTheme="minorHAnsi" w:eastAsia="Times New Roman" w:hAnsiTheme="minorHAnsi" w:cstheme="minorHAnsi"/>
                <w:color w:val="auto"/>
                <w:lang w:eastAsia="fr-FR"/>
              </w:rPr>
              <w:t xml:space="preserve"> de l’année prochaine. Cette retraite pourrait se tenir les 12 et 13 Novembre. </w:t>
            </w:r>
          </w:p>
          <w:p w14:paraId="03C3C104" w14:textId="34BB2619" w:rsidR="00BB032F" w:rsidRDefault="00D9506C" w:rsidP="00D16A9C">
            <w:p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 xml:space="preserve">Il a aussi été noté la </w:t>
            </w:r>
            <w:r w:rsidR="001054C0">
              <w:rPr>
                <w:rFonts w:asciiTheme="minorHAnsi" w:eastAsia="Times New Roman" w:hAnsiTheme="minorHAnsi" w:cstheme="minorHAnsi"/>
                <w:color w:val="auto"/>
                <w:lang w:eastAsia="fr-FR"/>
              </w:rPr>
              <w:t>nécessité</w:t>
            </w:r>
            <w:r>
              <w:rPr>
                <w:rFonts w:asciiTheme="minorHAnsi" w:eastAsia="Times New Roman" w:hAnsiTheme="minorHAnsi" w:cstheme="minorHAnsi"/>
                <w:color w:val="auto"/>
                <w:lang w:eastAsia="fr-FR"/>
              </w:rPr>
              <w:t xml:space="preserve"> de procéder </w:t>
            </w:r>
            <w:r w:rsidR="00BB032F">
              <w:rPr>
                <w:rFonts w:asciiTheme="minorHAnsi" w:eastAsia="Times New Roman" w:hAnsiTheme="minorHAnsi" w:cstheme="minorHAnsi"/>
                <w:color w:val="auto"/>
                <w:lang w:eastAsia="fr-FR"/>
              </w:rPr>
              <w:t xml:space="preserve"> à </w:t>
            </w:r>
            <w:r w:rsidR="00504FBC">
              <w:rPr>
                <w:rFonts w:asciiTheme="minorHAnsi" w:eastAsia="Times New Roman" w:hAnsiTheme="minorHAnsi" w:cstheme="minorHAnsi"/>
                <w:color w:val="auto"/>
                <w:lang w:eastAsia="fr-FR"/>
              </w:rPr>
              <w:t>une revue finale du CPD avec la partie Nationale</w:t>
            </w:r>
            <w:r>
              <w:rPr>
                <w:rFonts w:asciiTheme="minorHAnsi" w:eastAsia="Times New Roman" w:hAnsiTheme="minorHAnsi" w:cstheme="minorHAnsi"/>
                <w:color w:val="auto"/>
                <w:lang w:eastAsia="fr-FR"/>
              </w:rPr>
              <w:t xml:space="preserve"> mais aux termes </w:t>
            </w:r>
            <w:r w:rsidR="001054C0">
              <w:rPr>
                <w:rFonts w:asciiTheme="minorHAnsi" w:eastAsia="Times New Roman" w:hAnsiTheme="minorHAnsi" w:cstheme="minorHAnsi"/>
                <w:color w:val="auto"/>
                <w:lang w:eastAsia="fr-FR"/>
              </w:rPr>
              <w:t>des échanges</w:t>
            </w:r>
            <w:r>
              <w:rPr>
                <w:rFonts w:asciiTheme="minorHAnsi" w:eastAsia="Times New Roman" w:hAnsiTheme="minorHAnsi" w:cstheme="minorHAnsi"/>
                <w:color w:val="auto"/>
                <w:lang w:eastAsia="fr-FR"/>
              </w:rPr>
              <w:t xml:space="preserve">, il a été recommandé </w:t>
            </w:r>
            <w:r w:rsidR="00BB032F">
              <w:rPr>
                <w:rFonts w:asciiTheme="minorHAnsi" w:eastAsia="Times New Roman" w:hAnsiTheme="minorHAnsi" w:cstheme="minorHAnsi"/>
                <w:color w:val="auto"/>
                <w:lang w:eastAsia="fr-FR"/>
              </w:rPr>
              <w:t xml:space="preserve">de tenir la retraite du programme en interne et par la suite inviter la partie nationale pour la revue du CPD. Les réflexions seront poursuivies pour affiner le mode opératoire de la tenue de ces </w:t>
            </w:r>
            <w:r>
              <w:rPr>
                <w:rFonts w:asciiTheme="minorHAnsi" w:eastAsia="Times New Roman" w:hAnsiTheme="minorHAnsi" w:cstheme="minorHAnsi"/>
                <w:color w:val="auto"/>
                <w:lang w:eastAsia="fr-FR"/>
              </w:rPr>
              <w:t xml:space="preserve">deux </w:t>
            </w:r>
            <w:r w:rsidR="00BB032F">
              <w:rPr>
                <w:rFonts w:asciiTheme="minorHAnsi" w:eastAsia="Times New Roman" w:hAnsiTheme="minorHAnsi" w:cstheme="minorHAnsi"/>
                <w:color w:val="auto"/>
                <w:lang w:eastAsia="fr-FR"/>
              </w:rPr>
              <w:t xml:space="preserve">activités. </w:t>
            </w:r>
          </w:p>
          <w:p w14:paraId="24548447" w14:textId="284DEEE3" w:rsidR="0078056F" w:rsidRPr="001054C0" w:rsidRDefault="000D158D" w:rsidP="00D16A9C">
            <w:p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Cette retraite sera financée à travers un partage de coûts entre les différents projets</w:t>
            </w:r>
          </w:p>
        </w:tc>
        <w:tc>
          <w:tcPr>
            <w:tcW w:w="3858" w:type="dxa"/>
            <w:tcBorders>
              <w:top w:val="single" w:sz="4" w:space="0" w:color="AEAAAA" w:themeColor="background2" w:themeShade="BF"/>
              <w:bottom w:val="single" w:sz="4" w:space="0" w:color="AEAAAA" w:themeColor="background2" w:themeShade="BF"/>
            </w:tcBorders>
          </w:tcPr>
          <w:p w14:paraId="55F92406" w14:textId="768C842D" w:rsidR="000F4F89" w:rsidRDefault="00D9506C" w:rsidP="00D16A9C">
            <w:pPr>
              <w:pStyle w:val="Paragraphedeliste"/>
              <w:numPr>
                <w:ilvl w:val="0"/>
                <w:numId w:val="16"/>
              </w:num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Proposer</w:t>
            </w:r>
            <w:r w:rsidR="007A0171">
              <w:rPr>
                <w:rFonts w:asciiTheme="minorHAnsi" w:eastAsia="Times New Roman" w:hAnsiTheme="minorHAnsi" w:cstheme="minorHAnsi"/>
                <w:color w:val="auto"/>
                <w:lang w:eastAsia="fr-FR"/>
              </w:rPr>
              <w:t xml:space="preserve"> un comité d’organisation</w:t>
            </w:r>
          </w:p>
          <w:p w14:paraId="4761429B" w14:textId="07B7B95F" w:rsidR="007A0171" w:rsidRDefault="00D9506C" w:rsidP="00D16A9C">
            <w:pPr>
              <w:pStyle w:val="Paragraphedeliste"/>
              <w:numPr>
                <w:ilvl w:val="0"/>
                <w:numId w:val="16"/>
              </w:num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 xml:space="preserve">Elaborer </w:t>
            </w:r>
            <w:r w:rsidR="007A0171">
              <w:rPr>
                <w:rFonts w:asciiTheme="minorHAnsi" w:eastAsia="Times New Roman" w:hAnsiTheme="minorHAnsi" w:cstheme="minorHAnsi"/>
                <w:color w:val="auto"/>
                <w:lang w:eastAsia="fr-FR"/>
              </w:rPr>
              <w:t>et partage des TDR</w:t>
            </w:r>
          </w:p>
          <w:p w14:paraId="1B6CD1CB" w14:textId="37600EE0" w:rsidR="007A0171" w:rsidRDefault="007A0171" w:rsidP="00D16A9C">
            <w:pPr>
              <w:pStyle w:val="Paragraphedeliste"/>
              <w:numPr>
                <w:ilvl w:val="0"/>
                <w:numId w:val="16"/>
              </w:num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 xml:space="preserve">Préparer une </w:t>
            </w:r>
            <w:r w:rsidR="00F16FED">
              <w:rPr>
                <w:rFonts w:asciiTheme="minorHAnsi" w:eastAsia="Times New Roman" w:hAnsiTheme="minorHAnsi" w:cstheme="minorHAnsi"/>
                <w:color w:val="auto"/>
                <w:lang w:eastAsia="fr-FR"/>
              </w:rPr>
              <w:t>matrice</w:t>
            </w:r>
            <w:r>
              <w:rPr>
                <w:rFonts w:asciiTheme="minorHAnsi" w:eastAsia="Times New Roman" w:hAnsiTheme="minorHAnsi" w:cstheme="minorHAnsi"/>
                <w:color w:val="auto"/>
                <w:lang w:eastAsia="fr-FR"/>
              </w:rPr>
              <w:t xml:space="preserve"> d’actions et des responsabilités</w:t>
            </w:r>
          </w:p>
          <w:p w14:paraId="5963542F" w14:textId="2F223A60" w:rsidR="007A0171" w:rsidRPr="00465F29" w:rsidRDefault="00D9506C" w:rsidP="00D16A9C">
            <w:pPr>
              <w:pStyle w:val="Paragraphedeliste"/>
              <w:numPr>
                <w:ilvl w:val="0"/>
                <w:numId w:val="16"/>
              </w:numPr>
              <w:spacing w:after="120" w:line="240" w:lineRule="auto"/>
              <w:jc w:val="both"/>
              <w:rPr>
                <w:rFonts w:asciiTheme="minorHAnsi" w:eastAsia="Times New Roman" w:hAnsiTheme="minorHAnsi" w:cstheme="minorHAnsi"/>
                <w:color w:val="auto"/>
                <w:lang w:eastAsia="fr-FR"/>
              </w:rPr>
            </w:pPr>
            <w:r>
              <w:rPr>
                <w:rFonts w:asciiTheme="minorHAnsi" w:eastAsia="Times New Roman" w:hAnsiTheme="minorHAnsi" w:cstheme="minorHAnsi"/>
                <w:color w:val="auto"/>
                <w:lang w:eastAsia="fr-FR"/>
              </w:rPr>
              <w:t xml:space="preserve">Préparer </w:t>
            </w:r>
            <w:r w:rsidR="007A0171">
              <w:rPr>
                <w:rFonts w:asciiTheme="minorHAnsi" w:eastAsia="Times New Roman" w:hAnsiTheme="minorHAnsi" w:cstheme="minorHAnsi"/>
                <w:color w:val="auto"/>
                <w:lang w:eastAsia="fr-FR"/>
              </w:rPr>
              <w:t>et partage</w:t>
            </w:r>
            <w:r>
              <w:rPr>
                <w:rFonts w:asciiTheme="minorHAnsi" w:eastAsia="Times New Roman" w:hAnsiTheme="minorHAnsi" w:cstheme="minorHAnsi"/>
                <w:color w:val="auto"/>
                <w:lang w:eastAsia="fr-FR"/>
              </w:rPr>
              <w:t>r</w:t>
            </w:r>
            <w:r w:rsidR="007A0171">
              <w:rPr>
                <w:rFonts w:asciiTheme="minorHAnsi" w:eastAsia="Times New Roman" w:hAnsiTheme="minorHAnsi" w:cstheme="minorHAnsi"/>
                <w:color w:val="auto"/>
                <w:lang w:eastAsia="fr-FR"/>
              </w:rPr>
              <w:t xml:space="preserve"> la liste des participants</w:t>
            </w:r>
          </w:p>
        </w:tc>
        <w:tc>
          <w:tcPr>
            <w:tcW w:w="3229" w:type="dxa"/>
            <w:tcBorders>
              <w:top w:val="single" w:sz="4" w:space="0" w:color="AEAAAA" w:themeColor="background2" w:themeShade="BF"/>
              <w:bottom w:val="single" w:sz="4" w:space="0" w:color="AEAAAA" w:themeColor="background2" w:themeShade="BF"/>
            </w:tcBorders>
          </w:tcPr>
          <w:p w14:paraId="19E1EE4E" w14:textId="77777777" w:rsidR="007806D1" w:rsidRPr="00465F29" w:rsidRDefault="007806D1" w:rsidP="00D16A9C">
            <w:pPr>
              <w:spacing w:after="120" w:line="240" w:lineRule="auto"/>
              <w:jc w:val="both"/>
              <w:rPr>
                <w:rFonts w:asciiTheme="minorHAnsi" w:eastAsia="Times New Roman" w:hAnsiTheme="minorHAnsi" w:cstheme="minorHAnsi"/>
                <w:color w:val="auto"/>
                <w:lang w:eastAsia="fr-FR"/>
              </w:rPr>
            </w:pPr>
          </w:p>
          <w:p w14:paraId="52A17859" w14:textId="6E0042AD" w:rsidR="0052496D" w:rsidRPr="00465F29" w:rsidRDefault="007A0171" w:rsidP="00D16A9C">
            <w:pPr>
              <w:spacing w:after="120" w:line="240" w:lineRule="auto"/>
              <w:jc w:val="both"/>
              <w:rPr>
                <w:rFonts w:asciiTheme="minorHAnsi" w:hAnsiTheme="minorHAnsi" w:cstheme="minorHAnsi"/>
                <w:color w:val="auto"/>
              </w:rPr>
            </w:pPr>
            <w:r>
              <w:rPr>
                <w:rFonts w:asciiTheme="minorHAnsi" w:eastAsia="Times New Roman" w:hAnsiTheme="minorHAnsi" w:cstheme="minorHAnsi"/>
                <w:color w:val="auto"/>
                <w:lang w:eastAsia="fr-FR"/>
              </w:rPr>
              <w:t>Gi</w:t>
            </w:r>
            <w:r w:rsidR="00E7182F">
              <w:rPr>
                <w:rFonts w:asciiTheme="minorHAnsi" w:eastAsia="Times New Roman" w:hAnsiTheme="minorHAnsi" w:cstheme="minorHAnsi"/>
                <w:color w:val="auto"/>
                <w:lang w:eastAsia="fr-FR"/>
              </w:rPr>
              <w:t>s</w:t>
            </w:r>
            <w:r>
              <w:rPr>
                <w:rFonts w:asciiTheme="minorHAnsi" w:eastAsia="Times New Roman" w:hAnsiTheme="minorHAnsi" w:cstheme="minorHAnsi"/>
                <w:color w:val="auto"/>
                <w:lang w:eastAsia="fr-FR"/>
              </w:rPr>
              <w:t>card Kouassi</w:t>
            </w:r>
          </w:p>
        </w:tc>
        <w:tc>
          <w:tcPr>
            <w:tcW w:w="2410" w:type="dxa"/>
            <w:tcBorders>
              <w:top w:val="single" w:sz="4" w:space="0" w:color="AEAAAA" w:themeColor="background2" w:themeShade="BF"/>
              <w:bottom w:val="single" w:sz="4" w:space="0" w:color="AEAAAA" w:themeColor="background2" w:themeShade="BF"/>
            </w:tcBorders>
          </w:tcPr>
          <w:p w14:paraId="7A363DA1" w14:textId="77777777" w:rsidR="00A04589" w:rsidRPr="00465F29" w:rsidRDefault="00A04589" w:rsidP="00D16A9C">
            <w:pPr>
              <w:spacing w:after="120" w:line="240" w:lineRule="auto"/>
              <w:jc w:val="both"/>
              <w:rPr>
                <w:rFonts w:asciiTheme="minorHAnsi" w:hAnsiTheme="minorHAnsi" w:cstheme="minorHAnsi"/>
                <w:color w:val="auto"/>
              </w:rPr>
            </w:pPr>
          </w:p>
          <w:p w14:paraId="1792D00B" w14:textId="5F34BEAC" w:rsidR="009A42F7" w:rsidRPr="00465F29" w:rsidRDefault="007A0171" w:rsidP="00D16A9C">
            <w:pPr>
              <w:spacing w:after="120" w:line="240" w:lineRule="auto"/>
              <w:jc w:val="both"/>
              <w:rPr>
                <w:rFonts w:asciiTheme="minorHAnsi" w:hAnsiTheme="minorHAnsi" w:cstheme="minorHAnsi"/>
                <w:color w:val="auto"/>
              </w:rPr>
            </w:pPr>
            <w:r>
              <w:rPr>
                <w:rFonts w:asciiTheme="minorHAnsi" w:eastAsia="Times New Roman" w:hAnsiTheme="minorHAnsi" w:cstheme="minorHAnsi"/>
                <w:color w:val="auto"/>
                <w:lang w:eastAsia="fr-FR"/>
              </w:rPr>
              <w:t>- Mardi 27 Octobre 2020</w:t>
            </w:r>
          </w:p>
        </w:tc>
      </w:tr>
      <w:tr w:rsidR="00465F29" w:rsidRPr="00465F29" w14:paraId="5EFDFDB4" w14:textId="77777777" w:rsidTr="001054C0">
        <w:trPr>
          <w:trHeight w:val="416"/>
        </w:trPr>
        <w:tc>
          <w:tcPr>
            <w:tcW w:w="15421" w:type="dxa"/>
            <w:gridSpan w:val="4"/>
            <w:shd w:val="clear" w:color="auto" w:fill="D9D9D9" w:themeFill="background1" w:themeFillShade="D9"/>
            <w:vAlign w:val="center"/>
          </w:tcPr>
          <w:p w14:paraId="6FDF2792" w14:textId="443E3516" w:rsidR="00F52C83" w:rsidRPr="00D9506C" w:rsidRDefault="00113BFD" w:rsidP="001054C0">
            <w:pPr>
              <w:pStyle w:val="Paragraphedeliste"/>
              <w:numPr>
                <w:ilvl w:val="0"/>
                <w:numId w:val="18"/>
              </w:numPr>
              <w:spacing w:after="120" w:line="240" w:lineRule="auto"/>
              <w:rPr>
                <w:rFonts w:asciiTheme="minorHAnsi" w:hAnsiTheme="minorHAnsi" w:cstheme="minorHAnsi"/>
                <w:b/>
                <w:bCs/>
                <w:color w:val="auto"/>
              </w:rPr>
            </w:pPr>
            <w:r>
              <w:rPr>
                <w:rFonts w:asciiTheme="minorHAnsi" w:eastAsia="Times New Roman" w:hAnsiTheme="minorHAnsi" w:cstheme="minorHAnsi"/>
                <w:b/>
                <w:bCs/>
                <w:color w:val="auto"/>
                <w:lang w:eastAsia="fr-FR"/>
              </w:rPr>
              <w:t>LE ROAR (KOUASSI ADRIEN)</w:t>
            </w:r>
          </w:p>
        </w:tc>
      </w:tr>
      <w:tr w:rsidR="00F52C83" w:rsidRPr="00465F29" w14:paraId="56651084" w14:textId="77777777" w:rsidTr="001054C0">
        <w:trPr>
          <w:trHeight w:val="274"/>
        </w:trPr>
        <w:tc>
          <w:tcPr>
            <w:tcW w:w="5924" w:type="dxa"/>
            <w:tcBorders>
              <w:top w:val="single" w:sz="4" w:space="0" w:color="AEAAAA" w:themeColor="background2" w:themeShade="BF"/>
              <w:bottom w:val="single" w:sz="4" w:space="0" w:color="AEAAAA" w:themeColor="background2" w:themeShade="BF"/>
            </w:tcBorders>
          </w:tcPr>
          <w:p w14:paraId="62DEF1EA" w14:textId="7B27796B" w:rsidR="00F52C83" w:rsidRPr="00BB032F" w:rsidRDefault="0091721C" w:rsidP="00D16A9C">
            <w:pPr>
              <w:spacing w:after="120" w:line="240" w:lineRule="auto"/>
              <w:jc w:val="both"/>
              <w:rPr>
                <w:rFonts w:asciiTheme="minorHAnsi" w:eastAsia="Times New Roman" w:hAnsiTheme="minorHAnsi" w:cstheme="minorHAnsi"/>
                <w:bCs/>
                <w:color w:val="auto"/>
                <w:lang w:eastAsia="fr-FR"/>
              </w:rPr>
            </w:pPr>
            <w:r w:rsidRPr="00BB032F">
              <w:rPr>
                <w:rFonts w:asciiTheme="minorHAnsi" w:eastAsia="Times New Roman" w:hAnsiTheme="minorHAnsi" w:cstheme="minorHAnsi"/>
                <w:bCs/>
                <w:color w:val="auto"/>
                <w:lang w:eastAsia="fr-FR"/>
              </w:rPr>
              <w:t xml:space="preserve"> </w:t>
            </w:r>
            <w:r w:rsidR="00113BFD" w:rsidRPr="00BB032F">
              <w:rPr>
                <w:rFonts w:asciiTheme="minorHAnsi" w:eastAsia="Times New Roman" w:hAnsiTheme="minorHAnsi" w:cstheme="minorHAnsi"/>
                <w:bCs/>
                <w:color w:val="auto"/>
                <w:lang w:eastAsia="fr-FR"/>
              </w:rPr>
              <w:t xml:space="preserve">A ce </w:t>
            </w:r>
            <w:r w:rsidR="00F823C2" w:rsidRPr="00BB032F">
              <w:rPr>
                <w:rFonts w:asciiTheme="minorHAnsi" w:eastAsia="Times New Roman" w:hAnsiTheme="minorHAnsi" w:cstheme="minorHAnsi"/>
                <w:bCs/>
                <w:color w:val="auto"/>
                <w:lang w:eastAsia="fr-FR"/>
              </w:rPr>
              <w:t>titre</w:t>
            </w:r>
            <w:r w:rsidR="00113BFD" w:rsidRPr="00BB032F">
              <w:rPr>
                <w:rFonts w:asciiTheme="minorHAnsi" w:eastAsia="Times New Roman" w:hAnsiTheme="minorHAnsi" w:cstheme="minorHAnsi"/>
                <w:bCs/>
                <w:color w:val="auto"/>
                <w:lang w:eastAsia="fr-FR"/>
              </w:rPr>
              <w:t>, une réunion de préparation a eu lieu avec les coordonnateurs le lundi 19 Octobre 2020</w:t>
            </w:r>
          </w:p>
          <w:p w14:paraId="18D0F5ED" w14:textId="0808FDCD" w:rsidR="00113BFD" w:rsidRPr="00F823C2" w:rsidRDefault="00113BFD" w:rsidP="00D16A9C">
            <w:pPr>
              <w:spacing w:after="120" w:line="240" w:lineRule="auto"/>
              <w:jc w:val="both"/>
              <w:rPr>
                <w:rFonts w:asciiTheme="minorHAnsi" w:eastAsia="Times New Roman" w:hAnsiTheme="minorHAnsi" w:cstheme="minorHAnsi"/>
                <w:color w:val="auto"/>
                <w:lang w:eastAsia="fr-FR"/>
              </w:rPr>
            </w:pPr>
            <w:r w:rsidRPr="00BB032F">
              <w:rPr>
                <w:rFonts w:asciiTheme="minorHAnsi" w:eastAsia="Times New Roman" w:hAnsiTheme="minorHAnsi" w:cstheme="minorHAnsi"/>
                <w:bCs/>
                <w:color w:val="auto"/>
                <w:lang w:eastAsia="fr-FR"/>
              </w:rPr>
              <w:t xml:space="preserve">Les outils de collectes de données quantitatives et qualitatives ont été produits et partagés </w:t>
            </w:r>
            <w:r w:rsidR="00D9506C">
              <w:rPr>
                <w:rFonts w:asciiTheme="minorHAnsi" w:eastAsia="Times New Roman" w:hAnsiTheme="minorHAnsi" w:cstheme="minorHAnsi"/>
                <w:bCs/>
                <w:color w:val="auto"/>
                <w:lang w:eastAsia="fr-FR"/>
              </w:rPr>
              <w:t>aux</w:t>
            </w:r>
            <w:r w:rsidRPr="00BB032F">
              <w:rPr>
                <w:rFonts w:asciiTheme="minorHAnsi" w:eastAsia="Times New Roman" w:hAnsiTheme="minorHAnsi" w:cstheme="minorHAnsi"/>
                <w:bCs/>
                <w:color w:val="auto"/>
                <w:lang w:eastAsia="fr-FR"/>
              </w:rPr>
              <w:t xml:space="preserve"> </w:t>
            </w:r>
            <w:r w:rsidR="00912C24" w:rsidRPr="00BB032F">
              <w:rPr>
                <w:rFonts w:asciiTheme="minorHAnsi" w:eastAsia="Times New Roman" w:hAnsiTheme="minorHAnsi" w:cstheme="minorHAnsi"/>
                <w:bCs/>
                <w:color w:val="auto"/>
                <w:lang w:eastAsia="fr-FR"/>
              </w:rPr>
              <w:t>coordonnateurs</w:t>
            </w:r>
            <w:r w:rsidR="00D9506C">
              <w:rPr>
                <w:rFonts w:asciiTheme="minorHAnsi" w:eastAsia="Times New Roman" w:hAnsiTheme="minorHAnsi" w:cstheme="minorHAnsi"/>
                <w:bCs/>
                <w:color w:val="auto"/>
                <w:lang w:eastAsia="fr-FR"/>
              </w:rPr>
              <w:t xml:space="preserve"> </w:t>
            </w:r>
          </w:p>
        </w:tc>
        <w:tc>
          <w:tcPr>
            <w:tcW w:w="3858" w:type="dxa"/>
            <w:tcBorders>
              <w:top w:val="single" w:sz="4" w:space="0" w:color="AEAAAA" w:themeColor="background2" w:themeShade="BF"/>
              <w:bottom w:val="single" w:sz="4" w:space="0" w:color="AEAAAA" w:themeColor="background2" w:themeShade="BF"/>
            </w:tcBorders>
          </w:tcPr>
          <w:p w14:paraId="68A59D62" w14:textId="5BFD44C3" w:rsidR="005B23D0" w:rsidRPr="00D16A9C" w:rsidRDefault="00113BFD" w:rsidP="00D16A9C">
            <w:pPr>
              <w:pStyle w:val="Paragraphedeliste"/>
              <w:numPr>
                <w:ilvl w:val="0"/>
                <w:numId w:val="16"/>
              </w:numPr>
              <w:spacing w:after="120" w:line="240" w:lineRule="auto"/>
              <w:jc w:val="both"/>
              <w:rPr>
                <w:rFonts w:asciiTheme="minorHAnsi" w:eastAsia="Times New Roman" w:hAnsiTheme="minorHAnsi" w:cstheme="minorHAnsi"/>
                <w:color w:val="auto"/>
                <w:lang w:eastAsia="fr-FR"/>
              </w:rPr>
            </w:pPr>
            <w:r w:rsidRPr="00D16A9C">
              <w:rPr>
                <w:rFonts w:asciiTheme="minorHAnsi" w:eastAsia="Times New Roman" w:hAnsiTheme="minorHAnsi" w:cstheme="minorHAnsi"/>
                <w:color w:val="auto"/>
                <w:lang w:eastAsia="fr-FR"/>
              </w:rPr>
              <w:t xml:space="preserve">Partager avec les coordonnateurs un guide </w:t>
            </w:r>
            <w:r w:rsidR="008C193C" w:rsidRPr="00D16A9C">
              <w:rPr>
                <w:rFonts w:asciiTheme="minorHAnsi" w:eastAsia="Times New Roman" w:hAnsiTheme="minorHAnsi" w:cstheme="minorHAnsi"/>
                <w:color w:val="auto"/>
                <w:lang w:eastAsia="fr-FR"/>
              </w:rPr>
              <w:t>pour la formulation des contributions</w:t>
            </w:r>
            <w:r w:rsidRPr="00D16A9C">
              <w:rPr>
                <w:rFonts w:asciiTheme="minorHAnsi" w:eastAsia="Times New Roman" w:hAnsiTheme="minorHAnsi" w:cstheme="minorHAnsi"/>
                <w:color w:val="auto"/>
                <w:lang w:eastAsia="fr-FR"/>
              </w:rPr>
              <w:t xml:space="preserve"> et </w:t>
            </w:r>
            <w:r w:rsidR="008C193C" w:rsidRPr="00D16A9C">
              <w:rPr>
                <w:rFonts w:asciiTheme="minorHAnsi" w:eastAsia="Times New Roman" w:hAnsiTheme="minorHAnsi" w:cstheme="minorHAnsi"/>
                <w:color w:val="auto"/>
                <w:lang w:eastAsia="fr-FR"/>
              </w:rPr>
              <w:t>les</w:t>
            </w:r>
            <w:r w:rsidRPr="00D16A9C">
              <w:rPr>
                <w:rFonts w:asciiTheme="minorHAnsi" w:eastAsia="Times New Roman" w:hAnsiTheme="minorHAnsi" w:cstheme="minorHAnsi"/>
                <w:color w:val="auto"/>
                <w:lang w:eastAsia="fr-FR"/>
              </w:rPr>
              <w:t xml:space="preserve"> </w:t>
            </w:r>
            <w:r w:rsidR="008C193C" w:rsidRPr="00D16A9C">
              <w:rPr>
                <w:rFonts w:asciiTheme="minorHAnsi" w:eastAsia="Times New Roman" w:hAnsiTheme="minorHAnsi" w:cstheme="minorHAnsi"/>
                <w:color w:val="auto"/>
                <w:lang w:eastAsia="fr-FR"/>
              </w:rPr>
              <w:t>critères</w:t>
            </w:r>
            <w:r w:rsidRPr="00D16A9C">
              <w:rPr>
                <w:rFonts w:asciiTheme="minorHAnsi" w:eastAsia="Times New Roman" w:hAnsiTheme="minorHAnsi" w:cstheme="minorHAnsi"/>
                <w:color w:val="auto"/>
                <w:lang w:eastAsia="fr-FR"/>
              </w:rPr>
              <w:t xml:space="preserve"> des évidences afin d’avoir un </w:t>
            </w:r>
            <w:r w:rsidR="008C193C" w:rsidRPr="00D16A9C">
              <w:rPr>
                <w:rFonts w:asciiTheme="minorHAnsi" w:eastAsia="Times New Roman" w:hAnsiTheme="minorHAnsi" w:cstheme="minorHAnsi"/>
                <w:color w:val="auto"/>
                <w:lang w:eastAsia="fr-FR"/>
              </w:rPr>
              <w:t xml:space="preserve">ROAR </w:t>
            </w:r>
            <w:r w:rsidRPr="00D16A9C">
              <w:rPr>
                <w:rFonts w:asciiTheme="minorHAnsi" w:eastAsia="Times New Roman" w:hAnsiTheme="minorHAnsi" w:cstheme="minorHAnsi"/>
                <w:color w:val="auto"/>
                <w:lang w:eastAsia="fr-FR"/>
              </w:rPr>
              <w:t>de qualité</w:t>
            </w:r>
          </w:p>
          <w:p w14:paraId="092CB112" w14:textId="77777777" w:rsidR="005B23D0" w:rsidRPr="00465F29" w:rsidRDefault="005B23D0" w:rsidP="00D16A9C">
            <w:pPr>
              <w:pStyle w:val="Paragraphedeliste"/>
              <w:spacing w:after="0" w:line="240" w:lineRule="auto"/>
              <w:ind w:left="571"/>
              <w:jc w:val="both"/>
              <w:rPr>
                <w:rFonts w:asciiTheme="minorHAnsi" w:eastAsia="Times New Roman" w:hAnsiTheme="minorHAnsi" w:cstheme="minorHAnsi"/>
                <w:color w:val="auto"/>
                <w:lang w:eastAsia="fr-FR"/>
              </w:rPr>
            </w:pPr>
          </w:p>
          <w:p w14:paraId="23773F3E" w14:textId="5BF8C47D" w:rsidR="00F52C83" w:rsidRPr="001054C0" w:rsidRDefault="00113BFD" w:rsidP="001054C0">
            <w:pPr>
              <w:pStyle w:val="Paragraphedeliste"/>
              <w:numPr>
                <w:ilvl w:val="0"/>
                <w:numId w:val="16"/>
              </w:numPr>
              <w:spacing w:after="0" w:line="240" w:lineRule="auto"/>
              <w:jc w:val="both"/>
              <w:rPr>
                <w:rFonts w:asciiTheme="minorHAnsi" w:eastAsia="Times New Roman" w:hAnsiTheme="minorHAnsi" w:cstheme="minorHAnsi"/>
                <w:color w:val="auto"/>
                <w:lang w:eastAsia="fr-FR"/>
              </w:rPr>
            </w:pPr>
            <w:r w:rsidRPr="001054C0">
              <w:rPr>
                <w:rFonts w:asciiTheme="minorHAnsi" w:eastAsia="Times New Roman" w:hAnsiTheme="minorHAnsi" w:cstheme="minorHAnsi"/>
                <w:color w:val="auto"/>
                <w:lang w:eastAsia="fr-FR"/>
              </w:rPr>
              <w:t>Renseigner les outils de données et transmettre pour permettre aux analystes de programmes et aux spécialistes d’assurer l’analyse des données</w:t>
            </w:r>
          </w:p>
        </w:tc>
        <w:tc>
          <w:tcPr>
            <w:tcW w:w="3229" w:type="dxa"/>
            <w:tcBorders>
              <w:top w:val="single" w:sz="4" w:space="0" w:color="AEAAAA" w:themeColor="background2" w:themeShade="BF"/>
              <w:bottom w:val="single" w:sz="4" w:space="0" w:color="AEAAAA" w:themeColor="background2" w:themeShade="BF"/>
            </w:tcBorders>
          </w:tcPr>
          <w:p w14:paraId="0BE04A13" w14:textId="2059A3D1" w:rsidR="00F52C83" w:rsidRPr="00D16A9C" w:rsidRDefault="00113BFD" w:rsidP="00D16A9C">
            <w:pPr>
              <w:pStyle w:val="Paragraphedeliste"/>
              <w:numPr>
                <w:ilvl w:val="0"/>
                <w:numId w:val="16"/>
              </w:numPr>
              <w:spacing w:after="120" w:line="240" w:lineRule="auto"/>
              <w:jc w:val="both"/>
              <w:rPr>
                <w:rFonts w:asciiTheme="minorHAnsi" w:hAnsiTheme="minorHAnsi" w:cstheme="minorHAnsi"/>
                <w:color w:val="auto"/>
              </w:rPr>
            </w:pPr>
            <w:r w:rsidRPr="00D16A9C">
              <w:rPr>
                <w:rFonts w:asciiTheme="minorHAnsi" w:hAnsiTheme="minorHAnsi" w:cstheme="minorHAnsi"/>
                <w:color w:val="auto"/>
              </w:rPr>
              <w:t>Adrien</w:t>
            </w:r>
          </w:p>
          <w:p w14:paraId="36866503" w14:textId="77777777" w:rsidR="00113BFD" w:rsidRDefault="00113BFD" w:rsidP="00D16A9C">
            <w:pPr>
              <w:spacing w:after="120" w:line="240" w:lineRule="auto"/>
              <w:jc w:val="both"/>
              <w:rPr>
                <w:rFonts w:asciiTheme="minorHAnsi" w:hAnsiTheme="minorHAnsi" w:cstheme="minorHAnsi"/>
                <w:color w:val="auto"/>
              </w:rPr>
            </w:pPr>
          </w:p>
          <w:p w14:paraId="5CDE0113" w14:textId="77777777" w:rsidR="00113BFD" w:rsidRDefault="00113BFD" w:rsidP="00D16A9C">
            <w:pPr>
              <w:spacing w:after="120" w:line="240" w:lineRule="auto"/>
              <w:jc w:val="both"/>
              <w:rPr>
                <w:rFonts w:asciiTheme="minorHAnsi" w:hAnsiTheme="minorHAnsi" w:cstheme="minorHAnsi"/>
                <w:color w:val="auto"/>
              </w:rPr>
            </w:pPr>
          </w:p>
          <w:p w14:paraId="4BDC1FB3" w14:textId="77777777" w:rsidR="00113BFD" w:rsidRDefault="00113BFD" w:rsidP="00D16A9C">
            <w:pPr>
              <w:spacing w:after="120" w:line="240" w:lineRule="auto"/>
              <w:jc w:val="both"/>
              <w:rPr>
                <w:rFonts w:asciiTheme="minorHAnsi" w:hAnsiTheme="minorHAnsi" w:cstheme="minorHAnsi"/>
                <w:color w:val="auto"/>
              </w:rPr>
            </w:pPr>
          </w:p>
          <w:p w14:paraId="30C20591" w14:textId="3378753F" w:rsidR="00113BFD" w:rsidRPr="00D16A9C" w:rsidRDefault="00113BFD" w:rsidP="00D16A9C">
            <w:pPr>
              <w:pStyle w:val="Paragraphedeliste"/>
              <w:numPr>
                <w:ilvl w:val="0"/>
                <w:numId w:val="16"/>
              </w:numPr>
              <w:spacing w:after="120" w:line="240" w:lineRule="auto"/>
              <w:jc w:val="both"/>
              <w:rPr>
                <w:rFonts w:asciiTheme="minorHAnsi" w:hAnsiTheme="minorHAnsi" w:cstheme="minorHAnsi"/>
                <w:color w:val="auto"/>
              </w:rPr>
            </w:pPr>
            <w:r w:rsidRPr="00D16A9C">
              <w:rPr>
                <w:rFonts w:asciiTheme="minorHAnsi" w:hAnsiTheme="minorHAnsi" w:cstheme="minorHAnsi"/>
                <w:color w:val="auto"/>
              </w:rPr>
              <w:t>Les coordonnateurs</w:t>
            </w:r>
            <w:r w:rsidR="00B55C11">
              <w:rPr>
                <w:rFonts w:asciiTheme="minorHAnsi" w:hAnsiTheme="minorHAnsi" w:cstheme="minorHAnsi"/>
                <w:color w:val="auto"/>
              </w:rPr>
              <w:t>-trices</w:t>
            </w:r>
          </w:p>
        </w:tc>
        <w:tc>
          <w:tcPr>
            <w:tcW w:w="2410" w:type="dxa"/>
            <w:tcBorders>
              <w:top w:val="single" w:sz="4" w:space="0" w:color="AEAAAA" w:themeColor="background2" w:themeShade="BF"/>
              <w:bottom w:val="single" w:sz="4" w:space="0" w:color="AEAAAA" w:themeColor="background2" w:themeShade="BF"/>
            </w:tcBorders>
          </w:tcPr>
          <w:p w14:paraId="44A9ADF4" w14:textId="77777777" w:rsidR="00F52C83" w:rsidRDefault="00571743" w:rsidP="00D16A9C">
            <w:pPr>
              <w:pStyle w:val="Paragraphedeliste"/>
              <w:numPr>
                <w:ilvl w:val="0"/>
                <w:numId w:val="16"/>
              </w:numPr>
              <w:spacing w:after="120" w:line="240" w:lineRule="auto"/>
              <w:jc w:val="both"/>
              <w:rPr>
                <w:rFonts w:asciiTheme="minorHAnsi" w:hAnsiTheme="minorHAnsi" w:cstheme="minorHAnsi"/>
                <w:color w:val="auto"/>
              </w:rPr>
            </w:pPr>
            <w:r>
              <w:rPr>
                <w:rFonts w:asciiTheme="minorHAnsi" w:hAnsiTheme="minorHAnsi" w:cstheme="minorHAnsi"/>
                <w:color w:val="auto"/>
              </w:rPr>
              <w:t>Mardi 27 Octobre 2020</w:t>
            </w:r>
          </w:p>
          <w:p w14:paraId="4DBD5709" w14:textId="77777777" w:rsidR="00571743" w:rsidRDefault="00571743" w:rsidP="00D16A9C">
            <w:pPr>
              <w:spacing w:after="120" w:line="240" w:lineRule="auto"/>
              <w:jc w:val="both"/>
              <w:rPr>
                <w:rFonts w:asciiTheme="minorHAnsi" w:hAnsiTheme="minorHAnsi" w:cstheme="minorHAnsi"/>
                <w:color w:val="auto"/>
              </w:rPr>
            </w:pPr>
          </w:p>
          <w:p w14:paraId="73C0CC62" w14:textId="77777777" w:rsidR="00571743" w:rsidRDefault="00571743" w:rsidP="00D16A9C">
            <w:pPr>
              <w:spacing w:after="120" w:line="240" w:lineRule="auto"/>
              <w:jc w:val="both"/>
              <w:rPr>
                <w:rFonts w:asciiTheme="minorHAnsi" w:hAnsiTheme="minorHAnsi" w:cstheme="minorHAnsi"/>
                <w:color w:val="auto"/>
              </w:rPr>
            </w:pPr>
          </w:p>
          <w:p w14:paraId="1E5C4F90" w14:textId="552A5DE5" w:rsidR="00571743" w:rsidRPr="00C2769A" w:rsidRDefault="00571743" w:rsidP="00D16A9C">
            <w:pPr>
              <w:pStyle w:val="Paragraphedeliste"/>
              <w:numPr>
                <w:ilvl w:val="0"/>
                <w:numId w:val="16"/>
              </w:numPr>
              <w:spacing w:after="120" w:line="240" w:lineRule="auto"/>
              <w:jc w:val="both"/>
              <w:rPr>
                <w:rFonts w:asciiTheme="minorHAnsi" w:hAnsiTheme="minorHAnsi" w:cstheme="minorHAnsi"/>
                <w:color w:val="auto"/>
              </w:rPr>
            </w:pPr>
            <w:r>
              <w:rPr>
                <w:rFonts w:asciiTheme="minorHAnsi" w:hAnsiTheme="minorHAnsi" w:cstheme="minorHAnsi"/>
                <w:color w:val="auto"/>
              </w:rPr>
              <w:t>30 Octobre 2020</w:t>
            </w:r>
          </w:p>
        </w:tc>
      </w:tr>
      <w:tr w:rsidR="00113BFD" w:rsidRPr="00BB032F" w14:paraId="3B2EA6D6" w14:textId="77777777" w:rsidTr="00B011DF">
        <w:trPr>
          <w:trHeight w:val="567"/>
        </w:trPr>
        <w:tc>
          <w:tcPr>
            <w:tcW w:w="15421" w:type="dxa"/>
            <w:gridSpan w:val="4"/>
            <w:shd w:val="clear" w:color="auto" w:fill="BFBFBF" w:themeFill="background1" w:themeFillShade="BF"/>
            <w:vAlign w:val="center"/>
          </w:tcPr>
          <w:p w14:paraId="45E69D55" w14:textId="124AA148" w:rsidR="00113BFD" w:rsidRPr="001054C0" w:rsidRDefault="00BB032F" w:rsidP="001054C0">
            <w:pPr>
              <w:pStyle w:val="Paragraphedeliste"/>
              <w:numPr>
                <w:ilvl w:val="0"/>
                <w:numId w:val="18"/>
              </w:numPr>
              <w:spacing w:after="120" w:line="240" w:lineRule="auto"/>
              <w:rPr>
                <w:rFonts w:asciiTheme="minorHAnsi" w:hAnsiTheme="minorHAnsi" w:cstheme="minorHAnsi"/>
                <w:b/>
                <w:bCs/>
                <w:color w:val="auto"/>
              </w:rPr>
            </w:pPr>
            <w:r w:rsidRPr="001054C0">
              <w:rPr>
                <w:rFonts w:asciiTheme="minorHAnsi" w:hAnsiTheme="minorHAnsi" w:cstheme="minorHAnsi"/>
                <w:b/>
                <w:bCs/>
                <w:color w:val="auto"/>
              </w:rPr>
              <w:t>ELEMENTS D’ASSURANCE, RAPPORT TRIMESTRIEL ET ACTUALISATION DES RISK-LOG (BERNARD BROU)</w:t>
            </w:r>
          </w:p>
        </w:tc>
      </w:tr>
      <w:tr w:rsidR="00113BFD" w:rsidRPr="00BB032F" w14:paraId="303072AF" w14:textId="77777777" w:rsidTr="001B644A">
        <w:trPr>
          <w:trHeight w:val="741"/>
        </w:trPr>
        <w:tc>
          <w:tcPr>
            <w:tcW w:w="5924" w:type="dxa"/>
            <w:tcBorders>
              <w:top w:val="single" w:sz="4" w:space="0" w:color="AEAAAA" w:themeColor="background2" w:themeShade="BF"/>
              <w:bottom w:val="single" w:sz="4" w:space="0" w:color="AEAAAA" w:themeColor="background2" w:themeShade="BF"/>
            </w:tcBorders>
          </w:tcPr>
          <w:p w14:paraId="1C3086F3" w14:textId="1E43DBE3" w:rsidR="00D9506C" w:rsidRPr="00BB032F" w:rsidRDefault="00113BFD" w:rsidP="00D16A9C">
            <w:pPr>
              <w:spacing w:after="0" w:line="240" w:lineRule="auto"/>
              <w:jc w:val="both"/>
              <w:rPr>
                <w:rFonts w:asciiTheme="minorHAnsi" w:eastAsia="Times New Roman" w:hAnsiTheme="minorHAnsi" w:cstheme="minorHAnsi"/>
                <w:bCs/>
                <w:color w:val="auto"/>
                <w:lang w:eastAsia="fr-FR"/>
              </w:rPr>
            </w:pPr>
            <w:r w:rsidRPr="00BB032F">
              <w:rPr>
                <w:rFonts w:asciiTheme="minorHAnsi" w:eastAsia="Times New Roman" w:hAnsiTheme="minorHAnsi" w:cstheme="minorHAnsi"/>
                <w:bCs/>
                <w:color w:val="auto"/>
                <w:lang w:eastAsia="fr-FR"/>
              </w:rPr>
              <w:t xml:space="preserve"> </w:t>
            </w:r>
            <w:r w:rsidR="008C193C" w:rsidRPr="00BB032F">
              <w:rPr>
                <w:rFonts w:asciiTheme="minorHAnsi" w:eastAsia="Times New Roman" w:hAnsiTheme="minorHAnsi" w:cstheme="minorHAnsi"/>
                <w:bCs/>
                <w:color w:val="auto"/>
                <w:lang w:eastAsia="fr-FR"/>
              </w:rPr>
              <w:t xml:space="preserve">Il s’est agi de </w:t>
            </w:r>
            <w:r w:rsidR="00F7466B" w:rsidRPr="00BB032F">
              <w:rPr>
                <w:rFonts w:asciiTheme="minorHAnsi" w:eastAsia="Times New Roman" w:hAnsiTheme="minorHAnsi" w:cstheme="minorHAnsi"/>
                <w:bCs/>
                <w:color w:val="auto"/>
                <w:lang w:eastAsia="fr-FR"/>
              </w:rPr>
              <w:t>pass</w:t>
            </w:r>
            <w:r w:rsidR="00F7466B">
              <w:rPr>
                <w:rFonts w:asciiTheme="minorHAnsi" w:eastAsia="Times New Roman" w:hAnsiTheme="minorHAnsi" w:cstheme="minorHAnsi"/>
                <w:bCs/>
                <w:color w:val="auto"/>
                <w:lang w:eastAsia="fr-FR"/>
              </w:rPr>
              <w:t>er</w:t>
            </w:r>
            <w:r w:rsidR="00F7466B" w:rsidRPr="00BB032F">
              <w:rPr>
                <w:rFonts w:asciiTheme="minorHAnsi" w:eastAsia="Times New Roman" w:hAnsiTheme="minorHAnsi" w:cstheme="minorHAnsi"/>
                <w:bCs/>
                <w:color w:val="auto"/>
                <w:lang w:eastAsia="fr-FR"/>
              </w:rPr>
              <w:t xml:space="preserve"> </w:t>
            </w:r>
            <w:r w:rsidR="008C193C" w:rsidRPr="00BB032F">
              <w:rPr>
                <w:rFonts w:asciiTheme="minorHAnsi" w:eastAsia="Times New Roman" w:hAnsiTheme="minorHAnsi" w:cstheme="minorHAnsi"/>
                <w:bCs/>
                <w:color w:val="auto"/>
                <w:lang w:eastAsia="fr-FR"/>
              </w:rPr>
              <w:t>en revue les éléments de l’assurance qualité des projets</w:t>
            </w:r>
          </w:p>
          <w:p w14:paraId="2E240F33" w14:textId="075D1613" w:rsidR="00D9506C" w:rsidRPr="00D16A9C" w:rsidRDefault="00F823C2" w:rsidP="00D16A9C">
            <w:pPr>
              <w:spacing w:after="0" w:line="240" w:lineRule="auto"/>
              <w:jc w:val="both"/>
              <w:rPr>
                <w:rFonts w:asciiTheme="minorHAnsi" w:eastAsia="Times New Roman" w:hAnsiTheme="minorHAnsi" w:cstheme="minorHAnsi"/>
                <w:bCs/>
                <w:color w:val="auto"/>
                <w:lang w:eastAsia="fr-FR"/>
              </w:rPr>
            </w:pPr>
            <w:r w:rsidRPr="00BB032F">
              <w:rPr>
                <w:rFonts w:asciiTheme="minorHAnsi" w:eastAsia="Times New Roman" w:hAnsiTheme="minorHAnsi" w:cstheme="minorHAnsi"/>
                <w:bCs/>
                <w:color w:val="auto"/>
                <w:lang w:eastAsia="fr-FR"/>
              </w:rPr>
              <w:t xml:space="preserve">Au </w:t>
            </w:r>
            <w:r w:rsidR="008C193C" w:rsidRPr="00BB032F">
              <w:rPr>
                <w:rFonts w:asciiTheme="minorHAnsi" w:eastAsia="Times New Roman" w:hAnsiTheme="minorHAnsi" w:cstheme="minorHAnsi"/>
                <w:bCs/>
                <w:color w:val="auto"/>
                <w:lang w:eastAsia="fr-FR"/>
              </w:rPr>
              <w:t xml:space="preserve">niveau des rapports trimestriels : il ressort que plusieurs rapports sont </w:t>
            </w:r>
            <w:r w:rsidRPr="00BB032F">
              <w:rPr>
                <w:rFonts w:asciiTheme="minorHAnsi" w:eastAsia="Times New Roman" w:hAnsiTheme="minorHAnsi" w:cstheme="minorHAnsi"/>
                <w:bCs/>
                <w:color w:val="auto"/>
                <w:lang w:eastAsia="fr-FR"/>
              </w:rPr>
              <w:t>reçus</w:t>
            </w:r>
            <w:r w:rsidR="008C193C" w:rsidRPr="00BB032F">
              <w:rPr>
                <w:rFonts w:asciiTheme="minorHAnsi" w:eastAsia="Times New Roman" w:hAnsiTheme="minorHAnsi" w:cstheme="minorHAnsi"/>
                <w:bCs/>
                <w:color w:val="auto"/>
                <w:lang w:eastAsia="fr-FR"/>
              </w:rPr>
              <w:t xml:space="preserve"> et ont fait l’objet d’observations et </w:t>
            </w:r>
            <w:r w:rsidR="008C193C" w:rsidRPr="00BB032F">
              <w:rPr>
                <w:rFonts w:asciiTheme="minorHAnsi" w:eastAsia="Times New Roman" w:hAnsiTheme="minorHAnsi" w:cstheme="minorHAnsi"/>
                <w:bCs/>
                <w:color w:val="auto"/>
                <w:lang w:eastAsia="fr-FR"/>
              </w:rPr>
              <w:lastRenderedPageBreak/>
              <w:t xml:space="preserve">commentaires de l’équipe de revue. </w:t>
            </w:r>
            <w:r w:rsidR="00D9506C">
              <w:rPr>
                <w:rFonts w:asciiTheme="minorHAnsi" w:eastAsia="Times New Roman" w:hAnsiTheme="minorHAnsi" w:cstheme="minorHAnsi"/>
                <w:bCs/>
                <w:color w:val="auto"/>
                <w:lang w:eastAsia="fr-FR"/>
              </w:rPr>
              <w:t xml:space="preserve">Après une première revue Il a été </w:t>
            </w:r>
            <w:r w:rsidR="001054C0">
              <w:rPr>
                <w:rFonts w:asciiTheme="minorHAnsi" w:eastAsia="Times New Roman" w:hAnsiTheme="minorHAnsi" w:cstheme="minorHAnsi"/>
                <w:bCs/>
                <w:color w:val="auto"/>
                <w:lang w:eastAsia="fr-FR"/>
              </w:rPr>
              <w:t>suggéré</w:t>
            </w:r>
            <w:r w:rsidR="00D9506C">
              <w:rPr>
                <w:rFonts w:asciiTheme="minorHAnsi" w:eastAsia="Times New Roman" w:hAnsiTheme="minorHAnsi" w:cstheme="minorHAnsi"/>
                <w:bCs/>
                <w:color w:val="auto"/>
                <w:lang w:eastAsia="fr-FR"/>
              </w:rPr>
              <w:t xml:space="preserve"> de façon globale aux différents projets de m</w:t>
            </w:r>
            <w:r w:rsidR="00D9506C" w:rsidRPr="00B011DF">
              <w:rPr>
                <w:rFonts w:asciiTheme="minorHAnsi" w:eastAsia="Times New Roman" w:hAnsiTheme="minorHAnsi" w:cstheme="minorHAnsi"/>
                <w:bCs/>
                <w:color w:val="auto"/>
                <w:lang w:eastAsia="fr-FR"/>
              </w:rPr>
              <w:t>ettre l’accent dans le rapport sur les activités effectivement réalisées durant le trimestre concerné par le rapport</w:t>
            </w:r>
            <w:r w:rsidR="00D9506C">
              <w:rPr>
                <w:rFonts w:asciiTheme="minorHAnsi" w:eastAsia="Times New Roman" w:hAnsiTheme="minorHAnsi" w:cstheme="minorHAnsi"/>
                <w:bCs/>
                <w:color w:val="auto"/>
                <w:lang w:eastAsia="fr-FR"/>
              </w:rPr>
              <w:t xml:space="preserve"> et de f</w:t>
            </w:r>
            <w:r w:rsidR="00D9506C" w:rsidRPr="00D16A9C">
              <w:rPr>
                <w:rFonts w:asciiTheme="minorHAnsi" w:eastAsia="Times New Roman" w:hAnsiTheme="minorHAnsi" w:cstheme="minorHAnsi"/>
                <w:bCs/>
                <w:color w:val="auto"/>
                <w:lang w:eastAsia="fr-FR"/>
              </w:rPr>
              <w:t>aire ressortir les changements induits par les activités au lieu d’une simple description des activités réalisées</w:t>
            </w:r>
          </w:p>
          <w:p w14:paraId="0EF937EE" w14:textId="3C3A3C63" w:rsidR="00D9506C" w:rsidRPr="00D16A9C" w:rsidRDefault="00D9506C" w:rsidP="00D16A9C">
            <w:pPr>
              <w:spacing w:after="0" w:line="240" w:lineRule="auto"/>
              <w:jc w:val="both"/>
              <w:rPr>
                <w:rFonts w:asciiTheme="minorHAnsi" w:eastAsia="Times New Roman" w:hAnsiTheme="minorHAnsi" w:cstheme="minorHAnsi"/>
                <w:bCs/>
                <w:color w:val="auto"/>
                <w:lang w:eastAsia="fr-FR"/>
              </w:rPr>
            </w:pPr>
          </w:p>
          <w:p w14:paraId="07C33B3C" w14:textId="140F3EB1" w:rsidR="007153A6" w:rsidRPr="00F823C2" w:rsidRDefault="00F7466B" w:rsidP="00D16A9C">
            <w:pPr>
              <w:spacing w:after="0" w:line="240" w:lineRule="auto"/>
              <w:jc w:val="both"/>
              <w:rPr>
                <w:rFonts w:asciiTheme="minorHAnsi" w:eastAsia="Times New Roman" w:hAnsiTheme="minorHAnsi" w:cstheme="minorHAnsi"/>
                <w:color w:val="auto"/>
                <w:lang w:eastAsia="fr-FR"/>
              </w:rPr>
            </w:pPr>
            <w:r w:rsidRPr="00BB032F">
              <w:rPr>
                <w:rFonts w:asciiTheme="minorHAnsi" w:eastAsia="Times New Roman" w:hAnsiTheme="minorHAnsi" w:cstheme="minorHAnsi"/>
                <w:bCs/>
                <w:color w:val="auto"/>
                <w:lang w:eastAsia="fr-FR"/>
              </w:rPr>
              <w:t>A</w:t>
            </w:r>
            <w:r>
              <w:rPr>
                <w:rFonts w:asciiTheme="minorHAnsi" w:eastAsia="Times New Roman" w:hAnsiTheme="minorHAnsi" w:cstheme="minorHAnsi"/>
                <w:bCs/>
                <w:color w:val="auto"/>
                <w:lang w:eastAsia="fr-FR"/>
              </w:rPr>
              <w:t>u</w:t>
            </w:r>
            <w:r w:rsidRPr="00BB032F">
              <w:rPr>
                <w:rFonts w:asciiTheme="minorHAnsi" w:eastAsia="Times New Roman" w:hAnsiTheme="minorHAnsi" w:cstheme="minorHAnsi"/>
                <w:bCs/>
                <w:color w:val="auto"/>
                <w:lang w:eastAsia="fr-FR"/>
              </w:rPr>
              <w:t xml:space="preserve"> </w:t>
            </w:r>
            <w:r w:rsidR="007153A6" w:rsidRPr="00BB032F">
              <w:rPr>
                <w:rFonts w:asciiTheme="minorHAnsi" w:eastAsia="Times New Roman" w:hAnsiTheme="minorHAnsi" w:cstheme="minorHAnsi"/>
                <w:bCs/>
                <w:color w:val="auto"/>
                <w:lang w:eastAsia="fr-FR"/>
              </w:rPr>
              <w:t xml:space="preserve">niveau de la mise à jour des informations des projets et du risk log dans Atlas, il ressort que la plus </w:t>
            </w:r>
            <w:r w:rsidR="00F823C2" w:rsidRPr="00BB032F">
              <w:rPr>
                <w:rFonts w:asciiTheme="minorHAnsi" w:eastAsia="Times New Roman" w:hAnsiTheme="minorHAnsi" w:cstheme="minorHAnsi"/>
                <w:bCs/>
                <w:color w:val="auto"/>
                <w:lang w:eastAsia="fr-FR"/>
              </w:rPr>
              <w:t xml:space="preserve">tard </w:t>
            </w:r>
            <w:r w:rsidR="007153A6" w:rsidRPr="00BB032F">
              <w:rPr>
                <w:rFonts w:asciiTheme="minorHAnsi" w:eastAsia="Times New Roman" w:hAnsiTheme="minorHAnsi" w:cstheme="minorHAnsi"/>
                <w:bCs/>
                <w:color w:val="auto"/>
                <w:lang w:eastAsia="fr-FR"/>
              </w:rPr>
              <w:t>des projets ne sont pas à jour principalement en ce qui concerne l’actualisation du risk log</w:t>
            </w:r>
          </w:p>
        </w:tc>
        <w:tc>
          <w:tcPr>
            <w:tcW w:w="3858" w:type="dxa"/>
            <w:tcBorders>
              <w:top w:val="single" w:sz="4" w:space="0" w:color="AEAAAA" w:themeColor="background2" w:themeShade="BF"/>
              <w:bottom w:val="single" w:sz="4" w:space="0" w:color="AEAAAA" w:themeColor="background2" w:themeShade="BF"/>
            </w:tcBorders>
          </w:tcPr>
          <w:p w14:paraId="31B0B11F" w14:textId="77777777" w:rsidR="00D16A9C" w:rsidRDefault="00D16A9C" w:rsidP="00D16A9C">
            <w:pPr>
              <w:pStyle w:val="Paragraphedeliste"/>
              <w:spacing w:after="0" w:line="240" w:lineRule="auto"/>
              <w:ind w:left="360"/>
              <w:jc w:val="both"/>
              <w:rPr>
                <w:rFonts w:asciiTheme="minorHAnsi" w:eastAsia="Times New Roman" w:hAnsiTheme="minorHAnsi" w:cstheme="minorHAnsi"/>
                <w:bCs/>
                <w:color w:val="auto"/>
                <w:lang w:eastAsia="fr-FR"/>
              </w:rPr>
            </w:pPr>
          </w:p>
          <w:p w14:paraId="6287B41F" w14:textId="77777777" w:rsidR="00D16A9C" w:rsidRDefault="00D16A9C" w:rsidP="00D16A9C">
            <w:pPr>
              <w:pStyle w:val="Paragraphedeliste"/>
              <w:spacing w:after="0" w:line="240" w:lineRule="auto"/>
              <w:ind w:left="360"/>
              <w:jc w:val="both"/>
              <w:rPr>
                <w:rFonts w:asciiTheme="minorHAnsi" w:eastAsia="Times New Roman" w:hAnsiTheme="minorHAnsi" w:cstheme="minorHAnsi"/>
                <w:bCs/>
                <w:color w:val="auto"/>
                <w:lang w:eastAsia="fr-FR"/>
              </w:rPr>
            </w:pPr>
          </w:p>
          <w:p w14:paraId="768F9068" w14:textId="21666514" w:rsidR="008C193C" w:rsidRDefault="008C193C" w:rsidP="00D16A9C">
            <w:pPr>
              <w:pStyle w:val="Paragraphedeliste"/>
              <w:numPr>
                <w:ilvl w:val="0"/>
                <w:numId w:val="16"/>
              </w:numPr>
              <w:spacing w:after="0" w:line="240" w:lineRule="auto"/>
              <w:jc w:val="both"/>
              <w:rPr>
                <w:rFonts w:asciiTheme="minorHAnsi" w:eastAsia="Times New Roman" w:hAnsiTheme="minorHAnsi" w:cstheme="minorHAnsi"/>
                <w:bCs/>
                <w:color w:val="auto"/>
                <w:lang w:eastAsia="fr-FR"/>
              </w:rPr>
            </w:pPr>
            <w:r w:rsidRPr="00B011DF">
              <w:rPr>
                <w:rFonts w:asciiTheme="minorHAnsi" w:eastAsia="Times New Roman" w:hAnsiTheme="minorHAnsi" w:cstheme="minorHAnsi"/>
                <w:bCs/>
                <w:color w:val="auto"/>
                <w:lang w:eastAsia="fr-FR"/>
              </w:rPr>
              <w:t xml:space="preserve">Intégrer les commentaires et </w:t>
            </w:r>
            <w:r w:rsidR="007153A6" w:rsidRPr="00B011DF">
              <w:rPr>
                <w:rFonts w:asciiTheme="minorHAnsi" w:eastAsia="Times New Roman" w:hAnsiTheme="minorHAnsi" w:cstheme="minorHAnsi"/>
                <w:bCs/>
                <w:color w:val="auto"/>
                <w:lang w:eastAsia="fr-FR"/>
              </w:rPr>
              <w:t xml:space="preserve">observations dans les rapports et les </w:t>
            </w:r>
            <w:r w:rsidR="007153A6" w:rsidRPr="00B011DF">
              <w:rPr>
                <w:rFonts w:asciiTheme="minorHAnsi" w:eastAsia="Times New Roman" w:hAnsiTheme="minorHAnsi" w:cstheme="minorHAnsi"/>
                <w:bCs/>
                <w:color w:val="auto"/>
                <w:lang w:eastAsia="fr-FR"/>
              </w:rPr>
              <w:lastRenderedPageBreak/>
              <w:t>faire valider par l’équipe de revue</w:t>
            </w:r>
          </w:p>
          <w:p w14:paraId="2180ABF0" w14:textId="77777777" w:rsidR="00D16A9C" w:rsidRDefault="00D16A9C" w:rsidP="00D16A9C">
            <w:pPr>
              <w:spacing w:after="0" w:line="240" w:lineRule="auto"/>
              <w:jc w:val="both"/>
              <w:rPr>
                <w:rFonts w:asciiTheme="minorHAnsi" w:eastAsia="Times New Roman" w:hAnsiTheme="minorHAnsi" w:cstheme="minorHAnsi"/>
                <w:bCs/>
                <w:color w:val="auto"/>
                <w:lang w:eastAsia="fr-FR"/>
              </w:rPr>
            </w:pPr>
          </w:p>
          <w:p w14:paraId="60799B9E" w14:textId="77777777" w:rsidR="00D16A9C" w:rsidRDefault="00D16A9C" w:rsidP="00D16A9C">
            <w:pPr>
              <w:spacing w:after="0" w:line="240" w:lineRule="auto"/>
              <w:jc w:val="both"/>
              <w:rPr>
                <w:rFonts w:asciiTheme="minorHAnsi" w:eastAsia="Times New Roman" w:hAnsiTheme="minorHAnsi" w:cstheme="minorHAnsi"/>
                <w:bCs/>
                <w:color w:val="auto"/>
                <w:lang w:eastAsia="fr-FR"/>
              </w:rPr>
            </w:pPr>
          </w:p>
          <w:p w14:paraId="3453F482" w14:textId="77777777" w:rsidR="00D16A9C" w:rsidRDefault="00D16A9C" w:rsidP="00D16A9C">
            <w:pPr>
              <w:spacing w:after="0" w:line="240" w:lineRule="auto"/>
              <w:jc w:val="both"/>
              <w:rPr>
                <w:rFonts w:asciiTheme="minorHAnsi" w:eastAsia="Times New Roman" w:hAnsiTheme="minorHAnsi" w:cstheme="minorHAnsi"/>
                <w:bCs/>
                <w:color w:val="auto"/>
                <w:lang w:eastAsia="fr-FR"/>
              </w:rPr>
            </w:pPr>
          </w:p>
          <w:p w14:paraId="13D7FF96" w14:textId="77777777" w:rsidR="00D16A9C" w:rsidRDefault="00D16A9C" w:rsidP="00D16A9C">
            <w:pPr>
              <w:spacing w:after="0" w:line="240" w:lineRule="auto"/>
              <w:jc w:val="both"/>
              <w:rPr>
                <w:rFonts w:asciiTheme="minorHAnsi" w:eastAsia="Times New Roman" w:hAnsiTheme="minorHAnsi" w:cstheme="minorHAnsi"/>
                <w:bCs/>
                <w:color w:val="auto"/>
                <w:lang w:eastAsia="fr-FR"/>
              </w:rPr>
            </w:pPr>
          </w:p>
          <w:p w14:paraId="6074E798" w14:textId="77777777" w:rsidR="00D16A9C" w:rsidRDefault="00D16A9C" w:rsidP="00D16A9C">
            <w:pPr>
              <w:spacing w:after="0" w:line="240" w:lineRule="auto"/>
              <w:jc w:val="both"/>
              <w:rPr>
                <w:rFonts w:asciiTheme="minorHAnsi" w:eastAsia="Times New Roman" w:hAnsiTheme="minorHAnsi" w:cstheme="minorHAnsi"/>
                <w:bCs/>
                <w:color w:val="auto"/>
                <w:lang w:eastAsia="fr-FR"/>
              </w:rPr>
            </w:pPr>
          </w:p>
          <w:p w14:paraId="7FE5A4B5" w14:textId="77777777" w:rsidR="00D16A9C" w:rsidRPr="00D16A9C" w:rsidRDefault="00D16A9C" w:rsidP="00D16A9C">
            <w:pPr>
              <w:spacing w:after="0" w:line="240" w:lineRule="auto"/>
              <w:jc w:val="both"/>
              <w:rPr>
                <w:rFonts w:asciiTheme="minorHAnsi" w:eastAsia="Times New Roman" w:hAnsiTheme="minorHAnsi" w:cstheme="minorHAnsi"/>
                <w:bCs/>
                <w:color w:val="auto"/>
                <w:lang w:eastAsia="fr-FR"/>
              </w:rPr>
            </w:pPr>
          </w:p>
          <w:p w14:paraId="3E756473" w14:textId="2719E694" w:rsidR="007153A6" w:rsidRPr="00B011DF" w:rsidRDefault="007153A6" w:rsidP="00D16A9C">
            <w:pPr>
              <w:pStyle w:val="Paragraphedeliste"/>
              <w:numPr>
                <w:ilvl w:val="0"/>
                <w:numId w:val="16"/>
              </w:numPr>
              <w:spacing w:after="0" w:line="240" w:lineRule="auto"/>
              <w:jc w:val="both"/>
              <w:rPr>
                <w:rFonts w:asciiTheme="minorHAnsi" w:eastAsia="Times New Roman" w:hAnsiTheme="minorHAnsi" w:cstheme="minorHAnsi"/>
                <w:bCs/>
                <w:color w:val="auto"/>
                <w:lang w:eastAsia="fr-FR"/>
              </w:rPr>
            </w:pPr>
            <w:r w:rsidRPr="00B011DF">
              <w:rPr>
                <w:rFonts w:asciiTheme="minorHAnsi" w:eastAsia="Times New Roman" w:hAnsiTheme="minorHAnsi" w:cstheme="minorHAnsi"/>
                <w:bCs/>
                <w:color w:val="auto"/>
                <w:lang w:eastAsia="fr-FR"/>
              </w:rPr>
              <w:t>Actualiser les données des projets dans Atlas</w:t>
            </w:r>
          </w:p>
          <w:p w14:paraId="1C716FE4" w14:textId="5B1FCA60" w:rsidR="007153A6" w:rsidRPr="00B011DF" w:rsidRDefault="007153A6" w:rsidP="001054C0">
            <w:pPr>
              <w:pStyle w:val="Paragraphedeliste"/>
              <w:numPr>
                <w:ilvl w:val="0"/>
                <w:numId w:val="16"/>
              </w:numPr>
              <w:spacing w:after="0" w:line="240" w:lineRule="auto"/>
              <w:jc w:val="both"/>
              <w:rPr>
                <w:rFonts w:asciiTheme="minorHAnsi" w:eastAsia="Times New Roman" w:hAnsiTheme="minorHAnsi" w:cstheme="minorHAnsi"/>
                <w:bCs/>
                <w:color w:val="auto"/>
                <w:lang w:eastAsia="fr-FR"/>
              </w:rPr>
            </w:pPr>
            <w:r w:rsidRPr="00B011DF">
              <w:rPr>
                <w:rFonts w:asciiTheme="minorHAnsi" w:eastAsia="Times New Roman" w:hAnsiTheme="minorHAnsi" w:cstheme="minorHAnsi"/>
                <w:bCs/>
                <w:color w:val="auto"/>
                <w:lang w:eastAsia="fr-FR"/>
              </w:rPr>
              <w:t xml:space="preserve">Partager </w:t>
            </w:r>
            <w:r w:rsidR="001054C0">
              <w:rPr>
                <w:rFonts w:asciiTheme="minorHAnsi" w:eastAsia="Times New Roman" w:hAnsiTheme="minorHAnsi" w:cstheme="minorHAnsi"/>
                <w:bCs/>
                <w:color w:val="auto"/>
                <w:lang w:eastAsia="fr-FR"/>
              </w:rPr>
              <w:t>de façon hebdomadaire</w:t>
            </w:r>
            <w:r w:rsidRPr="00B011DF">
              <w:rPr>
                <w:rFonts w:asciiTheme="minorHAnsi" w:eastAsia="Times New Roman" w:hAnsiTheme="minorHAnsi" w:cstheme="minorHAnsi"/>
                <w:bCs/>
                <w:color w:val="auto"/>
                <w:lang w:eastAsia="fr-FR"/>
              </w:rPr>
              <w:t xml:space="preserve"> la matrice de situation de l’assurance qualité de chaque projet</w:t>
            </w:r>
          </w:p>
        </w:tc>
        <w:tc>
          <w:tcPr>
            <w:tcW w:w="3229" w:type="dxa"/>
            <w:tcBorders>
              <w:top w:val="single" w:sz="4" w:space="0" w:color="AEAAAA" w:themeColor="background2" w:themeShade="BF"/>
              <w:bottom w:val="single" w:sz="4" w:space="0" w:color="AEAAAA" w:themeColor="background2" w:themeShade="BF"/>
            </w:tcBorders>
          </w:tcPr>
          <w:p w14:paraId="0B15FC81" w14:textId="77777777" w:rsidR="00D16A9C" w:rsidRDefault="00D16A9C" w:rsidP="00D16A9C">
            <w:pPr>
              <w:spacing w:after="0" w:line="240" w:lineRule="auto"/>
              <w:jc w:val="both"/>
              <w:rPr>
                <w:rFonts w:asciiTheme="minorHAnsi" w:hAnsiTheme="minorHAnsi" w:cstheme="minorHAnsi"/>
                <w:color w:val="auto"/>
              </w:rPr>
            </w:pPr>
          </w:p>
          <w:p w14:paraId="421375A5" w14:textId="77777777" w:rsidR="00D16A9C" w:rsidRDefault="00D16A9C" w:rsidP="00D16A9C">
            <w:pPr>
              <w:spacing w:after="0" w:line="240" w:lineRule="auto"/>
              <w:jc w:val="both"/>
              <w:rPr>
                <w:rFonts w:asciiTheme="minorHAnsi" w:hAnsiTheme="minorHAnsi" w:cstheme="minorHAnsi"/>
                <w:color w:val="auto"/>
              </w:rPr>
            </w:pPr>
          </w:p>
          <w:p w14:paraId="54A85386" w14:textId="44D44F28" w:rsidR="00113BFD" w:rsidRPr="00D16A9C" w:rsidRDefault="00B55C11" w:rsidP="00D16A9C">
            <w:pPr>
              <w:pStyle w:val="Paragraphedeliste"/>
              <w:numPr>
                <w:ilvl w:val="0"/>
                <w:numId w:val="16"/>
              </w:numPr>
              <w:spacing w:after="0" w:line="240" w:lineRule="auto"/>
              <w:jc w:val="both"/>
              <w:rPr>
                <w:rFonts w:asciiTheme="minorHAnsi" w:hAnsiTheme="minorHAnsi" w:cstheme="minorHAnsi"/>
                <w:color w:val="auto"/>
              </w:rPr>
            </w:pPr>
            <w:r>
              <w:rPr>
                <w:rFonts w:asciiTheme="minorHAnsi" w:hAnsiTheme="minorHAnsi" w:cstheme="minorHAnsi"/>
                <w:color w:val="auto"/>
              </w:rPr>
              <w:t>Les coordonnateurs-trices</w:t>
            </w:r>
          </w:p>
          <w:p w14:paraId="58991B96" w14:textId="77777777" w:rsidR="007153A6" w:rsidRPr="00BB032F" w:rsidRDefault="007153A6" w:rsidP="00D16A9C">
            <w:pPr>
              <w:spacing w:after="0" w:line="240" w:lineRule="auto"/>
              <w:jc w:val="both"/>
              <w:rPr>
                <w:rFonts w:asciiTheme="minorHAnsi" w:hAnsiTheme="minorHAnsi" w:cstheme="minorHAnsi"/>
                <w:color w:val="auto"/>
              </w:rPr>
            </w:pPr>
          </w:p>
          <w:p w14:paraId="04C43684" w14:textId="77777777" w:rsidR="007153A6" w:rsidRPr="00BB032F" w:rsidRDefault="007153A6" w:rsidP="00D16A9C">
            <w:pPr>
              <w:spacing w:after="0" w:line="240" w:lineRule="auto"/>
              <w:jc w:val="both"/>
              <w:rPr>
                <w:rFonts w:asciiTheme="minorHAnsi" w:hAnsiTheme="minorHAnsi" w:cstheme="minorHAnsi"/>
                <w:color w:val="auto"/>
              </w:rPr>
            </w:pPr>
          </w:p>
          <w:p w14:paraId="766C2471" w14:textId="77777777" w:rsidR="007153A6" w:rsidRPr="00BB032F" w:rsidRDefault="007153A6" w:rsidP="00D16A9C">
            <w:pPr>
              <w:spacing w:after="0" w:line="240" w:lineRule="auto"/>
              <w:jc w:val="both"/>
              <w:rPr>
                <w:rFonts w:asciiTheme="minorHAnsi" w:hAnsiTheme="minorHAnsi" w:cstheme="minorHAnsi"/>
                <w:color w:val="auto"/>
              </w:rPr>
            </w:pPr>
          </w:p>
          <w:p w14:paraId="2DBEEFA0" w14:textId="77777777" w:rsidR="007153A6" w:rsidRPr="00BB032F" w:rsidRDefault="007153A6" w:rsidP="00D16A9C">
            <w:pPr>
              <w:spacing w:after="0" w:line="240" w:lineRule="auto"/>
              <w:jc w:val="both"/>
              <w:rPr>
                <w:rFonts w:asciiTheme="minorHAnsi" w:hAnsiTheme="minorHAnsi" w:cstheme="minorHAnsi"/>
                <w:color w:val="auto"/>
              </w:rPr>
            </w:pPr>
          </w:p>
          <w:p w14:paraId="10FB883F" w14:textId="77777777" w:rsidR="007153A6" w:rsidRPr="00BB032F" w:rsidRDefault="007153A6" w:rsidP="00D16A9C">
            <w:pPr>
              <w:spacing w:after="0" w:line="240" w:lineRule="auto"/>
              <w:jc w:val="both"/>
              <w:rPr>
                <w:rFonts w:asciiTheme="minorHAnsi" w:hAnsiTheme="minorHAnsi" w:cstheme="minorHAnsi"/>
                <w:color w:val="auto"/>
              </w:rPr>
            </w:pPr>
          </w:p>
          <w:p w14:paraId="1CA6986E" w14:textId="77777777" w:rsidR="007153A6" w:rsidRPr="00BB032F" w:rsidRDefault="007153A6" w:rsidP="00D16A9C">
            <w:pPr>
              <w:spacing w:after="0" w:line="240" w:lineRule="auto"/>
              <w:jc w:val="both"/>
              <w:rPr>
                <w:rFonts w:asciiTheme="minorHAnsi" w:hAnsiTheme="minorHAnsi" w:cstheme="minorHAnsi"/>
                <w:color w:val="auto"/>
              </w:rPr>
            </w:pPr>
          </w:p>
          <w:p w14:paraId="3E3268A3" w14:textId="77777777" w:rsidR="007153A6" w:rsidRPr="00BB032F" w:rsidRDefault="007153A6" w:rsidP="00D16A9C">
            <w:pPr>
              <w:spacing w:after="0" w:line="240" w:lineRule="auto"/>
              <w:jc w:val="both"/>
              <w:rPr>
                <w:rFonts w:asciiTheme="minorHAnsi" w:hAnsiTheme="minorHAnsi" w:cstheme="minorHAnsi"/>
                <w:color w:val="auto"/>
              </w:rPr>
            </w:pPr>
          </w:p>
          <w:p w14:paraId="2EE5034B" w14:textId="77777777" w:rsidR="007153A6" w:rsidRPr="00BB032F" w:rsidRDefault="007153A6" w:rsidP="00D16A9C">
            <w:pPr>
              <w:spacing w:after="0" w:line="240" w:lineRule="auto"/>
              <w:jc w:val="both"/>
              <w:rPr>
                <w:rFonts w:asciiTheme="minorHAnsi" w:hAnsiTheme="minorHAnsi" w:cstheme="minorHAnsi"/>
                <w:color w:val="auto"/>
              </w:rPr>
            </w:pPr>
          </w:p>
          <w:p w14:paraId="46DE3B32" w14:textId="3C25ADC1" w:rsidR="007153A6" w:rsidRPr="00D16A9C" w:rsidRDefault="007153A6" w:rsidP="00D16A9C">
            <w:pPr>
              <w:pStyle w:val="Paragraphedeliste"/>
              <w:numPr>
                <w:ilvl w:val="0"/>
                <w:numId w:val="16"/>
              </w:numPr>
              <w:spacing w:after="0" w:line="240" w:lineRule="auto"/>
              <w:jc w:val="both"/>
              <w:rPr>
                <w:rFonts w:asciiTheme="minorHAnsi" w:hAnsiTheme="minorHAnsi" w:cstheme="minorHAnsi"/>
                <w:color w:val="auto"/>
              </w:rPr>
            </w:pPr>
            <w:r w:rsidRPr="00D16A9C">
              <w:rPr>
                <w:rFonts w:asciiTheme="minorHAnsi" w:hAnsiTheme="minorHAnsi" w:cstheme="minorHAnsi"/>
                <w:color w:val="auto"/>
              </w:rPr>
              <w:t>Bernard et Carol</w:t>
            </w:r>
          </w:p>
        </w:tc>
        <w:tc>
          <w:tcPr>
            <w:tcW w:w="2410" w:type="dxa"/>
            <w:tcBorders>
              <w:top w:val="single" w:sz="4" w:space="0" w:color="AEAAAA" w:themeColor="background2" w:themeShade="BF"/>
              <w:bottom w:val="single" w:sz="4" w:space="0" w:color="AEAAAA" w:themeColor="background2" w:themeShade="BF"/>
            </w:tcBorders>
          </w:tcPr>
          <w:p w14:paraId="34F77AAC" w14:textId="77777777" w:rsidR="00113BFD" w:rsidRPr="00BB032F" w:rsidRDefault="00113BFD" w:rsidP="00D16A9C">
            <w:pPr>
              <w:spacing w:after="0" w:line="240" w:lineRule="auto"/>
              <w:jc w:val="both"/>
              <w:rPr>
                <w:rFonts w:asciiTheme="minorHAnsi" w:hAnsiTheme="minorHAnsi" w:cstheme="minorHAnsi"/>
                <w:color w:val="auto"/>
              </w:rPr>
            </w:pPr>
          </w:p>
          <w:p w14:paraId="6A50C2C9" w14:textId="77777777" w:rsidR="007153A6" w:rsidRPr="00BB032F" w:rsidRDefault="007153A6" w:rsidP="00D16A9C">
            <w:pPr>
              <w:spacing w:after="0" w:line="240" w:lineRule="auto"/>
              <w:jc w:val="both"/>
              <w:rPr>
                <w:rFonts w:asciiTheme="minorHAnsi" w:hAnsiTheme="minorHAnsi" w:cstheme="minorHAnsi"/>
                <w:color w:val="auto"/>
              </w:rPr>
            </w:pPr>
          </w:p>
          <w:p w14:paraId="3A802632" w14:textId="33CB1556" w:rsidR="007153A6" w:rsidRPr="00D16A9C" w:rsidRDefault="007153A6" w:rsidP="00D16A9C">
            <w:pPr>
              <w:pStyle w:val="Paragraphedeliste"/>
              <w:numPr>
                <w:ilvl w:val="0"/>
                <w:numId w:val="16"/>
              </w:numPr>
              <w:spacing w:after="0" w:line="240" w:lineRule="auto"/>
              <w:jc w:val="both"/>
              <w:rPr>
                <w:rFonts w:asciiTheme="minorHAnsi" w:hAnsiTheme="minorHAnsi" w:cstheme="minorHAnsi"/>
                <w:color w:val="auto"/>
              </w:rPr>
            </w:pPr>
            <w:r w:rsidRPr="00D16A9C">
              <w:rPr>
                <w:rFonts w:asciiTheme="minorHAnsi" w:hAnsiTheme="minorHAnsi" w:cstheme="minorHAnsi"/>
                <w:color w:val="auto"/>
              </w:rPr>
              <w:t>Le lundi 26 Octobre 2020</w:t>
            </w:r>
          </w:p>
          <w:p w14:paraId="614624A7" w14:textId="77777777" w:rsidR="007153A6" w:rsidRPr="00BB032F" w:rsidRDefault="007153A6" w:rsidP="00D16A9C">
            <w:pPr>
              <w:spacing w:after="0" w:line="240" w:lineRule="auto"/>
              <w:jc w:val="both"/>
              <w:rPr>
                <w:rFonts w:asciiTheme="minorHAnsi" w:hAnsiTheme="minorHAnsi" w:cstheme="minorHAnsi"/>
                <w:color w:val="auto"/>
              </w:rPr>
            </w:pPr>
          </w:p>
          <w:p w14:paraId="3BCF5881" w14:textId="77777777" w:rsidR="00D16A9C" w:rsidRDefault="00D16A9C" w:rsidP="00D16A9C">
            <w:pPr>
              <w:spacing w:after="0" w:line="240" w:lineRule="auto"/>
              <w:jc w:val="both"/>
              <w:rPr>
                <w:rFonts w:asciiTheme="minorHAnsi" w:hAnsiTheme="minorHAnsi" w:cstheme="minorHAnsi"/>
                <w:color w:val="auto"/>
              </w:rPr>
            </w:pPr>
          </w:p>
          <w:p w14:paraId="1C831014" w14:textId="77777777" w:rsidR="00D16A9C" w:rsidRDefault="00D16A9C" w:rsidP="00D16A9C">
            <w:pPr>
              <w:spacing w:after="0" w:line="240" w:lineRule="auto"/>
              <w:jc w:val="both"/>
              <w:rPr>
                <w:rFonts w:asciiTheme="minorHAnsi" w:hAnsiTheme="minorHAnsi" w:cstheme="minorHAnsi"/>
                <w:color w:val="auto"/>
              </w:rPr>
            </w:pPr>
          </w:p>
          <w:p w14:paraId="6B0C801E" w14:textId="77777777" w:rsidR="00D16A9C" w:rsidRDefault="00D16A9C" w:rsidP="00D16A9C">
            <w:pPr>
              <w:spacing w:after="0" w:line="240" w:lineRule="auto"/>
              <w:jc w:val="both"/>
              <w:rPr>
                <w:rFonts w:asciiTheme="minorHAnsi" w:hAnsiTheme="minorHAnsi" w:cstheme="minorHAnsi"/>
                <w:color w:val="auto"/>
              </w:rPr>
            </w:pPr>
          </w:p>
          <w:p w14:paraId="599BE938" w14:textId="77777777" w:rsidR="00D16A9C" w:rsidRDefault="00D16A9C" w:rsidP="00D16A9C">
            <w:pPr>
              <w:spacing w:after="0" w:line="240" w:lineRule="auto"/>
              <w:jc w:val="both"/>
              <w:rPr>
                <w:rFonts w:asciiTheme="minorHAnsi" w:hAnsiTheme="minorHAnsi" w:cstheme="minorHAnsi"/>
                <w:color w:val="auto"/>
              </w:rPr>
            </w:pPr>
          </w:p>
          <w:p w14:paraId="4D4EFFF4" w14:textId="77777777" w:rsidR="00D16A9C" w:rsidRDefault="00D16A9C" w:rsidP="00D16A9C">
            <w:pPr>
              <w:spacing w:after="0" w:line="240" w:lineRule="auto"/>
              <w:jc w:val="both"/>
              <w:rPr>
                <w:rFonts w:asciiTheme="minorHAnsi" w:hAnsiTheme="minorHAnsi" w:cstheme="minorHAnsi"/>
                <w:color w:val="auto"/>
              </w:rPr>
            </w:pPr>
          </w:p>
          <w:p w14:paraId="6ABE2215" w14:textId="77777777" w:rsidR="00D16A9C" w:rsidRDefault="00D16A9C" w:rsidP="00D16A9C">
            <w:pPr>
              <w:spacing w:after="0" w:line="240" w:lineRule="auto"/>
              <w:jc w:val="both"/>
              <w:rPr>
                <w:rFonts w:asciiTheme="minorHAnsi" w:hAnsiTheme="minorHAnsi" w:cstheme="minorHAnsi"/>
                <w:color w:val="auto"/>
              </w:rPr>
            </w:pPr>
          </w:p>
          <w:p w14:paraId="5691BDF0" w14:textId="6069B161" w:rsidR="007153A6" w:rsidRPr="00D16A9C" w:rsidRDefault="007153A6" w:rsidP="00D16A9C">
            <w:pPr>
              <w:pStyle w:val="Paragraphedeliste"/>
              <w:numPr>
                <w:ilvl w:val="0"/>
                <w:numId w:val="16"/>
              </w:numPr>
              <w:spacing w:after="0" w:line="240" w:lineRule="auto"/>
              <w:jc w:val="both"/>
              <w:rPr>
                <w:rFonts w:asciiTheme="minorHAnsi" w:hAnsiTheme="minorHAnsi" w:cstheme="minorHAnsi"/>
                <w:color w:val="auto"/>
              </w:rPr>
            </w:pPr>
            <w:r w:rsidRPr="00D16A9C">
              <w:rPr>
                <w:rFonts w:asciiTheme="minorHAnsi" w:hAnsiTheme="minorHAnsi" w:cstheme="minorHAnsi"/>
                <w:color w:val="auto"/>
              </w:rPr>
              <w:t>Chaque semaine</w:t>
            </w:r>
          </w:p>
        </w:tc>
      </w:tr>
      <w:tr w:rsidR="00113BFD" w:rsidRPr="00465F29" w14:paraId="4B0361DE" w14:textId="77777777" w:rsidTr="001054C0">
        <w:trPr>
          <w:trHeight w:val="294"/>
        </w:trPr>
        <w:tc>
          <w:tcPr>
            <w:tcW w:w="15421" w:type="dxa"/>
            <w:gridSpan w:val="4"/>
            <w:shd w:val="clear" w:color="auto" w:fill="D9D9D9" w:themeFill="background1" w:themeFillShade="D9"/>
            <w:vAlign w:val="center"/>
          </w:tcPr>
          <w:p w14:paraId="6D3FFE15" w14:textId="219BBDEE" w:rsidR="00113BFD" w:rsidRPr="001054C0" w:rsidRDefault="00113BFD" w:rsidP="001054C0">
            <w:pPr>
              <w:pStyle w:val="Paragraphedeliste"/>
              <w:numPr>
                <w:ilvl w:val="0"/>
                <w:numId w:val="18"/>
              </w:numPr>
              <w:spacing w:after="120" w:line="240" w:lineRule="auto"/>
              <w:rPr>
                <w:rFonts w:asciiTheme="minorHAnsi" w:eastAsia="Times New Roman" w:hAnsiTheme="minorHAnsi" w:cstheme="minorHAnsi"/>
                <w:b/>
                <w:bCs/>
                <w:color w:val="auto"/>
                <w:lang w:eastAsia="fr-FR"/>
              </w:rPr>
            </w:pPr>
            <w:r w:rsidRPr="00465F29">
              <w:rPr>
                <w:rFonts w:asciiTheme="minorHAnsi" w:eastAsia="Times New Roman" w:hAnsiTheme="minorHAnsi" w:cstheme="minorHAnsi"/>
                <w:b/>
                <w:bCs/>
                <w:color w:val="auto"/>
                <w:lang w:eastAsia="fr-FR"/>
              </w:rPr>
              <w:lastRenderedPageBreak/>
              <w:t>DIVERS</w:t>
            </w:r>
          </w:p>
        </w:tc>
      </w:tr>
      <w:tr w:rsidR="001054C0" w:rsidRPr="00465F29" w14:paraId="7CC9122B" w14:textId="77777777" w:rsidTr="001054C0">
        <w:trPr>
          <w:trHeight w:val="567"/>
        </w:trPr>
        <w:tc>
          <w:tcPr>
            <w:tcW w:w="15421" w:type="dxa"/>
            <w:gridSpan w:val="4"/>
            <w:shd w:val="clear" w:color="auto" w:fill="auto"/>
            <w:vAlign w:val="center"/>
          </w:tcPr>
          <w:p w14:paraId="18D349F6" w14:textId="255C6B0D" w:rsidR="001054C0" w:rsidRPr="001054C0" w:rsidRDefault="001054C0" w:rsidP="001054C0">
            <w:pPr>
              <w:spacing w:after="120" w:line="240" w:lineRule="auto"/>
              <w:jc w:val="both"/>
              <w:rPr>
                <w:rFonts w:asciiTheme="minorHAnsi" w:eastAsia="Times New Roman" w:hAnsiTheme="minorHAnsi" w:cstheme="minorHAnsi"/>
                <w:b/>
                <w:bCs/>
                <w:color w:val="auto"/>
                <w:lang w:eastAsia="fr-FR"/>
              </w:rPr>
            </w:pPr>
            <w:r w:rsidRPr="001054C0">
              <w:rPr>
                <w:rFonts w:asciiTheme="minorHAnsi" w:hAnsiTheme="minorHAnsi" w:cstheme="minorHAnsi"/>
                <w:bCs/>
                <w:color w:val="auto"/>
              </w:rPr>
              <w:t>Il a été rappelé la responsabilité de chaque coordonnateur dans l’accomplissement des tâches mandataires (actualisation des données dans atlas, rédactions et transmission des rapports d’activités, le suivi des PO et du delivery) de son projet</w:t>
            </w:r>
          </w:p>
        </w:tc>
      </w:tr>
    </w:tbl>
    <w:p w14:paraId="20C27C89" w14:textId="511A3CF1" w:rsidR="000C065E" w:rsidRPr="00465F29" w:rsidRDefault="000C065E">
      <w:pPr>
        <w:rPr>
          <w:rFonts w:asciiTheme="minorHAnsi" w:hAnsiTheme="minorHAnsi" w:cstheme="minorHAnsi"/>
          <w:b/>
          <w:color w:val="auto"/>
        </w:rPr>
      </w:pPr>
    </w:p>
    <w:sectPr w:rsidR="000C065E" w:rsidRPr="00465F29" w:rsidSect="00F111BA">
      <w:footerReference w:type="default" r:id="rId11"/>
      <w:pgSz w:w="16838" w:h="11906" w:orient="landscape"/>
      <w:pgMar w:top="766" w:right="720" w:bottom="993" w:left="720" w:header="709"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2872" w14:textId="77777777" w:rsidR="00C77DD3" w:rsidRDefault="00C77DD3">
      <w:pPr>
        <w:spacing w:after="0" w:line="240" w:lineRule="auto"/>
      </w:pPr>
      <w:r>
        <w:separator/>
      </w:r>
    </w:p>
  </w:endnote>
  <w:endnote w:type="continuationSeparator" w:id="0">
    <w:p w14:paraId="7FADE002" w14:textId="77777777" w:rsidR="00C77DD3" w:rsidRDefault="00C7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D7E6" w14:textId="77777777" w:rsidR="003070E2" w:rsidRDefault="003070E2">
    <w:pPr>
      <w:pStyle w:val="Pieddepage"/>
    </w:pPr>
    <w:r>
      <w:fldChar w:fldCharType="begin"/>
    </w:r>
    <w:r>
      <w:instrText>PAGE</w:instrText>
    </w:r>
    <w:r>
      <w:fldChar w:fldCharType="separate"/>
    </w:r>
    <w:r w:rsidR="00D61FE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B8C1" w14:textId="77777777" w:rsidR="00C77DD3" w:rsidRDefault="00C77DD3">
      <w:pPr>
        <w:spacing w:after="0" w:line="240" w:lineRule="auto"/>
      </w:pPr>
      <w:r>
        <w:separator/>
      </w:r>
    </w:p>
  </w:footnote>
  <w:footnote w:type="continuationSeparator" w:id="0">
    <w:p w14:paraId="24F5F101" w14:textId="77777777" w:rsidR="00C77DD3" w:rsidRDefault="00C77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06A"/>
    <w:multiLevelType w:val="hybridMultilevel"/>
    <w:tmpl w:val="739CA5DA"/>
    <w:lvl w:ilvl="0" w:tplc="9F68C8D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91637"/>
    <w:multiLevelType w:val="hybridMultilevel"/>
    <w:tmpl w:val="724A2278"/>
    <w:lvl w:ilvl="0" w:tplc="A676A744">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19396771"/>
    <w:multiLevelType w:val="hybridMultilevel"/>
    <w:tmpl w:val="4B1ABB78"/>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 w15:restartNumberingAfterBreak="0">
    <w:nsid w:val="24877C56"/>
    <w:multiLevelType w:val="hybridMultilevel"/>
    <w:tmpl w:val="5DD05402"/>
    <w:lvl w:ilvl="0" w:tplc="9F68C8D4">
      <w:numFmt w:val="bullet"/>
      <w:lvlText w:val="-"/>
      <w:lvlJc w:val="left"/>
      <w:pPr>
        <w:ind w:left="72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15:restartNumberingAfterBreak="0">
    <w:nsid w:val="24BF71B1"/>
    <w:multiLevelType w:val="hybridMultilevel"/>
    <w:tmpl w:val="07662BF6"/>
    <w:lvl w:ilvl="0" w:tplc="D198656A">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6609A"/>
    <w:multiLevelType w:val="hybridMultilevel"/>
    <w:tmpl w:val="E60ABBA2"/>
    <w:lvl w:ilvl="0" w:tplc="58EE00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C2859"/>
    <w:multiLevelType w:val="hybridMultilevel"/>
    <w:tmpl w:val="DB7A6B9E"/>
    <w:lvl w:ilvl="0" w:tplc="0B3098F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2F7BC3"/>
    <w:multiLevelType w:val="hybridMultilevel"/>
    <w:tmpl w:val="58AE7E42"/>
    <w:lvl w:ilvl="0" w:tplc="5C94144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6608D"/>
    <w:multiLevelType w:val="hybridMultilevel"/>
    <w:tmpl w:val="8078E8B8"/>
    <w:lvl w:ilvl="0" w:tplc="5C94144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E05948"/>
    <w:multiLevelType w:val="multilevel"/>
    <w:tmpl w:val="D92ADB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D6C0C1B"/>
    <w:multiLevelType w:val="hybridMultilevel"/>
    <w:tmpl w:val="4B1ABB78"/>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1" w15:restartNumberingAfterBreak="0">
    <w:nsid w:val="451A3ACA"/>
    <w:multiLevelType w:val="hybridMultilevel"/>
    <w:tmpl w:val="FAD4365E"/>
    <w:lvl w:ilvl="0" w:tplc="D97AD5C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876C63"/>
    <w:multiLevelType w:val="hybridMultilevel"/>
    <w:tmpl w:val="2AF2D01C"/>
    <w:lvl w:ilvl="0" w:tplc="35184DE2">
      <w:start w:val="2"/>
      <w:numFmt w:val="bullet"/>
      <w:lvlText w:val="-"/>
      <w:lvlJc w:val="left"/>
      <w:pPr>
        <w:ind w:left="571" w:hanging="360"/>
      </w:pPr>
      <w:rPr>
        <w:rFonts w:ascii="Calibri" w:eastAsia="Times New Roman" w:hAnsi="Calibri" w:cstheme="minorHAnsi" w:hint="default"/>
      </w:rPr>
    </w:lvl>
    <w:lvl w:ilvl="1" w:tplc="040C0003" w:tentative="1">
      <w:start w:val="1"/>
      <w:numFmt w:val="bullet"/>
      <w:lvlText w:val="o"/>
      <w:lvlJc w:val="left"/>
      <w:pPr>
        <w:ind w:left="1291" w:hanging="360"/>
      </w:pPr>
      <w:rPr>
        <w:rFonts w:ascii="Courier New" w:hAnsi="Courier New" w:cs="Courier New" w:hint="default"/>
      </w:rPr>
    </w:lvl>
    <w:lvl w:ilvl="2" w:tplc="040C0005" w:tentative="1">
      <w:start w:val="1"/>
      <w:numFmt w:val="bullet"/>
      <w:lvlText w:val=""/>
      <w:lvlJc w:val="left"/>
      <w:pPr>
        <w:ind w:left="2011" w:hanging="360"/>
      </w:pPr>
      <w:rPr>
        <w:rFonts w:ascii="Wingdings" w:hAnsi="Wingdings" w:hint="default"/>
      </w:rPr>
    </w:lvl>
    <w:lvl w:ilvl="3" w:tplc="040C0001" w:tentative="1">
      <w:start w:val="1"/>
      <w:numFmt w:val="bullet"/>
      <w:lvlText w:val=""/>
      <w:lvlJc w:val="left"/>
      <w:pPr>
        <w:ind w:left="2731" w:hanging="360"/>
      </w:pPr>
      <w:rPr>
        <w:rFonts w:ascii="Symbol" w:hAnsi="Symbol" w:hint="default"/>
      </w:rPr>
    </w:lvl>
    <w:lvl w:ilvl="4" w:tplc="040C0003" w:tentative="1">
      <w:start w:val="1"/>
      <w:numFmt w:val="bullet"/>
      <w:lvlText w:val="o"/>
      <w:lvlJc w:val="left"/>
      <w:pPr>
        <w:ind w:left="3451" w:hanging="360"/>
      </w:pPr>
      <w:rPr>
        <w:rFonts w:ascii="Courier New" w:hAnsi="Courier New" w:cs="Courier New" w:hint="default"/>
      </w:rPr>
    </w:lvl>
    <w:lvl w:ilvl="5" w:tplc="040C0005" w:tentative="1">
      <w:start w:val="1"/>
      <w:numFmt w:val="bullet"/>
      <w:lvlText w:val=""/>
      <w:lvlJc w:val="left"/>
      <w:pPr>
        <w:ind w:left="4171" w:hanging="360"/>
      </w:pPr>
      <w:rPr>
        <w:rFonts w:ascii="Wingdings" w:hAnsi="Wingdings" w:hint="default"/>
      </w:rPr>
    </w:lvl>
    <w:lvl w:ilvl="6" w:tplc="040C0001" w:tentative="1">
      <w:start w:val="1"/>
      <w:numFmt w:val="bullet"/>
      <w:lvlText w:val=""/>
      <w:lvlJc w:val="left"/>
      <w:pPr>
        <w:ind w:left="4891" w:hanging="360"/>
      </w:pPr>
      <w:rPr>
        <w:rFonts w:ascii="Symbol" w:hAnsi="Symbol" w:hint="default"/>
      </w:rPr>
    </w:lvl>
    <w:lvl w:ilvl="7" w:tplc="040C0003" w:tentative="1">
      <w:start w:val="1"/>
      <w:numFmt w:val="bullet"/>
      <w:lvlText w:val="o"/>
      <w:lvlJc w:val="left"/>
      <w:pPr>
        <w:ind w:left="5611" w:hanging="360"/>
      </w:pPr>
      <w:rPr>
        <w:rFonts w:ascii="Courier New" w:hAnsi="Courier New" w:cs="Courier New" w:hint="default"/>
      </w:rPr>
    </w:lvl>
    <w:lvl w:ilvl="8" w:tplc="040C0005" w:tentative="1">
      <w:start w:val="1"/>
      <w:numFmt w:val="bullet"/>
      <w:lvlText w:val=""/>
      <w:lvlJc w:val="left"/>
      <w:pPr>
        <w:ind w:left="6331" w:hanging="360"/>
      </w:pPr>
      <w:rPr>
        <w:rFonts w:ascii="Wingdings" w:hAnsi="Wingdings" w:hint="default"/>
      </w:rPr>
    </w:lvl>
  </w:abstractNum>
  <w:abstractNum w:abstractNumId="13" w15:restartNumberingAfterBreak="0">
    <w:nsid w:val="4EA27074"/>
    <w:multiLevelType w:val="hybridMultilevel"/>
    <w:tmpl w:val="6478AB5A"/>
    <w:lvl w:ilvl="0" w:tplc="2736D058">
      <w:start w:val="12"/>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EF7F1A"/>
    <w:multiLevelType w:val="multilevel"/>
    <w:tmpl w:val="957A1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7BE6202"/>
    <w:multiLevelType w:val="hybridMultilevel"/>
    <w:tmpl w:val="C8588DB4"/>
    <w:lvl w:ilvl="0" w:tplc="2D185CC0">
      <w:start w:val="20"/>
      <w:numFmt w:val="bullet"/>
      <w:lvlText w:val=""/>
      <w:lvlJc w:val="left"/>
      <w:pPr>
        <w:ind w:left="1080" w:hanging="360"/>
      </w:pPr>
      <w:rPr>
        <w:rFonts w:ascii="Wingdings" w:eastAsia="Calibri" w:hAnsi="Wingdings"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1308CF"/>
    <w:multiLevelType w:val="hybridMultilevel"/>
    <w:tmpl w:val="26F85E02"/>
    <w:lvl w:ilvl="0" w:tplc="DFA094F6">
      <w:start w:val="1"/>
      <w:numFmt w:val="decimal"/>
      <w:lvlText w:val="%1-"/>
      <w:lvlJc w:val="left"/>
      <w:pPr>
        <w:ind w:left="571" w:hanging="360"/>
      </w:pPr>
      <w:rPr>
        <w:rFonts w:hint="default"/>
      </w:rPr>
    </w:lvl>
    <w:lvl w:ilvl="1" w:tplc="300C0019" w:tentative="1">
      <w:start w:val="1"/>
      <w:numFmt w:val="lowerLetter"/>
      <w:lvlText w:val="%2."/>
      <w:lvlJc w:val="left"/>
      <w:pPr>
        <w:ind w:left="1291" w:hanging="360"/>
      </w:pPr>
    </w:lvl>
    <w:lvl w:ilvl="2" w:tplc="300C001B" w:tentative="1">
      <w:start w:val="1"/>
      <w:numFmt w:val="lowerRoman"/>
      <w:lvlText w:val="%3."/>
      <w:lvlJc w:val="right"/>
      <w:pPr>
        <w:ind w:left="2011" w:hanging="180"/>
      </w:pPr>
    </w:lvl>
    <w:lvl w:ilvl="3" w:tplc="300C000F" w:tentative="1">
      <w:start w:val="1"/>
      <w:numFmt w:val="decimal"/>
      <w:lvlText w:val="%4."/>
      <w:lvlJc w:val="left"/>
      <w:pPr>
        <w:ind w:left="2731" w:hanging="360"/>
      </w:pPr>
    </w:lvl>
    <w:lvl w:ilvl="4" w:tplc="300C0019" w:tentative="1">
      <w:start w:val="1"/>
      <w:numFmt w:val="lowerLetter"/>
      <w:lvlText w:val="%5."/>
      <w:lvlJc w:val="left"/>
      <w:pPr>
        <w:ind w:left="3451" w:hanging="360"/>
      </w:pPr>
    </w:lvl>
    <w:lvl w:ilvl="5" w:tplc="300C001B" w:tentative="1">
      <w:start w:val="1"/>
      <w:numFmt w:val="lowerRoman"/>
      <w:lvlText w:val="%6."/>
      <w:lvlJc w:val="right"/>
      <w:pPr>
        <w:ind w:left="4171" w:hanging="180"/>
      </w:pPr>
    </w:lvl>
    <w:lvl w:ilvl="6" w:tplc="300C000F" w:tentative="1">
      <w:start w:val="1"/>
      <w:numFmt w:val="decimal"/>
      <w:lvlText w:val="%7."/>
      <w:lvlJc w:val="left"/>
      <w:pPr>
        <w:ind w:left="4891" w:hanging="360"/>
      </w:pPr>
    </w:lvl>
    <w:lvl w:ilvl="7" w:tplc="300C0019" w:tentative="1">
      <w:start w:val="1"/>
      <w:numFmt w:val="lowerLetter"/>
      <w:lvlText w:val="%8."/>
      <w:lvlJc w:val="left"/>
      <w:pPr>
        <w:ind w:left="5611" w:hanging="360"/>
      </w:pPr>
    </w:lvl>
    <w:lvl w:ilvl="8" w:tplc="300C001B" w:tentative="1">
      <w:start w:val="1"/>
      <w:numFmt w:val="lowerRoman"/>
      <w:lvlText w:val="%9."/>
      <w:lvlJc w:val="right"/>
      <w:pPr>
        <w:ind w:left="6331" w:hanging="180"/>
      </w:pPr>
    </w:lvl>
  </w:abstractNum>
  <w:abstractNum w:abstractNumId="17" w15:restartNumberingAfterBreak="0">
    <w:nsid w:val="64BE20DE"/>
    <w:multiLevelType w:val="multilevel"/>
    <w:tmpl w:val="484A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B1058"/>
    <w:multiLevelType w:val="hybridMultilevel"/>
    <w:tmpl w:val="393AB9B0"/>
    <w:lvl w:ilvl="0" w:tplc="8BF0DBC8">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8F1295"/>
    <w:multiLevelType w:val="hybridMultilevel"/>
    <w:tmpl w:val="B9742D38"/>
    <w:lvl w:ilvl="0" w:tplc="4C167A0C">
      <w:start w:val="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4"/>
  </w:num>
  <w:num w:numId="5">
    <w:abstractNumId w:val="8"/>
  </w:num>
  <w:num w:numId="6">
    <w:abstractNumId w:val="18"/>
  </w:num>
  <w:num w:numId="7">
    <w:abstractNumId w:val="11"/>
  </w:num>
  <w:num w:numId="8">
    <w:abstractNumId w:val="19"/>
  </w:num>
  <w:num w:numId="9">
    <w:abstractNumId w:val="6"/>
  </w:num>
  <w:num w:numId="10">
    <w:abstractNumId w:val="5"/>
  </w:num>
  <w:num w:numId="11">
    <w:abstractNumId w:val="7"/>
  </w:num>
  <w:num w:numId="12">
    <w:abstractNumId w:val="3"/>
  </w:num>
  <w:num w:numId="13">
    <w:abstractNumId w:val="15"/>
  </w:num>
  <w:num w:numId="14">
    <w:abstractNumId w:val="3"/>
  </w:num>
  <w:num w:numId="15">
    <w:abstractNumId w:val="5"/>
  </w:num>
  <w:num w:numId="16">
    <w:abstractNumId w:val="0"/>
  </w:num>
  <w:num w:numId="17">
    <w:abstractNumId w:val="3"/>
  </w:num>
  <w:num w:numId="18">
    <w:abstractNumId w:val="2"/>
  </w:num>
  <w:num w:numId="19">
    <w:abstractNumId w:val="10"/>
  </w:num>
  <w:num w:numId="20">
    <w:abstractNumId w:val="1"/>
  </w:num>
  <w:num w:numId="21">
    <w:abstractNumId w:val="16"/>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2D"/>
    <w:rsid w:val="000028B9"/>
    <w:rsid w:val="000054B5"/>
    <w:rsid w:val="00007D03"/>
    <w:rsid w:val="00013A42"/>
    <w:rsid w:val="000146E3"/>
    <w:rsid w:val="00014939"/>
    <w:rsid w:val="00020B17"/>
    <w:rsid w:val="00020EC4"/>
    <w:rsid w:val="00032AEC"/>
    <w:rsid w:val="00032B1F"/>
    <w:rsid w:val="0003440D"/>
    <w:rsid w:val="00040517"/>
    <w:rsid w:val="00040A5C"/>
    <w:rsid w:val="0004125D"/>
    <w:rsid w:val="00041ED9"/>
    <w:rsid w:val="0004211E"/>
    <w:rsid w:val="00045792"/>
    <w:rsid w:val="000546AA"/>
    <w:rsid w:val="000553B4"/>
    <w:rsid w:val="000556EC"/>
    <w:rsid w:val="0005577A"/>
    <w:rsid w:val="00055ABD"/>
    <w:rsid w:val="00055FB2"/>
    <w:rsid w:val="0005602C"/>
    <w:rsid w:val="0005615C"/>
    <w:rsid w:val="00057D48"/>
    <w:rsid w:val="0006028E"/>
    <w:rsid w:val="000617AB"/>
    <w:rsid w:val="00065E38"/>
    <w:rsid w:val="0007023A"/>
    <w:rsid w:val="00075349"/>
    <w:rsid w:val="00075838"/>
    <w:rsid w:val="00076BC1"/>
    <w:rsid w:val="00080143"/>
    <w:rsid w:val="000806FE"/>
    <w:rsid w:val="0008298C"/>
    <w:rsid w:val="00083B34"/>
    <w:rsid w:val="0008744E"/>
    <w:rsid w:val="00087F27"/>
    <w:rsid w:val="0009195D"/>
    <w:rsid w:val="00092B3C"/>
    <w:rsid w:val="0009326B"/>
    <w:rsid w:val="00094E37"/>
    <w:rsid w:val="000A05CE"/>
    <w:rsid w:val="000A4BDF"/>
    <w:rsid w:val="000A4D65"/>
    <w:rsid w:val="000A641C"/>
    <w:rsid w:val="000A75DF"/>
    <w:rsid w:val="000B4414"/>
    <w:rsid w:val="000B4505"/>
    <w:rsid w:val="000B6533"/>
    <w:rsid w:val="000B779B"/>
    <w:rsid w:val="000C065E"/>
    <w:rsid w:val="000C40B4"/>
    <w:rsid w:val="000C4CAD"/>
    <w:rsid w:val="000C56F5"/>
    <w:rsid w:val="000D1521"/>
    <w:rsid w:val="000D158D"/>
    <w:rsid w:val="000D6EC2"/>
    <w:rsid w:val="000E0B06"/>
    <w:rsid w:val="000E25BB"/>
    <w:rsid w:val="000E3251"/>
    <w:rsid w:val="000E3DE3"/>
    <w:rsid w:val="000F102F"/>
    <w:rsid w:val="000F13FC"/>
    <w:rsid w:val="000F2E4D"/>
    <w:rsid w:val="000F31EE"/>
    <w:rsid w:val="000F4F89"/>
    <w:rsid w:val="000F696D"/>
    <w:rsid w:val="001023FA"/>
    <w:rsid w:val="001047B9"/>
    <w:rsid w:val="001054C0"/>
    <w:rsid w:val="0010730E"/>
    <w:rsid w:val="00107A7F"/>
    <w:rsid w:val="001119F1"/>
    <w:rsid w:val="0011271B"/>
    <w:rsid w:val="00113BFD"/>
    <w:rsid w:val="00114E98"/>
    <w:rsid w:val="00116C2A"/>
    <w:rsid w:val="00116CB4"/>
    <w:rsid w:val="001205AE"/>
    <w:rsid w:val="0012417B"/>
    <w:rsid w:val="00124AD3"/>
    <w:rsid w:val="00124FC0"/>
    <w:rsid w:val="00126350"/>
    <w:rsid w:val="001266D4"/>
    <w:rsid w:val="001277E0"/>
    <w:rsid w:val="001308B3"/>
    <w:rsid w:val="00133C13"/>
    <w:rsid w:val="00141374"/>
    <w:rsid w:val="00143314"/>
    <w:rsid w:val="001471B5"/>
    <w:rsid w:val="00151854"/>
    <w:rsid w:val="00155CE7"/>
    <w:rsid w:val="00157713"/>
    <w:rsid w:val="00162840"/>
    <w:rsid w:val="00167AAB"/>
    <w:rsid w:val="001701AB"/>
    <w:rsid w:val="00171C2A"/>
    <w:rsid w:val="00171ED1"/>
    <w:rsid w:val="001767DA"/>
    <w:rsid w:val="0018013C"/>
    <w:rsid w:val="00185F99"/>
    <w:rsid w:val="00186BF3"/>
    <w:rsid w:val="00190F25"/>
    <w:rsid w:val="00193444"/>
    <w:rsid w:val="00195F22"/>
    <w:rsid w:val="001A0FCC"/>
    <w:rsid w:val="001A16B2"/>
    <w:rsid w:val="001A66FA"/>
    <w:rsid w:val="001B0D61"/>
    <w:rsid w:val="001C0B6B"/>
    <w:rsid w:val="001C0FD4"/>
    <w:rsid w:val="001C10C2"/>
    <w:rsid w:val="001C4A87"/>
    <w:rsid w:val="001C7B7B"/>
    <w:rsid w:val="001C7FF0"/>
    <w:rsid w:val="001D038F"/>
    <w:rsid w:val="001D35B6"/>
    <w:rsid w:val="001D5A32"/>
    <w:rsid w:val="001E42F3"/>
    <w:rsid w:val="001E726E"/>
    <w:rsid w:val="001F0E1B"/>
    <w:rsid w:val="001F2A51"/>
    <w:rsid w:val="00200C23"/>
    <w:rsid w:val="00201064"/>
    <w:rsid w:val="00201DCB"/>
    <w:rsid w:val="00203B89"/>
    <w:rsid w:val="0021115C"/>
    <w:rsid w:val="00214282"/>
    <w:rsid w:val="00214BBB"/>
    <w:rsid w:val="002153FA"/>
    <w:rsid w:val="002171C1"/>
    <w:rsid w:val="0022014D"/>
    <w:rsid w:val="00220AB7"/>
    <w:rsid w:val="002220D3"/>
    <w:rsid w:val="00226EE7"/>
    <w:rsid w:val="00232784"/>
    <w:rsid w:val="00236415"/>
    <w:rsid w:val="0023713F"/>
    <w:rsid w:val="002371CF"/>
    <w:rsid w:val="00240305"/>
    <w:rsid w:val="002447DF"/>
    <w:rsid w:val="00245678"/>
    <w:rsid w:val="002471C0"/>
    <w:rsid w:val="00247761"/>
    <w:rsid w:val="00247E9B"/>
    <w:rsid w:val="002510B8"/>
    <w:rsid w:val="002537BD"/>
    <w:rsid w:val="00260A00"/>
    <w:rsid w:val="00264D21"/>
    <w:rsid w:val="00270975"/>
    <w:rsid w:val="00271474"/>
    <w:rsid w:val="00273337"/>
    <w:rsid w:val="00273458"/>
    <w:rsid w:val="00273E68"/>
    <w:rsid w:val="00275747"/>
    <w:rsid w:val="0027744B"/>
    <w:rsid w:val="002819DE"/>
    <w:rsid w:val="002A03E1"/>
    <w:rsid w:val="002A2FB1"/>
    <w:rsid w:val="002A60DF"/>
    <w:rsid w:val="002C1974"/>
    <w:rsid w:val="002C2F1F"/>
    <w:rsid w:val="002C2F8E"/>
    <w:rsid w:val="002C392B"/>
    <w:rsid w:val="002D3928"/>
    <w:rsid w:val="002D56DA"/>
    <w:rsid w:val="002E3678"/>
    <w:rsid w:val="002E40F6"/>
    <w:rsid w:val="002F4251"/>
    <w:rsid w:val="002F5BDA"/>
    <w:rsid w:val="002F5DC9"/>
    <w:rsid w:val="003024A0"/>
    <w:rsid w:val="00302C2D"/>
    <w:rsid w:val="003070E2"/>
    <w:rsid w:val="00307E90"/>
    <w:rsid w:val="003115A9"/>
    <w:rsid w:val="003117C6"/>
    <w:rsid w:val="00312338"/>
    <w:rsid w:val="00314F07"/>
    <w:rsid w:val="00316394"/>
    <w:rsid w:val="00321435"/>
    <w:rsid w:val="003216FB"/>
    <w:rsid w:val="00322C10"/>
    <w:rsid w:val="00323FBD"/>
    <w:rsid w:val="00324DBC"/>
    <w:rsid w:val="0033439E"/>
    <w:rsid w:val="003415A8"/>
    <w:rsid w:val="00341EBB"/>
    <w:rsid w:val="003428AB"/>
    <w:rsid w:val="00344A42"/>
    <w:rsid w:val="00346513"/>
    <w:rsid w:val="003478A0"/>
    <w:rsid w:val="003509FB"/>
    <w:rsid w:val="00350FEB"/>
    <w:rsid w:val="003518C6"/>
    <w:rsid w:val="00352746"/>
    <w:rsid w:val="00352D3A"/>
    <w:rsid w:val="003552C8"/>
    <w:rsid w:val="00355EAB"/>
    <w:rsid w:val="00370731"/>
    <w:rsid w:val="003768C1"/>
    <w:rsid w:val="00376A85"/>
    <w:rsid w:val="00377774"/>
    <w:rsid w:val="00377846"/>
    <w:rsid w:val="0038053A"/>
    <w:rsid w:val="00384BD0"/>
    <w:rsid w:val="00384DA2"/>
    <w:rsid w:val="00385283"/>
    <w:rsid w:val="00390DCE"/>
    <w:rsid w:val="0039749C"/>
    <w:rsid w:val="003A1E47"/>
    <w:rsid w:val="003A28C1"/>
    <w:rsid w:val="003A53AE"/>
    <w:rsid w:val="003B7D74"/>
    <w:rsid w:val="003C1462"/>
    <w:rsid w:val="003D2BC7"/>
    <w:rsid w:val="003D73F7"/>
    <w:rsid w:val="003D7442"/>
    <w:rsid w:val="003E2687"/>
    <w:rsid w:val="003E4533"/>
    <w:rsid w:val="003E463B"/>
    <w:rsid w:val="003E51E1"/>
    <w:rsid w:val="003F0530"/>
    <w:rsid w:val="003F1B99"/>
    <w:rsid w:val="003F6AA1"/>
    <w:rsid w:val="00401C8D"/>
    <w:rsid w:val="00405CB6"/>
    <w:rsid w:val="00406E9F"/>
    <w:rsid w:val="004104BE"/>
    <w:rsid w:val="004151DC"/>
    <w:rsid w:val="00415414"/>
    <w:rsid w:val="004254B0"/>
    <w:rsid w:val="004255CD"/>
    <w:rsid w:val="00427CFA"/>
    <w:rsid w:val="00430675"/>
    <w:rsid w:val="0043114E"/>
    <w:rsid w:val="00432BE8"/>
    <w:rsid w:val="0043338F"/>
    <w:rsid w:val="00435112"/>
    <w:rsid w:val="00436A04"/>
    <w:rsid w:val="004401C7"/>
    <w:rsid w:val="0044724A"/>
    <w:rsid w:val="00451DC0"/>
    <w:rsid w:val="004525E1"/>
    <w:rsid w:val="00456AC0"/>
    <w:rsid w:val="00464DD2"/>
    <w:rsid w:val="00465F29"/>
    <w:rsid w:val="00474FA8"/>
    <w:rsid w:val="00476167"/>
    <w:rsid w:val="004871C9"/>
    <w:rsid w:val="00490788"/>
    <w:rsid w:val="00496DA6"/>
    <w:rsid w:val="0049704A"/>
    <w:rsid w:val="004A0899"/>
    <w:rsid w:val="004B11AC"/>
    <w:rsid w:val="004B2929"/>
    <w:rsid w:val="004B2AB9"/>
    <w:rsid w:val="004B62B8"/>
    <w:rsid w:val="004D1F5A"/>
    <w:rsid w:val="004D4AE5"/>
    <w:rsid w:val="004E7BE0"/>
    <w:rsid w:val="004F0C5B"/>
    <w:rsid w:val="004F18EE"/>
    <w:rsid w:val="004F245E"/>
    <w:rsid w:val="004F3737"/>
    <w:rsid w:val="004F4DFB"/>
    <w:rsid w:val="00502BD2"/>
    <w:rsid w:val="00504FBC"/>
    <w:rsid w:val="00512F22"/>
    <w:rsid w:val="005134DB"/>
    <w:rsid w:val="0051380E"/>
    <w:rsid w:val="0051534B"/>
    <w:rsid w:val="00515D08"/>
    <w:rsid w:val="00516F08"/>
    <w:rsid w:val="00520430"/>
    <w:rsid w:val="005238DD"/>
    <w:rsid w:val="0052496D"/>
    <w:rsid w:val="0052709B"/>
    <w:rsid w:val="005277AA"/>
    <w:rsid w:val="005279A5"/>
    <w:rsid w:val="0053079C"/>
    <w:rsid w:val="0053789F"/>
    <w:rsid w:val="00542383"/>
    <w:rsid w:val="0054388D"/>
    <w:rsid w:val="00550985"/>
    <w:rsid w:val="00551B7F"/>
    <w:rsid w:val="005524F6"/>
    <w:rsid w:val="005529F2"/>
    <w:rsid w:val="005561EC"/>
    <w:rsid w:val="005578F3"/>
    <w:rsid w:val="00557F78"/>
    <w:rsid w:val="005605BD"/>
    <w:rsid w:val="00562DF7"/>
    <w:rsid w:val="00565CC9"/>
    <w:rsid w:val="005708F1"/>
    <w:rsid w:val="00570CAD"/>
    <w:rsid w:val="00571743"/>
    <w:rsid w:val="00576EA1"/>
    <w:rsid w:val="00577198"/>
    <w:rsid w:val="00585F2C"/>
    <w:rsid w:val="00586B75"/>
    <w:rsid w:val="0059128E"/>
    <w:rsid w:val="005912E1"/>
    <w:rsid w:val="00592622"/>
    <w:rsid w:val="005A2EE1"/>
    <w:rsid w:val="005A4F55"/>
    <w:rsid w:val="005A7E74"/>
    <w:rsid w:val="005B23D0"/>
    <w:rsid w:val="005B2490"/>
    <w:rsid w:val="005B28B7"/>
    <w:rsid w:val="005C2B93"/>
    <w:rsid w:val="005C3750"/>
    <w:rsid w:val="005C5B5C"/>
    <w:rsid w:val="005C5C1C"/>
    <w:rsid w:val="005C7C41"/>
    <w:rsid w:val="005D18D4"/>
    <w:rsid w:val="005D31DC"/>
    <w:rsid w:val="005D77C5"/>
    <w:rsid w:val="005E490C"/>
    <w:rsid w:val="005E50D5"/>
    <w:rsid w:val="005E632F"/>
    <w:rsid w:val="005E64B2"/>
    <w:rsid w:val="005F0846"/>
    <w:rsid w:val="005F20CC"/>
    <w:rsid w:val="005F45CD"/>
    <w:rsid w:val="00606200"/>
    <w:rsid w:val="006105B4"/>
    <w:rsid w:val="0061380D"/>
    <w:rsid w:val="00614270"/>
    <w:rsid w:val="006169AB"/>
    <w:rsid w:val="00617E46"/>
    <w:rsid w:val="00621951"/>
    <w:rsid w:val="006229AC"/>
    <w:rsid w:val="00622C9E"/>
    <w:rsid w:val="0062447A"/>
    <w:rsid w:val="00624FF6"/>
    <w:rsid w:val="006256BF"/>
    <w:rsid w:val="0063247E"/>
    <w:rsid w:val="00632FDD"/>
    <w:rsid w:val="0063641F"/>
    <w:rsid w:val="00641101"/>
    <w:rsid w:val="00642869"/>
    <w:rsid w:val="006452B6"/>
    <w:rsid w:val="00645859"/>
    <w:rsid w:val="006458E6"/>
    <w:rsid w:val="00650400"/>
    <w:rsid w:val="006516AB"/>
    <w:rsid w:val="00654F0F"/>
    <w:rsid w:val="00655753"/>
    <w:rsid w:val="0066233F"/>
    <w:rsid w:val="00664C5F"/>
    <w:rsid w:val="006734F1"/>
    <w:rsid w:val="006772D4"/>
    <w:rsid w:val="00681809"/>
    <w:rsid w:val="006822AB"/>
    <w:rsid w:val="0068298E"/>
    <w:rsid w:val="00687F38"/>
    <w:rsid w:val="00692541"/>
    <w:rsid w:val="00692640"/>
    <w:rsid w:val="00696570"/>
    <w:rsid w:val="006A3D49"/>
    <w:rsid w:val="006A5CAC"/>
    <w:rsid w:val="006B251E"/>
    <w:rsid w:val="006B348F"/>
    <w:rsid w:val="006B3562"/>
    <w:rsid w:val="006B5F16"/>
    <w:rsid w:val="006B6CD5"/>
    <w:rsid w:val="006B6F09"/>
    <w:rsid w:val="006C4C70"/>
    <w:rsid w:val="006C6A48"/>
    <w:rsid w:val="006C7A7B"/>
    <w:rsid w:val="006D5C56"/>
    <w:rsid w:val="006E2252"/>
    <w:rsid w:val="006E56BA"/>
    <w:rsid w:val="006F1136"/>
    <w:rsid w:val="006F219D"/>
    <w:rsid w:val="006F77E4"/>
    <w:rsid w:val="007034A8"/>
    <w:rsid w:val="00706346"/>
    <w:rsid w:val="00712D20"/>
    <w:rsid w:val="007153A6"/>
    <w:rsid w:val="00722F44"/>
    <w:rsid w:val="00724831"/>
    <w:rsid w:val="007317BE"/>
    <w:rsid w:val="00734DC4"/>
    <w:rsid w:val="00735677"/>
    <w:rsid w:val="007375F3"/>
    <w:rsid w:val="007406E0"/>
    <w:rsid w:val="00740E19"/>
    <w:rsid w:val="007440D8"/>
    <w:rsid w:val="007548B5"/>
    <w:rsid w:val="00763920"/>
    <w:rsid w:val="00767A93"/>
    <w:rsid w:val="0077392B"/>
    <w:rsid w:val="00775035"/>
    <w:rsid w:val="0078056F"/>
    <w:rsid w:val="007806D1"/>
    <w:rsid w:val="0078310D"/>
    <w:rsid w:val="0078425B"/>
    <w:rsid w:val="0078710A"/>
    <w:rsid w:val="00790DD5"/>
    <w:rsid w:val="00791AA9"/>
    <w:rsid w:val="00795652"/>
    <w:rsid w:val="007A0171"/>
    <w:rsid w:val="007A2E34"/>
    <w:rsid w:val="007A53A4"/>
    <w:rsid w:val="007A5401"/>
    <w:rsid w:val="007A602D"/>
    <w:rsid w:val="007B261C"/>
    <w:rsid w:val="007B3474"/>
    <w:rsid w:val="007B61A2"/>
    <w:rsid w:val="007C4137"/>
    <w:rsid w:val="007C4D44"/>
    <w:rsid w:val="007D3191"/>
    <w:rsid w:val="007D32EB"/>
    <w:rsid w:val="007D6D5E"/>
    <w:rsid w:val="007E03A7"/>
    <w:rsid w:val="007E0E0E"/>
    <w:rsid w:val="007E1E72"/>
    <w:rsid w:val="007E2A34"/>
    <w:rsid w:val="007E68AE"/>
    <w:rsid w:val="007E6DC4"/>
    <w:rsid w:val="007E7D16"/>
    <w:rsid w:val="007F0BFC"/>
    <w:rsid w:val="007F17C5"/>
    <w:rsid w:val="0080152D"/>
    <w:rsid w:val="0080488B"/>
    <w:rsid w:val="00806087"/>
    <w:rsid w:val="00807A3C"/>
    <w:rsid w:val="008109AD"/>
    <w:rsid w:val="0081189E"/>
    <w:rsid w:val="0082373A"/>
    <w:rsid w:val="008329A6"/>
    <w:rsid w:val="00833E78"/>
    <w:rsid w:val="00837EC4"/>
    <w:rsid w:val="00844079"/>
    <w:rsid w:val="00845921"/>
    <w:rsid w:val="008553A5"/>
    <w:rsid w:val="0085545E"/>
    <w:rsid w:val="008604FC"/>
    <w:rsid w:val="00864B1E"/>
    <w:rsid w:val="00864B27"/>
    <w:rsid w:val="00864E38"/>
    <w:rsid w:val="0087033E"/>
    <w:rsid w:val="00871138"/>
    <w:rsid w:val="00871A8C"/>
    <w:rsid w:val="00875042"/>
    <w:rsid w:val="00877113"/>
    <w:rsid w:val="008819E9"/>
    <w:rsid w:val="00882F3B"/>
    <w:rsid w:val="00886A57"/>
    <w:rsid w:val="008873E8"/>
    <w:rsid w:val="00894923"/>
    <w:rsid w:val="008A09E7"/>
    <w:rsid w:val="008A2636"/>
    <w:rsid w:val="008A2A18"/>
    <w:rsid w:val="008A3BBB"/>
    <w:rsid w:val="008A50A6"/>
    <w:rsid w:val="008A5B16"/>
    <w:rsid w:val="008A7FA5"/>
    <w:rsid w:val="008B09F5"/>
    <w:rsid w:val="008C193C"/>
    <w:rsid w:val="008C510F"/>
    <w:rsid w:val="008C6F49"/>
    <w:rsid w:val="008D2107"/>
    <w:rsid w:val="008D5389"/>
    <w:rsid w:val="008D5F05"/>
    <w:rsid w:val="008E4EC6"/>
    <w:rsid w:val="008F0968"/>
    <w:rsid w:val="00900AF8"/>
    <w:rsid w:val="009013CA"/>
    <w:rsid w:val="00903126"/>
    <w:rsid w:val="0090362A"/>
    <w:rsid w:val="0090603F"/>
    <w:rsid w:val="0091087D"/>
    <w:rsid w:val="00910AE0"/>
    <w:rsid w:val="00912C24"/>
    <w:rsid w:val="00916CEF"/>
    <w:rsid w:val="0091721C"/>
    <w:rsid w:val="009216A5"/>
    <w:rsid w:val="00926ABB"/>
    <w:rsid w:val="00926B39"/>
    <w:rsid w:val="0093116A"/>
    <w:rsid w:val="00934612"/>
    <w:rsid w:val="00935782"/>
    <w:rsid w:val="0093631A"/>
    <w:rsid w:val="00936FD1"/>
    <w:rsid w:val="009410C3"/>
    <w:rsid w:val="009421FB"/>
    <w:rsid w:val="00942AE3"/>
    <w:rsid w:val="00943AFB"/>
    <w:rsid w:val="00951402"/>
    <w:rsid w:val="009637F7"/>
    <w:rsid w:val="009653C3"/>
    <w:rsid w:val="009669B6"/>
    <w:rsid w:val="00967891"/>
    <w:rsid w:val="0097276F"/>
    <w:rsid w:val="00974B26"/>
    <w:rsid w:val="009820DE"/>
    <w:rsid w:val="00982177"/>
    <w:rsid w:val="00983585"/>
    <w:rsid w:val="009844E9"/>
    <w:rsid w:val="00991C2D"/>
    <w:rsid w:val="009926E0"/>
    <w:rsid w:val="009956DC"/>
    <w:rsid w:val="00997BFE"/>
    <w:rsid w:val="009A0828"/>
    <w:rsid w:val="009A11E4"/>
    <w:rsid w:val="009A16EC"/>
    <w:rsid w:val="009A42F7"/>
    <w:rsid w:val="009A4889"/>
    <w:rsid w:val="009A4D5C"/>
    <w:rsid w:val="009A5893"/>
    <w:rsid w:val="009A6F9F"/>
    <w:rsid w:val="009A76D3"/>
    <w:rsid w:val="009B0246"/>
    <w:rsid w:val="009B0C56"/>
    <w:rsid w:val="009B1072"/>
    <w:rsid w:val="009B47F4"/>
    <w:rsid w:val="009B5416"/>
    <w:rsid w:val="009B6E2A"/>
    <w:rsid w:val="009C4ACB"/>
    <w:rsid w:val="009C6C45"/>
    <w:rsid w:val="009C7703"/>
    <w:rsid w:val="009D6AFE"/>
    <w:rsid w:val="009E07AA"/>
    <w:rsid w:val="009E2018"/>
    <w:rsid w:val="009E4988"/>
    <w:rsid w:val="009E5FD7"/>
    <w:rsid w:val="009E7E91"/>
    <w:rsid w:val="009F0944"/>
    <w:rsid w:val="009F0C04"/>
    <w:rsid w:val="009F37B6"/>
    <w:rsid w:val="00A00980"/>
    <w:rsid w:val="00A04589"/>
    <w:rsid w:val="00A0592F"/>
    <w:rsid w:val="00A11244"/>
    <w:rsid w:val="00A12CFF"/>
    <w:rsid w:val="00A1559C"/>
    <w:rsid w:val="00A1732B"/>
    <w:rsid w:val="00A20E31"/>
    <w:rsid w:val="00A21029"/>
    <w:rsid w:val="00A2109C"/>
    <w:rsid w:val="00A23863"/>
    <w:rsid w:val="00A2450F"/>
    <w:rsid w:val="00A25B19"/>
    <w:rsid w:val="00A30575"/>
    <w:rsid w:val="00A30FC2"/>
    <w:rsid w:val="00A32A15"/>
    <w:rsid w:val="00A34139"/>
    <w:rsid w:val="00A369A7"/>
    <w:rsid w:val="00A4030F"/>
    <w:rsid w:val="00A425AC"/>
    <w:rsid w:val="00A44AD4"/>
    <w:rsid w:val="00A5621D"/>
    <w:rsid w:val="00A57E6E"/>
    <w:rsid w:val="00A60EB2"/>
    <w:rsid w:val="00A62BBF"/>
    <w:rsid w:val="00A62EFA"/>
    <w:rsid w:val="00A67587"/>
    <w:rsid w:val="00A703DA"/>
    <w:rsid w:val="00A73180"/>
    <w:rsid w:val="00A76252"/>
    <w:rsid w:val="00A762E9"/>
    <w:rsid w:val="00A810B7"/>
    <w:rsid w:val="00A8139C"/>
    <w:rsid w:val="00A83295"/>
    <w:rsid w:val="00A87B08"/>
    <w:rsid w:val="00A90FBB"/>
    <w:rsid w:val="00A91099"/>
    <w:rsid w:val="00A9346C"/>
    <w:rsid w:val="00A93BD7"/>
    <w:rsid w:val="00A96EC5"/>
    <w:rsid w:val="00AB0FFB"/>
    <w:rsid w:val="00AB12C9"/>
    <w:rsid w:val="00AB3156"/>
    <w:rsid w:val="00AB6057"/>
    <w:rsid w:val="00AC2ECB"/>
    <w:rsid w:val="00AC34DE"/>
    <w:rsid w:val="00AC41F1"/>
    <w:rsid w:val="00AC66D9"/>
    <w:rsid w:val="00AC7B56"/>
    <w:rsid w:val="00AD088C"/>
    <w:rsid w:val="00AD0DB6"/>
    <w:rsid w:val="00AD1E17"/>
    <w:rsid w:val="00AD22EF"/>
    <w:rsid w:val="00AD3C0E"/>
    <w:rsid w:val="00AE5F08"/>
    <w:rsid w:val="00AE6208"/>
    <w:rsid w:val="00AF0671"/>
    <w:rsid w:val="00AF19C7"/>
    <w:rsid w:val="00AF1F2D"/>
    <w:rsid w:val="00AF3D22"/>
    <w:rsid w:val="00AF5DDD"/>
    <w:rsid w:val="00AF5DEC"/>
    <w:rsid w:val="00AF63BE"/>
    <w:rsid w:val="00B00370"/>
    <w:rsid w:val="00B011DF"/>
    <w:rsid w:val="00B021CA"/>
    <w:rsid w:val="00B02DD6"/>
    <w:rsid w:val="00B02F79"/>
    <w:rsid w:val="00B060F1"/>
    <w:rsid w:val="00B16251"/>
    <w:rsid w:val="00B1698C"/>
    <w:rsid w:val="00B16A2C"/>
    <w:rsid w:val="00B17770"/>
    <w:rsid w:val="00B20C5D"/>
    <w:rsid w:val="00B2318E"/>
    <w:rsid w:val="00B2618C"/>
    <w:rsid w:val="00B26845"/>
    <w:rsid w:val="00B26F84"/>
    <w:rsid w:val="00B3509E"/>
    <w:rsid w:val="00B40DE8"/>
    <w:rsid w:val="00B422E5"/>
    <w:rsid w:val="00B52340"/>
    <w:rsid w:val="00B530D9"/>
    <w:rsid w:val="00B55C11"/>
    <w:rsid w:val="00B56D39"/>
    <w:rsid w:val="00B709A2"/>
    <w:rsid w:val="00B70C94"/>
    <w:rsid w:val="00B72709"/>
    <w:rsid w:val="00B73A43"/>
    <w:rsid w:val="00B75BE5"/>
    <w:rsid w:val="00B7668C"/>
    <w:rsid w:val="00B87462"/>
    <w:rsid w:val="00B92116"/>
    <w:rsid w:val="00B9326A"/>
    <w:rsid w:val="00B9359C"/>
    <w:rsid w:val="00B95354"/>
    <w:rsid w:val="00B95FE6"/>
    <w:rsid w:val="00B9670E"/>
    <w:rsid w:val="00B96FFD"/>
    <w:rsid w:val="00B97D32"/>
    <w:rsid w:val="00BA348D"/>
    <w:rsid w:val="00BA6016"/>
    <w:rsid w:val="00BA6557"/>
    <w:rsid w:val="00BB032F"/>
    <w:rsid w:val="00BB2008"/>
    <w:rsid w:val="00BB3859"/>
    <w:rsid w:val="00BC025E"/>
    <w:rsid w:val="00BC13DF"/>
    <w:rsid w:val="00BC1BBA"/>
    <w:rsid w:val="00BC29B8"/>
    <w:rsid w:val="00BC350C"/>
    <w:rsid w:val="00BC59E4"/>
    <w:rsid w:val="00BD6AD8"/>
    <w:rsid w:val="00BD6FD0"/>
    <w:rsid w:val="00BE09E8"/>
    <w:rsid w:val="00BE2C59"/>
    <w:rsid w:val="00BE4B87"/>
    <w:rsid w:val="00BE5DCD"/>
    <w:rsid w:val="00BE69FE"/>
    <w:rsid w:val="00BE799E"/>
    <w:rsid w:val="00BF0D52"/>
    <w:rsid w:val="00BF1A35"/>
    <w:rsid w:val="00BF30E7"/>
    <w:rsid w:val="00BF36C2"/>
    <w:rsid w:val="00BF44BF"/>
    <w:rsid w:val="00C01531"/>
    <w:rsid w:val="00C06BF8"/>
    <w:rsid w:val="00C06D89"/>
    <w:rsid w:val="00C06F48"/>
    <w:rsid w:val="00C10EEC"/>
    <w:rsid w:val="00C11FFA"/>
    <w:rsid w:val="00C12078"/>
    <w:rsid w:val="00C14BD8"/>
    <w:rsid w:val="00C154DB"/>
    <w:rsid w:val="00C15BFF"/>
    <w:rsid w:val="00C20AAD"/>
    <w:rsid w:val="00C2259A"/>
    <w:rsid w:val="00C22C41"/>
    <w:rsid w:val="00C2769A"/>
    <w:rsid w:val="00C30C21"/>
    <w:rsid w:val="00C350EA"/>
    <w:rsid w:val="00C43B9B"/>
    <w:rsid w:val="00C455AD"/>
    <w:rsid w:val="00C6097D"/>
    <w:rsid w:val="00C62A39"/>
    <w:rsid w:val="00C63F57"/>
    <w:rsid w:val="00C64207"/>
    <w:rsid w:val="00C65183"/>
    <w:rsid w:val="00C66FD0"/>
    <w:rsid w:val="00C673E1"/>
    <w:rsid w:val="00C702D6"/>
    <w:rsid w:val="00C713E0"/>
    <w:rsid w:val="00C72AF5"/>
    <w:rsid w:val="00C75C25"/>
    <w:rsid w:val="00C7649E"/>
    <w:rsid w:val="00C77DD3"/>
    <w:rsid w:val="00C812B6"/>
    <w:rsid w:val="00C817DA"/>
    <w:rsid w:val="00C830A7"/>
    <w:rsid w:val="00C86B45"/>
    <w:rsid w:val="00C9071B"/>
    <w:rsid w:val="00C9200C"/>
    <w:rsid w:val="00C9335C"/>
    <w:rsid w:val="00C96952"/>
    <w:rsid w:val="00CA00A3"/>
    <w:rsid w:val="00CB0BA1"/>
    <w:rsid w:val="00CC14CA"/>
    <w:rsid w:val="00CC2AE5"/>
    <w:rsid w:val="00CC3B0B"/>
    <w:rsid w:val="00CD0D33"/>
    <w:rsid w:val="00CD4E0B"/>
    <w:rsid w:val="00CD69F5"/>
    <w:rsid w:val="00CE1A15"/>
    <w:rsid w:val="00CE2937"/>
    <w:rsid w:val="00CE5FD5"/>
    <w:rsid w:val="00CF0C02"/>
    <w:rsid w:val="00CF406B"/>
    <w:rsid w:val="00CF56FD"/>
    <w:rsid w:val="00D01D05"/>
    <w:rsid w:val="00D02450"/>
    <w:rsid w:val="00D06B10"/>
    <w:rsid w:val="00D10C87"/>
    <w:rsid w:val="00D1237B"/>
    <w:rsid w:val="00D15687"/>
    <w:rsid w:val="00D16A9C"/>
    <w:rsid w:val="00D21E6E"/>
    <w:rsid w:val="00D23F0A"/>
    <w:rsid w:val="00D31E82"/>
    <w:rsid w:val="00D3297C"/>
    <w:rsid w:val="00D3511E"/>
    <w:rsid w:val="00D37642"/>
    <w:rsid w:val="00D3772B"/>
    <w:rsid w:val="00D52763"/>
    <w:rsid w:val="00D574B2"/>
    <w:rsid w:val="00D5777E"/>
    <w:rsid w:val="00D605B4"/>
    <w:rsid w:val="00D60D54"/>
    <w:rsid w:val="00D61FED"/>
    <w:rsid w:val="00D6455C"/>
    <w:rsid w:val="00D65B23"/>
    <w:rsid w:val="00D75152"/>
    <w:rsid w:val="00D7620D"/>
    <w:rsid w:val="00D77688"/>
    <w:rsid w:val="00D81756"/>
    <w:rsid w:val="00D8292B"/>
    <w:rsid w:val="00D850AA"/>
    <w:rsid w:val="00D87C1D"/>
    <w:rsid w:val="00D9506C"/>
    <w:rsid w:val="00DA74DB"/>
    <w:rsid w:val="00DA759B"/>
    <w:rsid w:val="00DA7DAC"/>
    <w:rsid w:val="00DB028E"/>
    <w:rsid w:val="00DB1F93"/>
    <w:rsid w:val="00DB494E"/>
    <w:rsid w:val="00DB52A5"/>
    <w:rsid w:val="00DC4EAF"/>
    <w:rsid w:val="00DC5F8B"/>
    <w:rsid w:val="00DD55A9"/>
    <w:rsid w:val="00DD69A8"/>
    <w:rsid w:val="00DE0708"/>
    <w:rsid w:val="00DE55D6"/>
    <w:rsid w:val="00DE60B7"/>
    <w:rsid w:val="00DE7065"/>
    <w:rsid w:val="00E10284"/>
    <w:rsid w:val="00E13314"/>
    <w:rsid w:val="00E2092D"/>
    <w:rsid w:val="00E222E6"/>
    <w:rsid w:val="00E2278D"/>
    <w:rsid w:val="00E25942"/>
    <w:rsid w:val="00E2607B"/>
    <w:rsid w:val="00E27B04"/>
    <w:rsid w:val="00E31149"/>
    <w:rsid w:val="00E330A9"/>
    <w:rsid w:val="00E33913"/>
    <w:rsid w:val="00E4354B"/>
    <w:rsid w:val="00E45055"/>
    <w:rsid w:val="00E535F4"/>
    <w:rsid w:val="00E53D0E"/>
    <w:rsid w:val="00E55C4D"/>
    <w:rsid w:val="00E5715D"/>
    <w:rsid w:val="00E57F10"/>
    <w:rsid w:val="00E61102"/>
    <w:rsid w:val="00E61B18"/>
    <w:rsid w:val="00E66A38"/>
    <w:rsid w:val="00E67521"/>
    <w:rsid w:val="00E7182F"/>
    <w:rsid w:val="00E71BD6"/>
    <w:rsid w:val="00E72D81"/>
    <w:rsid w:val="00E73B40"/>
    <w:rsid w:val="00E82BF3"/>
    <w:rsid w:val="00E86506"/>
    <w:rsid w:val="00E96929"/>
    <w:rsid w:val="00EA142F"/>
    <w:rsid w:val="00EA2A04"/>
    <w:rsid w:val="00EA5664"/>
    <w:rsid w:val="00EA5F56"/>
    <w:rsid w:val="00EA6917"/>
    <w:rsid w:val="00EB4080"/>
    <w:rsid w:val="00EB6E26"/>
    <w:rsid w:val="00EC0D33"/>
    <w:rsid w:val="00EC1974"/>
    <w:rsid w:val="00EC42CF"/>
    <w:rsid w:val="00EC67C5"/>
    <w:rsid w:val="00EC6EDC"/>
    <w:rsid w:val="00ED0183"/>
    <w:rsid w:val="00ED1AB1"/>
    <w:rsid w:val="00ED5356"/>
    <w:rsid w:val="00ED6A33"/>
    <w:rsid w:val="00EE0E26"/>
    <w:rsid w:val="00EE3396"/>
    <w:rsid w:val="00EF2FA2"/>
    <w:rsid w:val="00EF79B2"/>
    <w:rsid w:val="00F0474B"/>
    <w:rsid w:val="00F05091"/>
    <w:rsid w:val="00F07766"/>
    <w:rsid w:val="00F111BA"/>
    <w:rsid w:val="00F11464"/>
    <w:rsid w:val="00F1176F"/>
    <w:rsid w:val="00F141D0"/>
    <w:rsid w:val="00F14515"/>
    <w:rsid w:val="00F16B62"/>
    <w:rsid w:val="00F16FED"/>
    <w:rsid w:val="00F21E57"/>
    <w:rsid w:val="00F270D0"/>
    <w:rsid w:val="00F30ACF"/>
    <w:rsid w:val="00F32010"/>
    <w:rsid w:val="00F432CB"/>
    <w:rsid w:val="00F43416"/>
    <w:rsid w:val="00F474EB"/>
    <w:rsid w:val="00F47A00"/>
    <w:rsid w:val="00F52C83"/>
    <w:rsid w:val="00F54BC3"/>
    <w:rsid w:val="00F573BB"/>
    <w:rsid w:val="00F63EC2"/>
    <w:rsid w:val="00F66580"/>
    <w:rsid w:val="00F67EC6"/>
    <w:rsid w:val="00F7275A"/>
    <w:rsid w:val="00F7466B"/>
    <w:rsid w:val="00F768AB"/>
    <w:rsid w:val="00F823C2"/>
    <w:rsid w:val="00F82F5E"/>
    <w:rsid w:val="00F8558A"/>
    <w:rsid w:val="00F85FCF"/>
    <w:rsid w:val="00F86CBC"/>
    <w:rsid w:val="00F874CD"/>
    <w:rsid w:val="00F9396E"/>
    <w:rsid w:val="00F93B11"/>
    <w:rsid w:val="00F93C81"/>
    <w:rsid w:val="00F950FC"/>
    <w:rsid w:val="00FA2411"/>
    <w:rsid w:val="00FA323D"/>
    <w:rsid w:val="00FA5D97"/>
    <w:rsid w:val="00FA6339"/>
    <w:rsid w:val="00FB1FF4"/>
    <w:rsid w:val="00FB2817"/>
    <w:rsid w:val="00FB3E97"/>
    <w:rsid w:val="00FB3F2D"/>
    <w:rsid w:val="00FB4E06"/>
    <w:rsid w:val="00FC0B51"/>
    <w:rsid w:val="00FC3D8F"/>
    <w:rsid w:val="00FC4F73"/>
    <w:rsid w:val="00FC6A27"/>
    <w:rsid w:val="00FC6DC5"/>
    <w:rsid w:val="00FD2606"/>
    <w:rsid w:val="00FD2676"/>
    <w:rsid w:val="00FD364D"/>
    <w:rsid w:val="00FD4D12"/>
    <w:rsid w:val="00FD5DC6"/>
    <w:rsid w:val="00FF28F6"/>
    <w:rsid w:val="00FF29DE"/>
    <w:rsid w:val="00FF3712"/>
    <w:rsid w:val="00FF7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1D21"/>
  <w15:docId w15:val="{740A7E3F-7635-49FB-963A-9B5A377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TextedebullesCar">
    <w:name w:val="Texte de bulles Car"/>
    <w:basedOn w:val="Policepardfaut"/>
    <w:qFormat/>
    <w:rPr>
      <w:rFonts w:ascii="Segoe UI" w:hAnsi="Segoe UI" w:cs="Segoe UI"/>
      <w:sz w:val="18"/>
      <w:szCs w:val="18"/>
    </w:rPr>
  </w:style>
  <w:style w:type="character" w:customStyle="1" w:styleId="ListLabel1">
    <w:name w:val="ListLabel 1"/>
    <w:qFormat/>
    <w:rPr>
      <w:rFonts w:eastAsia="Calibri"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Times New Roman" w:hAnsi="Calibri" w:cs="Times New Roman"/>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Puces">
    <w:name w:val="Puces"/>
    <w:qFormat/>
    <w:rPr>
      <w:rFonts w:ascii="OpenSymbol" w:eastAsia="OpenSymbol" w:hAnsi="OpenSymbol" w:cs="OpenSymbol"/>
    </w:rPr>
  </w:style>
  <w:style w:type="character" w:customStyle="1" w:styleId="ListLabel9">
    <w:name w:val="ListLabel 9"/>
    <w:qFormat/>
    <w:rPr>
      <w:rFonts w:ascii="Calibri" w:hAnsi="Calibri" w:cs="Times New Roman"/>
      <w:sz w:val="24"/>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Arial" w:hAnsi="Arial" w:cs="Times New Roman"/>
      <w:sz w:val="22"/>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ascii="Arial" w:hAnsi="Arial" w:cs="Times New Roman"/>
      <w:sz w:val="22"/>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ascii="Arial" w:hAnsi="Arial" w:cs="Times New Roman"/>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ascii="Arial" w:hAnsi="Arial" w:cs="Times New Roman"/>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ascii="Arial" w:hAnsi="Arial" w:cs="Times New Roman"/>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styleId="Grilledutableau">
    <w:name w:val="Table Grid"/>
    <w:basedOn w:val="TableauNormal"/>
    <w:uiPriority w:val="39"/>
    <w:rsid w:val="0072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722F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rsid w:val="007E6DC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6DC4"/>
    <w:rPr>
      <w:color w:val="00000A"/>
      <w:szCs w:val="20"/>
    </w:rPr>
  </w:style>
  <w:style w:type="character" w:styleId="Appelnotedebasdep">
    <w:name w:val="footnote reference"/>
    <w:basedOn w:val="Policepardfaut"/>
    <w:uiPriority w:val="99"/>
    <w:semiHidden/>
    <w:unhideWhenUsed/>
    <w:rsid w:val="007E6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901">
      <w:bodyDiv w:val="1"/>
      <w:marLeft w:val="0"/>
      <w:marRight w:val="0"/>
      <w:marTop w:val="0"/>
      <w:marBottom w:val="0"/>
      <w:divBdr>
        <w:top w:val="none" w:sz="0" w:space="0" w:color="auto"/>
        <w:left w:val="none" w:sz="0" w:space="0" w:color="auto"/>
        <w:bottom w:val="none" w:sz="0" w:space="0" w:color="auto"/>
        <w:right w:val="none" w:sz="0" w:space="0" w:color="auto"/>
      </w:divBdr>
    </w:div>
    <w:div w:id="258562040">
      <w:bodyDiv w:val="1"/>
      <w:marLeft w:val="0"/>
      <w:marRight w:val="0"/>
      <w:marTop w:val="0"/>
      <w:marBottom w:val="0"/>
      <w:divBdr>
        <w:top w:val="none" w:sz="0" w:space="0" w:color="auto"/>
        <w:left w:val="none" w:sz="0" w:space="0" w:color="auto"/>
        <w:bottom w:val="none" w:sz="0" w:space="0" w:color="auto"/>
        <w:right w:val="none" w:sz="0" w:space="0" w:color="auto"/>
      </w:divBdr>
    </w:div>
    <w:div w:id="477068336">
      <w:bodyDiv w:val="1"/>
      <w:marLeft w:val="0"/>
      <w:marRight w:val="0"/>
      <w:marTop w:val="0"/>
      <w:marBottom w:val="0"/>
      <w:divBdr>
        <w:top w:val="none" w:sz="0" w:space="0" w:color="auto"/>
        <w:left w:val="none" w:sz="0" w:space="0" w:color="auto"/>
        <w:bottom w:val="none" w:sz="0" w:space="0" w:color="auto"/>
        <w:right w:val="none" w:sz="0" w:space="0" w:color="auto"/>
      </w:divBdr>
    </w:div>
    <w:div w:id="501429637">
      <w:bodyDiv w:val="1"/>
      <w:marLeft w:val="0"/>
      <w:marRight w:val="0"/>
      <w:marTop w:val="0"/>
      <w:marBottom w:val="0"/>
      <w:divBdr>
        <w:top w:val="none" w:sz="0" w:space="0" w:color="auto"/>
        <w:left w:val="none" w:sz="0" w:space="0" w:color="auto"/>
        <w:bottom w:val="none" w:sz="0" w:space="0" w:color="auto"/>
        <w:right w:val="none" w:sz="0" w:space="0" w:color="auto"/>
      </w:divBdr>
    </w:div>
    <w:div w:id="708841421">
      <w:bodyDiv w:val="1"/>
      <w:marLeft w:val="0"/>
      <w:marRight w:val="0"/>
      <w:marTop w:val="0"/>
      <w:marBottom w:val="0"/>
      <w:divBdr>
        <w:top w:val="none" w:sz="0" w:space="0" w:color="auto"/>
        <w:left w:val="none" w:sz="0" w:space="0" w:color="auto"/>
        <w:bottom w:val="none" w:sz="0" w:space="0" w:color="auto"/>
        <w:right w:val="none" w:sz="0" w:space="0" w:color="auto"/>
      </w:divBdr>
    </w:div>
    <w:div w:id="991367808">
      <w:bodyDiv w:val="1"/>
      <w:marLeft w:val="0"/>
      <w:marRight w:val="0"/>
      <w:marTop w:val="0"/>
      <w:marBottom w:val="0"/>
      <w:divBdr>
        <w:top w:val="none" w:sz="0" w:space="0" w:color="auto"/>
        <w:left w:val="none" w:sz="0" w:space="0" w:color="auto"/>
        <w:bottom w:val="none" w:sz="0" w:space="0" w:color="auto"/>
        <w:right w:val="none" w:sz="0" w:space="0" w:color="auto"/>
      </w:divBdr>
    </w:div>
    <w:div w:id="1029910317">
      <w:bodyDiv w:val="1"/>
      <w:marLeft w:val="0"/>
      <w:marRight w:val="0"/>
      <w:marTop w:val="0"/>
      <w:marBottom w:val="0"/>
      <w:divBdr>
        <w:top w:val="none" w:sz="0" w:space="0" w:color="auto"/>
        <w:left w:val="none" w:sz="0" w:space="0" w:color="auto"/>
        <w:bottom w:val="none" w:sz="0" w:space="0" w:color="auto"/>
        <w:right w:val="none" w:sz="0" w:space="0" w:color="auto"/>
      </w:divBdr>
    </w:div>
    <w:div w:id="1388990844">
      <w:bodyDiv w:val="1"/>
      <w:marLeft w:val="0"/>
      <w:marRight w:val="0"/>
      <w:marTop w:val="0"/>
      <w:marBottom w:val="0"/>
      <w:divBdr>
        <w:top w:val="none" w:sz="0" w:space="0" w:color="auto"/>
        <w:left w:val="none" w:sz="0" w:space="0" w:color="auto"/>
        <w:bottom w:val="none" w:sz="0" w:space="0" w:color="auto"/>
        <w:right w:val="none" w:sz="0" w:space="0" w:color="auto"/>
      </w:divBdr>
    </w:div>
    <w:div w:id="1422599742">
      <w:bodyDiv w:val="1"/>
      <w:marLeft w:val="0"/>
      <w:marRight w:val="0"/>
      <w:marTop w:val="0"/>
      <w:marBottom w:val="0"/>
      <w:divBdr>
        <w:top w:val="none" w:sz="0" w:space="0" w:color="auto"/>
        <w:left w:val="none" w:sz="0" w:space="0" w:color="auto"/>
        <w:bottom w:val="none" w:sz="0" w:space="0" w:color="auto"/>
        <w:right w:val="none" w:sz="0" w:space="0" w:color="auto"/>
      </w:divBdr>
    </w:div>
    <w:div w:id="1488788045">
      <w:bodyDiv w:val="1"/>
      <w:marLeft w:val="0"/>
      <w:marRight w:val="0"/>
      <w:marTop w:val="0"/>
      <w:marBottom w:val="0"/>
      <w:divBdr>
        <w:top w:val="none" w:sz="0" w:space="0" w:color="auto"/>
        <w:left w:val="none" w:sz="0" w:space="0" w:color="auto"/>
        <w:bottom w:val="none" w:sz="0" w:space="0" w:color="auto"/>
        <w:right w:val="none" w:sz="0" w:space="0" w:color="auto"/>
      </w:divBdr>
    </w:div>
    <w:div w:id="1583179151">
      <w:bodyDiv w:val="1"/>
      <w:marLeft w:val="0"/>
      <w:marRight w:val="0"/>
      <w:marTop w:val="0"/>
      <w:marBottom w:val="0"/>
      <w:divBdr>
        <w:top w:val="none" w:sz="0" w:space="0" w:color="auto"/>
        <w:left w:val="none" w:sz="0" w:space="0" w:color="auto"/>
        <w:bottom w:val="none" w:sz="0" w:space="0" w:color="auto"/>
        <w:right w:val="none" w:sz="0" w:space="0" w:color="auto"/>
      </w:divBdr>
    </w:div>
    <w:div w:id="1587380025">
      <w:bodyDiv w:val="1"/>
      <w:marLeft w:val="0"/>
      <w:marRight w:val="0"/>
      <w:marTop w:val="0"/>
      <w:marBottom w:val="0"/>
      <w:divBdr>
        <w:top w:val="none" w:sz="0" w:space="0" w:color="auto"/>
        <w:left w:val="none" w:sz="0" w:space="0" w:color="auto"/>
        <w:bottom w:val="none" w:sz="0" w:space="0" w:color="auto"/>
        <w:right w:val="none" w:sz="0" w:space="0" w:color="auto"/>
      </w:divBdr>
    </w:div>
    <w:div w:id="189215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31BBC32227F4387EA62CF57DD7464" ma:contentTypeVersion="12" ma:contentTypeDescription="Create a new document." ma:contentTypeScope="" ma:versionID="c9aac6a83fbc2668e91f12442442131b">
  <xsd:schema xmlns:xsd="http://www.w3.org/2001/XMLSchema" xmlns:xs="http://www.w3.org/2001/XMLSchema" xmlns:p="http://schemas.microsoft.com/office/2006/metadata/properties" xmlns:ns3="0cd78ac5-a675-48bf-a85f-b210211d1508" xmlns:ns4="66d1bf44-8fab-42d0-a19e-d93737475d79" targetNamespace="http://schemas.microsoft.com/office/2006/metadata/properties" ma:root="true" ma:fieldsID="7eab6ee5dbe539f85795b2a4222957c9" ns3:_="" ns4:_="">
    <xsd:import namespace="0cd78ac5-a675-48bf-a85f-b210211d1508"/>
    <xsd:import namespace="66d1bf44-8fab-42d0-a19e-d93737475d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8ac5-a675-48bf-a85f-b210211d1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1bf44-8fab-42d0-a19e-d93737475d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2ED7-2233-4AA2-94F2-A151AA1BE27B}">
  <ds:schemaRefs>
    <ds:schemaRef ds:uri="http://schemas.microsoft.com/sharepoint/v3/contenttype/forms"/>
  </ds:schemaRefs>
</ds:datastoreItem>
</file>

<file path=customXml/itemProps2.xml><?xml version="1.0" encoding="utf-8"?>
<ds:datastoreItem xmlns:ds="http://schemas.openxmlformats.org/officeDocument/2006/customXml" ds:itemID="{A9050980-FD07-4893-9037-F0D7178A1AB0}">
  <ds:schemaRefs>
    <ds:schemaRef ds:uri="http://schemas.microsoft.com/office/infopath/2007/PartnerControls"/>
    <ds:schemaRef ds:uri="66d1bf44-8fab-42d0-a19e-d93737475d79"/>
    <ds:schemaRef ds:uri="http://purl.org/dc/dcmitype/"/>
    <ds:schemaRef ds:uri="http://schemas.microsoft.com/office/2006/documentManagement/types"/>
    <ds:schemaRef ds:uri="0cd78ac5-a675-48bf-a85f-b210211d1508"/>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73A401B-1FD8-48BF-A1A4-CA2729D5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8ac5-a675-48bf-a85f-b210211d1508"/>
    <ds:schemaRef ds:uri="66d1bf44-8fab-42d0-a19e-d93737475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90AED-6D18-4060-913D-CD90008D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4111</Characters>
  <Application>Microsoft Office Word</Application>
  <DocSecurity>4</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Adrien Kouassi</cp:lastModifiedBy>
  <cp:revision>2</cp:revision>
  <cp:lastPrinted>2017-09-27T10:04:00Z</cp:lastPrinted>
  <dcterms:created xsi:type="dcterms:W3CDTF">2020-10-28T16:47:00Z</dcterms:created>
  <dcterms:modified xsi:type="dcterms:W3CDTF">2020-10-28T16:47:00Z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0x01010059531BBC32227F4387EA62CF57DD7464</vt:lpwstr>
  </property>
</Properties>
</file>