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CA466" w14:textId="77777777" w:rsidR="00724921" w:rsidRPr="00724921" w:rsidRDefault="00A3094A" w:rsidP="00A3094A">
      <w:pPr>
        <w:pStyle w:val="NormalWeb"/>
        <w:jc w:val="center"/>
        <w:rPr>
          <w:rFonts w:asciiTheme="minorHAnsi" w:hAnsiTheme="minorHAnsi" w:cstheme="minorHAnsi"/>
          <w:b/>
          <w:bCs/>
          <w:color w:val="000000"/>
          <w:sz w:val="26"/>
          <w:szCs w:val="26"/>
        </w:rPr>
      </w:pPr>
      <w:r>
        <w:rPr>
          <w:rFonts w:asciiTheme="minorHAnsi" w:hAnsiTheme="minorHAnsi" w:cstheme="minorHAnsi"/>
          <w:b/>
          <w:bCs/>
          <w:color w:val="000000"/>
          <w:sz w:val="26"/>
          <w:szCs w:val="26"/>
        </w:rPr>
        <w:t>TDLG Case-Study:</w:t>
      </w:r>
      <w:r>
        <w:rPr>
          <w:rFonts w:asciiTheme="minorHAnsi" w:hAnsiTheme="minorHAnsi" w:cstheme="minorHAnsi"/>
          <w:b/>
          <w:bCs/>
          <w:color w:val="000000"/>
          <w:sz w:val="26"/>
          <w:szCs w:val="26"/>
        </w:rPr>
        <w:br/>
        <w:t>Kawa Township</w:t>
      </w:r>
      <w:r w:rsidR="00BC0E01">
        <w:rPr>
          <w:rFonts w:asciiTheme="minorHAnsi" w:hAnsiTheme="minorHAnsi" w:cstheme="minorHAnsi"/>
          <w:b/>
          <w:bCs/>
          <w:color w:val="000000"/>
          <w:sz w:val="26"/>
          <w:szCs w:val="26"/>
        </w:rPr>
        <w:t xml:space="preserve">, </w:t>
      </w:r>
      <w:proofErr w:type="spellStart"/>
      <w:r w:rsidR="00BC0E01">
        <w:rPr>
          <w:rFonts w:asciiTheme="minorHAnsi" w:hAnsiTheme="minorHAnsi" w:cstheme="minorHAnsi"/>
          <w:b/>
          <w:bCs/>
          <w:color w:val="000000"/>
          <w:sz w:val="26"/>
          <w:szCs w:val="26"/>
        </w:rPr>
        <w:t>Bago</w:t>
      </w:r>
      <w:proofErr w:type="spellEnd"/>
      <w:r w:rsidR="00BC0E01">
        <w:rPr>
          <w:rFonts w:asciiTheme="minorHAnsi" w:hAnsiTheme="minorHAnsi" w:cstheme="minorHAnsi"/>
          <w:b/>
          <w:bCs/>
          <w:color w:val="000000"/>
          <w:sz w:val="26"/>
          <w:szCs w:val="26"/>
        </w:rPr>
        <w:t xml:space="preserve"> Region</w:t>
      </w:r>
      <w:r w:rsidR="00724921">
        <w:rPr>
          <w:rFonts w:asciiTheme="minorHAnsi" w:hAnsiTheme="minorHAnsi" w:cstheme="minorHAnsi"/>
          <w:b/>
          <w:bCs/>
          <w:color w:val="000000"/>
          <w:sz w:val="26"/>
          <w:szCs w:val="26"/>
        </w:rPr>
        <w:br/>
      </w:r>
      <w:r w:rsidR="00724921" w:rsidRPr="00724921">
        <w:rPr>
          <w:rFonts w:ascii="Times" w:hAnsi="Times"/>
          <w:color w:val="000000"/>
          <w:sz w:val="27"/>
          <w:szCs w:val="27"/>
        </w:rPr>
        <w:t>__________________________________________________________________</w:t>
      </w:r>
    </w:p>
    <w:p w14:paraId="218B8465" w14:textId="77777777" w:rsidR="00BE7691" w:rsidRPr="00724921" w:rsidRDefault="00724921" w:rsidP="00724921">
      <w:pPr>
        <w:pStyle w:val="NormalWeb"/>
        <w:spacing w:line="276" w:lineRule="auto"/>
        <w:jc w:val="both"/>
        <w:rPr>
          <w:rFonts w:asciiTheme="minorHAnsi" w:hAnsiTheme="minorHAnsi" w:cstheme="minorHAnsi"/>
          <w:b/>
          <w:bCs/>
          <w:color w:val="000000"/>
          <w:sz w:val="26"/>
          <w:szCs w:val="26"/>
        </w:rPr>
      </w:pPr>
      <w:r>
        <w:rPr>
          <w:rFonts w:asciiTheme="minorHAnsi" w:hAnsiTheme="minorHAnsi" w:cstheme="minorHAnsi"/>
          <w:b/>
          <w:bCs/>
          <w:color w:val="000000"/>
          <w:sz w:val="22"/>
          <w:szCs w:val="22"/>
        </w:rPr>
        <w:t>What is TDLG at the Township level</w:t>
      </w:r>
      <w:r w:rsidR="00104DC8">
        <w:rPr>
          <w:rFonts w:asciiTheme="minorHAnsi" w:hAnsiTheme="minorHAnsi" w:cstheme="minorHAnsi"/>
          <w:b/>
          <w:bCs/>
          <w:color w:val="000000"/>
          <w:sz w:val="22"/>
          <w:szCs w:val="22"/>
        </w:rPr>
        <w:t>?</w:t>
      </w:r>
      <w:r>
        <w:rPr>
          <w:rFonts w:asciiTheme="minorHAnsi" w:hAnsiTheme="minorHAnsi" w:cstheme="minorHAnsi"/>
          <w:b/>
          <w:bCs/>
          <w:color w:val="000000"/>
          <w:sz w:val="22"/>
          <w:szCs w:val="22"/>
        </w:rPr>
        <w:tab/>
      </w:r>
      <w:r>
        <w:rPr>
          <w:rFonts w:asciiTheme="minorHAnsi" w:hAnsiTheme="minorHAnsi" w:cstheme="minorHAnsi"/>
          <w:b/>
          <w:bCs/>
          <w:color w:val="000000"/>
          <w:sz w:val="26"/>
          <w:szCs w:val="26"/>
        </w:rPr>
        <w:br/>
      </w:r>
      <w:r w:rsidR="00BE7691" w:rsidRPr="00BE7691">
        <w:rPr>
          <w:rFonts w:asciiTheme="minorHAnsi" w:hAnsiTheme="minorHAnsi" w:cstheme="minorHAnsi"/>
          <w:color w:val="000000"/>
          <w:sz w:val="22"/>
          <w:szCs w:val="22"/>
        </w:rPr>
        <w:t xml:space="preserve">Adopting a ‘participatory model based on representation’, the Township Democratic Local Governance (TDLG) project has supported township planning processes across 22 townships in </w:t>
      </w:r>
      <w:proofErr w:type="spellStart"/>
      <w:r w:rsidR="00BE7691" w:rsidRPr="00BE7691">
        <w:rPr>
          <w:rFonts w:asciiTheme="minorHAnsi" w:hAnsiTheme="minorHAnsi" w:cstheme="minorHAnsi"/>
          <w:color w:val="000000"/>
          <w:sz w:val="22"/>
          <w:szCs w:val="22"/>
        </w:rPr>
        <w:t>Bago</w:t>
      </w:r>
      <w:proofErr w:type="spellEnd"/>
      <w:r w:rsidR="00BE7691" w:rsidRPr="00BE7691">
        <w:rPr>
          <w:rFonts w:asciiTheme="minorHAnsi" w:hAnsiTheme="minorHAnsi" w:cstheme="minorHAnsi"/>
          <w:color w:val="000000"/>
          <w:sz w:val="22"/>
          <w:szCs w:val="22"/>
        </w:rPr>
        <w:t xml:space="preserve"> Region, Rakhine and Mon States over the past three years. Participants in planning processes include elected Ward/Village Tract Administrators (W/VTAs), Female 10 Household Leaders, Hluttaw members, Civil Society Organisations (CSOs) and, where present, Ethnic Armed Organisation (EAO) representatives nominated by their liaison offices. During the three annual township planning workshops, participants discuss the key issues </w:t>
      </w:r>
      <w:proofErr w:type="gramStart"/>
      <w:r w:rsidR="00BE7691" w:rsidRPr="00BE7691">
        <w:rPr>
          <w:rFonts w:asciiTheme="minorHAnsi" w:hAnsiTheme="minorHAnsi" w:cstheme="minorHAnsi"/>
          <w:color w:val="000000"/>
          <w:sz w:val="22"/>
          <w:szCs w:val="22"/>
        </w:rPr>
        <w:t>effecting</w:t>
      </w:r>
      <w:proofErr w:type="gramEnd"/>
      <w:r w:rsidR="00BE7691" w:rsidRPr="00BE7691">
        <w:rPr>
          <w:rFonts w:asciiTheme="minorHAnsi" w:hAnsiTheme="minorHAnsi" w:cstheme="minorHAnsi"/>
          <w:color w:val="000000"/>
          <w:sz w:val="22"/>
          <w:szCs w:val="22"/>
        </w:rPr>
        <w:t xml:space="preserve"> those who live in the township, before selecting priority projects to be implemented through the Township Development Plan. </w:t>
      </w:r>
    </w:p>
    <w:p w14:paraId="0062D808" w14:textId="77777777" w:rsidR="00BE7691" w:rsidRDefault="00BE7691" w:rsidP="00BE7691">
      <w:pPr>
        <w:pStyle w:val="NormalWeb"/>
        <w:spacing w:line="276" w:lineRule="auto"/>
        <w:jc w:val="both"/>
        <w:rPr>
          <w:rFonts w:asciiTheme="minorHAnsi" w:hAnsiTheme="minorHAnsi" w:cstheme="minorHAnsi"/>
          <w:color w:val="000000"/>
          <w:sz w:val="22"/>
          <w:szCs w:val="22"/>
        </w:rPr>
      </w:pPr>
      <w:r w:rsidRPr="00BE7691">
        <w:rPr>
          <w:rFonts w:asciiTheme="minorHAnsi" w:hAnsiTheme="minorHAnsi" w:cstheme="minorHAnsi"/>
          <w:color w:val="000000"/>
          <w:sz w:val="22"/>
          <w:szCs w:val="22"/>
        </w:rPr>
        <w:t xml:space="preserve">Since the implementation of the participatory model, TDLG has facilitated the development of </w:t>
      </w:r>
      <w:r>
        <w:rPr>
          <w:rFonts w:asciiTheme="minorHAnsi" w:hAnsiTheme="minorHAnsi" w:cstheme="minorHAnsi"/>
          <w:color w:val="000000"/>
          <w:sz w:val="22"/>
          <w:szCs w:val="22"/>
        </w:rPr>
        <w:t xml:space="preserve">eight </w:t>
      </w:r>
      <w:r w:rsidRPr="00BE7691">
        <w:rPr>
          <w:rFonts w:asciiTheme="minorHAnsi" w:hAnsiTheme="minorHAnsi" w:cstheme="minorHAnsi"/>
          <w:color w:val="000000"/>
          <w:sz w:val="22"/>
          <w:szCs w:val="22"/>
        </w:rPr>
        <w:t>projects</w:t>
      </w:r>
      <w:r>
        <w:rPr>
          <w:rFonts w:asciiTheme="minorHAnsi" w:hAnsiTheme="minorHAnsi" w:cstheme="minorHAnsi"/>
          <w:color w:val="000000"/>
          <w:sz w:val="22"/>
          <w:szCs w:val="22"/>
        </w:rPr>
        <w:t xml:space="preserve"> of varying sizes in Kawa Township</w:t>
      </w:r>
      <w:r w:rsidRPr="00BE7691">
        <w:rPr>
          <w:rFonts w:asciiTheme="minorHAnsi" w:hAnsiTheme="minorHAnsi" w:cstheme="minorHAnsi"/>
          <w:color w:val="000000"/>
          <w:sz w:val="22"/>
          <w:szCs w:val="22"/>
        </w:rPr>
        <w:t xml:space="preserve"> through cross-sectoral discretionary grants.</w:t>
      </w:r>
      <w:r>
        <w:rPr>
          <w:rFonts w:asciiTheme="minorHAnsi" w:hAnsiTheme="minorHAnsi" w:cstheme="minorHAnsi"/>
          <w:color w:val="000000"/>
          <w:sz w:val="22"/>
          <w:szCs w:val="22"/>
        </w:rPr>
        <w:t xml:space="preserve"> The first two projects addressed long-standing issues in the education and health sectors</w:t>
      </w:r>
      <w:r w:rsidR="00724921">
        <w:rPr>
          <w:rFonts w:asciiTheme="minorHAnsi" w:hAnsiTheme="minorHAnsi" w:cstheme="minorHAnsi"/>
          <w:color w:val="000000"/>
          <w:sz w:val="22"/>
          <w:szCs w:val="22"/>
        </w:rPr>
        <w:t xml:space="preserve"> and involved the</w:t>
      </w:r>
      <w:r>
        <w:rPr>
          <w:rFonts w:asciiTheme="minorHAnsi" w:hAnsiTheme="minorHAnsi" w:cstheme="minorHAnsi"/>
          <w:color w:val="000000"/>
          <w:sz w:val="22"/>
          <w:szCs w:val="22"/>
        </w:rPr>
        <w:t xml:space="preserve"> construction of eight schools and 10 sub-rural health centres </w:t>
      </w:r>
      <w:r w:rsidR="00724921">
        <w:rPr>
          <w:rFonts w:asciiTheme="minorHAnsi" w:hAnsiTheme="minorHAnsi" w:cstheme="minorHAnsi"/>
          <w:color w:val="000000"/>
          <w:sz w:val="22"/>
          <w:szCs w:val="22"/>
        </w:rPr>
        <w:t>which have since benefited close to 9,000 households.</w:t>
      </w:r>
    </w:p>
    <w:p w14:paraId="6B066D5E" w14:textId="77777777" w:rsidR="00724921" w:rsidRDefault="00724921" w:rsidP="00BE7691">
      <w:pPr>
        <w:pStyle w:val="NormalWeb"/>
        <w:spacing w:line="276" w:lineRule="auto"/>
        <w:jc w:val="both"/>
        <w:rPr>
          <w:rFonts w:asciiTheme="minorHAnsi" w:hAnsiTheme="minorHAnsi" w:cstheme="minorHAnsi"/>
          <w:color w:val="000000"/>
          <w:sz w:val="22"/>
          <w:szCs w:val="22"/>
        </w:rPr>
      </w:pPr>
      <w:r>
        <w:rPr>
          <w:rFonts w:asciiTheme="minorHAnsi" w:hAnsiTheme="minorHAnsi" w:cstheme="minorHAnsi"/>
          <w:b/>
          <w:bCs/>
          <w:color w:val="000000"/>
          <w:sz w:val="22"/>
          <w:szCs w:val="22"/>
        </w:rPr>
        <w:t>Why</w:t>
      </w:r>
      <w:r w:rsidR="0034539F">
        <w:rPr>
          <w:rFonts w:asciiTheme="minorHAnsi" w:hAnsiTheme="minorHAnsi" w:cstheme="minorHAnsi"/>
          <w:b/>
          <w:bCs/>
          <w:color w:val="000000"/>
          <w:sz w:val="22"/>
          <w:szCs w:val="22"/>
        </w:rPr>
        <w:t xml:space="preserve"> were</w:t>
      </w:r>
      <w:r>
        <w:rPr>
          <w:rFonts w:asciiTheme="minorHAnsi" w:hAnsiTheme="minorHAnsi" w:cstheme="minorHAnsi"/>
          <w:b/>
          <w:bCs/>
          <w:color w:val="000000"/>
          <w:sz w:val="22"/>
          <w:szCs w:val="22"/>
        </w:rPr>
        <w:t xml:space="preserve"> health and education projects prioritised in Kawa Township?</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br/>
      </w:r>
      <w:r>
        <w:rPr>
          <w:rFonts w:asciiTheme="minorHAnsi" w:hAnsiTheme="minorHAnsi" w:cstheme="minorHAnsi"/>
          <w:color w:val="000000"/>
          <w:sz w:val="22"/>
          <w:szCs w:val="22"/>
        </w:rPr>
        <w:t xml:space="preserve">Prior to the </w:t>
      </w:r>
      <w:r w:rsidR="0034539F">
        <w:rPr>
          <w:rFonts w:asciiTheme="minorHAnsi" w:hAnsiTheme="minorHAnsi" w:cstheme="minorHAnsi"/>
          <w:color w:val="000000"/>
          <w:sz w:val="22"/>
          <w:szCs w:val="22"/>
        </w:rPr>
        <w:t>implementation of the TDLG project in Kawa Township</w:t>
      </w:r>
      <w:r>
        <w:rPr>
          <w:rFonts w:asciiTheme="minorHAnsi" w:hAnsiTheme="minorHAnsi" w:cstheme="minorHAnsi"/>
          <w:color w:val="000000"/>
          <w:sz w:val="22"/>
          <w:szCs w:val="22"/>
        </w:rPr>
        <w:t>,</w:t>
      </w:r>
      <w:r w:rsidR="0034539F">
        <w:rPr>
          <w:rFonts w:asciiTheme="minorHAnsi" w:hAnsiTheme="minorHAnsi" w:cstheme="minorHAnsi"/>
          <w:color w:val="000000"/>
          <w:sz w:val="22"/>
          <w:szCs w:val="22"/>
        </w:rPr>
        <w:t xml:space="preserve"> overcrowded classrooms</w:t>
      </w:r>
      <w:r w:rsidR="00367820">
        <w:rPr>
          <w:rFonts w:asciiTheme="minorHAnsi" w:hAnsiTheme="minorHAnsi" w:cstheme="minorHAnsi"/>
          <w:color w:val="000000"/>
          <w:sz w:val="22"/>
          <w:szCs w:val="22"/>
        </w:rPr>
        <w:t xml:space="preserve"> were</w:t>
      </w:r>
      <w:r w:rsidR="0034539F">
        <w:rPr>
          <w:rFonts w:asciiTheme="minorHAnsi" w:hAnsiTheme="minorHAnsi" w:cstheme="minorHAnsi"/>
          <w:color w:val="000000"/>
          <w:sz w:val="22"/>
          <w:szCs w:val="22"/>
        </w:rPr>
        <w:t xml:space="preserve"> a common occurrence</w:t>
      </w:r>
      <w:r>
        <w:rPr>
          <w:rFonts w:asciiTheme="minorHAnsi" w:hAnsiTheme="minorHAnsi" w:cstheme="minorHAnsi"/>
          <w:color w:val="000000"/>
          <w:sz w:val="22"/>
          <w:szCs w:val="22"/>
        </w:rPr>
        <w:t>. As a result, the majority of students attended</w:t>
      </w:r>
      <w:r w:rsidR="0034539F">
        <w:rPr>
          <w:rFonts w:asciiTheme="minorHAnsi" w:hAnsiTheme="minorHAnsi" w:cstheme="minorHAnsi"/>
          <w:color w:val="000000"/>
          <w:sz w:val="22"/>
          <w:szCs w:val="22"/>
        </w:rPr>
        <w:t xml:space="preserve"> only a half day at school as the facilities could not cater for the volume of registered pupils. Additionally, during the monsoon season, many students were unable to attend school due to flooded roads and waterways. </w:t>
      </w:r>
      <w:r w:rsidR="00367820">
        <w:rPr>
          <w:rFonts w:asciiTheme="minorHAnsi" w:hAnsiTheme="minorHAnsi" w:cstheme="minorHAnsi"/>
          <w:color w:val="000000"/>
          <w:sz w:val="22"/>
          <w:szCs w:val="22"/>
        </w:rPr>
        <w:t>A number of school buildings</w:t>
      </w:r>
      <w:r w:rsidR="0034539F">
        <w:rPr>
          <w:rFonts w:asciiTheme="minorHAnsi" w:hAnsiTheme="minorHAnsi" w:cstheme="minorHAnsi"/>
          <w:color w:val="000000"/>
          <w:sz w:val="22"/>
          <w:szCs w:val="22"/>
        </w:rPr>
        <w:t xml:space="preserve"> had also become decrepit due to the lack of funding available for renovation.</w:t>
      </w:r>
      <w:r w:rsidR="00367820">
        <w:rPr>
          <w:rFonts w:asciiTheme="minorHAnsi" w:hAnsiTheme="minorHAnsi" w:cstheme="minorHAnsi"/>
          <w:color w:val="000000"/>
          <w:sz w:val="22"/>
          <w:szCs w:val="22"/>
        </w:rPr>
        <w:t xml:space="preserve"> Consequentially, enrolment and completion ratios gradually declined over time.</w:t>
      </w:r>
    </w:p>
    <w:p w14:paraId="709E8D68" w14:textId="6E3F8983" w:rsidR="009309B4" w:rsidRDefault="00367820" w:rsidP="00BE7691">
      <w:pPr>
        <w:pStyle w:val="NormalWeb"/>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In 2018, one hospital catered for the entire 200,000 Kawa Township population. During the monsoon season, accessing basic health commodities and facilities would often involve a</w:t>
      </w:r>
      <w:r w:rsidR="009309B4">
        <w:rPr>
          <w:rFonts w:asciiTheme="minorHAnsi" w:hAnsiTheme="minorHAnsi" w:cstheme="minorHAnsi"/>
          <w:color w:val="000000"/>
          <w:sz w:val="22"/>
          <w:szCs w:val="22"/>
        </w:rPr>
        <w:t>n arduous</w:t>
      </w:r>
      <w:r>
        <w:rPr>
          <w:rFonts w:asciiTheme="minorHAnsi" w:hAnsiTheme="minorHAnsi" w:cstheme="minorHAnsi"/>
          <w:color w:val="000000"/>
          <w:sz w:val="22"/>
          <w:szCs w:val="22"/>
        </w:rPr>
        <w:t xml:space="preserve"> </w:t>
      </w:r>
      <w:proofErr w:type="gramStart"/>
      <w:r w:rsidR="009309B4">
        <w:rPr>
          <w:rFonts w:asciiTheme="minorHAnsi" w:hAnsiTheme="minorHAnsi" w:cstheme="minorHAnsi"/>
          <w:color w:val="000000"/>
          <w:sz w:val="22"/>
          <w:szCs w:val="22"/>
        </w:rPr>
        <w:t>five hour</w:t>
      </w:r>
      <w:proofErr w:type="gramEnd"/>
      <w:r w:rsidR="009309B4">
        <w:rPr>
          <w:rFonts w:asciiTheme="minorHAnsi" w:hAnsiTheme="minorHAnsi" w:cstheme="minorHAnsi"/>
          <w:color w:val="000000"/>
          <w:sz w:val="22"/>
          <w:szCs w:val="22"/>
        </w:rPr>
        <w:t xml:space="preserve"> journey through flooded roads and waterways </w:t>
      </w:r>
      <w:r>
        <w:rPr>
          <w:rFonts w:asciiTheme="minorHAnsi" w:hAnsiTheme="minorHAnsi" w:cstheme="minorHAnsi"/>
          <w:color w:val="000000"/>
          <w:sz w:val="22"/>
          <w:szCs w:val="22"/>
        </w:rPr>
        <w:t xml:space="preserve">for those resident in remote villages.  </w:t>
      </w:r>
      <w:r w:rsidR="009309B4">
        <w:rPr>
          <w:rFonts w:asciiTheme="minorHAnsi" w:hAnsiTheme="minorHAnsi" w:cstheme="minorHAnsi"/>
          <w:color w:val="000000"/>
          <w:sz w:val="22"/>
          <w:szCs w:val="22"/>
        </w:rPr>
        <w:t>Many avoidable causalities, particularly among pregnant or post-natal women, often resulted with negative health outcomes experienced across the township.</w:t>
      </w:r>
    </w:p>
    <w:p w14:paraId="0DA3CA57" w14:textId="77777777" w:rsidR="005671EC" w:rsidRDefault="009309B4" w:rsidP="007A1948">
      <w:pPr>
        <w:pStyle w:val="NormalWeb"/>
        <w:spacing w:after="120" w:afterAutospacing="0" w:line="276" w:lineRule="auto"/>
        <w:jc w:val="both"/>
        <w:rPr>
          <w:rFonts w:asciiTheme="minorHAnsi" w:hAnsiTheme="minorHAnsi" w:cstheme="minorHAnsi"/>
          <w:color w:val="000000"/>
          <w:sz w:val="22"/>
          <w:szCs w:val="22"/>
        </w:rPr>
      </w:pPr>
      <w:r>
        <w:rPr>
          <w:rFonts w:asciiTheme="minorHAnsi" w:hAnsiTheme="minorHAnsi" w:cstheme="minorHAnsi"/>
          <w:b/>
          <w:bCs/>
          <w:color w:val="000000"/>
          <w:sz w:val="22"/>
          <w:szCs w:val="22"/>
        </w:rPr>
        <w:t>What has been the impact of the health and education projects?</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br/>
      </w:r>
      <w:r w:rsidR="00206729">
        <w:rPr>
          <w:rFonts w:asciiTheme="minorHAnsi" w:hAnsiTheme="minorHAnsi" w:cstheme="minorHAnsi"/>
          <w:color w:val="000000"/>
          <w:sz w:val="22"/>
          <w:szCs w:val="22"/>
        </w:rPr>
        <w:t xml:space="preserve">Within one year of the construction </w:t>
      </w:r>
      <w:r w:rsidR="00407CB8">
        <w:rPr>
          <w:rFonts w:asciiTheme="minorHAnsi" w:hAnsiTheme="minorHAnsi" w:cstheme="minorHAnsi"/>
          <w:color w:val="000000"/>
          <w:sz w:val="22"/>
          <w:szCs w:val="22"/>
        </w:rPr>
        <w:t>of the eight new schools,</w:t>
      </w:r>
      <w:r w:rsidR="005671E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enrolment </w:t>
      </w:r>
      <w:r w:rsidR="00206729">
        <w:rPr>
          <w:rFonts w:asciiTheme="minorHAnsi" w:hAnsiTheme="minorHAnsi" w:cstheme="minorHAnsi"/>
          <w:color w:val="000000"/>
          <w:sz w:val="22"/>
          <w:szCs w:val="22"/>
        </w:rPr>
        <w:t>had</w:t>
      </w:r>
      <w:r>
        <w:rPr>
          <w:rFonts w:asciiTheme="minorHAnsi" w:hAnsiTheme="minorHAnsi" w:cstheme="minorHAnsi"/>
          <w:color w:val="000000"/>
          <w:sz w:val="22"/>
          <w:szCs w:val="22"/>
        </w:rPr>
        <w:t xml:space="preserve"> increased </w:t>
      </w:r>
      <w:r w:rsidR="00206729">
        <w:rPr>
          <w:rFonts w:asciiTheme="minorHAnsi" w:hAnsiTheme="minorHAnsi" w:cstheme="minorHAnsi"/>
          <w:color w:val="000000"/>
          <w:sz w:val="22"/>
          <w:szCs w:val="22"/>
        </w:rPr>
        <w:t>by 7.5%</w:t>
      </w:r>
      <w:r>
        <w:rPr>
          <w:rFonts w:asciiTheme="minorHAnsi" w:hAnsiTheme="minorHAnsi" w:cstheme="minorHAnsi"/>
          <w:color w:val="000000"/>
          <w:sz w:val="22"/>
          <w:szCs w:val="22"/>
        </w:rPr>
        <w:t xml:space="preserve"> </w:t>
      </w:r>
      <w:r w:rsidR="00206729">
        <w:rPr>
          <w:rFonts w:asciiTheme="minorHAnsi" w:hAnsiTheme="minorHAnsi" w:cstheme="minorHAnsi"/>
          <w:color w:val="000000"/>
          <w:sz w:val="22"/>
          <w:szCs w:val="22"/>
        </w:rPr>
        <w:t>while</w:t>
      </w:r>
      <w:r>
        <w:rPr>
          <w:rFonts w:asciiTheme="minorHAnsi" w:hAnsiTheme="minorHAnsi" w:cstheme="minorHAnsi"/>
          <w:color w:val="000000"/>
          <w:sz w:val="22"/>
          <w:szCs w:val="22"/>
        </w:rPr>
        <w:t xml:space="preserve"> completion rat</w:t>
      </w:r>
      <w:r w:rsidR="00206729">
        <w:rPr>
          <w:rFonts w:asciiTheme="minorHAnsi" w:hAnsiTheme="minorHAnsi" w:cstheme="minorHAnsi"/>
          <w:color w:val="000000"/>
          <w:sz w:val="22"/>
          <w:szCs w:val="22"/>
        </w:rPr>
        <w:t>es</w:t>
      </w:r>
      <w:r>
        <w:rPr>
          <w:rFonts w:asciiTheme="minorHAnsi" w:hAnsiTheme="minorHAnsi" w:cstheme="minorHAnsi"/>
          <w:color w:val="000000"/>
          <w:sz w:val="22"/>
          <w:szCs w:val="22"/>
        </w:rPr>
        <w:t xml:space="preserve"> had increased </w:t>
      </w:r>
      <w:r w:rsidR="00206729">
        <w:rPr>
          <w:rFonts w:asciiTheme="minorHAnsi" w:hAnsiTheme="minorHAnsi" w:cstheme="minorHAnsi"/>
          <w:color w:val="000000"/>
          <w:sz w:val="22"/>
          <w:szCs w:val="22"/>
        </w:rPr>
        <w:t>by 12.3%</w:t>
      </w:r>
      <w:r>
        <w:rPr>
          <w:rFonts w:asciiTheme="minorHAnsi" w:hAnsiTheme="minorHAnsi" w:cstheme="minorHAnsi"/>
          <w:color w:val="000000"/>
          <w:sz w:val="22"/>
          <w:szCs w:val="22"/>
        </w:rPr>
        <w:t xml:space="preserve">. </w:t>
      </w:r>
      <w:r w:rsidR="005671EC">
        <w:rPr>
          <w:rFonts w:asciiTheme="minorHAnsi" w:hAnsiTheme="minorHAnsi" w:cstheme="minorHAnsi"/>
          <w:color w:val="000000"/>
          <w:sz w:val="22"/>
          <w:szCs w:val="22"/>
        </w:rPr>
        <w:t>W</w:t>
      </w:r>
      <w:r>
        <w:rPr>
          <w:rFonts w:asciiTheme="minorHAnsi" w:hAnsiTheme="minorHAnsi" w:cstheme="minorHAnsi"/>
          <w:color w:val="000000"/>
          <w:sz w:val="22"/>
          <w:szCs w:val="22"/>
        </w:rPr>
        <w:t>ith the vast majority of students now attending school from 9am to 3pm, an increase of three hours per day</w:t>
      </w:r>
      <w:r w:rsidR="005671E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5671EC">
        <w:rPr>
          <w:rFonts w:asciiTheme="minorHAnsi" w:hAnsiTheme="minorHAnsi" w:cstheme="minorHAnsi"/>
          <w:color w:val="000000"/>
          <w:sz w:val="22"/>
          <w:szCs w:val="22"/>
        </w:rPr>
        <w:t>c</w:t>
      </w:r>
      <w:r>
        <w:rPr>
          <w:rFonts w:asciiTheme="minorHAnsi" w:hAnsiTheme="minorHAnsi" w:cstheme="minorHAnsi"/>
          <w:color w:val="000000"/>
          <w:sz w:val="22"/>
          <w:szCs w:val="22"/>
        </w:rPr>
        <w:t>osts of attending school have also</w:t>
      </w:r>
      <w:r w:rsidR="005671EC">
        <w:rPr>
          <w:rFonts w:asciiTheme="minorHAnsi" w:hAnsiTheme="minorHAnsi" w:cstheme="minorHAnsi"/>
          <w:color w:val="000000"/>
          <w:sz w:val="22"/>
          <w:szCs w:val="22"/>
        </w:rPr>
        <w:t xml:space="preserve"> fallen </w:t>
      </w:r>
      <w:r>
        <w:rPr>
          <w:rFonts w:asciiTheme="minorHAnsi" w:hAnsiTheme="minorHAnsi" w:cstheme="minorHAnsi"/>
          <w:color w:val="000000"/>
          <w:sz w:val="22"/>
          <w:szCs w:val="22"/>
        </w:rPr>
        <w:t xml:space="preserve">as parents no longer have to pay tri-bike drivers to transport their children to school. </w:t>
      </w:r>
      <w:r w:rsidR="005671EC">
        <w:rPr>
          <w:rFonts w:asciiTheme="minorHAnsi" w:hAnsiTheme="minorHAnsi" w:cstheme="minorHAnsi"/>
          <w:color w:val="000000"/>
          <w:sz w:val="22"/>
          <w:szCs w:val="22"/>
        </w:rPr>
        <w:t>The time taken to travel to school for both students and teachers has also been reduced considerably, with many teachers now residing in the same village where they teach. As a result, many teachers have reported a stronger and happier learning environment i</w:t>
      </w:r>
      <w:r w:rsidR="00407CB8">
        <w:rPr>
          <w:rFonts w:asciiTheme="minorHAnsi" w:hAnsiTheme="minorHAnsi" w:cstheme="minorHAnsi"/>
          <w:color w:val="000000"/>
          <w:sz w:val="22"/>
          <w:szCs w:val="22"/>
        </w:rPr>
        <w:t>n</w:t>
      </w:r>
      <w:r w:rsidR="005671EC">
        <w:rPr>
          <w:rFonts w:asciiTheme="minorHAnsi" w:hAnsiTheme="minorHAnsi" w:cstheme="minorHAnsi"/>
          <w:color w:val="000000"/>
          <w:sz w:val="22"/>
          <w:szCs w:val="22"/>
        </w:rPr>
        <w:t xml:space="preserve"> schools.</w:t>
      </w:r>
    </w:p>
    <w:p w14:paraId="5F96334F" w14:textId="77777777" w:rsidR="009309B4" w:rsidRDefault="00407CB8" w:rsidP="00BE7691">
      <w:pPr>
        <w:pStyle w:val="NormalWeb"/>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construction of 10 sub-rural health centres, each serving between 10 and 15 villages, has considerably eased access to health commodities, services and facilities for 44,742 villagers across </w:t>
      </w:r>
      <w:r>
        <w:rPr>
          <w:rFonts w:asciiTheme="minorHAnsi" w:hAnsiTheme="minorHAnsi" w:cstheme="minorHAnsi"/>
          <w:color w:val="000000"/>
          <w:sz w:val="22"/>
          <w:szCs w:val="22"/>
        </w:rPr>
        <w:lastRenderedPageBreak/>
        <w:t xml:space="preserve">Kawa township.  </w:t>
      </w:r>
      <w:r w:rsidR="00BB4B20">
        <w:rPr>
          <w:rFonts w:asciiTheme="minorHAnsi" w:hAnsiTheme="minorHAnsi" w:cstheme="minorHAnsi"/>
          <w:color w:val="000000"/>
          <w:sz w:val="22"/>
          <w:szCs w:val="22"/>
        </w:rPr>
        <w:t>Perishable health commodities can now be stored in adequate facilities, ensuring supply chains are maintained while h</w:t>
      </w:r>
      <w:r>
        <w:rPr>
          <w:rFonts w:asciiTheme="minorHAnsi" w:hAnsiTheme="minorHAnsi" w:cstheme="minorHAnsi"/>
          <w:color w:val="000000"/>
          <w:sz w:val="22"/>
          <w:szCs w:val="22"/>
        </w:rPr>
        <w:t>ealth care associated costs have fallen</w:t>
      </w:r>
      <w:r w:rsidR="00BB4B20">
        <w:rPr>
          <w:rFonts w:asciiTheme="minorHAnsi" w:hAnsiTheme="minorHAnsi" w:cstheme="minorHAnsi"/>
          <w:color w:val="000000"/>
          <w:sz w:val="22"/>
          <w:szCs w:val="22"/>
        </w:rPr>
        <w:t xml:space="preserve">. Vaccination programmes, which were currently unavailable to many, have now been rolled-out across the township with </w:t>
      </w:r>
      <w:r>
        <w:rPr>
          <w:rFonts w:asciiTheme="minorHAnsi" w:hAnsiTheme="minorHAnsi" w:cstheme="minorHAnsi"/>
          <w:color w:val="000000"/>
          <w:sz w:val="22"/>
          <w:szCs w:val="22"/>
        </w:rPr>
        <w:t xml:space="preserve">many villagers </w:t>
      </w:r>
      <w:r w:rsidR="00BB4B20">
        <w:rPr>
          <w:rFonts w:asciiTheme="minorHAnsi" w:hAnsiTheme="minorHAnsi" w:cstheme="minorHAnsi"/>
          <w:color w:val="000000"/>
          <w:sz w:val="22"/>
          <w:szCs w:val="22"/>
        </w:rPr>
        <w:t xml:space="preserve">now </w:t>
      </w:r>
      <w:r>
        <w:rPr>
          <w:rFonts w:asciiTheme="minorHAnsi" w:hAnsiTheme="minorHAnsi" w:cstheme="minorHAnsi"/>
          <w:color w:val="000000"/>
          <w:sz w:val="22"/>
          <w:szCs w:val="22"/>
        </w:rPr>
        <w:t>regularly attend</w:t>
      </w:r>
      <w:r w:rsidR="00BB4B20">
        <w:rPr>
          <w:rFonts w:asciiTheme="minorHAnsi" w:hAnsiTheme="minorHAnsi" w:cstheme="minorHAnsi"/>
          <w:color w:val="000000"/>
          <w:sz w:val="22"/>
          <w:szCs w:val="22"/>
        </w:rPr>
        <w:t>ing</w:t>
      </w:r>
      <w:r>
        <w:rPr>
          <w:rFonts w:asciiTheme="minorHAnsi" w:hAnsiTheme="minorHAnsi" w:cstheme="minorHAnsi"/>
          <w:color w:val="000000"/>
          <w:sz w:val="22"/>
          <w:szCs w:val="22"/>
        </w:rPr>
        <w:t xml:space="preserve"> educational courses on basic health care, first aid and public health which are hosted </w:t>
      </w:r>
      <w:r w:rsidR="00BB4B20">
        <w:rPr>
          <w:rFonts w:asciiTheme="minorHAnsi" w:hAnsiTheme="minorHAnsi" w:cstheme="minorHAnsi"/>
          <w:color w:val="000000"/>
          <w:sz w:val="22"/>
          <w:szCs w:val="22"/>
        </w:rPr>
        <w:t>in the health centres. Additionally, the sub-rural health centres also include accommodation facilities for mid-wives and nurses, ensuring emergency cases are addressed in a timely fashion.</w:t>
      </w:r>
    </w:p>
    <w:p w14:paraId="203B5763" w14:textId="77777777" w:rsidR="00676505" w:rsidRPr="008074DF" w:rsidRDefault="00BB4B20" w:rsidP="00676505">
      <w:pPr>
        <w:pStyle w:val="NormalWeb"/>
        <w:spacing w:line="276" w:lineRule="auto"/>
        <w:jc w:val="both"/>
        <w:rPr>
          <w:rFonts w:asciiTheme="minorHAnsi" w:hAnsiTheme="minorHAnsi" w:cstheme="minorHAnsi"/>
          <w:color w:val="000000"/>
          <w:sz w:val="22"/>
          <w:szCs w:val="22"/>
        </w:rPr>
      </w:pPr>
      <w:r w:rsidRPr="008074DF">
        <w:rPr>
          <w:rFonts w:asciiTheme="minorHAnsi" w:hAnsiTheme="minorHAnsi" w:cstheme="minorHAnsi"/>
          <w:b/>
          <w:bCs/>
          <w:color w:val="000000"/>
          <w:sz w:val="22"/>
          <w:szCs w:val="22"/>
        </w:rPr>
        <w:t>What did beneficiaries say about the project?</w:t>
      </w:r>
      <w:r w:rsidRPr="008074DF">
        <w:rPr>
          <w:rFonts w:asciiTheme="minorHAnsi" w:hAnsiTheme="minorHAnsi" w:cstheme="minorHAnsi"/>
          <w:b/>
          <w:bCs/>
          <w:color w:val="000000"/>
          <w:sz w:val="22"/>
          <w:szCs w:val="22"/>
        </w:rPr>
        <w:tab/>
      </w:r>
      <w:r w:rsidRPr="008074DF">
        <w:rPr>
          <w:rFonts w:asciiTheme="minorHAnsi" w:hAnsiTheme="minorHAnsi" w:cstheme="minorHAnsi"/>
          <w:b/>
          <w:bCs/>
          <w:color w:val="000000"/>
          <w:sz w:val="22"/>
          <w:szCs w:val="22"/>
        </w:rPr>
        <w:br/>
      </w:r>
      <w:r w:rsidRPr="008074DF">
        <w:rPr>
          <w:rFonts w:asciiTheme="minorHAnsi" w:hAnsiTheme="minorHAnsi" w:cstheme="minorHAnsi"/>
          <w:color w:val="000000"/>
          <w:sz w:val="22"/>
          <w:szCs w:val="22"/>
        </w:rPr>
        <w:t>“</w:t>
      </w:r>
      <w:r w:rsidR="003062FC" w:rsidRPr="008074DF">
        <w:rPr>
          <w:rFonts w:asciiTheme="minorHAnsi" w:hAnsiTheme="minorHAnsi" w:cstheme="minorHAnsi"/>
          <w:color w:val="000000"/>
          <w:sz w:val="22"/>
          <w:szCs w:val="22"/>
        </w:rPr>
        <w:t>As a result of the sub-rural health centre, I can now cater to the health care needs of patients from my four assigned villages on a daily basis. Having previously lived in over-crowded accommodation, by now staying at the sub-rural health centre I can ensure a sanitary environment at all times, which has benefited my patients.</w:t>
      </w:r>
      <w:r w:rsidR="00676505" w:rsidRPr="008074DF">
        <w:rPr>
          <w:rFonts w:asciiTheme="minorHAnsi" w:hAnsiTheme="minorHAnsi" w:cstheme="minorHAnsi"/>
          <w:color w:val="000000"/>
          <w:sz w:val="22"/>
          <w:szCs w:val="22"/>
        </w:rPr>
        <w:t xml:space="preserve"> Daw Su Mar </w:t>
      </w:r>
      <w:proofErr w:type="spellStart"/>
      <w:r w:rsidR="00676505" w:rsidRPr="008074DF">
        <w:rPr>
          <w:rFonts w:asciiTheme="minorHAnsi" w:hAnsiTheme="minorHAnsi" w:cstheme="minorHAnsi"/>
          <w:color w:val="000000"/>
          <w:sz w:val="22"/>
          <w:szCs w:val="22"/>
        </w:rPr>
        <w:t>Myint</w:t>
      </w:r>
      <w:proofErr w:type="spellEnd"/>
      <w:r w:rsidR="00676505" w:rsidRPr="008074DF">
        <w:rPr>
          <w:rFonts w:asciiTheme="minorHAnsi" w:hAnsiTheme="minorHAnsi" w:cstheme="minorHAnsi"/>
          <w:color w:val="000000"/>
          <w:sz w:val="22"/>
          <w:szCs w:val="22"/>
        </w:rPr>
        <w:t xml:space="preserve">, Midwife, </w:t>
      </w:r>
      <w:proofErr w:type="spellStart"/>
      <w:r w:rsidR="00676505" w:rsidRPr="008074DF">
        <w:rPr>
          <w:rFonts w:asciiTheme="minorHAnsi" w:hAnsiTheme="minorHAnsi" w:cstheme="minorHAnsi"/>
          <w:color w:val="000000"/>
          <w:sz w:val="22"/>
          <w:szCs w:val="22"/>
        </w:rPr>
        <w:t>Htar</w:t>
      </w:r>
      <w:proofErr w:type="spellEnd"/>
      <w:r w:rsidR="00676505" w:rsidRPr="008074DF">
        <w:rPr>
          <w:rFonts w:asciiTheme="minorHAnsi" w:hAnsiTheme="minorHAnsi" w:cstheme="minorHAnsi"/>
          <w:color w:val="000000"/>
          <w:sz w:val="22"/>
          <w:szCs w:val="22"/>
        </w:rPr>
        <w:t xml:space="preserve"> </w:t>
      </w:r>
      <w:proofErr w:type="spellStart"/>
      <w:r w:rsidR="00676505" w:rsidRPr="008074DF">
        <w:rPr>
          <w:rFonts w:asciiTheme="minorHAnsi" w:hAnsiTheme="minorHAnsi" w:cstheme="minorHAnsi"/>
          <w:color w:val="000000"/>
          <w:sz w:val="22"/>
          <w:szCs w:val="22"/>
        </w:rPr>
        <w:t>Wa</w:t>
      </w:r>
      <w:proofErr w:type="spellEnd"/>
      <w:r w:rsidR="00676505" w:rsidRPr="008074DF">
        <w:rPr>
          <w:rFonts w:asciiTheme="minorHAnsi" w:hAnsiTheme="minorHAnsi" w:cstheme="minorHAnsi"/>
          <w:color w:val="000000"/>
          <w:sz w:val="22"/>
          <w:szCs w:val="22"/>
        </w:rPr>
        <w:t xml:space="preserve"> Village. </w:t>
      </w:r>
    </w:p>
    <w:p w14:paraId="1F9423D8" w14:textId="3EAF0CA3" w:rsidR="00676505" w:rsidRPr="008074DF" w:rsidRDefault="00676505" w:rsidP="00676505">
      <w:pPr>
        <w:pStyle w:val="NormalWeb"/>
        <w:spacing w:line="276" w:lineRule="auto"/>
        <w:jc w:val="both"/>
        <w:rPr>
          <w:rFonts w:asciiTheme="minorHAnsi" w:hAnsiTheme="minorHAnsi" w:cstheme="minorHAnsi"/>
          <w:color w:val="000000"/>
          <w:sz w:val="22"/>
          <w:szCs w:val="22"/>
        </w:rPr>
      </w:pPr>
      <w:r w:rsidRPr="008074DF">
        <w:rPr>
          <w:rFonts w:asciiTheme="minorHAnsi" w:hAnsiTheme="minorHAnsi" w:cstheme="minorHAnsi"/>
          <w:color w:val="000000"/>
          <w:sz w:val="22"/>
          <w:szCs w:val="22"/>
        </w:rPr>
        <w:t xml:space="preserve">Prior to the construction of the sub-rural health centre, VTAs had to provide accommodation and accommodation and health facilities for mid-wives. With no clinic, the provision health care in childbirth became very difficult. Now, the </w:t>
      </w:r>
      <w:proofErr w:type="spellStart"/>
      <w:r w:rsidRPr="008074DF">
        <w:rPr>
          <w:rFonts w:asciiTheme="minorHAnsi" w:hAnsiTheme="minorHAnsi" w:cstheme="minorHAnsi"/>
          <w:color w:val="000000"/>
          <w:sz w:val="22"/>
          <w:szCs w:val="22"/>
        </w:rPr>
        <w:t>wid</w:t>
      </w:r>
      <w:proofErr w:type="spellEnd"/>
      <w:r w:rsidRPr="008074DF">
        <w:rPr>
          <w:rFonts w:asciiTheme="minorHAnsi" w:hAnsiTheme="minorHAnsi" w:cstheme="minorHAnsi"/>
          <w:color w:val="000000"/>
          <w:sz w:val="22"/>
          <w:szCs w:val="22"/>
        </w:rPr>
        <w:t xml:space="preserve">-wife lives in the health centre and is always open and accessible for patients.” U </w:t>
      </w:r>
      <w:proofErr w:type="spellStart"/>
      <w:r w:rsidRPr="008074DF">
        <w:rPr>
          <w:rFonts w:asciiTheme="minorHAnsi" w:hAnsiTheme="minorHAnsi" w:cstheme="minorHAnsi"/>
          <w:color w:val="000000"/>
          <w:sz w:val="22"/>
          <w:szCs w:val="22"/>
        </w:rPr>
        <w:t>Khin</w:t>
      </w:r>
      <w:proofErr w:type="spellEnd"/>
      <w:r w:rsidRPr="008074DF">
        <w:rPr>
          <w:rFonts w:asciiTheme="minorHAnsi" w:hAnsiTheme="minorHAnsi" w:cstheme="minorHAnsi"/>
          <w:color w:val="000000"/>
          <w:sz w:val="22"/>
          <w:szCs w:val="22"/>
        </w:rPr>
        <w:t xml:space="preserve"> </w:t>
      </w:r>
      <w:proofErr w:type="spellStart"/>
      <w:r w:rsidRPr="008074DF">
        <w:rPr>
          <w:rFonts w:asciiTheme="minorHAnsi" w:hAnsiTheme="minorHAnsi" w:cstheme="minorHAnsi"/>
          <w:color w:val="000000"/>
          <w:sz w:val="22"/>
          <w:szCs w:val="22"/>
        </w:rPr>
        <w:t>Zaw</w:t>
      </w:r>
      <w:proofErr w:type="spellEnd"/>
      <w:r w:rsidRPr="008074DF">
        <w:rPr>
          <w:rFonts w:asciiTheme="minorHAnsi" w:hAnsiTheme="minorHAnsi" w:cstheme="minorHAnsi"/>
          <w:color w:val="000000"/>
          <w:sz w:val="22"/>
          <w:szCs w:val="22"/>
        </w:rPr>
        <w:t xml:space="preserve"> Than, VTA, </w:t>
      </w:r>
      <w:proofErr w:type="spellStart"/>
      <w:r w:rsidRPr="008074DF">
        <w:rPr>
          <w:rFonts w:asciiTheme="minorHAnsi" w:hAnsiTheme="minorHAnsi" w:cstheme="minorHAnsi"/>
          <w:color w:val="000000"/>
          <w:sz w:val="22"/>
          <w:szCs w:val="22"/>
        </w:rPr>
        <w:t>Htar</w:t>
      </w:r>
      <w:proofErr w:type="spellEnd"/>
      <w:r w:rsidRPr="008074DF">
        <w:rPr>
          <w:rFonts w:asciiTheme="minorHAnsi" w:hAnsiTheme="minorHAnsi" w:cstheme="minorHAnsi"/>
          <w:color w:val="000000"/>
          <w:sz w:val="22"/>
          <w:szCs w:val="22"/>
        </w:rPr>
        <w:t xml:space="preserve"> </w:t>
      </w:r>
      <w:proofErr w:type="spellStart"/>
      <w:r w:rsidRPr="008074DF">
        <w:rPr>
          <w:rFonts w:asciiTheme="minorHAnsi" w:hAnsiTheme="minorHAnsi" w:cstheme="minorHAnsi"/>
          <w:color w:val="000000"/>
          <w:sz w:val="22"/>
          <w:szCs w:val="22"/>
        </w:rPr>
        <w:t>Wa</w:t>
      </w:r>
      <w:proofErr w:type="spellEnd"/>
      <w:r w:rsidRPr="008074DF">
        <w:rPr>
          <w:rFonts w:asciiTheme="minorHAnsi" w:hAnsiTheme="minorHAnsi" w:cstheme="minorHAnsi"/>
          <w:color w:val="000000"/>
          <w:sz w:val="22"/>
          <w:szCs w:val="22"/>
        </w:rPr>
        <w:t xml:space="preserve"> Village. Village. </w:t>
      </w:r>
    </w:p>
    <w:p w14:paraId="112FD5C3" w14:textId="77777777" w:rsidR="004F7E17" w:rsidRPr="008074DF" w:rsidRDefault="004F7E17" w:rsidP="004F7E17">
      <w:pPr>
        <w:pStyle w:val="NormalWeb"/>
        <w:spacing w:line="276" w:lineRule="auto"/>
        <w:jc w:val="both"/>
        <w:rPr>
          <w:rFonts w:asciiTheme="minorHAnsi" w:hAnsiTheme="minorHAnsi" w:cstheme="minorHAnsi"/>
          <w:color w:val="000000"/>
          <w:sz w:val="22"/>
          <w:szCs w:val="22"/>
        </w:rPr>
      </w:pPr>
      <w:r w:rsidRPr="008074DF">
        <w:rPr>
          <w:rFonts w:asciiTheme="minorHAnsi" w:hAnsiTheme="minorHAnsi" w:cstheme="minorHAnsi"/>
          <w:color w:val="000000"/>
          <w:sz w:val="22"/>
          <w:szCs w:val="22"/>
        </w:rPr>
        <w:t>“</w:t>
      </w:r>
      <w:r w:rsidR="00676505" w:rsidRPr="008074DF">
        <w:rPr>
          <w:rFonts w:asciiTheme="minorHAnsi" w:hAnsiTheme="minorHAnsi" w:cstheme="minorHAnsi"/>
          <w:color w:val="000000"/>
          <w:sz w:val="22"/>
          <w:szCs w:val="22"/>
        </w:rPr>
        <w:t>In previous year</w:t>
      </w:r>
      <w:r w:rsidRPr="008074DF">
        <w:rPr>
          <w:rFonts w:asciiTheme="minorHAnsi" w:hAnsiTheme="minorHAnsi" w:cstheme="minorHAnsi"/>
          <w:color w:val="000000"/>
          <w:sz w:val="22"/>
          <w:szCs w:val="22"/>
        </w:rPr>
        <w:t>s</w:t>
      </w:r>
      <w:r w:rsidR="00676505" w:rsidRPr="008074DF">
        <w:rPr>
          <w:rFonts w:asciiTheme="minorHAnsi" w:hAnsiTheme="minorHAnsi" w:cstheme="minorHAnsi"/>
          <w:color w:val="000000"/>
          <w:sz w:val="22"/>
          <w:szCs w:val="22"/>
        </w:rPr>
        <w:t xml:space="preserve"> when there was no health centre in the village, it was very difficult to take care of patients. Today, as a result of the health centre, I </w:t>
      </w:r>
      <w:r w:rsidRPr="008074DF">
        <w:rPr>
          <w:rFonts w:asciiTheme="minorHAnsi" w:hAnsiTheme="minorHAnsi" w:cstheme="minorHAnsi"/>
          <w:color w:val="000000"/>
          <w:sz w:val="22"/>
          <w:szCs w:val="22"/>
        </w:rPr>
        <w:t xml:space="preserve">happily provide quality care to and health education to outpatients and maternal women.” Daw Aye </w:t>
      </w:r>
      <w:proofErr w:type="spellStart"/>
      <w:r w:rsidRPr="008074DF">
        <w:rPr>
          <w:rFonts w:asciiTheme="minorHAnsi" w:hAnsiTheme="minorHAnsi" w:cstheme="minorHAnsi"/>
          <w:color w:val="000000"/>
          <w:sz w:val="22"/>
          <w:szCs w:val="22"/>
        </w:rPr>
        <w:t>Thidar</w:t>
      </w:r>
      <w:proofErr w:type="spellEnd"/>
      <w:r w:rsidRPr="008074DF">
        <w:rPr>
          <w:rFonts w:asciiTheme="minorHAnsi" w:hAnsiTheme="minorHAnsi" w:cstheme="minorHAnsi"/>
          <w:color w:val="000000"/>
          <w:sz w:val="22"/>
          <w:szCs w:val="22"/>
        </w:rPr>
        <w:t>, Midwife, Kawa Township.</w:t>
      </w:r>
    </w:p>
    <w:p w14:paraId="73284778" w14:textId="07F7C591" w:rsidR="004F7E17" w:rsidRPr="008074DF" w:rsidRDefault="004F7E17" w:rsidP="004F7E17">
      <w:pPr>
        <w:pStyle w:val="NormalWeb"/>
        <w:spacing w:line="276" w:lineRule="auto"/>
        <w:jc w:val="both"/>
        <w:rPr>
          <w:rFonts w:asciiTheme="minorHAnsi" w:hAnsiTheme="minorHAnsi" w:cstheme="minorHAnsi"/>
          <w:color w:val="000000"/>
          <w:sz w:val="22"/>
          <w:szCs w:val="22"/>
        </w:rPr>
      </w:pPr>
      <w:r w:rsidRPr="008074DF">
        <w:rPr>
          <w:rFonts w:asciiTheme="minorHAnsi" w:hAnsiTheme="minorHAnsi" w:cstheme="minorHAnsi"/>
          <w:color w:val="000000"/>
          <w:sz w:val="22"/>
          <w:szCs w:val="22"/>
        </w:rPr>
        <w:t xml:space="preserve">“Before the school was built, there was no space where teachers could prepare lessons or grade exams in advance of classes. Instead, we would often develop our classroom materials in corridors, which was difficult and effected our teaching. This new school building has resolved these issues and has ensured a safe and happy teaching environment.” </w:t>
      </w:r>
      <w:proofErr w:type="gramStart"/>
      <w:r w:rsidRPr="008074DF">
        <w:rPr>
          <w:rFonts w:asciiTheme="minorHAnsi" w:hAnsiTheme="minorHAnsi" w:cstheme="minorHAnsi"/>
          <w:color w:val="000000"/>
          <w:sz w:val="22"/>
          <w:szCs w:val="22"/>
        </w:rPr>
        <w:t xml:space="preserve">Daw San </w:t>
      </w:r>
      <w:proofErr w:type="spellStart"/>
      <w:r w:rsidRPr="008074DF">
        <w:rPr>
          <w:rFonts w:asciiTheme="minorHAnsi" w:hAnsiTheme="minorHAnsi" w:cstheme="minorHAnsi"/>
          <w:color w:val="000000"/>
          <w:sz w:val="22"/>
          <w:szCs w:val="22"/>
        </w:rPr>
        <w:t>San</w:t>
      </w:r>
      <w:proofErr w:type="spellEnd"/>
      <w:r w:rsidRPr="008074DF">
        <w:rPr>
          <w:rFonts w:asciiTheme="minorHAnsi" w:hAnsiTheme="minorHAnsi" w:cstheme="minorHAnsi"/>
          <w:color w:val="000000"/>
          <w:sz w:val="22"/>
          <w:szCs w:val="22"/>
        </w:rPr>
        <w:t xml:space="preserve"> Win,</w:t>
      </w:r>
      <w:proofErr w:type="gramEnd"/>
      <w:r w:rsidRPr="008074DF">
        <w:rPr>
          <w:rFonts w:asciiTheme="minorHAnsi" w:hAnsiTheme="minorHAnsi" w:cstheme="minorHAnsi"/>
          <w:color w:val="000000"/>
          <w:sz w:val="22"/>
          <w:szCs w:val="22"/>
        </w:rPr>
        <w:t xml:space="preserve"> Head Mistress for </w:t>
      </w:r>
      <w:proofErr w:type="spellStart"/>
      <w:r w:rsidRPr="008074DF">
        <w:rPr>
          <w:rFonts w:asciiTheme="minorHAnsi" w:hAnsiTheme="minorHAnsi" w:cstheme="minorHAnsi"/>
          <w:color w:val="000000"/>
          <w:sz w:val="22"/>
          <w:szCs w:val="22"/>
        </w:rPr>
        <w:t>Neik</w:t>
      </w:r>
      <w:proofErr w:type="spellEnd"/>
      <w:r w:rsidRPr="008074DF">
        <w:rPr>
          <w:rFonts w:asciiTheme="minorHAnsi" w:hAnsiTheme="minorHAnsi" w:cstheme="minorHAnsi"/>
          <w:color w:val="000000"/>
          <w:sz w:val="22"/>
          <w:szCs w:val="22"/>
        </w:rPr>
        <w:t xml:space="preserve"> Ban BEHS (Affiliate).</w:t>
      </w:r>
    </w:p>
    <w:p w14:paraId="6B4AB82F" w14:textId="476311CF" w:rsidR="002842DE" w:rsidRPr="008074DF" w:rsidRDefault="004F7E17" w:rsidP="008074DF">
      <w:pPr>
        <w:spacing w:after="120" w:line="276" w:lineRule="auto"/>
        <w:jc w:val="both"/>
        <w:rPr>
          <w:rFonts w:cstheme="minorHAnsi"/>
          <w:color w:val="000000"/>
          <w:sz w:val="22"/>
          <w:szCs w:val="22"/>
        </w:rPr>
      </w:pPr>
      <w:r w:rsidRPr="008074DF">
        <w:rPr>
          <w:rFonts w:cstheme="minorHAnsi"/>
          <w:color w:val="000000"/>
          <w:sz w:val="22"/>
          <w:szCs w:val="22"/>
        </w:rPr>
        <w:t>“</w:t>
      </w:r>
      <w:r w:rsidR="008074DF" w:rsidRPr="008074DF">
        <w:rPr>
          <w:rFonts w:cstheme="minorHAnsi"/>
          <w:color w:val="000000"/>
          <w:sz w:val="22"/>
          <w:szCs w:val="22"/>
        </w:rPr>
        <w:t xml:space="preserve">In previous years, there would be 40 to 50 students per classroom which had a negative impact on my teaching. Now, not only is there enough space, but the number of students advancing from primary school to middle school has grown.” Daw Aye Mi San, Junior Assistant Teacher, Chaung </w:t>
      </w:r>
      <w:proofErr w:type="spellStart"/>
      <w:r w:rsidR="008074DF" w:rsidRPr="008074DF">
        <w:rPr>
          <w:rFonts w:cstheme="minorHAnsi"/>
          <w:color w:val="000000"/>
          <w:sz w:val="22"/>
          <w:szCs w:val="22"/>
        </w:rPr>
        <w:t>Gwa</w:t>
      </w:r>
      <w:proofErr w:type="spellEnd"/>
      <w:r w:rsidR="008074DF" w:rsidRPr="008074DF">
        <w:rPr>
          <w:rFonts w:cstheme="minorHAnsi"/>
          <w:color w:val="000000"/>
          <w:sz w:val="22"/>
          <w:szCs w:val="22"/>
        </w:rPr>
        <w:t xml:space="preserve"> Village.</w:t>
      </w:r>
    </w:p>
    <w:sectPr w:rsidR="002842DE" w:rsidRPr="008074DF" w:rsidSect="006A29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91"/>
    <w:rsid w:val="00104DC8"/>
    <w:rsid w:val="00206729"/>
    <w:rsid w:val="003062FC"/>
    <w:rsid w:val="0034539F"/>
    <w:rsid w:val="00367820"/>
    <w:rsid w:val="00407CB8"/>
    <w:rsid w:val="004F7E17"/>
    <w:rsid w:val="005671EC"/>
    <w:rsid w:val="006051A2"/>
    <w:rsid w:val="00676505"/>
    <w:rsid w:val="006A2988"/>
    <w:rsid w:val="00724921"/>
    <w:rsid w:val="007A1948"/>
    <w:rsid w:val="008074DF"/>
    <w:rsid w:val="008C7F9D"/>
    <w:rsid w:val="009309B4"/>
    <w:rsid w:val="00A0665B"/>
    <w:rsid w:val="00A3094A"/>
    <w:rsid w:val="00AA283C"/>
    <w:rsid w:val="00BB4B20"/>
    <w:rsid w:val="00BC0E01"/>
    <w:rsid w:val="00BE7691"/>
    <w:rsid w:val="00D24033"/>
    <w:rsid w:val="00F5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E09672"/>
  <w15:chartTrackingRefBased/>
  <w15:docId w15:val="{7BA9402F-179D-9848-8465-57C964D9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7691"/>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A19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9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54058">
      <w:bodyDiv w:val="1"/>
      <w:marLeft w:val="0"/>
      <w:marRight w:val="0"/>
      <w:marTop w:val="0"/>
      <w:marBottom w:val="0"/>
      <w:divBdr>
        <w:top w:val="none" w:sz="0" w:space="0" w:color="auto"/>
        <w:left w:val="none" w:sz="0" w:space="0" w:color="auto"/>
        <w:bottom w:val="none" w:sz="0" w:space="0" w:color="auto"/>
        <w:right w:val="none" w:sz="0" w:space="0" w:color="auto"/>
      </w:divBdr>
    </w:div>
    <w:div w:id="386884277">
      <w:bodyDiv w:val="1"/>
      <w:marLeft w:val="0"/>
      <w:marRight w:val="0"/>
      <w:marTop w:val="0"/>
      <w:marBottom w:val="0"/>
      <w:divBdr>
        <w:top w:val="none" w:sz="0" w:space="0" w:color="auto"/>
        <w:left w:val="none" w:sz="0" w:space="0" w:color="auto"/>
        <w:bottom w:val="none" w:sz="0" w:space="0" w:color="auto"/>
        <w:right w:val="none" w:sz="0" w:space="0" w:color="auto"/>
      </w:divBdr>
    </w:div>
    <w:div w:id="672413123">
      <w:bodyDiv w:val="1"/>
      <w:marLeft w:val="0"/>
      <w:marRight w:val="0"/>
      <w:marTop w:val="0"/>
      <w:marBottom w:val="0"/>
      <w:divBdr>
        <w:top w:val="none" w:sz="0" w:space="0" w:color="auto"/>
        <w:left w:val="none" w:sz="0" w:space="0" w:color="auto"/>
        <w:bottom w:val="none" w:sz="0" w:space="0" w:color="auto"/>
        <w:right w:val="none" w:sz="0" w:space="0" w:color="auto"/>
      </w:divBdr>
    </w:div>
    <w:div w:id="905068360">
      <w:bodyDiv w:val="1"/>
      <w:marLeft w:val="0"/>
      <w:marRight w:val="0"/>
      <w:marTop w:val="0"/>
      <w:marBottom w:val="0"/>
      <w:divBdr>
        <w:top w:val="none" w:sz="0" w:space="0" w:color="auto"/>
        <w:left w:val="none" w:sz="0" w:space="0" w:color="auto"/>
        <w:bottom w:val="none" w:sz="0" w:space="0" w:color="auto"/>
        <w:right w:val="none" w:sz="0" w:space="0" w:color="auto"/>
      </w:divBdr>
    </w:div>
    <w:div w:id="950169712">
      <w:bodyDiv w:val="1"/>
      <w:marLeft w:val="0"/>
      <w:marRight w:val="0"/>
      <w:marTop w:val="0"/>
      <w:marBottom w:val="0"/>
      <w:divBdr>
        <w:top w:val="none" w:sz="0" w:space="0" w:color="auto"/>
        <w:left w:val="none" w:sz="0" w:space="0" w:color="auto"/>
        <w:bottom w:val="none" w:sz="0" w:space="0" w:color="auto"/>
        <w:right w:val="none" w:sz="0" w:space="0" w:color="auto"/>
      </w:divBdr>
    </w:div>
    <w:div w:id="1025593584">
      <w:bodyDiv w:val="1"/>
      <w:marLeft w:val="0"/>
      <w:marRight w:val="0"/>
      <w:marTop w:val="0"/>
      <w:marBottom w:val="0"/>
      <w:divBdr>
        <w:top w:val="none" w:sz="0" w:space="0" w:color="auto"/>
        <w:left w:val="none" w:sz="0" w:space="0" w:color="auto"/>
        <w:bottom w:val="none" w:sz="0" w:space="0" w:color="auto"/>
        <w:right w:val="none" w:sz="0" w:space="0" w:color="auto"/>
      </w:divBdr>
    </w:div>
    <w:div w:id="1101410894">
      <w:bodyDiv w:val="1"/>
      <w:marLeft w:val="0"/>
      <w:marRight w:val="0"/>
      <w:marTop w:val="0"/>
      <w:marBottom w:val="0"/>
      <w:divBdr>
        <w:top w:val="none" w:sz="0" w:space="0" w:color="auto"/>
        <w:left w:val="none" w:sz="0" w:space="0" w:color="auto"/>
        <w:bottom w:val="none" w:sz="0" w:space="0" w:color="auto"/>
        <w:right w:val="none" w:sz="0" w:space="0" w:color="auto"/>
      </w:divBdr>
    </w:div>
    <w:div w:id="1604537281">
      <w:bodyDiv w:val="1"/>
      <w:marLeft w:val="0"/>
      <w:marRight w:val="0"/>
      <w:marTop w:val="0"/>
      <w:marBottom w:val="0"/>
      <w:divBdr>
        <w:top w:val="none" w:sz="0" w:space="0" w:color="auto"/>
        <w:left w:val="none" w:sz="0" w:space="0" w:color="auto"/>
        <w:bottom w:val="none" w:sz="0" w:space="0" w:color="auto"/>
        <w:right w:val="none" w:sz="0" w:space="0" w:color="auto"/>
      </w:divBdr>
    </w:div>
    <w:div w:id="1729841716">
      <w:bodyDiv w:val="1"/>
      <w:marLeft w:val="0"/>
      <w:marRight w:val="0"/>
      <w:marTop w:val="0"/>
      <w:marBottom w:val="0"/>
      <w:divBdr>
        <w:top w:val="none" w:sz="0" w:space="0" w:color="auto"/>
        <w:left w:val="none" w:sz="0" w:space="0" w:color="auto"/>
        <w:bottom w:val="none" w:sz="0" w:space="0" w:color="auto"/>
        <w:right w:val="none" w:sz="0" w:space="0" w:color="auto"/>
      </w:divBdr>
    </w:div>
    <w:div w:id="2059475704">
      <w:bodyDiv w:val="1"/>
      <w:marLeft w:val="0"/>
      <w:marRight w:val="0"/>
      <w:marTop w:val="0"/>
      <w:marBottom w:val="0"/>
      <w:divBdr>
        <w:top w:val="none" w:sz="0" w:space="0" w:color="auto"/>
        <w:left w:val="none" w:sz="0" w:space="0" w:color="auto"/>
        <w:bottom w:val="none" w:sz="0" w:space="0" w:color="auto"/>
        <w:right w:val="none" w:sz="0" w:space="0" w:color="auto"/>
      </w:divBdr>
    </w:div>
    <w:div w:id="21167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Byrne</dc:creator>
  <cp:keywords/>
  <dc:description/>
  <cp:lastModifiedBy>Patrick Byrne</cp:lastModifiedBy>
  <cp:revision>6</cp:revision>
  <dcterms:created xsi:type="dcterms:W3CDTF">2020-06-26T11:27:00Z</dcterms:created>
  <dcterms:modified xsi:type="dcterms:W3CDTF">2020-09-16T12:23:00Z</dcterms:modified>
</cp:coreProperties>
</file>