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2784" w14:textId="0C43C3FB" w:rsidR="00E5409E" w:rsidRPr="00DE7F46" w:rsidRDefault="00E5409E" w:rsidP="004463D2">
      <w:pPr>
        <w:pStyle w:val="Titre1"/>
        <w:spacing w:before="0" w:after="0"/>
        <w:ind w:left="360"/>
        <w:jc w:val="center"/>
        <w:rPr>
          <w:rFonts w:asciiTheme="majorHAnsi" w:hAnsiTheme="majorHAnsi" w:cstheme="majorHAnsi"/>
          <w:b/>
        </w:rPr>
      </w:pPr>
      <w:bookmarkStart w:id="0" w:name="_Toc348079501"/>
      <w:bookmarkStart w:id="1" w:name="_Toc348276356"/>
      <w:r w:rsidRPr="00DE7F46">
        <w:rPr>
          <w:rFonts w:asciiTheme="majorHAnsi" w:hAnsiTheme="majorHAnsi" w:cstheme="majorHAnsi"/>
          <w:b/>
        </w:rPr>
        <w:t>PLAN D’ACTIONS 20</w:t>
      </w:r>
      <w:r w:rsidR="00FB5282">
        <w:rPr>
          <w:rFonts w:asciiTheme="majorHAnsi" w:hAnsiTheme="majorHAnsi" w:cstheme="majorHAnsi"/>
          <w:b/>
        </w:rPr>
        <w:t xml:space="preserve">21 </w:t>
      </w:r>
      <w:r w:rsidRPr="00DE7F46">
        <w:rPr>
          <w:rFonts w:asciiTheme="majorHAnsi" w:hAnsiTheme="majorHAnsi" w:cstheme="majorHAnsi"/>
          <w:b/>
        </w:rPr>
        <w:t>DU PNUD CÔTE D’IVOIRE</w:t>
      </w:r>
    </w:p>
    <w:p w14:paraId="78D1DB06" w14:textId="77777777" w:rsidR="00A87538" w:rsidRPr="00DE7F46" w:rsidRDefault="00E5409E" w:rsidP="004463D2">
      <w:pPr>
        <w:pStyle w:val="Titre1"/>
        <w:spacing w:before="0" w:after="0"/>
        <w:ind w:left="360"/>
        <w:jc w:val="center"/>
        <w:rPr>
          <w:rFonts w:asciiTheme="majorHAnsi" w:hAnsiTheme="majorHAnsi" w:cstheme="majorHAnsi"/>
          <w:b/>
        </w:rPr>
      </w:pPr>
      <w:r w:rsidRPr="00DE7F46">
        <w:rPr>
          <w:rFonts w:asciiTheme="majorHAnsi" w:hAnsiTheme="majorHAnsi" w:cstheme="majorHAnsi"/>
          <w:b/>
        </w:rPr>
        <w:t>POUR LA MOBILISATION DE RESSOURCES ET LE PARTENARIAT</w:t>
      </w:r>
      <w:bookmarkEnd w:id="0"/>
      <w:bookmarkEnd w:id="1"/>
    </w:p>
    <w:p w14:paraId="25CC80D9" w14:textId="63E13427" w:rsidR="004463D2" w:rsidRPr="005E5949" w:rsidRDefault="00FB5282" w:rsidP="004463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Avril </w:t>
      </w:r>
      <w:r w:rsidR="004463D2" w:rsidRPr="005E5949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21</w:t>
      </w:r>
      <w:r w:rsidR="004463D2" w:rsidRPr="005E5949">
        <w:rPr>
          <w:rFonts w:asciiTheme="majorHAnsi" w:hAnsiTheme="majorHAnsi" w:cstheme="majorHAnsi"/>
        </w:rPr>
        <w:t xml:space="preserve"> version </w:t>
      </w:r>
      <w:proofErr w:type="spellStart"/>
      <w:r w:rsidR="004463D2" w:rsidRPr="005E5949">
        <w:rPr>
          <w:rFonts w:asciiTheme="majorHAnsi" w:hAnsiTheme="majorHAnsi" w:cstheme="majorHAnsi"/>
        </w:rPr>
        <w:t>actualisée</w:t>
      </w:r>
      <w:proofErr w:type="spellEnd"/>
    </w:p>
    <w:tbl>
      <w:tblPr>
        <w:tblStyle w:val="Grilledutableau"/>
        <w:tblW w:w="14142" w:type="dxa"/>
        <w:tblLayout w:type="fixed"/>
        <w:tblLook w:val="04A0" w:firstRow="1" w:lastRow="0" w:firstColumn="1" w:lastColumn="0" w:noHBand="0" w:noVBand="1"/>
      </w:tblPr>
      <w:tblGrid>
        <w:gridCol w:w="715"/>
        <w:gridCol w:w="2712"/>
        <w:gridCol w:w="2441"/>
        <w:gridCol w:w="2250"/>
        <w:gridCol w:w="1710"/>
        <w:gridCol w:w="2430"/>
        <w:gridCol w:w="1884"/>
      </w:tblGrid>
      <w:tr w:rsidR="00F75C5E" w:rsidRPr="005E5949" w14:paraId="73485DDD" w14:textId="77777777" w:rsidTr="005E5949">
        <w:trPr>
          <w:tblHeader/>
        </w:trPr>
        <w:tc>
          <w:tcPr>
            <w:tcW w:w="715" w:type="dxa"/>
            <w:shd w:val="clear" w:color="auto" w:fill="E36C0A" w:themeFill="accent6" w:themeFillShade="BF"/>
            <w:vAlign w:val="center"/>
          </w:tcPr>
          <w:p w14:paraId="3177CE7D" w14:textId="77777777" w:rsidR="00A87538" w:rsidRPr="005E5949" w:rsidRDefault="00A87538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2712" w:type="dxa"/>
            <w:shd w:val="clear" w:color="auto" w:fill="E36C0A" w:themeFill="accent6" w:themeFillShade="BF"/>
            <w:vAlign w:val="center"/>
          </w:tcPr>
          <w:p w14:paraId="5C395A17" w14:textId="77777777" w:rsidR="00A87538" w:rsidRPr="005E5949" w:rsidRDefault="00A87538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Action</w:t>
            </w:r>
          </w:p>
        </w:tc>
        <w:tc>
          <w:tcPr>
            <w:tcW w:w="2441" w:type="dxa"/>
            <w:shd w:val="clear" w:color="auto" w:fill="E36C0A" w:themeFill="accent6" w:themeFillShade="BF"/>
            <w:vAlign w:val="center"/>
          </w:tcPr>
          <w:p w14:paraId="1F42058A" w14:textId="77777777" w:rsidR="00A87538" w:rsidRPr="005E5949" w:rsidRDefault="00A87538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Purpose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14:paraId="42DB492A" w14:textId="77777777" w:rsidR="00A87538" w:rsidRPr="005E5949" w:rsidRDefault="00A87538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Output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7192956A" w14:textId="77777777" w:rsidR="00A87538" w:rsidRPr="005E5949" w:rsidRDefault="00A87538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Responsible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1F7AF673" w14:textId="77777777" w:rsidR="00A87538" w:rsidRPr="005E5949" w:rsidRDefault="00A87538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1884" w:type="dxa"/>
            <w:shd w:val="clear" w:color="auto" w:fill="E36C0A" w:themeFill="accent6" w:themeFillShade="BF"/>
            <w:vAlign w:val="center"/>
          </w:tcPr>
          <w:p w14:paraId="4B4D65D4" w14:textId="77777777" w:rsidR="00A87538" w:rsidRPr="005E5949" w:rsidRDefault="00F834A4" w:rsidP="005E59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>Status</w:t>
            </w:r>
            <w:r w:rsidR="00A87538" w:rsidRPr="005E5949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FB2826" w:rsidRPr="005E5949" w14:paraId="25644874" w14:textId="77777777" w:rsidTr="005E5949">
        <w:tc>
          <w:tcPr>
            <w:tcW w:w="14142" w:type="dxa"/>
            <w:gridSpan w:val="7"/>
            <w:shd w:val="clear" w:color="auto" w:fill="92CDDC" w:themeFill="accent5" w:themeFillTint="99"/>
            <w:vAlign w:val="center"/>
          </w:tcPr>
          <w:p w14:paraId="3A45DE0C" w14:textId="77777777" w:rsidR="00FB2826" w:rsidRPr="005E5949" w:rsidRDefault="004463D2" w:rsidP="00FB2826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 xml:space="preserve">Actions </w:t>
            </w:r>
            <w:proofErr w:type="spellStart"/>
            <w:r w:rsidRPr="005E5949">
              <w:rPr>
                <w:rFonts w:asciiTheme="majorHAnsi" w:hAnsiTheme="majorHAnsi" w:cstheme="majorHAnsi"/>
                <w:b/>
              </w:rPr>
              <w:t>prioritaires</w:t>
            </w:r>
            <w:proofErr w:type="spellEnd"/>
            <w:r w:rsidRPr="005E5949">
              <w:rPr>
                <w:rFonts w:asciiTheme="majorHAnsi" w:hAnsiTheme="majorHAnsi" w:cstheme="majorHAnsi"/>
                <w:b/>
              </w:rPr>
              <w:t xml:space="preserve"> pour la mobilization de </w:t>
            </w:r>
            <w:proofErr w:type="spellStart"/>
            <w:r w:rsidRPr="005E5949">
              <w:rPr>
                <w:rFonts w:asciiTheme="majorHAnsi" w:hAnsiTheme="majorHAnsi" w:cstheme="majorHAnsi"/>
                <w:b/>
              </w:rPr>
              <w:t>ressources</w:t>
            </w:r>
            <w:proofErr w:type="spellEnd"/>
            <w:r w:rsidR="00FB2826" w:rsidRPr="005E594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F75C5E" w:rsidRPr="005E5949" w14:paraId="3C79A1B8" w14:textId="77777777" w:rsidTr="00395E7F">
        <w:tc>
          <w:tcPr>
            <w:tcW w:w="715" w:type="dxa"/>
            <w:vAlign w:val="center"/>
          </w:tcPr>
          <w:p w14:paraId="133C58AB" w14:textId="77777777" w:rsidR="00C02635" w:rsidRPr="005E5949" w:rsidRDefault="00FB2826" w:rsidP="00D57A58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12" w:type="dxa"/>
          </w:tcPr>
          <w:p w14:paraId="0D225963" w14:textId="77777777" w:rsidR="00C02635" w:rsidRPr="005E5949" w:rsidRDefault="004463D2" w:rsidP="00A7173A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Etablir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objectifs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realistes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r w:rsidR="00C02635" w:rsidRPr="005E5949">
              <w:rPr>
                <w:rFonts w:asciiTheme="majorHAnsi" w:hAnsiTheme="majorHAnsi" w:cstheme="majorHAnsi"/>
              </w:rPr>
              <w:t xml:space="preserve">RM </w:t>
            </w:r>
            <w:r w:rsidRPr="005E5949">
              <w:rPr>
                <w:rFonts w:asciiTheme="majorHAnsi" w:hAnsiTheme="majorHAnsi" w:cstheme="majorHAnsi"/>
              </w:rPr>
              <w:t xml:space="preserve">pour le </w:t>
            </w:r>
            <w:r w:rsidR="00C02635" w:rsidRPr="005E5949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2441" w:type="dxa"/>
          </w:tcPr>
          <w:p w14:paraId="79CBE674" w14:textId="77777777" w:rsidR="00C02635" w:rsidRPr="005E5949" w:rsidRDefault="004463D2" w:rsidP="00A8753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Définir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objectifs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précis au regard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besoins</w:t>
            </w:r>
            <w:proofErr w:type="spellEnd"/>
          </w:p>
        </w:tc>
        <w:tc>
          <w:tcPr>
            <w:tcW w:w="2250" w:type="dxa"/>
          </w:tcPr>
          <w:p w14:paraId="1E54F8E3" w14:textId="77777777" w:rsidR="00C02635" w:rsidRPr="005E5949" w:rsidRDefault="004463D2" w:rsidP="00A8753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Etat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actualisé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besoins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C02635" w:rsidRPr="005E5949">
              <w:rPr>
                <w:rFonts w:asciiTheme="majorHAnsi" w:hAnsiTheme="majorHAnsi" w:cstheme="majorHAnsi"/>
              </w:rPr>
              <w:t>res</w:t>
            </w:r>
            <w:r w:rsidRPr="005E5949">
              <w:rPr>
                <w:rFonts w:asciiTheme="majorHAnsi" w:hAnsiTheme="majorHAnsi" w:cstheme="majorHAnsi"/>
              </w:rPr>
              <w:t>s</w:t>
            </w:r>
            <w:r w:rsidR="00C02635" w:rsidRPr="005E5949">
              <w:rPr>
                <w:rFonts w:asciiTheme="majorHAnsi" w:hAnsiTheme="majorHAnsi" w:cstheme="majorHAnsi"/>
              </w:rPr>
              <w:t>ource</w:t>
            </w:r>
            <w:r w:rsidRPr="005E5949">
              <w:rPr>
                <w:rFonts w:asciiTheme="majorHAnsi" w:hAnsiTheme="majorHAnsi" w:cstheme="majorHAnsi"/>
              </w:rPr>
              <w:t>s</w:t>
            </w:r>
            <w:proofErr w:type="spellEnd"/>
          </w:p>
        </w:tc>
        <w:tc>
          <w:tcPr>
            <w:tcW w:w="1710" w:type="dxa"/>
          </w:tcPr>
          <w:p w14:paraId="3CDCE2F9" w14:textId="77777777" w:rsidR="0029594F" w:rsidRPr="005E5949" w:rsidRDefault="004463D2" w:rsidP="0029594F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RR</w:t>
            </w:r>
          </w:p>
          <w:p w14:paraId="00FC4161" w14:textId="77777777" w:rsidR="0029594F" w:rsidRPr="005E5949" w:rsidRDefault="004463D2" w:rsidP="0029594F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DRR</w:t>
            </w:r>
          </w:p>
          <w:p w14:paraId="6864CE53" w14:textId="77777777" w:rsidR="00C02635" w:rsidRPr="005E5949" w:rsidRDefault="00F75C5E" w:rsidP="0029594F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Program T</w:t>
            </w:r>
            <w:r w:rsidR="0029594F" w:rsidRPr="005E5949">
              <w:rPr>
                <w:rFonts w:asciiTheme="majorHAnsi" w:hAnsiTheme="majorHAnsi" w:cstheme="majorHAnsi"/>
              </w:rPr>
              <w:t xml:space="preserve">eam </w:t>
            </w:r>
            <w:r w:rsidRPr="005E5949">
              <w:rPr>
                <w:rFonts w:asciiTheme="majorHAnsi" w:hAnsiTheme="majorHAnsi" w:cstheme="majorHAnsi"/>
              </w:rPr>
              <w:t>L</w:t>
            </w:r>
            <w:r w:rsidR="0029594F" w:rsidRPr="005E5949">
              <w:rPr>
                <w:rFonts w:asciiTheme="majorHAnsi" w:hAnsiTheme="majorHAnsi" w:cstheme="majorHAnsi"/>
              </w:rPr>
              <w:t>eader</w:t>
            </w:r>
            <w:r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30" w:type="dxa"/>
          </w:tcPr>
          <w:p w14:paraId="7E4C26CF" w14:textId="34D2615F" w:rsidR="00C02635" w:rsidRPr="005E5949" w:rsidRDefault="004463D2" w:rsidP="00481A9D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Janvier 20</w:t>
            </w:r>
            <w:r w:rsidR="00FB5282">
              <w:rPr>
                <w:rFonts w:asciiTheme="majorHAnsi" w:hAnsiTheme="majorHAnsi" w:cstheme="majorHAnsi"/>
              </w:rPr>
              <w:t>2</w:t>
            </w:r>
            <w:r w:rsidRPr="005E5949">
              <w:rPr>
                <w:rFonts w:asciiTheme="majorHAnsi" w:hAnsiTheme="majorHAnsi" w:cstheme="majorHAnsi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-28804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4A79C4A4" w14:textId="77777777" w:rsidR="00C02635" w:rsidRPr="005E5949" w:rsidRDefault="00A7173A" w:rsidP="003E3BD3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29594F" w:rsidRPr="005E5949" w14:paraId="56403FF8" w14:textId="77777777" w:rsidTr="00395E7F">
        <w:tc>
          <w:tcPr>
            <w:tcW w:w="715" w:type="dxa"/>
            <w:vAlign w:val="center"/>
          </w:tcPr>
          <w:p w14:paraId="213DD707" w14:textId="77777777" w:rsidR="0029594F" w:rsidRPr="005E5949" w:rsidRDefault="0029594F" w:rsidP="0029594F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12" w:type="dxa"/>
          </w:tcPr>
          <w:p w14:paraId="5C6EF072" w14:textId="77777777" w:rsidR="0029594F" w:rsidRPr="005E5949" w:rsidRDefault="0029594F" w:rsidP="0029594F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Identifier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principales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priorités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matière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mobilisation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</w:p>
        </w:tc>
        <w:tc>
          <w:tcPr>
            <w:tcW w:w="2441" w:type="dxa"/>
          </w:tcPr>
          <w:p w14:paraId="270B3B81" w14:textId="77777777" w:rsidR="0029594F" w:rsidRPr="005E5949" w:rsidRDefault="0029594F" w:rsidP="0029594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Actualiser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 pipeline</w:t>
            </w:r>
          </w:p>
        </w:tc>
        <w:tc>
          <w:tcPr>
            <w:tcW w:w="2250" w:type="dxa"/>
          </w:tcPr>
          <w:p w14:paraId="74F68187" w14:textId="77777777" w:rsidR="0029594F" w:rsidRPr="005E5949" w:rsidRDefault="0029594F" w:rsidP="0029594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Pipeline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actualisé</w:t>
            </w:r>
            <w:proofErr w:type="spellEnd"/>
          </w:p>
        </w:tc>
        <w:tc>
          <w:tcPr>
            <w:tcW w:w="1710" w:type="dxa"/>
          </w:tcPr>
          <w:p w14:paraId="2FD404B1" w14:textId="77777777" w:rsidR="0029594F" w:rsidRPr="005E5949" w:rsidRDefault="0029594F" w:rsidP="0029594F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RR</w:t>
            </w:r>
          </w:p>
          <w:p w14:paraId="73C4BC76" w14:textId="77777777" w:rsidR="0029594F" w:rsidRPr="005E5949" w:rsidRDefault="0029594F" w:rsidP="0029594F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Program Team Leader </w:t>
            </w:r>
          </w:p>
        </w:tc>
        <w:tc>
          <w:tcPr>
            <w:tcW w:w="2430" w:type="dxa"/>
          </w:tcPr>
          <w:p w14:paraId="5D7EE39E" w14:textId="027AEC4E" w:rsidR="0029594F" w:rsidRPr="005E5949" w:rsidRDefault="0029594F" w:rsidP="0029594F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Février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20</w:t>
            </w:r>
            <w:r w:rsidR="00FB5282"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1542739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67EEFBD6" w14:textId="77777777" w:rsidR="0029594F" w:rsidRPr="005E5949" w:rsidRDefault="00EA0C18" w:rsidP="0029594F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EA0C18" w:rsidRPr="005E5949" w14:paraId="0AB42B84" w14:textId="77777777" w:rsidTr="002413B4">
        <w:tc>
          <w:tcPr>
            <w:tcW w:w="715" w:type="dxa"/>
            <w:vAlign w:val="center"/>
          </w:tcPr>
          <w:p w14:paraId="79E2F744" w14:textId="77777777" w:rsidR="00EA0C18" w:rsidRPr="005E5949" w:rsidRDefault="00EA0C18" w:rsidP="00EA0C18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12" w:type="dxa"/>
            <w:vAlign w:val="center"/>
          </w:tcPr>
          <w:p w14:paraId="1334D44E" w14:textId="77777777" w:rsidR="00EA0C18" w:rsidRPr="005E5949" w:rsidRDefault="00EA0C18" w:rsidP="00EA0C18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oeuvre le plan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d’action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du PCAP sur la base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priorités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matière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mobilisation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</w:p>
        </w:tc>
        <w:tc>
          <w:tcPr>
            <w:tcW w:w="2441" w:type="dxa"/>
            <w:vAlign w:val="center"/>
          </w:tcPr>
          <w:p w14:paraId="6CC17DB0" w14:textId="77777777" w:rsidR="00EA0C18" w:rsidRPr="005E5949" w:rsidRDefault="00EA0C18" w:rsidP="00EA0C1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Avoir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une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approche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clair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pour 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financement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pipelines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identifiés</w:t>
            </w:r>
            <w:proofErr w:type="spellEnd"/>
          </w:p>
        </w:tc>
        <w:tc>
          <w:tcPr>
            <w:tcW w:w="2250" w:type="dxa"/>
            <w:vAlign w:val="center"/>
          </w:tcPr>
          <w:p w14:paraId="55FFC278" w14:textId="775E7E6E" w:rsidR="00EA0C18" w:rsidRPr="005E5949" w:rsidRDefault="00EA0C18" w:rsidP="00EA0C18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Une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approche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precise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défini</w:t>
            </w:r>
            <w:r w:rsidR="00FB5282">
              <w:rPr>
                <w:rFonts w:asciiTheme="majorHAnsi" w:hAnsiTheme="majorHAnsi" w:cstheme="majorHAnsi"/>
              </w:rPr>
              <w:t>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, la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stratégie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communication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mise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oeuvre et 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suivi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réalisé</w:t>
            </w:r>
            <w:proofErr w:type="spellEnd"/>
          </w:p>
        </w:tc>
        <w:tc>
          <w:tcPr>
            <w:tcW w:w="1710" w:type="dxa"/>
            <w:vAlign w:val="center"/>
          </w:tcPr>
          <w:p w14:paraId="4FD46769" w14:textId="77777777" w:rsidR="00EA0C18" w:rsidRPr="005E5949" w:rsidRDefault="00EA0C18" w:rsidP="00EA0C18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Management</w:t>
            </w:r>
          </w:p>
          <w:p w14:paraId="228FFD9D" w14:textId="77777777" w:rsidR="00EA0C18" w:rsidRPr="005E5949" w:rsidRDefault="00EA0C18" w:rsidP="00EA0C18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Team Leaders</w:t>
            </w:r>
          </w:p>
          <w:p w14:paraId="09013B0B" w14:textId="77777777" w:rsidR="00EA0C18" w:rsidRPr="005E5949" w:rsidRDefault="00EA0C18" w:rsidP="00EA0C18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Associé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Communication</w:t>
            </w:r>
          </w:p>
          <w:p w14:paraId="0F42C1A8" w14:textId="77777777" w:rsidR="00EA0C18" w:rsidRPr="005E5949" w:rsidRDefault="00EA0C18" w:rsidP="00EA0C18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PMSU </w:t>
            </w:r>
          </w:p>
        </w:tc>
        <w:tc>
          <w:tcPr>
            <w:tcW w:w="2430" w:type="dxa"/>
            <w:vAlign w:val="center"/>
          </w:tcPr>
          <w:p w14:paraId="0F0C0767" w14:textId="5F8618DF" w:rsidR="00EA0C18" w:rsidRPr="005E5949" w:rsidRDefault="00FB5282" w:rsidP="00EA0C18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Mars</w:t>
            </w:r>
            <w:r w:rsidR="00EA0C18" w:rsidRPr="005E5949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9768792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5B84A4D3" w14:textId="77777777" w:rsidR="00EA0C18" w:rsidRPr="005E5949" w:rsidRDefault="00EA0C18" w:rsidP="00EA0C18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EA0C18" w:rsidRPr="005E5949" w14:paraId="13DA901F" w14:textId="77777777" w:rsidTr="002413B4">
        <w:tc>
          <w:tcPr>
            <w:tcW w:w="715" w:type="dxa"/>
            <w:vAlign w:val="center"/>
          </w:tcPr>
          <w:p w14:paraId="3CF619E8" w14:textId="77777777" w:rsidR="00EA0C18" w:rsidRPr="005E5949" w:rsidRDefault="00EA0C18" w:rsidP="00EA0C18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712" w:type="dxa"/>
            <w:vAlign w:val="center"/>
          </w:tcPr>
          <w:p w14:paraId="484CA08A" w14:textId="77777777" w:rsidR="00EA0C18" w:rsidRPr="005E5949" w:rsidRDefault="00EA0C18" w:rsidP="00EA0C18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place un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Comité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mobilization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</w:t>
            </w:r>
            <w:proofErr w:type="spellEnd"/>
          </w:p>
        </w:tc>
        <w:tc>
          <w:tcPr>
            <w:tcW w:w="2441" w:type="dxa"/>
            <w:vAlign w:val="center"/>
          </w:tcPr>
          <w:p w14:paraId="3EB79E02" w14:textId="77777777" w:rsidR="00EA0C18" w:rsidRPr="005E5949" w:rsidRDefault="00EA0C18" w:rsidP="00EA0C1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à jour le PCAP du CO et assurer 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suivi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sa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mise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oeuvre</w:t>
            </w:r>
          </w:p>
        </w:tc>
        <w:tc>
          <w:tcPr>
            <w:tcW w:w="2250" w:type="dxa"/>
            <w:vAlign w:val="center"/>
          </w:tcPr>
          <w:p w14:paraId="25357E55" w14:textId="77777777" w:rsidR="00EA0C18" w:rsidRPr="005E5949" w:rsidRDefault="00EA0C18" w:rsidP="00EA0C18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Comité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mobilization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fonctionnel</w:t>
            </w:r>
            <w:proofErr w:type="spellEnd"/>
          </w:p>
        </w:tc>
        <w:tc>
          <w:tcPr>
            <w:tcW w:w="1710" w:type="dxa"/>
            <w:vAlign w:val="center"/>
          </w:tcPr>
          <w:p w14:paraId="103C40EC" w14:textId="77777777" w:rsidR="00EA0C18" w:rsidRPr="005E5949" w:rsidRDefault="00EA0C18" w:rsidP="00EA0C18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RR</w:t>
            </w:r>
          </w:p>
        </w:tc>
        <w:tc>
          <w:tcPr>
            <w:tcW w:w="2430" w:type="dxa"/>
            <w:vAlign w:val="center"/>
          </w:tcPr>
          <w:p w14:paraId="7293607E" w14:textId="7D1C7D1D" w:rsidR="00EA0C18" w:rsidRPr="005E5949" w:rsidRDefault="00FB5282" w:rsidP="00EA0C18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Mars </w:t>
            </w:r>
            <w:r w:rsidR="00EA0C18" w:rsidRPr="005E594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826639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1AE9BBE9" w14:textId="77777777" w:rsidR="00EA0C18" w:rsidRPr="005E5949" w:rsidRDefault="00EA0C18" w:rsidP="00EA0C18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C90CFD" w:rsidRPr="005E5949" w14:paraId="70DA94D5" w14:textId="77777777" w:rsidTr="00FB5282">
        <w:tc>
          <w:tcPr>
            <w:tcW w:w="715" w:type="dxa"/>
            <w:vAlign w:val="center"/>
          </w:tcPr>
          <w:p w14:paraId="42D7AAC3" w14:textId="77777777" w:rsidR="00C90CFD" w:rsidRPr="005E5949" w:rsidRDefault="00B12F94" w:rsidP="00B12F94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712" w:type="dxa"/>
            <w:vAlign w:val="center"/>
          </w:tcPr>
          <w:p w14:paraId="66BEC8D7" w14:textId="77777777" w:rsidR="00C90CFD" w:rsidRPr="005E5949" w:rsidRDefault="00C23F78" w:rsidP="00C23F78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Faire la revue du PCAP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actuel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vue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son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actualisation</w:t>
            </w:r>
            <w:proofErr w:type="spellEnd"/>
          </w:p>
        </w:tc>
        <w:tc>
          <w:tcPr>
            <w:tcW w:w="2441" w:type="dxa"/>
            <w:vAlign w:val="center"/>
          </w:tcPr>
          <w:p w14:paraId="402BBD51" w14:textId="537B0ED4" w:rsidR="00C90CFD" w:rsidRPr="005E5949" w:rsidRDefault="00C23F78" w:rsidP="00C23F7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Permettre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au CO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gérer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systématiquement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la </w:t>
            </w:r>
            <w:proofErr w:type="spellStart"/>
            <w:r w:rsidRPr="005E5949">
              <w:rPr>
                <w:rFonts w:asciiTheme="majorHAnsi" w:hAnsiTheme="majorHAnsi" w:cstheme="majorHAnsi"/>
              </w:rPr>
              <w:t>mobilisation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conformément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aux </w:t>
            </w:r>
            <w:r w:rsidRPr="005E5949">
              <w:rPr>
                <w:rFonts w:asciiTheme="majorHAnsi" w:hAnsiTheme="majorHAnsi" w:cstheme="majorHAnsi"/>
              </w:rPr>
              <w:lastRenderedPageBreak/>
              <w:t xml:space="preserve">nouveaux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défis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r w:rsidR="00B5489B">
              <w:rPr>
                <w:rFonts w:asciiTheme="majorHAnsi" w:hAnsiTheme="majorHAnsi" w:cstheme="majorHAnsi"/>
              </w:rPr>
              <w:t>context</w:t>
            </w:r>
          </w:p>
        </w:tc>
        <w:tc>
          <w:tcPr>
            <w:tcW w:w="2250" w:type="dxa"/>
            <w:vAlign w:val="center"/>
          </w:tcPr>
          <w:p w14:paraId="690AA4C4" w14:textId="77777777" w:rsidR="00C90CFD" w:rsidRPr="005E5949" w:rsidRDefault="00C23F78" w:rsidP="00C23F7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lastRenderedPageBreak/>
              <w:t xml:space="preserve">PCAP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actualisé</w:t>
            </w:r>
            <w:proofErr w:type="spellEnd"/>
          </w:p>
        </w:tc>
        <w:tc>
          <w:tcPr>
            <w:tcW w:w="1710" w:type="dxa"/>
            <w:vAlign w:val="center"/>
          </w:tcPr>
          <w:p w14:paraId="585FD2F6" w14:textId="77777777" w:rsidR="00C90CFD" w:rsidRPr="005E5949" w:rsidRDefault="00EA0C18" w:rsidP="00EA0C18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Comité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mobilization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</w:t>
            </w:r>
            <w:proofErr w:type="spellEnd"/>
          </w:p>
        </w:tc>
        <w:tc>
          <w:tcPr>
            <w:tcW w:w="2430" w:type="dxa"/>
            <w:vAlign w:val="center"/>
          </w:tcPr>
          <w:p w14:paraId="6F2D0673" w14:textId="56CD08AC" w:rsidR="00C90CFD" w:rsidRPr="005E5949" w:rsidRDefault="00FB5282" w:rsidP="00C23F78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Mars </w:t>
            </w:r>
            <w:r w:rsidRPr="005E5949">
              <w:rPr>
                <w:rFonts w:asciiTheme="majorHAnsi" w:hAnsiTheme="majorHAnsi" w:cstheme="majorHAnsi"/>
              </w:rPr>
              <w:t>2021</w:t>
            </w:r>
          </w:p>
        </w:tc>
        <w:sdt>
          <w:sdtPr>
            <w:rPr>
              <w:rFonts w:asciiTheme="majorHAnsi" w:hAnsiTheme="majorHAnsi" w:cstheme="majorHAnsi"/>
            </w:rPr>
            <w:id w:val="151465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2D5D56E0" w14:textId="77777777" w:rsidR="00C90CFD" w:rsidRPr="005E5949" w:rsidRDefault="00EA0C18" w:rsidP="00C90CFD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0CFD" w:rsidRPr="005E5949" w14:paraId="09B69C3D" w14:textId="77777777" w:rsidTr="00D27D1D">
        <w:tc>
          <w:tcPr>
            <w:tcW w:w="715" w:type="dxa"/>
            <w:vAlign w:val="center"/>
          </w:tcPr>
          <w:p w14:paraId="0C8C97D5" w14:textId="77777777" w:rsidR="00C90CFD" w:rsidRPr="005E5949" w:rsidRDefault="00B12F94" w:rsidP="00C90CFD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712" w:type="dxa"/>
          </w:tcPr>
          <w:p w14:paraId="08A981F3" w14:textId="77777777" w:rsidR="00C90CFD" w:rsidRPr="005E5949" w:rsidRDefault="00EA0C18" w:rsidP="00C90C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Organiser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une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formation du personnel sur la </w:t>
            </w:r>
            <w:proofErr w:type="spellStart"/>
            <w:r w:rsidRPr="005E5949">
              <w:rPr>
                <w:rFonts w:asciiTheme="majorHAnsi" w:hAnsiTheme="majorHAnsi" w:cstheme="majorHAnsi"/>
              </w:rPr>
              <w:t>mobilisation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ressources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</w:t>
            </w:r>
            <w:r w:rsidR="00B12F94" w:rsidRPr="005E5949">
              <w:rPr>
                <w:rFonts w:asciiTheme="majorHAnsi" w:hAnsiTheme="majorHAnsi" w:cstheme="majorHAnsi"/>
              </w:rPr>
              <w:t>e</w:t>
            </w:r>
            <w:r w:rsidRPr="005E5949">
              <w:rPr>
                <w:rFonts w:asciiTheme="majorHAnsi" w:hAnsiTheme="majorHAnsi" w:cstheme="majorHAnsi"/>
              </w:rPr>
              <w:t>nariat</w:t>
            </w:r>
            <w:proofErr w:type="spellEnd"/>
          </w:p>
        </w:tc>
        <w:tc>
          <w:tcPr>
            <w:tcW w:w="2441" w:type="dxa"/>
          </w:tcPr>
          <w:p w14:paraId="69EB0A43" w14:textId="77777777" w:rsidR="00C90CFD" w:rsidRPr="005E5949" w:rsidRDefault="00B12F94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Permettre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au staff de bien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comprendre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 cycle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programmatique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la </w:t>
            </w:r>
            <w:proofErr w:type="spellStart"/>
            <w:r w:rsidRPr="005E5949">
              <w:rPr>
                <w:rFonts w:asciiTheme="majorHAnsi" w:hAnsiTheme="majorHAnsi" w:cstheme="majorHAnsi"/>
              </w:rPr>
              <w:t>nécessité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renforcer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partenariats</w:t>
            </w:r>
            <w:proofErr w:type="spellEnd"/>
          </w:p>
        </w:tc>
        <w:tc>
          <w:tcPr>
            <w:tcW w:w="2250" w:type="dxa"/>
          </w:tcPr>
          <w:p w14:paraId="78F59503" w14:textId="77777777" w:rsidR="00C90CFD" w:rsidRPr="005E5949" w:rsidRDefault="00B12F94" w:rsidP="00B12F9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connaissances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matière de RM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renforcés</w:t>
            </w:r>
            <w:proofErr w:type="spellEnd"/>
          </w:p>
        </w:tc>
        <w:tc>
          <w:tcPr>
            <w:tcW w:w="1710" w:type="dxa"/>
          </w:tcPr>
          <w:p w14:paraId="00628AC8" w14:textId="77777777" w:rsidR="00B12F94" w:rsidRPr="005E5949" w:rsidRDefault="00C90CFD" w:rsidP="00B12F9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T</w:t>
            </w:r>
            <w:r w:rsidR="00B12F94" w:rsidRPr="005E5949">
              <w:rPr>
                <w:rFonts w:asciiTheme="majorHAnsi" w:hAnsiTheme="majorHAnsi" w:cstheme="majorHAnsi"/>
              </w:rPr>
              <w:t xml:space="preserve">eam </w:t>
            </w:r>
            <w:r w:rsidRPr="005E5949">
              <w:rPr>
                <w:rFonts w:asciiTheme="majorHAnsi" w:hAnsiTheme="majorHAnsi" w:cstheme="majorHAnsi"/>
              </w:rPr>
              <w:t>L</w:t>
            </w:r>
            <w:r w:rsidR="00B12F94" w:rsidRPr="005E5949">
              <w:rPr>
                <w:rFonts w:asciiTheme="majorHAnsi" w:hAnsiTheme="majorHAnsi" w:cstheme="majorHAnsi"/>
              </w:rPr>
              <w:t>eader</w:t>
            </w:r>
          </w:p>
          <w:p w14:paraId="5F72C357" w14:textId="77777777" w:rsidR="00C90CFD" w:rsidRPr="005E5949" w:rsidRDefault="00C90CFD" w:rsidP="00B12F9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PMSU</w:t>
            </w:r>
          </w:p>
        </w:tc>
        <w:tc>
          <w:tcPr>
            <w:tcW w:w="2430" w:type="dxa"/>
          </w:tcPr>
          <w:p w14:paraId="50BCD2A6" w14:textId="79A8F7F4" w:rsidR="00C90CFD" w:rsidRPr="005E5949" w:rsidRDefault="00B12F94" w:rsidP="00C90C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Novembre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r w:rsidR="00481A9D" w:rsidRPr="005E5949">
              <w:rPr>
                <w:rFonts w:asciiTheme="majorHAnsi" w:hAnsiTheme="majorHAnsi" w:cstheme="majorHAnsi"/>
              </w:rPr>
              <w:t>20</w:t>
            </w:r>
            <w:r w:rsidR="00FB5282"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7763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vAlign w:val="center"/>
              </w:tcPr>
              <w:p w14:paraId="76E9FDB2" w14:textId="77777777" w:rsidR="00C90CFD" w:rsidRPr="005E5949" w:rsidRDefault="00C90CFD" w:rsidP="00C90CFD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0CFD" w:rsidRPr="005E5949" w14:paraId="06D846E4" w14:textId="77777777" w:rsidTr="005E5949">
        <w:tc>
          <w:tcPr>
            <w:tcW w:w="14142" w:type="dxa"/>
            <w:gridSpan w:val="7"/>
            <w:shd w:val="clear" w:color="auto" w:fill="92CDDC" w:themeFill="accent5" w:themeFillTint="99"/>
            <w:vAlign w:val="center"/>
          </w:tcPr>
          <w:p w14:paraId="3D948C54" w14:textId="77777777" w:rsidR="00C90CFD" w:rsidRPr="005E5949" w:rsidRDefault="00B0064C" w:rsidP="00C90CF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5E5949">
              <w:rPr>
                <w:rFonts w:asciiTheme="majorHAnsi" w:hAnsiTheme="majorHAnsi" w:cstheme="majorHAnsi"/>
                <w:b/>
              </w:rPr>
              <w:t>Données</w:t>
            </w:r>
            <w:proofErr w:type="spellEnd"/>
            <w:r w:rsidRPr="005E5949">
              <w:rPr>
                <w:rFonts w:asciiTheme="majorHAnsi" w:hAnsiTheme="majorHAnsi" w:cstheme="majorHAnsi"/>
                <w:b/>
              </w:rPr>
              <w:t xml:space="preserve"> sur les </w:t>
            </w:r>
            <w:proofErr w:type="spellStart"/>
            <w:r w:rsidRPr="005E5949">
              <w:rPr>
                <w:rFonts w:asciiTheme="majorHAnsi" w:hAnsiTheme="majorHAnsi" w:cstheme="majorHAnsi"/>
                <w:b/>
              </w:rPr>
              <w:t>donateurs</w:t>
            </w:r>
            <w:proofErr w:type="spellEnd"/>
          </w:p>
        </w:tc>
      </w:tr>
      <w:tr w:rsidR="00C90CFD" w:rsidRPr="005E5949" w14:paraId="088D5669" w14:textId="77777777" w:rsidTr="00FB5282">
        <w:tc>
          <w:tcPr>
            <w:tcW w:w="715" w:type="dxa"/>
            <w:vAlign w:val="center"/>
          </w:tcPr>
          <w:p w14:paraId="32243A2C" w14:textId="77777777" w:rsidR="00C90CFD" w:rsidRPr="005E5949" w:rsidRDefault="00F834A4" w:rsidP="00C90CFD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712" w:type="dxa"/>
          </w:tcPr>
          <w:p w14:paraId="32D87D4E" w14:textId="77777777" w:rsidR="00C90CFD" w:rsidRPr="005E5949" w:rsidRDefault="00B0064C" w:rsidP="00C90C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Etablir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une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base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données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potentiels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accessible au Staff du CO</w:t>
            </w:r>
          </w:p>
        </w:tc>
        <w:tc>
          <w:tcPr>
            <w:tcW w:w="2441" w:type="dxa"/>
          </w:tcPr>
          <w:p w14:paraId="364BF294" w14:textId="77777777" w:rsidR="00C90CFD" w:rsidRPr="005E5949" w:rsidRDefault="00B0064C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Avoir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une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bonne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connaissance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sur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priorités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saisir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opportunités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financement</w:t>
            </w:r>
            <w:proofErr w:type="spellEnd"/>
          </w:p>
        </w:tc>
        <w:tc>
          <w:tcPr>
            <w:tcW w:w="2250" w:type="dxa"/>
          </w:tcPr>
          <w:p w14:paraId="1AA5D80F" w14:textId="77777777" w:rsidR="00C90CFD" w:rsidRPr="005E5949" w:rsidRDefault="00C126CB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Une base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données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actualisée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disponible</w:t>
            </w:r>
            <w:r w:rsidR="00C90CFD" w:rsidRPr="005E594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10" w:type="dxa"/>
          </w:tcPr>
          <w:p w14:paraId="675E6514" w14:textId="77777777" w:rsidR="00C126CB" w:rsidRPr="005E5949" w:rsidRDefault="00C126CB" w:rsidP="00C126CB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Unité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stratégique</w:t>
            </w:r>
            <w:proofErr w:type="spellEnd"/>
          </w:p>
          <w:p w14:paraId="2B58A1DC" w14:textId="77777777" w:rsidR="00C90CFD" w:rsidRPr="005E5949" w:rsidRDefault="00C90CFD" w:rsidP="00C126CB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PMSU </w:t>
            </w:r>
          </w:p>
        </w:tc>
        <w:tc>
          <w:tcPr>
            <w:tcW w:w="2430" w:type="dxa"/>
          </w:tcPr>
          <w:p w14:paraId="0246367D" w14:textId="3C1D2F41" w:rsidR="00C90CFD" w:rsidRPr="005E5949" w:rsidRDefault="00FB5282" w:rsidP="00C90C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Février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C126CB" w:rsidRPr="005E594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-90983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5AA50A69" w14:textId="284D1396" w:rsidR="00C90CFD" w:rsidRPr="005E5949" w:rsidRDefault="00FB5282" w:rsidP="00C90CFD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AC0009" w:rsidRPr="005E5949" w14:paraId="1B46E385" w14:textId="77777777" w:rsidTr="00FB5282">
        <w:tc>
          <w:tcPr>
            <w:tcW w:w="715" w:type="dxa"/>
            <w:vAlign w:val="center"/>
          </w:tcPr>
          <w:p w14:paraId="3138B2B7" w14:textId="77777777" w:rsidR="00AC0009" w:rsidRPr="005E5949" w:rsidRDefault="00395E7F" w:rsidP="00C90CFD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712" w:type="dxa"/>
            <w:vAlign w:val="center"/>
          </w:tcPr>
          <w:p w14:paraId="672CF5A3" w14:textId="77777777" w:rsidR="00AC0009" w:rsidRPr="005E5949" w:rsidRDefault="00C126CB" w:rsidP="00C126CB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Élaborer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un bulletin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d'informations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régulier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avec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informations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à </w:t>
            </w:r>
            <w:proofErr w:type="spellStart"/>
            <w:r w:rsidRPr="005E5949">
              <w:rPr>
                <w:rFonts w:asciiTheme="majorHAnsi" w:hAnsiTheme="majorHAnsi" w:cstheme="majorHAnsi"/>
              </w:rPr>
              <w:t>l'intention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la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presse</w:t>
            </w:r>
            <w:proofErr w:type="spellEnd"/>
          </w:p>
        </w:tc>
        <w:tc>
          <w:tcPr>
            <w:tcW w:w="2441" w:type="dxa"/>
            <w:vAlign w:val="center"/>
          </w:tcPr>
          <w:p w14:paraId="42D86247" w14:textId="77777777" w:rsidR="00AC0009" w:rsidRPr="005E5949" w:rsidRDefault="00C126CB" w:rsidP="00C126C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Disposer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informations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régulières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sur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</w:p>
        </w:tc>
        <w:tc>
          <w:tcPr>
            <w:tcW w:w="2250" w:type="dxa"/>
            <w:vAlign w:val="center"/>
          </w:tcPr>
          <w:p w14:paraId="023F257F" w14:textId="77777777" w:rsidR="00AC0009" w:rsidRPr="005E5949" w:rsidRDefault="00AC0009" w:rsidP="00C126C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Bi</w:t>
            </w:r>
            <w:r w:rsidR="00C126CB" w:rsidRPr="005E5949">
              <w:rPr>
                <w:rFonts w:asciiTheme="majorHAnsi" w:hAnsiTheme="majorHAnsi" w:cstheme="majorHAnsi"/>
              </w:rPr>
              <w:t>mensuel</w:t>
            </w:r>
            <w:proofErr w:type="spellEnd"/>
            <w:r w:rsidR="00C126CB"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126CB"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="00C126CB"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126CB" w:rsidRPr="005E5949">
              <w:rPr>
                <w:rFonts w:asciiTheme="majorHAnsi" w:hAnsiTheme="majorHAnsi" w:cstheme="majorHAnsi"/>
              </w:rPr>
              <w:t>réalisé</w:t>
            </w:r>
            <w:proofErr w:type="spellEnd"/>
          </w:p>
        </w:tc>
        <w:tc>
          <w:tcPr>
            <w:tcW w:w="1710" w:type="dxa"/>
            <w:vAlign w:val="center"/>
          </w:tcPr>
          <w:p w14:paraId="4B8E3B99" w14:textId="77777777" w:rsidR="00AC0009" w:rsidRPr="005E5949" w:rsidRDefault="00C126CB" w:rsidP="00C126CB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Associé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com</w:t>
            </w:r>
          </w:p>
        </w:tc>
        <w:tc>
          <w:tcPr>
            <w:tcW w:w="2430" w:type="dxa"/>
            <w:vAlign w:val="center"/>
          </w:tcPr>
          <w:p w14:paraId="2A913AD9" w14:textId="0A59DD9E" w:rsidR="00AC0009" w:rsidRPr="005E5949" w:rsidRDefault="00FB5282" w:rsidP="00C126CB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Mars </w:t>
            </w:r>
            <w:r w:rsidR="00AC0009" w:rsidRPr="005E5949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-10681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208B4E48" w14:textId="3B4E11AD" w:rsidR="00AC0009" w:rsidRPr="005E5949" w:rsidRDefault="00FB5282" w:rsidP="00C90CFD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C90CFD" w:rsidRPr="005E5949" w14:paraId="6CDD01E3" w14:textId="77777777" w:rsidTr="00F75C5E">
        <w:tc>
          <w:tcPr>
            <w:tcW w:w="14142" w:type="dxa"/>
            <w:gridSpan w:val="7"/>
            <w:shd w:val="clear" w:color="auto" w:fill="BFBFBF" w:themeFill="background1" w:themeFillShade="BF"/>
            <w:vAlign w:val="center"/>
          </w:tcPr>
          <w:p w14:paraId="0993241C" w14:textId="77777777" w:rsidR="00C90CFD" w:rsidRPr="005E5949" w:rsidRDefault="00C126CB" w:rsidP="00C90CFD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 xml:space="preserve">Gestion des </w:t>
            </w:r>
            <w:proofErr w:type="spellStart"/>
            <w:r w:rsidR="00C90CFD" w:rsidRPr="005E5949">
              <w:rPr>
                <w:rFonts w:asciiTheme="majorHAnsi" w:hAnsiTheme="majorHAnsi" w:cstheme="majorHAnsi"/>
                <w:b/>
              </w:rPr>
              <w:t>Don</w:t>
            </w:r>
            <w:r w:rsidRPr="005E5949">
              <w:rPr>
                <w:rFonts w:asciiTheme="majorHAnsi" w:hAnsiTheme="majorHAnsi" w:cstheme="majorHAnsi"/>
                <w:b/>
              </w:rPr>
              <w:t>ateurs</w:t>
            </w:r>
            <w:proofErr w:type="spellEnd"/>
          </w:p>
        </w:tc>
      </w:tr>
      <w:tr w:rsidR="00C90CFD" w:rsidRPr="005E5949" w14:paraId="7CAED67D" w14:textId="77777777" w:rsidTr="00395E7F">
        <w:tc>
          <w:tcPr>
            <w:tcW w:w="715" w:type="dxa"/>
            <w:vAlign w:val="center"/>
          </w:tcPr>
          <w:p w14:paraId="759E58BF" w14:textId="77777777" w:rsidR="00C90CFD" w:rsidRPr="005E5949" w:rsidRDefault="00C126CB" w:rsidP="0041027F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712" w:type="dxa"/>
          </w:tcPr>
          <w:p w14:paraId="56BF9E2F" w14:textId="77777777" w:rsidR="00C90CFD" w:rsidRPr="005E5949" w:rsidRDefault="00C126CB" w:rsidP="00C90CFD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Assurer la gestion des conventions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cours</w:t>
            </w:r>
            <w:proofErr w:type="spellEnd"/>
          </w:p>
        </w:tc>
        <w:tc>
          <w:tcPr>
            <w:tcW w:w="2441" w:type="dxa"/>
          </w:tcPr>
          <w:p w14:paraId="1024423A" w14:textId="77777777" w:rsidR="00C90CFD" w:rsidRPr="005E5949" w:rsidRDefault="00C126CB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Éviter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requêtes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tardives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d’extension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ou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Nouvelles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dépenses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à la date de cloture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projets</w:t>
            </w:r>
            <w:proofErr w:type="spellEnd"/>
          </w:p>
        </w:tc>
        <w:tc>
          <w:tcPr>
            <w:tcW w:w="2250" w:type="dxa"/>
          </w:tcPr>
          <w:p w14:paraId="5A0D53AE" w14:textId="77777777" w:rsidR="00C90CFD" w:rsidRPr="005E5949" w:rsidRDefault="00C126CB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suivi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conventions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optimisé</w:t>
            </w:r>
            <w:proofErr w:type="spellEnd"/>
            <w:r w:rsidR="00C90CFD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10" w:type="dxa"/>
          </w:tcPr>
          <w:p w14:paraId="4C502548" w14:textId="77777777" w:rsidR="00C90CFD" w:rsidRPr="005E5949" w:rsidRDefault="00C90CFD" w:rsidP="00C90CFD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PMSU</w:t>
            </w:r>
          </w:p>
        </w:tc>
        <w:tc>
          <w:tcPr>
            <w:tcW w:w="2430" w:type="dxa"/>
          </w:tcPr>
          <w:p w14:paraId="39B32AA6" w14:textId="77777777" w:rsidR="00C90CFD" w:rsidRPr="005E5949" w:rsidRDefault="00C90CFD" w:rsidP="00C90C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continu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769458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297806EF" w14:textId="77777777" w:rsidR="00C90CFD" w:rsidRPr="005E5949" w:rsidRDefault="00C126CB" w:rsidP="00C90CFD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C90CFD" w:rsidRPr="005E5949" w14:paraId="007C0F3B" w14:textId="77777777" w:rsidTr="00395E7F">
        <w:tc>
          <w:tcPr>
            <w:tcW w:w="715" w:type="dxa"/>
            <w:vAlign w:val="center"/>
          </w:tcPr>
          <w:p w14:paraId="5A67672E" w14:textId="77777777" w:rsidR="00C90CFD" w:rsidRPr="005E5949" w:rsidRDefault="00DF020C" w:rsidP="0041027F">
            <w:pPr>
              <w:jc w:val="center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9</w:t>
            </w:r>
            <w:r w:rsidR="00395E7F" w:rsidRPr="005E594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12" w:type="dxa"/>
          </w:tcPr>
          <w:p w14:paraId="4BEE2D98" w14:textId="77777777" w:rsidR="00C90CFD" w:rsidRPr="005E5949" w:rsidRDefault="00C126CB" w:rsidP="00C90CFD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Examiner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à jour les SOP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existantes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matière de rapports aux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Bailleurs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41" w:type="dxa"/>
          </w:tcPr>
          <w:p w14:paraId="0B5810EA" w14:textId="77777777" w:rsidR="00C90CFD" w:rsidRPr="005E5949" w:rsidRDefault="00C126CB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S’assurer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que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leçons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apprises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prises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compte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que les rapports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qualité</w:t>
            </w:r>
            <w:proofErr w:type="spellEnd"/>
          </w:p>
        </w:tc>
        <w:tc>
          <w:tcPr>
            <w:tcW w:w="2250" w:type="dxa"/>
          </w:tcPr>
          <w:p w14:paraId="4C8D9BAD" w14:textId="77777777" w:rsidR="00C90CFD" w:rsidRPr="005E5949" w:rsidRDefault="00C126CB" w:rsidP="00C90CF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Le SOP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actualisé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r w:rsidR="00DF020C" w:rsidRPr="005E5949">
              <w:rPr>
                <w:rFonts w:asciiTheme="majorHAnsi" w:hAnsiTheme="majorHAnsi" w:cstheme="majorHAnsi"/>
              </w:rPr>
              <w:t>et/</w:t>
            </w:r>
            <w:proofErr w:type="spellStart"/>
            <w:r w:rsidR="00DF020C" w:rsidRPr="005E5949">
              <w:rPr>
                <w:rFonts w:asciiTheme="majorHAnsi" w:hAnsiTheme="majorHAnsi" w:cstheme="majorHAnsi"/>
              </w:rPr>
              <w:t>ou</w:t>
            </w:r>
            <w:proofErr w:type="spellEnd"/>
            <w:r w:rsidR="00DF020C"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F020C" w:rsidRPr="005E5949">
              <w:rPr>
                <w:rFonts w:asciiTheme="majorHAnsi" w:hAnsiTheme="majorHAnsi" w:cstheme="majorHAnsi"/>
              </w:rPr>
              <w:t>révisé</w:t>
            </w:r>
            <w:proofErr w:type="spellEnd"/>
            <w:r w:rsidR="00DF020C" w:rsidRPr="005E5949">
              <w:rPr>
                <w:rFonts w:asciiTheme="majorHAnsi" w:hAnsiTheme="majorHAnsi" w:cstheme="majorHAnsi"/>
              </w:rPr>
              <w:t xml:space="preserve"> et les rapports </w:t>
            </w:r>
            <w:proofErr w:type="spellStart"/>
            <w:r w:rsidR="00DF020C"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="00DF020C" w:rsidRPr="005E5949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DF020C" w:rsidRPr="005E5949">
              <w:rPr>
                <w:rFonts w:asciiTheme="majorHAnsi" w:hAnsiTheme="majorHAnsi" w:cstheme="majorHAnsi"/>
              </w:rPr>
              <w:t>qualité</w:t>
            </w:r>
            <w:proofErr w:type="spellEnd"/>
            <w:r w:rsidR="00C90CFD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10" w:type="dxa"/>
          </w:tcPr>
          <w:p w14:paraId="6F9A1E4D" w14:textId="77777777" w:rsidR="00C90CFD" w:rsidRPr="005E5949" w:rsidRDefault="00C90CFD" w:rsidP="00C90CFD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T</w:t>
            </w:r>
            <w:r w:rsidR="00DF020C" w:rsidRPr="005E5949">
              <w:rPr>
                <w:rFonts w:asciiTheme="majorHAnsi" w:hAnsiTheme="majorHAnsi" w:cstheme="majorHAnsi"/>
              </w:rPr>
              <w:t xml:space="preserve">eam </w:t>
            </w:r>
            <w:r w:rsidRPr="005E5949">
              <w:rPr>
                <w:rFonts w:asciiTheme="majorHAnsi" w:hAnsiTheme="majorHAnsi" w:cstheme="majorHAnsi"/>
              </w:rPr>
              <w:t>L</w:t>
            </w:r>
            <w:r w:rsidR="00DF020C" w:rsidRPr="005E5949">
              <w:rPr>
                <w:rFonts w:asciiTheme="majorHAnsi" w:hAnsiTheme="majorHAnsi" w:cstheme="majorHAnsi"/>
              </w:rPr>
              <w:t>eader</w:t>
            </w:r>
            <w:r w:rsidRPr="005E5949">
              <w:rPr>
                <w:rFonts w:asciiTheme="majorHAnsi" w:hAnsiTheme="majorHAnsi" w:cstheme="majorHAnsi"/>
              </w:rPr>
              <w:t xml:space="preserve"> PMSU</w:t>
            </w:r>
          </w:p>
        </w:tc>
        <w:tc>
          <w:tcPr>
            <w:tcW w:w="2430" w:type="dxa"/>
          </w:tcPr>
          <w:p w14:paraId="068963BE" w14:textId="77777777" w:rsidR="00C90CFD" w:rsidRPr="005E5949" w:rsidRDefault="00DF020C" w:rsidP="00C90CFD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Mai 2019</w:t>
            </w:r>
          </w:p>
        </w:tc>
        <w:sdt>
          <w:sdtPr>
            <w:rPr>
              <w:rFonts w:asciiTheme="majorHAnsi" w:hAnsiTheme="majorHAnsi" w:cstheme="majorHAnsi"/>
            </w:rPr>
            <w:id w:val="-1313244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5FC41590" w14:textId="77777777" w:rsidR="00C90CFD" w:rsidRPr="005E5949" w:rsidRDefault="002A7624" w:rsidP="00C90CFD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C90CFD" w:rsidRPr="005E5949" w14:paraId="4DCBA763" w14:textId="77777777" w:rsidTr="005E5949">
        <w:tc>
          <w:tcPr>
            <w:tcW w:w="14142" w:type="dxa"/>
            <w:gridSpan w:val="7"/>
            <w:shd w:val="clear" w:color="auto" w:fill="92CDDC" w:themeFill="accent5" w:themeFillTint="99"/>
            <w:vAlign w:val="center"/>
          </w:tcPr>
          <w:p w14:paraId="3260FCB6" w14:textId="77777777" w:rsidR="00C90CFD" w:rsidRPr="005E5949" w:rsidRDefault="00DF020C" w:rsidP="007511C8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b/>
              </w:rPr>
            </w:pPr>
            <w:r w:rsidRPr="005E5949">
              <w:rPr>
                <w:rFonts w:asciiTheme="majorHAnsi" w:hAnsiTheme="majorHAnsi" w:cstheme="majorHAnsi"/>
                <w:b/>
              </w:rPr>
              <w:t xml:space="preserve">Communication et </w:t>
            </w:r>
            <w:proofErr w:type="spellStart"/>
            <w:r w:rsidRPr="005E5949">
              <w:rPr>
                <w:rFonts w:asciiTheme="majorHAnsi" w:hAnsiTheme="majorHAnsi" w:cstheme="majorHAnsi"/>
                <w:b/>
              </w:rPr>
              <w:t>sensibilisation</w:t>
            </w:r>
            <w:proofErr w:type="spellEnd"/>
            <w:r w:rsidRPr="005E5949">
              <w:rPr>
                <w:rFonts w:asciiTheme="majorHAnsi" w:hAnsiTheme="majorHAnsi" w:cstheme="majorHAnsi"/>
                <w:b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  <w:b/>
              </w:rPr>
              <w:t>donateurs</w:t>
            </w:r>
            <w:proofErr w:type="spellEnd"/>
          </w:p>
        </w:tc>
      </w:tr>
      <w:tr w:rsidR="002A7624" w:rsidRPr="005E5949" w14:paraId="76D08A9A" w14:textId="77777777" w:rsidTr="00FB5282">
        <w:trPr>
          <w:trHeight w:val="336"/>
        </w:trPr>
        <w:tc>
          <w:tcPr>
            <w:tcW w:w="715" w:type="dxa"/>
            <w:vAlign w:val="center"/>
          </w:tcPr>
          <w:p w14:paraId="18E15B12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lastRenderedPageBreak/>
              <w:t>1</w:t>
            </w:r>
            <w:r w:rsidR="005D02B5" w:rsidRPr="005E594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712" w:type="dxa"/>
            <w:vAlign w:val="center"/>
          </w:tcPr>
          <w:p w14:paraId="186F7218" w14:textId="77777777" w:rsidR="002A7624" w:rsidRPr="005E5949" w:rsidRDefault="002A7624" w:rsidP="002A762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Etablir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supports de communication pour le CO et pour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chacun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projets</w:t>
            </w:r>
            <w:proofErr w:type="spellEnd"/>
          </w:p>
        </w:tc>
        <w:tc>
          <w:tcPr>
            <w:tcW w:w="2441" w:type="dxa"/>
            <w:vAlign w:val="center"/>
          </w:tcPr>
          <w:p w14:paraId="0678D12C" w14:textId="77777777" w:rsidR="002A7624" w:rsidRPr="005E5949" w:rsidRDefault="002A7624" w:rsidP="002A762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Renforcer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la communication du CO vis-à-vis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partenaires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63FD3F47" w14:textId="77777777" w:rsidR="002A7624" w:rsidRPr="005E5949" w:rsidRDefault="002A7624" w:rsidP="002A762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activités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résultats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du CO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connus</w:t>
            </w:r>
            <w:proofErr w:type="spellEnd"/>
          </w:p>
        </w:tc>
        <w:tc>
          <w:tcPr>
            <w:tcW w:w="1710" w:type="dxa"/>
            <w:vAlign w:val="center"/>
          </w:tcPr>
          <w:p w14:paraId="05716CC6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Team Leader</w:t>
            </w:r>
          </w:p>
          <w:p w14:paraId="6B66A392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Associé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Com.</w:t>
            </w:r>
          </w:p>
        </w:tc>
        <w:tc>
          <w:tcPr>
            <w:tcW w:w="2430" w:type="dxa"/>
            <w:vAlign w:val="center"/>
          </w:tcPr>
          <w:p w14:paraId="5B9E085B" w14:textId="4D14E8BE" w:rsidR="002A7624" w:rsidRPr="005E5949" w:rsidRDefault="002A7624" w:rsidP="002A7624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J</w:t>
            </w:r>
            <w:r w:rsidR="00FB5282">
              <w:rPr>
                <w:rFonts w:asciiTheme="majorHAnsi" w:hAnsiTheme="majorHAnsi" w:cstheme="majorHAnsi"/>
              </w:rPr>
              <w:t>anvier 2021</w:t>
            </w:r>
          </w:p>
        </w:tc>
        <w:sdt>
          <w:sdtPr>
            <w:rPr>
              <w:rFonts w:asciiTheme="majorHAnsi" w:hAnsiTheme="majorHAnsi" w:cstheme="majorHAnsi"/>
            </w:rPr>
            <w:id w:val="14124965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58B36FB0" w14:textId="411D2D96" w:rsidR="002A7624" w:rsidRPr="005E5949" w:rsidRDefault="00FB5282" w:rsidP="002A7624">
                <w:pPr>
                  <w:spacing w:after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p>
            </w:tc>
          </w:sdtContent>
        </w:sdt>
      </w:tr>
      <w:tr w:rsidR="002A7624" w:rsidRPr="005E5949" w14:paraId="317FBD0E" w14:textId="77777777" w:rsidTr="002A7624">
        <w:trPr>
          <w:trHeight w:val="336"/>
        </w:trPr>
        <w:tc>
          <w:tcPr>
            <w:tcW w:w="715" w:type="dxa"/>
            <w:vAlign w:val="center"/>
          </w:tcPr>
          <w:p w14:paraId="396223B7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1</w:t>
            </w:r>
            <w:r w:rsidR="005D02B5" w:rsidRPr="005E594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12" w:type="dxa"/>
            <w:vAlign w:val="center"/>
          </w:tcPr>
          <w:p w14:paraId="0501015F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Mettre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à jour </w:t>
            </w:r>
            <w:proofErr w:type="spellStart"/>
            <w:r w:rsidRPr="005E5949">
              <w:rPr>
                <w:rFonts w:asciiTheme="majorHAnsi" w:hAnsiTheme="majorHAnsi" w:cstheme="majorHAnsi"/>
              </w:rPr>
              <w:t>toutes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fiches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projets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cours</w:t>
            </w:r>
            <w:proofErr w:type="spellEnd"/>
          </w:p>
        </w:tc>
        <w:tc>
          <w:tcPr>
            <w:tcW w:w="2441" w:type="dxa"/>
            <w:vAlign w:val="center"/>
          </w:tcPr>
          <w:p w14:paraId="129E3D7B" w14:textId="77777777" w:rsidR="002A7624" w:rsidRPr="005E5949" w:rsidRDefault="002A7624" w:rsidP="002A762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Avoir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documents supports pour le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renforcement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du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</w:t>
            </w:r>
            <w:proofErr w:type="spellEnd"/>
          </w:p>
        </w:tc>
        <w:tc>
          <w:tcPr>
            <w:tcW w:w="2250" w:type="dxa"/>
            <w:vAlign w:val="center"/>
          </w:tcPr>
          <w:p w14:paraId="5BA9525A" w14:textId="77777777" w:rsidR="002A7624" w:rsidRPr="005E5949" w:rsidRDefault="002A7624" w:rsidP="002A762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Des fiches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projet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existent pour </w:t>
            </w:r>
            <w:proofErr w:type="spellStart"/>
            <w:r w:rsidRPr="005E5949">
              <w:rPr>
                <w:rFonts w:asciiTheme="majorHAnsi" w:hAnsiTheme="majorHAnsi" w:cstheme="majorHAnsi"/>
              </w:rPr>
              <w:t>toutes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projets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régulièrement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mises à jour</w:t>
            </w:r>
          </w:p>
        </w:tc>
        <w:tc>
          <w:tcPr>
            <w:tcW w:w="1710" w:type="dxa"/>
            <w:vAlign w:val="center"/>
          </w:tcPr>
          <w:p w14:paraId="09C92928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Analyste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au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Programme</w:t>
            </w:r>
            <w:proofErr w:type="spellEnd"/>
          </w:p>
          <w:p w14:paraId="053C8A93" w14:textId="77777777" w:rsidR="002A7624" w:rsidRPr="005E5949" w:rsidRDefault="002A7624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Associé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com.</w:t>
            </w:r>
          </w:p>
        </w:tc>
        <w:tc>
          <w:tcPr>
            <w:tcW w:w="2430" w:type="dxa"/>
            <w:vAlign w:val="center"/>
          </w:tcPr>
          <w:p w14:paraId="7E9CCEDD" w14:textId="5015CCB9" w:rsidR="002A7624" w:rsidRPr="005E5949" w:rsidRDefault="00FB5282" w:rsidP="002A7624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Janvier </w:t>
            </w:r>
            <w:r w:rsidR="002A7624" w:rsidRPr="005E594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-65735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60B8ED98" w14:textId="77777777" w:rsidR="002A7624" w:rsidRPr="005E5949" w:rsidRDefault="002A7624" w:rsidP="002A7624">
                <w:pPr>
                  <w:spacing w:after="0"/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D445F4" w:rsidRPr="005E5949" w14:paraId="2B320918" w14:textId="77777777" w:rsidTr="00D177E5">
        <w:trPr>
          <w:trHeight w:val="336"/>
        </w:trPr>
        <w:tc>
          <w:tcPr>
            <w:tcW w:w="715" w:type="dxa"/>
            <w:vAlign w:val="center"/>
          </w:tcPr>
          <w:p w14:paraId="0C849DF4" w14:textId="77777777" w:rsidR="00D445F4" w:rsidRPr="005E5949" w:rsidRDefault="00395E7F" w:rsidP="005D02B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1</w:t>
            </w:r>
            <w:r w:rsidR="005D02B5" w:rsidRPr="005E5949">
              <w:rPr>
                <w:rFonts w:asciiTheme="majorHAnsi" w:hAnsiTheme="majorHAnsi" w:cstheme="majorHAnsi"/>
              </w:rPr>
              <w:t>2</w:t>
            </w:r>
            <w:r w:rsidRPr="005E594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12" w:type="dxa"/>
            <w:vAlign w:val="center"/>
          </w:tcPr>
          <w:p w14:paraId="56AC4147" w14:textId="77777777" w:rsidR="00D445F4" w:rsidRPr="005E5949" w:rsidRDefault="002A7624" w:rsidP="005D02B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Préparer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un dossier </w:t>
            </w:r>
            <w:r w:rsidR="005D02B5" w:rsidRPr="005E5949">
              <w:rPr>
                <w:rFonts w:asciiTheme="majorHAnsi" w:hAnsiTheme="majorHAnsi" w:cstheme="majorHAnsi"/>
              </w:rPr>
              <w:t xml:space="preserve">pour </w:t>
            </w:r>
            <w:proofErr w:type="spellStart"/>
            <w:r w:rsidR="005D02B5" w:rsidRPr="005E5949">
              <w:rPr>
                <w:rFonts w:asciiTheme="majorHAnsi" w:hAnsiTheme="majorHAnsi" w:cstheme="majorHAnsi"/>
              </w:rPr>
              <w:t>Représentant</w:t>
            </w:r>
            <w:proofErr w:type="spellEnd"/>
            <w:r w:rsidR="005D02B5"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D02B5" w:rsidRPr="005E5949">
              <w:rPr>
                <w:rFonts w:asciiTheme="majorHAnsi" w:hAnsiTheme="majorHAnsi" w:cstheme="majorHAnsi"/>
              </w:rPr>
              <w:t>Résident</w:t>
            </w:r>
            <w:proofErr w:type="spellEnd"/>
          </w:p>
        </w:tc>
        <w:tc>
          <w:tcPr>
            <w:tcW w:w="2441" w:type="dxa"/>
            <w:vAlign w:val="center"/>
          </w:tcPr>
          <w:p w14:paraId="29511E01" w14:textId="77777777" w:rsidR="00D445F4" w:rsidRPr="005E5949" w:rsidRDefault="005D02B5" w:rsidP="005D02B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Disposer d’un dossier qui met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évidence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la pertinence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l'expertise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du PNUD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auprès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</w:p>
        </w:tc>
        <w:tc>
          <w:tcPr>
            <w:tcW w:w="2250" w:type="dxa"/>
            <w:vAlign w:val="center"/>
          </w:tcPr>
          <w:p w14:paraId="27F8E4B5" w14:textId="77777777" w:rsidR="00D445F4" w:rsidRPr="005E5949" w:rsidRDefault="005D02B5" w:rsidP="005D02B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Une presentation du PNUD, de son CPD et de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realisations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disponible</w:t>
            </w:r>
            <w:r w:rsidR="00B01C28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26AAD27" w14:textId="77777777" w:rsidR="005D02B5" w:rsidRPr="005E5949" w:rsidRDefault="005D02B5" w:rsidP="005D02B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Team Leader</w:t>
            </w:r>
          </w:p>
          <w:p w14:paraId="218169E4" w14:textId="77777777" w:rsidR="00D445F4" w:rsidRPr="005E5949" w:rsidRDefault="005D02B5" w:rsidP="005D02B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Associé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Com</w:t>
            </w:r>
            <w:r w:rsidR="00D445F4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CC8168F" w14:textId="25B71B4B" w:rsidR="00D445F4" w:rsidRPr="005E5949" w:rsidRDefault="00FB5282" w:rsidP="005D02B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Février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5D02B5" w:rsidRPr="005E594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21</w:t>
            </w:r>
          </w:p>
        </w:tc>
        <w:sdt>
          <w:sdtPr>
            <w:rPr>
              <w:rFonts w:asciiTheme="majorHAnsi" w:hAnsiTheme="majorHAnsi" w:cstheme="majorHAnsi"/>
            </w:rPr>
            <w:id w:val="836888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231657C6" w14:textId="77777777" w:rsidR="00D445F4" w:rsidRPr="005E5949" w:rsidRDefault="00D177E5" w:rsidP="00D177E5">
                <w:pPr>
                  <w:spacing w:after="0"/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D27D1D" w:rsidRPr="005E5949" w14:paraId="0DE3DCB3" w14:textId="77777777" w:rsidTr="00FB5282">
        <w:trPr>
          <w:trHeight w:val="336"/>
        </w:trPr>
        <w:tc>
          <w:tcPr>
            <w:tcW w:w="715" w:type="dxa"/>
            <w:vAlign w:val="center"/>
          </w:tcPr>
          <w:p w14:paraId="3993A01B" w14:textId="77777777" w:rsidR="00D27D1D" w:rsidRPr="005E5949" w:rsidRDefault="00F834A4" w:rsidP="00D177E5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1</w:t>
            </w:r>
            <w:r w:rsidR="005D02B5" w:rsidRPr="005E5949">
              <w:rPr>
                <w:rFonts w:asciiTheme="majorHAnsi" w:hAnsiTheme="majorHAnsi" w:cstheme="majorHAnsi"/>
              </w:rPr>
              <w:t>3</w:t>
            </w:r>
            <w:r w:rsidR="00395E7F" w:rsidRPr="005E594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12" w:type="dxa"/>
            <w:vAlign w:val="center"/>
          </w:tcPr>
          <w:p w14:paraId="6F720319" w14:textId="77777777" w:rsidR="00D27D1D" w:rsidRPr="005E5949" w:rsidRDefault="005D02B5" w:rsidP="00D177E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Organiser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des rencontres avec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potentiels</w:t>
            </w:r>
            <w:proofErr w:type="spellEnd"/>
          </w:p>
        </w:tc>
        <w:tc>
          <w:tcPr>
            <w:tcW w:w="2441" w:type="dxa"/>
            <w:vAlign w:val="center"/>
          </w:tcPr>
          <w:p w14:paraId="03EDC761" w14:textId="77777777" w:rsidR="00D27D1D" w:rsidRPr="005E5949" w:rsidRDefault="005D02B5" w:rsidP="00D177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Présenter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l’expertise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du PNUD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realizations aux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Bailleurs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potentiels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Bailleurs</w:t>
            </w:r>
            <w:proofErr w:type="spellEnd"/>
          </w:p>
        </w:tc>
        <w:tc>
          <w:tcPr>
            <w:tcW w:w="2250" w:type="dxa"/>
            <w:vAlign w:val="center"/>
          </w:tcPr>
          <w:p w14:paraId="540679ED" w14:textId="77777777" w:rsidR="00D27D1D" w:rsidRPr="005E5949" w:rsidRDefault="005D02B5" w:rsidP="00D177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Le dialogue entre le PNUD et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Bailleurs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potentiels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Bailleurs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permanent</w:t>
            </w:r>
          </w:p>
          <w:p w14:paraId="178060F3" w14:textId="77777777" w:rsidR="00D27D1D" w:rsidRPr="005E5949" w:rsidRDefault="005D02B5" w:rsidP="00D177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activités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du PNUD et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ses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résultats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sont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connues</w:t>
            </w:r>
            <w:proofErr w:type="spellEnd"/>
            <w:r w:rsidR="00D27D1D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3141AAD" w14:textId="77777777" w:rsidR="00D27D1D" w:rsidRPr="005E5949" w:rsidRDefault="005D02B5" w:rsidP="00D177E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RR</w:t>
            </w:r>
          </w:p>
          <w:p w14:paraId="255034DE" w14:textId="77777777" w:rsidR="005D02B5" w:rsidRPr="005E5949" w:rsidRDefault="005D02B5" w:rsidP="00D177E5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DRR</w:t>
            </w:r>
          </w:p>
        </w:tc>
        <w:tc>
          <w:tcPr>
            <w:tcW w:w="2430" w:type="dxa"/>
            <w:vAlign w:val="center"/>
          </w:tcPr>
          <w:p w14:paraId="1108F035" w14:textId="77777777" w:rsidR="00D27D1D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Une </w:t>
            </w:r>
            <w:proofErr w:type="spellStart"/>
            <w:r w:rsidR="005D02B5" w:rsidRPr="005E5949">
              <w:rPr>
                <w:rFonts w:asciiTheme="majorHAnsi" w:hAnsiTheme="majorHAnsi" w:cstheme="majorHAnsi"/>
              </w:rPr>
              <w:t>fois</w:t>
            </w:r>
            <w:proofErr w:type="spellEnd"/>
            <w:r w:rsidR="005D02B5" w:rsidRPr="005E5949">
              <w:rPr>
                <w:rFonts w:asciiTheme="majorHAnsi" w:hAnsiTheme="majorHAnsi" w:cstheme="majorHAnsi"/>
              </w:rPr>
              <w:t xml:space="preserve"> par an</w:t>
            </w:r>
          </w:p>
        </w:tc>
        <w:sdt>
          <w:sdtPr>
            <w:rPr>
              <w:rFonts w:asciiTheme="majorHAnsi" w:hAnsiTheme="majorHAnsi" w:cstheme="majorHAnsi"/>
            </w:rPr>
            <w:id w:val="-244650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1EF3E6A4" w14:textId="71E5E599" w:rsidR="00D27D1D" w:rsidRPr="005E5949" w:rsidRDefault="00FB5282" w:rsidP="00D177E5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p>
            </w:tc>
          </w:sdtContent>
        </w:sdt>
      </w:tr>
      <w:tr w:rsidR="007511C8" w:rsidRPr="005E5949" w14:paraId="119FE52A" w14:textId="77777777" w:rsidTr="00D177E5">
        <w:tc>
          <w:tcPr>
            <w:tcW w:w="715" w:type="dxa"/>
            <w:vAlign w:val="center"/>
          </w:tcPr>
          <w:p w14:paraId="79967E90" w14:textId="77777777" w:rsidR="007511C8" w:rsidRPr="005E5949" w:rsidRDefault="00395E7F" w:rsidP="00D177E5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1</w:t>
            </w:r>
            <w:r w:rsidR="00D177E5" w:rsidRPr="005E5949">
              <w:rPr>
                <w:rFonts w:asciiTheme="majorHAnsi" w:hAnsiTheme="majorHAnsi" w:cstheme="majorHAnsi"/>
              </w:rPr>
              <w:t>4</w:t>
            </w:r>
            <w:r w:rsidR="007511C8" w:rsidRPr="005E594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12" w:type="dxa"/>
            <w:vAlign w:val="center"/>
          </w:tcPr>
          <w:p w14:paraId="1D825BB7" w14:textId="77777777" w:rsidR="007511C8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Développer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un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stratégique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avec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principaux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</w:p>
        </w:tc>
        <w:tc>
          <w:tcPr>
            <w:tcW w:w="2441" w:type="dxa"/>
            <w:vAlign w:val="center"/>
          </w:tcPr>
          <w:p w14:paraId="2D0549A2" w14:textId="77777777" w:rsidR="007511C8" w:rsidRPr="005E5949" w:rsidRDefault="00D177E5" w:rsidP="00D177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Disposer d'un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mécanisme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de consultation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stratégique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et permanent avec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clés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3EE690A3" w14:textId="77777777" w:rsidR="007511C8" w:rsidRPr="005E5949" w:rsidRDefault="00D177E5" w:rsidP="00D177E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5" w:hanging="175"/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Un </w:t>
            </w:r>
            <w:proofErr w:type="spellStart"/>
            <w:r w:rsidRPr="005E5949">
              <w:rPr>
                <w:rFonts w:asciiTheme="majorHAnsi" w:hAnsiTheme="majorHAnsi" w:cstheme="majorHAnsi"/>
              </w:rPr>
              <w:t>partenariat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stratégique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avec les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donateurs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clés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est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développé</w:t>
            </w:r>
            <w:proofErr w:type="spellEnd"/>
            <w:r w:rsidR="007511C8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E478D51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RR</w:t>
            </w:r>
          </w:p>
          <w:p w14:paraId="0A051693" w14:textId="77777777" w:rsidR="007511C8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>DRR</w:t>
            </w:r>
            <w:r w:rsidR="007511C8" w:rsidRPr="005E59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003FB716" w14:textId="77777777" w:rsidR="007511C8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Continu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5971805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00B050"/>
                <w:vAlign w:val="center"/>
              </w:tcPr>
              <w:p w14:paraId="275F6484" w14:textId="77777777" w:rsidR="007511C8" w:rsidRPr="005E5949" w:rsidRDefault="00D177E5" w:rsidP="007511C8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E5949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</w:tbl>
    <w:p w14:paraId="3E272984" w14:textId="77777777" w:rsidR="00F75C5E" w:rsidRPr="005E5949" w:rsidRDefault="00F75C5E" w:rsidP="00A87538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126"/>
      </w:tblGrid>
      <w:tr w:rsidR="00D177E5" w:rsidRPr="005E5949" w14:paraId="40720998" w14:textId="77777777" w:rsidTr="00D177E5">
        <w:trPr>
          <w:trHeight w:val="374"/>
        </w:trPr>
        <w:tc>
          <w:tcPr>
            <w:tcW w:w="421" w:type="dxa"/>
            <w:shd w:val="clear" w:color="auto" w:fill="00B050"/>
            <w:vAlign w:val="center"/>
          </w:tcPr>
          <w:p w14:paraId="7F707BB3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  <w:vAlign w:val="center"/>
          </w:tcPr>
          <w:p w14:paraId="19467E90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Réalisé</w:t>
            </w:r>
            <w:proofErr w:type="spellEnd"/>
          </w:p>
        </w:tc>
      </w:tr>
      <w:tr w:rsidR="00D177E5" w:rsidRPr="005E5949" w14:paraId="4FF9C544" w14:textId="77777777" w:rsidTr="00D177E5">
        <w:tc>
          <w:tcPr>
            <w:tcW w:w="421" w:type="dxa"/>
            <w:shd w:val="clear" w:color="auto" w:fill="FFFF00"/>
            <w:vAlign w:val="center"/>
          </w:tcPr>
          <w:p w14:paraId="71E6D74B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3FDE5899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E5949">
              <w:rPr>
                <w:rFonts w:asciiTheme="majorHAnsi" w:hAnsiTheme="majorHAnsi" w:cstheme="majorHAnsi"/>
              </w:rPr>
              <w:t>En</w:t>
            </w:r>
            <w:proofErr w:type="spellEnd"/>
            <w:r w:rsidRPr="005E59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5949">
              <w:rPr>
                <w:rFonts w:asciiTheme="majorHAnsi" w:hAnsiTheme="majorHAnsi" w:cstheme="majorHAnsi"/>
              </w:rPr>
              <w:t>cours</w:t>
            </w:r>
            <w:proofErr w:type="spellEnd"/>
          </w:p>
        </w:tc>
      </w:tr>
      <w:tr w:rsidR="00D177E5" w:rsidRPr="005E5949" w14:paraId="5ADEC886" w14:textId="77777777" w:rsidTr="00D177E5">
        <w:tc>
          <w:tcPr>
            <w:tcW w:w="421" w:type="dxa"/>
            <w:vAlign w:val="center"/>
          </w:tcPr>
          <w:p w14:paraId="3C1199D2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0A46D825" w14:textId="77777777" w:rsidR="00D177E5" w:rsidRPr="005E5949" w:rsidRDefault="00D177E5" w:rsidP="00D177E5">
            <w:pPr>
              <w:jc w:val="left"/>
              <w:rPr>
                <w:rFonts w:asciiTheme="majorHAnsi" w:hAnsiTheme="majorHAnsi" w:cstheme="majorHAnsi"/>
              </w:rPr>
            </w:pPr>
            <w:r w:rsidRPr="005E5949">
              <w:rPr>
                <w:rFonts w:asciiTheme="majorHAnsi" w:hAnsiTheme="majorHAnsi" w:cstheme="majorHAnsi"/>
              </w:rPr>
              <w:t xml:space="preserve">Non encore </w:t>
            </w:r>
            <w:proofErr w:type="spellStart"/>
            <w:r w:rsidRPr="005E5949">
              <w:rPr>
                <w:rFonts w:asciiTheme="majorHAnsi" w:hAnsiTheme="majorHAnsi" w:cstheme="majorHAnsi"/>
              </w:rPr>
              <w:t>démarré</w:t>
            </w:r>
            <w:proofErr w:type="spellEnd"/>
          </w:p>
        </w:tc>
      </w:tr>
    </w:tbl>
    <w:p w14:paraId="2FBFA8A7" w14:textId="77777777" w:rsidR="00F75C5E" w:rsidRPr="005E5949" w:rsidRDefault="00F75C5E" w:rsidP="00A87538">
      <w:pPr>
        <w:rPr>
          <w:rFonts w:asciiTheme="majorHAnsi" w:hAnsiTheme="majorHAnsi" w:cstheme="majorHAnsi"/>
        </w:rPr>
      </w:pPr>
    </w:p>
    <w:p w14:paraId="66B5DEB0" w14:textId="77777777" w:rsidR="00D15B83" w:rsidRPr="005E5949" w:rsidRDefault="00D15B83">
      <w:pPr>
        <w:rPr>
          <w:rFonts w:asciiTheme="majorHAnsi" w:hAnsiTheme="majorHAnsi" w:cstheme="majorHAnsi"/>
        </w:rPr>
      </w:pPr>
    </w:p>
    <w:p w14:paraId="6A2D05D6" w14:textId="77777777" w:rsidR="00B1251B" w:rsidRPr="005E5949" w:rsidRDefault="00B1251B" w:rsidP="00B1251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F91664" w14:textId="0BF15821" w:rsidR="00052D45" w:rsidRDefault="00B1251B" w:rsidP="001F26ED">
      <w:pPr>
        <w:pStyle w:val="Paragraphedeliste"/>
        <w:spacing w:after="0"/>
        <w:ind w:left="1080"/>
        <w:rPr>
          <w:b/>
          <w:bCs/>
        </w:rPr>
      </w:pPr>
      <w:r w:rsidRPr="006642D5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Tableau B</w:t>
      </w:r>
      <w:r w:rsidRPr="006642D5">
        <w:rPr>
          <w:rFonts w:asciiTheme="majorHAnsi" w:hAnsiTheme="majorHAnsi" w:cstheme="majorHAnsi"/>
          <w:b/>
          <w:sz w:val="24"/>
          <w:szCs w:val="24"/>
          <w:lang w:val="fr-FR"/>
        </w:rPr>
        <w:t xml:space="preserve">. </w:t>
      </w:r>
      <w:r w:rsidR="00052D45">
        <w:rPr>
          <w:b/>
          <w:bCs/>
        </w:rPr>
        <w:t>POINT DES PIPELINES 2021 - 2025 AU 29/03/2021</w:t>
      </w:r>
    </w:p>
    <w:p w14:paraId="44CEB06C" w14:textId="77777777" w:rsidR="001F26ED" w:rsidRPr="001F26ED" w:rsidRDefault="001F26ED" w:rsidP="001F26ED">
      <w:pPr>
        <w:pStyle w:val="Paragraphedeliste"/>
        <w:spacing w:after="0"/>
        <w:ind w:left="1080"/>
        <w:rPr>
          <w:rFonts w:asciiTheme="majorHAnsi" w:hAnsiTheme="majorHAnsi" w:cstheme="majorHAnsi"/>
          <w:sz w:val="24"/>
          <w:szCs w:val="24"/>
          <w:lang w:val="fr-FR"/>
        </w:rPr>
      </w:pPr>
    </w:p>
    <w:tbl>
      <w:tblPr>
        <w:tblStyle w:val="TableauGrille4-Accentuation1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356"/>
        <w:gridCol w:w="1559"/>
        <w:gridCol w:w="1701"/>
        <w:gridCol w:w="1276"/>
      </w:tblGrid>
      <w:tr w:rsidR="00052D45" w:rsidRPr="00CE6AD5" w14:paraId="3B073EDD" w14:textId="77777777" w:rsidTr="0042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5DCE2DB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N°</w:t>
            </w:r>
          </w:p>
        </w:tc>
        <w:tc>
          <w:tcPr>
            <w:tcW w:w="851" w:type="dxa"/>
            <w:noWrap/>
            <w:hideMark/>
          </w:tcPr>
          <w:p w14:paraId="55F7ADF2" w14:textId="77777777" w:rsidR="00052D45" w:rsidRPr="00CE6AD5" w:rsidRDefault="00052D45" w:rsidP="00425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ID</w:t>
            </w:r>
          </w:p>
        </w:tc>
        <w:tc>
          <w:tcPr>
            <w:tcW w:w="9356" w:type="dxa"/>
            <w:noWrap/>
            <w:hideMark/>
          </w:tcPr>
          <w:p w14:paraId="19D8F435" w14:textId="77777777" w:rsidR="00052D45" w:rsidRPr="00CE6AD5" w:rsidRDefault="00052D45" w:rsidP="00425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Titre</w:t>
            </w:r>
          </w:p>
        </w:tc>
        <w:tc>
          <w:tcPr>
            <w:tcW w:w="1559" w:type="dxa"/>
            <w:noWrap/>
            <w:hideMark/>
          </w:tcPr>
          <w:p w14:paraId="331D602F" w14:textId="77777777" w:rsidR="00052D45" w:rsidRPr="00CE6AD5" w:rsidRDefault="00052D45" w:rsidP="00425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Bailleur</w:t>
            </w:r>
          </w:p>
        </w:tc>
        <w:tc>
          <w:tcPr>
            <w:tcW w:w="1701" w:type="dxa"/>
            <w:hideMark/>
          </w:tcPr>
          <w:p w14:paraId="08FFB721" w14:textId="77777777" w:rsidR="00052D45" w:rsidRDefault="00052D45" w:rsidP="00425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Montant</w:t>
            </w:r>
          </w:p>
          <w:p w14:paraId="55212E7A" w14:textId="77777777" w:rsidR="00052D45" w:rsidRPr="00CE6AD5" w:rsidRDefault="00052D45" w:rsidP="00425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$</w:t>
            </w:r>
            <w:r w:rsidRPr="00CE6AD5">
              <w:rPr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 xml:space="preserve"> 1,000</w:t>
            </w:r>
            <w:r w:rsidRPr="00CE6A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hideMark/>
          </w:tcPr>
          <w:p w14:paraId="7500CEB7" w14:textId="77777777" w:rsidR="00052D45" w:rsidRPr="00CE6AD5" w:rsidRDefault="00052D45" w:rsidP="00425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Maturité</w:t>
            </w:r>
          </w:p>
        </w:tc>
      </w:tr>
      <w:tr w:rsidR="00052D45" w:rsidRPr="00CE6AD5" w14:paraId="597D3F2F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0036BD8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E4D02DA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103173</w:t>
            </w:r>
          </w:p>
        </w:tc>
        <w:tc>
          <w:tcPr>
            <w:tcW w:w="9356" w:type="dxa"/>
            <w:noWrap/>
            <w:hideMark/>
          </w:tcPr>
          <w:p w14:paraId="2B7346AE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 xml:space="preserve"> Réduction des Risques de Catastrophes</w:t>
            </w:r>
          </w:p>
        </w:tc>
        <w:tc>
          <w:tcPr>
            <w:tcW w:w="1559" w:type="dxa"/>
            <w:noWrap/>
            <w:hideMark/>
          </w:tcPr>
          <w:p w14:paraId="006B40C1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GCF</w:t>
            </w:r>
          </w:p>
        </w:tc>
        <w:tc>
          <w:tcPr>
            <w:tcW w:w="1701" w:type="dxa"/>
            <w:hideMark/>
          </w:tcPr>
          <w:p w14:paraId="2D9FE0CA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hideMark/>
          </w:tcPr>
          <w:p w14:paraId="697F7375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7A6CA814" w14:textId="77777777" w:rsidTr="00425E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4EDD0FB" w14:textId="77777777" w:rsidR="00052D45" w:rsidRDefault="00052D45" w:rsidP="00425E2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276FE09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9FC525F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F0DBB4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121012</w:t>
            </w:r>
          </w:p>
        </w:tc>
        <w:tc>
          <w:tcPr>
            <w:tcW w:w="9356" w:type="dxa"/>
            <w:noWrap/>
            <w:hideMark/>
          </w:tcPr>
          <w:p w14:paraId="06297664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Appui à la lutte contre la pollution des eaux</w:t>
            </w:r>
            <w:r>
              <w:rPr>
                <w:sz w:val="18"/>
                <w:szCs w:val="18"/>
              </w:rPr>
              <w:t xml:space="preserve"> (I</w:t>
            </w:r>
            <w:r w:rsidRPr="00CE6AD5">
              <w:rPr>
                <w:sz w:val="18"/>
                <w:szCs w:val="18"/>
              </w:rPr>
              <w:t xml:space="preserve">nitiative </w:t>
            </w:r>
            <w:r>
              <w:rPr>
                <w:sz w:val="18"/>
                <w:szCs w:val="18"/>
              </w:rPr>
              <w:t>en lien avec le</w:t>
            </w:r>
            <w:r w:rsidRPr="00CE6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programme de </w:t>
            </w:r>
            <w:r w:rsidRPr="00CE6AD5">
              <w:rPr>
                <w:sz w:val="18"/>
                <w:szCs w:val="18"/>
              </w:rPr>
              <w:t>développement de l'économie bleue</w:t>
            </w:r>
            <w:r>
              <w:rPr>
                <w:sz w:val="18"/>
                <w:szCs w:val="18"/>
              </w:rPr>
              <w:t> conditionnée par la mobilisation de ressources additionnelles + $US 4,500) </w:t>
            </w:r>
          </w:p>
        </w:tc>
        <w:tc>
          <w:tcPr>
            <w:tcW w:w="1559" w:type="dxa"/>
            <w:noWrap/>
            <w:hideMark/>
          </w:tcPr>
          <w:p w14:paraId="7FAF8050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DA80CA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GEF</w:t>
            </w:r>
          </w:p>
        </w:tc>
        <w:tc>
          <w:tcPr>
            <w:tcW w:w="1701" w:type="dxa"/>
            <w:hideMark/>
          </w:tcPr>
          <w:p w14:paraId="7B8B8571" w14:textId="77777777" w:rsidR="00052D4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8B4BDE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14:paraId="24EA5B64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C0D9B4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6DBD75CD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578F15D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BD05E6A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122874</w:t>
            </w:r>
          </w:p>
        </w:tc>
        <w:tc>
          <w:tcPr>
            <w:tcW w:w="9356" w:type="dxa"/>
            <w:noWrap/>
            <w:hideMark/>
          </w:tcPr>
          <w:p w14:paraId="03C2FC5A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007DC">
              <w:rPr>
                <w:sz w:val="18"/>
                <w:szCs w:val="18"/>
                <w:lang w:val="en-US"/>
              </w:rPr>
              <w:t xml:space="preserve">Support to the vocational training </w:t>
            </w:r>
          </w:p>
        </w:tc>
        <w:tc>
          <w:tcPr>
            <w:tcW w:w="1559" w:type="dxa"/>
            <w:hideMark/>
          </w:tcPr>
          <w:p w14:paraId="6A57B547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Gouv de Corée</w:t>
            </w:r>
            <w:r>
              <w:rPr>
                <w:sz w:val="18"/>
                <w:szCs w:val="18"/>
              </w:rPr>
              <w:t xml:space="preserve"> KOICA</w:t>
            </w:r>
          </w:p>
        </w:tc>
        <w:tc>
          <w:tcPr>
            <w:tcW w:w="1701" w:type="dxa"/>
            <w:hideMark/>
          </w:tcPr>
          <w:p w14:paraId="41D2418E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14:paraId="3A29B97B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1095ED1E" w14:textId="77777777" w:rsidTr="00425E28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85D3CAD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BED6E6C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122899</w:t>
            </w:r>
          </w:p>
        </w:tc>
        <w:tc>
          <w:tcPr>
            <w:tcW w:w="9356" w:type="dxa"/>
            <w:hideMark/>
          </w:tcPr>
          <w:p w14:paraId="6EB1FA33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007DC">
              <w:rPr>
                <w:sz w:val="18"/>
                <w:szCs w:val="18"/>
                <w:lang w:val="en-US"/>
              </w:rPr>
              <w:t>Scaling up Cocoa-based Food Systems (FOLUR-Food Systems, Land Use, and Restoration Impact Program)</w:t>
            </w:r>
          </w:p>
        </w:tc>
        <w:tc>
          <w:tcPr>
            <w:tcW w:w="1559" w:type="dxa"/>
            <w:hideMark/>
          </w:tcPr>
          <w:p w14:paraId="3CD875FB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GEF</w:t>
            </w:r>
          </w:p>
        </w:tc>
        <w:tc>
          <w:tcPr>
            <w:tcW w:w="1701" w:type="dxa"/>
            <w:hideMark/>
          </w:tcPr>
          <w:p w14:paraId="5732F6F9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hideMark/>
          </w:tcPr>
          <w:p w14:paraId="593991A9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52D45" w:rsidRPr="00CE6AD5" w14:paraId="1201DC74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2B660E0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9AF6E6F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127388</w:t>
            </w:r>
          </w:p>
        </w:tc>
        <w:tc>
          <w:tcPr>
            <w:tcW w:w="9356" w:type="dxa"/>
            <w:hideMark/>
          </w:tcPr>
          <w:p w14:paraId="2A2C51DF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007DC">
              <w:rPr>
                <w:sz w:val="18"/>
                <w:szCs w:val="18"/>
                <w:lang w:val="en-US"/>
              </w:rPr>
              <w:t xml:space="preserve">Integrated sustainable Agriculture - Water-Energy commodities for NDC </w:t>
            </w:r>
          </w:p>
        </w:tc>
        <w:tc>
          <w:tcPr>
            <w:tcW w:w="1559" w:type="dxa"/>
            <w:hideMark/>
          </w:tcPr>
          <w:p w14:paraId="014D9EAC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 xml:space="preserve">Adaptation </w:t>
            </w:r>
            <w:proofErr w:type="spellStart"/>
            <w:r w:rsidRPr="00CE6AD5">
              <w:rPr>
                <w:sz w:val="18"/>
                <w:szCs w:val="18"/>
              </w:rPr>
              <w:t>Fund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9CCEAFA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noWrap/>
            <w:hideMark/>
          </w:tcPr>
          <w:p w14:paraId="655F3F07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052D45" w:rsidRPr="00CE6AD5" w14:paraId="6C69B089" w14:textId="77777777" w:rsidTr="00425E2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C731552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1605DA0F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129296</w:t>
            </w:r>
          </w:p>
        </w:tc>
        <w:tc>
          <w:tcPr>
            <w:tcW w:w="9356" w:type="dxa"/>
            <w:hideMark/>
          </w:tcPr>
          <w:p w14:paraId="798B413F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007DC">
              <w:rPr>
                <w:sz w:val="18"/>
                <w:szCs w:val="18"/>
                <w:lang w:val="en-US"/>
              </w:rPr>
              <w:t>Scaling up Climate Ambition on Land Use and Agriculture through NDCs and National Adaptation Plans (SCALA)</w:t>
            </w:r>
          </w:p>
        </w:tc>
        <w:tc>
          <w:tcPr>
            <w:tcW w:w="1559" w:type="dxa"/>
            <w:noWrap/>
            <w:hideMark/>
          </w:tcPr>
          <w:p w14:paraId="6E52F8E2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BMZ</w:t>
            </w:r>
          </w:p>
        </w:tc>
        <w:tc>
          <w:tcPr>
            <w:tcW w:w="1701" w:type="dxa"/>
            <w:noWrap/>
            <w:hideMark/>
          </w:tcPr>
          <w:p w14:paraId="0022DEA1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noWrap/>
            <w:hideMark/>
          </w:tcPr>
          <w:p w14:paraId="54C388F3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A</w:t>
            </w:r>
          </w:p>
        </w:tc>
      </w:tr>
      <w:tr w:rsidR="00052D45" w:rsidRPr="00CE6AD5" w14:paraId="1C5188A3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DA67354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65A32538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129293</w:t>
            </w:r>
          </w:p>
        </w:tc>
        <w:tc>
          <w:tcPr>
            <w:tcW w:w="9356" w:type="dxa"/>
            <w:hideMark/>
          </w:tcPr>
          <w:p w14:paraId="3ED7CF07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007DC">
              <w:rPr>
                <w:sz w:val="18"/>
                <w:szCs w:val="18"/>
              </w:rPr>
              <w:t xml:space="preserve">enforcement de la résilience des communautés côtières à forte vulnérabilités </w:t>
            </w:r>
          </w:p>
        </w:tc>
        <w:tc>
          <w:tcPr>
            <w:tcW w:w="1559" w:type="dxa"/>
            <w:noWrap/>
            <w:hideMark/>
          </w:tcPr>
          <w:p w14:paraId="782E18C8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GCF</w:t>
            </w:r>
          </w:p>
        </w:tc>
        <w:tc>
          <w:tcPr>
            <w:tcW w:w="1701" w:type="dxa"/>
            <w:noWrap/>
            <w:hideMark/>
          </w:tcPr>
          <w:p w14:paraId="1B799750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noWrap/>
            <w:hideMark/>
          </w:tcPr>
          <w:p w14:paraId="22AE85D9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0F2BD95" w14:textId="77777777" w:rsidTr="00425E2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F38E88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60AFF5E2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129294</w:t>
            </w:r>
          </w:p>
        </w:tc>
        <w:tc>
          <w:tcPr>
            <w:tcW w:w="9356" w:type="dxa"/>
            <w:hideMark/>
          </w:tcPr>
          <w:p w14:paraId="5978D051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Renforcement de la gouvernance forestière</w:t>
            </w:r>
          </w:p>
        </w:tc>
        <w:tc>
          <w:tcPr>
            <w:tcW w:w="1559" w:type="dxa"/>
            <w:noWrap/>
            <w:hideMark/>
          </w:tcPr>
          <w:p w14:paraId="0ADC9EE0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BEI</w:t>
            </w:r>
          </w:p>
        </w:tc>
        <w:tc>
          <w:tcPr>
            <w:tcW w:w="1701" w:type="dxa"/>
            <w:noWrap/>
            <w:hideMark/>
          </w:tcPr>
          <w:p w14:paraId="4CC7BCFC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noWrap/>
            <w:hideMark/>
          </w:tcPr>
          <w:p w14:paraId="25A9DF92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3A2B626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B5FB2ED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hideMark/>
          </w:tcPr>
          <w:p w14:paraId="216017FA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130098</w:t>
            </w:r>
          </w:p>
        </w:tc>
        <w:tc>
          <w:tcPr>
            <w:tcW w:w="9356" w:type="dxa"/>
            <w:hideMark/>
          </w:tcPr>
          <w:p w14:paraId="7E8483CB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Amélioration du niveau de compétitivité des entreprises</w:t>
            </w:r>
          </w:p>
        </w:tc>
        <w:tc>
          <w:tcPr>
            <w:tcW w:w="1559" w:type="dxa"/>
            <w:noWrap/>
            <w:hideMark/>
          </w:tcPr>
          <w:p w14:paraId="3CC108DE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BADEA</w:t>
            </w:r>
            <w:r>
              <w:rPr>
                <w:sz w:val="18"/>
                <w:szCs w:val="18"/>
              </w:rPr>
              <w:t>/BID</w:t>
            </w:r>
          </w:p>
        </w:tc>
        <w:tc>
          <w:tcPr>
            <w:tcW w:w="1701" w:type="dxa"/>
            <w:noWrap/>
            <w:hideMark/>
          </w:tcPr>
          <w:p w14:paraId="547E0BE2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noWrap/>
            <w:hideMark/>
          </w:tcPr>
          <w:p w14:paraId="029AB1C6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052D45" w:rsidRPr="00CE6AD5" w14:paraId="1F81F0E1" w14:textId="77777777" w:rsidTr="00425E2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43292A5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73308F4F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129295</w:t>
            </w:r>
          </w:p>
        </w:tc>
        <w:tc>
          <w:tcPr>
            <w:tcW w:w="9356" w:type="dxa"/>
            <w:hideMark/>
          </w:tcPr>
          <w:p w14:paraId="28F6B051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 xml:space="preserve">Gestion communautaire des infrastructures rurales et accès aux services énergétiques propres </w:t>
            </w:r>
          </w:p>
        </w:tc>
        <w:tc>
          <w:tcPr>
            <w:tcW w:w="1559" w:type="dxa"/>
            <w:noWrap/>
            <w:hideMark/>
          </w:tcPr>
          <w:p w14:paraId="1AD6D0CB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NAMA</w:t>
            </w:r>
          </w:p>
        </w:tc>
        <w:tc>
          <w:tcPr>
            <w:tcW w:w="1701" w:type="dxa"/>
            <w:noWrap/>
            <w:hideMark/>
          </w:tcPr>
          <w:p w14:paraId="3E14CC85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5 000</w:t>
            </w:r>
          </w:p>
        </w:tc>
        <w:tc>
          <w:tcPr>
            <w:tcW w:w="1276" w:type="dxa"/>
            <w:noWrap/>
            <w:hideMark/>
          </w:tcPr>
          <w:p w14:paraId="3EF6DCD0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2E2CE944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702AEFE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1D003C83" w14:textId="77777777" w:rsidR="00052D45" w:rsidRPr="00CE6AD5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100012</w:t>
            </w:r>
          </w:p>
        </w:tc>
        <w:tc>
          <w:tcPr>
            <w:tcW w:w="9356" w:type="dxa"/>
            <w:hideMark/>
          </w:tcPr>
          <w:p w14:paraId="2D1E3932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Police et extrémisme violent</w:t>
            </w:r>
          </w:p>
        </w:tc>
        <w:tc>
          <w:tcPr>
            <w:tcW w:w="1559" w:type="dxa"/>
            <w:noWrap/>
            <w:hideMark/>
          </w:tcPr>
          <w:p w14:paraId="7B84F134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Japon</w:t>
            </w:r>
          </w:p>
        </w:tc>
        <w:tc>
          <w:tcPr>
            <w:tcW w:w="1701" w:type="dxa"/>
            <w:noWrap/>
            <w:hideMark/>
          </w:tcPr>
          <w:p w14:paraId="36264104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noWrap/>
            <w:hideMark/>
          </w:tcPr>
          <w:p w14:paraId="74990A4C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041FC14" w14:textId="77777777" w:rsidTr="00425E2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BFD9FA9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BE2D496" w14:textId="77777777" w:rsidR="00052D45" w:rsidRPr="00CE6AD5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130128</w:t>
            </w:r>
          </w:p>
        </w:tc>
        <w:tc>
          <w:tcPr>
            <w:tcW w:w="9356" w:type="dxa"/>
            <w:hideMark/>
          </w:tcPr>
          <w:p w14:paraId="68024F30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Appui au renforcement de l'Etat de Droit</w:t>
            </w:r>
          </w:p>
        </w:tc>
        <w:tc>
          <w:tcPr>
            <w:tcW w:w="1559" w:type="dxa"/>
            <w:hideMark/>
          </w:tcPr>
          <w:p w14:paraId="3BA4D654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Gouv</w:t>
            </w:r>
            <w:r>
              <w:rPr>
                <w:sz w:val="18"/>
                <w:szCs w:val="18"/>
              </w:rPr>
              <w:t xml:space="preserve"> </w:t>
            </w:r>
            <w:r w:rsidRPr="00CE6AD5">
              <w:rPr>
                <w:sz w:val="18"/>
                <w:szCs w:val="18"/>
              </w:rPr>
              <w:t>de RCI</w:t>
            </w:r>
          </w:p>
        </w:tc>
        <w:tc>
          <w:tcPr>
            <w:tcW w:w="1701" w:type="dxa"/>
            <w:noWrap/>
            <w:hideMark/>
          </w:tcPr>
          <w:p w14:paraId="3DBF31F4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  <w:r w:rsidRPr="00CE6AD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noWrap/>
            <w:hideMark/>
          </w:tcPr>
          <w:p w14:paraId="6AEC2485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A139CEF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70452F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341B0593" w14:textId="77777777" w:rsidR="00052D45" w:rsidRPr="00CE6AD5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130129</w:t>
            </w:r>
          </w:p>
        </w:tc>
        <w:tc>
          <w:tcPr>
            <w:tcW w:w="9356" w:type="dxa"/>
            <w:hideMark/>
          </w:tcPr>
          <w:p w14:paraId="0BB1B70A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Réforme Institutionnelle PHASE 2</w:t>
            </w:r>
          </w:p>
        </w:tc>
        <w:tc>
          <w:tcPr>
            <w:tcW w:w="1559" w:type="dxa"/>
            <w:hideMark/>
          </w:tcPr>
          <w:p w14:paraId="3BC7BDEB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Gouv</w:t>
            </w:r>
            <w:r>
              <w:rPr>
                <w:sz w:val="18"/>
                <w:szCs w:val="18"/>
              </w:rPr>
              <w:t xml:space="preserve"> </w:t>
            </w:r>
            <w:r w:rsidRPr="00CE6AD5">
              <w:rPr>
                <w:sz w:val="18"/>
                <w:szCs w:val="18"/>
              </w:rPr>
              <w:t>RCI</w:t>
            </w:r>
          </w:p>
        </w:tc>
        <w:tc>
          <w:tcPr>
            <w:tcW w:w="1701" w:type="dxa"/>
            <w:noWrap/>
            <w:hideMark/>
          </w:tcPr>
          <w:p w14:paraId="78CDBE8E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noWrap/>
            <w:hideMark/>
          </w:tcPr>
          <w:p w14:paraId="081433CB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E070E83" w14:textId="77777777" w:rsidTr="00425E2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D783A6B" w14:textId="77777777" w:rsidR="00052D45" w:rsidRPr="00CE6AD5" w:rsidRDefault="00052D45" w:rsidP="00425E28">
            <w:pPr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noWrap/>
            <w:hideMark/>
          </w:tcPr>
          <w:p w14:paraId="7865DA2F" w14:textId="77777777" w:rsidR="00052D45" w:rsidRPr="00CE6AD5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135171</w:t>
            </w:r>
          </w:p>
        </w:tc>
        <w:tc>
          <w:tcPr>
            <w:tcW w:w="9356" w:type="dxa"/>
            <w:hideMark/>
          </w:tcPr>
          <w:p w14:paraId="76702991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Appui au renforcement des capacités de prévention des catastrophes pour la consolidation de la paix _ Phase II</w:t>
            </w:r>
          </w:p>
        </w:tc>
        <w:tc>
          <w:tcPr>
            <w:tcW w:w="1559" w:type="dxa"/>
            <w:hideMark/>
          </w:tcPr>
          <w:p w14:paraId="47F7A07A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Japon</w:t>
            </w:r>
            <w:r w:rsidRPr="00CE6AD5">
              <w:rPr>
                <w:sz w:val="18"/>
                <w:szCs w:val="18"/>
              </w:rPr>
              <w:br/>
              <w:t>Gouv</w:t>
            </w:r>
            <w:r>
              <w:rPr>
                <w:sz w:val="18"/>
                <w:szCs w:val="18"/>
              </w:rPr>
              <w:t xml:space="preserve"> </w:t>
            </w:r>
            <w:r w:rsidRPr="00CE6AD5">
              <w:rPr>
                <w:sz w:val="18"/>
                <w:szCs w:val="18"/>
              </w:rPr>
              <w:t>RCI</w:t>
            </w:r>
          </w:p>
        </w:tc>
        <w:tc>
          <w:tcPr>
            <w:tcW w:w="1701" w:type="dxa"/>
            <w:noWrap/>
            <w:hideMark/>
          </w:tcPr>
          <w:p w14:paraId="01D44B74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CE6AD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noWrap/>
            <w:hideMark/>
          </w:tcPr>
          <w:p w14:paraId="485F6088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36268C0C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FC47E8C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noWrap/>
            <w:hideMark/>
          </w:tcPr>
          <w:p w14:paraId="70379B38" w14:textId="77777777" w:rsidR="00052D45" w:rsidRPr="00CE6AD5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56" w:type="dxa"/>
            <w:hideMark/>
          </w:tcPr>
          <w:p w14:paraId="204AB5CC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007DC">
              <w:rPr>
                <w:sz w:val="18"/>
                <w:szCs w:val="18"/>
              </w:rPr>
              <w:t xml:space="preserve">ppui au renforcement de la police technique et scientifique des services de la sécurité intérieure  </w:t>
            </w:r>
          </w:p>
        </w:tc>
        <w:tc>
          <w:tcPr>
            <w:tcW w:w="1559" w:type="dxa"/>
            <w:hideMark/>
          </w:tcPr>
          <w:p w14:paraId="6D2D0FB9" w14:textId="77777777" w:rsidR="00052D4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Gouv/</w:t>
            </w:r>
          </w:p>
          <w:p w14:paraId="74C12A62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CE6AD5">
              <w:rPr>
                <w:sz w:val="18"/>
                <w:szCs w:val="18"/>
              </w:rPr>
              <w:t>ailleurs</w:t>
            </w:r>
          </w:p>
        </w:tc>
        <w:tc>
          <w:tcPr>
            <w:tcW w:w="1701" w:type="dxa"/>
            <w:noWrap/>
            <w:hideMark/>
          </w:tcPr>
          <w:p w14:paraId="3183ED4F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CE6AD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noWrap/>
            <w:hideMark/>
          </w:tcPr>
          <w:p w14:paraId="2D33C558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0538F69" w14:textId="77777777" w:rsidTr="00425E2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FD78258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09B06FF2" w14:textId="77777777" w:rsidR="00052D45" w:rsidRPr="00CE6AD5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127596</w:t>
            </w:r>
          </w:p>
        </w:tc>
        <w:tc>
          <w:tcPr>
            <w:tcW w:w="9356" w:type="dxa"/>
            <w:hideMark/>
          </w:tcPr>
          <w:p w14:paraId="50C341B3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Femme consolidatrice de paix</w:t>
            </w:r>
          </w:p>
        </w:tc>
        <w:tc>
          <w:tcPr>
            <w:tcW w:w="1559" w:type="dxa"/>
            <w:hideMark/>
          </w:tcPr>
          <w:p w14:paraId="6DBC3F00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PBF</w:t>
            </w:r>
          </w:p>
        </w:tc>
        <w:tc>
          <w:tcPr>
            <w:tcW w:w="1701" w:type="dxa"/>
            <w:noWrap/>
            <w:hideMark/>
          </w:tcPr>
          <w:p w14:paraId="69C9CE12" w14:textId="77777777" w:rsidR="00052D45" w:rsidRPr="00CE6AD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noWrap/>
            <w:hideMark/>
          </w:tcPr>
          <w:p w14:paraId="7DF3781B" w14:textId="77777777" w:rsidR="00052D45" w:rsidRPr="00CE6AD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6AD5">
              <w:rPr>
                <w:sz w:val="18"/>
                <w:szCs w:val="18"/>
              </w:rPr>
              <w:t>C</w:t>
            </w:r>
          </w:p>
        </w:tc>
      </w:tr>
      <w:tr w:rsidR="00052D45" w:rsidRPr="00CE6AD5" w14:paraId="03B453A6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0B15C54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noWrap/>
          </w:tcPr>
          <w:p w14:paraId="4F2FCA4C" w14:textId="77777777" w:rsidR="00052D45" w:rsidRPr="00CE6AD5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135168</w:t>
            </w:r>
          </w:p>
        </w:tc>
        <w:tc>
          <w:tcPr>
            <w:tcW w:w="9356" w:type="dxa"/>
          </w:tcPr>
          <w:p w14:paraId="7770AE48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Réponse transfrontalière SVBG et droits humains</w:t>
            </w:r>
          </w:p>
        </w:tc>
        <w:tc>
          <w:tcPr>
            <w:tcW w:w="1559" w:type="dxa"/>
          </w:tcPr>
          <w:p w14:paraId="38DAF6D8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Finlande</w:t>
            </w:r>
          </w:p>
        </w:tc>
        <w:tc>
          <w:tcPr>
            <w:tcW w:w="1701" w:type="dxa"/>
            <w:noWrap/>
          </w:tcPr>
          <w:p w14:paraId="433C8B85" w14:textId="77777777" w:rsidR="00052D45" w:rsidRPr="00CE6AD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276" w:type="dxa"/>
            <w:noWrap/>
          </w:tcPr>
          <w:p w14:paraId="04C138FF" w14:textId="77777777" w:rsidR="00052D45" w:rsidRPr="00CE6AD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052D45" w:rsidRPr="00CE6AD5" w14:paraId="17F49CCB" w14:textId="77777777" w:rsidTr="00425E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7F9C5F2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noWrap/>
          </w:tcPr>
          <w:p w14:paraId="042BA910" w14:textId="77777777" w:rsidR="00052D45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135169</w:t>
            </w:r>
          </w:p>
        </w:tc>
        <w:tc>
          <w:tcPr>
            <w:tcW w:w="9356" w:type="dxa"/>
          </w:tcPr>
          <w:p w14:paraId="1A017D9E" w14:textId="77777777" w:rsidR="00052D45" w:rsidRPr="00D007DC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Cohésion sociale et consolidation de la paix zone transfrontalière CI-Guinée</w:t>
            </w:r>
          </w:p>
        </w:tc>
        <w:tc>
          <w:tcPr>
            <w:tcW w:w="1559" w:type="dxa"/>
          </w:tcPr>
          <w:p w14:paraId="463CCFB8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PBF</w:t>
            </w:r>
          </w:p>
        </w:tc>
        <w:tc>
          <w:tcPr>
            <w:tcW w:w="1701" w:type="dxa"/>
            <w:noWrap/>
          </w:tcPr>
          <w:p w14:paraId="25F99DF6" w14:textId="77777777" w:rsidR="00052D4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noWrap/>
          </w:tcPr>
          <w:p w14:paraId="742DB138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052D45" w:rsidRPr="00CE6AD5" w14:paraId="44005680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2FDD82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noWrap/>
          </w:tcPr>
          <w:p w14:paraId="2D517BD3" w14:textId="77777777" w:rsidR="00052D45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56" w:type="dxa"/>
          </w:tcPr>
          <w:p w14:paraId="2A081EF4" w14:textId="77777777" w:rsidR="00052D45" w:rsidRPr="00D007DC" w:rsidRDefault="00052D45" w:rsidP="00425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07DC">
              <w:rPr>
                <w:sz w:val="18"/>
                <w:szCs w:val="18"/>
              </w:rPr>
              <w:t>Emancipation politique, économique et sociale des femmes et des jeunes en Côte d’Ivoire</w:t>
            </w:r>
          </w:p>
        </w:tc>
        <w:tc>
          <w:tcPr>
            <w:tcW w:w="1559" w:type="dxa"/>
          </w:tcPr>
          <w:p w14:paraId="14982D31" w14:textId="77777777" w:rsidR="00052D4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14:paraId="2D0A6D45" w14:textId="77777777" w:rsidR="00052D45" w:rsidRDefault="00052D45" w:rsidP="00425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4C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C24C4D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noWrap/>
          </w:tcPr>
          <w:p w14:paraId="040EB9F3" w14:textId="77777777" w:rsidR="00052D45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4C4D">
              <w:rPr>
                <w:sz w:val="18"/>
                <w:szCs w:val="18"/>
              </w:rPr>
              <w:t>B</w:t>
            </w:r>
          </w:p>
        </w:tc>
      </w:tr>
      <w:tr w:rsidR="00052D45" w:rsidRPr="00CE6AD5" w14:paraId="5E526990" w14:textId="77777777" w:rsidTr="00425E2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C034151" w14:textId="77777777" w:rsidR="00052D45" w:rsidRPr="00CE6AD5" w:rsidRDefault="00052D45" w:rsidP="00425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</w:tcPr>
          <w:p w14:paraId="03EDB1F2" w14:textId="77777777" w:rsidR="00052D45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56" w:type="dxa"/>
          </w:tcPr>
          <w:p w14:paraId="50D04B82" w14:textId="77777777" w:rsidR="00052D45" w:rsidRDefault="00052D45" w:rsidP="0042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4C4D">
              <w:rPr>
                <w:sz w:val="18"/>
                <w:szCs w:val="18"/>
              </w:rPr>
              <w:t>Appui au Renforcement de la Gouvernance Locale (PARGL)</w:t>
            </w:r>
          </w:p>
        </w:tc>
        <w:tc>
          <w:tcPr>
            <w:tcW w:w="1559" w:type="dxa"/>
          </w:tcPr>
          <w:p w14:paraId="61ED95B6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Gouv/</w:t>
            </w:r>
          </w:p>
          <w:p w14:paraId="72955F00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Bailleurs</w:t>
            </w:r>
          </w:p>
        </w:tc>
        <w:tc>
          <w:tcPr>
            <w:tcW w:w="1701" w:type="dxa"/>
            <w:noWrap/>
          </w:tcPr>
          <w:p w14:paraId="676A74D0" w14:textId="77777777" w:rsidR="00052D45" w:rsidRDefault="00052D45" w:rsidP="00425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</w:t>
            </w:r>
          </w:p>
        </w:tc>
        <w:tc>
          <w:tcPr>
            <w:tcW w:w="1276" w:type="dxa"/>
            <w:noWrap/>
          </w:tcPr>
          <w:p w14:paraId="7A104C77" w14:textId="77777777" w:rsidR="00052D45" w:rsidRDefault="00052D45" w:rsidP="00425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4C4D">
              <w:rPr>
                <w:sz w:val="18"/>
                <w:szCs w:val="18"/>
              </w:rPr>
              <w:t>C</w:t>
            </w:r>
          </w:p>
        </w:tc>
      </w:tr>
      <w:tr w:rsidR="00052D45" w:rsidRPr="00CE6AD5" w14:paraId="4B251942" w14:textId="77777777" w:rsidTr="0042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3" w:type="dxa"/>
            <w:gridSpan w:val="4"/>
            <w:noWrap/>
          </w:tcPr>
          <w:p w14:paraId="1AA8AEBA" w14:textId="77777777" w:rsidR="00052D45" w:rsidRDefault="00052D45" w:rsidP="00425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77" w:type="dxa"/>
            <w:gridSpan w:val="2"/>
            <w:noWrap/>
          </w:tcPr>
          <w:p w14:paraId="5443E13F" w14:textId="77777777" w:rsidR="00052D45" w:rsidRPr="00C24C4D" w:rsidRDefault="00052D45" w:rsidP="00425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0CE6">
              <w:rPr>
                <w:b/>
                <w:bCs/>
                <w:sz w:val="18"/>
                <w:szCs w:val="18"/>
              </w:rPr>
              <w:t>63,100</w:t>
            </w:r>
          </w:p>
        </w:tc>
      </w:tr>
    </w:tbl>
    <w:p w14:paraId="6946DDFA" w14:textId="77777777" w:rsidR="00052D45" w:rsidRDefault="00052D45" w:rsidP="00052D45"/>
    <w:p w14:paraId="3E40B8AA" w14:textId="77777777" w:rsidR="00052D45" w:rsidRPr="005E5949" w:rsidRDefault="00052D45">
      <w:pPr>
        <w:rPr>
          <w:rFonts w:asciiTheme="majorHAnsi" w:hAnsiTheme="majorHAnsi" w:cstheme="majorHAnsi"/>
        </w:rPr>
      </w:pPr>
    </w:p>
    <w:p w14:paraId="3C629B73" w14:textId="77777777" w:rsidR="00B1251B" w:rsidRPr="005E5949" w:rsidRDefault="00B1251B">
      <w:pPr>
        <w:rPr>
          <w:rFonts w:asciiTheme="majorHAnsi" w:hAnsiTheme="majorHAnsi" w:cstheme="majorHAnsi"/>
        </w:rPr>
      </w:pPr>
    </w:p>
    <w:sectPr w:rsidR="00B1251B" w:rsidRPr="005E5949" w:rsidSect="00A87538">
      <w:pgSz w:w="16840" w:h="11900" w:orient="landscape"/>
      <w:pgMar w:top="568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D6F"/>
    <w:multiLevelType w:val="hybridMultilevel"/>
    <w:tmpl w:val="4828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198"/>
    <w:multiLevelType w:val="hybridMultilevel"/>
    <w:tmpl w:val="08E8FCBA"/>
    <w:lvl w:ilvl="0" w:tplc="E610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A21"/>
    <w:multiLevelType w:val="hybridMultilevel"/>
    <w:tmpl w:val="E538405C"/>
    <w:lvl w:ilvl="0" w:tplc="5CE66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242"/>
    <w:multiLevelType w:val="hybridMultilevel"/>
    <w:tmpl w:val="71CAD142"/>
    <w:lvl w:ilvl="0" w:tplc="713A250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91"/>
    <w:multiLevelType w:val="multilevel"/>
    <w:tmpl w:val="7A324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294231"/>
    <w:multiLevelType w:val="hybridMultilevel"/>
    <w:tmpl w:val="0EAA005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2E0F34AF"/>
    <w:multiLevelType w:val="hybridMultilevel"/>
    <w:tmpl w:val="7D1C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725"/>
    <w:multiLevelType w:val="hybridMultilevel"/>
    <w:tmpl w:val="8AA8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75A4"/>
    <w:multiLevelType w:val="hybridMultilevel"/>
    <w:tmpl w:val="FEDAB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1121C"/>
    <w:multiLevelType w:val="hybridMultilevel"/>
    <w:tmpl w:val="D76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2D16"/>
    <w:multiLevelType w:val="hybridMultilevel"/>
    <w:tmpl w:val="DFF8DDAE"/>
    <w:lvl w:ilvl="0" w:tplc="04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38"/>
    <w:rsid w:val="00002F91"/>
    <w:rsid w:val="00013D30"/>
    <w:rsid w:val="000373E6"/>
    <w:rsid w:val="00052D45"/>
    <w:rsid w:val="001078B1"/>
    <w:rsid w:val="001117FB"/>
    <w:rsid w:val="00142014"/>
    <w:rsid w:val="001F26ED"/>
    <w:rsid w:val="00222A08"/>
    <w:rsid w:val="00287CB7"/>
    <w:rsid w:val="0029594F"/>
    <w:rsid w:val="002A7624"/>
    <w:rsid w:val="00390DC2"/>
    <w:rsid w:val="00395E7F"/>
    <w:rsid w:val="003D0F28"/>
    <w:rsid w:val="003E3BD3"/>
    <w:rsid w:val="0041027F"/>
    <w:rsid w:val="004463D2"/>
    <w:rsid w:val="00481A9D"/>
    <w:rsid w:val="005016CF"/>
    <w:rsid w:val="005763D8"/>
    <w:rsid w:val="005D02B5"/>
    <w:rsid w:val="005E5949"/>
    <w:rsid w:val="005F4EFD"/>
    <w:rsid w:val="005F5E6B"/>
    <w:rsid w:val="006402B7"/>
    <w:rsid w:val="006642D5"/>
    <w:rsid w:val="00667C1C"/>
    <w:rsid w:val="006B6F3F"/>
    <w:rsid w:val="00716643"/>
    <w:rsid w:val="007511C8"/>
    <w:rsid w:val="007F0A06"/>
    <w:rsid w:val="00827359"/>
    <w:rsid w:val="009002FA"/>
    <w:rsid w:val="00995FF9"/>
    <w:rsid w:val="009B7AB0"/>
    <w:rsid w:val="009F53A0"/>
    <w:rsid w:val="00A7173A"/>
    <w:rsid w:val="00A87538"/>
    <w:rsid w:val="00AC0009"/>
    <w:rsid w:val="00B0064C"/>
    <w:rsid w:val="00B01C28"/>
    <w:rsid w:val="00B1251B"/>
    <w:rsid w:val="00B12F94"/>
    <w:rsid w:val="00B5489B"/>
    <w:rsid w:val="00BA606B"/>
    <w:rsid w:val="00BD6B2E"/>
    <w:rsid w:val="00BF2020"/>
    <w:rsid w:val="00C02635"/>
    <w:rsid w:val="00C126CB"/>
    <w:rsid w:val="00C23F78"/>
    <w:rsid w:val="00C53DF3"/>
    <w:rsid w:val="00C90CFD"/>
    <w:rsid w:val="00D0262B"/>
    <w:rsid w:val="00D15B83"/>
    <w:rsid w:val="00D177E5"/>
    <w:rsid w:val="00D27D1D"/>
    <w:rsid w:val="00D445F4"/>
    <w:rsid w:val="00D57A58"/>
    <w:rsid w:val="00D66A0B"/>
    <w:rsid w:val="00D671B8"/>
    <w:rsid w:val="00DD1823"/>
    <w:rsid w:val="00DE13C1"/>
    <w:rsid w:val="00DE7F46"/>
    <w:rsid w:val="00DF020C"/>
    <w:rsid w:val="00E321E3"/>
    <w:rsid w:val="00E5409E"/>
    <w:rsid w:val="00E62388"/>
    <w:rsid w:val="00EA0C18"/>
    <w:rsid w:val="00EF3AE1"/>
    <w:rsid w:val="00F75C5E"/>
    <w:rsid w:val="00F834A4"/>
    <w:rsid w:val="00FB1A0B"/>
    <w:rsid w:val="00FB2826"/>
    <w:rsid w:val="00FB5282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2EC67"/>
  <w14:defaultImageDpi w14:val="300"/>
  <w15:docId w15:val="{2759A3D9-E694-4C38-844E-689EB52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38"/>
    <w:pPr>
      <w:spacing w:after="200" w:line="276" w:lineRule="auto"/>
      <w:jc w:val="both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87538"/>
    <w:pPr>
      <w:spacing w:before="300" w:after="40"/>
      <w:jc w:val="left"/>
      <w:outlineLvl w:val="0"/>
    </w:pPr>
    <w:rPr>
      <w:smallCaps/>
      <w:spacing w:val="5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7538"/>
    <w:rPr>
      <w:smallCaps/>
      <w:spacing w:val="5"/>
      <w:sz w:val="28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A875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87538"/>
    <w:rPr>
      <w:sz w:val="20"/>
      <w:szCs w:val="20"/>
    </w:rPr>
  </w:style>
  <w:style w:type="table" w:styleId="Grilledutableau">
    <w:name w:val="Table Grid"/>
    <w:basedOn w:val="TableauNormal"/>
    <w:rsid w:val="00A8753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A0B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827359"/>
    <w:rPr>
      <w:rFonts w:eastAsiaTheme="minorHAnsi"/>
      <w:sz w:val="22"/>
      <w:szCs w:val="22"/>
      <w:lang w:val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827359"/>
    <w:rPr>
      <w:rFonts w:eastAsiaTheme="minorHAnsi"/>
      <w:sz w:val="22"/>
      <w:szCs w:val="22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5Fonc-Accentuation3">
    <w:name w:val="Grid Table 5 Dark Accent 3"/>
    <w:basedOn w:val="TableauNormal"/>
    <w:uiPriority w:val="50"/>
    <w:rsid w:val="00827359"/>
    <w:rPr>
      <w:rFonts w:eastAsiaTheme="minorHAnsi"/>
      <w:sz w:val="22"/>
      <w:szCs w:val="22"/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D4DBF410DB34DBFA988DC1DADFA37" ma:contentTypeVersion="11" ma:contentTypeDescription="Create a new document." ma:contentTypeScope="" ma:versionID="0240ef3efb4bbb1a8692e282eb13420c">
  <xsd:schema xmlns:xsd="http://www.w3.org/2001/XMLSchema" xmlns:xs="http://www.w3.org/2001/XMLSchema" xmlns:p="http://schemas.microsoft.com/office/2006/metadata/properties" xmlns:ns3="fd8332f7-3e12-4177-84cc-f81824df67ef" xmlns:ns4="f0e0fdc8-a264-42dd-94f5-763d225679e8" targetNamespace="http://schemas.microsoft.com/office/2006/metadata/properties" ma:root="true" ma:fieldsID="2d5301cd50deafca63f8e297ec5a735e" ns3:_="" ns4:_="">
    <xsd:import namespace="fd8332f7-3e12-4177-84cc-f81824df67ef"/>
    <xsd:import namespace="f0e0fdc8-a264-42dd-94f5-763d22567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332f7-3e12-4177-84cc-f81824df6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fdc8-a264-42dd-94f5-763d22567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3003A-0EA0-48B0-A8FD-099F0968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332f7-3e12-4177-84cc-f81824df67ef"/>
    <ds:schemaRef ds:uri="f0e0fdc8-a264-42dd-94f5-763d22567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7E55E-8A64-433C-B0E4-09091C4F3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78BBE-45A3-41C0-A52F-58F4ED723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961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- United Nations Development Programme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coussement</dc:creator>
  <cp:keywords/>
  <dc:description/>
  <cp:lastModifiedBy>Youssouf Diarra</cp:lastModifiedBy>
  <cp:revision>5</cp:revision>
  <dcterms:created xsi:type="dcterms:W3CDTF">2021-04-01T11:45:00Z</dcterms:created>
  <dcterms:modified xsi:type="dcterms:W3CDTF">2021-04-01T12:42:00Z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0x0101002CDD4DBF410DB34DBFA988DC1DADFA37</vt:lpwstr>
  </property>
  <property fmtid="{D5CDD505-2E9C-101B-9397-08002B2CF9AE}" pid="3" name="_dlc_DocIdItemGuid">
    <vt:lpwstr>8ef12cf3-e01a-490c-9a8c-99f6fa33de21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