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5D725" w14:textId="77777777" w:rsidR="00556105" w:rsidRPr="00734C30" w:rsidRDefault="0059636F" w:rsidP="0059636F">
      <w:pPr>
        <w:jc w:val="center"/>
        <w:rPr>
          <w:rFonts w:asciiTheme="minorHAnsi" w:hAnsiTheme="minorHAnsi" w:cstheme="minorHAnsi"/>
          <w:b/>
          <w:u w:val="single"/>
          <w:lang w:val="es-PE"/>
        </w:rPr>
      </w:pPr>
      <w:r w:rsidRPr="00734C30">
        <w:rPr>
          <w:rFonts w:asciiTheme="minorHAnsi" w:hAnsiTheme="minorHAnsi" w:cstheme="minorHAnsi"/>
          <w:b/>
          <w:u w:val="single"/>
          <w:lang w:val="es-PE"/>
        </w:rPr>
        <w:t>INFORME DE RECOMENDACIONES DE LA EVALUACIÓN DE MEDIO TÉRMINO DEL PROYECTO CFI-LA</w:t>
      </w:r>
      <w:r w:rsidR="00734C30" w:rsidRPr="00734C30">
        <w:rPr>
          <w:rFonts w:asciiTheme="minorHAnsi" w:hAnsiTheme="minorHAnsi" w:cstheme="minorHAnsi"/>
          <w:b/>
          <w:u w:val="single"/>
          <w:lang w:val="es-PE"/>
        </w:rPr>
        <w:t>,</w:t>
      </w:r>
      <w:r w:rsidRPr="00734C30">
        <w:rPr>
          <w:rFonts w:asciiTheme="minorHAnsi" w:hAnsiTheme="minorHAnsi" w:cstheme="minorHAnsi"/>
          <w:b/>
          <w:u w:val="single"/>
          <w:lang w:val="es-PE"/>
        </w:rPr>
        <w:t xml:space="preserve"> DIRIGIDAS AL PNUD Y AL CFI GLOBAL</w:t>
      </w:r>
    </w:p>
    <w:p w14:paraId="32CB763E" w14:textId="77777777" w:rsidR="001F4F38" w:rsidRPr="00734C30" w:rsidRDefault="001F4F38">
      <w:pPr>
        <w:rPr>
          <w:rFonts w:asciiTheme="minorHAnsi" w:hAnsiTheme="minorHAnsi" w:cstheme="minorHAnsi"/>
          <w:lang w:val="es-PE"/>
        </w:rPr>
      </w:pPr>
    </w:p>
    <w:p w14:paraId="4283ED28" w14:textId="77777777" w:rsidR="001F4F38" w:rsidRPr="00734C30" w:rsidRDefault="001F4F38">
      <w:pPr>
        <w:rPr>
          <w:rFonts w:asciiTheme="minorHAnsi" w:hAnsiTheme="minorHAnsi" w:cstheme="minorHAnsi"/>
          <w:lang w:val="es-PE"/>
        </w:rPr>
      </w:pPr>
    </w:p>
    <w:p w14:paraId="5A2E000E" w14:textId="77777777" w:rsidR="00734C30" w:rsidRPr="009317CA" w:rsidRDefault="00734C30" w:rsidP="00734C30">
      <w:pPr>
        <w:pStyle w:val="ListParagraph"/>
        <w:numPr>
          <w:ilvl w:val="0"/>
          <w:numId w:val="1"/>
        </w:numPr>
        <w:spacing w:line="256" w:lineRule="auto"/>
        <w:ind w:right="-920"/>
        <w:jc w:val="both"/>
        <w:rPr>
          <w:rFonts w:asciiTheme="minorHAnsi" w:eastAsia="Calibri" w:hAnsiTheme="minorHAnsi" w:cstheme="minorHAnsi"/>
          <w:b/>
          <w:color w:val="000000"/>
          <w:kern w:val="24"/>
          <w:lang w:val="es-PE"/>
        </w:rPr>
      </w:pPr>
      <w:r w:rsidRPr="009317CA">
        <w:rPr>
          <w:rFonts w:asciiTheme="minorHAnsi" w:eastAsia="Calibri" w:hAnsiTheme="minorHAnsi" w:cstheme="minorHAnsi"/>
          <w:b/>
          <w:color w:val="000000"/>
          <w:kern w:val="24"/>
          <w:lang w:val="es-PE"/>
        </w:rPr>
        <w:t>ANTECEDENTES</w:t>
      </w:r>
    </w:p>
    <w:p w14:paraId="31C501D6" w14:textId="77777777" w:rsidR="00734C30" w:rsidRPr="00734C30" w:rsidRDefault="00734C30" w:rsidP="001F4F38">
      <w:pPr>
        <w:spacing w:line="256" w:lineRule="auto"/>
        <w:ind w:right="-920"/>
        <w:jc w:val="both"/>
        <w:rPr>
          <w:rFonts w:asciiTheme="minorHAnsi" w:eastAsia="Calibri" w:hAnsiTheme="minorHAnsi" w:cstheme="minorHAnsi"/>
          <w:color w:val="000000"/>
          <w:kern w:val="24"/>
          <w:lang w:val="es-PE"/>
        </w:rPr>
      </w:pPr>
    </w:p>
    <w:p w14:paraId="6DE44608" w14:textId="77777777" w:rsidR="0006678F" w:rsidRDefault="0006678F" w:rsidP="00734C30">
      <w:pPr>
        <w:pStyle w:val="xmsonormal"/>
        <w:shd w:val="clear" w:color="auto" w:fill="FFFFFF"/>
        <w:jc w:val="both"/>
        <w:rPr>
          <w:rFonts w:ascii="Calibri" w:hAnsi="Calibri" w:cs="Calibri"/>
          <w:color w:val="201F1E"/>
          <w:sz w:val="22"/>
          <w:szCs w:val="22"/>
          <w:bdr w:val="none" w:sz="0" w:space="0" w:color="auto" w:frame="1"/>
          <w:lang w:val="es-ES_tradnl"/>
        </w:rPr>
      </w:pPr>
      <w:proofErr w:type="gramStart"/>
      <w:r>
        <w:rPr>
          <w:rFonts w:ascii="Calibri" w:hAnsi="Calibri" w:cs="Calibri"/>
          <w:color w:val="201F1E"/>
          <w:sz w:val="22"/>
          <w:szCs w:val="22"/>
          <w:bdr w:val="none" w:sz="0" w:space="0" w:color="auto" w:frame="1"/>
          <w:lang w:val="es-ES_tradnl"/>
        </w:rPr>
        <w:t>De</w:t>
      </w:r>
      <w:r w:rsidR="00734C30">
        <w:rPr>
          <w:rFonts w:ascii="Calibri" w:hAnsi="Calibri" w:cs="Calibri"/>
          <w:color w:val="201F1E"/>
          <w:sz w:val="22"/>
          <w:szCs w:val="22"/>
          <w:bdr w:val="none" w:sz="0" w:space="0" w:color="auto" w:frame="1"/>
          <w:lang w:val="es-ES_tradnl"/>
        </w:rPr>
        <w:t xml:space="preserve"> acuerdo a</w:t>
      </w:r>
      <w:proofErr w:type="gramEnd"/>
      <w:r w:rsidR="00734C30">
        <w:rPr>
          <w:rFonts w:ascii="Calibri" w:hAnsi="Calibri" w:cs="Calibri"/>
          <w:color w:val="201F1E"/>
          <w:sz w:val="22"/>
          <w:szCs w:val="22"/>
          <w:bdr w:val="none" w:sz="0" w:space="0" w:color="auto" w:frame="1"/>
          <w:lang w:val="es-ES_tradnl"/>
        </w:rPr>
        <w:t xml:space="preserve"> los Requisitos Obligatorios y Políticas de Seguimiento y Evaluación del Fondo para el Medio Ambiente Mundial (GEF) y PNUD, </w:t>
      </w:r>
      <w:r>
        <w:rPr>
          <w:rFonts w:ascii="Calibri" w:hAnsi="Calibri" w:cs="Calibri"/>
          <w:color w:val="201F1E"/>
          <w:sz w:val="22"/>
          <w:szCs w:val="22"/>
          <w:bdr w:val="none" w:sz="0" w:space="0" w:color="auto" w:frame="1"/>
          <w:lang w:val="es-ES_tradnl"/>
        </w:rPr>
        <w:t>se realizó la Revisión de Medio Término (MTR) d</w:t>
      </w:r>
      <w:r w:rsidR="00734C30">
        <w:rPr>
          <w:rFonts w:ascii="Calibri" w:hAnsi="Calibri" w:cs="Calibri"/>
          <w:color w:val="201F1E"/>
          <w:sz w:val="22"/>
          <w:szCs w:val="22"/>
          <w:bdr w:val="none" w:sz="0" w:space="0" w:color="auto" w:frame="1"/>
          <w:lang w:val="es-ES_tradnl"/>
        </w:rPr>
        <w:t>el proyecto “Iniciativa de Pesquerías Costeras - América Latina-CFI”</w:t>
      </w:r>
      <w:r w:rsidR="00762936">
        <w:rPr>
          <w:rFonts w:ascii="Calibri" w:hAnsi="Calibri" w:cs="Calibri"/>
          <w:color w:val="201F1E"/>
          <w:sz w:val="22"/>
          <w:szCs w:val="22"/>
          <w:bdr w:val="none" w:sz="0" w:space="0" w:color="auto" w:frame="1"/>
          <w:lang w:val="es-ES_tradnl"/>
        </w:rPr>
        <w:t>,</w:t>
      </w:r>
      <w:r w:rsidR="00734C30">
        <w:rPr>
          <w:rFonts w:ascii="Calibri" w:hAnsi="Calibri" w:cs="Calibri"/>
          <w:color w:val="201F1E"/>
          <w:sz w:val="22"/>
          <w:szCs w:val="22"/>
          <w:bdr w:val="none" w:sz="0" w:space="0" w:color="auto" w:frame="1"/>
          <w:lang w:val="es-ES_tradnl"/>
        </w:rPr>
        <w:t xml:space="preserve"> GEF ID Project 9060 (GEF Agency Project ID 5573)</w:t>
      </w:r>
      <w:r w:rsidR="00762936">
        <w:rPr>
          <w:rFonts w:ascii="Calibri" w:hAnsi="Calibri" w:cs="Calibri"/>
          <w:color w:val="201F1E"/>
          <w:sz w:val="22"/>
          <w:szCs w:val="22"/>
          <w:bdr w:val="none" w:sz="0" w:space="0" w:color="auto" w:frame="1"/>
          <w:lang w:val="es-ES_tradnl"/>
        </w:rPr>
        <w:t>,</w:t>
      </w:r>
      <w:r w:rsidR="00734C30">
        <w:rPr>
          <w:rFonts w:ascii="Calibri" w:hAnsi="Calibri" w:cs="Calibri"/>
          <w:color w:val="201F1E"/>
          <w:sz w:val="22"/>
          <w:szCs w:val="22"/>
          <w:bdr w:val="none" w:sz="0" w:space="0" w:color="auto" w:frame="1"/>
          <w:lang w:val="es-ES_tradnl"/>
        </w:rPr>
        <w:t xml:space="preserve"> </w:t>
      </w:r>
      <w:r w:rsidR="002F7463">
        <w:rPr>
          <w:rFonts w:ascii="Calibri" w:hAnsi="Calibri" w:cs="Calibri"/>
          <w:color w:val="201F1E"/>
          <w:sz w:val="22"/>
          <w:szCs w:val="22"/>
          <w:bdr w:val="none" w:sz="0" w:space="0" w:color="auto" w:frame="1"/>
          <w:lang w:val="es-ES_tradnl"/>
        </w:rPr>
        <w:t xml:space="preserve">en el periodo setiembre </w:t>
      </w:r>
      <w:r w:rsidR="00C0190F">
        <w:rPr>
          <w:rFonts w:ascii="Calibri" w:hAnsi="Calibri" w:cs="Calibri"/>
          <w:color w:val="201F1E"/>
          <w:sz w:val="22"/>
          <w:szCs w:val="22"/>
          <w:bdr w:val="none" w:sz="0" w:space="0" w:color="auto" w:frame="1"/>
          <w:lang w:val="es-ES_tradnl"/>
        </w:rPr>
        <w:t xml:space="preserve">del </w:t>
      </w:r>
      <w:r w:rsidR="002F7463">
        <w:rPr>
          <w:rFonts w:ascii="Calibri" w:hAnsi="Calibri" w:cs="Calibri"/>
          <w:color w:val="201F1E"/>
          <w:sz w:val="22"/>
          <w:szCs w:val="22"/>
          <w:bdr w:val="none" w:sz="0" w:space="0" w:color="auto" w:frame="1"/>
          <w:lang w:val="es-ES_tradnl"/>
        </w:rPr>
        <w:t xml:space="preserve">2020 a enero </w:t>
      </w:r>
      <w:r w:rsidR="00C0190F">
        <w:rPr>
          <w:rFonts w:ascii="Calibri" w:hAnsi="Calibri" w:cs="Calibri"/>
          <w:color w:val="201F1E"/>
          <w:sz w:val="22"/>
          <w:szCs w:val="22"/>
          <w:bdr w:val="none" w:sz="0" w:space="0" w:color="auto" w:frame="1"/>
          <w:lang w:val="es-ES_tradnl"/>
        </w:rPr>
        <w:t xml:space="preserve">del </w:t>
      </w:r>
      <w:r w:rsidR="002F7463">
        <w:rPr>
          <w:rFonts w:ascii="Calibri" w:hAnsi="Calibri" w:cs="Calibri"/>
          <w:color w:val="201F1E"/>
          <w:sz w:val="22"/>
          <w:szCs w:val="22"/>
          <w:bdr w:val="none" w:sz="0" w:space="0" w:color="auto" w:frame="1"/>
          <w:lang w:val="es-ES_tradnl"/>
        </w:rPr>
        <w:t>2021.</w:t>
      </w:r>
      <w:r>
        <w:rPr>
          <w:rFonts w:ascii="Calibri" w:hAnsi="Calibri" w:cs="Calibri"/>
          <w:color w:val="201F1E"/>
          <w:sz w:val="22"/>
          <w:szCs w:val="22"/>
          <w:bdr w:val="none" w:sz="0" w:space="0" w:color="auto" w:frame="1"/>
          <w:lang w:val="es-ES_tradnl"/>
        </w:rPr>
        <w:t xml:space="preserve"> </w:t>
      </w:r>
    </w:p>
    <w:p w14:paraId="695F9232" w14:textId="77777777" w:rsidR="0006678F" w:rsidRDefault="0006678F" w:rsidP="00734C30">
      <w:pPr>
        <w:pStyle w:val="xmsonormal"/>
        <w:shd w:val="clear" w:color="auto" w:fill="FFFFFF"/>
        <w:jc w:val="both"/>
        <w:rPr>
          <w:rFonts w:ascii="Calibri" w:hAnsi="Calibri" w:cs="Calibri"/>
          <w:color w:val="201F1E"/>
          <w:sz w:val="22"/>
          <w:szCs w:val="22"/>
          <w:bdr w:val="none" w:sz="0" w:space="0" w:color="auto" w:frame="1"/>
          <w:lang w:val="es-ES_tradnl"/>
        </w:rPr>
      </w:pPr>
    </w:p>
    <w:p w14:paraId="12787A95" w14:textId="77777777" w:rsidR="00734C30" w:rsidRDefault="0006678F" w:rsidP="00734C30">
      <w:pPr>
        <w:pStyle w:val="xmsonormal"/>
        <w:shd w:val="clear" w:color="auto" w:fill="FFFFFF"/>
        <w:jc w:val="both"/>
        <w:rPr>
          <w:color w:val="000000"/>
        </w:rPr>
      </w:pPr>
      <w:r>
        <w:rPr>
          <w:rFonts w:ascii="Calibri" w:hAnsi="Calibri" w:cs="Calibri"/>
          <w:color w:val="201F1E"/>
          <w:sz w:val="22"/>
          <w:szCs w:val="22"/>
          <w:bdr w:val="none" w:sz="0" w:space="0" w:color="auto" w:frame="1"/>
          <w:lang w:val="es-ES_tradnl"/>
        </w:rPr>
        <w:t xml:space="preserve">Específicamente, esta revisión, que consistió en una evaluación externa e independiente de medio término acerca los avances del proyecto en cuanto a sus resultados esperados, se ejecutó siguiendo la </w:t>
      </w:r>
      <w:r w:rsidR="00762936">
        <w:rPr>
          <w:rFonts w:ascii="Calibri" w:hAnsi="Calibri" w:cs="Calibri"/>
          <w:color w:val="201F1E"/>
          <w:sz w:val="22"/>
          <w:szCs w:val="22"/>
          <w:bdr w:val="none" w:sz="0" w:space="0" w:color="auto" w:frame="1"/>
          <w:lang w:val="es-ES_tradnl"/>
        </w:rPr>
        <w:t>“G</w:t>
      </w:r>
      <w:r w:rsidR="00762936" w:rsidRPr="0006678F">
        <w:rPr>
          <w:rFonts w:ascii="Calibri" w:hAnsi="Calibri" w:cs="Calibri"/>
          <w:color w:val="201F1E"/>
          <w:sz w:val="22"/>
          <w:szCs w:val="22"/>
          <w:bdr w:val="none" w:sz="0" w:space="0" w:color="auto" w:frame="1"/>
          <w:lang w:val="es-ES_tradnl"/>
        </w:rPr>
        <w:t>uía para la realización del</w:t>
      </w:r>
      <w:r w:rsidR="00762936">
        <w:rPr>
          <w:rFonts w:ascii="Calibri" w:hAnsi="Calibri" w:cs="Calibri"/>
          <w:color w:val="201F1E"/>
          <w:sz w:val="22"/>
          <w:szCs w:val="22"/>
          <w:bdr w:val="none" w:sz="0" w:space="0" w:color="auto" w:frame="1"/>
          <w:lang w:val="es-ES_tradnl"/>
        </w:rPr>
        <w:t xml:space="preserve"> </w:t>
      </w:r>
      <w:r w:rsidR="00762936" w:rsidRPr="0006678F">
        <w:rPr>
          <w:rFonts w:ascii="Calibri" w:hAnsi="Calibri" w:cs="Calibri"/>
          <w:color w:val="201F1E"/>
          <w:sz w:val="22"/>
          <w:szCs w:val="22"/>
          <w:bdr w:val="none" w:sz="0" w:space="0" w:color="auto" w:frame="1"/>
          <w:lang w:val="es-ES_tradnl"/>
        </w:rPr>
        <w:t>examen de mitad de periodo en</w:t>
      </w:r>
      <w:r w:rsidR="00762936">
        <w:rPr>
          <w:rFonts w:ascii="Calibri" w:hAnsi="Calibri" w:cs="Calibri"/>
          <w:color w:val="201F1E"/>
          <w:sz w:val="22"/>
          <w:szCs w:val="22"/>
          <w:bdr w:val="none" w:sz="0" w:space="0" w:color="auto" w:frame="1"/>
          <w:lang w:val="es-ES_tradnl"/>
        </w:rPr>
        <w:t xml:space="preserve"> proyectos apoyados por el PNUD </w:t>
      </w:r>
      <w:r w:rsidR="00762936" w:rsidRPr="0006678F">
        <w:rPr>
          <w:rFonts w:ascii="Calibri" w:hAnsi="Calibri" w:cs="Calibri"/>
          <w:color w:val="201F1E"/>
          <w:sz w:val="22"/>
          <w:szCs w:val="22"/>
          <w:bdr w:val="none" w:sz="0" w:space="0" w:color="auto" w:frame="1"/>
          <w:lang w:val="es-ES_tradnl"/>
        </w:rPr>
        <w:t xml:space="preserve">y financiados por el </w:t>
      </w:r>
      <w:r w:rsidRPr="0006678F">
        <w:rPr>
          <w:rFonts w:ascii="Calibri" w:hAnsi="Calibri" w:cs="Calibri"/>
          <w:color w:val="201F1E"/>
          <w:sz w:val="22"/>
          <w:szCs w:val="22"/>
          <w:bdr w:val="none" w:sz="0" w:space="0" w:color="auto" w:frame="1"/>
          <w:lang w:val="es-ES_tradnl"/>
        </w:rPr>
        <w:t>GEF</w:t>
      </w:r>
      <w:r w:rsidR="00762936">
        <w:rPr>
          <w:rFonts w:ascii="Calibri" w:hAnsi="Calibri" w:cs="Calibri"/>
          <w:color w:val="201F1E"/>
          <w:sz w:val="22"/>
          <w:szCs w:val="22"/>
          <w:bdr w:val="none" w:sz="0" w:space="0" w:color="auto" w:frame="1"/>
          <w:lang w:val="es-ES_tradnl"/>
        </w:rPr>
        <w:t xml:space="preserve">”, </w:t>
      </w:r>
      <w:r w:rsidR="00734C30">
        <w:rPr>
          <w:rFonts w:ascii="Calibri" w:hAnsi="Calibri" w:cs="Calibri"/>
          <w:color w:val="201F1E"/>
          <w:sz w:val="22"/>
          <w:szCs w:val="22"/>
          <w:bdr w:val="none" w:sz="0" w:space="0" w:color="auto" w:frame="1"/>
          <w:lang w:val="es-ES_tradnl"/>
        </w:rPr>
        <w:t>co</w:t>
      </w:r>
      <w:r w:rsidR="00762936">
        <w:rPr>
          <w:rFonts w:ascii="Calibri" w:hAnsi="Calibri" w:cs="Calibri"/>
          <w:color w:val="201F1E"/>
          <w:sz w:val="22"/>
          <w:szCs w:val="22"/>
          <w:bdr w:val="none" w:sz="0" w:space="0" w:color="auto" w:frame="1"/>
          <w:lang w:val="es-ES_tradnl"/>
        </w:rPr>
        <w:t xml:space="preserve">n la </w:t>
      </w:r>
      <w:r w:rsidR="00734C30">
        <w:rPr>
          <w:rFonts w:ascii="Calibri" w:hAnsi="Calibri" w:cs="Calibri"/>
          <w:color w:val="201F1E"/>
          <w:sz w:val="22"/>
          <w:szCs w:val="22"/>
          <w:bdr w:val="none" w:sz="0" w:space="0" w:color="auto" w:frame="1"/>
          <w:lang w:val="es-ES_tradnl"/>
        </w:rPr>
        <w:t xml:space="preserve">finalidad </w:t>
      </w:r>
      <w:r w:rsidR="00762936">
        <w:rPr>
          <w:rFonts w:ascii="Calibri" w:hAnsi="Calibri" w:cs="Calibri"/>
          <w:color w:val="201F1E"/>
          <w:sz w:val="22"/>
          <w:szCs w:val="22"/>
          <w:bdr w:val="none" w:sz="0" w:space="0" w:color="auto" w:frame="1"/>
          <w:lang w:val="es-ES_tradnl"/>
        </w:rPr>
        <w:t xml:space="preserve">de </w:t>
      </w:r>
      <w:r w:rsidR="00734C30">
        <w:rPr>
          <w:rFonts w:ascii="Calibri" w:hAnsi="Calibri" w:cs="Calibri"/>
          <w:color w:val="201F1E"/>
          <w:sz w:val="22"/>
          <w:szCs w:val="22"/>
          <w:bdr w:val="none" w:sz="0" w:space="0" w:color="auto" w:frame="1"/>
          <w:lang w:val="es-ES_tradnl"/>
        </w:rPr>
        <w:t>identificar lecciones con respecto al diseño, implementación y gestión del proyecto, así como retos; y en caso fuese necesario</w:t>
      </w:r>
      <w:r w:rsidR="00C0190F">
        <w:rPr>
          <w:rFonts w:ascii="Calibri" w:hAnsi="Calibri" w:cs="Calibri"/>
          <w:color w:val="201F1E"/>
          <w:sz w:val="22"/>
          <w:szCs w:val="22"/>
          <w:bdr w:val="none" w:sz="0" w:space="0" w:color="auto" w:frame="1"/>
          <w:lang w:val="es-ES_tradnl"/>
        </w:rPr>
        <w:t>,</w:t>
      </w:r>
      <w:r w:rsidR="00734C30">
        <w:rPr>
          <w:rFonts w:ascii="Calibri" w:hAnsi="Calibri" w:cs="Calibri"/>
          <w:color w:val="201F1E"/>
          <w:sz w:val="22"/>
          <w:szCs w:val="22"/>
          <w:bdr w:val="none" w:sz="0" w:space="0" w:color="auto" w:frame="1"/>
          <w:lang w:val="es-ES_tradnl"/>
        </w:rPr>
        <w:t xml:space="preserve"> sugerir cambios en la gestión adaptativa del proyecto con la finalidad de asegurar el éxito del proyecto.</w:t>
      </w:r>
      <w:r w:rsidR="00734C30">
        <w:rPr>
          <w:rFonts w:ascii="Calibri" w:hAnsi="Calibri" w:cs="Calibri"/>
          <w:color w:val="201F1E"/>
          <w:sz w:val="22"/>
          <w:szCs w:val="22"/>
        </w:rPr>
        <w:t> </w:t>
      </w:r>
    </w:p>
    <w:p w14:paraId="3303679E" w14:textId="77777777" w:rsidR="00734C30" w:rsidRDefault="00734C30" w:rsidP="00734C30">
      <w:pPr>
        <w:pStyle w:val="xmsonormal"/>
        <w:shd w:val="clear" w:color="auto" w:fill="FFFFFF"/>
        <w:jc w:val="both"/>
        <w:rPr>
          <w:color w:val="000000"/>
        </w:rPr>
      </w:pPr>
      <w:r>
        <w:rPr>
          <w:rFonts w:ascii="Calibri" w:hAnsi="Calibri" w:cs="Calibri"/>
          <w:color w:val="201F1E"/>
          <w:sz w:val="22"/>
          <w:szCs w:val="22"/>
          <w:bdr w:val="none" w:sz="0" w:space="0" w:color="auto" w:frame="1"/>
          <w:lang w:val="es-ES_tradnl"/>
        </w:rPr>
        <w:t> </w:t>
      </w:r>
      <w:r>
        <w:rPr>
          <w:rFonts w:ascii="Calibri" w:hAnsi="Calibri" w:cs="Calibri"/>
          <w:color w:val="201F1E"/>
          <w:sz w:val="22"/>
          <w:szCs w:val="22"/>
        </w:rPr>
        <w:t> </w:t>
      </w:r>
    </w:p>
    <w:p w14:paraId="24AAE8CC" w14:textId="77777777" w:rsidR="00734C30" w:rsidRDefault="00762936" w:rsidP="00734C30">
      <w:pPr>
        <w:pStyle w:val="xmsonormal"/>
        <w:shd w:val="clear" w:color="auto" w:fill="FFFFFF"/>
        <w:jc w:val="both"/>
        <w:rPr>
          <w:rFonts w:ascii="Calibri" w:hAnsi="Calibri" w:cs="Calibri"/>
          <w:color w:val="201F1E"/>
          <w:sz w:val="22"/>
          <w:szCs w:val="22"/>
          <w:bdr w:val="none" w:sz="0" w:space="0" w:color="auto" w:frame="1"/>
          <w:lang w:val="es-ES_tradnl"/>
        </w:rPr>
      </w:pPr>
      <w:r>
        <w:rPr>
          <w:rFonts w:ascii="Calibri" w:hAnsi="Calibri" w:cs="Calibri"/>
          <w:color w:val="201F1E"/>
          <w:sz w:val="22"/>
          <w:szCs w:val="22"/>
          <w:bdr w:val="none" w:sz="0" w:space="0" w:color="auto" w:frame="1"/>
          <w:lang w:val="es-ES_tradnl"/>
        </w:rPr>
        <w:t>En ese sentido, el consultor a cargo de la evaluación, en base a los hallazgos, identificó oportunidades de mejora para futuros proyectos similares al evaluado, ya sea en las fases de diseño como en la etapa inicial</w:t>
      </w:r>
      <w:r w:rsidR="00C0190F">
        <w:rPr>
          <w:rFonts w:ascii="Calibri" w:hAnsi="Calibri" w:cs="Calibri"/>
          <w:color w:val="201F1E"/>
          <w:sz w:val="22"/>
          <w:szCs w:val="22"/>
          <w:bdr w:val="none" w:sz="0" w:space="0" w:color="auto" w:frame="1"/>
          <w:lang w:val="es-ES_tradnl"/>
        </w:rPr>
        <w:t xml:space="preserve"> de implementación</w:t>
      </w:r>
      <w:r>
        <w:rPr>
          <w:rFonts w:ascii="Calibri" w:hAnsi="Calibri" w:cs="Calibri"/>
          <w:color w:val="201F1E"/>
          <w:sz w:val="22"/>
          <w:szCs w:val="22"/>
          <w:bdr w:val="none" w:sz="0" w:space="0" w:color="auto" w:frame="1"/>
          <w:lang w:val="es-ES_tradnl"/>
        </w:rPr>
        <w:t>. Estas oportunidades</w:t>
      </w:r>
      <w:r w:rsidR="00735D4A">
        <w:rPr>
          <w:rFonts w:ascii="Calibri" w:hAnsi="Calibri" w:cs="Calibri"/>
          <w:color w:val="201F1E"/>
          <w:sz w:val="22"/>
          <w:szCs w:val="22"/>
          <w:bdr w:val="none" w:sz="0" w:space="0" w:color="auto" w:frame="1"/>
          <w:lang w:val="es-ES_tradnl"/>
        </w:rPr>
        <w:t xml:space="preserve"> fueron</w:t>
      </w:r>
      <w:r>
        <w:rPr>
          <w:rFonts w:ascii="Calibri" w:hAnsi="Calibri" w:cs="Calibri"/>
          <w:color w:val="201F1E"/>
          <w:sz w:val="22"/>
          <w:szCs w:val="22"/>
          <w:bdr w:val="none" w:sz="0" w:space="0" w:color="auto" w:frame="1"/>
          <w:lang w:val="es-ES_tradnl"/>
        </w:rPr>
        <w:t xml:space="preserve"> plasmadas en</w:t>
      </w:r>
      <w:r w:rsidR="00735D4A">
        <w:rPr>
          <w:rFonts w:ascii="Calibri" w:hAnsi="Calibri" w:cs="Calibri"/>
          <w:color w:val="201F1E"/>
          <w:sz w:val="22"/>
          <w:szCs w:val="22"/>
          <w:bdr w:val="none" w:sz="0" w:space="0" w:color="auto" w:frame="1"/>
          <w:lang w:val="es-ES_tradnl"/>
        </w:rPr>
        <w:t xml:space="preserve"> </w:t>
      </w:r>
      <w:r w:rsidR="00C0190F">
        <w:rPr>
          <w:rFonts w:ascii="Calibri" w:hAnsi="Calibri" w:cs="Calibri"/>
          <w:color w:val="201F1E"/>
          <w:sz w:val="22"/>
          <w:szCs w:val="22"/>
          <w:bdr w:val="none" w:sz="0" w:space="0" w:color="auto" w:frame="1"/>
          <w:lang w:val="es-ES_tradnl"/>
        </w:rPr>
        <w:t>2</w:t>
      </w:r>
      <w:r w:rsidR="00735D4A">
        <w:rPr>
          <w:rFonts w:ascii="Calibri" w:hAnsi="Calibri" w:cs="Calibri"/>
          <w:color w:val="201F1E"/>
          <w:sz w:val="22"/>
          <w:szCs w:val="22"/>
          <w:bdr w:val="none" w:sz="0" w:space="0" w:color="auto" w:frame="1"/>
          <w:lang w:val="es-ES_tradnl"/>
        </w:rPr>
        <w:t xml:space="preserve"> de las 15</w:t>
      </w:r>
      <w:r>
        <w:rPr>
          <w:rFonts w:ascii="Calibri" w:hAnsi="Calibri" w:cs="Calibri"/>
          <w:color w:val="201F1E"/>
          <w:sz w:val="22"/>
          <w:szCs w:val="22"/>
          <w:bdr w:val="none" w:sz="0" w:space="0" w:color="auto" w:frame="1"/>
          <w:lang w:val="es-ES_tradnl"/>
        </w:rPr>
        <w:t xml:space="preserve"> recomendaciones</w:t>
      </w:r>
      <w:r w:rsidR="00735D4A">
        <w:rPr>
          <w:rFonts w:ascii="Calibri" w:hAnsi="Calibri" w:cs="Calibri"/>
          <w:color w:val="201F1E"/>
          <w:sz w:val="22"/>
          <w:szCs w:val="22"/>
          <w:bdr w:val="none" w:sz="0" w:space="0" w:color="auto" w:frame="1"/>
          <w:lang w:val="es-ES_tradnl"/>
        </w:rPr>
        <w:t xml:space="preserve"> que contiene el documento final de la evaluación, </w:t>
      </w:r>
      <w:r w:rsidR="00C0190F">
        <w:rPr>
          <w:rFonts w:ascii="Calibri" w:hAnsi="Calibri" w:cs="Calibri"/>
          <w:color w:val="201F1E"/>
          <w:sz w:val="22"/>
          <w:szCs w:val="22"/>
          <w:bdr w:val="none" w:sz="0" w:space="0" w:color="auto" w:frame="1"/>
          <w:lang w:val="es-ES_tradnl"/>
        </w:rPr>
        <w:t xml:space="preserve">y están </w:t>
      </w:r>
      <w:r>
        <w:rPr>
          <w:rFonts w:ascii="Calibri" w:hAnsi="Calibri" w:cs="Calibri"/>
          <w:color w:val="201F1E"/>
          <w:sz w:val="22"/>
          <w:szCs w:val="22"/>
          <w:bdr w:val="none" w:sz="0" w:space="0" w:color="auto" w:frame="1"/>
          <w:lang w:val="es-ES_tradnl"/>
        </w:rPr>
        <w:t xml:space="preserve">dirigidas al PNUD y al </w:t>
      </w:r>
      <w:r w:rsidR="00C0190F">
        <w:rPr>
          <w:rFonts w:ascii="Calibri" w:hAnsi="Calibri" w:cs="Calibri"/>
          <w:color w:val="201F1E"/>
          <w:sz w:val="22"/>
          <w:szCs w:val="22"/>
          <w:bdr w:val="none" w:sz="0" w:space="0" w:color="auto" w:frame="1"/>
          <w:lang w:val="es-ES_tradnl"/>
        </w:rPr>
        <w:t>GEF</w:t>
      </w:r>
      <w:r w:rsidR="009317CA">
        <w:rPr>
          <w:rFonts w:ascii="Calibri" w:hAnsi="Calibri" w:cs="Calibri"/>
          <w:color w:val="201F1E"/>
          <w:sz w:val="22"/>
          <w:szCs w:val="22"/>
          <w:bdr w:val="none" w:sz="0" w:space="0" w:color="auto" w:frame="1"/>
          <w:lang w:val="es-ES_tradnl"/>
        </w:rPr>
        <w:t>, motivo por el cual, a través de este documento se hacen llegar las mismas.</w:t>
      </w:r>
    </w:p>
    <w:p w14:paraId="4BB1B020" w14:textId="77777777" w:rsidR="002F7463" w:rsidRDefault="002F7463" w:rsidP="00734C30">
      <w:pPr>
        <w:pStyle w:val="xmsonormal"/>
        <w:shd w:val="clear" w:color="auto" w:fill="FFFFFF"/>
        <w:jc w:val="both"/>
        <w:rPr>
          <w:rFonts w:ascii="Calibri" w:hAnsi="Calibri" w:cs="Calibri"/>
          <w:color w:val="201F1E"/>
          <w:sz w:val="22"/>
          <w:szCs w:val="22"/>
          <w:bdr w:val="none" w:sz="0" w:space="0" w:color="auto" w:frame="1"/>
          <w:lang w:val="es-ES_tradnl"/>
        </w:rPr>
      </w:pPr>
    </w:p>
    <w:p w14:paraId="7ABEA98B" w14:textId="77777777" w:rsidR="009317CA" w:rsidRDefault="009317CA" w:rsidP="00734C30">
      <w:pPr>
        <w:pStyle w:val="xmsonormal"/>
        <w:shd w:val="clear" w:color="auto" w:fill="FFFFFF"/>
        <w:jc w:val="both"/>
        <w:rPr>
          <w:color w:val="000000"/>
        </w:rPr>
      </w:pPr>
    </w:p>
    <w:p w14:paraId="7F7B253D" w14:textId="77777777" w:rsidR="00734C30" w:rsidRDefault="00735D4A" w:rsidP="00735D4A">
      <w:pPr>
        <w:pStyle w:val="ListParagraph"/>
        <w:numPr>
          <w:ilvl w:val="0"/>
          <w:numId w:val="1"/>
        </w:numPr>
        <w:spacing w:line="256" w:lineRule="auto"/>
        <w:ind w:right="-920"/>
        <w:jc w:val="both"/>
        <w:rPr>
          <w:rFonts w:asciiTheme="minorHAnsi" w:eastAsia="Calibri" w:hAnsiTheme="minorHAnsi" w:cstheme="minorHAnsi"/>
          <w:b/>
          <w:color w:val="000000"/>
          <w:kern w:val="24"/>
          <w:lang w:val="es-PE"/>
        </w:rPr>
      </w:pPr>
      <w:r w:rsidRPr="00735D4A">
        <w:rPr>
          <w:rFonts w:asciiTheme="minorHAnsi" w:eastAsia="Calibri" w:hAnsiTheme="minorHAnsi" w:cstheme="minorHAnsi"/>
          <w:b/>
          <w:color w:val="000000"/>
          <w:kern w:val="24"/>
          <w:lang w:val="es-PE"/>
        </w:rPr>
        <w:t>RECOMENDACIONES</w:t>
      </w:r>
      <w:r>
        <w:rPr>
          <w:rFonts w:asciiTheme="minorHAnsi" w:eastAsia="Calibri" w:hAnsiTheme="minorHAnsi" w:cstheme="minorHAnsi"/>
          <w:b/>
          <w:color w:val="000000"/>
          <w:kern w:val="24"/>
          <w:lang w:val="es-PE"/>
        </w:rPr>
        <w:t xml:space="preserve"> DE LA EVALUACIÓN DE MEDIO TÉRMINO</w:t>
      </w:r>
    </w:p>
    <w:p w14:paraId="32509D28" w14:textId="77777777" w:rsidR="00735D4A" w:rsidRDefault="00735D4A" w:rsidP="00735D4A">
      <w:pPr>
        <w:spacing w:line="256" w:lineRule="auto"/>
        <w:ind w:right="-920"/>
        <w:jc w:val="both"/>
        <w:rPr>
          <w:rFonts w:asciiTheme="minorHAnsi" w:eastAsia="Calibri" w:hAnsiTheme="minorHAnsi" w:cstheme="minorHAnsi"/>
          <w:b/>
          <w:color w:val="000000"/>
          <w:kern w:val="24"/>
          <w:lang w:val="es-PE"/>
        </w:rPr>
      </w:pPr>
    </w:p>
    <w:p w14:paraId="59A9D515" w14:textId="77777777" w:rsidR="00735D4A" w:rsidRDefault="00735D4A" w:rsidP="00735D4A">
      <w:pPr>
        <w:spacing w:line="256" w:lineRule="auto"/>
        <w:ind w:right="-920"/>
        <w:jc w:val="both"/>
        <w:rPr>
          <w:rFonts w:asciiTheme="minorHAnsi" w:eastAsia="Calibri" w:hAnsiTheme="minorHAnsi" w:cstheme="minorHAnsi"/>
          <w:color w:val="000000"/>
          <w:kern w:val="24"/>
          <w:lang w:val="es-PE"/>
        </w:rPr>
      </w:pPr>
      <w:r>
        <w:rPr>
          <w:rFonts w:asciiTheme="minorHAnsi" w:eastAsia="Calibri" w:hAnsiTheme="minorHAnsi" w:cstheme="minorHAnsi"/>
          <w:color w:val="000000"/>
          <w:kern w:val="24"/>
          <w:lang w:val="es-PE"/>
        </w:rPr>
        <w:t>A continuación, se describen las recomendaciones dirigidas al PNUD para ser consideradas en futuros proyectos:</w:t>
      </w:r>
    </w:p>
    <w:p w14:paraId="63606064" w14:textId="77777777" w:rsidR="00735D4A" w:rsidRPr="00735D4A" w:rsidRDefault="00735D4A" w:rsidP="00735D4A">
      <w:pPr>
        <w:spacing w:line="256" w:lineRule="auto"/>
        <w:ind w:right="-920"/>
        <w:jc w:val="both"/>
        <w:rPr>
          <w:rFonts w:asciiTheme="minorHAnsi" w:eastAsia="Calibri" w:hAnsiTheme="minorHAnsi" w:cstheme="minorHAnsi"/>
          <w:color w:val="000000"/>
          <w:kern w:val="24"/>
          <w:lang w:val="es-PE"/>
        </w:rPr>
      </w:pPr>
    </w:p>
    <w:p w14:paraId="035ECD66" w14:textId="77777777" w:rsidR="00735D4A" w:rsidRPr="00735D4A" w:rsidRDefault="00735D4A" w:rsidP="00735D4A">
      <w:pPr>
        <w:ind w:right="-125"/>
        <w:rPr>
          <w:rFonts w:asciiTheme="minorHAnsi" w:eastAsia="Calibri" w:hAnsiTheme="minorHAnsi" w:cstheme="minorHAnsi"/>
          <w:b/>
          <w:bCs/>
          <w:i/>
          <w:sz w:val="28"/>
          <w:szCs w:val="28"/>
          <w:lang w:val="es-PE"/>
        </w:rPr>
      </w:pPr>
      <w:r w:rsidRPr="00735D4A">
        <w:rPr>
          <w:rFonts w:asciiTheme="minorHAnsi" w:eastAsia="Calibri" w:hAnsiTheme="minorHAnsi" w:cstheme="minorHAnsi"/>
          <w:b/>
          <w:bCs/>
          <w:i/>
          <w:smallCaps/>
          <w:color w:val="000000"/>
          <w:sz w:val="28"/>
          <w:szCs w:val="28"/>
          <w:u w:val="single"/>
          <w:lang w:val="es-PE"/>
        </w:rPr>
        <w:t xml:space="preserve">E. Para el </w:t>
      </w:r>
      <w:proofErr w:type="spellStart"/>
      <w:r w:rsidRPr="00735D4A">
        <w:rPr>
          <w:rFonts w:asciiTheme="minorHAnsi" w:eastAsia="Calibri" w:hAnsiTheme="minorHAnsi" w:cstheme="minorHAnsi"/>
          <w:b/>
          <w:bCs/>
          <w:i/>
          <w:smallCaps/>
          <w:color w:val="000000"/>
          <w:sz w:val="28"/>
          <w:szCs w:val="28"/>
          <w:u w:val="single"/>
          <w:lang w:val="es-PE"/>
        </w:rPr>
        <w:t>Pnud</w:t>
      </w:r>
      <w:proofErr w:type="spellEnd"/>
      <w:r w:rsidRPr="00735D4A">
        <w:rPr>
          <w:rFonts w:asciiTheme="minorHAnsi" w:eastAsia="Calibri" w:hAnsiTheme="minorHAnsi" w:cstheme="minorHAnsi"/>
          <w:b/>
          <w:bCs/>
          <w:i/>
          <w:smallCaps/>
          <w:color w:val="000000"/>
          <w:sz w:val="28"/>
          <w:szCs w:val="28"/>
          <w:u w:val="single"/>
          <w:lang w:val="es-PE"/>
        </w:rPr>
        <w:t xml:space="preserve"> en Futuros Proyectos </w:t>
      </w:r>
    </w:p>
    <w:p w14:paraId="66FA7933" w14:textId="77777777" w:rsidR="00735D4A" w:rsidRPr="00735D4A" w:rsidRDefault="00735D4A" w:rsidP="00735D4A">
      <w:pPr>
        <w:spacing w:line="256" w:lineRule="auto"/>
        <w:ind w:right="-920"/>
        <w:jc w:val="both"/>
        <w:rPr>
          <w:rFonts w:asciiTheme="minorHAnsi" w:eastAsia="Calibri" w:hAnsiTheme="minorHAnsi" w:cstheme="minorHAnsi"/>
          <w:b/>
          <w:i/>
          <w:color w:val="000000"/>
          <w:kern w:val="24"/>
          <w:lang w:val="es-PE"/>
        </w:rPr>
      </w:pPr>
    </w:p>
    <w:p w14:paraId="32088DBE" w14:textId="77777777" w:rsidR="00735D4A" w:rsidRPr="006E3A9C" w:rsidRDefault="00735D4A" w:rsidP="00735D4A">
      <w:pPr>
        <w:spacing w:line="256" w:lineRule="auto"/>
        <w:ind w:right="-920"/>
        <w:jc w:val="both"/>
        <w:rPr>
          <w:rFonts w:asciiTheme="minorHAnsi" w:eastAsia="Calibri" w:hAnsiTheme="minorHAnsi" w:cstheme="minorHAnsi"/>
          <w:b/>
          <w:color w:val="000000"/>
          <w:kern w:val="24"/>
          <w:lang w:val="es-PE"/>
        </w:rPr>
      </w:pPr>
      <w:r w:rsidRPr="006E3A9C">
        <w:rPr>
          <w:rFonts w:asciiTheme="minorHAnsi" w:eastAsia="Calibri" w:hAnsiTheme="minorHAnsi" w:cstheme="minorHAnsi"/>
          <w:b/>
          <w:color w:val="000000"/>
          <w:kern w:val="24"/>
          <w:lang w:val="es-PE"/>
        </w:rPr>
        <w:t xml:space="preserve">RECOMENDACIÓN </w:t>
      </w:r>
      <w:proofErr w:type="spellStart"/>
      <w:r w:rsidRPr="006E3A9C">
        <w:rPr>
          <w:rFonts w:asciiTheme="minorHAnsi" w:eastAsia="Calibri" w:hAnsiTheme="minorHAnsi" w:cstheme="minorHAnsi"/>
          <w:b/>
          <w:color w:val="000000"/>
          <w:kern w:val="24"/>
          <w:lang w:val="es-PE"/>
        </w:rPr>
        <w:t>Nª</w:t>
      </w:r>
      <w:proofErr w:type="spellEnd"/>
      <w:r w:rsidRPr="006E3A9C">
        <w:rPr>
          <w:rFonts w:asciiTheme="minorHAnsi" w:eastAsia="Calibri" w:hAnsiTheme="minorHAnsi" w:cstheme="minorHAnsi"/>
          <w:b/>
          <w:color w:val="000000"/>
          <w:kern w:val="24"/>
          <w:lang w:val="es-PE"/>
        </w:rPr>
        <w:t xml:space="preserve"> 11</w:t>
      </w:r>
    </w:p>
    <w:p w14:paraId="0D32814D" w14:textId="77777777" w:rsidR="00735D4A" w:rsidRPr="00735D4A" w:rsidRDefault="00735D4A" w:rsidP="00735D4A">
      <w:pPr>
        <w:spacing w:line="256" w:lineRule="auto"/>
        <w:ind w:right="-920"/>
        <w:jc w:val="both"/>
        <w:rPr>
          <w:rFonts w:asciiTheme="minorHAnsi" w:eastAsia="Calibri" w:hAnsiTheme="minorHAnsi" w:cstheme="minorHAnsi"/>
          <w:b/>
          <w:color w:val="000000"/>
          <w:kern w:val="24"/>
          <w:lang w:val="es-PE"/>
        </w:rPr>
      </w:pPr>
    </w:p>
    <w:p w14:paraId="65972131" w14:textId="77777777" w:rsidR="00735D4A" w:rsidRPr="00735D4A" w:rsidRDefault="00735D4A" w:rsidP="00735D4A">
      <w:pPr>
        <w:spacing w:line="276" w:lineRule="auto"/>
        <w:ind w:left="180" w:right="-922" w:hanging="180"/>
        <w:jc w:val="both"/>
        <w:rPr>
          <w:rFonts w:asciiTheme="minorHAnsi" w:eastAsia="Calibri" w:hAnsiTheme="minorHAnsi" w:cstheme="minorHAnsi"/>
          <w:i/>
          <w:sz w:val="23"/>
          <w:szCs w:val="23"/>
          <w:lang w:val="es-PE"/>
        </w:rPr>
      </w:pPr>
      <w:r w:rsidRPr="00735D4A">
        <w:rPr>
          <w:rFonts w:asciiTheme="minorHAnsi" w:eastAsia="Calibri" w:hAnsiTheme="minorHAnsi" w:cstheme="minorHAnsi"/>
          <w:b/>
          <w:bCs/>
          <w:i/>
          <w:color w:val="006666"/>
          <w:lang w:val="es-PE"/>
        </w:rPr>
        <w:t xml:space="preserve">R11: </w:t>
      </w:r>
      <w:r w:rsidRPr="00735D4A">
        <w:rPr>
          <w:rFonts w:asciiTheme="minorHAnsi" w:eastAsia="Calibri" w:hAnsiTheme="minorHAnsi" w:cstheme="minorHAnsi"/>
          <w:b/>
          <w:bCs/>
          <w:i/>
          <w:iCs/>
          <w:color w:val="006666"/>
          <w:sz w:val="23"/>
          <w:szCs w:val="23"/>
          <w:lang w:val="es-PE"/>
        </w:rPr>
        <w:t>Mejor uso de la Fase de Incepción para resolver brechas e incertidumbres de los proyectos</w:t>
      </w:r>
      <w:r w:rsidRPr="00735D4A">
        <w:rPr>
          <w:rFonts w:asciiTheme="minorHAnsi" w:eastAsia="Calibri" w:hAnsiTheme="minorHAnsi" w:cstheme="minorHAnsi"/>
          <w:b/>
          <w:bCs/>
          <w:i/>
          <w:color w:val="006666"/>
          <w:sz w:val="23"/>
          <w:szCs w:val="23"/>
          <w:lang w:val="es-PE"/>
        </w:rPr>
        <w:t xml:space="preserve"> - </w:t>
      </w:r>
      <w:r w:rsidRPr="00735D4A">
        <w:rPr>
          <w:rFonts w:asciiTheme="minorHAnsi" w:eastAsia="Calibri" w:hAnsiTheme="minorHAnsi" w:cstheme="minorHAnsi"/>
          <w:i/>
          <w:sz w:val="23"/>
          <w:szCs w:val="23"/>
          <w:lang w:val="es-PE"/>
        </w:rPr>
        <w:t xml:space="preserve">Es imprescindible, que se comparta con todos los actores clave el informe del STAP, asimismo se apliquen las recomendaciones del informe, como en el caso de CFI-AL, una revisión de la Teoría del Cambio, en lo referente a los supuestos, riesgos y las medidas para mitigarlos, asimismo, construir indicadores que sean SMART. </w:t>
      </w:r>
    </w:p>
    <w:p w14:paraId="71E133CF" w14:textId="77777777" w:rsidR="00735D4A" w:rsidRDefault="00735D4A" w:rsidP="00735D4A">
      <w:pPr>
        <w:spacing w:line="256" w:lineRule="auto"/>
        <w:ind w:right="-920"/>
        <w:jc w:val="both"/>
        <w:rPr>
          <w:rFonts w:asciiTheme="minorHAnsi" w:eastAsia="Calibri" w:hAnsiTheme="minorHAnsi" w:cstheme="minorHAnsi"/>
          <w:b/>
          <w:color w:val="000000"/>
          <w:kern w:val="24"/>
          <w:lang w:val="es-PE"/>
        </w:rPr>
      </w:pPr>
    </w:p>
    <w:p w14:paraId="678D7253" w14:textId="77777777" w:rsidR="006E3A9C" w:rsidRPr="00734C30" w:rsidRDefault="006E3A9C" w:rsidP="006E3A9C">
      <w:pPr>
        <w:rPr>
          <w:rFonts w:asciiTheme="minorHAnsi" w:hAnsiTheme="minorHAnsi" w:cstheme="minorHAnsi"/>
          <w:lang w:val="es-PE"/>
        </w:rPr>
      </w:pPr>
    </w:p>
    <w:p w14:paraId="3867CA2C" w14:textId="77777777" w:rsidR="00735D4A" w:rsidRDefault="00735D4A" w:rsidP="00735D4A">
      <w:pPr>
        <w:spacing w:line="256" w:lineRule="auto"/>
        <w:ind w:right="-920"/>
        <w:jc w:val="both"/>
        <w:rPr>
          <w:rFonts w:asciiTheme="minorHAnsi" w:eastAsia="Calibri" w:hAnsiTheme="minorHAnsi" w:cstheme="minorHAnsi"/>
          <w:b/>
          <w:color w:val="000000"/>
          <w:kern w:val="24"/>
          <w:lang w:val="es-PE"/>
        </w:rPr>
      </w:pPr>
      <w:r>
        <w:rPr>
          <w:rFonts w:asciiTheme="minorHAnsi" w:eastAsia="Calibri" w:hAnsiTheme="minorHAnsi" w:cstheme="minorHAnsi"/>
          <w:b/>
          <w:color w:val="000000"/>
          <w:kern w:val="24"/>
          <w:lang w:val="es-PE"/>
        </w:rPr>
        <w:t xml:space="preserve">RECOMENDACIÓN </w:t>
      </w:r>
      <w:proofErr w:type="spellStart"/>
      <w:r>
        <w:rPr>
          <w:rFonts w:asciiTheme="minorHAnsi" w:eastAsia="Calibri" w:hAnsiTheme="minorHAnsi" w:cstheme="minorHAnsi"/>
          <w:b/>
          <w:color w:val="000000"/>
          <w:kern w:val="24"/>
          <w:lang w:val="es-PE"/>
        </w:rPr>
        <w:t>Nª</w:t>
      </w:r>
      <w:proofErr w:type="spellEnd"/>
      <w:r>
        <w:rPr>
          <w:rFonts w:asciiTheme="minorHAnsi" w:eastAsia="Calibri" w:hAnsiTheme="minorHAnsi" w:cstheme="minorHAnsi"/>
          <w:b/>
          <w:color w:val="000000"/>
          <w:kern w:val="24"/>
          <w:lang w:val="es-PE"/>
        </w:rPr>
        <w:t xml:space="preserve"> 12</w:t>
      </w:r>
    </w:p>
    <w:p w14:paraId="00C3C2AB" w14:textId="77777777" w:rsidR="00735D4A" w:rsidRDefault="00735D4A" w:rsidP="008B01E0">
      <w:pPr>
        <w:spacing w:line="276" w:lineRule="auto"/>
        <w:ind w:right="-922"/>
        <w:jc w:val="both"/>
        <w:rPr>
          <w:rFonts w:asciiTheme="minorHAnsi" w:hAnsiTheme="minorHAnsi" w:cstheme="minorHAnsi"/>
          <w:b/>
          <w:bCs/>
          <w:i/>
          <w:iCs/>
          <w:lang w:val="es-NI"/>
        </w:rPr>
      </w:pPr>
    </w:p>
    <w:p w14:paraId="710FD4F0" w14:textId="77777777" w:rsidR="00735D4A" w:rsidRPr="006E3A9C" w:rsidRDefault="00735D4A" w:rsidP="00735D4A">
      <w:pPr>
        <w:spacing w:line="276" w:lineRule="auto"/>
        <w:ind w:left="180" w:right="-922" w:hanging="180"/>
        <w:jc w:val="both"/>
        <w:rPr>
          <w:rFonts w:asciiTheme="minorHAnsi" w:hAnsiTheme="minorHAnsi" w:cstheme="minorHAnsi"/>
          <w:i/>
          <w:sz w:val="23"/>
          <w:szCs w:val="23"/>
          <w:lang w:val="es-NI"/>
        </w:rPr>
      </w:pPr>
      <w:r w:rsidRPr="006E3A9C">
        <w:rPr>
          <w:rFonts w:asciiTheme="minorHAnsi" w:eastAsia="Calibri" w:hAnsiTheme="minorHAnsi" w:cstheme="minorHAnsi"/>
          <w:b/>
          <w:bCs/>
          <w:i/>
          <w:color w:val="006666"/>
          <w:sz w:val="23"/>
          <w:szCs w:val="23"/>
          <w:lang w:val="es-PE"/>
        </w:rPr>
        <w:t xml:space="preserve">R12: Revisar los procesos que resultan en proyectos débilmente formulados - </w:t>
      </w:r>
      <w:r w:rsidRPr="006E3A9C">
        <w:rPr>
          <w:rFonts w:asciiTheme="minorHAnsi" w:hAnsiTheme="minorHAnsi" w:cstheme="minorHAnsi"/>
          <w:i/>
          <w:sz w:val="23"/>
          <w:szCs w:val="23"/>
          <w:lang w:val="es-NI"/>
        </w:rPr>
        <w:t xml:space="preserve">De manera concertada, el GEF y el PNUD, en conjunto con sus donantes, deberían revisar con urgencia los mecanismos y procesos, particularmente las debilidades en la lógica de la intervención, la carencia de los </w:t>
      </w:r>
      <w:r w:rsidRPr="006E3A9C">
        <w:rPr>
          <w:rFonts w:asciiTheme="minorHAnsi" w:hAnsiTheme="minorHAnsi" w:cstheme="minorHAnsi"/>
          <w:i/>
          <w:sz w:val="23"/>
          <w:szCs w:val="23"/>
          <w:lang w:val="es-NI"/>
        </w:rPr>
        <w:lastRenderedPageBreak/>
        <w:t xml:space="preserve">indicadores de consecuencia/impactos SMART, </w:t>
      </w:r>
      <w:proofErr w:type="gramStart"/>
      <w:r w:rsidRPr="006E3A9C">
        <w:rPr>
          <w:rFonts w:asciiTheme="minorHAnsi" w:hAnsiTheme="minorHAnsi" w:cstheme="minorHAnsi"/>
          <w:i/>
          <w:sz w:val="23"/>
          <w:szCs w:val="23"/>
          <w:lang w:val="es-NI"/>
        </w:rPr>
        <w:t>y</w:t>
      </w:r>
      <w:proofErr w:type="gramEnd"/>
      <w:r w:rsidRPr="006E3A9C">
        <w:rPr>
          <w:rFonts w:asciiTheme="minorHAnsi" w:hAnsiTheme="minorHAnsi" w:cstheme="minorHAnsi"/>
          <w:i/>
          <w:sz w:val="23"/>
          <w:szCs w:val="23"/>
          <w:lang w:val="es-NI"/>
        </w:rPr>
        <w:t xml:space="preserve"> asimismo, aplicar las lecciones aprendidas a futuros proyectos, ya que se ha notado que los mismos carecen de un enfoque orientado hacia consecuencias medibles. Se entiende muchas veces el donante tiene requerimientos que se deben cumplir para solicitar los fondos, pero un proyecto que está orientado a productos, en vez de adoptar un enfoque basado en una cadena causal de resultados medida por indicadores de consecuencias SMART y supuestos robustos, impide la aplicación de la gestión adaptativa, tal y como se estipula la Convención de la Diversidad Biológica. </w:t>
      </w:r>
    </w:p>
    <w:p w14:paraId="0768EB96" w14:textId="77777777" w:rsidR="00735D4A" w:rsidRPr="00734C30" w:rsidRDefault="00735D4A" w:rsidP="008B01E0">
      <w:pPr>
        <w:spacing w:line="276" w:lineRule="auto"/>
        <w:ind w:right="-922"/>
        <w:jc w:val="both"/>
        <w:rPr>
          <w:rFonts w:asciiTheme="minorHAnsi" w:hAnsiTheme="minorHAnsi" w:cstheme="minorHAnsi"/>
          <w:b/>
          <w:bCs/>
          <w:i/>
          <w:iCs/>
          <w:lang w:val="es-NI"/>
        </w:rPr>
      </w:pPr>
    </w:p>
    <w:p w14:paraId="5F2283D3" w14:textId="77777777" w:rsidR="006E3A9C" w:rsidRPr="00734C30" w:rsidRDefault="006E3A9C" w:rsidP="006E3A9C">
      <w:pPr>
        <w:rPr>
          <w:rFonts w:asciiTheme="minorHAnsi" w:hAnsiTheme="minorHAnsi" w:cstheme="minorHAnsi"/>
          <w:lang w:val="es-ES"/>
        </w:rPr>
      </w:pPr>
    </w:p>
    <w:p w14:paraId="4A28278B" w14:textId="77777777" w:rsidR="008B01E0" w:rsidRPr="00134378" w:rsidRDefault="00134378">
      <w:pPr>
        <w:rPr>
          <w:rFonts w:asciiTheme="minorHAnsi" w:hAnsiTheme="minorHAnsi" w:cstheme="minorHAnsi"/>
          <w:lang w:val="es-PE"/>
        </w:rPr>
      </w:pPr>
      <w:r w:rsidRPr="00134378">
        <w:rPr>
          <w:rFonts w:asciiTheme="minorHAnsi" w:eastAsia="Calibri" w:hAnsiTheme="minorHAnsi" w:cstheme="minorHAnsi"/>
          <w:color w:val="000000"/>
          <w:kern w:val="24"/>
          <w:lang w:val="es-PE"/>
        </w:rPr>
        <w:t>Para mayor detall</w:t>
      </w:r>
      <w:r w:rsidR="00587DC0">
        <w:rPr>
          <w:rFonts w:asciiTheme="minorHAnsi" w:eastAsia="Calibri" w:hAnsiTheme="minorHAnsi" w:cstheme="minorHAnsi"/>
          <w:color w:val="000000"/>
          <w:kern w:val="24"/>
          <w:lang w:val="es-PE"/>
        </w:rPr>
        <w:t>e</w:t>
      </w:r>
      <w:r w:rsidRPr="00134378">
        <w:rPr>
          <w:rFonts w:asciiTheme="minorHAnsi" w:eastAsia="Calibri" w:hAnsiTheme="minorHAnsi" w:cstheme="minorHAnsi"/>
          <w:color w:val="000000"/>
          <w:kern w:val="24"/>
          <w:lang w:val="es-PE"/>
        </w:rPr>
        <w:t xml:space="preserve"> se adjunta el informe final de la evaluación de medio término.</w:t>
      </w:r>
    </w:p>
    <w:sectPr w:rsidR="008B01E0" w:rsidRPr="001343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C4680" w14:textId="77777777" w:rsidR="00A144FD" w:rsidRDefault="00A144FD" w:rsidP="001F4F38">
      <w:r>
        <w:separator/>
      </w:r>
    </w:p>
  </w:endnote>
  <w:endnote w:type="continuationSeparator" w:id="0">
    <w:p w14:paraId="1E8A77FD" w14:textId="77777777" w:rsidR="00A144FD" w:rsidRDefault="00A144FD" w:rsidP="001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0EA9" w14:textId="77777777" w:rsidR="00A144FD" w:rsidRDefault="00A144FD" w:rsidP="001F4F38">
      <w:r>
        <w:separator/>
      </w:r>
    </w:p>
  </w:footnote>
  <w:footnote w:type="continuationSeparator" w:id="0">
    <w:p w14:paraId="531069D5" w14:textId="77777777" w:rsidR="00A144FD" w:rsidRDefault="00A144FD" w:rsidP="001F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A7AE6"/>
    <w:multiLevelType w:val="multilevel"/>
    <w:tmpl w:val="5F1C3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9EE4D42"/>
    <w:multiLevelType w:val="hybridMultilevel"/>
    <w:tmpl w:val="A8E03B24"/>
    <w:lvl w:ilvl="0" w:tplc="B42A4BA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38"/>
    <w:rsid w:val="0006678F"/>
    <w:rsid w:val="000A09DC"/>
    <w:rsid w:val="000B244F"/>
    <w:rsid w:val="00101705"/>
    <w:rsid w:val="0013193D"/>
    <w:rsid w:val="00134378"/>
    <w:rsid w:val="001F4F38"/>
    <w:rsid w:val="002F7463"/>
    <w:rsid w:val="00556105"/>
    <w:rsid w:val="00587DC0"/>
    <w:rsid w:val="0059636F"/>
    <w:rsid w:val="00611219"/>
    <w:rsid w:val="00660180"/>
    <w:rsid w:val="006E3A9C"/>
    <w:rsid w:val="00734C30"/>
    <w:rsid w:val="00735D4A"/>
    <w:rsid w:val="00762936"/>
    <w:rsid w:val="008B01E0"/>
    <w:rsid w:val="009317CA"/>
    <w:rsid w:val="00A144FD"/>
    <w:rsid w:val="00AD1B64"/>
    <w:rsid w:val="00B47EC4"/>
    <w:rsid w:val="00C0190F"/>
    <w:rsid w:val="00D0046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747D"/>
  <w15:chartTrackingRefBased/>
  <w15:docId w15:val="{39B54C68-17C1-42D6-8CC6-7190073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F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1E0"/>
    <w:rPr>
      <w:color w:val="0563C1" w:themeColor="hyperlink"/>
      <w:u w:val="single"/>
    </w:rPr>
  </w:style>
  <w:style w:type="paragraph" w:styleId="FootnoteText">
    <w:name w:val="footnote text"/>
    <w:basedOn w:val="Normal"/>
    <w:link w:val="FootnoteTextChar"/>
    <w:uiPriority w:val="99"/>
    <w:unhideWhenUsed/>
    <w:rsid w:val="008B01E0"/>
    <w:rPr>
      <w:rFonts w:asciiTheme="minorHAnsi" w:eastAsiaTheme="minorHAnsi" w:hAnsiTheme="minorHAnsi" w:cstheme="minorBidi"/>
      <w:sz w:val="20"/>
      <w:szCs w:val="20"/>
      <w:lang w:val="es-HN"/>
    </w:rPr>
  </w:style>
  <w:style w:type="character" w:customStyle="1" w:styleId="FootnoteTextChar">
    <w:name w:val="Footnote Text Char"/>
    <w:basedOn w:val="DefaultParagraphFont"/>
    <w:link w:val="FootnoteText"/>
    <w:uiPriority w:val="99"/>
    <w:rsid w:val="008B01E0"/>
    <w:rPr>
      <w:sz w:val="20"/>
      <w:szCs w:val="20"/>
      <w:lang w:val="es-HN"/>
    </w:rPr>
  </w:style>
  <w:style w:type="character" w:styleId="FootnoteReference">
    <w:name w:val="footnote reference"/>
    <w:aliases w:val="ftref,16 Point,Superscript 6 Point"/>
    <w:basedOn w:val="DefaultParagraphFont"/>
    <w:uiPriority w:val="99"/>
    <w:unhideWhenUsed/>
    <w:rsid w:val="008B01E0"/>
    <w:rPr>
      <w:vertAlign w:val="superscript"/>
    </w:rPr>
  </w:style>
  <w:style w:type="character" w:customStyle="1" w:styleId="jlqj4b">
    <w:name w:val="jlqj4b"/>
    <w:basedOn w:val="DefaultParagraphFont"/>
    <w:rsid w:val="008B01E0"/>
  </w:style>
  <w:style w:type="paragraph" w:styleId="ListParagraph">
    <w:name w:val="List Paragraph"/>
    <w:basedOn w:val="Normal"/>
    <w:uiPriority w:val="34"/>
    <w:qFormat/>
    <w:rsid w:val="00734C30"/>
    <w:pPr>
      <w:ind w:left="720"/>
      <w:contextualSpacing/>
    </w:pPr>
  </w:style>
  <w:style w:type="paragraph" w:customStyle="1" w:styleId="xmsonormal">
    <w:name w:val="xmsonormal"/>
    <w:basedOn w:val="Normal"/>
    <w:rsid w:val="00734C30"/>
    <w:rPr>
      <w:rFonts w:eastAsiaTheme="minorHAnsi"/>
      <w:lang w:val="es-PE" w:eastAsia="es-PE"/>
    </w:rPr>
  </w:style>
  <w:style w:type="character" w:customStyle="1" w:styleId="xst">
    <w:name w:val="xst"/>
    <w:basedOn w:val="DefaultParagraphFont"/>
    <w:rsid w:val="0073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la Torre</dc:creator>
  <cp:keywords/>
  <dc:description/>
  <cp:lastModifiedBy>Maria Cebrian</cp:lastModifiedBy>
  <cp:revision>2</cp:revision>
  <dcterms:created xsi:type="dcterms:W3CDTF">2021-09-28T00:17:00Z</dcterms:created>
  <dcterms:modified xsi:type="dcterms:W3CDTF">2021-09-28T00:17:00Z</dcterms:modified>
</cp:coreProperties>
</file>