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3AEC" w14:textId="346E6F02" w:rsidR="006748CD" w:rsidRPr="006748CD" w:rsidRDefault="006748CD" w:rsidP="00EA4C62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32994702"/>
      <w:r w:rsidRPr="006748CD">
        <w:rPr>
          <w:b/>
          <w:sz w:val="28"/>
          <w:szCs w:val="28"/>
        </w:rPr>
        <w:t>Junta de Proyecto 20</w:t>
      </w:r>
      <w:r w:rsidR="00F104C8">
        <w:rPr>
          <w:b/>
          <w:sz w:val="28"/>
          <w:szCs w:val="28"/>
        </w:rPr>
        <w:t>2</w:t>
      </w:r>
      <w:r w:rsidR="00373623">
        <w:rPr>
          <w:b/>
          <w:sz w:val="28"/>
          <w:szCs w:val="28"/>
        </w:rPr>
        <w:t>1</w:t>
      </w:r>
    </w:p>
    <w:p w14:paraId="70AD2B3A" w14:textId="77777777" w:rsidR="006748CD" w:rsidRPr="006748CD" w:rsidRDefault="006748CD" w:rsidP="00EA4C62">
      <w:pPr>
        <w:spacing w:after="0" w:line="240" w:lineRule="auto"/>
        <w:jc w:val="center"/>
        <w:rPr>
          <w:b/>
          <w:sz w:val="24"/>
          <w:szCs w:val="24"/>
        </w:rPr>
      </w:pPr>
      <w:r w:rsidRPr="006748CD">
        <w:rPr>
          <w:b/>
          <w:sz w:val="24"/>
          <w:szCs w:val="24"/>
        </w:rPr>
        <w:t>Proyecto PS 99587 / Output 102885</w:t>
      </w:r>
    </w:p>
    <w:p w14:paraId="3E603274" w14:textId="22FB16EF" w:rsidR="006748CD" w:rsidRDefault="006748CD" w:rsidP="00EA4C62">
      <w:pPr>
        <w:spacing w:after="0" w:line="240" w:lineRule="auto"/>
        <w:jc w:val="center"/>
        <w:rPr>
          <w:b/>
          <w:sz w:val="24"/>
          <w:szCs w:val="24"/>
        </w:rPr>
      </w:pPr>
      <w:r w:rsidRPr="006748CD">
        <w:rPr>
          <w:b/>
          <w:sz w:val="24"/>
          <w:szCs w:val="24"/>
        </w:rPr>
        <w:t>“</w:t>
      </w:r>
      <w:r w:rsidRPr="006748CD">
        <w:rPr>
          <w:b/>
          <w:i/>
          <w:sz w:val="24"/>
          <w:szCs w:val="24"/>
          <w:lang w:val="es-MX"/>
        </w:rPr>
        <w:t>Igualdad Laboral en Panamá.  Apoyo a la Implementación del Plan Institucional de Igualdad Laboral y el Sello de Igualdad de Género en empresas.</w:t>
      </w:r>
      <w:r w:rsidRPr="006748CD">
        <w:rPr>
          <w:b/>
          <w:sz w:val="24"/>
          <w:szCs w:val="24"/>
        </w:rPr>
        <w:t>”</w:t>
      </w:r>
    </w:p>
    <w:p w14:paraId="15AB9FF9" w14:textId="77777777" w:rsidR="00EA4C62" w:rsidRPr="006748CD" w:rsidRDefault="00EA4C62" w:rsidP="00EA4C62">
      <w:pPr>
        <w:spacing w:after="0" w:line="240" w:lineRule="auto"/>
        <w:jc w:val="center"/>
        <w:rPr>
          <w:b/>
          <w:sz w:val="24"/>
          <w:szCs w:val="24"/>
        </w:rPr>
      </w:pPr>
    </w:p>
    <w:p w14:paraId="0B7C52A7" w14:textId="77777777" w:rsidR="006748CD" w:rsidRPr="006748CD" w:rsidRDefault="006748CD" w:rsidP="00EA4C62">
      <w:pPr>
        <w:spacing w:after="0" w:line="240" w:lineRule="auto"/>
        <w:jc w:val="both"/>
        <w:rPr>
          <w:b/>
          <w:lang w:val="es-ES_tradnl"/>
        </w:rPr>
      </w:pPr>
    </w:p>
    <w:p w14:paraId="3B7B8139" w14:textId="37C6C1E5" w:rsidR="006748CD" w:rsidRPr="006748CD" w:rsidRDefault="006748CD" w:rsidP="00EA4C6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6748CD">
        <w:rPr>
          <w:rFonts w:cstheme="minorHAnsi"/>
          <w:b/>
          <w:sz w:val="24"/>
          <w:szCs w:val="24"/>
          <w:lang w:val="es-ES_tradnl"/>
        </w:rPr>
        <w:t xml:space="preserve">Día: </w:t>
      </w:r>
      <w:r w:rsidR="00F07248">
        <w:rPr>
          <w:rFonts w:cstheme="minorHAnsi"/>
          <w:b/>
          <w:sz w:val="24"/>
          <w:szCs w:val="24"/>
          <w:lang w:val="es-ES_tradnl"/>
        </w:rPr>
        <w:t>Jueve</w:t>
      </w:r>
      <w:r w:rsidR="00373623">
        <w:rPr>
          <w:rFonts w:cstheme="minorHAnsi"/>
          <w:b/>
          <w:sz w:val="24"/>
          <w:szCs w:val="24"/>
          <w:lang w:val="es-ES_tradnl"/>
        </w:rPr>
        <w:t>s</w:t>
      </w:r>
      <w:r w:rsidR="00375102">
        <w:rPr>
          <w:rFonts w:cstheme="minorHAnsi"/>
          <w:b/>
          <w:sz w:val="24"/>
          <w:szCs w:val="24"/>
          <w:lang w:val="es-ES_tradnl"/>
        </w:rPr>
        <w:t xml:space="preserve"> </w:t>
      </w:r>
      <w:r w:rsidR="00831E8C">
        <w:rPr>
          <w:rFonts w:cstheme="minorHAnsi"/>
          <w:b/>
          <w:sz w:val="24"/>
          <w:szCs w:val="24"/>
          <w:lang w:val="es-ES_tradnl"/>
        </w:rPr>
        <w:t>25</w:t>
      </w:r>
      <w:r w:rsidR="00375102">
        <w:rPr>
          <w:rFonts w:cstheme="minorHAnsi"/>
          <w:b/>
          <w:sz w:val="24"/>
          <w:szCs w:val="24"/>
          <w:lang w:val="es-ES_tradnl"/>
        </w:rPr>
        <w:t xml:space="preserve"> de </w:t>
      </w:r>
      <w:r w:rsidR="00373623">
        <w:rPr>
          <w:rFonts w:cstheme="minorHAnsi"/>
          <w:b/>
          <w:sz w:val="24"/>
          <w:szCs w:val="24"/>
          <w:lang w:val="es-ES_tradnl"/>
        </w:rPr>
        <w:t>noviembre</w:t>
      </w:r>
      <w:r w:rsidR="00375102">
        <w:rPr>
          <w:rFonts w:cstheme="minorHAnsi"/>
          <w:b/>
          <w:sz w:val="24"/>
          <w:szCs w:val="24"/>
          <w:lang w:val="es-ES_tradnl"/>
        </w:rPr>
        <w:t xml:space="preserve"> de 202</w:t>
      </w:r>
      <w:r w:rsidR="00373623">
        <w:rPr>
          <w:rFonts w:cstheme="minorHAnsi"/>
          <w:b/>
          <w:sz w:val="24"/>
          <w:szCs w:val="24"/>
          <w:lang w:val="es-ES_tradnl"/>
        </w:rPr>
        <w:t>1.</w:t>
      </w:r>
    </w:p>
    <w:p w14:paraId="0C193629" w14:textId="384E6B46" w:rsidR="006748CD" w:rsidRPr="006748CD" w:rsidRDefault="006748CD" w:rsidP="00EA4C6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6748CD">
        <w:rPr>
          <w:rFonts w:cstheme="minorHAnsi"/>
          <w:b/>
          <w:sz w:val="24"/>
          <w:szCs w:val="24"/>
          <w:lang w:val="es-ES_tradnl"/>
        </w:rPr>
        <w:t>Hora de inicio:</w:t>
      </w:r>
      <w:r w:rsidR="00375102">
        <w:rPr>
          <w:rFonts w:cstheme="minorHAnsi"/>
          <w:b/>
          <w:sz w:val="24"/>
          <w:szCs w:val="24"/>
          <w:lang w:val="es-ES_tradnl"/>
        </w:rPr>
        <w:t xml:space="preserve"> </w:t>
      </w:r>
      <w:r w:rsidR="00373623">
        <w:rPr>
          <w:rFonts w:cstheme="minorHAnsi"/>
          <w:b/>
          <w:sz w:val="24"/>
          <w:szCs w:val="24"/>
          <w:lang w:val="es-ES_tradnl"/>
        </w:rPr>
        <w:t>1</w:t>
      </w:r>
      <w:r w:rsidR="00831E8C">
        <w:rPr>
          <w:rFonts w:cstheme="minorHAnsi"/>
          <w:b/>
          <w:sz w:val="24"/>
          <w:szCs w:val="24"/>
          <w:lang w:val="es-ES_tradnl"/>
        </w:rPr>
        <w:t>2</w:t>
      </w:r>
      <w:r w:rsidR="00375102">
        <w:rPr>
          <w:rFonts w:cstheme="minorHAnsi"/>
          <w:b/>
          <w:sz w:val="24"/>
          <w:szCs w:val="24"/>
          <w:lang w:val="es-ES_tradnl"/>
        </w:rPr>
        <w:t>:00 m.</w:t>
      </w:r>
      <w:r w:rsidR="00831E8C">
        <w:rPr>
          <w:rFonts w:cstheme="minorHAnsi"/>
          <w:b/>
          <w:sz w:val="24"/>
          <w:szCs w:val="24"/>
          <w:lang w:val="es-ES_tradnl"/>
        </w:rPr>
        <w:t>d.</w:t>
      </w:r>
    </w:p>
    <w:p w14:paraId="24B2806B" w14:textId="01195AEE" w:rsidR="006748CD" w:rsidRDefault="006748CD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  <w:r w:rsidRPr="006748CD">
        <w:rPr>
          <w:rFonts w:cstheme="minorHAnsi"/>
          <w:b/>
          <w:sz w:val="24"/>
          <w:szCs w:val="24"/>
          <w:lang w:val="es-ES_tradnl"/>
        </w:rPr>
        <w:t xml:space="preserve">Lugar: </w:t>
      </w:r>
      <w:r w:rsidR="00375102">
        <w:rPr>
          <w:rFonts w:cstheme="minorHAnsi"/>
          <w:b/>
          <w:sz w:val="24"/>
          <w:szCs w:val="24"/>
          <w:lang w:val="es-ES_tradnl"/>
        </w:rPr>
        <w:t>Reunión vía zoom</w:t>
      </w:r>
      <w:bookmarkEnd w:id="0"/>
      <w:r w:rsidR="00CA4F5A">
        <w:rPr>
          <w:rFonts w:cstheme="minorHAnsi"/>
          <w:b/>
          <w:sz w:val="24"/>
          <w:szCs w:val="24"/>
          <w:lang w:val="es-ES_tradnl"/>
        </w:rPr>
        <w:t>.</w:t>
      </w:r>
    </w:p>
    <w:p w14:paraId="156128B9" w14:textId="46B213FA" w:rsidR="00C84001" w:rsidRDefault="00C84001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lang w:val="es-ES"/>
        </w:rPr>
      </w:pPr>
    </w:p>
    <w:p w14:paraId="38B5424D" w14:textId="77777777" w:rsidR="00C84001" w:rsidRPr="006748CD" w:rsidRDefault="00C84001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lang w:val="es-ES"/>
        </w:rPr>
      </w:pPr>
    </w:p>
    <w:p w14:paraId="6EF54483" w14:textId="77777777" w:rsidR="006748CD" w:rsidRPr="006748CD" w:rsidRDefault="006748CD" w:rsidP="00EA4C6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748CD">
        <w:rPr>
          <w:rFonts w:cstheme="minorHAnsi"/>
          <w:b/>
          <w:sz w:val="24"/>
          <w:szCs w:val="24"/>
        </w:rPr>
        <w:t>Autoridades que participan:</w:t>
      </w:r>
    </w:p>
    <w:p w14:paraId="38185262" w14:textId="77777777" w:rsidR="00EE0D43" w:rsidRDefault="00EE0D43" w:rsidP="00EA4C62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3950B9E9" w14:textId="10556BE1" w:rsidR="006748CD" w:rsidRPr="006748CD" w:rsidRDefault="006748CD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6748CD">
        <w:rPr>
          <w:rFonts w:cstheme="minorHAnsi"/>
          <w:sz w:val="24"/>
          <w:szCs w:val="24"/>
          <w:u w:val="single"/>
        </w:rPr>
        <w:t>Por el Ministerio de Relaciones Exteriores (MIRE):</w:t>
      </w:r>
      <w:r w:rsidRPr="006748CD">
        <w:rPr>
          <w:rFonts w:cstheme="minorHAnsi"/>
          <w:b/>
          <w:sz w:val="24"/>
          <w:szCs w:val="24"/>
          <w:u w:val="single"/>
        </w:rPr>
        <w:t xml:space="preserve"> </w:t>
      </w:r>
    </w:p>
    <w:p w14:paraId="60379C74" w14:textId="76ED689D" w:rsidR="00D76F54" w:rsidRDefault="00D76F54" w:rsidP="00EA4C6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Sra. Fátima Urriola</w:t>
      </w:r>
      <w:r w:rsidR="003F1D2D">
        <w:rPr>
          <w:rFonts w:cstheme="minorHAnsi"/>
          <w:bCs/>
          <w:sz w:val="24"/>
          <w:szCs w:val="24"/>
        </w:rPr>
        <w:t xml:space="preserve"> - </w:t>
      </w:r>
      <w:bookmarkStart w:id="1" w:name="_Hlk88642010"/>
      <w:r w:rsidRPr="00D76F54">
        <w:rPr>
          <w:rFonts w:cstheme="minorHAnsi"/>
          <w:bCs/>
          <w:sz w:val="24"/>
          <w:szCs w:val="24"/>
        </w:rPr>
        <w:t xml:space="preserve">Jefa </w:t>
      </w:r>
      <w:r w:rsidR="003F1D2D">
        <w:rPr>
          <w:rFonts w:cstheme="minorHAnsi"/>
          <w:bCs/>
          <w:sz w:val="24"/>
          <w:szCs w:val="24"/>
        </w:rPr>
        <w:t>e</w:t>
      </w:r>
      <w:r w:rsidRPr="00D76F54">
        <w:rPr>
          <w:rFonts w:cstheme="minorHAnsi"/>
          <w:bCs/>
          <w:sz w:val="24"/>
          <w:szCs w:val="24"/>
        </w:rPr>
        <w:t>ncargada del Departamento de Cooperación Bi-Multilateral</w:t>
      </w:r>
      <w:bookmarkEnd w:id="1"/>
    </w:p>
    <w:p w14:paraId="32347F78" w14:textId="762EFBAC" w:rsidR="006748CD" w:rsidRPr="000E7C25" w:rsidRDefault="00D76F54" w:rsidP="00EA4C6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Sra. Patricia Hollemann</w:t>
      </w:r>
      <w:r w:rsidR="003F1D2D">
        <w:rPr>
          <w:rFonts w:cstheme="minorHAnsi"/>
          <w:bCs/>
          <w:sz w:val="24"/>
          <w:szCs w:val="24"/>
        </w:rPr>
        <w:t xml:space="preserve"> - </w:t>
      </w:r>
      <w:r>
        <w:rPr>
          <w:rFonts w:cstheme="minorHAnsi"/>
          <w:bCs/>
          <w:sz w:val="24"/>
          <w:szCs w:val="24"/>
        </w:rPr>
        <w:t xml:space="preserve">Analista de Relaciones Internacionales, </w:t>
      </w:r>
      <w:r w:rsidR="006748CD" w:rsidRPr="000E7C25">
        <w:rPr>
          <w:rFonts w:cstheme="minorHAnsi"/>
          <w:bCs/>
          <w:sz w:val="24"/>
          <w:szCs w:val="24"/>
        </w:rPr>
        <w:t>Dirección de Cooperación Internacional</w:t>
      </w:r>
    </w:p>
    <w:p w14:paraId="35B58324" w14:textId="77777777" w:rsidR="00EE0D43" w:rsidRDefault="00EE0D43" w:rsidP="00EA4C62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781E524" w14:textId="181D438F" w:rsidR="006748CD" w:rsidRPr="006748CD" w:rsidRDefault="006748CD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6748CD">
        <w:rPr>
          <w:rFonts w:cstheme="minorHAnsi"/>
          <w:sz w:val="24"/>
          <w:szCs w:val="24"/>
          <w:u w:val="single"/>
        </w:rPr>
        <w:t>Por el Ministerio de Trabajo y Desarrollo Laboral (MITRADEL):</w:t>
      </w:r>
      <w:r w:rsidRPr="006748CD">
        <w:rPr>
          <w:rFonts w:cstheme="minorHAnsi"/>
          <w:b/>
          <w:sz w:val="24"/>
          <w:szCs w:val="24"/>
          <w:u w:val="single"/>
        </w:rPr>
        <w:t xml:space="preserve"> </w:t>
      </w:r>
    </w:p>
    <w:p w14:paraId="3DC468AA" w14:textId="141E440F" w:rsidR="006748CD" w:rsidRDefault="006748CD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S.E. </w:t>
      </w:r>
      <w:r w:rsidR="00F07248">
        <w:rPr>
          <w:rFonts w:cstheme="minorHAnsi"/>
          <w:sz w:val="24"/>
          <w:szCs w:val="24"/>
        </w:rPr>
        <w:t>Roger Tejada</w:t>
      </w:r>
      <w:r w:rsidR="00402257">
        <w:rPr>
          <w:rFonts w:cstheme="minorHAnsi"/>
          <w:sz w:val="24"/>
          <w:szCs w:val="24"/>
        </w:rPr>
        <w:t xml:space="preserve"> Bryden</w:t>
      </w:r>
      <w:r w:rsidR="003F1D2D">
        <w:rPr>
          <w:rFonts w:cstheme="minorHAnsi"/>
          <w:sz w:val="24"/>
          <w:szCs w:val="24"/>
        </w:rPr>
        <w:t xml:space="preserve"> -</w:t>
      </w:r>
      <w:r w:rsidRPr="006748CD">
        <w:rPr>
          <w:rFonts w:cstheme="minorHAnsi"/>
          <w:sz w:val="24"/>
          <w:szCs w:val="24"/>
        </w:rPr>
        <w:t xml:space="preserve"> </w:t>
      </w:r>
      <w:r w:rsidR="00F07248">
        <w:rPr>
          <w:rFonts w:cstheme="minorHAnsi"/>
          <w:sz w:val="24"/>
          <w:szCs w:val="24"/>
        </w:rPr>
        <w:t>Viceministro</w:t>
      </w:r>
      <w:r w:rsidRPr="006748CD">
        <w:rPr>
          <w:rFonts w:cstheme="minorHAnsi"/>
          <w:sz w:val="24"/>
          <w:szCs w:val="24"/>
        </w:rPr>
        <w:t xml:space="preserve"> de Trabajo y Desarrollo Laboral</w:t>
      </w:r>
    </w:p>
    <w:p w14:paraId="114D9E08" w14:textId="09C1E2D7" w:rsidR="00F07248" w:rsidRPr="006748CD" w:rsidRDefault="00F07248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Sr. Winston Sánchez</w:t>
      </w:r>
      <w:r w:rsidR="003F1D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="003F1D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Secretario General </w:t>
      </w:r>
    </w:p>
    <w:p w14:paraId="32F0209E" w14:textId="3E07B043" w:rsidR="006748CD" w:rsidRDefault="00EE0D43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Sra.</w:t>
      </w:r>
      <w:r w:rsidR="006748CD">
        <w:rPr>
          <w:rFonts w:cstheme="minorHAnsi"/>
          <w:sz w:val="24"/>
          <w:szCs w:val="24"/>
        </w:rPr>
        <w:t xml:space="preserve"> </w:t>
      </w:r>
      <w:r w:rsidR="006748CD" w:rsidRPr="006748CD">
        <w:rPr>
          <w:rFonts w:cstheme="minorHAnsi"/>
          <w:sz w:val="24"/>
          <w:szCs w:val="24"/>
        </w:rPr>
        <w:t>Yelitza González</w:t>
      </w:r>
      <w:r w:rsidR="003F1D2D">
        <w:rPr>
          <w:rFonts w:cstheme="minorHAnsi"/>
          <w:sz w:val="24"/>
          <w:szCs w:val="24"/>
        </w:rPr>
        <w:t xml:space="preserve"> - </w:t>
      </w:r>
      <w:r w:rsidR="006748CD" w:rsidRPr="006748CD">
        <w:rPr>
          <w:rFonts w:cstheme="minorHAnsi"/>
          <w:sz w:val="24"/>
          <w:szCs w:val="24"/>
        </w:rPr>
        <w:t>Jefa</w:t>
      </w:r>
      <w:r w:rsidR="006748CD">
        <w:rPr>
          <w:rFonts w:cstheme="minorHAnsi"/>
          <w:sz w:val="24"/>
          <w:szCs w:val="24"/>
        </w:rPr>
        <w:t xml:space="preserve"> de la </w:t>
      </w:r>
      <w:r w:rsidR="006748CD" w:rsidRPr="006748CD">
        <w:rPr>
          <w:rFonts w:cstheme="minorHAnsi"/>
          <w:sz w:val="24"/>
          <w:szCs w:val="24"/>
        </w:rPr>
        <w:t xml:space="preserve">Oficina de Género </w:t>
      </w:r>
      <w:r w:rsidR="000E7C25">
        <w:rPr>
          <w:rFonts w:cstheme="minorHAnsi"/>
          <w:sz w:val="24"/>
          <w:szCs w:val="24"/>
        </w:rPr>
        <w:t>y Trabajo</w:t>
      </w:r>
    </w:p>
    <w:p w14:paraId="41B26909" w14:textId="5D654BFB" w:rsidR="00C84001" w:rsidRPr="006748CD" w:rsidRDefault="00757AC7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Sra. </w:t>
      </w:r>
      <w:r w:rsidR="00C84001">
        <w:rPr>
          <w:rFonts w:cstheme="minorHAnsi"/>
          <w:sz w:val="24"/>
          <w:szCs w:val="24"/>
        </w:rPr>
        <w:t>Astreny Artunduaga</w:t>
      </w:r>
      <w:r w:rsidR="003F1D2D">
        <w:rPr>
          <w:rFonts w:cstheme="minorHAnsi"/>
          <w:sz w:val="24"/>
          <w:szCs w:val="24"/>
        </w:rPr>
        <w:t xml:space="preserve"> - </w:t>
      </w:r>
      <w:r w:rsidR="00C84001">
        <w:rPr>
          <w:rFonts w:cstheme="minorHAnsi"/>
          <w:sz w:val="24"/>
          <w:szCs w:val="24"/>
        </w:rPr>
        <w:t>Oficina de Género</w:t>
      </w:r>
      <w:r w:rsidR="003F1D2D">
        <w:rPr>
          <w:rFonts w:cstheme="minorHAnsi"/>
          <w:sz w:val="24"/>
          <w:szCs w:val="24"/>
        </w:rPr>
        <w:t xml:space="preserve"> y Trabajo</w:t>
      </w:r>
    </w:p>
    <w:p w14:paraId="2414C0BC" w14:textId="4B329FEC" w:rsidR="008937FF" w:rsidRDefault="008937FF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40EC52" w14:textId="3DFE628D" w:rsidR="008937FF" w:rsidRPr="008937FF" w:rsidRDefault="008937FF" w:rsidP="00EA4C62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8937FF">
        <w:rPr>
          <w:rFonts w:cstheme="minorHAnsi"/>
          <w:sz w:val="24"/>
          <w:szCs w:val="24"/>
          <w:u w:val="single"/>
        </w:rPr>
        <w:t>Por el Ministerio de Comercio e Industria (MICI)</w:t>
      </w:r>
      <w:r w:rsidR="00EA2F41">
        <w:rPr>
          <w:rFonts w:cstheme="minorHAnsi"/>
          <w:sz w:val="24"/>
          <w:szCs w:val="24"/>
          <w:u w:val="single"/>
        </w:rPr>
        <w:t>:</w:t>
      </w:r>
    </w:p>
    <w:p w14:paraId="4CB6F4C2" w14:textId="43B45FA5" w:rsidR="008937FF" w:rsidRDefault="00E2349F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Sr. Héctor Sánchez</w:t>
      </w:r>
      <w:r w:rsidR="003F1D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r w:rsidR="003F1D2D">
        <w:rPr>
          <w:rFonts w:cstheme="minorHAnsi"/>
          <w:sz w:val="24"/>
          <w:szCs w:val="24"/>
        </w:rPr>
        <w:t xml:space="preserve"> </w:t>
      </w:r>
      <w:bookmarkStart w:id="2" w:name="_Hlk89430816"/>
      <w:r w:rsidRPr="00E2349F">
        <w:rPr>
          <w:rFonts w:cstheme="minorHAnsi"/>
          <w:sz w:val="24"/>
          <w:szCs w:val="24"/>
        </w:rPr>
        <w:t>Dirección General de Normas y Tecnología Industrial (DGNTI)</w:t>
      </w:r>
      <w:r w:rsidR="00EA2F41">
        <w:rPr>
          <w:rFonts w:cstheme="minorHAnsi"/>
          <w:sz w:val="24"/>
          <w:szCs w:val="24"/>
        </w:rPr>
        <w:t xml:space="preserve"> -</w:t>
      </w:r>
      <w:r w:rsidRPr="00E2349F">
        <w:rPr>
          <w:rFonts w:cstheme="minorHAnsi"/>
          <w:sz w:val="24"/>
          <w:szCs w:val="24"/>
        </w:rPr>
        <w:t xml:space="preserve"> COPANIT</w:t>
      </w:r>
    </w:p>
    <w:bookmarkEnd w:id="2"/>
    <w:p w14:paraId="543314CE" w14:textId="77777777" w:rsidR="00C84001" w:rsidRPr="008937FF" w:rsidRDefault="00C84001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BB83A8" w14:textId="7CEBD46E" w:rsidR="00F833AE" w:rsidRDefault="008937FF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37FF">
        <w:rPr>
          <w:rFonts w:cstheme="minorHAnsi"/>
          <w:sz w:val="24"/>
          <w:szCs w:val="24"/>
          <w:u w:val="single"/>
        </w:rPr>
        <w:t>Por el Instituto Nacional de la Mujer (INAMU</w:t>
      </w:r>
      <w:r w:rsidRPr="002F5136">
        <w:rPr>
          <w:rFonts w:cstheme="minorHAnsi"/>
          <w:sz w:val="24"/>
          <w:szCs w:val="24"/>
          <w:u w:val="single"/>
        </w:rPr>
        <w:t>)</w:t>
      </w:r>
      <w:r w:rsidR="002F5136">
        <w:rPr>
          <w:rFonts w:cstheme="minorHAnsi"/>
          <w:sz w:val="24"/>
          <w:szCs w:val="24"/>
          <w:u w:val="single"/>
        </w:rPr>
        <w:t>:</w:t>
      </w:r>
    </w:p>
    <w:p w14:paraId="2F5D2B06" w14:textId="2E81B64C" w:rsidR="007E0A0F" w:rsidRDefault="00757AC7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Sra. </w:t>
      </w:r>
      <w:r w:rsidR="007E0A0F" w:rsidRPr="007E0A0F">
        <w:rPr>
          <w:rFonts w:cstheme="minorHAnsi"/>
          <w:sz w:val="24"/>
          <w:szCs w:val="24"/>
        </w:rPr>
        <w:t>Julissa Brouwer</w:t>
      </w:r>
      <w:r w:rsidR="00BD70BE">
        <w:rPr>
          <w:rFonts w:cstheme="minorHAnsi"/>
          <w:sz w:val="24"/>
          <w:szCs w:val="24"/>
        </w:rPr>
        <w:t xml:space="preserve"> - </w:t>
      </w:r>
      <w:bookmarkStart w:id="3" w:name="_Hlk89430766"/>
      <w:r w:rsidR="007E0A0F" w:rsidRPr="007E0A0F">
        <w:rPr>
          <w:rFonts w:cstheme="minorHAnsi"/>
          <w:sz w:val="24"/>
          <w:szCs w:val="24"/>
        </w:rPr>
        <w:t>Direc</w:t>
      </w:r>
      <w:r w:rsidR="00BD70BE">
        <w:rPr>
          <w:rFonts w:cstheme="minorHAnsi"/>
          <w:sz w:val="24"/>
          <w:szCs w:val="24"/>
        </w:rPr>
        <w:t xml:space="preserve">tora encargada de </w:t>
      </w:r>
      <w:r w:rsidR="007E0A0F" w:rsidRPr="007E0A0F">
        <w:rPr>
          <w:rFonts w:cstheme="minorHAnsi"/>
          <w:sz w:val="24"/>
          <w:szCs w:val="24"/>
        </w:rPr>
        <w:t>Desarrollo Humano y Económico</w:t>
      </w:r>
      <w:bookmarkEnd w:id="3"/>
    </w:p>
    <w:p w14:paraId="2E6CAFAB" w14:textId="0071E9C1" w:rsidR="00975080" w:rsidRDefault="00757AC7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Sr. </w:t>
      </w:r>
      <w:r w:rsidR="00D76F54">
        <w:rPr>
          <w:rFonts w:cstheme="minorHAnsi"/>
          <w:sz w:val="24"/>
          <w:szCs w:val="24"/>
        </w:rPr>
        <w:t>Miguel Ardines</w:t>
      </w:r>
      <w:r w:rsidR="003F1D2D">
        <w:rPr>
          <w:rFonts w:cstheme="minorHAnsi"/>
          <w:sz w:val="24"/>
          <w:szCs w:val="24"/>
        </w:rPr>
        <w:t xml:space="preserve"> </w:t>
      </w:r>
      <w:r w:rsidR="00D76F54">
        <w:rPr>
          <w:rFonts w:cstheme="minorHAnsi"/>
          <w:sz w:val="24"/>
          <w:szCs w:val="24"/>
        </w:rPr>
        <w:t>-</w:t>
      </w:r>
      <w:r w:rsidR="003F1D2D">
        <w:rPr>
          <w:rFonts w:cstheme="minorHAnsi"/>
          <w:sz w:val="24"/>
          <w:szCs w:val="24"/>
        </w:rPr>
        <w:t xml:space="preserve"> </w:t>
      </w:r>
      <w:r w:rsidR="00D76F54">
        <w:rPr>
          <w:rFonts w:cstheme="minorHAnsi"/>
          <w:sz w:val="24"/>
          <w:szCs w:val="24"/>
        </w:rPr>
        <w:t>Oficina de Cooperación Internacional</w:t>
      </w:r>
    </w:p>
    <w:p w14:paraId="1CB849A0" w14:textId="654DE8B7" w:rsidR="00975080" w:rsidRDefault="00757AC7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Sra. </w:t>
      </w:r>
      <w:r w:rsidR="00975080">
        <w:rPr>
          <w:rFonts w:cstheme="minorHAnsi"/>
          <w:sz w:val="24"/>
          <w:szCs w:val="24"/>
        </w:rPr>
        <w:t>María Mosquera</w:t>
      </w:r>
      <w:r w:rsidR="003F1D2D">
        <w:rPr>
          <w:rFonts w:cstheme="minorHAnsi"/>
          <w:sz w:val="24"/>
          <w:szCs w:val="24"/>
        </w:rPr>
        <w:t xml:space="preserve"> -</w:t>
      </w:r>
      <w:r w:rsidR="00C84001">
        <w:rPr>
          <w:rFonts w:cstheme="minorHAnsi"/>
          <w:sz w:val="24"/>
          <w:szCs w:val="24"/>
        </w:rPr>
        <w:t xml:space="preserve"> </w:t>
      </w:r>
      <w:r w:rsidR="007E0A0F">
        <w:rPr>
          <w:rFonts w:cstheme="minorHAnsi"/>
          <w:sz w:val="24"/>
          <w:szCs w:val="24"/>
        </w:rPr>
        <w:t>Oficina</w:t>
      </w:r>
      <w:r w:rsidR="00C84001">
        <w:rPr>
          <w:rFonts w:cstheme="minorHAnsi"/>
          <w:sz w:val="24"/>
          <w:szCs w:val="24"/>
        </w:rPr>
        <w:t xml:space="preserve"> de Cooperación Internacional </w:t>
      </w:r>
    </w:p>
    <w:p w14:paraId="169FF645" w14:textId="02DDC512" w:rsidR="00975080" w:rsidRDefault="00757AC7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Sra. </w:t>
      </w:r>
      <w:r w:rsidR="00975080">
        <w:rPr>
          <w:rFonts w:cstheme="minorHAnsi"/>
          <w:sz w:val="24"/>
          <w:szCs w:val="24"/>
        </w:rPr>
        <w:t>Tania Torres</w:t>
      </w:r>
      <w:r w:rsidR="003F1D2D">
        <w:rPr>
          <w:rFonts w:cstheme="minorHAnsi"/>
          <w:sz w:val="24"/>
          <w:szCs w:val="24"/>
        </w:rPr>
        <w:t xml:space="preserve"> -</w:t>
      </w:r>
      <w:r w:rsidR="00C84001">
        <w:rPr>
          <w:rFonts w:cstheme="minorHAnsi"/>
          <w:sz w:val="24"/>
          <w:szCs w:val="24"/>
        </w:rPr>
        <w:t xml:space="preserve"> Dirección de Desarrollo Humano y Económico</w:t>
      </w:r>
    </w:p>
    <w:p w14:paraId="0EE0B9D3" w14:textId="77777777" w:rsidR="00EE0D43" w:rsidRDefault="00EE0D43" w:rsidP="00EA4C62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252DC355" w14:textId="7E4173B9" w:rsidR="006748CD" w:rsidRPr="006748CD" w:rsidRDefault="006748CD" w:rsidP="00EA4C62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6748CD">
        <w:rPr>
          <w:rFonts w:cstheme="minorHAnsi"/>
          <w:sz w:val="24"/>
          <w:szCs w:val="24"/>
          <w:u w:val="single"/>
        </w:rPr>
        <w:t>Por el Programa de las Naciones Unidas para el Desarrollo (PNUD)</w:t>
      </w:r>
      <w:r w:rsidR="002F5136">
        <w:rPr>
          <w:rFonts w:cstheme="minorHAnsi"/>
          <w:sz w:val="24"/>
          <w:szCs w:val="24"/>
          <w:u w:val="single"/>
        </w:rPr>
        <w:t>:</w:t>
      </w:r>
    </w:p>
    <w:p w14:paraId="349D5489" w14:textId="62CA9887" w:rsidR="006748CD" w:rsidRPr="006748CD" w:rsidRDefault="00EE0D43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Sra.</w:t>
      </w:r>
      <w:r w:rsidR="00F104C8">
        <w:rPr>
          <w:rFonts w:cstheme="minorHAnsi"/>
          <w:sz w:val="24"/>
          <w:szCs w:val="24"/>
        </w:rPr>
        <w:t xml:space="preserve"> Aleida Ferreyra</w:t>
      </w:r>
      <w:r w:rsidR="003F1D2D">
        <w:rPr>
          <w:rFonts w:cstheme="minorHAnsi"/>
          <w:sz w:val="24"/>
          <w:szCs w:val="24"/>
        </w:rPr>
        <w:t xml:space="preserve"> -</w:t>
      </w:r>
      <w:r w:rsidR="006748CD" w:rsidRPr="006748CD">
        <w:rPr>
          <w:rFonts w:cstheme="minorHAnsi"/>
          <w:sz w:val="24"/>
          <w:szCs w:val="24"/>
        </w:rPr>
        <w:t xml:space="preserve"> Representante Residente </w:t>
      </w:r>
      <w:r w:rsidR="00F104C8">
        <w:rPr>
          <w:rFonts w:cstheme="minorHAnsi"/>
          <w:sz w:val="24"/>
          <w:szCs w:val="24"/>
        </w:rPr>
        <w:t>Adjunta</w:t>
      </w:r>
      <w:r w:rsidR="00FB5CA8">
        <w:rPr>
          <w:rFonts w:cstheme="minorHAnsi"/>
          <w:sz w:val="24"/>
          <w:szCs w:val="24"/>
        </w:rPr>
        <w:t xml:space="preserve"> </w:t>
      </w:r>
    </w:p>
    <w:p w14:paraId="0DD65C1B" w14:textId="593F3AD6" w:rsidR="006748CD" w:rsidRDefault="00EE0D43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Sr. </w:t>
      </w:r>
      <w:r w:rsidR="006748CD" w:rsidRPr="006748CD">
        <w:rPr>
          <w:rFonts w:cstheme="minorHAnsi"/>
          <w:sz w:val="24"/>
          <w:szCs w:val="24"/>
        </w:rPr>
        <w:t xml:space="preserve">Gabriel Boyke - Oficial de Programa </w:t>
      </w:r>
    </w:p>
    <w:p w14:paraId="16F51024" w14:textId="2EF74C04" w:rsidR="00BA6E9E" w:rsidRPr="006748CD" w:rsidRDefault="00BA6E9E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Sra. </w:t>
      </w:r>
      <w:r w:rsidR="00975080">
        <w:rPr>
          <w:rFonts w:cstheme="minorHAnsi"/>
          <w:sz w:val="24"/>
          <w:szCs w:val="24"/>
        </w:rPr>
        <w:t>Belinda de Esquivel</w:t>
      </w:r>
      <w:r w:rsidR="003F1D2D">
        <w:rPr>
          <w:rFonts w:cstheme="minorHAnsi"/>
          <w:sz w:val="24"/>
          <w:szCs w:val="24"/>
        </w:rPr>
        <w:t xml:space="preserve"> -</w:t>
      </w:r>
      <w:r w:rsidR="00BB51FF">
        <w:rPr>
          <w:rFonts w:cstheme="minorHAnsi"/>
          <w:sz w:val="24"/>
          <w:szCs w:val="24"/>
        </w:rPr>
        <w:t xml:space="preserve"> Asociada de Programas</w:t>
      </w:r>
    </w:p>
    <w:p w14:paraId="056BCC79" w14:textId="6414F0A2" w:rsidR="006748CD" w:rsidRPr="006748CD" w:rsidRDefault="00EE0D43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Sra. </w:t>
      </w:r>
      <w:r w:rsidR="00567973">
        <w:rPr>
          <w:rFonts w:cstheme="minorHAnsi"/>
          <w:sz w:val="24"/>
          <w:szCs w:val="24"/>
        </w:rPr>
        <w:t>I</w:t>
      </w:r>
      <w:r w:rsidR="006748CD" w:rsidRPr="006748CD">
        <w:rPr>
          <w:rFonts w:cstheme="minorHAnsi"/>
          <w:sz w:val="24"/>
          <w:szCs w:val="24"/>
        </w:rPr>
        <w:t>rina Madr</w:t>
      </w:r>
      <w:r w:rsidR="006119A0">
        <w:rPr>
          <w:rFonts w:cstheme="minorHAnsi"/>
          <w:sz w:val="24"/>
          <w:szCs w:val="24"/>
        </w:rPr>
        <w:t xml:space="preserve">id - </w:t>
      </w:r>
      <w:r w:rsidR="006748CD" w:rsidRPr="006748CD">
        <w:rPr>
          <w:rFonts w:cstheme="minorHAnsi"/>
          <w:sz w:val="24"/>
          <w:szCs w:val="24"/>
        </w:rPr>
        <w:t>Especialista en Planificación, Seguimiento y Evaluación</w:t>
      </w:r>
    </w:p>
    <w:p w14:paraId="74AC78B0" w14:textId="466DF8EB" w:rsidR="006748CD" w:rsidRDefault="00EE0D43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Sra. </w:t>
      </w:r>
      <w:r w:rsidR="0095154D" w:rsidRPr="0095154D">
        <w:rPr>
          <w:rFonts w:cstheme="minorHAnsi"/>
          <w:sz w:val="24"/>
          <w:szCs w:val="24"/>
        </w:rPr>
        <w:t>Rosina Pérez - Coordinadora del Proyecto</w:t>
      </w:r>
    </w:p>
    <w:p w14:paraId="03F318F4" w14:textId="77777777" w:rsidR="003B7C29" w:rsidRDefault="003B7C29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0F8109" w14:textId="77777777" w:rsidR="00EA4C62" w:rsidRPr="006748CD" w:rsidRDefault="00EA4C62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12E621" w14:textId="77777777" w:rsidR="009E18F4" w:rsidRDefault="006748CD" w:rsidP="00EA4C62">
      <w:pPr>
        <w:pStyle w:val="NormalWeb"/>
        <w:spacing w:before="0" w:beforeAutospacing="0" w:after="0" w:afterAutospacing="0"/>
        <w:rPr>
          <w:rFonts w:asciiTheme="minorHAnsi" w:eastAsia="Arial Unicode MS" w:hAnsiTheme="minorHAnsi" w:cstheme="minorHAnsi"/>
          <w:b/>
          <w:lang w:val="es-ES_tradnl"/>
        </w:rPr>
      </w:pPr>
      <w:r w:rsidRPr="006748CD">
        <w:rPr>
          <w:rFonts w:asciiTheme="minorHAnsi" w:eastAsia="Arial Unicode MS" w:hAnsiTheme="minorHAnsi" w:cstheme="minorHAnsi"/>
          <w:b/>
          <w:lang w:val="es-ES_tradnl"/>
        </w:rPr>
        <w:lastRenderedPageBreak/>
        <w:t xml:space="preserve">AGENDA </w:t>
      </w:r>
    </w:p>
    <w:p w14:paraId="63CE16D8" w14:textId="0F210179" w:rsidR="00BF21E0" w:rsidRPr="00C520A8" w:rsidRDefault="00BF21E0" w:rsidP="00EA4C62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eastAsia="Arial Unicode MS" w:hAnsiTheme="minorHAnsi" w:cstheme="minorHAnsi"/>
          <w:b/>
          <w:lang w:val="es-ES_tradnl"/>
        </w:rPr>
      </w:pPr>
      <w:r w:rsidRPr="00C520A8">
        <w:rPr>
          <w:rFonts w:asciiTheme="minorHAnsi" w:eastAsia="Calibri" w:hAnsiTheme="minorHAnsi" w:cstheme="minorHAnsi"/>
        </w:rPr>
        <w:t>Palabras de Bienvenida</w:t>
      </w:r>
      <w:r w:rsidR="00DD1BE8">
        <w:rPr>
          <w:rFonts w:asciiTheme="minorHAnsi" w:eastAsia="Calibri" w:hAnsiTheme="minorHAnsi" w:cstheme="minorHAnsi"/>
        </w:rPr>
        <w:t xml:space="preserve"> - </w:t>
      </w:r>
      <w:r w:rsidRPr="00C520A8">
        <w:rPr>
          <w:rFonts w:asciiTheme="minorHAnsi" w:eastAsia="Calibri" w:hAnsiTheme="minorHAnsi" w:cstheme="minorHAnsi"/>
        </w:rPr>
        <w:t>Introducción:Objetivo de la Junta de Proyecto</w:t>
      </w:r>
      <w:r w:rsidR="00152DA3" w:rsidRPr="00C520A8">
        <w:rPr>
          <w:rFonts w:asciiTheme="minorHAnsi" w:eastAsia="Calibri" w:hAnsiTheme="minorHAnsi" w:cstheme="minorHAnsi"/>
        </w:rPr>
        <w:t>.</w:t>
      </w:r>
    </w:p>
    <w:p w14:paraId="744F3867" w14:textId="260F8B40" w:rsidR="00BF21E0" w:rsidRDefault="000828FC" w:rsidP="00EA4C62">
      <w:pPr>
        <w:spacing w:after="0" w:line="240" w:lineRule="auto"/>
        <w:ind w:firstLine="708"/>
        <w:jc w:val="both"/>
        <w:rPr>
          <w:rFonts w:eastAsia="Calibri" w:cstheme="minorHAnsi"/>
          <w:i/>
          <w:iCs/>
          <w:sz w:val="24"/>
          <w:szCs w:val="24"/>
        </w:rPr>
      </w:pPr>
      <w:r w:rsidRPr="009E18F4">
        <w:rPr>
          <w:rFonts w:eastAsia="Calibri" w:cstheme="minorHAnsi"/>
          <w:i/>
          <w:iCs/>
          <w:sz w:val="24"/>
          <w:szCs w:val="24"/>
        </w:rPr>
        <w:t>S</w:t>
      </w:r>
      <w:r w:rsidR="00240D22">
        <w:rPr>
          <w:rFonts w:eastAsia="Calibri" w:cstheme="minorHAnsi"/>
          <w:i/>
          <w:iCs/>
          <w:sz w:val="24"/>
          <w:szCs w:val="24"/>
        </w:rPr>
        <w:t>ra.</w:t>
      </w:r>
      <w:r w:rsidR="00BF21E0" w:rsidRPr="009E18F4">
        <w:rPr>
          <w:rFonts w:eastAsia="Calibri" w:cstheme="minorHAnsi"/>
          <w:i/>
          <w:iCs/>
          <w:sz w:val="24"/>
          <w:szCs w:val="24"/>
        </w:rPr>
        <w:t xml:space="preserve"> Aleida Ferreyra</w:t>
      </w:r>
      <w:r w:rsidR="00240D22">
        <w:rPr>
          <w:rFonts w:eastAsia="Calibri" w:cstheme="minorHAnsi"/>
          <w:i/>
          <w:iCs/>
          <w:sz w:val="24"/>
          <w:szCs w:val="24"/>
        </w:rPr>
        <w:t xml:space="preserve"> -</w:t>
      </w:r>
      <w:r w:rsidR="00BF21E0" w:rsidRPr="009E18F4">
        <w:rPr>
          <w:rFonts w:eastAsia="Calibri" w:cstheme="minorHAnsi"/>
          <w:i/>
          <w:iCs/>
          <w:sz w:val="24"/>
          <w:szCs w:val="24"/>
        </w:rPr>
        <w:t xml:space="preserve"> Representante Residente Adjunta de PNUD</w:t>
      </w:r>
    </w:p>
    <w:p w14:paraId="65306045" w14:textId="77777777" w:rsidR="00975080" w:rsidRPr="009E18F4" w:rsidRDefault="00975080" w:rsidP="00EA4C62">
      <w:pPr>
        <w:spacing w:after="0" w:line="240" w:lineRule="auto"/>
        <w:ind w:firstLine="708"/>
        <w:jc w:val="both"/>
        <w:rPr>
          <w:rFonts w:eastAsia="Calibri" w:cstheme="minorHAnsi"/>
          <w:i/>
          <w:iCs/>
          <w:sz w:val="24"/>
          <w:szCs w:val="24"/>
        </w:rPr>
      </w:pPr>
    </w:p>
    <w:p w14:paraId="55AAB455" w14:textId="3F1180E3" w:rsidR="00BF21E0" w:rsidRPr="00375102" w:rsidRDefault="009E18F4" w:rsidP="00EA4C62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2. </w:t>
      </w:r>
      <w:r>
        <w:rPr>
          <w:rFonts w:asciiTheme="minorHAnsi" w:hAnsiTheme="minorHAnsi" w:cstheme="minorHAnsi"/>
          <w:color w:val="000000"/>
        </w:rPr>
        <w:tab/>
      </w:r>
      <w:r w:rsidR="004E6797" w:rsidRPr="00375102">
        <w:rPr>
          <w:rFonts w:asciiTheme="minorHAnsi" w:hAnsiTheme="minorHAnsi" w:cstheme="minorHAnsi"/>
          <w:color w:val="000000"/>
        </w:rPr>
        <w:t>Presentación de los</w:t>
      </w:r>
      <w:r w:rsidR="00152DA3">
        <w:rPr>
          <w:rFonts w:asciiTheme="minorHAnsi" w:hAnsiTheme="minorHAnsi" w:cstheme="minorHAnsi"/>
          <w:color w:val="000000"/>
        </w:rPr>
        <w:t xml:space="preserve"> y las</w:t>
      </w:r>
      <w:r w:rsidR="004E6797" w:rsidRPr="00375102">
        <w:rPr>
          <w:rFonts w:asciiTheme="minorHAnsi" w:hAnsiTheme="minorHAnsi" w:cstheme="minorHAnsi"/>
          <w:color w:val="000000"/>
        </w:rPr>
        <w:t xml:space="preserve"> participantes</w:t>
      </w:r>
      <w:r w:rsidR="00152DA3">
        <w:rPr>
          <w:rFonts w:asciiTheme="minorHAnsi" w:hAnsiTheme="minorHAnsi" w:cstheme="minorHAnsi"/>
          <w:color w:val="000000"/>
        </w:rPr>
        <w:t>.</w:t>
      </w:r>
    </w:p>
    <w:p w14:paraId="112D31A8" w14:textId="77777777" w:rsidR="004308AF" w:rsidRPr="00375102" w:rsidRDefault="004308AF" w:rsidP="00EA4C6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6A90334C" w14:textId="1D8A6AF8" w:rsidR="00B76EDE" w:rsidRPr="00375102" w:rsidRDefault="00152DA3" w:rsidP="00EA4C62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3. </w:t>
      </w:r>
      <w:r w:rsidR="009E18F4">
        <w:rPr>
          <w:rFonts w:asciiTheme="minorHAnsi" w:hAnsiTheme="minorHAnsi" w:cstheme="minorHAnsi"/>
          <w:color w:val="000000"/>
        </w:rPr>
        <w:tab/>
      </w:r>
      <w:r w:rsidR="00821D72" w:rsidRPr="00375102">
        <w:rPr>
          <w:rFonts w:asciiTheme="minorHAnsi" w:hAnsiTheme="minorHAnsi" w:cstheme="minorHAnsi"/>
          <w:color w:val="000000"/>
        </w:rPr>
        <w:t>Revisión y aprobación de Agenda</w:t>
      </w:r>
      <w:r>
        <w:rPr>
          <w:rFonts w:asciiTheme="minorHAnsi" w:hAnsiTheme="minorHAnsi" w:cstheme="minorHAnsi"/>
          <w:color w:val="000000"/>
        </w:rPr>
        <w:t>.</w:t>
      </w:r>
    </w:p>
    <w:p w14:paraId="4576C0C1" w14:textId="6DA2E73B" w:rsidR="00B76EDE" w:rsidRPr="00375102" w:rsidRDefault="00240D22" w:rsidP="00EA4C6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color w:val="000000"/>
        </w:rPr>
      </w:pPr>
      <w:r w:rsidRPr="00375102">
        <w:rPr>
          <w:rFonts w:asciiTheme="minorHAnsi" w:hAnsiTheme="minorHAnsi" w:cstheme="minorHAnsi"/>
          <w:i/>
          <w:color w:val="000000"/>
        </w:rPr>
        <w:t>S</w:t>
      </w:r>
      <w:r>
        <w:rPr>
          <w:rFonts w:asciiTheme="minorHAnsi" w:hAnsiTheme="minorHAnsi" w:cstheme="minorHAnsi"/>
          <w:i/>
          <w:color w:val="000000"/>
        </w:rPr>
        <w:t>r.</w:t>
      </w:r>
      <w:r w:rsidRPr="00375102">
        <w:rPr>
          <w:rFonts w:asciiTheme="minorHAnsi" w:hAnsiTheme="minorHAnsi" w:cstheme="minorHAnsi"/>
          <w:i/>
          <w:iCs/>
          <w:color w:val="000000"/>
        </w:rPr>
        <w:t xml:space="preserve"> Gabriel</w:t>
      </w:r>
      <w:r w:rsidR="00821D72" w:rsidRPr="00375102">
        <w:rPr>
          <w:rFonts w:asciiTheme="minorHAnsi" w:hAnsiTheme="minorHAnsi" w:cstheme="minorHAnsi"/>
          <w:i/>
          <w:iCs/>
          <w:color w:val="000000"/>
        </w:rPr>
        <w:t xml:space="preserve"> Boyke</w:t>
      </w:r>
      <w:r>
        <w:rPr>
          <w:rFonts w:asciiTheme="minorHAnsi" w:hAnsiTheme="minorHAnsi" w:cstheme="minorHAnsi"/>
          <w:i/>
          <w:iCs/>
          <w:color w:val="000000"/>
        </w:rPr>
        <w:t xml:space="preserve"> -</w:t>
      </w:r>
      <w:r w:rsidR="00821D72" w:rsidRPr="00375102">
        <w:rPr>
          <w:rFonts w:asciiTheme="minorHAnsi" w:hAnsiTheme="minorHAnsi" w:cstheme="minorHAnsi"/>
          <w:i/>
          <w:iCs/>
          <w:color w:val="000000"/>
        </w:rPr>
        <w:t xml:space="preserve"> Oficial de Programa</w:t>
      </w:r>
    </w:p>
    <w:p w14:paraId="5B4EDB7C" w14:textId="77777777" w:rsidR="004308AF" w:rsidRPr="00375102" w:rsidRDefault="004308AF" w:rsidP="00EA4C6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color w:val="000000"/>
        </w:rPr>
      </w:pPr>
    </w:p>
    <w:p w14:paraId="258941A6" w14:textId="2E028C6A" w:rsidR="00F767F0" w:rsidRPr="00375102" w:rsidRDefault="00F767F0" w:rsidP="00EA4C62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75102">
        <w:rPr>
          <w:rFonts w:asciiTheme="minorHAnsi" w:hAnsiTheme="minorHAnsi" w:cstheme="minorHAnsi"/>
          <w:color w:val="000000"/>
        </w:rPr>
        <w:t>Palabras de</w:t>
      </w:r>
      <w:r w:rsidR="00F07248">
        <w:rPr>
          <w:rFonts w:asciiTheme="minorHAnsi" w:hAnsiTheme="minorHAnsi" w:cstheme="minorHAnsi"/>
          <w:color w:val="000000"/>
        </w:rPr>
        <w:t>l Viceministro</w:t>
      </w:r>
      <w:r w:rsidRPr="00375102">
        <w:rPr>
          <w:rFonts w:asciiTheme="minorHAnsi" w:hAnsiTheme="minorHAnsi" w:cstheme="minorHAnsi"/>
          <w:color w:val="000000"/>
        </w:rPr>
        <w:t xml:space="preserve"> de</w:t>
      </w:r>
      <w:r w:rsidR="003A5297" w:rsidRPr="00375102">
        <w:rPr>
          <w:rFonts w:asciiTheme="minorHAnsi" w:hAnsiTheme="minorHAnsi" w:cstheme="minorHAnsi"/>
          <w:color w:val="000000"/>
        </w:rPr>
        <w:t xml:space="preserve"> Trabajo y Desarrollo Laboral</w:t>
      </w:r>
      <w:r w:rsidR="00402257">
        <w:rPr>
          <w:rFonts w:asciiTheme="minorHAnsi" w:hAnsiTheme="minorHAnsi" w:cstheme="minorHAnsi"/>
          <w:color w:val="000000"/>
        </w:rPr>
        <w:t>.</w:t>
      </w:r>
    </w:p>
    <w:p w14:paraId="52D7FB55" w14:textId="052D181C" w:rsidR="006E7B68" w:rsidRPr="00375102" w:rsidRDefault="006E7B68" w:rsidP="00EA4C6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color w:val="000000"/>
        </w:rPr>
      </w:pPr>
      <w:r w:rsidRPr="00375102">
        <w:rPr>
          <w:rFonts w:asciiTheme="minorHAnsi" w:hAnsiTheme="minorHAnsi" w:cstheme="minorHAnsi"/>
          <w:i/>
          <w:iCs/>
          <w:color w:val="000000"/>
        </w:rPr>
        <w:t xml:space="preserve">S.E. </w:t>
      </w:r>
      <w:r w:rsidR="00F07248">
        <w:rPr>
          <w:rFonts w:asciiTheme="minorHAnsi" w:hAnsiTheme="minorHAnsi" w:cstheme="minorHAnsi"/>
          <w:i/>
          <w:iCs/>
          <w:color w:val="000000"/>
        </w:rPr>
        <w:t>Roger Tejada</w:t>
      </w:r>
      <w:r w:rsidR="00402257">
        <w:rPr>
          <w:rFonts w:asciiTheme="minorHAnsi" w:hAnsiTheme="minorHAnsi" w:cstheme="minorHAnsi"/>
          <w:i/>
          <w:iCs/>
          <w:color w:val="000000"/>
        </w:rPr>
        <w:t xml:space="preserve"> Bryden</w:t>
      </w:r>
    </w:p>
    <w:p w14:paraId="21F57C03" w14:textId="77777777" w:rsidR="004308AF" w:rsidRPr="00375102" w:rsidRDefault="004308AF" w:rsidP="00EA4C6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color w:val="000000"/>
        </w:rPr>
      </w:pPr>
    </w:p>
    <w:p w14:paraId="6A9E2035" w14:textId="32D198B9" w:rsidR="009E18F4" w:rsidRDefault="009E18F4" w:rsidP="00EA4C62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Palabras de la Jefa de Oficina de Género y Trabajo</w:t>
      </w:r>
      <w:r w:rsidR="00402257">
        <w:rPr>
          <w:rFonts w:asciiTheme="minorHAnsi" w:hAnsiTheme="minorHAnsi" w:cstheme="minorHAnsi"/>
          <w:color w:val="000000"/>
        </w:rPr>
        <w:t>.</w:t>
      </w:r>
    </w:p>
    <w:p w14:paraId="60B77657" w14:textId="25491CEF" w:rsidR="009E18F4" w:rsidRDefault="009E18F4" w:rsidP="00EA4C6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S</w:t>
      </w:r>
      <w:r w:rsidR="00240D22">
        <w:rPr>
          <w:rFonts w:asciiTheme="minorHAnsi" w:hAnsiTheme="minorHAnsi" w:cstheme="minorHAnsi"/>
          <w:i/>
          <w:color w:val="000000"/>
        </w:rPr>
        <w:t>ra.</w:t>
      </w:r>
      <w:r>
        <w:rPr>
          <w:rFonts w:asciiTheme="minorHAnsi" w:hAnsiTheme="minorHAnsi" w:cstheme="minorHAnsi"/>
          <w:i/>
          <w:color w:val="000000"/>
        </w:rPr>
        <w:t xml:space="preserve"> Yelitza González</w:t>
      </w:r>
    </w:p>
    <w:p w14:paraId="70E429DA" w14:textId="77777777" w:rsidR="009E18F4" w:rsidRPr="009E18F4" w:rsidRDefault="009E18F4" w:rsidP="00EA4C6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i/>
          <w:color w:val="000000"/>
        </w:rPr>
      </w:pPr>
    </w:p>
    <w:p w14:paraId="42482148" w14:textId="58164D3E" w:rsidR="00B64A19" w:rsidRPr="00375102" w:rsidRDefault="00AD37DE" w:rsidP="00EA4C62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75102">
        <w:rPr>
          <w:rFonts w:asciiTheme="minorHAnsi" w:hAnsiTheme="minorHAnsi" w:cstheme="minorHAnsi"/>
          <w:color w:val="000000"/>
        </w:rPr>
        <w:t xml:space="preserve">Presentación de </w:t>
      </w:r>
      <w:r w:rsidR="00F767F0" w:rsidRPr="00375102">
        <w:rPr>
          <w:rFonts w:asciiTheme="minorHAnsi" w:hAnsiTheme="minorHAnsi" w:cstheme="minorHAnsi"/>
          <w:color w:val="000000"/>
        </w:rPr>
        <w:t xml:space="preserve">Informe </w:t>
      </w:r>
      <w:r w:rsidR="000E7C25">
        <w:rPr>
          <w:rFonts w:asciiTheme="minorHAnsi" w:hAnsiTheme="minorHAnsi" w:cstheme="minorHAnsi"/>
          <w:color w:val="000000"/>
        </w:rPr>
        <w:t xml:space="preserve">de </w:t>
      </w:r>
      <w:r w:rsidR="00F767F0" w:rsidRPr="00375102">
        <w:rPr>
          <w:rFonts w:asciiTheme="minorHAnsi" w:hAnsiTheme="minorHAnsi" w:cstheme="minorHAnsi"/>
          <w:color w:val="000000"/>
        </w:rPr>
        <w:t>Proyecto</w:t>
      </w:r>
      <w:r w:rsidRPr="00375102">
        <w:rPr>
          <w:rFonts w:asciiTheme="minorHAnsi" w:hAnsiTheme="minorHAnsi" w:cstheme="minorHAnsi"/>
          <w:color w:val="000000"/>
        </w:rPr>
        <w:t xml:space="preserve"> 202</w:t>
      </w:r>
      <w:r w:rsidR="000E7C25">
        <w:rPr>
          <w:rFonts w:asciiTheme="minorHAnsi" w:hAnsiTheme="minorHAnsi" w:cstheme="minorHAnsi"/>
          <w:color w:val="000000"/>
        </w:rPr>
        <w:t>1</w:t>
      </w:r>
      <w:r w:rsidR="00152DA3">
        <w:rPr>
          <w:rFonts w:asciiTheme="minorHAnsi" w:hAnsiTheme="minorHAnsi" w:cstheme="minorHAnsi"/>
          <w:color w:val="000000"/>
        </w:rPr>
        <w:t>.</w:t>
      </w:r>
      <w:r w:rsidR="00185E2F" w:rsidRPr="00375102">
        <w:rPr>
          <w:rFonts w:asciiTheme="minorHAnsi" w:hAnsiTheme="minorHAnsi" w:cstheme="minorHAnsi"/>
          <w:color w:val="000000"/>
        </w:rPr>
        <w:t xml:space="preserve"> </w:t>
      </w:r>
    </w:p>
    <w:p w14:paraId="21DF3071" w14:textId="13024EEC" w:rsidR="00F767F0" w:rsidRPr="00375102" w:rsidRDefault="00185E2F" w:rsidP="00EA4C6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  <w:r w:rsidRPr="00375102">
        <w:rPr>
          <w:rFonts w:asciiTheme="minorHAnsi" w:hAnsiTheme="minorHAnsi" w:cstheme="minorHAnsi"/>
          <w:i/>
          <w:iCs/>
          <w:color w:val="000000"/>
        </w:rPr>
        <w:t>S</w:t>
      </w:r>
      <w:r w:rsidR="00240D22">
        <w:rPr>
          <w:rFonts w:asciiTheme="minorHAnsi" w:hAnsiTheme="minorHAnsi" w:cstheme="minorHAnsi"/>
          <w:i/>
          <w:iCs/>
          <w:color w:val="000000"/>
        </w:rPr>
        <w:t>ra.</w:t>
      </w:r>
      <w:r w:rsidRPr="00375102">
        <w:rPr>
          <w:rFonts w:asciiTheme="minorHAnsi" w:hAnsiTheme="minorHAnsi" w:cstheme="minorHAnsi"/>
          <w:i/>
          <w:iCs/>
          <w:color w:val="000000"/>
        </w:rPr>
        <w:t xml:space="preserve"> Rosina Pérez</w:t>
      </w:r>
      <w:r w:rsidR="00240D22">
        <w:rPr>
          <w:rFonts w:asciiTheme="minorHAnsi" w:hAnsiTheme="minorHAnsi" w:cstheme="minorHAnsi"/>
          <w:i/>
          <w:iCs/>
          <w:color w:val="000000"/>
        </w:rPr>
        <w:t xml:space="preserve"> -</w:t>
      </w:r>
      <w:r w:rsidR="009E18F4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393493" w:rsidRPr="00375102">
        <w:rPr>
          <w:rFonts w:asciiTheme="minorHAnsi" w:hAnsiTheme="minorHAnsi" w:cstheme="minorHAnsi"/>
          <w:i/>
          <w:iCs/>
          <w:color w:val="000000"/>
        </w:rPr>
        <w:t>Coordinadora de Proyecto</w:t>
      </w:r>
    </w:p>
    <w:p w14:paraId="588C3158" w14:textId="77777777" w:rsidR="004308AF" w:rsidRPr="00375102" w:rsidRDefault="004308AF" w:rsidP="00EA4C6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0DE75C54" w14:textId="2DDCBF5C" w:rsidR="00AD37DE" w:rsidRPr="00375102" w:rsidRDefault="00AD37DE" w:rsidP="00EA4C62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75102">
        <w:rPr>
          <w:rFonts w:asciiTheme="minorHAnsi" w:hAnsiTheme="minorHAnsi" w:cstheme="minorHAnsi"/>
          <w:color w:val="000000"/>
        </w:rPr>
        <w:t>Apertura para comentarios</w:t>
      </w:r>
      <w:r w:rsidR="00D831E7" w:rsidRPr="00375102">
        <w:rPr>
          <w:rFonts w:asciiTheme="minorHAnsi" w:hAnsiTheme="minorHAnsi" w:cstheme="minorHAnsi"/>
          <w:color w:val="000000"/>
        </w:rPr>
        <w:t xml:space="preserve"> por participantes en la Junta</w:t>
      </w:r>
      <w:r w:rsidR="00402257">
        <w:rPr>
          <w:rFonts w:asciiTheme="minorHAnsi" w:hAnsiTheme="minorHAnsi" w:cstheme="minorHAnsi"/>
          <w:color w:val="000000"/>
        </w:rPr>
        <w:t>.</w:t>
      </w:r>
    </w:p>
    <w:p w14:paraId="0E937818" w14:textId="3418C925" w:rsidR="002649D1" w:rsidRPr="00375102" w:rsidRDefault="00240D22" w:rsidP="00EA4C6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Sr. </w:t>
      </w:r>
      <w:r w:rsidR="002649D1" w:rsidRPr="00375102">
        <w:rPr>
          <w:rFonts w:asciiTheme="minorHAnsi" w:hAnsiTheme="minorHAnsi" w:cstheme="minorHAnsi"/>
          <w:i/>
          <w:iCs/>
          <w:color w:val="000000"/>
        </w:rPr>
        <w:t>Gabriel Boyke</w:t>
      </w:r>
      <w:r>
        <w:rPr>
          <w:rFonts w:asciiTheme="minorHAnsi" w:hAnsiTheme="minorHAnsi" w:cstheme="minorHAnsi"/>
          <w:i/>
          <w:iCs/>
          <w:color w:val="000000"/>
        </w:rPr>
        <w:t xml:space="preserve"> -</w:t>
      </w:r>
      <w:r w:rsidR="002649D1" w:rsidRPr="00375102">
        <w:rPr>
          <w:rFonts w:asciiTheme="minorHAnsi" w:hAnsiTheme="minorHAnsi" w:cstheme="minorHAnsi"/>
          <w:i/>
          <w:iCs/>
          <w:color w:val="000000"/>
        </w:rPr>
        <w:t xml:space="preserve"> Oficial de Pro</w:t>
      </w:r>
      <w:r w:rsidR="00013DB6">
        <w:rPr>
          <w:rFonts w:asciiTheme="minorHAnsi" w:hAnsiTheme="minorHAnsi" w:cstheme="minorHAnsi"/>
          <w:i/>
          <w:iCs/>
          <w:color w:val="000000"/>
        </w:rPr>
        <w:t>grama</w:t>
      </w:r>
    </w:p>
    <w:p w14:paraId="4DE50081" w14:textId="77777777" w:rsidR="004308AF" w:rsidRPr="00375102" w:rsidRDefault="004308AF" w:rsidP="00EA4C6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4973F427" w14:textId="55B8F6FB" w:rsidR="009A16F4" w:rsidRPr="00375102" w:rsidRDefault="009A16F4" w:rsidP="00EA4C62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75102">
        <w:rPr>
          <w:rFonts w:asciiTheme="minorHAnsi" w:hAnsiTheme="minorHAnsi" w:cstheme="minorHAnsi"/>
          <w:color w:val="000000"/>
        </w:rPr>
        <w:t>Aprobación de Acuerdos y explicación del mecanismo para la firma de la Minuta por las autoridades</w:t>
      </w:r>
      <w:r w:rsidR="005E4D6B" w:rsidRPr="00375102">
        <w:rPr>
          <w:rFonts w:asciiTheme="minorHAnsi" w:hAnsiTheme="minorHAnsi" w:cstheme="minorHAnsi"/>
          <w:color w:val="000000"/>
        </w:rPr>
        <w:t>. Cierre</w:t>
      </w:r>
    </w:p>
    <w:p w14:paraId="006A611A" w14:textId="2C67F403" w:rsidR="009A16F4" w:rsidRDefault="00240D22" w:rsidP="00EA4C6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Sr. </w:t>
      </w:r>
      <w:r w:rsidR="009A16F4" w:rsidRPr="00375102">
        <w:rPr>
          <w:rFonts w:asciiTheme="minorHAnsi" w:hAnsiTheme="minorHAnsi" w:cstheme="minorHAnsi"/>
          <w:i/>
          <w:iCs/>
          <w:color w:val="000000"/>
        </w:rPr>
        <w:t>Gabriel Boyke</w:t>
      </w:r>
      <w:r>
        <w:rPr>
          <w:rFonts w:asciiTheme="minorHAnsi" w:hAnsiTheme="minorHAnsi" w:cstheme="minorHAnsi"/>
          <w:i/>
          <w:iCs/>
          <w:color w:val="000000"/>
        </w:rPr>
        <w:t xml:space="preserve"> -</w:t>
      </w:r>
      <w:r w:rsidR="009A16F4" w:rsidRPr="00375102">
        <w:rPr>
          <w:rFonts w:asciiTheme="minorHAnsi" w:hAnsiTheme="minorHAnsi" w:cstheme="minorHAnsi"/>
          <w:i/>
          <w:iCs/>
          <w:color w:val="000000"/>
        </w:rPr>
        <w:t xml:space="preserve"> Oficial de Programa</w:t>
      </w:r>
    </w:p>
    <w:p w14:paraId="3BB6B08E" w14:textId="6AA00B21" w:rsidR="00EA4C62" w:rsidRDefault="00EA4C62" w:rsidP="00EA4C6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color w:val="000000"/>
        </w:rPr>
      </w:pPr>
    </w:p>
    <w:p w14:paraId="18D7DF23" w14:textId="77777777" w:rsidR="00EA4C62" w:rsidRPr="00375102" w:rsidRDefault="00EA4C62" w:rsidP="00EA4C6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i/>
          <w:iCs/>
          <w:color w:val="000000"/>
        </w:rPr>
      </w:pPr>
    </w:p>
    <w:p w14:paraId="467D5185" w14:textId="77777777" w:rsidR="00222874" w:rsidRDefault="00222874" w:rsidP="00EA4C6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ASISTENCIA VIRTUAL </w:t>
      </w:r>
    </w:p>
    <w:p w14:paraId="21C5BB38" w14:textId="77777777" w:rsidR="00222874" w:rsidRDefault="00222874" w:rsidP="00EA4C6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1BBBC7DB" w14:textId="48EEDD7E" w:rsidR="00222874" w:rsidRDefault="00222874" w:rsidP="0022287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noProof/>
        </w:rPr>
        <w:drawing>
          <wp:inline distT="0" distB="0" distL="0" distR="0" wp14:anchorId="1DD7F922" wp14:editId="650E1EC5">
            <wp:extent cx="5676900" cy="23253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6602" cy="234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9A06D" w14:textId="39AC22B2" w:rsidR="00DB6295" w:rsidRDefault="009906FF" w:rsidP="00EA4C6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375102">
        <w:rPr>
          <w:rFonts w:asciiTheme="minorHAnsi" w:hAnsiTheme="minorHAnsi" w:cstheme="minorHAnsi"/>
          <w:b/>
          <w:bCs/>
          <w:color w:val="000000"/>
        </w:rPr>
        <w:lastRenderedPageBreak/>
        <w:t>DESARROLLO DE LA REUNIÓN</w:t>
      </w:r>
    </w:p>
    <w:p w14:paraId="5CB769B2" w14:textId="77777777" w:rsidR="00EA4C62" w:rsidRPr="00375102" w:rsidRDefault="00EA4C62" w:rsidP="00EA4C6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79B4B6DD" w14:textId="03E532F8" w:rsidR="00BB69EE" w:rsidRDefault="00DB6295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75102">
        <w:rPr>
          <w:rFonts w:asciiTheme="minorHAnsi" w:hAnsiTheme="minorHAnsi" w:cstheme="minorHAnsi"/>
          <w:color w:val="000000"/>
        </w:rPr>
        <w:t>Siendo las</w:t>
      </w:r>
      <w:r w:rsidR="00BB3862" w:rsidRPr="00375102">
        <w:rPr>
          <w:rFonts w:asciiTheme="minorHAnsi" w:hAnsiTheme="minorHAnsi" w:cstheme="minorHAnsi"/>
          <w:color w:val="000000"/>
        </w:rPr>
        <w:t xml:space="preserve"> </w:t>
      </w:r>
      <w:r w:rsidR="000E7C25">
        <w:rPr>
          <w:rFonts w:asciiTheme="minorHAnsi" w:hAnsiTheme="minorHAnsi" w:cstheme="minorHAnsi"/>
          <w:color w:val="000000"/>
        </w:rPr>
        <w:t>1</w:t>
      </w:r>
      <w:r w:rsidR="00152DA3">
        <w:rPr>
          <w:rFonts w:asciiTheme="minorHAnsi" w:hAnsiTheme="minorHAnsi" w:cstheme="minorHAnsi"/>
          <w:color w:val="000000"/>
        </w:rPr>
        <w:t>2</w:t>
      </w:r>
      <w:r w:rsidR="00375102">
        <w:rPr>
          <w:rFonts w:asciiTheme="minorHAnsi" w:hAnsiTheme="minorHAnsi" w:cstheme="minorHAnsi"/>
          <w:color w:val="000000"/>
        </w:rPr>
        <w:t xml:space="preserve">:00 </w:t>
      </w:r>
      <w:r w:rsidR="00152DA3">
        <w:rPr>
          <w:rFonts w:asciiTheme="minorHAnsi" w:hAnsiTheme="minorHAnsi" w:cstheme="minorHAnsi"/>
          <w:color w:val="000000"/>
        </w:rPr>
        <w:t>m.d.</w:t>
      </w:r>
      <w:r w:rsidR="00375102">
        <w:rPr>
          <w:rFonts w:asciiTheme="minorHAnsi" w:hAnsiTheme="minorHAnsi" w:cstheme="minorHAnsi"/>
          <w:color w:val="000000"/>
        </w:rPr>
        <w:t xml:space="preserve"> de hoy </w:t>
      </w:r>
      <w:r w:rsidR="00152DA3">
        <w:rPr>
          <w:rFonts w:asciiTheme="minorHAnsi" w:hAnsiTheme="minorHAnsi" w:cstheme="minorHAnsi"/>
          <w:color w:val="000000"/>
        </w:rPr>
        <w:t>25</w:t>
      </w:r>
      <w:r w:rsidR="00375102">
        <w:rPr>
          <w:rFonts w:asciiTheme="minorHAnsi" w:hAnsiTheme="minorHAnsi" w:cstheme="minorHAnsi"/>
          <w:color w:val="000000"/>
        </w:rPr>
        <w:t xml:space="preserve"> de </w:t>
      </w:r>
      <w:r w:rsidR="000E7C25">
        <w:rPr>
          <w:rFonts w:asciiTheme="minorHAnsi" w:hAnsiTheme="minorHAnsi" w:cstheme="minorHAnsi"/>
          <w:color w:val="000000"/>
        </w:rPr>
        <w:t>noviembre</w:t>
      </w:r>
      <w:r w:rsidR="00375102">
        <w:rPr>
          <w:rFonts w:asciiTheme="minorHAnsi" w:hAnsiTheme="minorHAnsi" w:cstheme="minorHAnsi"/>
          <w:color w:val="000000"/>
        </w:rPr>
        <w:t xml:space="preserve"> de </w:t>
      </w:r>
      <w:r w:rsidR="009E18F4">
        <w:rPr>
          <w:rFonts w:asciiTheme="minorHAnsi" w:hAnsiTheme="minorHAnsi" w:cstheme="minorHAnsi"/>
          <w:color w:val="000000"/>
        </w:rPr>
        <w:t>2021,</w:t>
      </w:r>
      <w:r w:rsidR="009E18F4" w:rsidRPr="00375102">
        <w:rPr>
          <w:rFonts w:asciiTheme="minorHAnsi" w:hAnsiTheme="minorHAnsi" w:cstheme="minorHAnsi"/>
          <w:color w:val="000000"/>
        </w:rPr>
        <w:t xml:space="preserve"> la</w:t>
      </w:r>
      <w:r w:rsidR="000D5258" w:rsidRPr="00375102">
        <w:rPr>
          <w:rFonts w:asciiTheme="minorHAnsi" w:hAnsiTheme="minorHAnsi" w:cstheme="minorHAnsi"/>
          <w:color w:val="000000"/>
        </w:rPr>
        <w:t xml:space="preserve"> </w:t>
      </w:r>
      <w:r w:rsidR="00402257" w:rsidRPr="00375102">
        <w:rPr>
          <w:rFonts w:asciiTheme="minorHAnsi" w:hAnsiTheme="minorHAnsi" w:cstheme="minorHAnsi"/>
          <w:color w:val="000000"/>
        </w:rPr>
        <w:t>S</w:t>
      </w:r>
      <w:r w:rsidR="00402257">
        <w:rPr>
          <w:rFonts w:asciiTheme="minorHAnsi" w:hAnsiTheme="minorHAnsi" w:cstheme="minorHAnsi"/>
          <w:color w:val="000000"/>
        </w:rPr>
        <w:t>eñora</w:t>
      </w:r>
      <w:r w:rsidR="00402257" w:rsidRPr="00375102">
        <w:rPr>
          <w:rFonts w:asciiTheme="minorHAnsi" w:hAnsiTheme="minorHAnsi" w:cstheme="minorHAnsi"/>
          <w:color w:val="000000"/>
        </w:rPr>
        <w:t xml:space="preserve"> Aleida</w:t>
      </w:r>
      <w:r w:rsidRPr="00375102">
        <w:rPr>
          <w:rFonts w:asciiTheme="minorHAnsi" w:hAnsiTheme="minorHAnsi" w:cstheme="minorHAnsi"/>
          <w:color w:val="000000"/>
        </w:rPr>
        <w:t xml:space="preserve"> Ferreyra</w:t>
      </w:r>
      <w:r w:rsidR="00240D22">
        <w:rPr>
          <w:rFonts w:asciiTheme="minorHAnsi" w:hAnsiTheme="minorHAnsi" w:cstheme="minorHAnsi"/>
          <w:color w:val="000000"/>
        </w:rPr>
        <w:t>,</w:t>
      </w:r>
      <w:r w:rsidRPr="00375102">
        <w:rPr>
          <w:rFonts w:asciiTheme="minorHAnsi" w:hAnsiTheme="minorHAnsi" w:cstheme="minorHAnsi"/>
          <w:color w:val="000000"/>
        </w:rPr>
        <w:t xml:space="preserve"> Representante Residente Adjunta del PNUD, </w:t>
      </w:r>
      <w:r w:rsidR="00C67BDA" w:rsidRPr="00375102">
        <w:rPr>
          <w:rFonts w:asciiTheme="minorHAnsi" w:hAnsiTheme="minorHAnsi" w:cstheme="minorHAnsi"/>
          <w:color w:val="000000"/>
        </w:rPr>
        <w:t xml:space="preserve">inicia la reunión dando la bienvenida y </w:t>
      </w:r>
      <w:r w:rsidRPr="00375102">
        <w:rPr>
          <w:rFonts w:asciiTheme="minorHAnsi" w:hAnsiTheme="minorHAnsi" w:cstheme="minorHAnsi"/>
          <w:color w:val="000000"/>
        </w:rPr>
        <w:t>agrad</w:t>
      </w:r>
      <w:r w:rsidR="00C67BDA" w:rsidRPr="00375102">
        <w:rPr>
          <w:rFonts w:asciiTheme="minorHAnsi" w:hAnsiTheme="minorHAnsi" w:cstheme="minorHAnsi"/>
          <w:color w:val="000000"/>
        </w:rPr>
        <w:t>eciendo</w:t>
      </w:r>
      <w:r w:rsidRPr="00375102">
        <w:rPr>
          <w:rFonts w:asciiTheme="minorHAnsi" w:hAnsiTheme="minorHAnsi" w:cstheme="minorHAnsi"/>
          <w:color w:val="000000"/>
        </w:rPr>
        <w:t xml:space="preserve"> </w:t>
      </w:r>
      <w:r w:rsidR="00240D22">
        <w:rPr>
          <w:rFonts w:asciiTheme="minorHAnsi" w:hAnsiTheme="minorHAnsi" w:cstheme="minorHAnsi"/>
          <w:color w:val="000000"/>
        </w:rPr>
        <w:t xml:space="preserve">su asistencia </w:t>
      </w:r>
      <w:r w:rsidRPr="00375102">
        <w:rPr>
          <w:rFonts w:asciiTheme="minorHAnsi" w:hAnsiTheme="minorHAnsi" w:cstheme="minorHAnsi"/>
          <w:color w:val="000000"/>
        </w:rPr>
        <w:t>a tod</w:t>
      </w:r>
      <w:r w:rsidR="0068332F" w:rsidRPr="00375102">
        <w:rPr>
          <w:rFonts w:asciiTheme="minorHAnsi" w:hAnsiTheme="minorHAnsi" w:cstheme="minorHAnsi"/>
          <w:color w:val="000000"/>
        </w:rPr>
        <w:t>as las personas que participan de la</w:t>
      </w:r>
      <w:r w:rsidRPr="00375102">
        <w:rPr>
          <w:rFonts w:asciiTheme="minorHAnsi" w:hAnsiTheme="minorHAnsi" w:cstheme="minorHAnsi"/>
          <w:color w:val="000000"/>
        </w:rPr>
        <w:t xml:space="preserve"> Junta de </w:t>
      </w:r>
      <w:r w:rsidR="00F104C8" w:rsidRPr="00375102">
        <w:rPr>
          <w:rFonts w:asciiTheme="minorHAnsi" w:hAnsiTheme="minorHAnsi" w:cstheme="minorHAnsi"/>
          <w:color w:val="000000"/>
        </w:rPr>
        <w:t>P</w:t>
      </w:r>
      <w:r w:rsidRPr="00375102">
        <w:rPr>
          <w:rFonts w:asciiTheme="minorHAnsi" w:hAnsiTheme="minorHAnsi" w:cstheme="minorHAnsi"/>
          <w:color w:val="000000"/>
        </w:rPr>
        <w:t>royecto</w:t>
      </w:r>
      <w:r w:rsidR="006B23AB">
        <w:rPr>
          <w:rFonts w:asciiTheme="minorHAnsi" w:hAnsiTheme="minorHAnsi" w:cstheme="minorHAnsi"/>
          <w:color w:val="000000"/>
        </w:rPr>
        <w:t xml:space="preserve"> d</w:t>
      </w:r>
      <w:r w:rsidR="00683C7D" w:rsidRPr="00375102">
        <w:rPr>
          <w:rFonts w:asciiTheme="minorHAnsi" w:hAnsiTheme="minorHAnsi" w:cstheme="minorHAnsi"/>
          <w:color w:val="000000"/>
        </w:rPr>
        <w:t xml:space="preserve">estacando </w:t>
      </w:r>
      <w:r w:rsidR="00381EF4" w:rsidRPr="00375102">
        <w:rPr>
          <w:rFonts w:asciiTheme="minorHAnsi" w:hAnsiTheme="minorHAnsi" w:cstheme="minorHAnsi"/>
          <w:color w:val="000000"/>
        </w:rPr>
        <w:t>la importancia de</w:t>
      </w:r>
      <w:r w:rsidR="00F70343">
        <w:rPr>
          <w:rFonts w:asciiTheme="minorHAnsi" w:hAnsiTheme="minorHAnsi" w:cstheme="minorHAnsi"/>
          <w:color w:val="000000"/>
        </w:rPr>
        <w:t xml:space="preserve">l </w:t>
      </w:r>
      <w:r w:rsidR="00DA624B">
        <w:rPr>
          <w:rFonts w:asciiTheme="minorHAnsi" w:hAnsiTheme="minorHAnsi" w:cstheme="minorHAnsi"/>
          <w:color w:val="000000"/>
        </w:rPr>
        <w:t>trabajo que se realiza con MITRADEL</w:t>
      </w:r>
      <w:r w:rsidR="006B23AB">
        <w:rPr>
          <w:rFonts w:asciiTheme="minorHAnsi" w:hAnsiTheme="minorHAnsi" w:cstheme="minorHAnsi"/>
          <w:color w:val="000000"/>
        </w:rPr>
        <w:t xml:space="preserve">, los aliados y </w:t>
      </w:r>
      <w:r w:rsidR="00F70343">
        <w:rPr>
          <w:rFonts w:asciiTheme="minorHAnsi" w:hAnsiTheme="minorHAnsi" w:cstheme="minorHAnsi"/>
          <w:color w:val="000000"/>
        </w:rPr>
        <w:t>otros actores</w:t>
      </w:r>
      <w:r w:rsidR="00590B77">
        <w:rPr>
          <w:rFonts w:asciiTheme="minorHAnsi" w:hAnsiTheme="minorHAnsi" w:cstheme="minorHAnsi"/>
          <w:color w:val="000000"/>
        </w:rPr>
        <w:t>,</w:t>
      </w:r>
      <w:r w:rsidR="00F70343">
        <w:rPr>
          <w:rFonts w:asciiTheme="minorHAnsi" w:hAnsiTheme="minorHAnsi" w:cstheme="minorHAnsi"/>
          <w:color w:val="000000"/>
        </w:rPr>
        <w:t xml:space="preserve"> como son </w:t>
      </w:r>
      <w:r w:rsidR="00DA624B">
        <w:rPr>
          <w:rFonts w:asciiTheme="minorHAnsi" w:hAnsiTheme="minorHAnsi" w:cstheme="minorHAnsi"/>
          <w:color w:val="000000"/>
        </w:rPr>
        <w:t xml:space="preserve">las empresas </w:t>
      </w:r>
      <w:r w:rsidR="00F70343">
        <w:rPr>
          <w:rFonts w:asciiTheme="minorHAnsi" w:hAnsiTheme="minorHAnsi" w:cstheme="minorHAnsi"/>
          <w:color w:val="000000"/>
        </w:rPr>
        <w:t xml:space="preserve">privadas. </w:t>
      </w:r>
      <w:r w:rsidR="00125390">
        <w:rPr>
          <w:rFonts w:asciiTheme="minorHAnsi" w:hAnsiTheme="minorHAnsi" w:cstheme="minorHAnsi"/>
          <w:color w:val="000000"/>
        </w:rPr>
        <w:t>Indica</w:t>
      </w:r>
      <w:r w:rsidR="00F70343">
        <w:rPr>
          <w:rFonts w:asciiTheme="minorHAnsi" w:hAnsiTheme="minorHAnsi" w:cstheme="minorHAnsi"/>
          <w:color w:val="000000"/>
        </w:rPr>
        <w:t xml:space="preserve"> </w:t>
      </w:r>
      <w:r w:rsidR="007F28D9">
        <w:rPr>
          <w:rFonts w:asciiTheme="minorHAnsi" w:hAnsiTheme="minorHAnsi" w:cstheme="minorHAnsi"/>
          <w:color w:val="000000"/>
        </w:rPr>
        <w:t xml:space="preserve">que la Junta </w:t>
      </w:r>
      <w:r w:rsidR="00B77BFE">
        <w:rPr>
          <w:rFonts w:asciiTheme="minorHAnsi" w:hAnsiTheme="minorHAnsi" w:cstheme="minorHAnsi"/>
          <w:color w:val="000000"/>
        </w:rPr>
        <w:t>es el</w:t>
      </w:r>
      <w:r w:rsidR="00F70343">
        <w:rPr>
          <w:rFonts w:asciiTheme="minorHAnsi" w:hAnsiTheme="minorHAnsi" w:cstheme="minorHAnsi"/>
          <w:color w:val="000000"/>
        </w:rPr>
        <w:t xml:space="preserve"> espacio en el que se </w:t>
      </w:r>
      <w:r w:rsidR="00F72177" w:rsidRPr="00375102">
        <w:rPr>
          <w:rFonts w:asciiTheme="minorHAnsi" w:hAnsiTheme="minorHAnsi" w:cstheme="minorHAnsi"/>
          <w:color w:val="000000"/>
        </w:rPr>
        <w:t>revis</w:t>
      </w:r>
      <w:r w:rsidR="00BB69EE">
        <w:rPr>
          <w:rFonts w:asciiTheme="minorHAnsi" w:hAnsiTheme="minorHAnsi" w:cstheme="minorHAnsi"/>
          <w:color w:val="000000"/>
        </w:rPr>
        <w:t>a</w:t>
      </w:r>
      <w:r w:rsidR="00F70343">
        <w:rPr>
          <w:rFonts w:asciiTheme="minorHAnsi" w:hAnsiTheme="minorHAnsi" w:cstheme="minorHAnsi"/>
          <w:color w:val="000000"/>
        </w:rPr>
        <w:t xml:space="preserve">n </w:t>
      </w:r>
      <w:r w:rsidR="00E81EF7">
        <w:rPr>
          <w:rFonts w:asciiTheme="minorHAnsi" w:hAnsiTheme="minorHAnsi" w:cstheme="minorHAnsi"/>
          <w:color w:val="000000"/>
        </w:rPr>
        <w:t xml:space="preserve">los </w:t>
      </w:r>
      <w:r w:rsidR="00F70343">
        <w:rPr>
          <w:rFonts w:asciiTheme="minorHAnsi" w:hAnsiTheme="minorHAnsi" w:cstheme="minorHAnsi"/>
          <w:color w:val="000000"/>
        </w:rPr>
        <w:t>resultados</w:t>
      </w:r>
      <w:r w:rsidR="00E81EF7">
        <w:rPr>
          <w:rFonts w:asciiTheme="minorHAnsi" w:hAnsiTheme="minorHAnsi" w:cstheme="minorHAnsi"/>
          <w:color w:val="000000"/>
        </w:rPr>
        <w:t xml:space="preserve"> alcanzados</w:t>
      </w:r>
      <w:r w:rsidR="00F70343">
        <w:rPr>
          <w:rFonts w:asciiTheme="minorHAnsi" w:hAnsiTheme="minorHAnsi" w:cstheme="minorHAnsi"/>
          <w:color w:val="000000"/>
        </w:rPr>
        <w:t>, logros, retos, ajustes, cambios y recomendaciones</w:t>
      </w:r>
      <w:r w:rsidR="00B77BFE">
        <w:rPr>
          <w:rFonts w:asciiTheme="minorHAnsi" w:hAnsiTheme="minorHAnsi" w:cstheme="minorHAnsi"/>
          <w:color w:val="000000"/>
        </w:rPr>
        <w:t xml:space="preserve">, siendo </w:t>
      </w:r>
      <w:r w:rsidR="00F70343">
        <w:rPr>
          <w:rFonts w:asciiTheme="minorHAnsi" w:hAnsiTheme="minorHAnsi" w:cstheme="minorHAnsi"/>
          <w:color w:val="000000"/>
        </w:rPr>
        <w:t>el órgano de gobernanza de</w:t>
      </w:r>
      <w:r w:rsidR="0028071D">
        <w:rPr>
          <w:rFonts w:asciiTheme="minorHAnsi" w:hAnsiTheme="minorHAnsi" w:cstheme="minorHAnsi"/>
          <w:color w:val="000000"/>
        </w:rPr>
        <w:t xml:space="preserve"> </w:t>
      </w:r>
      <w:r w:rsidR="00F70343">
        <w:rPr>
          <w:rFonts w:asciiTheme="minorHAnsi" w:hAnsiTheme="minorHAnsi" w:cstheme="minorHAnsi"/>
          <w:color w:val="000000"/>
        </w:rPr>
        <w:t>l</w:t>
      </w:r>
      <w:r w:rsidR="0028071D">
        <w:rPr>
          <w:rFonts w:asciiTheme="minorHAnsi" w:hAnsiTheme="minorHAnsi" w:cstheme="minorHAnsi"/>
          <w:color w:val="000000"/>
        </w:rPr>
        <w:t xml:space="preserve">os proyectos PNUD. </w:t>
      </w:r>
    </w:p>
    <w:p w14:paraId="63E02EC6" w14:textId="77777777" w:rsidR="00EA4C62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7D1A9C2" w14:textId="6E90EC3B" w:rsidR="00FC5F09" w:rsidRDefault="007F28D9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Agrega</w:t>
      </w:r>
      <w:r w:rsidR="00BB69EE">
        <w:rPr>
          <w:rFonts w:asciiTheme="minorHAnsi" w:hAnsiTheme="minorHAnsi" w:cstheme="minorHAnsi"/>
          <w:color w:val="000000"/>
        </w:rPr>
        <w:t xml:space="preserve"> que </w:t>
      </w:r>
      <w:r w:rsidR="0028071D">
        <w:rPr>
          <w:rFonts w:asciiTheme="minorHAnsi" w:hAnsiTheme="minorHAnsi" w:cstheme="minorHAnsi"/>
          <w:color w:val="000000"/>
        </w:rPr>
        <w:t xml:space="preserve">el Proyecto lleva varios años en </w:t>
      </w:r>
      <w:r w:rsidR="00590B77">
        <w:rPr>
          <w:rFonts w:asciiTheme="minorHAnsi" w:hAnsiTheme="minorHAnsi" w:cstheme="minorHAnsi"/>
          <w:color w:val="000000"/>
        </w:rPr>
        <w:t>ejecución</w:t>
      </w:r>
      <w:r w:rsidR="0028071D">
        <w:rPr>
          <w:rFonts w:asciiTheme="minorHAnsi" w:hAnsiTheme="minorHAnsi" w:cstheme="minorHAnsi"/>
          <w:color w:val="000000"/>
        </w:rPr>
        <w:t xml:space="preserve"> y que ha alcanzado resultados importantes, sin </w:t>
      </w:r>
      <w:r w:rsidR="003F1D2D">
        <w:rPr>
          <w:rFonts w:asciiTheme="minorHAnsi" w:hAnsiTheme="minorHAnsi" w:cstheme="minorHAnsi"/>
          <w:color w:val="000000"/>
        </w:rPr>
        <w:t>embargo,</w:t>
      </w:r>
      <w:r w:rsidR="0028071D">
        <w:rPr>
          <w:rFonts w:asciiTheme="minorHAnsi" w:hAnsiTheme="minorHAnsi" w:cstheme="minorHAnsi"/>
          <w:color w:val="000000"/>
        </w:rPr>
        <w:t xml:space="preserve"> quedan </w:t>
      </w:r>
      <w:r w:rsidR="0017711F">
        <w:rPr>
          <w:rFonts w:asciiTheme="minorHAnsi" w:hAnsiTheme="minorHAnsi" w:cstheme="minorHAnsi"/>
          <w:color w:val="000000"/>
        </w:rPr>
        <w:t xml:space="preserve">tareas </w:t>
      </w:r>
      <w:r w:rsidR="0028071D">
        <w:rPr>
          <w:rFonts w:asciiTheme="minorHAnsi" w:hAnsiTheme="minorHAnsi" w:cstheme="minorHAnsi"/>
          <w:color w:val="000000"/>
        </w:rPr>
        <w:t>pendientes</w:t>
      </w:r>
      <w:r w:rsidR="00917D1F">
        <w:rPr>
          <w:rFonts w:asciiTheme="minorHAnsi" w:hAnsiTheme="minorHAnsi" w:cstheme="minorHAnsi"/>
          <w:color w:val="000000"/>
        </w:rPr>
        <w:t>,</w:t>
      </w:r>
      <w:r w:rsidR="0028071D">
        <w:rPr>
          <w:rFonts w:asciiTheme="minorHAnsi" w:hAnsiTheme="minorHAnsi" w:cstheme="minorHAnsi"/>
          <w:color w:val="000000"/>
        </w:rPr>
        <w:t xml:space="preserve"> y al revisar esto, también corresponde decidir qué hacer con el Proyecto que tiene fecha de </w:t>
      </w:r>
      <w:r w:rsidR="00E81EF7">
        <w:rPr>
          <w:rFonts w:asciiTheme="minorHAnsi" w:hAnsiTheme="minorHAnsi" w:cstheme="minorHAnsi"/>
          <w:color w:val="000000"/>
        </w:rPr>
        <w:t>finalización el 31</w:t>
      </w:r>
      <w:r w:rsidR="0028071D">
        <w:rPr>
          <w:rFonts w:asciiTheme="minorHAnsi" w:hAnsiTheme="minorHAnsi" w:cstheme="minorHAnsi"/>
          <w:color w:val="000000"/>
        </w:rPr>
        <w:t xml:space="preserve"> diciembre </w:t>
      </w:r>
      <w:r w:rsidR="00E81EF7">
        <w:rPr>
          <w:rFonts w:asciiTheme="minorHAnsi" w:hAnsiTheme="minorHAnsi" w:cstheme="minorHAnsi"/>
          <w:color w:val="000000"/>
        </w:rPr>
        <w:t>de este año</w:t>
      </w:r>
      <w:r w:rsidR="0028071D">
        <w:rPr>
          <w:rFonts w:asciiTheme="minorHAnsi" w:hAnsiTheme="minorHAnsi" w:cstheme="minorHAnsi"/>
          <w:color w:val="000000"/>
        </w:rPr>
        <w:t xml:space="preserve">, </w:t>
      </w:r>
      <w:r w:rsidR="008F70EC">
        <w:rPr>
          <w:rFonts w:asciiTheme="minorHAnsi" w:hAnsiTheme="minorHAnsi" w:cstheme="minorHAnsi"/>
          <w:color w:val="000000"/>
        </w:rPr>
        <w:t>incluyendo lo relacionado al Programa SIGénero Panamá</w:t>
      </w:r>
      <w:r w:rsidR="0028071D">
        <w:rPr>
          <w:rFonts w:asciiTheme="minorHAnsi" w:hAnsiTheme="minorHAnsi" w:cstheme="minorHAnsi"/>
          <w:color w:val="000000"/>
        </w:rPr>
        <w:t xml:space="preserve">. </w:t>
      </w:r>
      <w:r w:rsidR="00D53BDB" w:rsidRPr="00375102">
        <w:rPr>
          <w:rFonts w:asciiTheme="minorHAnsi" w:hAnsiTheme="minorHAnsi" w:cstheme="minorHAnsi"/>
          <w:color w:val="000000"/>
        </w:rPr>
        <w:t xml:space="preserve"> </w:t>
      </w:r>
    </w:p>
    <w:p w14:paraId="23C6E262" w14:textId="77777777" w:rsidR="00BB51FF" w:rsidRDefault="00BB51FF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804A2A8" w14:textId="1146362C" w:rsidR="00C67BDA" w:rsidRDefault="00FC5F09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Como siguiente punto, l</w:t>
      </w:r>
      <w:r w:rsidR="00C67BDA" w:rsidRPr="00375102">
        <w:rPr>
          <w:rFonts w:asciiTheme="minorHAnsi" w:hAnsiTheme="minorHAnsi" w:cstheme="minorHAnsi"/>
          <w:color w:val="000000"/>
        </w:rPr>
        <w:t>os y las participantes se presentan y a continuación el</w:t>
      </w:r>
      <w:r w:rsidR="00EC660C" w:rsidRPr="00375102">
        <w:rPr>
          <w:rFonts w:asciiTheme="minorHAnsi" w:hAnsiTheme="minorHAnsi" w:cstheme="minorHAnsi"/>
          <w:color w:val="000000"/>
        </w:rPr>
        <w:t xml:space="preserve"> </w:t>
      </w:r>
      <w:r w:rsidR="00DB6295" w:rsidRPr="00375102">
        <w:rPr>
          <w:rFonts w:asciiTheme="minorHAnsi" w:hAnsiTheme="minorHAnsi" w:cstheme="minorHAnsi"/>
          <w:color w:val="000000"/>
        </w:rPr>
        <w:t>Sr. Gabriel Boyke</w:t>
      </w:r>
      <w:r w:rsidR="00225658" w:rsidRPr="00375102">
        <w:rPr>
          <w:rFonts w:asciiTheme="minorHAnsi" w:hAnsiTheme="minorHAnsi" w:cstheme="minorHAnsi"/>
          <w:color w:val="000000"/>
        </w:rPr>
        <w:t>, Oficial de Pro</w:t>
      </w:r>
      <w:r w:rsidR="009E18F4">
        <w:rPr>
          <w:rFonts w:asciiTheme="minorHAnsi" w:hAnsiTheme="minorHAnsi" w:cstheme="minorHAnsi"/>
          <w:color w:val="000000"/>
        </w:rPr>
        <w:t>grama</w:t>
      </w:r>
      <w:r w:rsidR="00225658" w:rsidRPr="00375102">
        <w:rPr>
          <w:rFonts w:asciiTheme="minorHAnsi" w:hAnsiTheme="minorHAnsi" w:cstheme="minorHAnsi"/>
          <w:color w:val="000000"/>
        </w:rPr>
        <w:t xml:space="preserve"> del PNUD</w:t>
      </w:r>
      <w:r w:rsidR="00B310C7">
        <w:rPr>
          <w:rFonts w:asciiTheme="minorHAnsi" w:hAnsiTheme="minorHAnsi" w:cstheme="minorHAnsi"/>
          <w:color w:val="000000"/>
        </w:rPr>
        <w:t>,</w:t>
      </w:r>
      <w:r w:rsidR="00225658" w:rsidRPr="00375102">
        <w:rPr>
          <w:rFonts w:asciiTheme="minorHAnsi" w:hAnsiTheme="minorHAnsi" w:cstheme="minorHAnsi"/>
          <w:color w:val="000000"/>
        </w:rPr>
        <w:t xml:space="preserve"> comparte la agenda propuesta </w:t>
      </w:r>
      <w:r w:rsidR="00822D53" w:rsidRPr="00375102">
        <w:rPr>
          <w:rFonts w:asciiTheme="minorHAnsi" w:hAnsiTheme="minorHAnsi" w:cstheme="minorHAnsi"/>
          <w:color w:val="000000"/>
        </w:rPr>
        <w:t xml:space="preserve">y la pone </w:t>
      </w:r>
      <w:r w:rsidR="00DB6295" w:rsidRPr="00375102">
        <w:rPr>
          <w:rFonts w:asciiTheme="minorHAnsi" w:hAnsiTheme="minorHAnsi" w:cstheme="minorHAnsi"/>
          <w:color w:val="000000"/>
        </w:rPr>
        <w:t>a consideración de l</w:t>
      </w:r>
      <w:r w:rsidR="00822D53" w:rsidRPr="00375102">
        <w:rPr>
          <w:rFonts w:asciiTheme="minorHAnsi" w:hAnsiTheme="minorHAnsi" w:cstheme="minorHAnsi"/>
          <w:color w:val="000000"/>
        </w:rPr>
        <w:t>as personas que participan de la reunión</w:t>
      </w:r>
      <w:r w:rsidR="00C67BDA" w:rsidRPr="00375102">
        <w:rPr>
          <w:rFonts w:asciiTheme="minorHAnsi" w:hAnsiTheme="minorHAnsi" w:cstheme="minorHAnsi"/>
          <w:color w:val="000000"/>
        </w:rPr>
        <w:t>, dándose por aprobada la misma</w:t>
      </w:r>
      <w:r w:rsidR="00DB6295" w:rsidRPr="00375102">
        <w:rPr>
          <w:rFonts w:asciiTheme="minorHAnsi" w:hAnsiTheme="minorHAnsi" w:cstheme="minorHAnsi"/>
          <w:color w:val="000000"/>
        </w:rPr>
        <w:t>.</w:t>
      </w:r>
      <w:r w:rsidR="00F2651D">
        <w:rPr>
          <w:rFonts w:asciiTheme="minorHAnsi" w:hAnsiTheme="minorHAnsi" w:cstheme="minorHAnsi"/>
          <w:color w:val="000000"/>
        </w:rPr>
        <w:t xml:space="preserve"> A continuación, reitera que este espacio permitirá revisar el estado actual del </w:t>
      </w:r>
      <w:r w:rsidR="00B310C7">
        <w:rPr>
          <w:rFonts w:asciiTheme="minorHAnsi" w:hAnsiTheme="minorHAnsi" w:cstheme="minorHAnsi"/>
          <w:color w:val="000000"/>
        </w:rPr>
        <w:t>P</w:t>
      </w:r>
      <w:r w:rsidR="00F2651D">
        <w:rPr>
          <w:rFonts w:asciiTheme="minorHAnsi" w:hAnsiTheme="minorHAnsi" w:cstheme="minorHAnsi"/>
          <w:color w:val="000000"/>
        </w:rPr>
        <w:t>royecto, proyecciones y una vez presentado el informe anual</w:t>
      </w:r>
      <w:r w:rsidR="00590B77">
        <w:rPr>
          <w:rFonts w:asciiTheme="minorHAnsi" w:hAnsiTheme="minorHAnsi" w:cstheme="minorHAnsi"/>
          <w:color w:val="000000"/>
        </w:rPr>
        <w:t>,</w:t>
      </w:r>
      <w:r w:rsidR="00F2651D">
        <w:rPr>
          <w:rFonts w:asciiTheme="minorHAnsi" w:hAnsiTheme="minorHAnsi" w:cstheme="minorHAnsi"/>
          <w:color w:val="000000"/>
        </w:rPr>
        <w:t xml:space="preserve"> se abrirá el espacio para el intercambio</w:t>
      </w:r>
      <w:r w:rsidR="00894AB7">
        <w:rPr>
          <w:rFonts w:asciiTheme="minorHAnsi" w:hAnsiTheme="minorHAnsi" w:cstheme="minorHAnsi"/>
          <w:color w:val="000000"/>
        </w:rPr>
        <w:t xml:space="preserve"> y la aprobación de acuerdos</w:t>
      </w:r>
      <w:r w:rsidR="00F2651D">
        <w:rPr>
          <w:rFonts w:asciiTheme="minorHAnsi" w:hAnsiTheme="minorHAnsi" w:cstheme="minorHAnsi"/>
          <w:color w:val="000000"/>
        </w:rPr>
        <w:t xml:space="preserve">. </w:t>
      </w:r>
    </w:p>
    <w:p w14:paraId="08CD80CF" w14:textId="77777777" w:rsidR="00EA4C62" w:rsidRPr="00375102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4F51A71" w14:textId="7E7D6CD3" w:rsidR="009E18F4" w:rsidRDefault="00C67BDA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75102">
        <w:rPr>
          <w:rFonts w:asciiTheme="minorHAnsi" w:hAnsiTheme="minorHAnsi" w:cstheme="minorHAnsi"/>
          <w:color w:val="000000"/>
        </w:rPr>
        <w:t xml:space="preserve">Seguido interviene </w:t>
      </w:r>
      <w:r w:rsidR="00F07248">
        <w:rPr>
          <w:rFonts w:asciiTheme="minorHAnsi" w:hAnsiTheme="minorHAnsi" w:cstheme="minorHAnsi"/>
          <w:color w:val="000000"/>
        </w:rPr>
        <w:t xml:space="preserve">el Viceministro </w:t>
      </w:r>
      <w:r w:rsidRPr="00375102">
        <w:rPr>
          <w:rFonts w:asciiTheme="minorHAnsi" w:hAnsiTheme="minorHAnsi" w:cstheme="minorHAnsi"/>
          <w:color w:val="000000"/>
        </w:rPr>
        <w:t xml:space="preserve">de Trabajo y Desarrollo Laboral, S.E. </w:t>
      </w:r>
      <w:r w:rsidR="00F07248">
        <w:rPr>
          <w:rFonts w:asciiTheme="minorHAnsi" w:hAnsiTheme="minorHAnsi" w:cstheme="minorHAnsi"/>
          <w:color w:val="000000"/>
        </w:rPr>
        <w:t>Roger Tejada Bryden</w:t>
      </w:r>
      <w:r w:rsidR="00451A9D">
        <w:rPr>
          <w:rFonts w:asciiTheme="minorHAnsi" w:hAnsiTheme="minorHAnsi" w:cstheme="minorHAnsi"/>
          <w:color w:val="000000"/>
        </w:rPr>
        <w:t>,</w:t>
      </w:r>
      <w:r w:rsidRPr="00375102">
        <w:rPr>
          <w:rFonts w:asciiTheme="minorHAnsi" w:hAnsiTheme="minorHAnsi" w:cstheme="minorHAnsi"/>
          <w:color w:val="000000"/>
        </w:rPr>
        <w:t xml:space="preserve"> quien saluda a los</w:t>
      </w:r>
      <w:r w:rsidR="00D94C7E">
        <w:rPr>
          <w:rFonts w:asciiTheme="minorHAnsi" w:hAnsiTheme="minorHAnsi" w:cstheme="minorHAnsi"/>
          <w:color w:val="000000"/>
        </w:rPr>
        <w:t xml:space="preserve"> y las</w:t>
      </w:r>
      <w:r w:rsidRPr="00375102">
        <w:rPr>
          <w:rFonts w:asciiTheme="minorHAnsi" w:hAnsiTheme="minorHAnsi" w:cstheme="minorHAnsi"/>
          <w:color w:val="000000"/>
        </w:rPr>
        <w:t xml:space="preserve"> participantes de la Junta </w:t>
      </w:r>
      <w:r w:rsidR="00C84001">
        <w:rPr>
          <w:rFonts w:asciiTheme="minorHAnsi" w:hAnsiTheme="minorHAnsi" w:cstheme="minorHAnsi"/>
          <w:color w:val="000000"/>
        </w:rPr>
        <w:t>y com</w:t>
      </w:r>
      <w:r w:rsidR="00D94C7E">
        <w:rPr>
          <w:rFonts w:asciiTheme="minorHAnsi" w:hAnsiTheme="minorHAnsi" w:cstheme="minorHAnsi"/>
          <w:color w:val="000000"/>
        </w:rPr>
        <w:t>parte</w:t>
      </w:r>
      <w:r w:rsidR="00C84001">
        <w:rPr>
          <w:rFonts w:asciiTheme="minorHAnsi" w:hAnsiTheme="minorHAnsi" w:cstheme="minorHAnsi"/>
          <w:color w:val="000000"/>
        </w:rPr>
        <w:t xml:space="preserve"> que </w:t>
      </w:r>
      <w:r w:rsidR="000D644A">
        <w:rPr>
          <w:rFonts w:asciiTheme="minorHAnsi" w:hAnsiTheme="minorHAnsi" w:cstheme="minorHAnsi"/>
          <w:color w:val="000000"/>
        </w:rPr>
        <w:t>para el M</w:t>
      </w:r>
      <w:r w:rsidR="00D94C7E">
        <w:rPr>
          <w:rFonts w:asciiTheme="minorHAnsi" w:hAnsiTheme="minorHAnsi" w:cstheme="minorHAnsi"/>
          <w:color w:val="000000"/>
        </w:rPr>
        <w:t>ITRADEL</w:t>
      </w:r>
      <w:r w:rsidR="000D644A">
        <w:rPr>
          <w:rFonts w:asciiTheme="minorHAnsi" w:hAnsiTheme="minorHAnsi" w:cstheme="minorHAnsi"/>
          <w:color w:val="000000"/>
        </w:rPr>
        <w:t xml:space="preserve"> es </w:t>
      </w:r>
      <w:r w:rsidR="00590B77">
        <w:rPr>
          <w:rFonts w:asciiTheme="minorHAnsi" w:hAnsiTheme="minorHAnsi" w:cstheme="minorHAnsi"/>
          <w:color w:val="000000"/>
        </w:rPr>
        <w:t>muy importante</w:t>
      </w:r>
      <w:r w:rsidR="000D644A">
        <w:rPr>
          <w:rFonts w:asciiTheme="minorHAnsi" w:hAnsiTheme="minorHAnsi" w:cstheme="minorHAnsi"/>
          <w:color w:val="000000"/>
        </w:rPr>
        <w:t xml:space="preserve"> </w:t>
      </w:r>
      <w:r w:rsidR="00E4115A">
        <w:rPr>
          <w:rFonts w:asciiTheme="minorHAnsi" w:hAnsiTheme="minorHAnsi" w:cstheme="minorHAnsi"/>
          <w:color w:val="000000"/>
        </w:rPr>
        <w:t xml:space="preserve">el trabajo y </w:t>
      </w:r>
      <w:r w:rsidR="000D644A">
        <w:rPr>
          <w:rFonts w:asciiTheme="minorHAnsi" w:hAnsiTheme="minorHAnsi" w:cstheme="minorHAnsi"/>
          <w:color w:val="000000"/>
        </w:rPr>
        <w:t xml:space="preserve">la sinergia que se ha logrado junto al PNUD </w:t>
      </w:r>
      <w:r w:rsidR="006119A0">
        <w:rPr>
          <w:rFonts w:asciiTheme="minorHAnsi" w:hAnsiTheme="minorHAnsi" w:cstheme="minorHAnsi"/>
          <w:color w:val="000000"/>
        </w:rPr>
        <w:t xml:space="preserve">y el equipo que acompaña y da seguimiento a esa hoja de ruta </w:t>
      </w:r>
      <w:r w:rsidR="000D644A">
        <w:rPr>
          <w:rFonts w:asciiTheme="minorHAnsi" w:hAnsiTheme="minorHAnsi" w:cstheme="minorHAnsi"/>
          <w:color w:val="000000"/>
        </w:rPr>
        <w:t>para lograr los objetivos y propósitos</w:t>
      </w:r>
      <w:r w:rsidR="00CC2B75">
        <w:rPr>
          <w:rFonts w:asciiTheme="minorHAnsi" w:hAnsiTheme="minorHAnsi" w:cstheme="minorHAnsi"/>
          <w:color w:val="000000"/>
        </w:rPr>
        <w:t xml:space="preserve"> establecidos en beneficio de</w:t>
      </w:r>
      <w:r w:rsidR="00F2651D">
        <w:rPr>
          <w:rFonts w:asciiTheme="minorHAnsi" w:hAnsiTheme="minorHAnsi" w:cstheme="minorHAnsi"/>
          <w:color w:val="000000"/>
        </w:rPr>
        <w:t xml:space="preserve"> la población panameña, </w:t>
      </w:r>
      <w:r w:rsidR="000D644A">
        <w:rPr>
          <w:rFonts w:asciiTheme="minorHAnsi" w:hAnsiTheme="minorHAnsi" w:cstheme="minorHAnsi"/>
          <w:color w:val="000000"/>
        </w:rPr>
        <w:t xml:space="preserve">la mujer panameña y generar avances y acciones que </w:t>
      </w:r>
      <w:r w:rsidR="00590B77">
        <w:rPr>
          <w:rFonts w:asciiTheme="minorHAnsi" w:hAnsiTheme="minorHAnsi" w:cstheme="minorHAnsi"/>
          <w:color w:val="000000"/>
        </w:rPr>
        <w:t>permitan hacer transformaciones. A</w:t>
      </w:r>
      <w:r w:rsidR="00F2651D">
        <w:rPr>
          <w:rFonts w:asciiTheme="minorHAnsi" w:hAnsiTheme="minorHAnsi" w:cstheme="minorHAnsi"/>
          <w:color w:val="000000"/>
        </w:rPr>
        <w:t xml:space="preserve">provecha para extender un mensaje de saludo por parte de S. E. Doris Zapata, Ministra de Trabajo y Desarrollo Laboral, dando sus excusas por </w:t>
      </w:r>
      <w:r w:rsidR="00872131">
        <w:rPr>
          <w:rFonts w:asciiTheme="minorHAnsi" w:hAnsiTheme="minorHAnsi" w:cstheme="minorHAnsi"/>
          <w:color w:val="000000"/>
        </w:rPr>
        <w:t>no poder participar</w:t>
      </w:r>
      <w:r w:rsidR="000B1164">
        <w:rPr>
          <w:rFonts w:asciiTheme="minorHAnsi" w:hAnsiTheme="minorHAnsi" w:cstheme="minorHAnsi"/>
          <w:color w:val="000000"/>
        </w:rPr>
        <w:t xml:space="preserve"> de la Junta</w:t>
      </w:r>
      <w:r w:rsidR="00D05878">
        <w:rPr>
          <w:rFonts w:asciiTheme="minorHAnsi" w:hAnsiTheme="minorHAnsi" w:cstheme="minorHAnsi"/>
          <w:color w:val="000000"/>
        </w:rPr>
        <w:t>,</w:t>
      </w:r>
      <w:r w:rsidR="00872131">
        <w:rPr>
          <w:rFonts w:asciiTheme="minorHAnsi" w:hAnsiTheme="minorHAnsi" w:cstheme="minorHAnsi"/>
          <w:color w:val="000000"/>
        </w:rPr>
        <w:t xml:space="preserve"> razón por la cual le ha designado junto con el Secretario General para acompañar esta reunión y así revisar las acciones enmarcadas dentro de</w:t>
      </w:r>
      <w:r w:rsidR="00E4115A">
        <w:rPr>
          <w:rFonts w:asciiTheme="minorHAnsi" w:hAnsiTheme="minorHAnsi" w:cstheme="minorHAnsi"/>
          <w:color w:val="000000"/>
        </w:rPr>
        <w:t xml:space="preserve"> este</w:t>
      </w:r>
      <w:r w:rsidR="00872131">
        <w:rPr>
          <w:rFonts w:asciiTheme="minorHAnsi" w:hAnsiTheme="minorHAnsi" w:cstheme="minorHAnsi"/>
          <w:color w:val="000000"/>
        </w:rPr>
        <w:t xml:space="preserve"> Proyecto</w:t>
      </w:r>
      <w:r w:rsidR="00E4115A">
        <w:rPr>
          <w:rFonts w:asciiTheme="minorHAnsi" w:hAnsiTheme="minorHAnsi" w:cstheme="minorHAnsi"/>
          <w:color w:val="000000"/>
        </w:rPr>
        <w:t>.</w:t>
      </w:r>
    </w:p>
    <w:p w14:paraId="1AEF76F7" w14:textId="77777777" w:rsidR="00EA4C62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9CD0F7B" w14:textId="7BB642B4" w:rsidR="00F767F0" w:rsidRDefault="009E18F4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Interviene la </w:t>
      </w:r>
      <w:r w:rsidR="00E4115A">
        <w:rPr>
          <w:rFonts w:asciiTheme="minorHAnsi" w:hAnsiTheme="minorHAnsi" w:cstheme="minorHAnsi"/>
          <w:color w:val="000000"/>
        </w:rPr>
        <w:t xml:space="preserve">Sra. </w:t>
      </w:r>
      <w:r w:rsidR="00C001BD">
        <w:rPr>
          <w:rFonts w:asciiTheme="minorHAnsi" w:hAnsiTheme="minorHAnsi" w:cstheme="minorHAnsi"/>
          <w:color w:val="000000"/>
        </w:rPr>
        <w:t>Yelitza González señalando qu</w:t>
      </w:r>
      <w:r w:rsidR="000D644A">
        <w:rPr>
          <w:rFonts w:asciiTheme="minorHAnsi" w:hAnsiTheme="minorHAnsi" w:cstheme="minorHAnsi"/>
          <w:color w:val="000000"/>
        </w:rPr>
        <w:t xml:space="preserve">e como responsables de trabajar en beneficio de la igualdad de condiciones para las mujeres en el ámbito laboral, </w:t>
      </w:r>
      <w:r w:rsidR="00D94C7E">
        <w:rPr>
          <w:rFonts w:asciiTheme="minorHAnsi" w:hAnsiTheme="minorHAnsi" w:cstheme="minorHAnsi"/>
          <w:color w:val="000000"/>
        </w:rPr>
        <w:t>se sienten</w:t>
      </w:r>
      <w:r w:rsidR="000D644A">
        <w:rPr>
          <w:rFonts w:asciiTheme="minorHAnsi" w:hAnsiTheme="minorHAnsi" w:cstheme="minorHAnsi"/>
          <w:color w:val="000000"/>
        </w:rPr>
        <w:t xml:space="preserve"> contentos de formar parte de este equipo de trabajo con el acompañamiento técnico del PNUD, y que </w:t>
      </w:r>
      <w:r w:rsidR="00D94C7E">
        <w:rPr>
          <w:rFonts w:asciiTheme="minorHAnsi" w:hAnsiTheme="minorHAnsi" w:cstheme="minorHAnsi"/>
          <w:color w:val="000000"/>
        </w:rPr>
        <w:t>se puedan</w:t>
      </w:r>
      <w:r w:rsidR="000D644A">
        <w:rPr>
          <w:rFonts w:asciiTheme="minorHAnsi" w:hAnsiTheme="minorHAnsi" w:cstheme="minorHAnsi"/>
          <w:color w:val="000000"/>
        </w:rPr>
        <w:t xml:space="preserve"> lograr acciones positivas en función de brindar esa oportunidad a las mujeres trabajadoras y de reconocer cuando las empresas trabajan en esa igualdad de género dentro de su organización y certificarla con el Sello PNUD.  </w:t>
      </w:r>
      <w:r w:rsidR="000A319D">
        <w:rPr>
          <w:rFonts w:asciiTheme="minorHAnsi" w:hAnsiTheme="minorHAnsi" w:cstheme="minorHAnsi"/>
          <w:color w:val="000000"/>
        </w:rPr>
        <w:t>Reconoce</w:t>
      </w:r>
      <w:r w:rsidR="00872131">
        <w:rPr>
          <w:rFonts w:asciiTheme="minorHAnsi" w:hAnsiTheme="minorHAnsi" w:cstheme="minorHAnsi"/>
          <w:color w:val="000000"/>
        </w:rPr>
        <w:t xml:space="preserve"> los grandes retos que se tienen sobre todo por los efectos de la </w:t>
      </w:r>
      <w:r w:rsidR="00C520A8">
        <w:rPr>
          <w:rFonts w:asciiTheme="minorHAnsi" w:hAnsiTheme="minorHAnsi" w:cstheme="minorHAnsi"/>
          <w:color w:val="000000"/>
        </w:rPr>
        <w:t>Pandemia y</w:t>
      </w:r>
      <w:r w:rsidR="000A319D">
        <w:rPr>
          <w:rFonts w:asciiTheme="minorHAnsi" w:hAnsiTheme="minorHAnsi" w:cstheme="minorHAnsi"/>
          <w:color w:val="000000"/>
        </w:rPr>
        <w:t xml:space="preserve"> reitera el compromiso para se</w:t>
      </w:r>
      <w:r w:rsidR="000D644A">
        <w:rPr>
          <w:rFonts w:asciiTheme="minorHAnsi" w:hAnsiTheme="minorHAnsi" w:cstheme="minorHAnsi"/>
          <w:color w:val="000000"/>
        </w:rPr>
        <w:t xml:space="preserve">guir </w:t>
      </w:r>
      <w:r w:rsidR="000A319D">
        <w:rPr>
          <w:rFonts w:asciiTheme="minorHAnsi" w:hAnsiTheme="minorHAnsi" w:cstheme="minorHAnsi"/>
          <w:color w:val="000000"/>
        </w:rPr>
        <w:t xml:space="preserve">trabajando </w:t>
      </w:r>
      <w:r w:rsidR="00E4115A">
        <w:rPr>
          <w:rFonts w:asciiTheme="minorHAnsi" w:hAnsiTheme="minorHAnsi" w:cstheme="minorHAnsi"/>
          <w:color w:val="000000"/>
        </w:rPr>
        <w:t>y contribuir con el desarrollo del país.</w:t>
      </w:r>
    </w:p>
    <w:p w14:paraId="47F11295" w14:textId="77777777" w:rsidR="00EA4C62" w:rsidRPr="00375102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D172F16" w14:textId="3A4E7C70" w:rsidR="00547F07" w:rsidRDefault="005B1077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375102">
        <w:rPr>
          <w:rFonts w:asciiTheme="minorHAnsi" w:hAnsiTheme="minorHAnsi" w:cstheme="minorHAnsi"/>
          <w:color w:val="000000"/>
        </w:rPr>
        <w:t xml:space="preserve">A </w:t>
      </w:r>
      <w:r w:rsidR="008937FF" w:rsidRPr="00375102">
        <w:rPr>
          <w:rFonts w:asciiTheme="minorHAnsi" w:hAnsiTheme="minorHAnsi" w:cstheme="minorHAnsi"/>
          <w:color w:val="000000"/>
        </w:rPr>
        <w:t>continuación,</w:t>
      </w:r>
      <w:r w:rsidRPr="00375102">
        <w:rPr>
          <w:rFonts w:asciiTheme="minorHAnsi" w:hAnsiTheme="minorHAnsi" w:cstheme="minorHAnsi"/>
          <w:color w:val="000000"/>
        </w:rPr>
        <w:t xml:space="preserve"> la Sra. Rosina Pérez</w:t>
      </w:r>
      <w:r w:rsidR="00482BE5">
        <w:rPr>
          <w:rFonts w:asciiTheme="minorHAnsi" w:hAnsiTheme="minorHAnsi" w:cstheme="minorHAnsi"/>
          <w:color w:val="000000"/>
        </w:rPr>
        <w:t xml:space="preserve">, </w:t>
      </w:r>
      <w:r w:rsidR="000B1164">
        <w:rPr>
          <w:rFonts w:asciiTheme="minorHAnsi" w:hAnsiTheme="minorHAnsi" w:cstheme="minorHAnsi"/>
          <w:color w:val="000000"/>
        </w:rPr>
        <w:t>C</w:t>
      </w:r>
      <w:r w:rsidR="00482BE5">
        <w:rPr>
          <w:rFonts w:asciiTheme="minorHAnsi" w:hAnsiTheme="minorHAnsi" w:cstheme="minorHAnsi"/>
          <w:color w:val="000000"/>
        </w:rPr>
        <w:t>oordinadora de Proyecto, comparte la presentación de los resultados anuales</w:t>
      </w:r>
      <w:r w:rsidRPr="00375102">
        <w:rPr>
          <w:rFonts w:asciiTheme="minorHAnsi" w:hAnsiTheme="minorHAnsi" w:cstheme="minorHAnsi"/>
          <w:color w:val="000000"/>
        </w:rPr>
        <w:t xml:space="preserve"> del Proyecto según </w:t>
      </w:r>
      <w:r w:rsidR="00482BE5">
        <w:rPr>
          <w:rFonts w:asciiTheme="minorHAnsi" w:hAnsiTheme="minorHAnsi" w:cstheme="minorHAnsi"/>
          <w:color w:val="000000"/>
        </w:rPr>
        <w:t>los productos esperados</w:t>
      </w:r>
      <w:r w:rsidR="000B1164">
        <w:rPr>
          <w:rFonts w:asciiTheme="minorHAnsi" w:hAnsiTheme="minorHAnsi" w:cstheme="minorHAnsi"/>
          <w:color w:val="000000"/>
        </w:rPr>
        <w:t>,</w:t>
      </w:r>
      <w:r w:rsidR="00482BE5">
        <w:rPr>
          <w:rFonts w:asciiTheme="minorHAnsi" w:hAnsiTheme="minorHAnsi" w:cstheme="minorHAnsi"/>
          <w:color w:val="000000"/>
        </w:rPr>
        <w:t xml:space="preserve"> </w:t>
      </w:r>
      <w:r w:rsidR="00E4115A">
        <w:rPr>
          <w:rFonts w:asciiTheme="minorHAnsi" w:hAnsiTheme="minorHAnsi" w:cstheme="minorHAnsi"/>
          <w:color w:val="000000"/>
        </w:rPr>
        <w:t>i</w:t>
      </w:r>
      <w:r w:rsidR="004543BF" w:rsidRPr="00375102">
        <w:rPr>
          <w:rFonts w:asciiTheme="minorHAnsi" w:hAnsiTheme="minorHAnsi" w:cstheme="minorHAnsi"/>
          <w:color w:val="000000"/>
        </w:rPr>
        <w:t>ndicadores</w:t>
      </w:r>
      <w:r w:rsidR="00D32F2F" w:rsidRPr="00375102">
        <w:rPr>
          <w:rFonts w:asciiTheme="minorHAnsi" w:hAnsiTheme="minorHAnsi" w:cstheme="minorHAnsi"/>
          <w:color w:val="000000"/>
        </w:rPr>
        <w:t>, m</w:t>
      </w:r>
      <w:r w:rsidR="004543BF" w:rsidRPr="00375102">
        <w:rPr>
          <w:rFonts w:asciiTheme="minorHAnsi" w:hAnsiTheme="minorHAnsi" w:cstheme="minorHAnsi"/>
          <w:color w:val="000000"/>
        </w:rPr>
        <w:t>etas alcanzadas a la fecha</w:t>
      </w:r>
      <w:r w:rsidR="00D32F2F" w:rsidRPr="00375102">
        <w:rPr>
          <w:rFonts w:asciiTheme="minorHAnsi" w:hAnsiTheme="minorHAnsi" w:cstheme="minorHAnsi"/>
          <w:color w:val="000000"/>
        </w:rPr>
        <w:t xml:space="preserve"> y actividades realizadas en 202</w:t>
      </w:r>
      <w:r w:rsidR="000E7C25">
        <w:rPr>
          <w:rFonts w:asciiTheme="minorHAnsi" w:hAnsiTheme="minorHAnsi" w:cstheme="minorHAnsi"/>
          <w:color w:val="000000"/>
        </w:rPr>
        <w:t>1</w:t>
      </w:r>
      <w:r w:rsidR="0049726F" w:rsidRPr="00375102">
        <w:rPr>
          <w:rFonts w:asciiTheme="minorHAnsi" w:hAnsiTheme="minorHAnsi" w:cstheme="minorHAnsi"/>
          <w:color w:val="000000"/>
        </w:rPr>
        <w:t xml:space="preserve">, incluyendo </w:t>
      </w:r>
      <w:r w:rsidR="00482BE5">
        <w:rPr>
          <w:rFonts w:asciiTheme="minorHAnsi" w:hAnsiTheme="minorHAnsi" w:cstheme="minorHAnsi"/>
          <w:color w:val="000000"/>
        </w:rPr>
        <w:t xml:space="preserve">el análisis de los riesgos, los desafíos y </w:t>
      </w:r>
      <w:r w:rsidR="003231DF" w:rsidRPr="00375102">
        <w:rPr>
          <w:rFonts w:asciiTheme="minorHAnsi" w:hAnsiTheme="minorHAnsi" w:cstheme="minorHAnsi"/>
          <w:color w:val="000000"/>
        </w:rPr>
        <w:t xml:space="preserve">la ejecución </w:t>
      </w:r>
      <w:r w:rsidR="003231DF" w:rsidRPr="00375102">
        <w:rPr>
          <w:rFonts w:asciiTheme="minorHAnsi" w:hAnsiTheme="minorHAnsi" w:cstheme="minorHAnsi"/>
          <w:color w:val="000000"/>
        </w:rPr>
        <w:lastRenderedPageBreak/>
        <w:t xml:space="preserve">presupuestaria, </w:t>
      </w:r>
      <w:r w:rsidR="000E7C25">
        <w:rPr>
          <w:rFonts w:asciiTheme="minorHAnsi" w:hAnsiTheme="minorHAnsi" w:cstheme="minorHAnsi"/>
          <w:color w:val="000000"/>
        </w:rPr>
        <w:t>compromisos</w:t>
      </w:r>
      <w:r w:rsidR="002A6DFD">
        <w:rPr>
          <w:rFonts w:asciiTheme="minorHAnsi" w:hAnsiTheme="minorHAnsi" w:cstheme="minorHAnsi"/>
          <w:color w:val="000000"/>
        </w:rPr>
        <w:t xml:space="preserve"> y temas a consideración de la Junta de Proyecto para la toma de decisiones</w:t>
      </w:r>
      <w:r w:rsidR="00547F07" w:rsidRPr="00375102">
        <w:rPr>
          <w:rFonts w:asciiTheme="minorHAnsi" w:hAnsiTheme="minorHAnsi" w:cstheme="minorHAnsi"/>
          <w:color w:val="000000"/>
        </w:rPr>
        <w:t>.</w:t>
      </w:r>
      <w:r w:rsidR="00A83E75" w:rsidRPr="00375102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</w:p>
    <w:p w14:paraId="12A608E0" w14:textId="77777777" w:rsidR="00EA4C62" w:rsidRPr="00375102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2F4DE795" w14:textId="06AF2DE7" w:rsidR="00E24D27" w:rsidRDefault="00E24D27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20493">
        <w:rPr>
          <w:rFonts w:asciiTheme="minorHAnsi" w:hAnsiTheme="minorHAnsi" w:cstheme="minorHAnsi"/>
          <w:b/>
          <w:bCs/>
          <w:color w:val="000000" w:themeColor="text1"/>
        </w:rPr>
        <w:t xml:space="preserve">Antecedentes y </w:t>
      </w:r>
      <w:r w:rsidR="00520493" w:rsidRPr="00520493">
        <w:rPr>
          <w:rFonts w:asciiTheme="minorHAnsi" w:hAnsiTheme="minorHAnsi" w:cstheme="minorHAnsi"/>
          <w:b/>
          <w:bCs/>
          <w:color w:val="000000" w:themeColor="text1"/>
        </w:rPr>
        <w:t>contexto</w:t>
      </w:r>
    </w:p>
    <w:p w14:paraId="0980B70F" w14:textId="77777777" w:rsidR="00EA4C62" w:rsidRPr="00520493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E1ED3E1" w14:textId="3C683B31" w:rsidR="00C5790A" w:rsidRDefault="00BC7DA3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FC5F09">
        <w:rPr>
          <w:rFonts w:asciiTheme="minorHAnsi" w:hAnsiTheme="minorHAnsi" w:cstheme="minorHAnsi"/>
          <w:color w:val="000000" w:themeColor="text1"/>
        </w:rPr>
        <w:t xml:space="preserve">El Proyecto Igualdad Laboral en Panamá </w:t>
      </w:r>
      <w:r w:rsidR="00471B97">
        <w:rPr>
          <w:rFonts w:asciiTheme="minorHAnsi" w:hAnsiTheme="minorHAnsi" w:cstheme="minorHAnsi"/>
          <w:color w:val="000000" w:themeColor="text1"/>
        </w:rPr>
        <w:t>i</w:t>
      </w:r>
      <w:r w:rsidRPr="00FC5F09">
        <w:rPr>
          <w:rFonts w:asciiTheme="minorHAnsi" w:hAnsiTheme="minorHAnsi" w:cstheme="minorHAnsi"/>
          <w:color w:val="000000" w:themeColor="text1"/>
        </w:rPr>
        <w:t>nició en diciembre de 2017</w:t>
      </w:r>
      <w:r w:rsidR="002A6DFD">
        <w:rPr>
          <w:rFonts w:asciiTheme="minorHAnsi" w:hAnsiTheme="minorHAnsi" w:cstheme="minorHAnsi"/>
          <w:color w:val="000000" w:themeColor="text1"/>
        </w:rPr>
        <w:t xml:space="preserve"> y ha sido extendido a </w:t>
      </w:r>
      <w:r w:rsidRPr="00FC5F09">
        <w:rPr>
          <w:rFonts w:asciiTheme="minorHAnsi" w:hAnsiTheme="minorHAnsi" w:cstheme="minorHAnsi"/>
          <w:color w:val="000000" w:themeColor="text1"/>
        </w:rPr>
        <w:t xml:space="preserve">diciembre de </w:t>
      </w:r>
      <w:r w:rsidR="002A6DFD" w:rsidRPr="00FC5F09">
        <w:rPr>
          <w:rFonts w:asciiTheme="minorHAnsi" w:hAnsiTheme="minorHAnsi" w:cstheme="minorHAnsi"/>
          <w:color w:val="000000" w:themeColor="text1"/>
        </w:rPr>
        <w:t>202</w:t>
      </w:r>
      <w:r w:rsidR="002A6DFD">
        <w:rPr>
          <w:rFonts w:asciiTheme="minorHAnsi" w:hAnsiTheme="minorHAnsi" w:cstheme="minorHAnsi"/>
          <w:color w:val="000000" w:themeColor="text1"/>
        </w:rPr>
        <w:t>1</w:t>
      </w:r>
      <w:r w:rsidR="002A6DFD" w:rsidRPr="00FC5F09">
        <w:rPr>
          <w:rFonts w:asciiTheme="minorHAnsi" w:hAnsiTheme="minorHAnsi" w:cstheme="minorHAnsi"/>
          <w:color w:val="000000" w:themeColor="text1"/>
        </w:rPr>
        <w:t>, con</w:t>
      </w:r>
      <w:r w:rsidR="005629FE" w:rsidRPr="00FC5F09">
        <w:rPr>
          <w:rFonts w:asciiTheme="minorHAnsi" w:hAnsiTheme="minorHAnsi" w:cstheme="minorHAnsi"/>
          <w:color w:val="000000" w:themeColor="text1"/>
        </w:rPr>
        <w:t xml:space="preserve"> un </w:t>
      </w:r>
      <w:r w:rsidR="00E4115A">
        <w:rPr>
          <w:rFonts w:asciiTheme="minorHAnsi" w:hAnsiTheme="minorHAnsi" w:cstheme="minorHAnsi"/>
          <w:color w:val="000000" w:themeColor="text1"/>
        </w:rPr>
        <w:t>p</w:t>
      </w:r>
      <w:r w:rsidRPr="00FC5F09">
        <w:rPr>
          <w:rFonts w:asciiTheme="minorHAnsi" w:hAnsiTheme="minorHAnsi" w:cstheme="minorHAnsi"/>
          <w:color w:val="000000" w:themeColor="text1"/>
        </w:rPr>
        <w:t>resupuesto</w:t>
      </w:r>
      <w:r w:rsidR="002A6DFD">
        <w:rPr>
          <w:rFonts w:asciiTheme="minorHAnsi" w:hAnsiTheme="minorHAnsi" w:cstheme="minorHAnsi"/>
          <w:color w:val="000000" w:themeColor="text1"/>
        </w:rPr>
        <w:t xml:space="preserve"> </w:t>
      </w:r>
      <w:r w:rsidR="00E4115A">
        <w:rPr>
          <w:rFonts w:asciiTheme="minorHAnsi" w:hAnsiTheme="minorHAnsi" w:cstheme="minorHAnsi"/>
          <w:color w:val="000000" w:themeColor="text1"/>
        </w:rPr>
        <w:t>t</w:t>
      </w:r>
      <w:r w:rsidR="002A6DFD">
        <w:rPr>
          <w:rFonts w:asciiTheme="minorHAnsi" w:hAnsiTheme="minorHAnsi" w:cstheme="minorHAnsi"/>
          <w:color w:val="000000" w:themeColor="text1"/>
        </w:rPr>
        <w:t xml:space="preserve">otal </w:t>
      </w:r>
      <w:r w:rsidR="008937FF">
        <w:rPr>
          <w:rFonts w:asciiTheme="minorHAnsi" w:hAnsiTheme="minorHAnsi" w:cstheme="minorHAnsi"/>
          <w:color w:val="000000" w:themeColor="text1"/>
        </w:rPr>
        <w:t>de</w:t>
      </w:r>
      <w:r w:rsidR="008937FF" w:rsidRPr="00FC5F09">
        <w:rPr>
          <w:rFonts w:asciiTheme="minorHAnsi" w:hAnsiTheme="minorHAnsi" w:cstheme="minorHAnsi"/>
          <w:color w:val="000000" w:themeColor="text1"/>
        </w:rPr>
        <w:t xml:space="preserve"> </w:t>
      </w:r>
      <w:r w:rsidR="002B3400">
        <w:rPr>
          <w:rFonts w:asciiTheme="minorHAnsi" w:hAnsiTheme="minorHAnsi" w:cstheme="minorHAnsi"/>
          <w:color w:val="000000" w:themeColor="text1"/>
        </w:rPr>
        <w:t>US</w:t>
      </w:r>
      <w:r w:rsidRPr="00FC5F09">
        <w:rPr>
          <w:rFonts w:asciiTheme="minorHAnsi" w:hAnsiTheme="minorHAnsi" w:cstheme="minorHAnsi"/>
          <w:color w:val="000000" w:themeColor="text1"/>
        </w:rPr>
        <w:t>$</w:t>
      </w:r>
      <w:r w:rsidR="008937FF" w:rsidRPr="00FC5F09">
        <w:rPr>
          <w:rFonts w:asciiTheme="minorHAnsi" w:hAnsiTheme="minorHAnsi" w:cstheme="minorHAnsi"/>
          <w:color w:val="000000" w:themeColor="text1"/>
        </w:rPr>
        <w:t>863,179.82</w:t>
      </w:r>
      <w:r w:rsidR="00E4115A">
        <w:rPr>
          <w:rFonts w:asciiTheme="minorHAnsi" w:hAnsiTheme="minorHAnsi" w:cstheme="minorHAnsi"/>
          <w:color w:val="000000" w:themeColor="text1"/>
        </w:rPr>
        <w:t>,</w:t>
      </w:r>
      <w:r w:rsidR="008937FF" w:rsidRPr="00FC5F09">
        <w:rPr>
          <w:rFonts w:asciiTheme="minorHAnsi" w:hAnsiTheme="minorHAnsi" w:cstheme="minorHAnsi"/>
          <w:color w:val="000000" w:themeColor="text1"/>
        </w:rPr>
        <w:t xml:space="preserve"> teniendo</w:t>
      </w:r>
      <w:r w:rsidR="005629FE" w:rsidRPr="00FC5F09">
        <w:rPr>
          <w:rFonts w:asciiTheme="minorHAnsi" w:hAnsiTheme="minorHAnsi" w:cstheme="minorHAnsi"/>
          <w:color w:val="000000" w:themeColor="text1"/>
        </w:rPr>
        <w:t xml:space="preserve"> </w:t>
      </w:r>
      <w:r w:rsidR="00C001BD" w:rsidRPr="00FC5F09">
        <w:rPr>
          <w:rFonts w:asciiTheme="minorHAnsi" w:hAnsiTheme="minorHAnsi" w:cstheme="minorHAnsi"/>
          <w:color w:val="000000" w:themeColor="text1"/>
        </w:rPr>
        <w:t>como asociado</w:t>
      </w:r>
      <w:r w:rsidR="00F04BBA">
        <w:rPr>
          <w:rFonts w:asciiTheme="minorHAnsi" w:hAnsiTheme="minorHAnsi" w:cstheme="minorHAnsi"/>
          <w:color w:val="000000" w:themeColor="text1"/>
        </w:rPr>
        <w:t xml:space="preserve"> en la implementación al</w:t>
      </w:r>
      <w:r w:rsidR="00C001BD">
        <w:rPr>
          <w:rFonts w:asciiTheme="minorHAnsi" w:hAnsiTheme="minorHAnsi" w:cstheme="minorHAnsi"/>
          <w:color w:val="000000" w:themeColor="text1"/>
        </w:rPr>
        <w:t xml:space="preserve"> </w:t>
      </w:r>
      <w:r w:rsidRPr="00FC5F09">
        <w:rPr>
          <w:rFonts w:asciiTheme="minorHAnsi" w:hAnsiTheme="minorHAnsi" w:cstheme="minorHAnsi"/>
          <w:color w:val="000000" w:themeColor="text1"/>
        </w:rPr>
        <w:t>M</w:t>
      </w:r>
      <w:r w:rsidR="005629FE" w:rsidRPr="00FC5F09">
        <w:rPr>
          <w:rFonts w:asciiTheme="minorHAnsi" w:hAnsiTheme="minorHAnsi" w:cstheme="minorHAnsi"/>
          <w:color w:val="000000" w:themeColor="text1"/>
        </w:rPr>
        <w:t>inisterio de Trabajo y Desarrollo Laboral</w:t>
      </w:r>
      <w:r w:rsidR="000D5D67" w:rsidRPr="00FC5F09">
        <w:rPr>
          <w:rFonts w:asciiTheme="minorHAnsi" w:hAnsiTheme="minorHAnsi" w:cstheme="minorHAnsi"/>
          <w:color w:val="000000" w:themeColor="text1"/>
        </w:rPr>
        <w:t xml:space="preserve">, operativamente a través de su </w:t>
      </w:r>
      <w:r w:rsidRPr="00FC5F09">
        <w:rPr>
          <w:rFonts w:asciiTheme="minorHAnsi" w:hAnsiTheme="minorHAnsi" w:cstheme="minorHAnsi"/>
          <w:color w:val="000000" w:themeColor="text1"/>
        </w:rPr>
        <w:t>Oficina de Género y Trabajo</w:t>
      </w:r>
      <w:r w:rsidR="000D5D67" w:rsidRPr="00FC5F09">
        <w:rPr>
          <w:rFonts w:asciiTheme="minorHAnsi" w:hAnsiTheme="minorHAnsi" w:cstheme="minorHAnsi"/>
          <w:color w:val="000000" w:themeColor="text1"/>
        </w:rPr>
        <w:t>.</w:t>
      </w:r>
      <w:r w:rsidR="00C5790A" w:rsidRPr="00FC5F09">
        <w:rPr>
          <w:rFonts w:asciiTheme="minorHAnsi" w:hAnsiTheme="minorHAnsi" w:cstheme="minorHAnsi"/>
          <w:color w:val="000000" w:themeColor="text1"/>
        </w:rPr>
        <w:t xml:space="preserve"> </w:t>
      </w:r>
    </w:p>
    <w:p w14:paraId="1FCA8CB9" w14:textId="1E951650" w:rsidR="00C5790A" w:rsidRDefault="002A6DFD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Con el o</w:t>
      </w:r>
      <w:r w:rsidR="00C5790A" w:rsidRPr="00FC5F09">
        <w:rPr>
          <w:rFonts w:asciiTheme="minorHAnsi" w:hAnsiTheme="minorHAnsi" w:cstheme="minorHAnsi"/>
          <w:color w:val="000000" w:themeColor="text1"/>
        </w:rPr>
        <w:t>bjetivo de fortalecer al MITRADEL en materia de políticas públicas que fomenten la igualdad de género en el ámbito laboral y la puesta en marcha del SIGénero PANAMÁ, e</w:t>
      </w:r>
      <w:r w:rsidR="00E4115A">
        <w:rPr>
          <w:rFonts w:asciiTheme="minorHAnsi" w:hAnsiTheme="minorHAnsi" w:cstheme="minorHAnsi"/>
          <w:color w:val="000000" w:themeColor="text1"/>
        </w:rPr>
        <w:t>ste</w:t>
      </w:r>
      <w:r w:rsidR="00C5790A" w:rsidRPr="00FC5F09">
        <w:rPr>
          <w:rFonts w:asciiTheme="minorHAnsi" w:hAnsiTheme="minorHAnsi" w:cstheme="minorHAnsi"/>
          <w:color w:val="000000" w:themeColor="text1"/>
        </w:rPr>
        <w:t xml:space="preserve"> Proyecto se ha desarrollado por </w:t>
      </w:r>
      <w:r>
        <w:rPr>
          <w:rFonts w:asciiTheme="minorHAnsi" w:hAnsiTheme="minorHAnsi" w:cstheme="minorHAnsi"/>
          <w:color w:val="000000" w:themeColor="text1"/>
        </w:rPr>
        <w:t>4</w:t>
      </w:r>
      <w:r w:rsidR="00471B97">
        <w:rPr>
          <w:rFonts w:asciiTheme="minorHAnsi" w:hAnsiTheme="minorHAnsi" w:cstheme="minorHAnsi"/>
          <w:color w:val="000000" w:themeColor="text1"/>
        </w:rPr>
        <w:t xml:space="preserve"> años</w:t>
      </w:r>
      <w:r w:rsidR="00C5790A" w:rsidRPr="00FC5F09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logrando la mayoría de las metas previstas con resultados positivos a partir del trabajo articulado y comprometido de todas las partes involucradas en su ejecución con algunos rezagos en el año 2020 y parte del 2021 por los efectos de la COVID-19</w:t>
      </w:r>
      <w:r w:rsidR="00C5790A" w:rsidRPr="00FC5F09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En ese sentido, </w:t>
      </w:r>
      <w:r w:rsidR="00E4115A">
        <w:rPr>
          <w:rFonts w:asciiTheme="minorHAnsi" w:hAnsiTheme="minorHAnsi" w:cstheme="minorHAnsi"/>
          <w:color w:val="000000" w:themeColor="text1"/>
        </w:rPr>
        <w:t xml:space="preserve">indica, </w:t>
      </w:r>
      <w:r>
        <w:rPr>
          <w:rFonts w:asciiTheme="minorHAnsi" w:hAnsiTheme="minorHAnsi" w:cstheme="minorHAnsi"/>
          <w:color w:val="000000" w:themeColor="text1"/>
        </w:rPr>
        <w:t>se ha</w:t>
      </w:r>
      <w:r w:rsidR="00E4115A">
        <w:rPr>
          <w:rFonts w:asciiTheme="minorHAnsi" w:hAnsiTheme="minorHAnsi" w:cstheme="minorHAnsi"/>
          <w:color w:val="000000" w:themeColor="text1"/>
        </w:rPr>
        <w:t>n</w:t>
      </w:r>
      <w:r>
        <w:rPr>
          <w:rFonts w:asciiTheme="minorHAnsi" w:hAnsiTheme="minorHAnsi" w:cstheme="minorHAnsi"/>
          <w:color w:val="000000" w:themeColor="text1"/>
        </w:rPr>
        <w:t xml:space="preserve"> priorizado en este último año</w:t>
      </w:r>
      <w:r w:rsidR="00E4115A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las actividades pendientes de 2020.</w:t>
      </w:r>
    </w:p>
    <w:p w14:paraId="7E3C3B83" w14:textId="77777777" w:rsidR="00EA4C62" w:rsidRPr="00FC5F09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42009201" w14:textId="5ED73C4E" w:rsidR="00DC1F1B" w:rsidRDefault="002A6DFD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</w:t>
      </w:r>
      <w:r w:rsidR="00DC1F1B" w:rsidRPr="00FC5F09">
        <w:rPr>
          <w:rFonts w:asciiTheme="minorHAnsi" w:hAnsiTheme="minorHAnsi" w:cstheme="minorHAnsi"/>
          <w:color w:val="000000"/>
        </w:rPr>
        <w:t>omando en cuenta los resultados y productos establecidos en el marco de resultados se presentan las metas cumplidas</w:t>
      </w:r>
      <w:r>
        <w:rPr>
          <w:rFonts w:asciiTheme="minorHAnsi" w:hAnsiTheme="minorHAnsi" w:cstheme="minorHAnsi"/>
          <w:color w:val="000000"/>
        </w:rPr>
        <w:t xml:space="preserve"> a la fecha</w:t>
      </w:r>
      <w:r w:rsidR="00DC1F1B" w:rsidRPr="00FC5F09">
        <w:rPr>
          <w:rFonts w:asciiTheme="minorHAnsi" w:hAnsiTheme="minorHAnsi" w:cstheme="minorHAnsi"/>
          <w:color w:val="000000"/>
        </w:rPr>
        <w:t xml:space="preserve"> en base a los indicadores </w:t>
      </w:r>
      <w:r w:rsidR="00A04CDA" w:rsidRPr="00FC5F09">
        <w:rPr>
          <w:rFonts w:asciiTheme="minorHAnsi" w:hAnsiTheme="minorHAnsi" w:cstheme="minorHAnsi"/>
          <w:color w:val="000000"/>
        </w:rPr>
        <w:t>del Proyecto.</w:t>
      </w:r>
    </w:p>
    <w:p w14:paraId="23F9B090" w14:textId="77777777" w:rsidR="003B7C29" w:rsidRDefault="003B7C29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D3E529E" w14:textId="1F8F3161" w:rsidR="00617FB5" w:rsidRDefault="00617FB5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</w:t>
      </w:r>
      <w:r w:rsidR="003C1603">
        <w:rPr>
          <w:rFonts w:asciiTheme="minorHAnsi" w:hAnsiTheme="minorHAnsi" w:cstheme="minorHAnsi"/>
          <w:b/>
          <w:color w:val="000000"/>
        </w:rPr>
        <w:t>esempeño de indicadores</w:t>
      </w:r>
    </w:p>
    <w:p w14:paraId="2AA5A6AC" w14:textId="77777777" w:rsidR="00EA4C62" w:rsidRPr="00617FB5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</w:rPr>
      </w:pPr>
    </w:p>
    <w:p w14:paraId="74817560" w14:textId="16BD36D7" w:rsidR="00A04CDA" w:rsidRDefault="00A04CDA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937FF">
        <w:rPr>
          <w:rFonts w:asciiTheme="minorHAnsi" w:hAnsiTheme="minorHAnsi" w:cstheme="minorHAnsi"/>
          <w:b/>
          <w:bCs/>
          <w:color w:val="000000"/>
        </w:rPr>
        <w:t>P</w:t>
      </w:r>
      <w:r w:rsidR="008937FF" w:rsidRPr="008937FF">
        <w:rPr>
          <w:rFonts w:asciiTheme="minorHAnsi" w:hAnsiTheme="minorHAnsi" w:cstheme="minorHAnsi"/>
          <w:b/>
          <w:bCs/>
          <w:color w:val="000000"/>
        </w:rPr>
        <w:t>roducto</w:t>
      </w:r>
      <w:r w:rsidRPr="008937FF">
        <w:rPr>
          <w:rFonts w:asciiTheme="minorHAnsi" w:hAnsiTheme="minorHAnsi" w:cstheme="minorHAnsi"/>
          <w:b/>
          <w:bCs/>
          <w:color w:val="000000"/>
        </w:rPr>
        <w:t xml:space="preserve"> 1: Institucionalidad para la igualdad laboral capacitada y fortalecida para la implementación y promoción de la igualdad de género en el ámbito laboral</w:t>
      </w:r>
      <w:r w:rsidR="00406F52">
        <w:rPr>
          <w:rFonts w:asciiTheme="minorHAnsi" w:hAnsiTheme="minorHAnsi" w:cstheme="minorHAnsi"/>
          <w:b/>
          <w:bCs/>
          <w:color w:val="000000"/>
        </w:rPr>
        <w:t>.</w:t>
      </w:r>
    </w:p>
    <w:p w14:paraId="73ED9066" w14:textId="77777777" w:rsidR="004F759F" w:rsidRDefault="004F759F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37243AA" w14:textId="77777777" w:rsidR="00EA4C62" w:rsidRPr="008937FF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48501DD" w14:textId="67C40BB2" w:rsidR="00F55482" w:rsidRDefault="00D76F54" w:rsidP="009F1EA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drawing>
          <wp:inline distT="0" distB="0" distL="0" distR="0" wp14:anchorId="2868F374" wp14:editId="2CF2AC73">
            <wp:extent cx="5940046" cy="1845129"/>
            <wp:effectExtent l="0" t="0" r="381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157" cy="189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19649" w14:textId="77777777" w:rsidR="00EA4C62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8E9D26C" w14:textId="77777777" w:rsidR="003E251B" w:rsidRDefault="003E251B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40839DBB" w14:textId="7BB43718" w:rsidR="003E251B" w:rsidRDefault="003E251B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4BB2841C" w14:textId="77777777" w:rsidR="00A655F9" w:rsidRDefault="00A655F9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7FDB3FE8" w14:textId="7D0F16AB" w:rsidR="003E251B" w:rsidRDefault="003E251B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46E592C9" w14:textId="703CFBD0" w:rsidR="00406F52" w:rsidRDefault="00406F52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6E954FBF" w14:textId="77777777" w:rsidR="00406F52" w:rsidRDefault="00406F52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5A127649" w14:textId="712155E2" w:rsidR="00C5790A" w:rsidRDefault="00F55482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Producto 2: </w:t>
      </w:r>
      <w:r w:rsidR="002C14CB" w:rsidRPr="00FF0800">
        <w:rPr>
          <w:rFonts w:ascii="Calibri" w:hAnsi="Calibri" w:cs="Calibri"/>
          <w:b/>
          <w:bCs/>
          <w:color w:val="000000"/>
        </w:rPr>
        <w:t>Acciones priorizadas del Plan Institucional de Igualdad Laboral son elaboradas, validadas y difundidas</w:t>
      </w:r>
      <w:r w:rsidR="00406F52">
        <w:rPr>
          <w:rFonts w:ascii="Calibri" w:hAnsi="Calibri" w:cs="Calibri"/>
          <w:b/>
          <w:bCs/>
          <w:color w:val="000000"/>
        </w:rPr>
        <w:t>.</w:t>
      </w:r>
    </w:p>
    <w:p w14:paraId="68478214" w14:textId="7BC99608" w:rsidR="003E251B" w:rsidRDefault="003E251B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7F8DB035" w14:textId="77777777" w:rsidR="004F759F" w:rsidRDefault="004F759F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14:paraId="519F0FF1" w14:textId="7A1328C4" w:rsidR="00EA4C62" w:rsidRDefault="001C2319" w:rsidP="001C231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 wp14:anchorId="673183BE" wp14:editId="75E973A1">
            <wp:extent cx="4987319" cy="1749015"/>
            <wp:effectExtent l="0" t="0" r="381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846" cy="1770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5BA9DF" w14:textId="065B2393" w:rsidR="00F55482" w:rsidRDefault="00F55482" w:rsidP="009F1EA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</w:p>
    <w:p w14:paraId="55BA4077" w14:textId="1A56150E" w:rsidR="003E251B" w:rsidRDefault="003E251B" w:rsidP="00EA4C62">
      <w:pPr>
        <w:pStyle w:val="NormalWeb"/>
        <w:spacing w:before="0" w:beforeAutospacing="0" w:after="0" w:afterAutospacing="0"/>
        <w:jc w:val="both"/>
        <w:rPr>
          <w:rFonts w:cstheme="minorHAnsi"/>
          <w:b/>
          <w:bCs/>
          <w:color w:val="000000"/>
        </w:rPr>
      </w:pPr>
    </w:p>
    <w:p w14:paraId="1E051131" w14:textId="0AD03D3C" w:rsidR="00BC7DA3" w:rsidRPr="003E251B" w:rsidRDefault="00F5548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3E251B">
        <w:rPr>
          <w:rFonts w:asciiTheme="minorHAnsi" w:hAnsiTheme="minorHAnsi" w:cstheme="minorHAnsi"/>
          <w:b/>
          <w:bCs/>
          <w:color w:val="000000"/>
        </w:rPr>
        <w:t>P</w:t>
      </w:r>
      <w:r w:rsidR="008937FF" w:rsidRPr="003E251B">
        <w:rPr>
          <w:rFonts w:asciiTheme="minorHAnsi" w:hAnsiTheme="minorHAnsi" w:cstheme="minorHAnsi"/>
          <w:b/>
          <w:bCs/>
          <w:color w:val="000000"/>
        </w:rPr>
        <w:t xml:space="preserve">roducto </w:t>
      </w:r>
      <w:r w:rsidR="0000779E" w:rsidRPr="003E251B">
        <w:rPr>
          <w:rFonts w:asciiTheme="minorHAnsi" w:hAnsiTheme="minorHAnsi" w:cstheme="minorHAnsi"/>
          <w:b/>
          <w:bCs/>
          <w:color w:val="000000"/>
        </w:rPr>
        <w:t>3: El país conoce el Plan Institucional de igualdad Laboral (PIIL) y el Programa de Certificación de Sistemas de Gestión en Igualdad de Género (PCSGIG), mediante una estrategia de comunicación, socialización y alianzas estratégicas</w:t>
      </w:r>
      <w:r w:rsidRPr="003E251B">
        <w:rPr>
          <w:rFonts w:asciiTheme="minorHAnsi" w:hAnsiTheme="minorHAnsi" w:cstheme="minorHAnsi"/>
          <w:b/>
          <w:bCs/>
          <w:color w:val="000000"/>
        </w:rPr>
        <w:t>.</w:t>
      </w:r>
    </w:p>
    <w:p w14:paraId="71C9D879" w14:textId="77777777" w:rsidR="003E251B" w:rsidRDefault="003E251B" w:rsidP="00EA4C62">
      <w:pPr>
        <w:pStyle w:val="NormalWeb"/>
        <w:spacing w:before="0" w:beforeAutospacing="0" w:after="0" w:afterAutospacing="0"/>
        <w:jc w:val="both"/>
        <w:rPr>
          <w:rFonts w:cstheme="minorHAnsi"/>
          <w:b/>
          <w:bCs/>
          <w:color w:val="000000"/>
        </w:rPr>
      </w:pPr>
    </w:p>
    <w:p w14:paraId="4D9793C2" w14:textId="77777777" w:rsidR="00EA4C62" w:rsidRDefault="00EA4C62" w:rsidP="00EA4C62">
      <w:pPr>
        <w:pStyle w:val="NormalWeb"/>
        <w:spacing w:before="0" w:beforeAutospacing="0" w:after="0" w:afterAutospacing="0"/>
        <w:jc w:val="both"/>
        <w:rPr>
          <w:rFonts w:cstheme="minorHAnsi"/>
          <w:b/>
          <w:bCs/>
          <w:color w:val="000000"/>
        </w:rPr>
      </w:pPr>
    </w:p>
    <w:p w14:paraId="2D319F9A" w14:textId="03BC8B6B" w:rsidR="00F55482" w:rsidRDefault="008937FF" w:rsidP="009F1EA9">
      <w:pPr>
        <w:pStyle w:val="NormalWeb"/>
        <w:spacing w:before="0" w:beforeAutospacing="0" w:after="0" w:afterAutospacing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</w:rPr>
        <w:drawing>
          <wp:inline distT="0" distB="0" distL="0" distR="0" wp14:anchorId="7165B716" wp14:editId="5F0B55FE">
            <wp:extent cx="5086654" cy="1935438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540" cy="196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4C93E8" w14:textId="77777777" w:rsidR="00F55482" w:rsidRDefault="00F55482" w:rsidP="00EA4C62">
      <w:pPr>
        <w:pStyle w:val="NormalWeb"/>
        <w:spacing w:before="0" w:beforeAutospacing="0" w:after="0" w:afterAutospacing="0"/>
        <w:jc w:val="both"/>
        <w:rPr>
          <w:rFonts w:cstheme="minorHAnsi"/>
          <w:b/>
          <w:bCs/>
          <w:color w:val="000000"/>
        </w:rPr>
      </w:pPr>
    </w:p>
    <w:p w14:paraId="6BE8EFA2" w14:textId="77777777" w:rsidR="003E251B" w:rsidRDefault="003E251B" w:rsidP="00EA4C62">
      <w:pPr>
        <w:pStyle w:val="NormalWeb"/>
        <w:spacing w:before="0" w:beforeAutospacing="0" w:after="0" w:afterAutospacing="0"/>
        <w:jc w:val="both"/>
        <w:rPr>
          <w:rFonts w:cstheme="minorHAnsi"/>
          <w:b/>
          <w:bCs/>
          <w:color w:val="000000"/>
        </w:rPr>
      </w:pPr>
    </w:p>
    <w:p w14:paraId="7ED1726D" w14:textId="77777777" w:rsidR="003E251B" w:rsidRDefault="003E251B" w:rsidP="00EA4C62">
      <w:pPr>
        <w:pStyle w:val="NormalWeb"/>
        <w:spacing w:before="0" w:beforeAutospacing="0" w:after="0" w:afterAutospacing="0"/>
        <w:jc w:val="both"/>
        <w:rPr>
          <w:rFonts w:cstheme="minorHAnsi"/>
          <w:b/>
          <w:bCs/>
          <w:color w:val="000000"/>
        </w:rPr>
      </w:pPr>
    </w:p>
    <w:p w14:paraId="0E92A9E1" w14:textId="77777777" w:rsidR="003E251B" w:rsidRDefault="003E251B" w:rsidP="00EA4C62">
      <w:pPr>
        <w:pStyle w:val="NormalWeb"/>
        <w:spacing w:before="0" w:beforeAutospacing="0" w:after="0" w:afterAutospacing="0"/>
        <w:jc w:val="both"/>
        <w:rPr>
          <w:rFonts w:cstheme="minorHAnsi"/>
          <w:b/>
          <w:bCs/>
          <w:color w:val="000000"/>
        </w:rPr>
      </w:pPr>
    </w:p>
    <w:p w14:paraId="2E46B993" w14:textId="77777777" w:rsidR="003E251B" w:rsidRDefault="003E251B" w:rsidP="00EA4C62">
      <w:pPr>
        <w:pStyle w:val="NormalWeb"/>
        <w:spacing w:before="0" w:beforeAutospacing="0" w:after="0" w:afterAutospacing="0"/>
        <w:jc w:val="both"/>
        <w:rPr>
          <w:rFonts w:cstheme="minorHAnsi"/>
          <w:b/>
          <w:bCs/>
          <w:color w:val="000000"/>
        </w:rPr>
      </w:pPr>
    </w:p>
    <w:p w14:paraId="36EAFE35" w14:textId="77777777" w:rsidR="003E251B" w:rsidRDefault="003E251B" w:rsidP="00EA4C62">
      <w:pPr>
        <w:pStyle w:val="NormalWeb"/>
        <w:spacing w:before="0" w:beforeAutospacing="0" w:after="0" w:afterAutospacing="0"/>
        <w:jc w:val="both"/>
        <w:rPr>
          <w:rFonts w:cstheme="minorHAnsi"/>
          <w:b/>
          <w:bCs/>
          <w:color w:val="000000"/>
        </w:rPr>
      </w:pPr>
    </w:p>
    <w:p w14:paraId="1C70311E" w14:textId="77777777" w:rsidR="004F759F" w:rsidRDefault="004F759F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8CFAC18" w14:textId="77777777" w:rsidR="004F759F" w:rsidRDefault="004F759F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1767C9B" w14:textId="77777777" w:rsidR="004F759F" w:rsidRDefault="004F759F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1B2167E" w14:textId="1209EA84" w:rsidR="004D7768" w:rsidRPr="003E251B" w:rsidRDefault="00F5548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3E251B">
        <w:rPr>
          <w:rFonts w:asciiTheme="minorHAnsi" w:hAnsiTheme="minorHAnsi" w:cstheme="minorHAnsi"/>
          <w:b/>
          <w:bCs/>
          <w:color w:val="000000"/>
        </w:rPr>
        <w:lastRenderedPageBreak/>
        <w:t>P</w:t>
      </w:r>
      <w:r w:rsidR="008937FF" w:rsidRPr="003E251B">
        <w:rPr>
          <w:rFonts w:asciiTheme="minorHAnsi" w:hAnsiTheme="minorHAnsi" w:cstheme="minorHAnsi"/>
          <w:b/>
          <w:bCs/>
          <w:color w:val="000000"/>
        </w:rPr>
        <w:t xml:space="preserve">roducto </w:t>
      </w:r>
      <w:r w:rsidR="006C35C1" w:rsidRPr="003E251B">
        <w:rPr>
          <w:rFonts w:asciiTheme="minorHAnsi" w:hAnsiTheme="minorHAnsi" w:cstheme="minorHAnsi"/>
          <w:b/>
          <w:bCs/>
          <w:color w:val="000000"/>
        </w:rPr>
        <w:t>4: Seis empresas del país conocen e implementan exitosamente el Sistema de Gestión en Igualdad de Género</w:t>
      </w:r>
      <w:r w:rsidRPr="003E251B">
        <w:rPr>
          <w:rFonts w:asciiTheme="minorHAnsi" w:hAnsiTheme="minorHAnsi" w:cstheme="minorHAnsi"/>
          <w:b/>
          <w:bCs/>
          <w:color w:val="000000"/>
        </w:rPr>
        <w:t>.</w:t>
      </w:r>
    </w:p>
    <w:p w14:paraId="52F130B1" w14:textId="09E5D0AB" w:rsidR="00F55482" w:rsidRDefault="00F55482" w:rsidP="00EA4C62">
      <w:pPr>
        <w:pStyle w:val="NormalWeb"/>
        <w:spacing w:before="0" w:beforeAutospacing="0" w:after="0" w:afterAutospacing="0"/>
        <w:jc w:val="both"/>
        <w:rPr>
          <w:rFonts w:cstheme="minorHAnsi"/>
          <w:b/>
          <w:bCs/>
          <w:color w:val="000000"/>
        </w:rPr>
      </w:pPr>
    </w:p>
    <w:p w14:paraId="5082E5D8" w14:textId="4B0C5F01" w:rsidR="00F55482" w:rsidRDefault="008937FF" w:rsidP="009F1EA9">
      <w:pPr>
        <w:pStyle w:val="NormalWeb"/>
        <w:spacing w:before="0" w:beforeAutospacing="0" w:after="0" w:afterAutospacing="0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</w:rPr>
        <w:drawing>
          <wp:inline distT="0" distB="0" distL="0" distR="0" wp14:anchorId="216CB17E" wp14:editId="01F45DC0">
            <wp:extent cx="4473069" cy="2032531"/>
            <wp:effectExtent l="0" t="0" r="381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183" cy="2051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587EC" w14:textId="77777777" w:rsidR="00EA4C62" w:rsidRDefault="00EA4C62" w:rsidP="00EA4C62">
      <w:pPr>
        <w:pStyle w:val="NormalWeb"/>
        <w:spacing w:before="0" w:beforeAutospacing="0" w:after="0" w:afterAutospacing="0"/>
        <w:jc w:val="both"/>
        <w:rPr>
          <w:rFonts w:cstheme="minorHAnsi"/>
          <w:b/>
          <w:bCs/>
          <w:color w:val="000000"/>
        </w:rPr>
      </w:pPr>
    </w:p>
    <w:p w14:paraId="1BCDB345" w14:textId="77777777" w:rsidR="00C520A8" w:rsidRDefault="00C520A8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3984327" w14:textId="7D2ED445" w:rsidR="00ED7B30" w:rsidRPr="00C520A8" w:rsidRDefault="00ED7B30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</w:rPr>
        <w:t xml:space="preserve">Se presentan </w:t>
      </w:r>
      <w:r w:rsidR="00C520A8">
        <w:rPr>
          <w:rFonts w:asciiTheme="minorHAnsi" w:hAnsiTheme="minorHAnsi" w:cstheme="minorHAnsi"/>
          <w:color w:val="000000"/>
        </w:rPr>
        <w:t xml:space="preserve">a continuación de </w:t>
      </w:r>
      <w:r w:rsidRPr="00C520A8">
        <w:rPr>
          <w:rFonts w:asciiTheme="minorHAnsi" w:hAnsiTheme="minorHAnsi" w:cstheme="minorHAnsi"/>
          <w:color w:val="000000"/>
        </w:rPr>
        <w:t>l</w:t>
      </w:r>
      <w:r w:rsidR="00FE2CDD" w:rsidRPr="00C520A8">
        <w:rPr>
          <w:rFonts w:asciiTheme="minorHAnsi" w:hAnsiTheme="minorHAnsi" w:cstheme="minorHAnsi"/>
          <w:color w:val="000000"/>
        </w:rPr>
        <w:t>os</w:t>
      </w:r>
      <w:r w:rsidRPr="00C520A8">
        <w:rPr>
          <w:rFonts w:asciiTheme="minorHAnsi" w:hAnsiTheme="minorHAnsi" w:cstheme="minorHAnsi"/>
          <w:color w:val="000000"/>
        </w:rPr>
        <w:t xml:space="preserve"> </w:t>
      </w:r>
      <w:r w:rsidR="00B85550" w:rsidRPr="00C520A8">
        <w:rPr>
          <w:rFonts w:asciiTheme="minorHAnsi" w:hAnsiTheme="minorHAnsi" w:cstheme="minorHAnsi"/>
          <w:color w:val="000000"/>
        </w:rPr>
        <w:t xml:space="preserve">principales </w:t>
      </w:r>
      <w:r w:rsidR="00425263" w:rsidRPr="00C520A8">
        <w:rPr>
          <w:rFonts w:asciiTheme="minorHAnsi" w:hAnsiTheme="minorHAnsi" w:cstheme="minorHAnsi"/>
          <w:color w:val="000000"/>
        </w:rPr>
        <w:t>resultados en</w:t>
      </w:r>
      <w:r w:rsidRPr="00C520A8">
        <w:rPr>
          <w:rFonts w:asciiTheme="minorHAnsi" w:hAnsiTheme="minorHAnsi" w:cstheme="minorHAnsi"/>
          <w:color w:val="000000"/>
        </w:rPr>
        <w:t xml:space="preserve"> 202</w:t>
      </w:r>
      <w:r w:rsidR="00FE2CDD" w:rsidRPr="00C520A8">
        <w:rPr>
          <w:rFonts w:asciiTheme="minorHAnsi" w:hAnsiTheme="minorHAnsi" w:cstheme="minorHAnsi"/>
          <w:color w:val="000000"/>
        </w:rPr>
        <w:t>1</w:t>
      </w:r>
      <w:r w:rsidR="00D05878">
        <w:rPr>
          <w:rFonts w:asciiTheme="minorHAnsi" w:hAnsiTheme="minorHAnsi" w:cstheme="minorHAnsi"/>
          <w:color w:val="000000"/>
        </w:rPr>
        <w:t>.</w:t>
      </w:r>
      <w:r w:rsidRPr="00C520A8">
        <w:rPr>
          <w:rFonts w:asciiTheme="minorHAnsi" w:hAnsiTheme="minorHAnsi" w:cstheme="minorHAnsi"/>
          <w:color w:val="000000"/>
        </w:rPr>
        <w:t xml:space="preserve"> </w:t>
      </w:r>
    </w:p>
    <w:p w14:paraId="68C603D0" w14:textId="77777777" w:rsidR="00EA4C62" w:rsidRPr="00C520A8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F83DB8B" w14:textId="5AA08DEB" w:rsidR="00BA6E9E" w:rsidRPr="00C520A8" w:rsidRDefault="00BA6E9E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C520A8">
        <w:rPr>
          <w:rFonts w:asciiTheme="minorHAnsi" w:hAnsiTheme="minorHAnsi" w:cstheme="minorHAnsi"/>
          <w:b/>
          <w:bCs/>
          <w:color w:val="000000"/>
        </w:rPr>
        <w:t>PRODUCTO 1: Institucionalidad para la igualdad laboral capacitada y fortalecida para la implementación y promoción de la igualdad de género en el ámbito laboral.</w:t>
      </w:r>
    </w:p>
    <w:p w14:paraId="5C715A51" w14:textId="77777777" w:rsidR="00C520A8" w:rsidRPr="00C520A8" w:rsidRDefault="00C520A8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301253B" w14:textId="282256A6" w:rsidR="00FE2CDD" w:rsidRPr="00C520A8" w:rsidRDefault="00FE2CDD" w:rsidP="00EA4C6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eastAsia="+mn-ea" w:hAnsiTheme="minorHAnsi" w:cstheme="minorHAnsi"/>
          <w:color w:val="000000"/>
          <w:kern w:val="24"/>
        </w:rPr>
      </w:pPr>
      <w:r w:rsidRPr="00C520A8">
        <w:rPr>
          <w:rFonts w:asciiTheme="minorHAnsi" w:eastAsia="+mn-ea" w:hAnsiTheme="minorHAnsi" w:cstheme="minorHAnsi"/>
          <w:color w:val="000000"/>
          <w:kern w:val="24"/>
        </w:rPr>
        <w:t>Capacitación a personal directivo del MITRADEL</w:t>
      </w:r>
      <w:r w:rsidR="00D76F54" w:rsidRPr="00C520A8">
        <w:rPr>
          <w:rFonts w:asciiTheme="minorHAnsi" w:eastAsia="+mn-ea" w:hAnsiTheme="minorHAnsi" w:cstheme="minorHAnsi"/>
          <w:color w:val="000000"/>
          <w:kern w:val="24"/>
        </w:rPr>
        <w:t xml:space="preserve"> e integrantes del Comité de Igualdad de Género</w:t>
      </w:r>
      <w:r w:rsidRPr="00C520A8">
        <w:rPr>
          <w:rFonts w:asciiTheme="minorHAnsi" w:eastAsia="+mn-ea" w:hAnsiTheme="minorHAnsi" w:cstheme="minorHAnsi"/>
          <w:color w:val="000000"/>
          <w:kern w:val="24"/>
        </w:rPr>
        <w:t>.</w:t>
      </w:r>
    </w:p>
    <w:p w14:paraId="7C5D57FB" w14:textId="77777777" w:rsidR="00FE2CDD" w:rsidRPr="00C520A8" w:rsidRDefault="00FE2CDD" w:rsidP="00EA4C6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C520A8">
        <w:rPr>
          <w:rFonts w:asciiTheme="minorHAnsi" w:eastAsia="+mn-ea" w:hAnsiTheme="minorHAnsi" w:cstheme="minorHAnsi"/>
          <w:color w:val="000000"/>
          <w:kern w:val="24"/>
        </w:rPr>
        <w:t>Elaborada propuesta de Diplomado en Formación de Formadores/as en Igualdad Laboral con enfoque de género.</w:t>
      </w:r>
    </w:p>
    <w:p w14:paraId="6D8D7FDF" w14:textId="25DC8AD4" w:rsidR="00FE2CDD" w:rsidRPr="00C520A8" w:rsidRDefault="00FE2CDD" w:rsidP="00EA4C6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C520A8">
        <w:rPr>
          <w:rFonts w:asciiTheme="minorHAnsi" w:eastAsia="+mn-ea" w:hAnsiTheme="minorHAnsi" w:cstheme="minorHAnsi"/>
          <w:color w:val="000000"/>
          <w:kern w:val="24"/>
        </w:rPr>
        <w:t>Reuniones</w:t>
      </w:r>
      <w:r w:rsidRPr="00C520A8">
        <w:rPr>
          <w:rFonts w:asciiTheme="minorHAnsi" w:eastAsia="+mn-ea" w:hAnsiTheme="minorHAnsi" w:cstheme="minorHAnsi"/>
          <w:color w:val="000000"/>
          <w:kern w:val="24"/>
          <w:lang w:val="es-ES"/>
        </w:rPr>
        <w:t xml:space="preserve"> de Comité Certificador de Empresas del SIGénero Panamá.</w:t>
      </w:r>
    </w:p>
    <w:p w14:paraId="1D79899A" w14:textId="77777777" w:rsidR="00C520A8" w:rsidRDefault="00C520A8" w:rsidP="00EA4C62">
      <w:pPr>
        <w:pStyle w:val="NormalWeb"/>
        <w:spacing w:before="0" w:beforeAutospacing="0" w:after="0" w:afterAutospacing="0"/>
        <w:jc w:val="both"/>
        <w:rPr>
          <w:rFonts w:cstheme="minorHAnsi"/>
          <w:b/>
          <w:bCs/>
          <w:color w:val="000000"/>
        </w:rPr>
      </w:pPr>
    </w:p>
    <w:p w14:paraId="11C4E2ED" w14:textId="49FBD069" w:rsidR="00BA6E9E" w:rsidRPr="00C520A8" w:rsidRDefault="00BA6E9E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C520A8">
        <w:rPr>
          <w:rFonts w:asciiTheme="minorHAnsi" w:hAnsiTheme="minorHAnsi" w:cstheme="minorHAnsi"/>
          <w:b/>
          <w:bCs/>
          <w:color w:val="000000"/>
        </w:rPr>
        <w:t>PRODUCTO 2: Acciones priorizadas del Plan Institucional de Igualdad Laboral son elaboradas, validadas y difundidas</w:t>
      </w:r>
      <w:r w:rsidR="00406F52">
        <w:rPr>
          <w:rFonts w:asciiTheme="minorHAnsi" w:hAnsiTheme="minorHAnsi" w:cstheme="minorHAnsi"/>
          <w:b/>
          <w:bCs/>
          <w:color w:val="000000"/>
        </w:rPr>
        <w:t>.</w:t>
      </w:r>
    </w:p>
    <w:p w14:paraId="2EB6620E" w14:textId="77777777" w:rsidR="00EA4C62" w:rsidRPr="00C520A8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290EF1A0" w14:textId="180FF288" w:rsidR="00FE2CDD" w:rsidRPr="00C520A8" w:rsidRDefault="00FE2CDD" w:rsidP="00EA4C6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  <w:lang w:val="es-ES"/>
        </w:rPr>
        <w:t xml:space="preserve">Comité de </w:t>
      </w:r>
      <w:r w:rsidR="00D76F54" w:rsidRPr="00C520A8">
        <w:rPr>
          <w:rFonts w:asciiTheme="minorHAnsi" w:hAnsiTheme="minorHAnsi" w:cstheme="minorHAnsi"/>
          <w:color w:val="000000"/>
          <w:lang w:val="es-ES"/>
        </w:rPr>
        <w:t>Igualdad de</w:t>
      </w:r>
      <w:r w:rsidRPr="00C520A8">
        <w:rPr>
          <w:rFonts w:asciiTheme="minorHAnsi" w:hAnsiTheme="minorHAnsi" w:cstheme="minorHAnsi"/>
          <w:color w:val="000000"/>
          <w:lang w:val="es-ES"/>
        </w:rPr>
        <w:t xml:space="preserve"> Género de MITRADEL. </w:t>
      </w:r>
    </w:p>
    <w:p w14:paraId="3D584E62" w14:textId="38E8CDB6" w:rsidR="00FE2CDD" w:rsidRPr="00C520A8" w:rsidRDefault="00FE2CDD" w:rsidP="00EA4C6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  <w:lang w:val="es-ES"/>
        </w:rPr>
        <w:t>Acto de instalación y juramentación.</w:t>
      </w:r>
    </w:p>
    <w:p w14:paraId="7FC3D579" w14:textId="56288FAA" w:rsidR="00FE2CDD" w:rsidRPr="00C520A8" w:rsidRDefault="00FE2CDD" w:rsidP="00EA4C62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  <w:lang w:val="es-ES"/>
        </w:rPr>
        <w:t>Reuniones de Trabajo. (2)</w:t>
      </w:r>
    </w:p>
    <w:p w14:paraId="16E174ED" w14:textId="77777777" w:rsidR="00FE2CDD" w:rsidRPr="00C520A8" w:rsidRDefault="00FE2CDD" w:rsidP="00EA4C6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  <w:lang w:val="es-ES"/>
        </w:rPr>
        <w:t>Estudio de Situación Laboral de las Mujeres en Panamá por efectos de la COVID-19, medidas aplicadas, respuestas y desafíos.</w:t>
      </w:r>
    </w:p>
    <w:p w14:paraId="040F8EA6" w14:textId="76B085EE" w:rsidR="00BA6E9E" w:rsidRDefault="00BA6E9E" w:rsidP="00EA4C62">
      <w:pPr>
        <w:pStyle w:val="NormalWeb"/>
        <w:spacing w:before="0" w:beforeAutospacing="0" w:after="0" w:afterAutospacing="0"/>
        <w:jc w:val="both"/>
        <w:rPr>
          <w:rFonts w:cstheme="minorHAnsi"/>
          <w:color w:val="000000"/>
        </w:rPr>
      </w:pPr>
    </w:p>
    <w:p w14:paraId="45DC6BF5" w14:textId="62FBBA94" w:rsidR="00BA6E9E" w:rsidRPr="00C520A8" w:rsidRDefault="00BA6E9E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C520A8">
        <w:rPr>
          <w:rFonts w:asciiTheme="minorHAnsi" w:hAnsiTheme="minorHAnsi" w:cstheme="minorHAnsi"/>
          <w:b/>
          <w:bCs/>
          <w:color w:val="000000"/>
        </w:rPr>
        <w:t xml:space="preserve">PRODUCTO 3: El país conoce el Plan Institucional de </w:t>
      </w:r>
      <w:r w:rsidR="00406F52">
        <w:rPr>
          <w:rFonts w:asciiTheme="minorHAnsi" w:hAnsiTheme="minorHAnsi" w:cstheme="minorHAnsi"/>
          <w:b/>
          <w:bCs/>
          <w:color w:val="000000"/>
        </w:rPr>
        <w:t>I</w:t>
      </w:r>
      <w:r w:rsidRPr="00C520A8">
        <w:rPr>
          <w:rFonts w:asciiTheme="minorHAnsi" w:hAnsiTheme="minorHAnsi" w:cstheme="minorHAnsi"/>
          <w:b/>
          <w:bCs/>
          <w:color w:val="000000"/>
        </w:rPr>
        <w:t>gualdad Laboral (PIIL) y el Programa de Certificación de Sistemas de Gestión en Igualdad de Género (PCSGIG), mediante una estrategia de comunicación, socialización y alianzas estratégicas.</w:t>
      </w:r>
    </w:p>
    <w:p w14:paraId="17FE9DC5" w14:textId="77777777" w:rsidR="00C520A8" w:rsidRPr="00C520A8" w:rsidRDefault="00C520A8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C110B79" w14:textId="72A0617B" w:rsidR="00FE2CDD" w:rsidRPr="00C520A8" w:rsidRDefault="00FE2CDD" w:rsidP="00EA4C6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  <w:lang w:val="es-ES"/>
        </w:rPr>
        <w:t>Participación en Campaña de Fomento de la conciliación de vida laboral-familiar (MITRADEL-PNUD-OIT-CERALC).</w:t>
      </w:r>
    </w:p>
    <w:p w14:paraId="34F227D4" w14:textId="77777777" w:rsidR="00FE2CDD" w:rsidRPr="00C520A8" w:rsidRDefault="00FE2CDD" w:rsidP="00EA4C62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  <w:lang w:val="es-ES"/>
        </w:rPr>
        <w:lastRenderedPageBreak/>
        <w:t>Participación en reuniones de la Comunidad Regional de Sellos de Igualdad de Género. (2)</w:t>
      </w:r>
    </w:p>
    <w:p w14:paraId="316FC752" w14:textId="77777777" w:rsidR="00FE2CDD" w:rsidRPr="00C520A8" w:rsidRDefault="00FE2CDD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00D1B78" w14:textId="1DF73A41" w:rsidR="00BA6E9E" w:rsidRPr="00C520A8" w:rsidRDefault="00BA6E9E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C520A8">
        <w:rPr>
          <w:rFonts w:asciiTheme="minorHAnsi" w:hAnsiTheme="minorHAnsi" w:cstheme="minorHAnsi"/>
          <w:b/>
          <w:bCs/>
          <w:color w:val="000000"/>
        </w:rPr>
        <w:t>PRODUCTO 4: Seis empresas del país conocen e implementan exitosamente el Sistema de Gestión en Igualdad de Género.</w:t>
      </w:r>
    </w:p>
    <w:p w14:paraId="30827F1E" w14:textId="77777777" w:rsidR="00C520A8" w:rsidRPr="00C520A8" w:rsidRDefault="00C520A8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47F4208D" w14:textId="48810406" w:rsidR="00FE2CDD" w:rsidRPr="00C520A8" w:rsidRDefault="00FE2CDD" w:rsidP="00EA4C62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</w:rPr>
        <w:t>Empresas actualizadas en la Plataforma Indic@igualdad. (Solo pendiente COPA Airlines)</w:t>
      </w:r>
    </w:p>
    <w:p w14:paraId="62ED7DDF" w14:textId="1105E66C" w:rsidR="00FE2CDD" w:rsidRPr="00C520A8" w:rsidRDefault="00FE2CDD" w:rsidP="00EA4C62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</w:rPr>
        <w:t xml:space="preserve">Auditorías de seguimiento a las empresas certificadas. (Al </w:t>
      </w:r>
      <w:r w:rsidR="00F04BBA" w:rsidRPr="00C520A8">
        <w:rPr>
          <w:rFonts w:asciiTheme="minorHAnsi" w:hAnsiTheme="minorHAnsi" w:cstheme="minorHAnsi"/>
          <w:color w:val="000000"/>
        </w:rPr>
        <w:t>2</w:t>
      </w:r>
      <w:r w:rsidRPr="00C520A8">
        <w:rPr>
          <w:rFonts w:asciiTheme="minorHAnsi" w:hAnsiTheme="minorHAnsi" w:cstheme="minorHAnsi"/>
          <w:color w:val="000000"/>
        </w:rPr>
        <w:t>5 de noviembre s</w:t>
      </w:r>
      <w:r w:rsidR="00F04BBA" w:rsidRPr="00C520A8">
        <w:rPr>
          <w:rFonts w:asciiTheme="minorHAnsi" w:hAnsiTheme="minorHAnsi" w:cstheme="minorHAnsi"/>
          <w:color w:val="000000"/>
        </w:rPr>
        <w:t>olo queda pendiente de auditar la empresa COPA Airlines)</w:t>
      </w:r>
    </w:p>
    <w:p w14:paraId="33AA88BA" w14:textId="77777777" w:rsidR="00C520A8" w:rsidRDefault="00C520A8" w:rsidP="00EA4C62">
      <w:pPr>
        <w:pStyle w:val="NormalWeb"/>
        <w:spacing w:before="0" w:beforeAutospacing="0" w:after="0" w:afterAutospacing="0"/>
        <w:jc w:val="both"/>
        <w:rPr>
          <w:rFonts w:cstheme="minorHAnsi"/>
          <w:color w:val="000000"/>
        </w:rPr>
      </w:pPr>
    </w:p>
    <w:p w14:paraId="52F5196D" w14:textId="195381E2" w:rsidR="009315D4" w:rsidRPr="00C520A8" w:rsidRDefault="00547F07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</w:rPr>
        <w:t>Seguido</w:t>
      </w:r>
      <w:r w:rsidR="008937FF" w:rsidRPr="00C520A8">
        <w:rPr>
          <w:rFonts w:asciiTheme="minorHAnsi" w:hAnsiTheme="minorHAnsi" w:cstheme="minorHAnsi"/>
          <w:color w:val="000000"/>
        </w:rPr>
        <w:t xml:space="preserve"> se</w:t>
      </w:r>
      <w:r w:rsidRPr="00C520A8">
        <w:rPr>
          <w:rFonts w:asciiTheme="minorHAnsi" w:hAnsiTheme="minorHAnsi" w:cstheme="minorHAnsi"/>
          <w:color w:val="000000"/>
        </w:rPr>
        <w:t xml:space="preserve"> procede a presentar</w:t>
      </w:r>
      <w:r w:rsidR="00B34D9F" w:rsidRPr="00C520A8">
        <w:rPr>
          <w:rFonts w:asciiTheme="minorHAnsi" w:hAnsiTheme="minorHAnsi" w:cstheme="minorHAnsi"/>
          <w:color w:val="000000"/>
        </w:rPr>
        <w:t xml:space="preserve"> el presupuesto </w:t>
      </w:r>
      <w:r w:rsidR="00FE2CDD" w:rsidRPr="00C520A8">
        <w:rPr>
          <w:rFonts w:asciiTheme="minorHAnsi" w:hAnsiTheme="minorHAnsi" w:cstheme="minorHAnsi"/>
          <w:color w:val="000000"/>
        </w:rPr>
        <w:t>ejecutado y comprometido del Proyecto</w:t>
      </w:r>
      <w:r w:rsidR="009315D4" w:rsidRPr="00C520A8">
        <w:rPr>
          <w:rFonts w:asciiTheme="minorHAnsi" w:hAnsiTheme="minorHAnsi" w:cstheme="minorHAnsi"/>
          <w:color w:val="000000"/>
        </w:rPr>
        <w:t>.</w:t>
      </w:r>
    </w:p>
    <w:p w14:paraId="1A299705" w14:textId="77777777" w:rsidR="00EA4C62" w:rsidRPr="00C520A8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BE2F828" w14:textId="2CC3E0B9" w:rsidR="001442BD" w:rsidRDefault="001442BD" w:rsidP="009F1EA9">
      <w:pPr>
        <w:pStyle w:val="NormalWeb"/>
        <w:spacing w:before="0" w:beforeAutospacing="0" w:after="0" w:afterAutospacing="0"/>
        <w:jc w:val="center"/>
        <w:rPr>
          <w:rFonts w:cstheme="minorHAnsi"/>
          <w:noProof/>
          <w:color w:val="FF0000"/>
        </w:rPr>
      </w:pPr>
      <w:r>
        <w:rPr>
          <w:rFonts w:cstheme="minorHAnsi"/>
          <w:noProof/>
          <w:color w:val="FF0000"/>
        </w:rPr>
        <w:drawing>
          <wp:inline distT="0" distB="0" distL="0" distR="0" wp14:anchorId="5A357A82" wp14:editId="0B8FC0C0">
            <wp:extent cx="4888523" cy="1758934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013" cy="1774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A7753" w14:textId="6C815842" w:rsidR="00BA6E9E" w:rsidRPr="00FE2CDD" w:rsidRDefault="00BA6E9E" w:rsidP="00EA4C62">
      <w:pPr>
        <w:pStyle w:val="NormalWeb"/>
        <w:spacing w:before="0" w:beforeAutospacing="0" w:after="0" w:afterAutospacing="0"/>
        <w:jc w:val="both"/>
        <w:rPr>
          <w:rFonts w:cstheme="minorHAnsi"/>
          <w:color w:val="FF0000"/>
        </w:rPr>
      </w:pPr>
    </w:p>
    <w:p w14:paraId="66BBBD61" w14:textId="77777777" w:rsidR="00C520A8" w:rsidRDefault="00C520A8" w:rsidP="00EA4C62">
      <w:pPr>
        <w:pStyle w:val="NormalWeb"/>
        <w:spacing w:before="0" w:beforeAutospacing="0" w:after="0" w:afterAutospacing="0"/>
        <w:jc w:val="both"/>
        <w:rPr>
          <w:rFonts w:cstheme="minorHAnsi"/>
          <w:bCs/>
          <w:color w:val="000000"/>
        </w:rPr>
      </w:pPr>
    </w:p>
    <w:p w14:paraId="77BD2F13" w14:textId="11EA5B42" w:rsidR="00AA2E81" w:rsidRPr="00C520A8" w:rsidRDefault="00FE2CDD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C520A8">
        <w:rPr>
          <w:rFonts w:asciiTheme="minorHAnsi" w:hAnsiTheme="minorHAnsi" w:cstheme="minorHAnsi"/>
          <w:bCs/>
          <w:color w:val="000000"/>
        </w:rPr>
        <w:t xml:space="preserve">A continuación, se </w:t>
      </w:r>
      <w:r w:rsidR="008937FF" w:rsidRPr="00C520A8">
        <w:rPr>
          <w:rFonts w:asciiTheme="minorHAnsi" w:hAnsiTheme="minorHAnsi" w:cstheme="minorHAnsi"/>
          <w:bCs/>
          <w:color w:val="000000"/>
        </w:rPr>
        <w:t>mencionan</w:t>
      </w:r>
      <w:r w:rsidRPr="00C520A8">
        <w:rPr>
          <w:rFonts w:asciiTheme="minorHAnsi" w:hAnsiTheme="minorHAnsi" w:cstheme="minorHAnsi"/>
          <w:bCs/>
          <w:color w:val="000000"/>
        </w:rPr>
        <w:t xml:space="preserve"> los compromisos del Proyecto a la fecha:</w:t>
      </w:r>
    </w:p>
    <w:p w14:paraId="74B2FEEA" w14:textId="77777777" w:rsidR="00C520A8" w:rsidRPr="00C520A8" w:rsidRDefault="00C520A8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</w:p>
    <w:p w14:paraId="07B1BE7D" w14:textId="77777777" w:rsidR="00FE2CDD" w:rsidRPr="00C520A8" w:rsidRDefault="00FE2CDD" w:rsidP="00EA4C62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C520A8">
        <w:rPr>
          <w:rFonts w:asciiTheme="minorHAnsi" w:hAnsiTheme="minorHAnsi" w:cstheme="minorHAnsi"/>
          <w:bCs/>
          <w:color w:val="000000"/>
        </w:rPr>
        <w:t>Desarrollo de Diplomado de Formación en Formadores/as en Igualdad Laboral con enfoque de género.</w:t>
      </w:r>
    </w:p>
    <w:p w14:paraId="283D3D8F" w14:textId="5E0CBDBF" w:rsidR="00FE2CDD" w:rsidRPr="00C520A8" w:rsidRDefault="00471B97" w:rsidP="00EA4C62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C520A8">
        <w:rPr>
          <w:rFonts w:asciiTheme="minorHAnsi" w:hAnsiTheme="minorHAnsi" w:cstheme="minorHAnsi"/>
          <w:bCs/>
          <w:color w:val="000000"/>
        </w:rPr>
        <w:t>Edición, d</w:t>
      </w:r>
      <w:r w:rsidR="00FE2CDD" w:rsidRPr="00C520A8">
        <w:rPr>
          <w:rFonts w:asciiTheme="minorHAnsi" w:hAnsiTheme="minorHAnsi" w:cstheme="minorHAnsi"/>
          <w:bCs/>
          <w:color w:val="000000"/>
        </w:rPr>
        <w:t>iagramación</w:t>
      </w:r>
      <w:r w:rsidRPr="00C520A8">
        <w:rPr>
          <w:rFonts w:asciiTheme="minorHAnsi" w:hAnsiTheme="minorHAnsi" w:cstheme="minorHAnsi"/>
          <w:bCs/>
          <w:color w:val="000000"/>
        </w:rPr>
        <w:t>,</w:t>
      </w:r>
      <w:r w:rsidR="00FE2CDD" w:rsidRPr="00C520A8">
        <w:rPr>
          <w:rFonts w:asciiTheme="minorHAnsi" w:hAnsiTheme="minorHAnsi" w:cstheme="minorHAnsi"/>
          <w:bCs/>
          <w:color w:val="000000"/>
        </w:rPr>
        <w:t xml:space="preserve"> </w:t>
      </w:r>
      <w:r w:rsidR="008937FF" w:rsidRPr="00C520A8">
        <w:rPr>
          <w:rFonts w:asciiTheme="minorHAnsi" w:hAnsiTheme="minorHAnsi" w:cstheme="minorHAnsi"/>
          <w:bCs/>
          <w:color w:val="000000"/>
        </w:rPr>
        <w:t xml:space="preserve">publicación </w:t>
      </w:r>
      <w:r w:rsidRPr="00C520A8">
        <w:rPr>
          <w:rFonts w:asciiTheme="minorHAnsi" w:hAnsiTheme="minorHAnsi" w:cstheme="minorHAnsi"/>
          <w:bCs/>
          <w:color w:val="000000"/>
        </w:rPr>
        <w:t xml:space="preserve">y difusión </w:t>
      </w:r>
      <w:r w:rsidR="008937FF" w:rsidRPr="00C520A8">
        <w:rPr>
          <w:rFonts w:asciiTheme="minorHAnsi" w:hAnsiTheme="minorHAnsi" w:cstheme="minorHAnsi"/>
          <w:bCs/>
          <w:color w:val="000000"/>
        </w:rPr>
        <w:t>de</w:t>
      </w:r>
      <w:r w:rsidR="00FE2CDD" w:rsidRPr="00C520A8">
        <w:rPr>
          <w:rFonts w:asciiTheme="minorHAnsi" w:hAnsiTheme="minorHAnsi" w:cstheme="minorHAnsi"/>
          <w:bCs/>
          <w:color w:val="000000"/>
        </w:rPr>
        <w:t xml:space="preserve"> Informe de Sistematización del Programa SIGénero Panamá y </w:t>
      </w:r>
      <w:r w:rsidR="00507C10">
        <w:rPr>
          <w:rFonts w:asciiTheme="minorHAnsi" w:hAnsiTheme="minorHAnsi" w:cstheme="minorHAnsi"/>
          <w:bCs/>
          <w:color w:val="000000"/>
        </w:rPr>
        <w:t>B</w:t>
      </w:r>
      <w:r w:rsidR="00FE2CDD" w:rsidRPr="00C520A8">
        <w:rPr>
          <w:rFonts w:asciiTheme="minorHAnsi" w:hAnsiTheme="minorHAnsi" w:cstheme="minorHAnsi"/>
          <w:bCs/>
          <w:color w:val="000000"/>
        </w:rPr>
        <w:t xml:space="preserve">uenas </w:t>
      </w:r>
      <w:r w:rsidR="00507C10">
        <w:rPr>
          <w:rFonts w:asciiTheme="minorHAnsi" w:hAnsiTheme="minorHAnsi" w:cstheme="minorHAnsi"/>
          <w:bCs/>
          <w:color w:val="000000"/>
        </w:rPr>
        <w:t>P</w:t>
      </w:r>
      <w:r w:rsidR="00FE2CDD" w:rsidRPr="00C520A8">
        <w:rPr>
          <w:rFonts w:asciiTheme="minorHAnsi" w:hAnsiTheme="minorHAnsi" w:cstheme="minorHAnsi"/>
          <w:bCs/>
          <w:color w:val="000000"/>
        </w:rPr>
        <w:t>rácticas</w:t>
      </w:r>
      <w:r w:rsidR="00507C10">
        <w:rPr>
          <w:rFonts w:asciiTheme="minorHAnsi" w:hAnsiTheme="minorHAnsi" w:cstheme="minorHAnsi"/>
          <w:bCs/>
          <w:color w:val="000000"/>
        </w:rPr>
        <w:t xml:space="preserve"> de las Empresas</w:t>
      </w:r>
      <w:r w:rsidR="00FE2CDD" w:rsidRPr="00C520A8">
        <w:rPr>
          <w:rFonts w:asciiTheme="minorHAnsi" w:hAnsiTheme="minorHAnsi" w:cstheme="minorHAnsi"/>
          <w:bCs/>
          <w:color w:val="000000"/>
        </w:rPr>
        <w:t>.</w:t>
      </w:r>
    </w:p>
    <w:p w14:paraId="59F418D8" w14:textId="679B2D3E" w:rsidR="00FE2CDD" w:rsidRPr="00C520A8" w:rsidRDefault="00471B97" w:rsidP="00EA4C62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C520A8">
        <w:rPr>
          <w:rFonts w:asciiTheme="minorHAnsi" w:hAnsiTheme="minorHAnsi" w:cstheme="minorHAnsi"/>
          <w:bCs/>
          <w:color w:val="000000"/>
        </w:rPr>
        <w:t>Edición, d</w:t>
      </w:r>
      <w:r w:rsidR="00FE2CDD" w:rsidRPr="00C520A8">
        <w:rPr>
          <w:rFonts w:asciiTheme="minorHAnsi" w:hAnsiTheme="minorHAnsi" w:cstheme="minorHAnsi"/>
          <w:bCs/>
          <w:color w:val="000000"/>
        </w:rPr>
        <w:t>iagramación</w:t>
      </w:r>
      <w:r w:rsidRPr="00C520A8">
        <w:rPr>
          <w:rFonts w:asciiTheme="minorHAnsi" w:hAnsiTheme="minorHAnsi" w:cstheme="minorHAnsi"/>
          <w:bCs/>
          <w:color w:val="000000"/>
        </w:rPr>
        <w:t>,</w:t>
      </w:r>
      <w:r w:rsidR="00FE2CDD" w:rsidRPr="00C520A8">
        <w:rPr>
          <w:rFonts w:asciiTheme="minorHAnsi" w:hAnsiTheme="minorHAnsi" w:cstheme="minorHAnsi"/>
          <w:bCs/>
          <w:color w:val="000000"/>
        </w:rPr>
        <w:t xml:space="preserve"> publicación</w:t>
      </w:r>
      <w:r w:rsidRPr="00C520A8">
        <w:rPr>
          <w:rFonts w:asciiTheme="minorHAnsi" w:hAnsiTheme="minorHAnsi" w:cstheme="minorHAnsi"/>
          <w:bCs/>
          <w:color w:val="000000"/>
        </w:rPr>
        <w:t xml:space="preserve"> y difusión</w:t>
      </w:r>
      <w:r w:rsidR="00FE2CDD" w:rsidRPr="00C520A8">
        <w:rPr>
          <w:rFonts w:asciiTheme="minorHAnsi" w:hAnsiTheme="minorHAnsi" w:cstheme="minorHAnsi"/>
          <w:bCs/>
          <w:color w:val="000000"/>
        </w:rPr>
        <w:t xml:space="preserve"> de Estudio “Situación Laboral de las Mujeres en Panamá por efectos de la COVID-19, medidas aplicadas, respuestas y desafíos”.</w:t>
      </w:r>
    </w:p>
    <w:p w14:paraId="7131A17A" w14:textId="05083C4E" w:rsidR="00FE2CDD" w:rsidRPr="00C520A8" w:rsidRDefault="008937FF" w:rsidP="00EA4C62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C520A8">
        <w:rPr>
          <w:rFonts w:asciiTheme="minorHAnsi" w:hAnsiTheme="minorHAnsi" w:cstheme="minorHAnsi"/>
          <w:bCs/>
          <w:color w:val="000000"/>
        </w:rPr>
        <w:t>Evaluación y</w:t>
      </w:r>
      <w:r w:rsidR="00FE2CDD" w:rsidRPr="00C520A8">
        <w:rPr>
          <w:rFonts w:asciiTheme="minorHAnsi" w:hAnsiTheme="minorHAnsi" w:cstheme="minorHAnsi"/>
          <w:bCs/>
          <w:color w:val="000000"/>
        </w:rPr>
        <w:t xml:space="preserve"> auditoría del Proyecto.</w:t>
      </w:r>
    </w:p>
    <w:p w14:paraId="5A02758A" w14:textId="48935E8D" w:rsidR="00FE2CDD" w:rsidRPr="00C520A8" w:rsidRDefault="00FE2CDD" w:rsidP="00EA4C62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C520A8">
        <w:rPr>
          <w:rFonts w:asciiTheme="minorHAnsi" w:hAnsiTheme="minorHAnsi" w:cstheme="minorHAnsi"/>
          <w:bCs/>
          <w:color w:val="000000"/>
        </w:rPr>
        <w:t>Evento de Cierre de Pilotaje del SIGénero Panamá.</w:t>
      </w:r>
    </w:p>
    <w:p w14:paraId="589F28DA" w14:textId="77777777" w:rsidR="00EA4C62" w:rsidRDefault="00EA4C62" w:rsidP="003B7C29">
      <w:pPr>
        <w:pStyle w:val="NormalWeb"/>
        <w:spacing w:before="0" w:beforeAutospacing="0" w:after="0" w:afterAutospacing="0"/>
        <w:ind w:left="720"/>
        <w:jc w:val="both"/>
        <w:rPr>
          <w:rFonts w:cstheme="minorHAnsi"/>
          <w:bCs/>
          <w:color w:val="000000"/>
        </w:rPr>
      </w:pPr>
    </w:p>
    <w:p w14:paraId="472D70A9" w14:textId="5662FA2B" w:rsidR="00F52037" w:rsidRPr="00C520A8" w:rsidRDefault="00F52037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C520A8">
        <w:rPr>
          <w:rFonts w:asciiTheme="minorHAnsi" w:hAnsiTheme="minorHAnsi" w:cstheme="minorHAnsi"/>
          <w:bCs/>
          <w:color w:val="000000"/>
        </w:rPr>
        <w:t>En cuanto a los riesgos del Proyecto se indica que los mismos se mantienen a la fecha</w:t>
      </w:r>
      <w:r w:rsidR="001442BD" w:rsidRPr="00C520A8">
        <w:rPr>
          <w:rFonts w:asciiTheme="minorHAnsi" w:hAnsiTheme="minorHAnsi" w:cstheme="minorHAnsi"/>
          <w:bCs/>
          <w:color w:val="000000"/>
        </w:rPr>
        <w:t xml:space="preserve">, </w:t>
      </w:r>
      <w:r w:rsidR="00613ED1">
        <w:rPr>
          <w:rFonts w:asciiTheme="minorHAnsi" w:hAnsiTheme="minorHAnsi" w:cstheme="minorHAnsi"/>
          <w:bCs/>
          <w:color w:val="000000"/>
        </w:rPr>
        <w:t xml:space="preserve">y se </w:t>
      </w:r>
      <w:r w:rsidR="001442BD" w:rsidRPr="00C520A8">
        <w:rPr>
          <w:rFonts w:asciiTheme="minorHAnsi" w:hAnsiTheme="minorHAnsi" w:cstheme="minorHAnsi"/>
          <w:bCs/>
          <w:color w:val="000000"/>
        </w:rPr>
        <w:t xml:space="preserve">proyecta una nueva medida de mitigación a fin de que sea considerada en la etapa de diálogo y toma de </w:t>
      </w:r>
      <w:r w:rsidR="00A74BF4">
        <w:rPr>
          <w:rFonts w:asciiTheme="minorHAnsi" w:hAnsiTheme="minorHAnsi" w:cstheme="minorHAnsi"/>
          <w:bCs/>
          <w:color w:val="000000"/>
        </w:rPr>
        <w:t xml:space="preserve">decisiones para establecer los </w:t>
      </w:r>
      <w:r w:rsidR="001442BD" w:rsidRPr="00C520A8">
        <w:rPr>
          <w:rFonts w:asciiTheme="minorHAnsi" w:hAnsiTheme="minorHAnsi" w:cstheme="minorHAnsi"/>
          <w:bCs/>
          <w:color w:val="000000"/>
        </w:rPr>
        <w:t xml:space="preserve">acuerdos de </w:t>
      </w:r>
      <w:r w:rsidR="00A74BF4">
        <w:rPr>
          <w:rFonts w:asciiTheme="minorHAnsi" w:hAnsiTheme="minorHAnsi" w:cstheme="minorHAnsi"/>
          <w:bCs/>
          <w:color w:val="000000"/>
        </w:rPr>
        <w:t>esta</w:t>
      </w:r>
      <w:r w:rsidR="001442BD" w:rsidRPr="00C520A8">
        <w:rPr>
          <w:rFonts w:asciiTheme="minorHAnsi" w:hAnsiTheme="minorHAnsi" w:cstheme="minorHAnsi"/>
          <w:bCs/>
          <w:color w:val="000000"/>
        </w:rPr>
        <w:t xml:space="preserve"> Junta de Proyecto</w:t>
      </w:r>
      <w:r w:rsidRPr="00C520A8">
        <w:rPr>
          <w:rFonts w:asciiTheme="minorHAnsi" w:hAnsiTheme="minorHAnsi" w:cstheme="minorHAnsi"/>
          <w:bCs/>
          <w:color w:val="000000"/>
        </w:rPr>
        <w:t>:</w:t>
      </w:r>
    </w:p>
    <w:p w14:paraId="5ABE722A" w14:textId="3923C9E6" w:rsidR="00F52037" w:rsidRPr="00C520A8" w:rsidRDefault="00F52037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FF0000"/>
        </w:rPr>
      </w:pPr>
    </w:p>
    <w:p w14:paraId="348A11D6" w14:textId="6DC53BE2" w:rsidR="00F52037" w:rsidRDefault="00F52037" w:rsidP="00EA4C62">
      <w:pPr>
        <w:pStyle w:val="NormalWeb"/>
        <w:spacing w:before="0" w:beforeAutospacing="0" w:after="0" w:afterAutospacing="0"/>
        <w:jc w:val="center"/>
        <w:rPr>
          <w:rFonts w:cstheme="minorHAnsi"/>
          <w:bCs/>
          <w:color w:val="000000"/>
        </w:rPr>
      </w:pPr>
    </w:p>
    <w:p w14:paraId="6A9CF643" w14:textId="11193ACD" w:rsidR="009F1EA9" w:rsidRDefault="008045D7" w:rsidP="00EA4C62">
      <w:pPr>
        <w:pStyle w:val="NormalWeb"/>
        <w:spacing w:before="0" w:beforeAutospacing="0" w:after="0" w:afterAutospacing="0"/>
        <w:jc w:val="center"/>
        <w:rPr>
          <w:rFonts w:cstheme="minorHAnsi"/>
          <w:bCs/>
          <w:color w:val="000000"/>
        </w:rPr>
      </w:pPr>
      <w:r>
        <w:rPr>
          <w:rFonts w:cstheme="minorHAnsi"/>
          <w:bCs/>
          <w:noProof/>
          <w:color w:val="000000"/>
        </w:rPr>
        <w:lastRenderedPageBreak/>
        <w:drawing>
          <wp:inline distT="0" distB="0" distL="0" distR="0" wp14:anchorId="0F5096CA" wp14:editId="48148BCC">
            <wp:extent cx="3842375" cy="1940808"/>
            <wp:effectExtent l="0" t="0" r="635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686" cy="1977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1612E" w14:textId="5F34CE03" w:rsidR="008045D7" w:rsidRDefault="008045D7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</w:p>
    <w:p w14:paraId="07D0210F" w14:textId="77777777" w:rsidR="00A62075" w:rsidRDefault="00A62075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</w:p>
    <w:p w14:paraId="6FC29D06" w14:textId="5743E913" w:rsidR="00FE2CDD" w:rsidRPr="00C520A8" w:rsidRDefault="00FE2CDD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C520A8">
        <w:rPr>
          <w:rFonts w:asciiTheme="minorHAnsi" w:hAnsiTheme="minorHAnsi" w:cstheme="minorHAnsi"/>
          <w:bCs/>
          <w:color w:val="000000"/>
        </w:rPr>
        <w:t>De igual forma se destacan los temas que se someten a consideración para la definición de los acuerdos de la Junta</w:t>
      </w:r>
      <w:r w:rsidR="00406F52">
        <w:rPr>
          <w:rFonts w:asciiTheme="minorHAnsi" w:hAnsiTheme="minorHAnsi" w:cstheme="minorHAnsi"/>
          <w:bCs/>
          <w:color w:val="000000"/>
        </w:rPr>
        <w:t>:</w:t>
      </w:r>
    </w:p>
    <w:p w14:paraId="7E8F9166" w14:textId="77777777" w:rsidR="009F1EA9" w:rsidRPr="00C520A8" w:rsidRDefault="009F1EA9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</w:p>
    <w:p w14:paraId="714FC20F" w14:textId="242F37FD" w:rsidR="00FE2CDD" w:rsidRPr="00C520A8" w:rsidRDefault="00660470" w:rsidP="00EA4C62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</w:rPr>
      </w:pPr>
      <w:r w:rsidRPr="00660470">
        <w:rPr>
          <w:rFonts w:asciiTheme="minorHAnsi" w:hAnsiTheme="minorHAnsi" w:cstheme="minorHAnsi"/>
          <w:bCs/>
          <w:color w:val="000000"/>
        </w:rPr>
        <w:t>Extensión, sin costo, del proyecto, hasta el 31 de marzo de 2022 (3 meses más del Proyecto)</w:t>
      </w:r>
      <w:r w:rsidR="00FE2CDD" w:rsidRPr="00C520A8">
        <w:rPr>
          <w:rFonts w:asciiTheme="minorHAnsi" w:hAnsiTheme="minorHAnsi" w:cstheme="minorHAnsi"/>
          <w:bCs/>
          <w:color w:val="000000"/>
        </w:rPr>
        <w:t xml:space="preserve"> </w:t>
      </w:r>
    </w:p>
    <w:p w14:paraId="67FECF99" w14:textId="49CC6FCA" w:rsidR="00C001BD" w:rsidRPr="00C520A8" w:rsidRDefault="00A74BF4" w:rsidP="00EA4C6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s-PA"/>
        </w:rPr>
        <w:t xml:space="preserve">Elaborar una </w:t>
      </w:r>
      <w:r w:rsidR="00F833AE" w:rsidRPr="00C520A8">
        <w:rPr>
          <w:rFonts w:eastAsia="Times New Roman" w:cstheme="minorHAnsi"/>
          <w:bCs/>
          <w:color w:val="000000"/>
          <w:sz w:val="24"/>
          <w:szCs w:val="24"/>
          <w:lang w:eastAsia="es-PA"/>
        </w:rPr>
        <w:t>Revisión Sustantiva del Proyecto</w:t>
      </w:r>
      <w:r w:rsidR="00474D0E">
        <w:rPr>
          <w:rFonts w:eastAsia="Times New Roman" w:cstheme="minorHAnsi"/>
          <w:bCs/>
          <w:color w:val="000000"/>
          <w:sz w:val="24"/>
          <w:szCs w:val="24"/>
          <w:lang w:eastAsia="es-PA"/>
        </w:rPr>
        <w:t>,</w:t>
      </w:r>
      <w:r w:rsidR="00F833AE" w:rsidRPr="00C520A8">
        <w:rPr>
          <w:rFonts w:eastAsia="Times New Roman" w:cstheme="minorHAnsi"/>
          <w:bCs/>
          <w:color w:val="000000"/>
          <w:sz w:val="24"/>
          <w:szCs w:val="24"/>
          <w:lang w:eastAsia="es-PA"/>
        </w:rPr>
        <w:t xml:space="preserve"> para el periodo 2022-2024. </w:t>
      </w:r>
    </w:p>
    <w:p w14:paraId="6075100B" w14:textId="280AF6D1" w:rsidR="00C001BD" w:rsidRPr="00C520A8" w:rsidRDefault="00F833AE" w:rsidP="00EA4C6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C520A8">
        <w:rPr>
          <w:rFonts w:cstheme="minorHAnsi"/>
          <w:bCs/>
          <w:color w:val="000000"/>
          <w:sz w:val="24"/>
          <w:szCs w:val="24"/>
        </w:rPr>
        <w:t>Incorporación de medida de mitigación de riesgo</w:t>
      </w:r>
      <w:r w:rsidR="00A74BF4">
        <w:rPr>
          <w:rFonts w:cstheme="minorHAnsi"/>
          <w:bCs/>
          <w:color w:val="000000"/>
          <w:sz w:val="24"/>
          <w:szCs w:val="24"/>
        </w:rPr>
        <w:t xml:space="preserve"> relacionada a la </w:t>
      </w:r>
      <w:r w:rsidR="000F0D4E">
        <w:rPr>
          <w:rFonts w:cstheme="minorHAnsi"/>
          <w:bCs/>
          <w:color w:val="000000"/>
          <w:sz w:val="24"/>
          <w:szCs w:val="24"/>
        </w:rPr>
        <w:t xml:space="preserve">incidencia de las autoridades para dotación presupuestaria </w:t>
      </w:r>
      <w:r w:rsidR="008603F3">
        <w:rPr>
          <w:rFonts w:cstheme="minorHAnsi"/>
          <w:bCs/>
          <w:color w:val="000000"/>
          <w:sz w:val="24"/>
          <w:szCs w:val="24"/>
        </w:rPr>
        <w:t>de</w:t>
      </w:r>
      <w:r w:rsidR="000F0D4E">
        <w:rPr>
          <w:rFonts w:cstheme="minorHAnsi"/>
          <w:bCs/>
          <w:color w:val="000000"/>
          <w:sz w:val="24"/>
          <w:szCs w:val="24"/>
        </w:rPr>
        <w:t>l Proyecto</w:t>
      </w:r>
      <w:r w:rsidRPr="00C520A8">
        <w:rPr>
          <w:rFonts w:cstheme="minorHAnsi"/>
          <w:bCs/>
          <w:color w:val="000000"/>
          <w:sz w:val="24"/>
          <w:szCs w:val="24"/>
        </w:rPr>
        <w:t>.</w:t>
      </w:r>
    </w:p>
    <w:p w14:paraId="7023D835" w14:textId="77777777" w:rsidR="00C001BD" w:rsidRPr="00C520A8" w:rsidRDefault="00FE2CDD" w:rsidP="00EA4C6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520A8">
        <w:rPr>
          <w:rFonts w:cstheme="minorHAnsi"/>
          <w:bCs/>
          <w:color w:val="000000"/>
          <w:sz w:val="24"/>
          <w:szCs w:val="24"/>
        </w:rPr>
        <w:t>Inicio de gestiones para la evaluación del Proyecto.</w:t>
      </w:r>
    </w:p>
    <w:p w14:paraId="30162376" w14:textId="0BC389B4" w:rsidR="00F52037" w:rsidRPr="00C520A8" w:rsidRDefault="00F52037" w:rsidP="00EA4C62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520A8">
        <w:rPr>
          <w:rFonts w:cstheme="minorHAnsi"/>
          <w:bCs/>
          <w:color w:val="000000"/>
          <w:sz w:val="24"/>
          <w:szCs w:val="24"/>
        </w:rPr>
        <w:t>Desarrollo de actividades comprometidas que han sido presentadas</w:t>
      </w:r>
      <w:r w:rsidR="00A74BF4">
        <w:rPr>
          <w:rFonts w:cstheme="minorHAnsi"/>
          <w:bCs/>
          <w:color w:val="000000"/>
          <w:sz w:val="24"/>
          <w:szCs w:val="24"/>
        </w:rPr>
        <w:t xml:space="preserve"> en la Junta</w:t>
      </w:r>
      <w:r w:rsidR="00065637">
        <w:rPr>
          <w:rFonts w:cstheme="minorHAnsi"/>
          <w:bCs/>
          <w:color w:val="000000"/>
          <w:sz w:val="24"/>
          <w:szCs w:val="24"/>
        </w:rPr>
        <w:t xml:space="preserve"> </w:t>
      </w:r>
      <w:r w:rsidR="00EB1373">
        <w:rPr>
          <w:rFonts w:cstheme="minorHAnsi"/>
          <w:bCs/>
          <w:color w:val="000000"/>
          <w:sz w:val="24"/>
          <w:szCs w:val="24"/>
        </w:rPr>
        <w:t>en el periodo de extensión</w:t>
      </w:r>
      <w:r w:rsidR="00A2260A">
        <w:rPr>
          <w:rFonts w:cstheme="minorHAnsi"/>
          <w:bCs/>
          <w:color w:val="000000"/>
          <w:sz w:val="24"/>
          <w:szCs w:val="24"/>
        </w:rPr>
        <w:t xml:space="preserve"> </w:t>
      </w:r>
      <w:r w:rsidR="007375FA">
        <w:rPr>
          <w:rFonts w:cstheme="minorHAnsi"/>
          <w:bCs/>
          <w:color w:val="000000"/>
          <w:sz w:val="24"/>
          <w:szCs w:val="24"/>
        </w:rPr>
        <w:t>de</w:t>
      </w:r>
      <w:r w:rsidR="00033BF2">
        <w:rPr>
          <w:rFonts w:cstheme="minorHAnsi"/>
          <w:bCs/>
          <w:color w:val="000000"/>
          <w:sz w:val="24"/>
          <w:szCs w:val="24"/>
        </w:rPr>
        <w:t xml:space="preserve">l año </w:t>
      </w:r>
      <w:r w:rsidR="002C33EA">
        <w:rPr>
          <w:rFonts w:cstheme="minorHAnsi"/>
          <w:bCs/>
          <w:color w:val="000000"/>
          <w:sz w:val="24"/>
          <w:szCs w:val="24"/>
        </w:rPr>
        <w:t>2022</w:t>
      </w:r>
      <w:r w:rsidRPr="00C520A8">
        <w:rPr>
          <w:rFonts w:cstheme="minorHAnsi"/>
          <w:bCs/>
          <w:color w:val="000000"/>
          <w:sz w:val="24"/>
          <w:szCs w:val="24"/>
        </w:rPr>
        <w:t>.</w:t>
      </w:r>
    </w:p>
    <w:p w14:paraId="2DB95711" w14:textId="64C9E9BE" w:rsidR="00EA4C62" w:rsidRPr="00C520A8" w:rsidRDefault="00EA4C62" w:rsidP="009F1EA9">
      <w:pPr>
        <w:pStyle w:val="Prrafodelista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119093F" w14:textId="77777777" w:rsidR="009F1EA9" w:rsidRPr="00C001BD" w:rsidRDefault="009F1EA9" w:rsidP="009F1EA9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4321C2" w14:textId="0892641D" w:rsidR="008937FF" w:rsidRPr="00C520A8" w:rsidRDefault="008937FF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C520A8">
        <w:rPr>
          <w:rFonts w:asciiTheme="minorHAnsi" w:hAnsiTheme="minorHAnsi" w:cstheme="minorHAnsi"/>
          <w:b/>
          <w:bCs/>
          <w:color w:val="000000"/>
        </w:rPr>
        <w:t>Apertura a comentarios de la Junta de Proyecto y aprobación</w:t>
      </w:r>
    </w:p>
    <w:p w14:paraId="5BE61B01" w14:textId="77777777" w:rsidR="00EA4C62" w:rsidRPr="00C520A8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0204908" w14:textId="522B9D39" w:rsidR="009F1EA9" w:rsidRPr="00C520A8" w:rsidRDefault="002F629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</w:rPr>
        <w:t xml:space="preserve">S.E. </w:t>
      </w:r>
      <w:r w:rsidR="005B552A" w:rsidRPr="00C520A8">
        <w:rPr>
          <w:rFonts w:asciiTheme="minorHAnsi" w:hAnsiTheme="minorHAnsi" w:cstheme="minorHAnsi"/>
          <w:color w:val="000000"/>
        </w:rPr>
        <w:t xml:space="preserve">Roger Tejada, </w:t>
      </w:r>
      <w:r w:rsidRPr="00C520A8">
        <w:rPr>
          <w:rFonts w:asciiTheme="minorHAnsi" w:hAnsiTheme="minorHAnsi" w:cstheme="minorHAnsi"/>
          <w:color w:val="000000"/>
        </w:rPr>
        <w:t>Viceministro</w:t>
      </w:r>
      <w:r w:rsidR="0094668F">
        <w:rPr>
          <w:rFonts w:asciiTheme="minorHAnsi" w:hAnsiTheme="minorHAnsi" w:cstheme="minorHAnsi"/>
          <w:color w:val="000000"/>
        </w:rPr>
        <w:t>,</w:t>
      </w:r>
      <w:r w:rsidRPr="00C520A8">
        <w:rPr>
          <w:rFonts w:asciiTheme="minorHAnsi" w:hAnsiTheme="minorHAnsi" w:cstheme="minorHAnsi"/>
          <w:color w:val="000000"/>
        </w:rPr>
        <w:t xml:space="preserve"> agradece la presentación </w:t>
      </w:r>
      <w:r w:rsidR="002F5942">
        <w:rPr>
          <w:rFonts w:asciiTheme="minorHAnsi" w:hAnsiTheme="minorHAnsi" w:cstheme="minorHAnsi"/>
          <w:color w:val="000000"/>
        </w:rPr>
        <w:t xml:space="preserve">muy clara sobre el trabajo desarrollado. </w:t>
      </w:r>
      <w:r w:rsidR="00406F52">
        <w:rPr>
          <w:rFonts w:asciiTheme="minorHAnsi" w:hAnsiTheme="minorHAnsi" w:cstheme="minorHAnsi"/>
          <w:color w:val="000000"/>
        </w:rPr>
        <w:t>Además,</w:t>
      </w:r>
      <w:r w:rsidR="002F5942">
        <w:rPr>
          <w:rFonts w:asciiTheme="minorHAnsi" w:hAnsiTheme="minorHAnsi" w:cstheme="minorHAnsi"/>
          <w:color w:val="000000"/>
        </w:rPr>
        <w:t xml:space="preserve"> </w:t>
      </w:r>
      <w:r w:rsidRPr="00C520A8">
        <w:rPr>
          <w:rFonts w:asciiTheme="minorHAnsi" w:hAnsiTheme="minorHAnsi" w:cstheme="minorHAnsi"/>
          <w:color w:val="000000"/>
        </w:rPr>
        <w:t xml:space="preserve">destaca la integralidad con que se han estado manejando las </w:t>
      </w:r>
      <w:r w:rsidR="00411478" w:rsidRPr="00C520A8">
        <w:rPr>
          <w:rFonts w:asciiTheme="minorHAnsi" w:hAnsiTheme="minorHAnsi" w:cstheme="minorHAnsi"/>
          <w:color w:val="000000"/>
        </w:rPr>
        <w:t>acciones</w:t>
      </w:r>
      <w:r w:rsidR="002F5942">
        <w:rPr>
          <w:rFonts w:asciiTheme="minorHAnsi" w:hAnsiTheme="minorHAnsi" w:cstheme="minorHAnsi"/>
          <w:color w:val="000000"/>
        </w:rPr>
        <w:t>, en especial en lo relativo a la</w:t>
      </w:r>
      <w:r w:rsidRPr="00C520A8">
        <w:rPr>
          <w:rFonts w:asciiTheme="minorHAnsi" w:hAnsiTheme="minorHAnsi" w:cstheme="minorHAnsi"/>
          <w:color w:val="000000"/>
        </w:rPr>
        <w:t xml:space="preserve"> formación</w:t>
      </w:r>
      <w:r w:rsidR="00254023">
        <w:rPr>
          <w:rFonts w:asciiTheme="minorHAnsi" w:hAnsiTheme="minorHAnsi" w:cstheme="minorHAnsi"/>
          <w:color w:val="000000"/>
        </w:rPr>
        <w:t>,</w:t>
      </w:r>
      <w:r w:rsidRPr="00C520A8">
        <w:rPr>
          <w:rFonts w:asciiTheme="minorHAnsi" w:hAnsiTheme="minorHAnsi" w:cstheme="minorHAnsi"/>
          <w:color w:val="000000"/>
        </w:rPr>
        <w:t xml:space="preserve"> que es importante no solo a nivel general sino </w:t>
      </w:r>
      <w:r w:rsidR="00D94C7E" w:rsidRPr="00C520A8">
        <w:rPr>
          <w:rFonts w:asciiTheme="minorHAnsi" w:hAnsiTheme="minorHAnsi" w:cstheme="minorHAnsi"/>
          <w:color w:val="000000"/>
        </w:rPr>
        <w:t>par</w:t>
      </w:r>
      <w:r w:rsidRPr="00C520A8">
        <w:rPr>
          <w:rFonts w:asciiTheme="minorHAnsi" w:hAnsiTheme="minorHAnsi" w:cstheme="minorHAnsi"/>
          <w:color w:val="000000"/>
        </w:rPr>
        <w:t>a los propios funcionarios que necesita</w:t>
      </w:r>
      <w:r w:rsidR="00D94C7E" w:rsidRPr="00C520A8">
        <w:rPr>
          <w:rFonts w:asciiTheme="minorHAnsi" w:hAnsiTheme="minorHAnsi" w:cstheme="minorHAnsi"/>
          <w:color w:val="000000"/>
        </w:rPr>
        <w:t>n</w:t>
      </w:r>
      <w:r w:rsidRPr="00C520A8">
        <w:rPr>
          <w:rFonts w:asciiTheme="minorHAnsi" w:hAnsiTheme="minorHAnsi" w:cstheme="minorHAnsi"/>
          <w:color w:val="000000"/>
        </w:rPr>
        <w:t xml:space="preserve"> esta formación, ya que son </w:t>
      </w:r>
      <w:r w:rsidR="00411478" w:rsidRPr="00C520A8">
        <w:rPr>
          <w:rFonts w:asciiTheme="minorHAnsi" w:hAnsiTheme="minorHAnsi" w:cstheme="minorHAnsi"/>
          <w:color w:val="000000"/>
        </w:rPr>
        <w:t>promotores</w:t>
      </w:r>
      <w:r w:rsidRPr="00C520A8">
        <w:rPr>
          <w:rFonts w:asciiTheme="minorHAnsi" w:hAnsiTheme="minorHAnsi" w:cstheme="minorHAnsi"/>
          <w:color w:val="000000"/>
        </w:rPr>
        <w:t xml:space="preserve"> de la equiparación y la igualdad, </w:t>
      </w:r>
      <w:r w:rsidR="00D94C7E" w:rsidRPr="00C520A8">
        <w:rPr>
          <w:rFonts w:asciiTheme="minorHAnsi" w:hAnsiTheme="minorHAnsi" w:cstheme="minorHAnsi"/>
          <w:color w:val="000000"/>
        </w:rPr>
        <w:t xml:space="preserve">agrega que </w:t>
      </w:r>
      <w:r w:rsidRPr="00C520A8">
        <w:rPr>
          <w:rFonts w:asciiTheme="minorHAnsi" w:hAnsiTheme="minorHAnsi" w:cstheme="minorHAnsi"/>
          <w:color w:val="000000"/>
        </w:rPr>
        <w:t>consider</w:t>
      </w:r>
      <w:r w:rsidR="00D94C7E" w:rsidRPr="00C520A8">
        <w:rPr>
          <w:rFonts w:asciiTheme="minorHAnsi" w:hAnsiTheme="minorHAnsi" w:cstheme="minorHAnsi"/>
          <w:color w:val="000000"/>
        </w:rPr>
        <w:t>a</w:t>
      </w:r>
      <w:r w:rsidRPr="00C520A8">
        <w:rPr>
          <w:rFonts w:asciiTheme="minorHAnsi" w:hAnsiTheme="minorHAnsi" w:cstheme="minorHAnsi"/>
          <w:color w:val="000000"/>
        </w:rPr>
        <w:t xml:space="preserve"> que se ha cumplido con este objetivo. </w:t>
      </w:r>
    </w:p>
    <w:p w14:paraId="6553C2BB" w14:textId="77777777" w:rsidR="009F1EA9" w:rsidRPr="00C520A8" w:rsidRDefault="009F1EA9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15EFBC6" w14:textId="08FC3BF8" w:rsidR="002F6292" w:rsidRPr="00C520A8" w:rsidRDefault="002F629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</w:rPr>
        <w:t xml:space="preserve">También </w:t>
      </w:r>
      <w:r w:rsidR="00D94C7E" w:rsidRPr="00C520A8">
        <w:rPr>
          <w:rFonts w:asciiTheme="minorHAnsi" w:hAnsiTheme="minorHAnsi" w:cstheme="minorHAnsi"/>
          <w:color w:val="000000"/>
        </w:rPr>
        <w:t xml:space="preserve">indica que </w:t>
      </w:r>
      <w:r w:rsidRPr="00C520A8">
        <w:rPr>
          <w:rFonts w:asciiTheme="minorHAnsi" w:hAnsiTheme="minorHAnsi" w:cstheme="minorHAnsi"/>
          <w:color w:val="000000"/>
        </w:rPr>
        <w:t>se ha cumplido con las act</w:t>
      </w:r>
      <w:r w:rsidR="00411478" w:rsidRPr="00C520A8">
        <w:rPr>
          <w:rFonts w:asciiTheme="minorHAnsi" w:hAnsiTheme="minorHAnsi" w:cstheme="minorHAnsi"/>
          <w:color w:val="000000"/>
        </w:rPr>
        <w:t>i</w:t>
      </w:r>
      <w:r w:rsidRPr="00C520A8">
        <w:rPr>
          <w:rFonts w:asciiTheme="minorHAnsi" w:hAnsiTheme="minorHAnsi" w:cstheme="minorHAnsi"/>
          <w:color w:val="000000"/>
        </w:rPr>
        <w:t>v</w:t>
      </w:r>
      <w:r w:rsidR="00411478" w:rsidRPr="00C520A8">
        <w:rPr>
          <w:rFonts w:asciiTheme="minorHAnsi" w:hAnsiTheme="minorHAnsi" w:cstheme="minorHAnsi"/>
          <w:color w:val="000000"/>
        </w:rPr>
        <w:t>idade</w:t>
      </w:r>
      <w:r w:rsidRPr="00C520A8">
        <w:rPr>
          <w:rFonts w:asciiTheme="minorHAnsi" w:hAnsiTheme="minorHAnsi" w:cstheme="minorHAnsi"/>
          <w:color w:val="000000"/>
        </w:rPr>
        <w:t>s de promoción y publicidad</w:t>
      </w:r>
      <w:r w:rsidR="00411478" w:rsidRPr="00C520A8">
        <w:rPr>
          <w:rFonts w:asciiTheme="minorHAnsi" w:hAnsiTheme="minorHAnsi" w:cstheme="minorHAnsi"/>
          <w:color w:val="000000"/>
        </w:rPr>
        <w:t>,</w:t>
      </w:r>
      <w:r w:rsidRPr="00C520A8">
        <w:rPr>
          <w:rFonts w:asciiTheme="minorHAnsi" w:hAnsiTheme="minorHAnsi" w:cstheme="minorHAnsi"/>
          <w:color w:val="000000"/>
        </w:rPr>
        <w:t xml:space="preserve"> </w:t>
      </w:r>
      <w:r w:rsidR="00D94C7E" w:rsidRPr="00C520A8">
        <w:rPr>
          <w:rFonts w:asciiTheme="minorHAnsi" w:hAnsiTheme="minorHAnsi" w:cstheme="minorHAnsi"/>
          <w:color w:val="000000"/>
        </w:rPr>
        <w:t xml:space="preserve">destaca que </w:t>
      </w:r>
      <w:r w:rsidRPr="00C520A8">
        <w:rPr>
          <w:rFonts w:asciiTheme="minorHAnsi" w:hAnsiTheme="minorHAnsi" w:cstheme="minorHAnsi"/>
          <w:color w:val="000000"/>
        </w:rPr>
        <w:t xml:space="preserve">de hecho el </w:t>
      </w:r>
      <w:r w:rsidR="00411478" w:rsidRPr="00C520A8">
        <w:rPr>
          <w:rFonts w:asciiTheme="minorHAnsi" w:hAnsiTheme="minorHAnsi" w:cstheme="minorHAnsi"/>
          <w:color w:val="000000"/>
        </w:rPr>
        <w:t xml:space="preserve">día </w:t>
      </w:r>
      <w:r w:rsidRPr="00C520A8">
        <w:rPr>
          <w:rFonts w:asciiTheme="minorHAnsi" w:hAnsiTheme="minorHAnsi" w:cstheme="minorHAnsi"/>
          <w:color w:val="000000"/>
        </w:rPr>
        <w:t>30</w:t>
      </w:r>
      <w:r w:rsidR="00411478" w:rsidRPr="00C520A8">
        <w:rPr>
          <w:rFonts w:asciiTheme="minorHAnsi" w:hAnsiTheme="minorHAnsi" w:cstheme="minorHAnsi"/>
          <w:color w:val="000000"/>
        </w:rPr>
        <w:t xml:space="preserve"> de noviembre</w:t>
      </w:r>
      <w:r w:rsidRPr="00C520A8">
        <w:rPr>
          <w:rFonts w:asciiTheme="minorHAnsi" w:hAnsiTheme="minorHAnsi" w:cstheme="minorHAnsi"/>
          <w:color w:val="000000"/>
        </w:rPr>
        <w:t xml:space="preserve"> </w:t>
      </w:r>
      <w:r w:rsidR="00411478" w:rsidRPr="00C520A8">
        <w:rPr>
          <w:rFonts w:asciiTheme="minorHAnsi" w:hAnsiTheme="minorHAnsi" w:cstheme="minorHAnsi"/>
          <w:color w:val="000000"/>
        </w:rPr>
        <w:t>próximo</w:t>
      </w:r>
      <w:r w:rsidRPr="00C520A8">
        <w:rPr>
          <w:rFonts w:asciiTheme="minorHAnsi" w:hAnsiTheme="minorHAnsi" w:cstheme="minorHAnsi"/>
          <w:color w:val="000000"/>
        </w:rPr>
        <w:t xml:space="preserve"> </w:t>
      </w:r>
      <w:r w:rsidR="00D94C7E" w:rsidRPr="00C520A8">
        <w:rPr>
          <w:rFonts w:asciiTheme="minorHAnsi" w:hAnsiTheme="minorHAnsi" w:cstheme="minorHAnsi"/>
          <w:color w:val="000000"/>
        </w:rPr>
        <w:t>se tiene</w:t>
      </w:r>
      <w:r w:rsidRPr="00C520A8">
        <w:rPr>
          <w:rFonts w:asciiTheme="minorHAnsi" w:hAnsiTheme="minorHAnsi" w:cstheme="minorHAnsi"/>
          <w:color w:val="000000"/>
        </w:rPr>
        <w:t xml:space="preserve"> un evento muy importante </w:t>
      </w:r>
      <w:r w:rsidR="000F0D4E">
        <w:rPr>
          <w:rFonts w:asciiTheme="minorHAnsi" w:hAnsiTheme="minorHAnsi" w:cstheme="minorHAnsi"/>
          <w:color w:val="000000"/>
        </w:rPr>
        <w:t>con el Proyecto</w:t>
      </w:r>
      <w:r w:rsidRPr="00C520A8">
        <w:rPr>
          <w:rFonts w:asciiTheme="minorHAnsi" w:hAnsiTheme="minorHAnsi" w:cstheme="minorHAnsi"/>
          <w:color w:val="000000"/>
        </w:rPr>
        <w:t xml:space="preserve"> y algunas otras act</w:t>
      </w:r>
      <w:r w:rsidR="00411478" w:rsidRPr="00C520A8">
        <w:rPr>
          <w:rFonts w:asciiTheme="minorHAnsi" w:hAnsiTheme="minorHAnsi" w:cstheme="minorHAnsi"/>
          <w:color w:val="000000"/>
        </w:rPr>
        <w:t>ividade</w:t>
      </w:r>
      <w:r w:rsidRPr="00C520A8">
        <w:rPr>
          <w:rFonts w:asciiTheme="minorHAnsi" w:hAnsiTheme="minorHAnsi" w:cstheme="minorHAnsi"/>
          <w:color w:val="000000"/>
        </w:rPr>
        <w:t>s que van a impactar en el merc</w:t>
      </w:r>
      <w:r w:rsidR="00411478" w:rsidRPr="00C520A8">
        <w:rPr>
          <w:rFonts w:asciiTheme="minorHAnsi" w:hAnsiTheme="minorHAnsi" w:cstheme="minorHAnsi"/>
          <w:color w:val="000000"/>
        </w:rPr>
        <w:t>a</w:t>
      </w:r>
      <w:r w:rsidRPr="00C520A8">
        <w:rPr>
          <w:rFonts w:asciiTheme="minorHAnsi" w:hAnsiTheme="minorHAnsi" w:cstheme="minorHAnsi"/>
          <w:color w:val="000000"/>
        </w:rPr>
        <w:t>do laboral</w:t>
      </w:r>
      <w:r w:rsidR="00DA2F36">
        <w:rPr>
          <w:rFonts w:asciiTheme="minorHAnsi" w:hAnsiTheme="minorHAnsi" w:cstheme="minorHAnsi"/>
          <w:color w:val="000000"/>
        </w:rPr>
        <w:t>. Señala que</w:t>
      </w:r>
      <w:r w:rsidRPr="00C520A8">
        <w:rPr>
          <w:rFonts w:asciiTheme="minorHAnsi" w:hAnsiTheme="minorHAnsi" w:cstheme="minorHAnsi"/>
          <w:color w:val="000000"/>
        </w:rPr>
        <w:t xml:space="preserve">, </w:t>
      </w:r>
      <w:r w:rsidR="00BD5328">
        <w:rPr>
          <w:rFonts w:asciiTheme="minorHAnsi" w:hAnsiTheme="minorHAnsi" w:cstheme="minorHAnsi"/>
          <w:color w:val="000000"/>
        </w:rPr>
        <w:t xml:space="preserve">las </w:t>
      </w:r>
      <w:r w:rsidRPr="00C520A8">
        <w:rPr>
          <w:rFonts w:asciiTheme="minorHAnsi" w:hAnsiTheme="minorHAnsi" w:cstheme="minorHAnsi"/>
          <w:color w:val="000000"/>
        </w:rPr>
        <w:t xml:space="preserve">recomendaciones </w:t>
      </w:r>
      <w:r w:rsidR="00C55F73">
        <w:rPr>
          <w:rFonts w:asciiTheme="minorHAnsi" w:hAnsiTheme="minorHAnsi" w:cstheme="minorHAnsi"/>
          <w:color w:val="000000"/>
        </w:rPr>
        <w:t xml:space="preserve">brindadas por el equipo </w:t>
      </w:r>
      <w:r w:rsidRPr="00C520A8">
        <w:rPr>
          <w:rFonts w:asciiTheme="minorHAnsi" w:hAnsiTheme="minorHAnsi" w:cstheme="minorHAnsi"/>
          <w:color w:val="000000"/>
        </w:rPr>
        <w:t>sobre el tema de c</w:t>
      </w:r>
      <w:r w:rsidR="00D94C7E" w:rsidRPr="00C520A8">
        <w:rPr>
          <w:rFonts w:asciiTheme="minorHAnsi" w:hAnsiTheme="minorHAnsi" w:cstheme="minorHAnsi"/>
          <w:color w:val="000000"/>
        </w:rPr>
        <w:t>ó</w:t>
      </w:r>
      <w:r w:rsidRPr="00C520A8">
        <w:rPr>
          <w:rFonts w:asciiTheme="minorHAnsi" w:hAnsiTheme="minorHAnsi" w:cstheme="minorHAnsi"/>
          <w:color w:val="000000"/>
        </w:rPr>
        <w:t>mo impactar en el empleo, el tema de la</w:t>
      </w:r>
      <w:r w:rsidR="002F5942">
        <w:rPr>
          <w:rFonts w:asciiTheme="minorHAnsi" w:hAnsiTheme="minorHAnsi" w:cstheme="minorHAnsi"/>
          <w:color w:val="000000"/>
        </w:rPr>
        <w:t xml:space="preserve"> suspensión y reactivación, la</w:t>
      </w:r>
      <w:r w:rsidRPr="00C520A8">
        <w:rPr>
          <w:rFonts w:asciiTheme="minorHAnsi" w:hAnsiTheme="minorHAnsi" w:cstheme="minorHAnsi"/>
          <w:color w:val="000000"/>
        </w:rPr>
        <w:t xml:space="preserve"> </w:t>
      </w:r>
      <w:r w:rsidR="00411478" w:rsidRPr="00C520A8">
        <w:rPr>
          <w:rFonts w:asciiTheme="minorHAnsi" w:hAnsiTheme="minorHAnsi" w:cstheme="minorHAnsi"/>
          <w:color w:val="000000"/>
        </w:rPr>
        <w:t>extensión</w:t>
      </w:r>
      <w:r w:rsidRPr="00C520A8">
        <w:rPr>
          <w:rFonts w:asciiTheme="minorHAnsi" w:hAnsiTheme="minorHAnsi" w:cstheme="minorHAnsi"/>
          <w:color w:val="000000"/>
        </w:rPr>
        <w:t xml:space="preserve"> como recomendación y la re</w:t>
      </w:r>
      <w:r w:rsidR="00411478" w:rsidRPr="00C520A8">
        <w:rPr>
          <w:rFonts w:asciiTheme="minorHAnsi" w:hAnsiTheme="minorHAnsi" w:cstheme="minorHAnsi"/>
          <w:color w:val="000000"/>
        </w:rPr>
        <w:t>visión</w:t>
      </w:r>
      <w:r w:rsidRPr="00C520A8">
        <w:rPr>
          <w:rFonts w:asciiTheme="minorHAnsi" w:hAnsiTheme="minorHAnsi" w:cstheme="minorHAnsi"/>
          <w:color w:val="000000"/>
        </w:rPr>
        <w:t xml:space="preserve"> de ese plan</w:t>
      </w:r>
      <w:r w:rsidR="00297E45">
        <w:rPr>
          <w:rFonts w:asciiTheme="minorHAnsi" w:hAnsiTheme="minorHAnsi" w:cstheme="minorHAnsi"/>
          <w:color w:val="000000"/>
        </w:rPr>
        <w:t>,</w:t>
      </w:r>
      <w:r w:rsidRPr="00C520A8">
        <w:rPr>
          <w:rFonts w:asciiTheme="minorHAnsi" w:hAnsiTheme="minorHAnsi" w:cstheme="minorHAnsi"/>
          <w:color w:val="000000"/>
        </w:rPr>
        <w:t xml:space="preserve"> </w:t>
      </w:r>
      <w:r w:rsidR="00297E45">
        <w:rPr>
          <w:rFonts w:asciiTheme="minorHAnsi" w:hAnsiTheme="minorHAnsi" w:cstheme="minorHAnsi"/>
          <w:color w:val="000000"/>
        </w:rPr>
        <w:t xml:space="preserve">son acciones </w:t>
      </w:r>
      <w:r w:rsidRPr="00C520A8">
        <w:rPr>
          <w:rFonts w:asciiTheme="minorHAnsi" w:hAnsiTheme="minorHAnsi" w:cstheme="minorHAnsi"/>
          <w:color w:val="000000"/>
        </w:rPr>
        <w:t>positiv</w:t>
      </w:r>
      <w:r w:rsidR="00297E45">
        <w:rPr>
          <w:rFonts w:asciiTheme="minorHAnsi" w:hAnsiTheme="minorHAnsi" w:cstheme="minorHAnsi"/>
          <w:color w:val="000000"/>
        </w:rPr>
        <w:t>as</w:t>
      </w:r>
      <w:r w:rsidRPr="00C520A8">
        <w:rPr>
          <w:rFonts w:asciiTheme="minorHAnsi" w:hAnsiTheme="minorHAnsi" w:cstheme="minorHAnsi"/>
          <w:color w:val="000000"/>
        </w:rPr>
        <w:t xml:space="preserve"> ya que desde el 2017 se han generado logros importantes a pesar de los cambios que </w:t>
      </w:r>
      <w:r w:rsidR="00A10D3B">
        <w:rPr>
          <w:rFonts w:asciiTheme="minorHAnsi" w:hAnsiTheme="minorHAnsi" w:cstheme="minorHAnsi"/>
          <w:color w:val="000000"/>
        </w:rPr>
        <w:t>se han</w:t>
      </w:r>
      <w:r w:rsidRPr="00C520A8">
        <w:rPr>
          <w:rFonts w:asciiTheme="minorHAnsi" w:hAnsiTheme="minorHAnsi" w:cstheme="minorHAnsi"/>
          <w:color w:val="000000"/>
        </w:rPr>
        <w:t xml:space="preserve"> tenido al 2019</w:t>
      </w:r>
      <w:r w:rsidR="00D94C7E" w:rsidRPr="00C520A8">
        <w:rPr>
          <w:rFonts w:asciiTheme="minorHAnsi" w:hAnsiTheme="minorHAnsi" w:cstheme="minorHAnsi"/>
          <w:color w:val="000000"/>
        </w:rPr>
        <w:t xml:space="preserve">. Expresa que </w:t>
      </w:r>
      <w:r w:rsidRPr="00C520A8">
        <w:rPr>
          <w:rFonts w:asciiTheme="minorHAnsi" w:hAnsiTheme="minorHAnsi" w:cstheme="minorHAnsi"/>
          <w:color w:val="000000"/>
        </w:rPr>
        <w:t>es importante seguir con esa hoja de ruta</w:t>
      </w:r>
      <w:r w:rsidR="00C55F73">
        <w:rPr>
          <w:rFonts w:asciiTheme="minorHAnsi" w:hAnsiTheme="minorHAnsi" w:cstheme="minorHAnsi"/>
          <w:color w:val="000000"/>
        </w:rPr>
        <w:t xml:space="preserve"> y agrega</w:t>
      </w:r>
      <w:r w:rsidR="00411478" w:rsidRPr="00C520A8">
        <w:rPr>
          <w:rFonts w:asciiTheme="minorHAnsi" w:hAnsiTheme="minorHAnsi" w:cstheme="minorHAnsi"/>
          <w:color w:val="000000"/>
        </w:rPr>
        <w:t xml:space="preserve"> </w:t>
      </w:r>
      <w:r w:rsidR="00F43A79" w:rsidRPr="00C520A8">
        <w:rPr>
          <w:rFonts w:asciiTheme="minorHAnsi" w:hAnsiTheme="minorHAnsi" w:cstheme="minorHAnsi"/>
          <w:color w:val="000000"/>
        </w:rPr>
        <w:t xml:space="preserve">que </w:t>
      </w:r>
      <w:r w:rsidR="00411478" w:rsidRPr="00C520A8">
        <w:rPr>
          <w:rFonts w:asciiTheme="minorHAnsi" w:hAnsiTheme="minorHAnsi" w:cstheme="minorHAnsi"/>
          <w:color w:val="000000"/>
        </w:rPr>
        <w:t xml:space="preserve">definitivamente esta reunión de trabajo es </w:t>
      </w:r>
      <w:r w:rsidRPr="00C520A8">
        <w:rPr>
          <w:rFonts w:asciiTheme="minorHAnsi" w:hAnsiTheme="minorHAnsi" w:cstheme="minorHAnsi"/>
          <w:color w:val="000000"/>
        </w:rPr>
        <w:t>positiva</w:t>
      </w:r>
      <w:r w:rsidR="002F5942">
        <w:rPr>
          <w:rFonts w:asciiTheme="minorHAnsi" w:hAnsiTheme="minorHAnsi" w:cstheme="minorHAnsi"/>
          <w:color w:val="000000"/>
        </w:rPr>
        <w:t xml:space="preserve">. </w:t>
      </w:r>
    </w:p>
    <w:p w14:paraId="0F44A314" w14:textId="77777777" w:rsidR="00EA4C62" w:rsidRPr="00C520A8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F9123B4" w14:textId="63ED0596" w:rsidR="002746A4" w:rsidRPr="00C520A8" w:rsidRDefault="002746A4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</w:rPr>
        <w:lastRenderedPageBreak/>
        <w:t xml:space="preserve">La </w:t>
      </w:r>
      <w:r w:rsidR="00A10D3B">
        <w:rPr>
          <w:rFonts w:asciiTheme="minorHAnsi" w:hAnsiTheme="minorHAnsi" w:cstheme="minorHAnsi"/>
          <w:color w:val="000000"/>
        </w:rPr>
        <w:t>Sra.</w:t>
      </w:r>
      <w:r w:rsidRPr="00C520A8">
        <w:rPr>
          <w:rFonts w:asciiTheme="minorHAnsi" w:hAnsiTheme="minorHAnsi" w:cstheme="minorHAnsi"/>
          <w:color w:val="000000"/>
        </w:rPr>
        <w:t xml:space="preserve"> </w:t>
      </w:r>
      <w:r w:rsidR="002F6292" w:rsidRPr="00C520A8">
        <w:rPr>
          <w:rFonts w:asciiTheme="minorHAnsi" w:hAnsiTheme="minorHAnsi" w:cstheme="minorHAnsi"/>
          <w:color w:val="000000"/>
        </w:rPr>
        <w:t>Yelitza</w:t>
      </w:r>
      <w:r w:rsidRPr="00C520A8">
        <w:rPr>
          <w:rFonts w:asciiTheme="minorHAnsi" w:hAnsiTheme="minorHAnsi" w:cstheme="minorHAnsi"/>
          <w:color w:val="000000"/>
        </w:rPr>
        <w:t xml:space="preserve"> González, Jefa de la Oficina de Género</w:t>
      </w:r>
      <w:r w:rsidR="00A10D3B">
        <w:rPr>
          <w:rFonts w:asciiTheme="minorHAnsi" w:hAnsiTheme="minorHAnsi" w:cstheme="minorHAnsi"/>
          <w:color w:val="000000"/>
        </w:rPr>
        <w:t xml:space="preserve"> y Trabajo</w:t>
      </w:r>
      <w:r w:rsidR="0094668F">
        <w:rPr>
          <w:rFonts w:asciiTheme="minorHAnsi" w:hAnsiTheme="minorHAnsi" w:cstheme="minorHAnsi"/>
          <w:color w:val="000000"/>
        </w:rPr>
        <w:t>,</w:t>
      </w:r>
      <w:r w:rsidR="002F6292" w:rsidRPr="00C520A8">
        <w:rPr>
          <w:rFonts w:asciiTheme="minorHAnsi" w:hAnsiTheme="minorHAnsi" w:cstheme="minorHAnsi"/>
          <w:color w:val="000000"/>
        </w:rPr>
        <w:t xml:space="preserve"> coment</w:t>
      </w:r>
      <w:r w:rsidR="00F43A79" w:rsidRPr="00C520A8">
        <w:rPr>
          <w:rFonts w:asciiTheme="minorHAnsi" w:hAnsiTheme="minorHAnsi" w:cstheme="minorHAnsi"/>
          <w:color w:val="000000"/>
        </w:rPr>
        <w:t>a</w:t>
      </w:r>
      <w:r w:rsidR="002F6292" w:rsidRPr="00C520A8">
        <w:rPr>
          <w:rFonts w:asciiTheme="minorHAnsi" w:hAnsiTheme="minorHAnsi" w:cstheme="minorHAnsi"/>
          <w:color w:val="000000"/>
        </w:rPr>
        <w:t xml:space="preserve"> que </w:t>
      </w:r>
      <w:r w:rsidRPr="00C520A8">
        <w:rPr>
          <w:rFonts w:asciiTheme="minorHAnsi" w:hAnsiTheme="minorHAnsi" w:cstheme="minorHAnsi"/>
          <w:color w:val="000000"/>
        </w:rPr>
        <w:t>se ha hecho buen equipo de trabajo entre PNUD y el MITRADEL</w:t>
      </w:r>
      <w:r w:rsidR="002C1643">
        <w:rPr>
          <w:rFonts w:asciiTheme="minorHAnsi" w:hAnsiTheme="minorHAnsi" w:cstheme="minorHAnsi"/>
          <w:color w:val="000000"/>
        </w:rPr>
        <w:t xml:space="preserve">. Indica que a pesar de lo difícil que ha sido trabajar en estos dos años por la Pandemia, </w:t>
      </w:r>
      <w:r w:rsidRPr="00C520A8">
        <w:rPr>
          <w:rFonts w:asciiTheme="minorHAnsi" w:hAnsiTheme="minorHAnsi" w:cstheme="minorHAnsi"/>
          <w:color w:val="000000"/>
        </w:rPr>
        <w:t xml:space="preserve">se ha logrado </w:t>
      </w:r>
      <w:r w:rsidR="002C1643">
        <w:rPr>
          <w:rFonts w:asciiTheme="minorHAnsi" w:hAnsiTheme="minorHAnsi" w:cstheme="minorHAnsi"/>
          <w:color w:val="000000"/>
        </w:rPr>
        <w:t xml:space="preserve">continuar y hacer lo que corresponde, esa transversalización de género en el </w:t>
      </w:r>
      <w:r w:rsidR="003231EB">
        <w:rPr>
          <w:rFonts w:asciiTheme="minorHAnsi" w:hAnsiTheme="minorHAnsi" w:cstheme="minorHAnsi"/>
          <w:color w:val="000000"/>
        </w:rPr>
        <w:t>M</w:t>
      </w:r>
      <w:r w:rsidR="002C1643">
        <w:rPr>
          <w:rFonts w:asciiTheme="minorHAnsi" w:hAnsiTheme="minorHAnsi" w:cstheme="minorHAnsi"/>
          <w:color w:val="000000"/>
        </w:rPr>
        <w:t xml:space="preserve">inisterio. Con la realización de las capacitaciones y las sensibilizaciones se han dado logros entre </w:t>
      </w:r>
      <w:r w:rsidR="00AB2192">
        <w:rPr>
          <w:rFonts w:asciiTheme="minorHAnsi" w:hAnsiTheme="minorHAnsi" w:cstheme="minorHAnsi"/>
          <w:color w:val="000000"/>
        </w:rPr>
        <w:t xml:space="preserve">ellos, </w:t>
      </w:r>
      <w:r w:rsidR="00AB2192" w:rsidRPr="00C520A8">
        <w:rPr>
          <w:rFonts w:asciiTheme="minorHAnsi" w:hAnsiTheme="minorHAnsi" w:cstheme="minorHAnsi"/>
          <w:color w:val="000000"/>
        </w:rPr>
        <w:t>el</w:t>
      </w:r>
      <w:r w:rsidRPr="00C520A8">
        <w:rPr>
          <w:rFonts w:asciiTheme="minorHAnsi" w:hAnsiTheme="minorHAnsi" w:cstheme="minorHAnsi"/>
          <w:color w:val="000000"/>
        </w:rPr>
        <w:t xml:space="preserve"> formulario </w:t>
      </w:r>
      <w:r w:rsidR="00AB2192">
        <w:rPr>
          <w:rFonts w:asciiTheme="minorHAnsi" w:hAnsiTheme="minorHAnsi" w:cstheme="minorHAnsi"/>
          <w:color w:val="000000"/>
        </w:rPr>
        <w:t xml:space="preserve">de inspección que incorpora </w:t>
      </w:r>
      <w:r w:rsidR="00AB2192" w:rsidRPr="00C520A8">
        <w:rPr>
          <w:rFonts w:asciiTheme="minorHAnsi" w:hAnsiTheme="minorHAnsi" w:cstheme="minorHAnsi"/>
          <w:color w:val="000000"/>
        </w:rPr>
        <w:t>los</w:t>
      </w:r>
      <w:r w:rsidRPr="00C520A8">
        <w:rPr>
          <w:rFonts w:asciiTheme="minorHAnsi" w:hAnsiTheme="minorHAnsi" w:cstheme="minorHAnsi"/>
          <w:color w:val="000000"/>
        </w:rPr>
        <w:t xml:space="preserve"> temas que t</w:t>
      </w:r>
      <w:r w:rsidR="002C1643">
        <w:rPr>
          <w:rFonts w:asciiTheme="minorHAnsi" w:hAnsiTheme="minorHAnsi" w:cstheme="minorHAnsi"/>
          <w:color w:val="000000"/>
        </w:rPr>
        <w:t>ienen</w:t>
      </w:r>
      <w:r w:rsidRPr="00C520A8">
        <w:rPr>
          <w:rFonts w:asciiTheme="minorHAnsi" w:hAnsiTheme="minorHAnsi" w:cstheme="minorHAnsi"/>
          <w:color w:val="000000"/>
        </w:rPr>
        <w:t xml:space="preserve"> que ver con la normativa </w:t>
      </w:r>
      <w:r w:rsidR="00A10D3B" w:rsidRPr="00C520A8">
        <w:rPr>
          <w:rFonts w:asciiTheme="minorHAnsi" w:hAnsiTheme="minorHAnsi" w:cstheme="minorHAnsi"/>
          <w:color w:val="000000"/>
        </w:rPr>
        <w:t>en igualdad</w:t>
      </w:r>
      <w:r w:rsidRPr="00C520A8">
        <w:rPr>
          <w:rFonts w:asciiTheme="minorHAnsi" w:hAnsiTheme="minorHAnsi" w:cstheme="minorHAnsi"/>
          <w:color w:val="000000"/>
        </w:rPr>
        <w:t xml:space="preserve"> de género, la ley de lactancia, el protocolo</w:t>
      </w:r>
      <w:r w:rsidR="002C1643">
        <w:rPr>
          <w:rFonts w:asciiTheme="minorHAnsi" w:hAnsiTheme="minorHAnsi" w:cstheme="minorHAnsi"/>
          <w:color w:val="000000"/>
        </w:rPr>
        <w:t>, entre otras</w:t>
      </w:r>
      <w:r w:rsidR="00AB2192">
        <w:rPr>
          <w:rFonts w:asciiTheme="minorHAnsi" w:hAnsiTheme="minorHAnsi" w:cstheme="minorHAnsi"/>
          <w:color w:val="000000"/>
        </w:rPr>
        <w:t xml:space="preserve">. Es así como se logra que en el </w:t>
      </w:r>
      <w:r w:rsidR="003231EB">
        <w:rPr>
          <w:rFonts w:asciiTheme="minorHAnsi" w:hAnsiTheme="minorHAnsi" w:cstheme="minorHAnsi"/>
          <w:color w:val="000000"/>
        </w:rPr>
        <w:t>M</w:t>
      </w:r>
      <w:r w:rsidR="00AB2192">
        <w:rPr>
          <w:rFonts w:asciiTheme="minorHAnsi" w:hAnsiTheme="minorHAnsi" w:cstheme="minorHAnsi"/>
          <w:color w:val="000000"/>
        </w:rPr>
        <w:t>inisterio se comprenda la importancia de hacer este trabajo.</w:t>
      </w:r>
      <w:r w:rsidR="00F43A79" w:rsidRPr="00C520A8">
        <w:rPr>
          <w:rFonts w:asciiTheme="minorHAnsi" w:hAnsiTheme="minorHAnsi" w:cstheme="minorHAnsi"/>
          <w:color w:val="000000"/>
        </w:rPr>
        <w:t xml:space="preserve"> Destaca que</w:t>
      </w:r>
      <w:r w:rsidR="002A3152" w:rsidRPr="00C520A8">
        <w:rPr>
          <w:rFonts w:asciiTheme="minorHAnsi" w:hAnsiTheme="minorHAnsi" w:cstheme="minorHAnsi"/>
          <w:color w:val="000000"/>
        </w:rPr>
        <w:t xml:space="preserve"> </w:t>
      </w:r>
      <w:r w:rsidRPr="00C520A8">
        <w:rPr>
          <w:rFonts w:asciiTheme="minorHAnsi" w:hAnsiTheme="minorHAnsi" w:cstheme="minorHAnsi"/>
          <w:color w:val="000000"/>
        </w:rPr>
        <w:t xml:space="preserve">es muy agradable </w:t>
      </w:r>
      <w:r w:rsidR="002A3152" w:rsidRPr="00C520A8">
        <w:rPr>
          <w:rFonts w:asciiTheme="minorHAnsi" w:hAnsiTheme="minorHAnsi" w:cstheme="minorHAnsi"/>
          <w:color w:val="000000"/>
        </w:rPr>
        <w:t xml:space="preserve">y grato </w:t>
      </w:r>
      <w:r w:rsidRPr="00C520A8">
        <w:rPr>
          <w:rFonts w:asciiTheme="minorHAnsi" w:hAnsiTheme="minorHAnsi" w:cstheme="minorHAnsi"/>
          <w:color w:val="000000"/>
        </w:rPr>
        <w:t xml:space="preserve">saber que </w:t>
      </w:r>
      <w:r w:rsidR="00F43A79" w:rsidRPr="00C520A8">
        <w:rPr>
          <w:rFonts w:asciiTheme="minorHAnsi" w:hAnsiTheme="minorHAnsi" w:cstheme="minorHAnsi"/>
          <w:color w:val="000000"/>
        </w:rPr>
        <w:t>se sigue trabajando</w:t>
      </w:r>
      <w:r w:rsidRPr="00C520A8">
        <w:rPr>
          <w:rFonts w:asciiTheme="minorHAnsi" w:hAnsiTheme="minorHAnsi" w:cstheme="minorHAnsi"/>
          <w:color w:val="000000"/>
        </w:rPr>
        <w:t>.</w:t>
      </w:r>
    </w:p>
    <w:p w14:paraId="3957799C" w14:textId="6BE118BB" w:rsidR="002A3152" w:rsidRPr="00C520A8" w:rsidRDefault="002A315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78D5648" w14:textId="2C0C4135" w:rsidR="00AB2192" w:rsidRDefault="002A315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</w:rPr>
        <w:t xml:space="preserve">La </w:t>
      </w:r>
      <w:r w:rsidR="00C55F73">
        <w:rPr>
          <w:rFonts w:asciiTheme="minorHAnsi" w:hAnsiTheme="minorHAnsi" w:cstheme="minorHAnsi"/>
          <w:color w:val="000000"/>
        </w:rPr>
        <w:t>Sra.</w:t>
      </w:r>
      <w:r w:rsidRPr="00C520A8">
        <w:rPr>
          <w:rFonts w:asciiTheme="minorHAnsi" w:hAnsiTheme="minorHAnsi" w:cstheme="minorHAnsi"/>
          <w:color w:val="000000"/>
        </w:rPr>
        <w:t xml:space="preserve"> Aleida Ferreyra, Representante Residente Adjunta, felicita al </w:t>
      </w:r>
      <w:r w:rsidR="004D12A5" w:rsidRPr="00C520A8">
        <w:rPr>
          <w:rFonts w:asciiTheme="minorHAnsi" w:hAnsiTheme="minorHAnsi" w:cstheme="minorHAnsi"/>
          <w:color w:val="000000"/>
        </w:rPr>
        <w:t>P</w:t>
      </w:r>
      <w:r w:rsidRPr="00C520A8">
        <w:rPr>
          <w:rFonts w:asciiTheme="minorHAnsi" w:hAnsiTheme="minorHAnsi" w:cstheme="minorHAnsi"/>
          <w:color w:val="000000"/>
        </w:rPr>
        <w:t>royecto y a los socios con los cuales</w:t>
      </w:r>
      <w:r w:rsidR="00AB2192">
        <w:rPr>
          <w:rFonts w:asciiTheme="minorHAnsi" w:hAnsiTheme="minorHAnsi" w:cstheme="minorHAnsi"/>
          <w:color w:val="000000"/>
        </w:rPr>
        <w:t xml:space="preserve"> se</w:t>
      </w:r>
      <w:r w:rsidRPr="00C520A8">
        <w:rPr>
          <w:rFonts w:asciiTheme="minorHAnsi" w:hAnsiTheme="minorHAnsi" w:cstheme="minorHAnsi"/>
          <w:color w:val="000000"/>
        </w:rPr>
        <w:t xml:space="preserve"> trabaja</w:t>
      </w:r>
      <w:r w:rsidR="008C5B2A">
        <w:rPr>
          <w:rFonts w:asciiTheme="minorHAnsi" w:hAnsiTheme="minorHAnsi" w:cstheme="minorHAnsi"/>
          <w:color w:val="000000"/>
        </w:rPr>
        <w:t>. R</w:t>
      </w:r>
      <w:r w:rsidR="004D12A5" w:rsidRPr="00C520A8">
        <w:rPr>
          <w:rFonts w:asciiTheme="minorHAnsi" w:hAnsiTheme="minorHAnsi" w:cstheme="minorHAnsi"/>
          <w:color w:val="000000"/>
        </w:rPr>
        <w:t>esalta que</w:t>
      </w:r>
      <w:r w:rsidRPr="00C520A8">
        <w:rPr>
          <w:rFonts w:asciiTheme="minorHAnsi" w:hAnsiTheme="minorHAnsi" w:cstheme="minorHAnsi"/>
          <w:color w:val="000000"/>
        </w:rPr>
        <w:t xml:space="preserve"> es muy bueno ver </w:t>
      </w:r>
      <w:r w:rsidR="000F0D4E">
        <w:rPr>
          <w:rFonts w:asciiTheme="minorHAnsi" w:hAnsiTheme="minorHAnsi" w:cstheme="minorHAnsi"/>
          <w:color w:val="000000"/>
        </w:rPr>
        <w:t xml:space="preserve">que el desempeño de los </w:t>
      </w:r>
      <w:r w:rsidRPr="00C520A8">
        <w:rPr>
          <w:rFonts w:asciiTheme="minorHAnsi" w:hAnsiTheme="minorHAnsi" w:cstheme="minorHAnsi"/>
          <w:color w:val="000000"/>
        </w:rPr>
        <w:t xml:space="preserve">indicadores </w:t>
      </w:r>
      <w:r w:rsidR="000F0D4E">
        <w:rPr>
          <w:rFonts w:asciiTheme="minorHAnsi" w:hAnsiTheme="minorHAnsi" w:cstheme="minorHAnsi"/>
          <w:color w:val="000000"/>
        </w:rPr>
        <w:t xml:space="preserve">es </w:t>
      </w:r>
      <w:r w:rsidRPr="00C520A8">
        <w:rPr>
          <w:rFonts w:asciiTheme="minorHAnsi" w:hAnsiTheme="minorHAnsi" w:cstheme="minorHAnsi"/>
          <w:color w:val="000000"/>
        </w:rPr>
        <w:t>positivo sobre todo después de estos veinte meses de pandemia, que no ha parado</w:t>
      </w:r>
      <w:r w:rsidR="00AB2192">
        <w:rPr>
          <w:rFonts w:asciiTheme="minorHAnsi" w:hAnsiTheme="minorHAnsi" w:cstheme="minorHAnsi"/>
          <w:color w:val="000000"/>
        </w:rPr>
        <w:t xml:space="preserve"> y que ha afectado profundamente</w:t>
      </w:r>
      <w:r w:rsidR="00C55F73">
        <w:rPr>
          <w:rFonts w:asciiTheme="minorHAnsi" w:hAnsiTheme="minorHAnsi" w:cstheme="minorHAnsi"/>
          <w:color w:val="000000"/>
        </w:rPr>
        <w:t>,</w:t>
      </w:r>
      <w:r w:rsidR="00AB2192">
        <w:rPr>
          <w:rFonts w:asciiTheme="minorHAnsi" w:hAnsiTheme="minorHAnsi" w:cstheme="minorHAnsi"/>
          <w:color w:val="000000"/>
        </w:rPr>
        <w:t xml:space="preserve"> aun </w:t>
      </w:r>
      <w:r w:rsidR="00C55F73">
        <w:rPr>
          <w:rFonts w:asciiTheme="minorHAnsi" w:hAnsiTheme="minorHAnsi" w:cstheme="minorHAnsi"/>
          <w:color w:val="000000"/>
        </w:rPr>
        <w:t>así,</w:t>
      </w:r>
      <w:r w:rsidR="00AB2192">
        <w:rPr>
          <w:rFonts w:asciiTheme="minorHAnsi" w:hAnsiTheme="minorHAnsi" w:cstheme="minorHAnsi"/>
          <w:color w:val="000000"/>
        </w:rPr>
        <w:t xml:space="preserve"> s</w:t>
      </w:r>
      <w:r w:rsidRPr="00C520A8">
        <w:rPr>
          <w:rFonts w:asciiTheme="minorHAnsi" w:hAnsiTheme="minorHAnsi" w:cstheme="minorHAnsi"/>
          <w:color w:val="000000"/>
        </w:rPr>
        <w:t xml:space="preserve">e ha avanzado mucho.  En el sentido de la extensión de tres (3) meses, </w:t>
      </w:r>
      <w:r w:rsidR="004D12A5" w:rsidRPr="00C520A8">
        <w:rPr>
          <w:rFonts w:asciiTheme="minorHAnsi" w:hAnsiTheme="minorHAnsi" w:cstheme="minorHAnsi"/>
          <w:color w:val="000000"/>
        </w:rPr>
        <w:t>indica le</w:t>
      </w:r>
      <w:r w:rsidRPr="00C520A8">
        <w:rPr>
          <w:rFonts w:asciiTheme="minorHAnsi" w:hAnsiTheme="minorHAnsi" w:cstheme="minorHAnsi"/>
          <w:color w:val="000000"/>
        </w:rPr>
        <w:t xml:space="preserve"> parece pertinente para completar e</w:t>
      </w:r>
      <w:r w:rsidR="004D12A5" w:rsidRPr="00C520A8">
        <w:rPr>
          <w:rFonts w:asciiTheme="minorHAnsi" w:hAnsiTheme="minorHAnsi" w:cstheme="minorHAnsi"/>
          <w:color w:val="000000"/>
        </w:rPr>
        <w:t>l</w:t>
      </w:r>
      <w:r w:rsidRPr="00C520A8">
        <w:rPr>
          <w:rFonts w:asciiTheme="minorHAnsi" w:hAnsiTheme="minorHAnsi" w:cstheme="minorHAnsi"/>
          <w:color w:val="000000"/>
        </w:rPr>
        <w:t xml:space="preserve"> ciclo de compromisos que </w:t>
      </w:r>
      <w:r w:rsidR="004D12A5" w:rsidRPr="00C520A8">
        <w:rPr>
          <w:rFonts w:asciiTheme="minorHAnsi" w:hAnsiTheme="minorHAnsi" w:cstheme="minorHAnsi"/>
          <w:color w:val="000000"/>
        </w:rPr>
        <w:t>se ha hecho</w:t>
      </w:r>
      <w:r w:rsidRPr="00C520A8">
        <w:rPr>
          <w:rFonts w:asciiTheme="minorHAnsi" w:hAnsiTheme="minorHAnsi" w:cstheme="minorHAnsi"/>
          <w:color w:val="000000"/>
        </w:rPr>
        <w:t xml:space="preserve"> en este </w:t>
      </w:r>
      <w:r w:rsidR="00BA4C3C">
        <w:rPr>
          <w:rFonts w:asciiTheme="minorHAnsi" w:hAnsiTheme="minorHAnsi" w:cstheme="minorHAnsi"/>
          <w:color w:val="000000"/>
        </w:rPr>
        <w:t>P</w:t>
      </w:r>
      <w:r w:rsidRPr="00C520A8">
        <w:rPr>
          <w:rFonts w:asciiTheme="minorHAnsi" w:hAnsiTheme="minorHAnsi" w:cstheme="minorHAnsi"/>
          <w:color w:val="000000"/>
        </w:rPr>
        <w:t>royecto de una manera adecuada</w:t>
      </w:r>
      <w:r w:rsidR="004D12A5" w:rsidRPr="00C520A8">
        <w:rPr>
          <w:rFonts w:asciiTheme="minorHAnsi" w:hAnsiTheme="minorHAnsi" w:cstheme="minorHAnsi"/>
          <w:color w:val="000000"/>
        </w:rPr>
        <w:t>.</w:t>
      </w:r>
    </w:p>
    <w:p w14:paraId="029D65E7" w14:textId="77777777" w:rsidR="00AB2192" w:rsidRDefault="00AB219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57EAD94" w14:textId="6AB658E1" w:rsidR="002A3152" w:rsidRPr="00C520A8" w:rsidRDefault="00AB219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Agrega que</w:t>
      </w:r>
      <w:r w:rsidR="002A3152" w:rsidRPr="00C520A8">
        <w:rPr>
          <w:rFonts w:asciiTheme="minorHAnsi" w:hAnsiTheme="minorHAnsi" w:cstheme="minorHAnsi"/>
          <w:color w:val="000000"/>
        </w:rPr>
        <w:t xml:space="preserve"> uno de los temas que </w:t>
      </w:r>
      <w:r w:rsidR="004D12A5" w:rsidRPr="00C520A8">
        <w:rPr>
          <w:rFonts w:asciiTheme="minorHAnsi" w:hAnsiTheme="minorHAnsi" w:cstheme="minorHAnsi"/>
          <w:color w:val="000000"/>
        </w:rPr>
        <w:t>le</w:t>
      </w:r>
      <w:r w:rsidR="002A3152" w:rsidRPr="00C520A8">
        <w:rPr>
          <w:rFonts w:asciiTheme="minorHAnsi" w:hAnsiTheme="minorHAnsi" w:cstheme="minorHAnsi"/>
          <w:color w:val="000000"/>
        </w:rPr>
        <w:t xml:space="preserve"> gustaría </w:t>
      </w:r>
      <w:r w:rsidR="00DA25FA">
        <w:rPr>
          <w:rFonts w:asciiTheme="minorHAnsi" w:hAnsiTheme="minorHAnsi" w:cstheme="minorHAnsi"/>
          <w:color w:val="000000"/>
        </w:rPr>
        <w:t>abordar</w:t>
      </w:r>
      <w:r w:rsidR="002A3152" w:rsidRPr="00C520A8">
        <w:rPr>
          <w:rFonts w:asciiTheme="minorHAnsi" w:hAnsiTheme="minorHAnsi" w:cstheme="minorHAnsi"/>
          <w:color w:val="000000"/>
        </w:rPr>
        <w:t xml:space="preserve"> es </w:t>
      </w:r>
      <w:r w:rsidR="00782D22">
        <w:rPr>
          <w:rFonts w:asciiTheme="minorHAnsi" w:hAnsiTheme="minorHAnsi" w:cstheme="minorHAnsi"/>
          <w:color w:val="000000"/>
        </w:rPr>
        <w:t xml:space="preserve">sobre </w:t>
      </w:r>
      <w:r w:rsidR="002A3152" w:rsidRPr="00C520A8">
        <w:rPr>
          <w:rFonts w:asciiTheme="minorHAnsi" w:hAnsiTheme="minorHAnsi" w:cstheme="minorHAnsi"/>
          <w:color w:val="000000"/>
        </w:rPr>
        <w:t xml:space="preserve">la propuesta de una </w:t>
      </w:r>
      <w:r w:rsidR="000F0D4E">
        <w:rPr>
          <w:rFonts w:asciiTheme="minorHAnsi" w:hAnsiTheme="minorHAnsi" w:cstheme="minorHAnsi"/>
          <w:color w:val="000000"/>
        </w:rPr>
        <w:t>R</w:t>
      </w:r>
      <w:r w:rsidR="002A3152" w:rsidRPr="00C520A8">
        <w:rPr>
          <w:rFonts w:asciiTheme="minorHAnsi" w:hAnsiTheme="minorHAnsi" w:cstheme="minorHAnsi"/>
          <w:color w:val="000000"/>
        </w:rPr>
        <w:t xml:space="preserve">evisión </w:t>
      </w:r>
      <w:r w:rsidR="000F0D4E">
        <w:rPr>
          <w:rFonts w:asciiTheme="minorHAnsi" w:hAnsiTheme="minorHAnsi" w:cstheme="minorHAnsi"/>
          <w:color w:val="000000"/>
        </w:rPr>
        <w:t>S</w:t>
      </w:r>
      <w:r w:rsidR="002A3152" w:rsidRPr="00C520A8">
        <w:rPr>
          <w:rFonts w:asciiTheme="minorHAnsi" w:hAnsiTheme="minorHAnsi" w:cstheme="minorHAnsi"/>
          <w:color w:val="000000"/>
        </w:rPr>
        <w:t>ustantiva y del tema de</w:t>
      </w:r>
      <w:r w:rsidR="00782D22">
        <w:rPr>
          <w:rFonts w:asciiTheme="minorHAnsi" w:hAnsiTheme="minorHAnsi" w:cstheme="minorHAnsi"/>
          <w:color w:val="000000"/>
        </w:rPr>
        <w:t>l</w:t>
      </w:r>
      <w:r w:rsidR="002A3152" w:rsidRPr="00C520A8">
        <w:rPr>
          <w:rFonts w:asciiTheme="minorHAnsi" w:hAnsiTheme="minorHAnsi" w:cstheme="minorHAnsi"/>
          <w:color w:val="000000"/>
        </w:rPr>
        <w:t xml:space="preserve"> S</w:t>
      </w:r>
      <w:r w:rsidR="00EA4C62" w:rsidRPr="00C520A8">
        <w:rPr>
          <w:rFonts w:asciiTheme="minorHAnsi" w:hAnsiTheme="minorHAnsi" w:cstheme="minorHAnsi"/>
          <w:color w:val="000000"/>
        </w:rPr>
        <w:t>IG</w:t>
      </w:r>
      <w:r w:rsidR="002A3152" w:rsidRPr="00C520A8">
        <w:rPr>
          <w:rFonts w:asciiTheme="minorHAnsi" w:hAnsiTheme="minorHAnsi" w:cstheme="minorHAnsi"/>
          <w:color w:val="000000"/>
        </w:rPr>
        <w:t>énero</w:t>
      </w:r>
      <w:r w:rsidR="00782D22">
        <w:rPr>
          <w:rFonts w:asciiTheme="minorHAnsi" w:hAnsiTheme="minorHAnsi" w:cstheme="minorHAnsi"/>
          <w:color w:val="000000"/>
        </w:rPr>
        <w:t xml:space="preserve"> Panamá</w:t>
      </w:r>
      <w:r w:rsidR="00C55F73">
        <w:rPr>
          <w:rFonts w:asciiTheme="minorHAnsi" w:hAnsiTheme="minorHAnsi" w:cstheme="minorHAnsi"/>
          <w:color w:val="000000"/>
        </w:rPr>
        <w:t>. C</w:t>
      </w:r>
      <w:r w:rsidR="004D12A5" w:rsidRPr="00C520A8">
        <w:rPr>
          <w:rFonts w:asciiTheme="minorHAnsi" w:hAnsiTheme="minorHAnsi" w:cstheme="minorHAnsi"/>
          <w:color w:val="000000"/>
        </w:rPr>
        <w:t>omenta que se tiene</w:t>
      </w:r>
      <w:r w:rsidR="002A3152" w:rsidRPr="00C520A8">
        <w:rPr>
          <w:rFonts w:asciiTheme="minorHAnsi" w:hAnsiTheme="minorHAnsi" w:cstheme="minorHAnsi"/>
          <w:color w:val="000000"/>
        </w:rPr>
        <w:t xml:space="preserve"> buen resultado con el </w:t>
      </w:r>
      <w:r w:rsidR="004D12A5" w:rsidRPr="00C520A8">
        <w:rPr>
          <w:rFonts w:asciiTheme="minorHAnsi" w:hAnsiTheme="minorHAnsi" w:cstheme="minorHAnsi"/>
          <w:color w:val="000000"/>
        </w:rPr>
        <w:t>P</w:t>
      </w:r>
      <w:r w:rsidR="002A3152" w:rsidRPr="00C520A8">
        <w:rPr>
          <w:rFonts w:asciiTheme="minorHAnsi" w:hAnsiTheme="minorHAnsi" w:cstheme="minorHAnsi"/>
          <w:color w:val="000000"/>
        </w:rPr>
        <w:t xml:space="preserve">rograma de </w:t>
      </w:r>
      <w:r w:rsidRPr="00C520A8">
        <w:rPr>
          <w:rFonts w:asciiTheme="minorHAnsi" w:hAnsiTheme="minorHAnsi" w:cstheme="minorHAnsi"/>
          <w:color w:val="000000"/>
        </w:rPr>
        <w:t>Certificación y</w:t>
      </w:r>
      <w:r w:rsidR="002A3152" w:rsidRPr="00C520A8">
        <w:rPr>
          <w:rFonts w:asciiTheme="minorHAnsi" w:hAnsiTheme="minorHAnsi" w:cstheme="minorHAnsi"/>
          <w:color w:val="000000"/>
        </w:rPr>
        <w:t xml:space="preserve"> se ha llegado a tantas empresas</w:t>
      </w:r>
      <w:r w:rsidR="00A10D3B">
        <w:rPr>
          <w:rFonts w:asciiTheme="minorHAnsi" w:hAnsiTheme="minorHAnsi" w:cstheme="minorHAnsi"/>
          <w:color w:val="000000"/>
        </w:rPr>
        <w:t xml:space="preserve"> que se </w:t>
      </w:r>
      <w:r w:rsidR="002D2E9A">
        <w:rPr>
          <w:rFonts w:asciiTheme="minorHAnsi" w:hAnsiTheme="minorHAnsi" w:cstheme="minorHAnsi"/>
          <w:color w:val="000000"/>
        </w:rPr>
        <w:t>requiere</w:t>
      </w:r>
      <w:r w:rsidR="002A3152" w:rsidRPr="00C520A8">
        <w:rPr>
          <w:rFonts w:asciiTheme="minorHAnsi" w:hAnsiTheme="minorHAnsi" w:cstheme="minorHAnsi"/>
          <w:color w:val="000000"/>
        </w:rPr>
        <w:t xml:space="preserve"> garantizar una manera para no sol</w:t>
      </w:r>
      <w:r w:rsidR="00A10D3B">
        <w:rPr>
          <w:rFonts w:asciiTheme="minorHAnsi" w:hAnsiTheme="minorHAnsi" w:cstheme="minorHAnsi"/>
          <w:color w:val="000000"/>
        </w:rPr>
        <w:t>o</w:t>
      </w:r>
      <w:r w:rsidR="002A3152" w:rsidRPr="00C520A8">
        <w:rPr>
          <w:rFonts w:asciiTheme="minorHAnsi" w:hAnsiTheme="minorHAnsi" w:cstheme="minorHAnsi"/>
          <w:color w:val="000000"/>
        </w:rPr>
        <w:t xml:space="preserve"> continuar este </w:t>
      </w:r>
      <w:r w:rsidR="00897232" w:rsidRPr="00C520A8">
        <w:rPr>
          <w:rFonts w:asciiTheme="minorHAnsi" w:hAnsiTheme="minorHAnsi" w:cstheme="minorHAnsi"/>
          <w:color w:val="000000"/>
        </w:rPr>
        <w:t>proceso</w:t>
      </w:r>
      <w:r w:rsidR="00897232">
        <w:rPr>
          <w:rFonts w:asciiTheme="minorHAnsi" w:hAnsiTheme="minorHAnsi" w:cstheme="minorHAnsi"/>
          <w:color w:val="000000"/>
        </w:rPr>
        <w:t xml:space="preserve">, </w:t>
      </w:r>
      <w:r w:rsidR="00897232" w:rsidRPr="00C520A8">
        <w:rPr>
          <w:rFonts w:asciiTheme="minorHAnsi" w:hAnsiTheme="minorHAnsi" w:cstheme="minorHAnsi"/>
          <w:color w:val="000000"/>
        </w:rPr>
        <w:t>sino</w:t>
      </w:r>
      <w:r w:rsidR="002A3152" w:rsidRPr="00C520A8">
        <w:rPr>
          <w:rFonts w:asciiTheme="minorHAnsi" w:hAnsiTheme="minorHAnsi" w:cstheme="minorHAnsi"/>
          <w:color w:val="000000"/>
        </w:rPr>
        <w:t xml:space="preserve"> </w:t>
      </w:r>
      <w:r w:rsidR="00C55F73">
        <w:rPr>
          <w:rFonts w:asciiTheme="minorHAnsi" w:hAnsiTheme="minorHAnsi" w:cstheme="minorHAnsi"/>
          <w:color w:val="000000"/>
        </w:rPr>
        <w:t>para</w:t>
      </w:r>
      <w:r w:rsidR="002A3152" w:rsidRPr="00C520A8">
        <w:rPr>
          <w:rFonts w:asciiTheme="minorHAnsi" w:hAnsiTheme="minorHAnsi" w:cstheme="minorHAnsi"/>
          <w:color w:val="000000"/>
        </w:rPr>
        <w:t xml:space="preserve"> sumar muchas más empresas</w:t>
      </w:r>
      <w:r w:rsidR="002D2E9A">
        <w:rPr>
          <w:rFonts w:asciiTheme="minorHAnsi" w:hAnsiTheme="minorHAnsi" w:cstheme="minorHAnsi"/>
          <w:color w:val="000000"/>
        </w:rPr>
        <w:t>. Q</w:t>
      </w:r>
      <w:r w:rsidR="002A3152" w:rsidRPr="00C520A8">
        <w:rPr>
          <w:rFonts w:asciiTheme="minorHAnsi" w:hAnsiTheme="minorHAnsi" w:cstheme="minorHAnsi"/>
          <w:color w:val="000000"/>
        </w:rPr>
        <w:t xml:space="preserve">uizá empresas menos grandes, pero no por eso menos importantes, para </w:t>
      </w:r>
      <w:r w:rsidR="000D1EB7">
        <w:rPr>
          <w:rFonts w:asciiTheme="minorHAnsi" w:hAnsiTheme="minorHAnsi" w:cstheme="minorHAnsi"/>
          <w:color w:val="000000"/>
        </w:rPr>
        <w:t xml:space="preserve">llegar a un </w:t>
      </w:r>
      <w:r w:rsidR="00313D79">
        <w:rPr>
          <w:rFonts w:asciiTheme="minorHAnsi" w:hAnsiTheme="minorHAnsi" w:cstheme="minorHAnsi"/>
          <w:color w:val="000000"/>
        </w:rPr>
        <w:t>mayo</w:t>
      </w:r>
      <w:r w:rsidR="00FD55DA">
        <w:rPr>
          <w:rFonts w:asciiTheme="minorHAnsi" w:hAnsiTheme="minorHAnsi" w:cstheme="minorHAnsi"/>
          <w:color w:val="000000"/>
        </w:rPr>
        <w:t>r número d</w:t>
      </w:r>
      <w:r w:rsidR="000D1EB7">
        <w:rPr>
          <w:rFonts w:asciiTheme="minorHAnsi" w:hAnsiTheme="minorHAnsi" w:cstheme="minorHAnsi"/>
          <w:color w:val="000000"/>
        </w:rPr>
        <w:t>e empresas que puedan ser</w:t>
      </w:r>
      <w:r w:rsidR="002A3152" w:rsidRPr="00C520A8">
        <w:rPr>
          <w:rFonts w:asciiTheme="minorHAnsi" w:hAnsiTheme="minorHAnsi" w:cstheme="minorHAnsi"/>
          <w:color w:val="000000"/>
        </w:rPr>
        <w:t xml:space="preserve"> certificadas.</w:t>
      </w:r>
    </w:p>
    <w:p w14:paraId="61EAA417" w14:textId="01A6031D" w:rsidR="002A3152" w:rsidRPr="00C520A8" w:rsidRDefault="002A315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11BFA80" w14:textId="3B5F548C" w:rsidR="00897232" w:rsidRPr="00C520A8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</w:rPr>
        <w:t xml:space="preserve">El Sr. </w:t>
      </w:r>
      <w:r w:rsidR="00D26632" w:rsidRPr="00C520A8">
        <w:rPr>
          <w:rFonts w:asciiTheme="minorHAnsi" w:hAnsiTheme="minorHAnsi" w:cstheme="minorHAnsi"/>
          <w:color w:val="000000"/>
        </w:rPr>
        <w:t>Gabriel Boyke, Oficial de Programa</w:t>
      </w:r>
      <w:r w:rsidR="0094668F">
        <w:rPr>
          <w:rFonts w:asciiTheme="minorHAnsi" w:hAnsiTheme="minorHAnsi" w:cstheme="minorHAnsi"/>
          <w:color w:val="000000"/>
        </w:rPr>
        <w:t>,</w:t>
      </w:r>
      <w:r w:rsidR="00D26632" w:rsidRPr="00C520A8">
        <w:rPr>
          <w:rFonts w:asciiTheme="minorHAnsi" w:hAnsiTheme="minorHAnsi" w:cstheme="minorHAnsi"/>
          <w:color w:val="000000"/>
        </w:rPr>
        <w:t xml:space="preserve"> coment</w:t>
      </w:r>
      <w:r w:rsidR="00942FD0">
        <w:rPr>
          <w:rFonts w:asciiTheme="minorHAnsi" w:hAnsiTheme="minorHAnsi" w:cstheme="minorHAnsi"/>
          <w:color w:val="000000"/>
        </w:rPr>
        <w:t>a</w:t>
      </w:r>
      <w:r w:rsidR="00D26632" w:rsidRPr="00C520A8">
        <w:rPr>
          <w:rFonts w:asciiTheme="minorHAnsi" w:hAnsiTheme="minorHAnsi" w:cstheme="minorHAnsi"/>
          <w:color w:val="000000"/>
        </w:rPr>
        <w:t xml:space="preserve"> que los resultados que este proyecto ha </w:t>
      </w:r>
      <w:r w:rsidR="000D1EB7">
        <w:rPr>
          <w:rFonts w:asciiTheme="minorHAnsi" w:hAnsiTheme="minorHAnsi" w:cstheme="minorHAnsi"/>
          <w:color w:val="000000"/>
        </w:rPr>
        <w:t xml:space="preserve">ido </w:t>
      </w:r>
      <w:r w:rsidR="00D26632" w:rsidRPr="00C520A8">
        <w:rPr>
          <w:rFonts w:asciiTheme="minorHAnsi" w:hAnsiTheme="minorHAnsi" w:cstheme="minorHAnsi"/>
          <w:color w:val="000000"/>
        </w:rPr>
        <w:t>desarrolla</w:t>
      </w:r>
      <w:r w:rsidR="00942FD0">
        <w:rPr>
          <w:rFonts w:asciiTheme="minorHAnsi" w:hAnsiTheme="minorHAnsi" w:cstheme="minorHAnsi"/>
          <w:color w:val="000000"/>
        </w:rPr>
        <w:t>n</w:t>
      </w:r>
      <w:r w:rsidR="00D26632" w:rsidRPr="00C520A8">
        <w:rPr>
          <w:rFonts w:asciiTheme="minorHAnsi" w:hAnsiTheme="minorHAnsi" w:cstheme="minorHAnsi"/>
          <w:color w:val="000000"/>
        </w:rPr>
        <w:t xml:space="preserve">do </w:t>
      </w:r>
      <w:r w:rsidR="000D1EB7">
        <w:rPr>
          <w:rFonts w:asciiTheme="minorHAnsi" w:hAnsiTheme="minorHAnsi" w:cstheme="minorHAnsi"/>
          <w:color w:val="000000"/>
        </w:rPr>
        <w:t xml:space="preserve">a través de sus productos </w:t>
      </w:r>
      <w:r w:rsidR="00D26632" w:rsidRPr="00C520A8">
        <w:rPr>
          <w:rFonts w:asciiTheme="minorHAnsi" w:hAnsiTheme="minorHAnsi" w:cstheme="minorHAnsi"/>
          <w:color w:val="000000"/>
        </w:rPr>
        <w:t xml:space="preserve">han </w:t>
      </w:r>
      <w:r w:rsidR="000F0D4E">
        <w:rPr>
          <w:rFonts w:asciiTheme="minorHAnsi" w:hAnsiTheme="minorHAnsi" w:cstheme="minorHAnsi"/>
          <w:color w:val="000000"/>
        </w:rPr>
        <w:t xml:space="preserve">requerido </w:t>
      </w:r>
      <w:r w:rsidR="00FD55DA">
        <w:rPr>
          <w:rFonts w:asciiTheme="minorHAnsi" w:hAnsiTheme="minorHAnsi" w:cstheme="minorHAnsi"/>
          <w:color w:val="000000"/>
        </w:rPr>
        <w:t xml:space="preserve">de </w:t>
      </w:r>
      <w:r w:rsidR="000F0D4E">
        <w:rPr>
          <w:rFonts w:asciiTheme="minorHAnsi" w:hAnsiTheme="minorHAnsi" w:cstheme="minorHAnsi"/>
          <w:color w:val="000000"/>
        </w:rPr>
        <w:t>un gran esfuerzo</w:t>
      </w:r>
      <w:r w:rsidR="000D1EB7">
        <w:rPr>
          <w:rFonts w:asciiTheme="minorHAnsi" w:hAnsiTheme="minorHAnsi" w:cstheme="minorHAnsi"/>
          <w:color w:val="000000"/>
        </w:rPr>
        <w:t xml:space="preserve"> porque se han recibido </w:t>
      </w:r>
      <w:r w:rsidR="00B91A59" w:rsidRPr="00C520A8">
        <w:rPr>
          <w:rFonts w:asciiTheme="minorHAnsi" w:hAnsiTheme="minorHAnsi" w:cstheme="minorHAnsi"/>
          <w:color w:val="000000"/>
        </w:rPr>
        <w:t>muchos cambios</w:t>
      </w:r>
      <w:r w:rsidR="000D1EB7">
        <w:rPr>
          <w:rFonts w:asciiTheme="minorHAnsi" w:hAnsiTheme="minorHAnsi" w:cstheme="minorHAnsi"/>
          <w:color w:val="000000"/>
        </w:rPr>
        <w:t xml:space="preserve"> </w:t>
      </w:r>
      <w:r w:rsidR="00897232">
        <w:rPr>
          <w:rFonts w:asciiTheme="minorHAnsi" w:hAnsiTheme="minorHAnsi" w:cstheme="minorHAnsi"/>
          <w:color w:val="000000"/>
        </w:rPr>
        <w:t>en relación con</w:t>
      </w:r>
      <w:r w:rsidR="000D1EB7">
        <w:rPr>
          <w:rFonts w:asciiTheme="minorHAnsi" w:hAnsiTheme="minorHAnsi" w:cstheme="minorHAnsi"/>
          <w:color w:val="000000"/>
        </w:rPr>
        <w:t xml:space="preserve"> la planificación original</w:t>
      </w:r>
      <w:r w:rsidR="00897232">
        <w:rPr>
          <w:rFonts w:asciiTheme="minorHAnsi" w:hAnsiTheme="minorHAnsi" w:cstheme="minorHAnsi"/>
          <w:color w:val="000000"/>
        </w:rPr>
        <w:t xml:space="preserve">, incluyendo </w:t>
      </w:r>
      <w:r w:rsidR="0020061F">
        <w:rPr>
          <w:rFonts w:asciiTheme="minorHAnsi" w:hAnsiTheme="minorHAnsi" w:cstheme="minorHAnsi"/>
          <w:color w:val="000000"/>
        </w:rPr>
        <w:t>una</w:t>
      </w:r>
      <w:r w:rsidR="00897232">
        <w:rPr>
          <w:rFonts w:asciiTheme="minorHAnsi" w:hAnsiTheme="minorHAnsi" w:cstheme="minorHAnsi"/>
          <w:color w:val="000000"/>
        </w:rPr>
        <w:t xml:space="preserve"> crisis económica y sanitaria </w:t>
      </w:r>
      <w:r w:rsidR="0020061F">
        <w:rPr>
          <w:rFonts w:asciiTheme="minorHAnsi" w:hAnsiTheme="minorHAnsi" w:cstheme="minorHAnsi"/>
          <w:color w:val="000000"/>
        </w:rPr>
        <w:t>a causa de</w:t>
      </w:r>
      <w:r w:rsidR="00897232">
        <w:rPr>
          <w:rFonts w:asciiTheme="minorHAnsi" w:hAnsiTheme="minorHAnsi" w:cstheme="minorHAnsi"/>
          <w:color w:val="000000"/>
        </w:rPr>
        <w:t xml:space="preserve"> efectos de la pandemia</w:t>
      </w:r>
      <w:r w:rsidR="00B91A59" w:rsidRPr="00C520A8">
        <w:rPr>
          <w:rFonts w:asciiTheme="minorHAnsi" w:hAnsiTheme="minorHAnsi" w:cstheme="minorHAnsi"/>
          <w:color w:val="000000"/>
        </w:rPr>
        <w:t xml:space="preserve"> que </w:t>
      </w:r>
      <w:r w:rsidR="00897232">
        <w:rPr>
          <w:rFonts w:asciiTheme="minorHAnsi" w:hAnsiTheme="minorHAnsi" w:cstheme="minorHAnsi"/>
          <w:color w:val="000000"/>
        </w:rPr>
        <w:t xml:space="preserve">no se podían prever y esto es importante resaltarlo.  A </w:t>
      </w:r>
      <w:r w:rsidR="00897232" w:rsidRPr="00C520A8">
        <w:rPr>
          <w:rFonts w:asciiTheme="minorHAnsi" w:hAnsiTheme="minorHAnsi" w:cstheme="minorHAnsi"/>
          <w:color w:val="000000"/>
        </w:rPr>
        <w:t>pesar</w:t>
      </w:r>
      <w:r w:rsidR="00B91A59" w:rsidRPr="00C520A8">
        <w:rPr>
          <w:rFonts w:asciiTheme="minorHAnsi" w:hAnsiTheme="minorHAnsi" w:cstheme="minorHAnsi"/>
          <w:color w:val="000000"/>
        </w:rPr>
        <w:t xml:space="preserve"> de es</w:t>
      </w:r>
      <w:r w:rsidR="00897232">
        <w:rPr>
          <w:rFonts w:asciiTheme="minorHAnsi" w:hAnsiTheme="minorHAnsi" w:cstheme="minorHAnsi"/>
          <w:color w:val="000000"/>
        </w:rPr>
        <w:t>t</w:t>
      </w:r>
      <w:r w:rsidR="00B91A59" w:rsidRPr="00C520A8">
        <w:rPr>
          <w:rFonts w:asciiTheme="minorHAnsi" w:hAnsiTheme="minorHAnsi" w:cstheme="minorHAnsi"/>
          <w:color w:val="000000"/>
        </w:rPr>
        <w:t>o</w:t>
      </w:r>
      <w:r w:rsidR="00897232">
        <w:rPr>
          <w:rFonts w:asciiTheme="minorHAnsi" w:hAnsiTheme="minorHAnsi" w:cstheme="minorHAnsi"/>
          <w:color w:val="000000"/>
        </w:rPr>
        <w:t xml:space="preserve">, los </w:t>
      </w:r>
      <w:r w:rsidR="00897232" w:rsidRPr="00C520A8">
        <w:rPr>
          <w:rFonts w:asciiTheme="minorHAnsi" w:hAnsiTheme="minorHAnsi" w:cstheme="minorHAnsi"/>
          <w:color w:val="000000"/>
        </w:rPr>
        <w:t>resultados</w:t>
      </w:r>
      <w:r w:rsidR="00B91A59" w:rsidRPr="00C520A8">
        <w:rPr>
          <w:rFonts w:asciiTheme="minorHAnsi" w:hAnsiTheme="minorHAnsi" w:cstheme="minorHAnsi"/>
          <w:color w:val="000000"/>
        </w:rPr>
        <w:t xml:space="preserve"> </w:t>
      </w:r>
      <w:r w:rsidR="00897232">
        <w:rPr>
          <w:rFonts w:asciiTheme="minorHAnsi" w:hAnsiTheme="minorHAnsi" w:cstheme="minorHAnsi"/>
          <w:color w:val="000000"/>
        </w:rPr>
        <w:t xml:space="preserve">han sido de </w:t>
      </w:r>
      <w:r w:rsidR="00B91A59" w:rsidRPr="00C520A8">
        <w:rPr>
          <w:rFonts w:asciiTheme="minorHAnsi" w:hAnsiTheme="minorHAnsi" w:cstheme="minorHAnsi"/>
          <w:color w:val="000000"/>
        </w:rPr>
        <w:t>buena calidad,</w:t>
      </w:r>
      <w:r w:rsidR="00897232">
        <w:rPr>
          <w:rFonts w:asciiTheme="minorHAnsi" w:hAnsiTheme="minorHAnsi" w:cstheme="minorHAnsi"/>
          <w:color w:val="000000"/>
        </w:rPr>
        <w:t xml:space="preserve"> con un</w:t>
      </w:r>
      <w:r w:rsidR="00B91A59" w:rsidRPr="00C520A8">
        <w:rPr>
          <w:rFonts w:asciiTheme="minorHAnsi" w:hAnsiTheme="minorHAnsi" w:cstheme="minorHAnsi"/>
          <w:color w:val="000000"/>
        </w:rPr>
        <w:t xml:space="preserve"> gran nivel de integración del trabajo del </w:t>
      </w:r>
      <w:r w:rsidR="00070343">
        <w:rPr>
          <w:rFonts w:asciiTheme="minorHAnsi" w:hAnsiTheme="minorHAnsi" w:cstheme="minorHAnsi"/>
          <w:color w:val="000000"/>
        </w:rPr>
        <w:t>M</w:t>
      </w:r>
      <w:r w:rsidR="00B91A59" w:rsidRPr="00C520A8">
        <w:rPr>
          <w:rFonts w:asciiTheme="minorHAnsi" w:hAnsiTheme="minorHAnsi" w:cstheme="minorHAnsi"/>
          <w:color w:val="000000"/>
        </w:rPr>
        <w:t xml:space="preserve">inisterio como </w:t>
      </w:r>
      <w:r w:rsidR="00FD55DA">
        <w:rPr>
          <w:rFonts w:asciiTheme="minorHAnsi" w:hAnsiTheme="minorHAnsi" w:cstheme="minorHAnsi"/>
          <w:color w:val="000000"/>
        </w:rPr>
        <w:t xml:space="preserve">ente </w:t>
      </w:r>
      <w:r w:rsidR="00B91A59" w:rsidRPr="00C520A8">
        <w:rPr>
          <w:rFonts w:asciiTheme="minorHAnsi" w:hAnsiTheme="minorHAnsi" w:cstheme="minorHAnsi"/>
          <w:color w:val="000000"/>
        </w:rPr>
        <w:t xml:space="preserve">rector de la política laboral del país. </w:t>
      </w:r>
      <w:r w:rsidR="00704D3D">
        <w:rPr>
          <w:rFonts w:asciiTheme="minorHAnsi" w:hAnsiTheme="minorHAnsi" w:cstheme="minorHAnsi"/>
          <w:color w:val="000000"/>
        </w:rPr>
        <w:t>Agrega que e</w:t>
      </w:r>
      <w:r w:rsidR="00897232">
        <w:rPr>
          <w:rFonts w:asciiTheme="minorHAnsi" w:hAnsiTheme="minorHAnsi" w:cstheme="minorHAnsi"/>
          <w:color w:val="000000"/>
        </w:rPr>
        <w:t>l estado de los indicadores revela eso</w:t>
      </w:r>
      <w:r w:rsidR="00704D3D">
        <w:rPr>
          <w:rFonts w:asciiTheme="minorHAnsi" w:hAnsiTheme="minorHAnsi" w:cstheme="minorHAnsi"/>
          <w:color w:val="000000"/>
        </w:rPr>
        <w:t xml:space="preserve">, si bien hay indicadores que se han quedado cortos, </w:t>
      </w:r>
      <w:r w:rsidR="00E10B4A">
        <w:rPr>
          <w:rFonts w:asciiTheme="minorHAnsi" w:hAnsiTheme="minorHAnsi" w:cstheme="minorHAnsi"/>
          <w:color w:val="000000"/>
        </w:rPr>
        <w:t xml:space="preserve">por </w:t>
      </w:r>
      <w:r w:rsidR="00C55F73">
        <w:rPr>
          <w:rFonts w:asciiTheme="minorHAnsi" w:hAnsiTheme="minorHAnsi" w:cstheme="minorHAnsi"/>
          <w:color w:val="000000"/>
        </w:rPr>
        <w:t>ejemplo,</w:t>
      </w:r>
      <w:r w:rsidR="00E10B4A">
        <w:rPr>
          <w:rFonts w:asciiTheme="minorHAnsi" w:hAnsiTheme="minorHAnsi" w:cstheme="minorHAnsi"/>
          <w:color w:val="000000"/>
        </w:rPr>
        <w:t xml:space="preserve"> el de</w:t>
      </w:r>
      <w:r w:rsidR="00704D3D">
        <w:rPr>
          <w:rFonts w:asciiTheme="minorHAnsi" w:hAnsiTheme="minorHAnsi" w:cstheme="minorHAnsi"/>
          <w:color w:val="000000"/>
        </w:rPr>
        <w:t xml:space="preserve"> la formación</w:t>
      </w:r>
      <w:r w:rsidR="00CE5118">
        <w:rPr>
          <w:rFonts w:asciiTheme="minorHAnsi" w:hAnsiTheme="minorHAnsi" w:cstheme="minorHAnsi"/>
          <w:color w:val="000000"/>
        </w:rPr>
        <w:t>,</w:t>
      </w:r>
      <w:r w:rsidR="00942FD0">
        <w:rPr>
          <w:rFonts w:asciiTheme="minorHAnsi" w:hAnsiTheme="minorHAnsi" w:cstheme="minorHAnsi"/>
          <w:color w:val="000000"/>
        </w:rPr>
        <w:t xml:space="preserve"> también </w:t>
      </w:r>
      <w:r w:rsidR="00A42684">
        <w:rPr>
          <w:rFonts w:asciiTheme="minorHAnsi" w:hAnsiTheme="minorHAnsi" w:cstheme="minorHAnsi"/>
          <w:color w:val="000000"/>
        </w:rPr>
        <w:t>atribuible</w:t>
      </w:r>
      <w:r w:rsidR="00704D3D">
        <w:rPr>
          <w:rFonts w:asciiTheme="minorHAnsi" w:hAnsiTheme="minorHAnsi" w:cstheme="minorHAnsi"/>
          <w:color w:val="000000"/>
        </w:rPr>
        <w:t xml:space="preserve"> </w:t>
      </w:r>
      <w:r w:rsidR="00A42684">
        <w:rPr>
          <w:rFonts w:asciiTheme="minorHAnsi" w:hAnsiTheme="minorHAnsi" w:cstheme="minorHAnsi"/>
          <w:color w:val="000000"/>
        </w:rPr>
        <w:t xml:space="preserve">a la </w:t>
      </w:r>
      <w:r w:rsidR="00942FD0">
        <w:rPr>
          <w:rFonts w:asciiTheme="minorHAnsi" w:hAnsiTheme="minorHAnsi" w:cstheme="minorHAnsi"/>
          <w:color w:val="000000"/>
        </w:rPr>
        <w:t xml:space="preserve">capacidad que se tenga o no </w:t>
      </w:r>
      <w:r w:rsidR="00CE5118">
        <w:rPr>
          <w:rFonts w:asciiTheme="minorHAnsi" w:hAnsiTheme="minorHAnsi" w:cstheme="minorHAnsi"/>
          <w:color w:val="000000"/>
        </w:rPr>
        <w:t>de concentrar</w:t>
      </w:r>
      <w:r w:rsidR="00942FD0">
        <w:rPr>
          <w:rFonts w:asciiTheme="minorHAnsi" w:hAnsiTheme="minorHAnsi" w:cstheme="minorHAnsi"/>
          <w:color w:val="000000"/>
        </w:rPr>
        <w:t xml:space="preserve"> esfuerzos en la formación y eso tiene que ver con la </w:t>
      </w:r>
      <w:r w:rsidR="00CE5118">
        <w:rPr>
          <w:rFonts w:asciiTheme="minorHAnsi" w:hAnsiTheme="minorHAnsi" w:cstheme="minorHAnsi"/>
          <w:color w:val="000000"/>
        </w:rPr>
        <w:t>p</w:t>
      </w:r>
      <w:r w:rsidR="00942FD0">
        <w:rPr>
          <w:rFonts w:asciiTheme="minorHAnsi" w:hAnsiTheme="minorHAnsi" w:cstheme="minorHAnsi"/>
          <w:color w:val="000000"/>
        </w:rPr>
        <w:t>andemia en estos últimos 20 meses.</w:t>
      </w:r>
    </w:p>
    <w:p w14:paraId="4225BE58" w14:textId="77777777" w:rsidR="00EA4C62" w:rsidRPr="00C520A8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4920F6B" w14:textId="70A8FD5F" w:rsidR="00A11521" w:rsidRPr="00C520A8" w:rsidRDefault="00A42684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Reitera lo señalado antes, esa</w:t>
      </w:r>
      <w:r w:rsidR="00B91A59" w:rsidRPr="00C520A8">
        <w:rPr>
          <w:rFonts w:asciiTheme="minorHAnsi" w:hAnsiTheme="minorHAnsi" w:cstheme="minorHAnsi"/>
          <w:color w:val="000000"/>
        </w:rPr>
        <w:t xml:space="preserve"> capacidad de</w:t>
      </w:r>
      <w:r w:rsidR="007B3E85">
        <w:rPr>
          <w:rFonts w:asciiTheme="minorHAnsi" w:hAnsiTheme="minorHAnsi" w:cstheme="minorHAnsi"/>
          <w:color w:val="000000"/>
        </w:rPr>
        <w:t>l</w:t>
      </w:r>
      <w:r w:rsidR="00CD1075">
        <w:rPr>
          <w:rFonts w:asciiTheme="minorHAnsi" w:hAnsiTheme="minorHAnsi" w:cstheme="minorHAnsi"/>
          <w:color w:val="000000"/>
        </w:rPr>
        <w:t xml:space="preserve"> equipo de trabajo que ha</w:t>
      </w:r>
      <w:r w:rsidR="00B91A59" w:rsidRPr="00C520A8">
        <w:rPr>
          <w:rFonts w:asciiTheme="minorHAnsi" w:hAnsiTheme="minorHAnsi" w:cstheme="minorHAnsi"/>
          <w:color w:val="000000"/>
        </w:rPr>
        <w:t xml:space="preserve"> logrado una integración tal que se trabajan muchos temas aparte de los temas del </w:t>
      </w:r>
      <w:r w:rsidR="00CD1075">
        <w:rPr>
          <w:rFonts w:asciiTheme="minorHAnsi" w:hAnsiTheme="minorHAnsi" w:cstheme="minorHAnsi"/>
          <w:color w:val="000000"/>
        </w:rPr>
        <w:t>P</w:t>
      </w:r>
      <w:r w:rsidR="00B91A59" w:rsidRPr="00C520A8">
        <w:rPr>
          <w:rFonts w:asciiTheme="minorHAnsi" w:hAnsiTheme="minorHAnsi" w:cstheme="minorHAnsi"/>
          <w:color w:val="000000"/>
        </w:rPr>
        <w:t>royecto</w:t>
      </w:r>
      <w:r w:rsidR="00FD55DA">
        <w:rPr>
          <w:rFonts w:asciiTheme="minorHAnsi" w:hAnsiTheme="minorHAnsi" w:cstheme="minorHAnsi"/>
          <w:color w:val="000000"/>
        </w:rPr>
        <w:t>. S</w:t>
      </w:r>
      <w:r w:rsidR="00B91A59" w:rsidRPr="00C520A8">
        <w:rPr>
          <w:rFonts w:asciiTheme="minorHAnsi" w:hAnsiTheme="minorHAnsi" w:cstheme="minorHAnsi"/>
          <w:color w:val="000000"/>
        </w:rPr>
        <w:t xml:space="preserve">e </w:t>
      </w:r>
      <w:r>
        <w:rPr>
          <w:rFonts w:asciiTheme="minorHAnsi" w:hAnsiTheme="minorHAnsi" w:cstheme="minorHAnsi"/>
          <w:color w:val="000000"/>
        </w:rPr>
        <w:t xml:space="preserve">avanza y </w:t>
      </w:r>
      <w:r w:rsidR="00CE5118">
        <w:rPr>
          <w:rFonts w:asciiTheme="minorHAnsi" w:hAnsiTheme="minorHAnsi" w:cstheme="minorHAnsi"/>
          <w:color w:val="000000"/>
        </w:rPr>
        <w:t>se adelanta</w:t>
      </w:r>
      <w:r>
        <w:rPr>
          <w:rFonts w:asciiTheme="minorHAnsi" w:hAnsiTheme="minorHAnsi" w:cstheme="minorHAnsi"/>
          <w:color w:val="000000"/>
        </w:rPr>
        <w:t xml:space="preserve"> una dinámica distinta </w:t>
      </w:r>
      <w:r w:rsidR="00E10B4A">
        <w:rPr>
          <w:rFonts w:asciiTheme="minorHAnsi" w:hAnsiTheme="minorHAnsi" w:cstheme="minorHAnsi"/>
          <w:color w:val="000000"/>
        </w:rPr>
        <w:t xml:space="preserve">con el Ministerio que ha favorecido el fortalecimiento de esa mirada sobre el </w:t>
      </w:r>
      <w:r w:rsidR="00E10B4A" w:rsidRPr="00C520A8">
        <w:rPr>
          <w:rFonts w:asciiTheme="minorHAnsi" w:hAnsiTheme="minorHAnsi" w:cstheme="minorHAnsi"/>
          <w:color w:val="000000"/>
        </w:rPr>
        <w:t>empoderamiento</w:t>
      </w:r>
      <w:r w:rsidR="00B91A59" w:rsidRPr="00C520A8">
        <w:rPr>
          <w:rFonts w:asciiTheme="minorHAnsi" w:hAnsiTheme="minorHAnsi" w:cstheme="minorHAnsi"/>
          <w:color w:val="000000"/>
        </w:rPr>
        <w:t xml:space="preserve"> </w:t>
      </w:r>
      <w:r w:rsidR="00D84913" w:rsidRPr="00C520A8">
        <w:rPr>
          <w:rFonts w:asciiTheme="minorHAnsi" w:hAnsiTheme="minorHAnsi" w:cstheme="minorHAnsi"/>
          <w:color w:val="000000"/>
        </w:rPr>
        <w:t>económico</w:t>
      </w:r>
      <w:r w:rsidR="00B91A59" w:rsidRPr="00C520A8">
        <w:rPr>
          <w:rFonts w:asciiTheme="minorHAnsi" w:hAnsiTheme="minorHAnsi" w:cstheme="minorHAnsi"/>
          <w:color w:val="000000"/>
        </w:rPr>
        <w:t xml:space="preserve"> de la mujer, tema</w:t>
      </w:r>
      <w:r w:rsidR="00CE5118">
        <w:rPr>
          <w:rFonts w:asciiTheme="minorHAnsi" w:hAnsiTheme="minorHAnsi" w:cstheme="minorHAnsi"/>
          <w:color w:val="000000"/>
        </w:rPr>
        <w:t>s</w:t>
      </w:r>
      <w:r w:rsidR="00B91A59" w:rsidRPr="00C520A8">
        <w:rPr>
          <w:rFonts w:asciiTheme="minorHAnsi" w:hAnsiTheme="minorHAnsi" w:cstheme="minorHAnsi"/>
          <w:color w:val="000000"/>
        </w:rPr>
        <w:t xml:space="preserve"> de igualdad </w:t>
      </w:r>
      <w:r w:rsidR="00D84913" w:rsidRPr="00C520A8">
        <w:rPr>
          <w:rFonts w:asciiTheme="minorHAnsi" w:hAnsiTheme="minorHAnsi" w:cstheme="minorHAnsi"/>
          <w:color w:val="000000"/>
        </w:rPr>
        <w:t xml:space="preserve">y del </w:t>
      </w:r>
      <w:r w:rsidR="00B91A59" w:rsidRPr="00C520A8">
        <w:rPr>
          <w:rFonts w:asciiTheme="minorHAnsi" w:hAnsiTheme="minorHAnsi" w:cstheme="minorHAnsi"/>
          <w:color w:val="000000"/>
        </w:rPr>
        <w:t>rol de la mujer en la recuperación post pandemia</w:t>
      </w:r>
      <w:r w:rsidR="00310F00" w:rsidRPr="00C520A8">
        <w:rPr>
          <w:rFonts w:asciiTheme="minorHAnsi" w:hAnsiTheme="minorHAnsi" w:cstheme="minorHAnsi"/>
          <w:color w:val="000000"/>
        </w:rPr>
        <w:t xml:space="preserve">.  </w:t>
      </w:r>
    </w:p>
    <w:p w14:paraId="3C88115A" w14:textId="77777777" w:rsidR="00E10B4A" w:rsidRDefault="00E10B4A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0E938E9" w14:textId="7B2169E6" w:rsidR="00EA4C62" w:rsidRPr="00C520A8" w:rsidRDefault="00E10B4A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Señala que si bien, en l</w:t>
      </w:r>
      <w:r w:rsidR="00D84913" w:rsidRPr="00C520A8">
        <w:rPr>
          <w:rFonts w:asciiTheme="minorHAnsi" w:hAnsiTheme="minorHAnsi" w:cstheme="minorHAnsi"/>
          <w:color w:val="000000"/>
        </w:rPr>
        <w:t xml:space="preserve">os próximos pasos </w:t>
      </w:r>
      <w:r w:rsidR="00FE67DA">
        <w:rPr>
          <w:rFonts w:asciiTheme="minorHAnsi" w:hAnsiTheme="minorHAnsi" w:cstheme="minorHAnsi"/>
          <w:color w:val="000000"/>
        </w:rPr>
        <w:t>se verán</w:t>
      </w:r>
      <w:r w:rsidR="00D84913" w:rsidRPr="00C520A8">
        <w:rPr>
          <w:rFonts w:asciiTheme="minorHAnsi" w:hAnsiTheme="minorHAnsi" w:cstheme="minorHAnsi"/>
          <w:color w:val="000000"/>
        </w:rPr>
        <w:t xml:space="preserve"> algunas propuestas sobre el sello del sector </w:t>
      </w:r>
      <w:r w:rsidR="00FE67DA" w:rsidRPr="00C520A8">
        <w:rPr>
          <w:rFonts w:asciiTheme="minorHAnsi" w:hAnsiTheme="minorHAnsi" w:cstheme="minorHAnsi"/>
          <w:color w:val="000000"/>
        </w:rPr>
        <w:t>privado</w:t>
      </w:r>
      <w:r w:rsidR="00FE67DA">
        <w:rPr>
          <w:rFonts w:asciiTheme="minorHAnsi" w:hAnsiTheme="minorHAnsi" w:cstheme="minorHAnsi"/>
          <w:color w:val="000000"/>
        </w:rPr>
        <w:t>,</w:t>
      </w:r>
      <w:r w:rsidR="00FE67DA" w:rsidRPr="00C520A8">
        <w:rPr>
          <w:rFonts w:asciiTheme="minorHAnsi" w:hAnsiTheme="minorHAnsi" w:cstheme="minorHAnsi"/>
          <w:color w:val="000000"/>
        </w:rPr>
        <w:t xml:space="preserve"> no</w:t>
      </w:r>
      <w:r w:rsidR="00D84913" w:rsidRPr="00C520A8">
        <w:rPr>
          <w:rFonts w:asciiTheme="minorHAnsi" w:hAnsiTheme="minorHAnsi" w:cstheme="minorHAnsi"/>
          <w:color w:val="000000"/>
        </w:rPr>
        <w:t xml:space="preserve"> </w:t>
      </w:r>
      <w:r w:rsidR="00CE5118">
        <w:rPr>
          <w:rFonts w:asciiTheme="minorHAnsi" w:hAnsiTheme="minorHAnsi" w:cstheme="minorHAnsi"/>
          <w:color w:val="000000"/>
        </w:rPr>
        <w:t>se debe</w:t>
      </w:r>
      <w:r w:rsidR="00D84913" w:rsidRPr="00C520A8">
        <w:rPr>
          <w:rFonts w:asciiTheme="minorHAnsi" w:hAnsiTheme="minorHAnsi" w:cstheme="minorHAnsi"/>
          <w:color w:val="000000"/>
        </w:rPr>
        <w:t xml:space="preserve"> perder de vista el proceso de fortalecimiento de la institución</w:t>
      </w:r>
      <w:r w:rsidR="00A11521" w:rsidRPr="00C520A8">
        <w:rPr>
          <w:rFonts w:asciiTheme="minorHAnsi" w:hAnsiTheme="minorHAnsi" w:cstheme="minorHAnsi"/>
          <w:color w:val="000000"/>
        </w:rPr>
        <w:t>,</w:t>
      </w:r>
      <w:r w:rsidR="00D84913" w:rsidRPr="00C520A8">
        <w:rPr>
          <w:rFonts w:asciiTheme="minorHAnsi" w:hAnsiTheme="minorHAnsi" w:cstheme="minorHAnsi"/>
          <w:color w:val="000000"/>
        </w:rPr>
        <w:t xml:space="preserve"> que se logra teniendo este tipo de iniciativas dentro del proceso institucional.</w:t>
      </w:r>
      <w:r w:rsidR="00FE67DA">
        <w:rPr>
          <w:rFonts w:asciiTheme="minorHAnsi" w:hAnsiTheme="minorHAnsi" w:cstheme="minorHAnsi"/>
          <w:color w:val="000000"/>
        </w:rPr>
        <w:t xml:space="preserve"> La capacidad de tener un personal altamente especializado y dedicado a </w:t>
      </w:r>
      <w:r w:rsidR="00E57BF2">
        <w:rPr>
          <w:rFonts w:asciiTheme="minorHAnsi" w:hAnsiTheme="minorHAnsi" w:cstheme="minorHAnsi"/>
          <w:color w:val="000000"/>
        </w:rPr>
        <w:t>esto</w:t>
      </w:r>
      <w:r w:rsidR="00FE67DA">
        <w:rPr>
          <w:rFonts w:asciiTheme="minorHAnsi" w:hAnsiTheme="minorHAnsi" w:cstheme="minorHAnsi"/>
          <w:color w:val="000000"/>
        </w:rPr>
        <w:t xml:space="preserve"> </w:t>
      </w:r>
      <w:r w:rsidR="00EC0634">
        <w:rPr>
          <w:rFonts w:asciiTheme="minorHAnsi" w:hAnsiTheme="minorHAnsi" w:cstheme="minorHAnsi"/>
          <w:color w:val="000000"/>
        </w:rPr>
        <w:t xml:space="preserve">favorece al Ministerio en esa mirada de género y esto es relevante </w:t>
      </w:r>
      <w:r w:rsidR="00CE5118">
        <w:rPr>
          <w:rFonts w:asciiTheme="minorHAnsi" w:hAnsiTheme="minorHAnsi" w:cstheme="minorHAnsi"/>
          <w:color w:val="000000"/>
        </w:rPr>
        <w:t xml:space="preserve">sobre </w:t>
      </w:r>
      <w:r w:rsidR="00CE5118">
        <w:rPr>
          <w:rFonts w:asciiTheme="minorHAnsi" w:hAnsiTheme="minorHAnsi" w:cstheme="minorHAnsi"/>
          <w:color w:val="000000"/>
        </w:rPr>
        <w:lastRenderedPageBreak/>
        <w:t xml:space="preserve">todo </w:t>
      </w:r>
      <w:r w:rsidR="00EC0634">
        <w:rPr>
          <w:rFonts w:asciiTheme="minorHAnsi" w:hAnsiTheme="minorHAnsi" w:cstheme="minorHAnsi"/>
          <w:color w:val="000000"/>
        </w:rPr>
        <w:t xml:space="preserve">ahora que se tiene el </w:t>
      </w:r>
      <w:r w:rsidR="00D84913" w:rsidRPr="00C520A8">
        <w:rPr>
          <w:rFonts w:asciiTheme="minorHAnsi" w:hAnsiTheme="minorHAnsi" w:cstheme="minorHAnsi"/>
          <w:color w:val="000000"/>
        </w:rPr>
        <w:t xml:space="preserve">reto </w:t>
      </w:r>
      <w:r w:rsidR="00EC0634">
        <w:rPr>
          <w:rFonts w:asciiTheme="minorHAnsi" w:hAnsiTheme="minorHAnsi" w:cstheme="minorHAnsi"/>
          <w:color w:val="000000"/>
        </w:rPr>
        <w:t>tan</w:t>
      </w:r>
      <w:r w:rsidR="00D84913" w:rsidRPr="00C520A8">
        <w:rPr>
          <w:rFonts w:asciiTheme="minorHAnsi" w:hAnsiTheme="minorHAnsi" w:cstheme="minorHAnsi"/>
          <w:color w:val="000000"/>
        </w:rPr>
        <w:t xml:space="preserve"> importante</w:t>
      </w:r>
      <w:r w:rsidR="00E57BF2">
        <w:rPr>
          <w:rFonts w:asciiTheme="minorHAnsi" w:hAnsiTheme="minorHAnsi" w:cstheme="minorHAnsi"/>
          <w:color w:val="000000"/>
        </w:rPr>
        <w:t>,</w:t>
      </w:r>
      <w:r w:rsidR="00D84913" w:rsidRPr="00C520A8">
        <w:rPr>
          <w:rFonts w:asciiTheme="minorHAnsi" w:hAnsiTheme="minorHAnsi" w:cstheme="minorHAnsi"/>
          <w:color w:val="000000"/>
        </w:rPr>
        <w:t xml:space="preserve"> con la estrategia de empleabilidad de mujeres y mujeres jóvenes que necesita toda la voluntad y fuerza posible para llevarlo adelante.</w:t>
      </w:r>
    </w:p>
    <w:p w14:paraId="79650017" w14:textId="77777777" w:rsidR="00EA4C62" w:rsidRPr="00C520A8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7B5EE15" w14:textId="26458EE9" w:rsidR="00EA4C62" w:rsidRPr="00C520A8" w:rsidRDefault="00EC0634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Por otro </w:t>
      </w:r>
      <w:r w:rsidR="009A1D1B">
        <w:rPr>
          <w:rFonts w:asciiTheme="minorHAnsi" w:hAnsiTheme="minorHAnsi" w:cstheme="minorHAnsi"/>
          <w:color w:val="000000"/>
        </w:rPr>
        <w:t>lado,</w:t>
      </w:r>
      <w:r>
        <w:rPr>
          <w:rFonts w:asciiTheme="minorHAnsi" w:hAnsiTheme="minorHAnsi" w:cstheme="minorHAnsi"/>
          <w:color w:val="000000"/>
        </w:rPr>
        <w:t xml:space="preserve"> señala como importante y que debe estar vinculado al desarrollo del Proyecto</w:t>
      </w:r>
      <w:r w:rsidR="00CE5118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el tema</w:t>
      </w:r>
      <w:r w:rsidR="00D84913" w:rsidRPr="00C520A8">
        <w:rPr>
          <w:rFonts w:asciiTheme="minorHAnsi" w:hAnsiTheme="minorHAnsi" w:cstheme="minorHAnsi"/>
          <w:color w:val="000000"/>
        </w:rPr>
        <w:t xml:space="preserve"> del sello del sector público que M</w:t>
      </w:r>
      <w:r w:rsidR="00A11521" w:rsidRPr="00C520A8">
        <w:rPr>
          <w:rFonts w:asciiTheme="minorHAnsi" w:hAnsiTheme="minorHAnsi" w:cstheme="minorHAnsi"/>
          <w:color w:val="000000"/>
        </w:rPr>
        <w:t>ITRADEL</w:t>
      </w:r>
      <w:r w:rsidR="00D84913" w:rsidRPr="00C520A8">
        <w:rPr>
          <w:rFonts w:asciiTheme="minorHAnsi" w:hAnsiTheme="minorHAnsi" w:cstheme="minorHAnsi"/>
          <w:color w:val="000000"/>
        </w:rPr>
        <w:t xml:space="preserve"> </w:t>
      </w:r>
      <w:r w:rsidR="00A11521" w:rsidRPr="00C520A8">
        <w:rPr>
          <w:rFonts w:asciiTheme="minorHAnsi" w:hAnsiTheme="minorHAnsi" w:cstheme="minorHAnsi"/>
          <w:color w:val="000000"/>
        </w:rPr>
        <w:t>está</w:t>
      </w:r>
      <w:r w:rsidR="00D84913" w:rsidRPr="00C520A8">
        <w:rPr>
          <w:rFonts w:asciiTheme="minorHAnsi" w:hAnsiTheme="minorHAnsi" w:cstheme="minorHAnsi"/>
          <w:color w:val="000000"/>
        </w:rPr>
        <w:t xml:space="preserve"> llevando</w:t>
      </w:r>
      <w:r w:rsidR="009A1D1B">
        <w:rPr>
          <w:rFonts w:asciiTheme="minorHAnsi" w:hAnsiTheme="minorHAnsi" w:cstheme="minorHAnsi"/>
          <w:color w:val="000000"/>
        </w:rPr>
        <w:t xml:space="preserve">. Se invita a </w:t>
      </w:r>
      <w:r w:rsidR="00D84913" w:rsidRPr="00C520A8">
        <w:rPr>
          <w:rFonts w:asciiTheme="minorHAnsi" w:hAnsiTheme="minorHAnsi" w:cstheme="minorHAnsi"/>
          <w:color w:val="000000"/>
        </w:rPr>
        <w:t>integrarlo un poco m</w:t>
      </w:r>
      <w:r w:rsidR="00A11521" w:rsidRPr="00C520A8">
        <w:rPr>
          <w:rFonts w:asciiTheme="minorHAnsi" w:hAnsiTheme="minorHAnsi" w:cstheme="minorHAnsi"/>
          <w:color w:val="000000"/>
        </w:rPr>
        <w:t>á</w:t>
      </w:r>
      <w:r w:rsidR="00D84913" w:rsidRPr="00C520A8">
        <w:rPr>
          <w:rFonts w:asciiTheme="minorHAnsi" w:hAnsiTheme="minorHAnsi" w:cstheme="minorHAnsi"/>
          <w:color w:val="000000"/>
        </w:rPr>
        <w:t xml:space="preserve">s a la mirada del </w:t>
      </w:r>
      <w:r w:rsidR="009A1D1B" w:rsidRPr="00C520A8">
        <w:rPr>
          <w:rFonts w:asciiTheme="minorHAnsi" w:hAnsiTheme="minorHAnsi" w:cstheme="minorHAnsi"/>
          <w:color w:val="000000"/>
        </w:rPr>
        <w:t xml:space="preserve">proyecto </w:t>
      </w:r>
      <w:r w:rsidR="009A1D1B">
        <w:rPr>
          <w:rFonts w:asciiTheme="minorHAnsi" w:hAnsiTheme="minorHAnsi" w:cstheme="minorHAnsi"/>
          <w:color w:val="000000"/>
        </w:rPr>
        <w:t>e impulsarlo tomando en cuenta que</w:t>
      </w:r>
      <w:r w:rsidR="00D84913" w:rsidRPr="00C520A8">
        <w:rPr>
          <w:rFonts w:asciiTheme="minorHAnsi" w:hAnsiTheme="minorHAnsi" w:cstheme="minorHAnsi"/>
          <w:color w:val="000000"/>
        </w:rPr>
        <w:t xml:space="preserve"> M</w:t>
      </w:r>
      <w:r w:rsidR="00A11521" w:rsidRPr="00C520A8">
        <w:rPr>
          <w:rFonts w:asciiTheme="minorHAnsi" w:hAnsiTheme="minorHAnsi" w:cstheme="minorHAnsi"/>
          <w:color w:val="000000"/>
        </w:rPr>
        <w:t>ITRADEL</w:t>
      </w:r>
      <w:r w:rsidR="00D84913" w:rsidRPr="00C520A8">
        <w:rPr>
          <w:rFonts w:asciiTheme="minorHAnsi" w:hAnsiTheme="minorHAnsi" w:cstheme="minorHAnsi"/>
          <w:color w:val="000000"/>
        </w:rPr>
        <w:t xml:space="preserve"> </w:t>
      </w:r>
      <w:r w:rsidR="009A1D1B">
        <w:rPr>
          <w:rFonts w:asciiTheme="minorHAnsi" w:hAnsiTheme="minorHAnsi" w:cstheme="minorHAnsi"/>
          <w:color w:val="000000"/>
        </w:rPr>
        <w:t>fue la única institución que obtuvo el sello oro</w:t>
      </w:r>
      <w:r w:rsidR="00CD256C">
        <w:rPr>
          <w:rFonts w:asciiTheme="minorHAnsi" w:hAnsiTheme="minorHAnsi" w:cstheme="minorHAnsi"/>
          <w:color w:val="000000"/>
        </w:rPr>
        <w:t xml:space="preserve"> en la primera fase</w:t>
      </w:r>
      <w:r w:rsidR="00D84913" w:rsidRPr="00C520A8">
        <w:rPr>
          <w:rFonts w:asciiTheme="minorHAnsi" w:hAnsiTheme="minorHAnsi" w:cstheme="minorHAnsi"/>
          <w:color w:val="000000"/>
        </w:rPr>
        <w:t>.</w:t>
      </w:r>
    </w:p>
    <w:p w14:paraId="58BF4AC8" w14:textId="04B7BC0D" w:rsidR="00A11521" w:rsidRPr="00C520A8" w:rsidRDefault="00D84913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</w:rPr>
        <w:t xml:space="preserve">   </w:t>
      </w:r>
    </w:p>
    <w:p w14:paraId="3E614B54" w14:textId="5C6749B4" w:rsidR="00D84913" w:rsidRPr="00C520A8" w:rsidRDefault="00AC0D9D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Plantea</w:t>
      </w:r>
      <w:r w:rsidR="00CE5118">
        <w:rPr>
          <w:rFonts w:asciiTheme="minorHAnsi" w:hAnsiTheme="minorHAnsi" w:cstheme="minorHAnsi"/>
          <w:color w:val="000000"/>
        </w:rPr>
        <w:t xml:space="preserve"> que es</w:t>
      </w:r>
      <w:r w:rsidR="00D84913" w:rsidRPr="00C520A8">
        <w:rPr>
          <w:rFonts w:asciiTheme="minorHAnsi" w:hAnsiTheme="minorHAnsi" w:cstheme="minorHAnsi"/>
          <w:color w:val="000000"/>
        </w:rPr>
        <w:t xml:space="preserve"> sano tener una extensión</w:t>
      </w:r>
      <w:r w:rsidR="00660470">
        <w:rPr>
          <w:rFonts w:asciiTheme="minorHAnsi" w:hAnsiTheme="minorHAnsi" w:cstheme="minorHAnsi"/>
          <w:color w:val="000000"/>
        </w:rPr>
        <w:t>, sin costo,</w:t>
      </w:r>
      <w:r w:rsidR="00CE5118">
        <w:rPr>
          <w:rFonts w:asciiTheme="minorHAnsi" w:hAnsiTheme="minorHAnsi" w:cstheme="minorHAnsi"/>
          <w:color w:val="000000"/>
        </w:rPr>
        <w:t xml:space="preserve"> del proyecto </w:t>
      </w:r>
      <w:r w:rsidR="003B453E">
        <w:rPr>
          <w:rFonts w:asciiTheme="minorHAnsi" w:hAnsiTheme="minorHAnsi" w:cstheme="minorHAnsi"/>
          <w:color w:val="000000"/>
        </w:rPr>
        <w:t>por</w:t>
      </w:r>
      <w:r w:rsidR="00D84913" w:rsidRPr="00C520A8">
        <w:rPr>
          <w:rFonts w:asciiTheme="minorHAnsi" w:hAnsiTheme="minorHAnsi" w:cstheme="minorHAnsi"/>
          <w:color w:val="000000"/>
        </w:rPr>
        <w:t xml:space="preserve"> 3 meses ya que la capac</w:t>
      </w:r>
      <w:r w:rsidR="00A11521" w:rsidRPr="00C520A8">
        <w:rPr>
          <w:rFonts w:asciiTheme="minorHAnsi" w:hAnsiTheme="minorHAnsi" w:cstheme="minorHAnsi"/>
          <w:color w:val="000000"/>
        </w:rPr>
        <w:t>idad</w:t>
      </w:r>
      <w:r w:rsidR="00D84913" w:rsidRPr="00C520A8">
        <w:rPr>
          <w:rFonts w:asciiTheme="minorHAnsi" w:hAnsiTheme="minorHAnsi" w:cstheme="minorHAnsi"/>
          <w:color w:val="000000"/>
        </w:rPr>
        <w:t xml:space="preserve"> de ma</w:t>
      </w:r>
      <w:r w:rsidR="00A11521" w:rsidRPr="00C520A8">
        <w:rPr>
          <w:rFonts w:asciiTheme="minorHAnsi" w:hAnsiTheme="minorHAnsi" w:cstheme="minorHAnsi"/>
          <w:color w:val="000000"/>
        </w:rPr>
        <w:t>n</w:t>
      </w:r>
      <w:r w:rsidR="00D84913" w:rsidRPr="00C520A8">
        <w:rPr>
          <w:rFonts w:asciiTheme="minorHAnsi" w:hAnsiTheme="minorHAnsi" w:cstheme="minorHAnsi"/>
          <w:color w:val="000000"/>
        </w:rPr>
        <w:t>iobra es muy poca</w:t>
      </w:r>
      <w:r w:rsidR="00CD256C">
        <w:rPr>
          <w:rFonts w:asciiTheme="minorHAnsi" w:hAnsiTheme="minorHAnsi" w:cstheme="minorHAnsi"/>
          <w:color w:val="000000"/>
        </w:rPr>
        <w:t>. S</w:t>
      </w:r>
      <w:r w:rsidR="009A1D1B">
        <w:rPr>
          <w:rFonts w:asciiTheme="minorHAnsi" w:hAnsiTheme="minorHAnsi" w:cstheme="minorHAnsi"/>
          <w:color w:val="000000"/>
        </w:rPr>
        <w:t xml:space="preserve">e </w:t>
      </w:r>
      <w:r w:rsidR="00D84913" w:rsidRPr="00C520A8">
        <w:rPr>
          <w:rFonts w:asciiTheme="minorHAnsi" w:hAnsiTheme="minorHAnsi" w:cstheme="minorHAnsi"/>
          <w:color w:val="000000"/>
        </w:rPr>
        <w:t>necesita</w:t>
      </w:r>
      <w:r w:rsidR="00CE5118">
        <w:rPr>
          <w:rFonts w:asciiTheme="minorHAnsi" w:hAnsiTheme="minorHAnsi" w:cstheme="minorHAnsi"/>
          <w:color w:val="000000"/>
        </w:rPr>
        <w:t>n</w:t>
      </w:r>
      <w:r w:rsidR="00D84913" w:rsidRPr="00C520A8">
        <w:rPr>
          <w:rFonts w:asciiTheme="minorHAnsi" w:hAnsiTheme="minorHAnsi" w:cstheme="minorHAnsi"/>
          <w:color w:val="000000"/>
        </w:rPr>
        <w:t xml:space="preserve"> llevar </w:t>
      </w:r>
      <w:r w:rsidR="00A11521" w:rsidRPr="00C520A8">
        <w:rPr>
          <w:rFonts w:asciiTheme="minorHAnsi" w:hAnsiTheme="minorHAnsi" w:cstheme="minorHAnsi"/>
          <w:color w:val="000000"/>
        </w:rPr>
        <w:t>adelante</w:t>
      </w:r>
      <w:r w:rsidR="00D84913" w:rsidRPr="00C520A8">
        <w:rPr>
          <w:rFonts w:asciiTheme="minorHAnsi" w:hAnsiTheme="minorHAnsi" w:cstheme="minorHAnsi"/>
          <w:color w:val="000000"/>
        </w:rPr>
        <w:t xml:space="preserve"> algunos </w:t>
      </w:r>
      <w:r w:rsidR="00A11521" w:rsidRPr="00C520A8">
        <w:rPr>
          <w:rFonts w:asciiTheme="minorHAnsi" w:hAnsiTheme="minorHAnsi" w:cstheme="minorHAnsi"/>
          <w:color w:val="000000"/>
        </w:rPr>
        <w:t>compromisos</w:t>
      </w:r>
      <w:r w:rsidR="00D84913" w:rsidRPr="00C520A8">
        <w:rPr>
          <w:rFonts w:asciiTheme="minorHAnsi" w:hAnsiTheme="minorHAnsi" w:cstheme="minorHAnsi"/>
          <w:color w:val="000000"/>
        </w:rPr>
        <w:t xml:space="preserve"> rápidamente mientras </w:t>
      </w:r>
      <w:r w:rsidR="009A1D1B">
        <w:rPr>
          <w:rFonts w:asciiTheme="minorHAnsi" w:hAnsiTheme="minorHAnsi" w:cstheme="minorHAnsi"/>
          <w:color w:val="000000"/>
        </w:rPr>
        <w:t xml:space="preserve">se </w:t>
      </w:r>
      <w:r w:rsidR="00D84913" w:rsidRPr="00C520A8">
        <w:rPr>
          <w:rFonts w:asciiTheme="minorHAnsi" w:hAnsiTheme="minorHAnsi" w:cstheme="minorHAnsi"/>
          <w:color w:val="000000"/>
        </w:rPr>
        <w:t xml:space="preserve">establece un documento </w:t>
      </w:r>
      <w:r w:rsidR="00A11521" w:rsidRPr="00C520A8">
        <w:rPr>
          <w:rFonts w:asciiTheme="minorHAnsi" w:hAnsiTheme="minorHAnsi" w:cstheme="minorHAnsi"/>
          <w:color w:val="000000"/>
        </w:rPr>
        <w:t>robusto</w:t>
      </w:r>
      <w:r w:rsidR="00D84913" w:rsidRPr="00C520A8">
        <w:rPr>
          <w:rFonts w:asciiTheme="minorHAnsi" w:hAnsiTheme="minorHAnsi" w:cstheme="minorHAnsi"/>
          <w:color w:val="000000"/>
        </w:rPr>
        <w:t xml:space="preserve"> de </w:t>
      </w:r>
      <w:r w:rsidR="00CD256C">
        <w:rPr>
          <w:rFonts w:asciiTheme="minorHAnsi" w:hAnsiTheme="minorHAnsi" w:cstheme="minorHAnsi"/>
          <w:color w:val="000000"/>
        </w:rPr>
        <w:t>R</w:t>
      </w:r>
      <w:r w:rsidR="00D84913" w:rsidRPr="00C520A8">
        <w:rPr>
          <w:rFonts w:asciiTheme="minorHAnsi" w:hAnsiTheme="minorHAnsi" w:cstheme="minorHAnsi"/>
          <w:color w:val="000000"/>
        </w:rPr>
        <w:t>ev</w:t>
      </w:r>
      <w:r w:rsidR="00A11521" w:rsidRPr="00C520A8">
        <w:rPr>
          <w:rFonts w:asciiTheme="minorHAnsi" w:hAnsiTheme="minorHAnsi" w:cstheme="minorHAnsi"/>
          <w:color w:val="000000"/>
        </w:rPr>
        <w:t>isión</w:t>
      </w:r>
      <w:r w:rsidR="00D84913" w:rsidRPr="00C520A8">
        <w:rPr>
          <w:rFonts w:asciiTheme="minorHAnsi" w:hAnsiTheme="minorHAnsi" w:cstheme="minorHAnsi"/>
          <w:color w:val="000000"/>
        </w:rPr>
        <w:t xml:space="preserve"> </w:t>
      </w:r>
      <w:r w:rsidR="00CD256C">
        <w:rPr>
          <w:rFonts w:asciiTheme="minorHAnsi" w:hAnsiTheme="minorHAnsi" w:cstheme="minorHAnsi"/>
          <w:color w:val="000000"/>
        </w:rPr>
        <w:t>S</w:t>
      </w:r>
      <w:r w:rsidR="00D84913" w:rsidRPr="00C520A8">
        <w:rPr>
          <w:rFonts w:asciiTheme="minorHAnsi" w:hAnsiTheme="minorHAnsi" w:cstheme="minorHAnsi"/>
          <w:color w:val="000000"/>
        </w:rPr>
        <w:t>us</w:t>
      </w:r>
      <w:r w:rsidR="00A11521" w:rsidRPr="00C520A8">
        <w:rPr>
          <w:rFonts w:asciiTheme="minorHAnsi" w:hAnsiTheme="minorHAnsi" w:cstheme="minorHAnsi"/>
          <w:color w:val="000000"/>
        </w:rPr>
        <w:t>tantiva</w:t>
      </w:r>
      <w:r w:rsidR="00D84913" w:rsidRPr="00C520A8">
        <w:rPr>
          <w:rFonts w:asciiTheme="minorHAnsi" w:hAnsiTheme="minorHAnsi" w:cstheme="minorHAnsi"/>
          <w:color w:val="000000"/>
        </w:rPr>
        <w:t xml:space="preserve"> que pueda acompañar la sig</w:t>
      </w:r>
      <w:r w:rsidR="00A11521" w:rsidRPr="00C520A8">
        <w:rPr>
          <w:rFonts w:asciiTheme="minorHAnsi" w:hAnsiTheme="minorHAnsi" w:cstheme="minorHAnsi"/>
          <w:color w:val="000000"/>
        </w:rPr>
        <w:t>uiente</w:t>
      </w:r>
      <w:r w:rsidR="00D84913" w:rsidRPr="00C520A8">
        <w:rPr>
          <w:rFonts w:asciiTheme="minorHAnsi" w:hAnsiTheme="minorHAnsi" w:cstheme="minorHAnsi"/>
          <w:color w:val="000000"/>
        </w:rPr>
        <w:t xml:space="preserve"> etapa de</w:t>
      </w:r>
      <w:r w:rsidR="00CD256C">
        <w:rPr>
          <w:rFonts w:asciiTheme="minorHAnsi" w:hAnsiTheme="minorHAnsi" w:cstheme="minorHAnsi"/>
          <w:color w:val="000000"/>
        </w:rPr>
        <w:t>l</w:t>
      </w:r>
      <w:r w:rsidR="00D84913" w:rsidRPr="00C520A8">
        <w:rPr>
          <w:rFonts w:asciiTheme="minorHAnsi" w:hAnsiTheme="minorHAnsi" w:cstheme="minorHAnsi"/>
          <w:color w:val="000000"/>
        </w:rPr>
        <w:t xml:space="preserve"> proyecto </w:t>
      </w:r>
      <w:r w:rsidR="009A1D1B">
        <w:rPr>
          <w:rFonts w:asciiTheme="minorHAnsi" w:hAnsiTheme="minorHAnsi" w:cstheme="minorHAnsi"/>
          <w:color w:val="000000"/>
        </w:rPr>
        <w:t>con</w:t>
      </w:r>
      <w:r w:rsidR="00D84913" w:rsidRPr="00C520A8">
        <w:rPr>
          <w:rFonts w:asciiTheme="minorHAnsi" w:hAnsiTheme="minorHAnsi" w:cstheme="minorHAnsi"/>
          <w:color w:val="000000"/>
        </w:rPr>
        <w:t xml:space="preserve"> ese otro grupo de empresas que va a ir desarrollándose, y que cumpla con </w:t>
      </w:r>
      <w:r w:rsidR="00CD256C">
        <w:rPr>
          <w:rFonts w:asciiTheme="minorHAnsi" w:hAnsiTheme="minorHAnsi" w:cstheme="minorHAnsi"/>
          <w:color w:val="000000"/>
        </w:rPr>
        <w:t xml:space="preserve">el proceso </w:t>
      </w:r>
      <w:r w:rsidR="00CD256C" w:rsidRPr="00C520A8">
        <w:rPr>
          <w:rFonts w:asciiTheme="minorHAnsi" w:hAnsiTheme="minorHAnsi" w:cstheme="minorHAnsi"/>
          <w:color w:val="000000"/>
        </w:rPr>
        <w:t>completo</w:t>
      </w:r>
      <w:r w:rsidR="00D84913" w:rsidRPr="00C520A8">
        <w:rPr>
          <w:rFonts w:asciiTheme="minorHAnsi" w:hAnsiTheme="minorHAnsi" w:cstheme="minorHAnsi"/>
          <w:color w:val="000000"/>
        </w:rPr>
        <w:t xml:space="preserve"> de certif</w:t>
      </w:r>
      <w:r w:rsidR="00A11521" w:rsidRPr="00C520A8">
        <w:rPr>
          <w:rFonts w:asciiTheme="minorHAnsi" w:hAnsiTheme="minorHAnsi" w:cstheme="minorHAnsi"/>
          <w:color w:val="000000"/>
        </w:rPr>
        <w:t>icación</w:t>
      </w:r>
      <w:r w:rsidR="00D84913" w:rsidRPr="00C520A8">
        <w:rPr>
          <w:rFonts w:asciiTheme="minorHAnsi" w:hAnsiTheme="minorHAnsi" w:cstheme="minorHAnsi"/>
          <w:color w:val="000000"/>
        </w:rPr>
        <w:t xml:space="preserve"> 2022- 2024</w:t>
      </w:r>
      <w:r w:rsidR="009A1D1B">
        <w:rPr>
          <w:rFonts w:asciiTheme="minorHAnsi" w:hAnsiTheme="minorHAnsi" w:cstheme="minorHAnsi"/>
          <w:color w:val="000000"/>
        </w:rPr>
        <w:t>. Est</w:t>
      </w:r>
      <w:r w:rsidR="00D84913" w:rsidRPr="00C520A8">
        <w:rPr>
          <w:rFonts w:asciiTheme="minorHAnsi" w:hAnsiTheme="minorHAnsi" w:cstheme="minorHAnsi"/>
          <w:color w:val="000000"/>
        </w:rPr>
        <w:t xml:space="preserve">o permitirá </w:t>
      </w:r>
      <w:r w:rsidR="009A1D1B" w:rsidRPr="00C520A8">
        <w:rPr>
          <w:rFonts w:asciiTheme="minorHAnsi" w:hAnsiTheme="minorHAnsi" w:cstheme="minorHAnsi"/>
          <w:color w:val="000000"/>
        </w:rPr>
        <w:t>que MITRADEL</w:t>
      </w:r>
      <w:r w:rsidR="00D84913" w:rsidRPr="00C520A8">
        <w:rPr>
          <w:rFonts w:asciiTheme="minorHAnsi" w:hAnsiTheme="minorHAnsi" w:cstheme="minorHAnsi"/>
          <w:color w:val="000000"/>
        </w:rPr>
        <w:t xml:space="preserve"> sea acompañado para </w:t>
      </w:r>
      <w:r w:rsidR="00FB7943">
        <w:rPr>
          <w:rFonts w:asciiTheme="minorHAnsi" w:hAnsiTheme="minorHAnsi" w:cstheme="minorHAnsi"/>
          <w:color w:val="000000"/>
        </w:rPr>
        <w:t>llevar adelante</w:t>
      </w:r>
      <w:r w:rsidR="00D84913" w:rsidRPr="00C520A8">
        <w:rPr>
          <w:rFonts w:asciiTheme="minorHAnsi" w:hAnsiTheme="minorHAnsi" w:cstheme="minorHAnsi"/>
          <w:color w:val="000000"/>
        </w:rPr>
        <w:t xml:space="preserve"> el proceso del Sello P</w:t>
      </w:r>
      <w:r w:rsidR="00A11521" w:rsidRPr="00C520A8">
        <w:rPr>
          <w:rFonts w:asciiTheme="minorHAnsi" w:hAnsiTheme="minorHAnsi" w:cstheme="minorHAnsi"/>
          <w:color w:val="000000"/>
        </w:rPr>
        <w:t>ú</w:t>
      </w:r>
      <w:r w:rsidR="00D84913" w:rsidRPr="00C520A8">
        <w:rPr>
          <w:rFonts w:asciiTheme="minorHAnsi" w:hAnsiTheme="minorHAnsi" w:cstheme="minorHAnsi"/>
          <w:color w:val="000000"/>
        </w:rPr>
        <w:t xml:space="preserve">blico </w:t>
      </w:r>
      <w:r w:rsidR="0055080D">
        <w:rPr>
          <w:rFonts w:asciiTheme="minorHAnsi" w:hAnsiTheme="minorHAnsi" w:cstheme="minorHAnsi"/>
          <w:color w:val="000000"/>
        </w:rPr>
        <w:t>tomando en cuenta el</w:t>
      </w:r>
      <w:r w:rsidR="00D84913" w:rsidRPr="00C520A8">
        <w:rPr>
          <w:rFonts w:asciiTheme="minorHAnsi" w:hAnsiTheme="minorHAnsi" w:cstheme="minorHAnsi"/>
          <w:color w:val="000000"/>
        </w:rPr>
        <w:t xml:space="preserve"> rol </w:t>
      </w:r>
      <w:r w:rsidR="00A11521" w:rsidRPr="00C520A8">
        <w:rPr>
          <w:rFonts w:asciiTheme="minorHAnsi" w:hAnsiTheme="minorHAnsi" w:cstheme="minorHAnsi"/>
          <w:color w:val="000000"/>
        </w:rPr>
        <w:t>fundamental</w:t>
      </w:r>
      <w:r w:rsidR="00D84913" w:rsidRPr="00C520A8">
        <w:rPr>
          <w:rFonts w:asciiTheme="minorHAnsi" w:hAnsiTheme="minorHAnsi" w:cstheme="minorHAnsi"/>
          <w:color w:val="000000"/>
        </w:rPr>
        <w:t xml:space="preserve"> </w:t>
      </w:r>
      <w:r w:rsidR="0076224D">
        <w:rPr>
          <w:rFonts w:asciiTheme="minorHAnsi" w:hAnsiTheme="minorHAnsi" w:cstheme="minorHAnsi"/>
          <w:color w:val="000000"/>
        </w:rPr>
        <w:t xml:space="preserve">que tiene </w:t>
      </w:r>
      <w:r w:rsidR="00D84913" w:rsidRPr="00C520A8">
        <w:rPr>
          <w:rFonts w:asciiTheme="minorHAnsi" w:hAnsiTheme="minorHAnsi" w:cstheme="minorHAnsi"/>
          <w:color w:val="000000"/>
        </w:rPr>
        <w:t xml:space="preserve">junto con </w:t>
      </w:r>
      <w:r w:rsidR="00A11521" w:rsidRPr="00C520A8">
        <w:rPr>
          <w:rFonts w:asciiTheme="minorHAnsi" w:hAnsiTheme="minorHAnsi" w:cstheme="minorHAnsi"/>
          <w:color w:val="000000"/>
        </w:rPr>
        <w:t xml:space="preserve">el </w:t>
      </w:r>
      <w:r w:rsidR="00D84913" w:rsidRPr="00C520A8">
        <w:rPr>
          <w:rFonts w:asciiTheme="minorHAnsi" w:hAnsiTheme="minorHAnsi" w:cstheme="minorHAnsi"/>
          <w:color w:val="000000"/>
        </w:rPr>
        <w:t>M</w:t>
      </w:r>
      <w:r w:rsidR="00A11521" w:rsidRPr="00C520A8">
        <w:rPr>
          <w:rFonts w:asciiTheme="minorHAnsi" w:hAnsiTheme="minorHAnsi" w:cstheme="minorHAnsi"/>
          <w:color w:val="000000"/>
        </w:rPr>
        <w:t xml:space="preserve">ICI y el </w:t>
      </w:r>
      <w:r w:rsidR="00D84913" w:rsidRPr="00C520A8">
        <w:rPr>
          <w:rFonts w:asciiTheme="minorHAnsi" w:hAnsiTheme="minorHAnsi" w:cstheme="minorHAnsi"/>
          <w:color w:val="000000"/>
        </w:rPr>
        <w:t xml:space="preserve">INAMU </w:t>
      </w:r>
      <w:r w:rsidR="006F1ED4">
        <w:rPr>
          <w:rFonts w:asciiTheme="minorHAnsi" w:hAnsiTheme="minorHAnsi" w:cstheme="minorHAnsi"/>
          <w:color w:val="000000"/>
        </w:rPr>
        <w:t>al liderar</w:t>
      </w:r>
      <w:r w:rsidR="00A11521" w:rsidRPr="00C520A8">
        <w:rPr>
          <w:rFonts w:asciiTheme="minorHAnsi" w:hAnsiTheme="minorHAnsi" w:cstheme="minorHAnsi"/>
          <w:color w:val="000000"/>
        </w:rPr>
        <w:t xml:space="preserve"> el </w:t>
      </w:r>
      <w:r w:rsidR="006F1ED4">
        <w:rPr>
          <w:rFonts w:asciiTheme="minorHAnsi" w:hAnsiTheme="minorHAnsi" w:cstheme="minorHAnsi"/>
          <w:color w:val="000000"/>
        </w:rPr>
        <w:t>Programa del S</w:t>
      </w:r>
      <w:r w:rsidR="00A11521" w:rsidRPr="00C520A8">
        <w:rPr>
          <w:rFonts w:asciiTheme="minorHAnsi" w:hAnsiTheme="minorHAnsi" w:cstheme="minorHAnsi"/>
          <w:color w:val="000000"/>
        </w:rPr>
        <w:t>ello del sector privado.</w:t>
      </w:r>
    </w:p>
    <w:p w14:paraId="496B9DEE" w14:textId="77777777" w:rsidR="00EA4C62" w:rsidRPr="00C520A8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96EC46C" w14:textId="367FB94C" w:rsidR="002F6292" w:rsidRPr="00C520A8" w:rsidRDefault="00090516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</w:rPr>
        <w:t xml:space="preserve">La </w:t>
      </w:r>
      <w:r w:rsidR="00CE5118">
        <w:rPr>
          <w:rFonts w:asciiTheme="minorHAnsi" w:hAnsiTheme="minorHAnsi" w:cstheme="minorHAnsi"/>
          <w:color w:val="000000"/>
        </w:rPr>
        <w:t>Sra</w:t>
      </w:r>
      <w:r w:rsidRPr="00C520A8">
        <w:rPr>
          <w:rFonts w:asciiTheme="minorHAnsi" w:hAnsiTheme="minorHAnsi" w:cstheme="minorHAnsi"/>
          <w:color w:val="000000"/>
        </w:rPr>
        <w:t>. Patricia Hollemann</w:t>
      </w:r>
      <w:r w:rsidR="0094668F">
        <w:rPr>
          <w:rFonts w:asciiTheme="minorHAnsi" w:hAnsiTheme="minorHAnsi" w:cstheme="minorHAnsi"/>
          <w:color w:val="000000"/>
        </w:rPr>
        <w:t>,</w:t>
      </w:r>
      <w:r w:rsidRPr="00C520A8">
        <w:rPr>
          <w:rFonts w:asciiTheme="minorHAnsi" w:hAnsiTheme="minorHAnsi" w:cstheme="minorHAnsi"/>
          <w:color w:val="000000"/>
        </w:rPr>
        <w:t xml:space="preserve"> de la Cancillería</w:t>
      </w:r>
      <w:r w:rsidR="00226941" w:rsidRPr="00C520A8">
        <w:rPr>
          <w:rFonts w:asciiTheme="minorHAnsi" w:hAnsiTheme="minorHAnsi" w:cstheme="minorHAnsi"/>
          <w:color w:val="000000"/>
        </w:rPr>
        <w:t>,</w:t>
      </w:r>
      <w:r w:rsidRPr="00C520A8">
        <w:rPr>
          <w:rFonts w:asciiTheme="minorHAnsi" w:hAnsiTheme="minorHAnsi" w:cstheme="minorHAnsi"/>
          <w:color w:val="000000"/>
        </w:rPr>
        <w:t xml:space="preserve"> felicita al equipo de MITRADEL y del PNUD por todos los logros </w:t>
      </w:r>
      <w:r w:rsidR="00CE5118" w:rsidRPr="00C520A8">
        <w:rPr>
          <w:rFonts w:asciiTheme="minorHAnsi" w:hAnsiTheme="minorHAnsi" w:cstheme="minorHAnsi"/>
          <w:color w:val="000000"/>
        </w:rPr>
        <w:t xml:space="preserve">que </w:t>
      </w:r>
      <w:r w:rsidR="00CE5118">
        <w:rPr>
          <w:rFonts w:asciiTheme="minorHAnsi" w:hAnsiTheme="minorHAnsi" w:cstheme="minorHAnsi"/>
          <w:color w:val="000000"/>
        </w:rPr>
        <w:t>se</w:t>
      </w:r>
      <w:r w:rsidR="00364A12">
        <w:rPr>
          <w:rFonts w:asciiTheme="minorHAnsi" w:hAnsiTheme="minorHAnsi" w:cstheme="minorHAnsi"/>
          <w:color w:val="000000"/>
        </w:rPr>
        <w:t xml:space="preserve"> </w:t>
      </w:r>
      <w:r w:rsidRPr="00C520A8">
        <w:rPr>
          <w:rFonts w:asciiTheme="minorHAnsi" w:hAnsiTheme="minorHAnsi" w:cstheme="minorHAnsi"/>
          <w:color w:val="000000"/>
        </w:rPr>
        <w:t>han obtenido con este proyecto para lograr la igualdad laboral en Panamá</w:t>
      </w:r>
      <w:r w:rsidR="00364A12">
        <w:rPr>
          <w:rFonts w:asciiTheme="minorHAnsi" w:hAnsiTheme="minorHAnsi" w:cstheme="minorHAnsi"/>
          <w:color w:val="000000"/>
        </w:rPr>
        <w:t xml:space="preserve">. Este es </w:t>
      </w:r>
      <w:r w:rsidRPr="00C520A8">
        <w:rPr>
          <w:rFonts w:asciiTheme="minorHAnsi" w:hAnsiTheme="minorHAnsi" w:cstheme="minorHAnsi"/>
          <w:color w:val="000000"/>
        </w:rPr>
        <w:t xml:space="preserve">un proyecto que desde la Cancillería no solo </w:t>
      </w:r>
      <w:r w:rsidR="00226941" w:rsidRPr="00C520A8">
        <w:rPr>
          <w:rFonts w:asciiTheme="minorHAnsi" w:hAnsiTheme="minorHAnsi" w:cstheme="minorHAnsi"/>
          <w:color w:val="000000"/>
        </w:rPr>
        <w:t xml:space="preserve">se ha </w:t>
      </w:r>
      <w:r w:rsidRPr="00C520A8">
        <w:rPr>
          <w:rFonts w:asciiTheme="minorHAnsi" w:hAnsiTheme="minorHAnsi" w:cstheme="minorHAnsi"/>
          <w:color w:val="000000"/>
        </w:rPr>
        <w:t xml:space="preserve">conocido desde el seguimiento y monitoreo, sino como parte del </w:t>
      </w:r>
      <w:r w:rsidR="00CE5118">
        <w:rPr>
          <w:rFonts w:asciiTheme="minorHAnsi" w:hAnsiTheme="minorHAnsi" w:cstheme="minorHAnsi"/>
          <w:color w:val="000000"/>
        </w:rPr>
        <w:t>c</w:t>
      </w:r>
      <w:r w:rsidRPr="00C520A8">
        <w:rPr>
          <w:rFonts w:asciiTheme="minorHAnsi" w:hAnsiTheme="minorHAnsi" w:cstheme="minorHAnsi"/>
          <w:color w:val="000000"/>
        </w:rPr>
        <w:t xml:space="preserve">omité certificador del sello de igualdad de género para las </w:t>
      </w:r>
      <w:r w:rsidR="00226941" w:rsidRPr="00C520A8">
        <w:rPr>
          <w:rFonts w:asciiTheme="minorHAnsi" w:hAnsiTheme="minorHAnsi" w:cstheme="minorHAnsi"/>
          <w:color w:val="000000"/>
        </w:rPr>
        <w:t>empresas</w:t>
      </w:r>
      <w:r w:rsidRPr="00C520A8">
        <w:rPr>
          <w:rFonts w:asciiTheme="minorHAnsi" w:hAnsiTheme="minorHAnsi" w:cstheme="minorHAnsi"/>
          <w:color w:val="000000"/>
        </w:rPr>
        <w:t xml:space="preserve"> privadas</w:t>
      </w:r>
      <w:r w:rsidR="00364A12">
        <w:rPr>
          <w:rFonts w:asciiTheme="minorHAnsi" w:hAnsiTheme="minorHAnsi" w:cstheme="minorHAnsi"/>
          <w:color w:val="000000"/>
        </w:rPr>
        <w:t xml:space="preserve">. Se ha visto </w:t>
      </w:r>
      <w:r w:rsidRPr="00C520A8">
        <w:rPr>
          <w:rFonts w:asciiTheme="minorHAnsi" w:hAnsiTheme="minorHAnsi" w:cstheme="minorHAnsi"/>
          <w:color w:val="000000"/>
        </w:rPr>
        <w:t>el esfuerzo y las dificultades que se tuvieron durante la pandemia para poder llevar adelante todas las actividades del proyecto</w:t>
      </w:r>
      <w:r w:rsidR="00364A12">
        <w:rPr>
          <w:rFonts w:asciiTheme="minorHAnsi" w:hAnsiTheme="minorHAnsi" w:cstheme="minorHAnsi"/>
          <w:color w:val="000000"/>
        </w:rPr>
        <w:t>. Felicita</w:t>
      </w:r>
      <w:r w:rsidRPr="00C520A8">
        <w:rPr>
          <w:rFonts w:asciiTheme="minorHAnsi" w:hAnsiTheme="minorHAnsi" w:cstheme="minorHAnsi"/>
          <w:color w:val="000000"/>
        </w:rPr>
        <w:t xml:space="preserve"> al </w:t>
      </w:r>
      <w:r w:rsidR="00C55F73">
        <w:rPr>
          <w:rFonts w:asciiTheme="minorHAnsi" w:hAnsiTheme="minorHAnsi" w:cstheme="minorHAnsi"/>
          <w:color w:val="000000"/>
        </w:rPr>
        <w:t>c</w:t>
      </w:r>
      <w:r w:rsidRPr="00C520A8">
        <w:rPr>
          <w:rFonts w:asciiTheme="minorHAnsi" w:hAnsiTheme="minorHAnsi" w:cstheme="minorHAnsi"/>
          <w:color w:val="000000"/>
        </w:rPr>
        <w:t>omité</w:t>
      </w:r>
      <w:r w:rsidR="00226941" w:rsidRPr="00C520A8">
        <w:rPr>
          <w:rFonts w:asciiTheme="minorHAnsi" w:hAnsiTheme="minorHAnsi" w:cstheme="minorHAnsi"/>
          <w:color w:val="000000"/>
        </w:rPr>
        <w:t xml:space="preserve"> por los logros ya que fue un proceso largo y difícil, y por último concuerd</w:t>
      </w:r>
      <w:r w:rsidR="00364A12">
        <w:rPr>
          <w:rFonts w:asciiTheme="minorHAnsi" w:hAnsiTheme="minorHAnsi" w:cstheme="minorHAnsi"/>
          <w:color w:val="000000"/>
        </w:rPr>
        <w:t>a</w:t>
      </w:r>
      <w:r w:rsidR="00226941" w:rsidRPr="00C520A8">
        <w:rPr>
          <w:rFonts w:asciiTheme="minorHAnsi" w:hAnsiTheme="minorHAnsi" w:cstheme="minorHAnsi"/>
          <w:color w:val="000000"/>
        </w:rPr>
        <w:t xml:space="preserve"> con la Sra. Aleida en </w:t>
      </w:r>
      <w:r w:rsidR="00364A12">
        <w:rPr>
          <w:rFonts w:asciiTheme="minorHAnsi" w:hAnsiTheme="minorHAnsi" w:cstheme="minorHAnsi"/>
          <w:color w:val="000000"/>
        </w:rPr>
        <w:t xml:space="preserve">la necesidad de </w:t>
      </w:r>
      <w:r w:rsidR="00226941" w:rsidRPr="00C520A8">
        <w:rPr>
          <w:rFonts w:asciiTheme="minorHAnsi" w:hAnsiTheme="minorHAnsi" w:cstheme="minorHAnsi"/>
          <w:color w:val="000000"/>
        </w:rPr>
        <w:t>encontrar la manera de seguir este esfuerzo para darle seguimiento y mantener el trabajo que se ha hecho ya que ha sido excelente</w:t>
      </w:r>
      <w:r w:rsidR="00364A12">
        <w:rPr>
          <w:rFonts w:asciiTheme="minorHAnsi" w:hAnsiTheme="minorHAnsi" w:cstheme="minorHAnsi"/>
          <w:color w:val="000000"/>
        </w:rPr>
        <w:t>. Finalmente reitera</w:t>
      </w:r>
      <w:r w:rsidR="00226941" w:rsidRPr="00C520A8">
        <w:rPr>
          <w:rFonts w:asciiTheme="minorHAnsi" w:hAnsiTheme="minorHAnsi" w:cstheme="minorHAnsi"/>
          <w:color w:val="000000"/>
        </w:rPr>
        <w:t xml:space="preserve"> que cuentan con el apoyo de la Cancillería para darle seguimiento desde el proyecto y desde el </w:t>
      </w:r>
      <w:r w:rsidR="0094668F">
        <w:rPr>
          <w:rFonts w:asciiTheme="minorHAnsi" w:hAnsiTheme="minorHAnsi" w:cstheme="minorHAnsi"/>
          <w:color w:val="000000"/>
        </w:rPr>
        <w:t>c</w:t>
      </w:r>
      <w:r w:rsidR="00226941" w:rsidRPr="00C520A8">
        <w:rPr>
          <w:rFonts w:asciiTheme="minorHAnsi" w:hAnsiTheme="minorHAnsi" w:cstheme="minorHAnsi"/>
          <w:color w:val="000000"/>
        </w:rPr>
        <w:t>omité.</w:t>
      </w:r>
    </w:p>
    <w:p w14:paraId="6BA34A0A" w14:textId="77777777" w:rsidR="00EA4C62" w:rsidRPr="00C520A8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429302FE" w14:textId="2D2FBC0F" w:rsidR="005C1DDE" w:rsidRPr="00C520A8" w:rsidRDefault="004D6FD3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</w:rPr>
        <w:t xml:space="preserve">El </w:t>
      </w:r>
      <w:r w:rsidR="00CE5118">
        <w:rPr>
          <w:rFonts w:asciiTheme="minorHAnsi" w:hAnsiTheme="minorHAnsi" w:cstheme="minorHAnsi"/>
          <w:color w:val="000000"/>
        </w:rPr>
        <w:t>Sr</w:t>
      </w:r>
      <w:r w:rsidRPr="00C520A8">
        <w:rPr>
          <w:rFonts w:asciiTheme="minorHAnsi" w:hAnsiTheme="minorHAnsi" w:cstheme="minorHAnsi"/>
          <w:color w:val="000000"/>
        </w:rPr>
        <w:t>. Miguel Ardines</w:t>
      </w:r>
      <w:r w:rsidR="0094668F">
        <w:rPr>
          <w:rFonts w:asciiTheme="minorHAnsi" w:hAnsiTheme="minorHAnsi" w:cstheme="minorHAnsi"/>
          <w:color w:val="000000"/>
        </w:rPr>
        <w:t>,</w:t>
      </w:r>
      <w:r w:rsidRPr="00C520A8">
        <w:rPr>
          <w:rFonts w:asciiTheme="minorHAnsi" w:hAnsiTheme="minorHAnsi" w:cstheme="minorHAnsi"/>
          <w:color w:val="000000"/>
        </w:rPr>
        <w:t xml:space="preserve"> del INAMU</w:t>
      </w:r>
      <w:r w:rsidR="0094668F">
        <w:rPr>
          <w:rFonts w:asciiTheme="minorHAnsi" w:hAnsiTheme="minorHAnsi" w:cstheme="minorHAnsi"/>
          <w:color w:val="000000"/>
        </w:rPr>
        <w:t>,</w:t>
      </w:r>
      <w:r w:rsidRPr="00C520A8">
        <w:rPr>
          <w:rFonts w:asciiTheme="minorHAnsi" w:hAnsiTheme="minorHAnsi" w:cstheme="minorHAnsi"/>
          <w:color w:val="000000"/>
        </w:rPr>
        <w:t xml:space="preserve"> felicita al equipo y desea resaltar </w:t>
      </w:r>
      <w:r w:rsidR="00D663B2" w:rsidRPr="00C520A8">
        <w:rPr>
          <w:rFonts w:asciiTheme="minorHAnsi" w:hAnsiTheme="minorHAnsi" w:cstheme="minorHAnsi"/>
          <w:color w:val="000000"/>
        </w:rPr>
        <w:t>que,</w:t>
      </w:r>
      <w:r w:rsidRPr="00C520A8">
        <w:rPr>
          <w:rFonts w:asciiTheme="minorHAnsi" w:hAnsiTheme="minorHAnsi" w:cstheme="minorHAnsi"/>
          <w:color w:val="000000"/>
        </w:rPr>
        <w:t xml:space="preserve"> en la región</w:t>
      </w:r>
      <w:r w:rsidR="00CE5118">
        <w:rPr>
          <w:rFonts w:asciiTheme="minorHAnsi" w:hAnsiTheme="minorHAnsi" w:cstheme="minorHAnsi"/>
          <w:color w:val="000000"/>
        </w:rPr>
        <w:t>,</w:t>
      </w:r>
      <w:r w:rsidRPr="00C520A8">
        <w:rPr>
          <w:rFonts w:asciiTheme="minorHAnsi" w:hAnsiTheme="minorHAnsi" w:cstheme="minorHAnsi"/>
          <w:color w:val="000000"/>
        </w:rPr>
        <w:t xml:space="preserve"> Costa Rica comenzó con el sello privado, pero Panamá vino desarrollando la iniciativa </w:t>
      </w:r>
      <w:r w:rsidR="004A3780">
        <w:rPr>
          <w:rFonts w:asciiTheme="minorHAnsi" w:hAnsiTheme="minorHAnsi" w:cstheme="minorHAnsi"/>
          <w:color w:val="000000"/>
        </w:rPr>
        <w:t xml:space="preserve">del </w:t>
      </w:r>
      <w:r w:rsidRPr="00C520A8">
        <w:rPr>
          <w:rFonts w:asciiTheme="minorHAnsi" w:hAnsiTheme="minorHAnsi" w:cstheme="minorHAnsi"/>
          <w:color w:val="000000"/>
        </w:rPr>
        <w:t xml:space="preserve">sello público junto con República Dominicana </w:t>
      </w:r>
      <w:r w:rsidR="004A3780">
        <w:rPr>
          <w:rFonts w:asciiTheme="minorHAnsi" w:hAnsiTheme="minorHAnsi" w:cstheme="minorHAnsi"/>
          <w:color w:val="000000"/>
        </w:rPr>
        <w:t xml:space="preserve">y ha tenido éxito, por </w:t>
      </w:r>
      <w:r w:rsidR="00DF71D9">
        <w:rPr>
          <w:rFonts w:asciiTheme="minorHAnsi" w:hAnsiTheme="minorHAnsi" w:cstheme="minorHAnsi"/>
          <w:color w:val="000000"/>
        </w:rPr>
        <w:t>tanto,</w:t>
      </w:r>
      <w:r w:rsidR="004A3780">
        <w:rPr>
          <w:rFonts w:asciiTheme="minorHAnsi" w:hAnsiTheme="minorHAnsi" w:cstheme="minorHAnsi"/>
          <w:color w:val="000000"/>
        </w:rPr>
        <w:t xml:space="preserve"> </w:t>
      </w:r>
      <w:r w:rsidRPr="00C520A8">
        <w:rPr>
          <w:rFonts w:asciiTheme="minorHAnsi" w:hAnsiTheme="minorHAnsi" w:cstheme="minorHAnsi"/>
          <w:color w:val="000000"/>
        </w:rPr>
        <w:t>c</w:t>
      </w:r>
      <w:r w:rsidR="005C1DDE" w:rsidRPr="00C520A8">
        <w:rPr>
          <w:rFonts w:asciiTheme="minorHAnsi" w:hAnsiTheme="minorHAnsi" w:cstheme="minorHAnsi"/>
          <w:color w:val="000000"/>
        </w:rPr>
        <w:t>o</w:t>
      </w:r>
      <w:r w:rsidRPr="00C520A8">
        <w:rPr>
          <w:rFonts w:asciiTheme="minorHAnsi" w:hAnsiTheme="minorHAnsi" w:cstheme="minorHAnsi"/>
          <w:color w:val="000000"/>
        </w:rPr>
        <w:t xml:space="preserve">mo comenta </w:t>
      </w:r>
      <w:r w:rsidR="005C1DDE" w:rsidRPr="00C520A8">
        <w:rPr>
          <w:rFonts w:asciiTheme="minorHAnsi" w:hAnsiTheme="minorHAnsi" w:cstheme="minorHAnsi"/>
          <w:color w:val="000000"/>
        </w:rPr>
        <w:t>Gabriel</w:t>
      </w:r>
      <w:r w:rsidRPr="00C520A8">
        <w:rPr>
          <w:rFonts w:asciiTheme="minorHAnsi" w:hAnsiTheme="minorHAnsi" w:cstheme="minorHAnsi"/>
          <w:color w:val="000000"/>
        </w:rPr>
        <w:t xml:space="preserve"> no </w:t>
      </w:r>
      <w:r w:rsidR="00364A12">
        <w:rPr>
          <w:rFonts w:asciiTheme="minorHAnsi" w:hAnsiTheme="minorHAnsi" w:cstheme="minorHAnsi"/>
          <w:color w:val="000000"/>
        </w:rPr>
        <w:t xml:space="preserve">se debe </w:t>
      </w:r>
      <w:r w:rsidRPr="00C520A8">
        <w:rPr>
          <w:rFonts w:asciiTheme="minorHAnsi" w:hAnsiTheme="minorHAnsi" w:cstheme="minorHAnsi"/>
          <w:color w:val="000000"/>
        </w:rPr>
        <w:t>perder la oport</w:t>
      </w:r>
      <w:r w:rsidR="005C1DDE" w:rsidRPr="00C520A8">
        <w:rPr>
          <w:rFonts w:asciiTheme="minorHAnsi" w:hAnsiTheme="minorHAnsi" w:cstheme="minorHAnsi"/>
          <w:color w:val="000000"/>
        </w:rPr>
        <w:t>unidad</w:t>
      </w:r>
      <w:r w:rsidRPr="00C520A8">
        <w:rPr>
          <w:rFonts w:asciiTheme="minorHAnsi" w:hAnsiTheme="minorHAnsi" w:cstheme="minorHAnsi"/>
          <w:color w:val="000000"/>
        </w:rPr>
        <w:t xml:space="preserve"> de </w:t>
      </w:r>
      <w:r w:rsidR="005C1DDE" w:rsidRPr="00C520A8">
        <w:rPr>
          <w:rFonts w:asciiTheme="minorHAnsi" w:hAnsiTheme="minorHAnsi" w:cstheme="minorHAnsi"/>
          <w:color w:val="000000"/>
        </w:rPr>
        <w:t>afianzar en la región</w:t>
      </w:r>
      <w:r w:rsidR="004A3780">
        <w:rPr>
          <w:rFonts w:asciiTheme="minorHAnsi" w:hAnsiTheme="minorHAnsi" w:cstheme="minorHAnsi"/>
          <w:color w:val="000000"/>
        </w:rPr>
        <w:t xml:space="preserve"> </w:t>
      </w:r>
      <w:r w:rsidR="00D663B2">
        <w:rPr>
          <w:rFonts w:asciiTheme="minorHAnsi" w:hAnsiTheme="minorHAnsi" w:cstheme="minorHAnsi"/>
          <w:color w:val="000000"/>
        </w:rPr>
        <w:t>con</w:t>
      </w:r>
      <w:r w:rsidR="005C1DDE" w:rsidRPr="00C520A8">
        <w:rPr>
          <w:rFonts w:asciiTheme="minorHAnsi" w:hAnsiTheme="minorHAnsi" w:cstheme="minorHAnsi"/>
          <w:color w:val="000000"/>
        </w:rPr>
        <w:t xml:space="preserve"> Panamá</w:t>
      </w:r>
      <w:r w:rsidRPr="00C520A8">
        <w:rPr>
          <w:rFonts w:asciiTheme="minorHAnsi" w:hAnsiTheme="minorHAnsi" w:cstheme="minorHAnsi"/>
          <w:color w:val="000000"/>
        </w:rPr>
        <w:t xml:space="preserve"> teniendo los dos sellos</w:t>
      </w:r>
      <w:r w:rsidR="00DF71D9">
        <w:rPr>
          <w:rFonts w:asciiTheme="minorHAnsi" w:hAnsiTheme="minorHAnsi" w:cstheme="minorHAnsi"/>
          <w:color w:val="000000"/>
        </w:rPr>
        <w:t>,</w:t>
      </w:r>
      <w:r w:rsidRPr="00C520A8">
        <w:rPr>
          <w:rFonts w:asciiTheme="minorHAnsi" w:hAnsiTheme="minorHAnsi" w:cstheme="minorHAnsi"/>
          <w:color w:val="000000"/>
        </w:rPr>
        <w:t xml:space="preserve"> </w:t>
      </w:r>
      <w:r w:rsidR="005C1DDE" w:rsidRPr="00C520A8">
        <w:rPr>
          <w:rFonts w:asciiTheme="minorHAnsi" w:hAnsiTheme="minorHAnsi" w:cstheme="minorHAnsi"/>
          <w:color w:val="000000"/>
        </w:rPr>
        <w:t>tanto público como privado</w:t>
      </w:r>
      <w:r w:rsidR="004A3780">
        <w:rPr>
          <w:rFonts w:asciiTheme="minorHAnsi" w:hAnsiTheme="minorHAnsi" w:cstheme="minorHAnsi"/>
          <w:color w:val="000000"/>
        </w:rPr>
        <w:t>.</w:t>
      </w:r>
      <w:r w:rsidR="005C1DDE" w:rsidRPr="00C520A8">
        <w:rPr>
          <w:rFonts w:asciiTheme="minorHAnsi" w:hAnsiTheme="minorHAnsi" w:cstheme="minorHAnsi"/>
          <w:color w:val="000000"/>
        </w:rPr>
        <w:t xml:space="preserve">  También cabe resaltar la comunidad del sello aquí en Panamá </w:t>
      </w:r>
      <w:r w:rsidR="00364A12">
        <w:rPr>
          <w:rFonts w:asciiTheme="minorHAnsi" w:hAnsiTheme="minorHAnsi" w:cstheme="minorHAnsi"/>
          <w:color w:val="000000"/>
        </w:rPr>
        <w:t xml:space="preserve">como un paso importante </w:t>
      </w:r>
      <w:r w:rsidR="005C1DDE" w:rsidRPr="00C520A8">
        <w:rPr>
          <w:rFonts w:asciiTheme="minorHAnsi" w:hAnsiTheme="minorHAnsi" w:cstheme="minorHAnsi"/>
          <w:color w:val="000000"/>
        </w:rPr>
        <w:t>para que otras empresas tengan también la iniciativa de entrar en est</w:t>
      </w:r>
      <w:r w:rsidR="00364A12">
        <w:rPr>
          <w:rFonts w:asciiTheme="minorHAnsi" w:hAnsiTheme="minorHAnsi" w:cstheme="minorHAnsi"/>
          <w:color w:val="000000"/>
        </w:rPr>
        <w:t>e</w:t>
      </w:r>
      <w:r w:rsidR="005C1DDE" w:rsidRPr="00C520A8">
        <w:rPr>
          <w:rFonts w:asciiTheme="minorHAnsi" w:hAnsiTheme="minorHAnsi" w:cstheme="minorHAnsi"/>
          <w:color w:val="000000"/>
        </w:rPr>
        <w:t xml:space="preserve"> sello.</w:t>
      </w:r>
    </w:p>
    <w:p w14:paraId="586AD6CE" w14:textId="77777777" w:rsidR="00EA4C62" w:rsidRPr="00C520A8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B4948C1" w14:textId="59653CE4" w:rsidR="00CC39FE" w:rsidRPr="00C520A8" w:rsidRDefault="00CC39FE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520A8">
        <w:rPr>
          <w:rFonts w:asciiTheme="minorHAnsi" w:hAnsiTheme="minorHAnsi" w:cstheme="minorHAnsi"/>
          <w:color w:val="000000"/>
        </w:rPr>
        <w:t>S.E</w:t>
      </w:r>
      <w:r w:rsidR="004A3780">
        <w:rPr>
          <w:rFonts w:asciiTheme="minorHAnsi" w:hAnsiTheme="minorHAnsi" w:cstheme="minorHAnsi"/>
          <w:color w:val="000000"/>
        </w:rPr>
        <w:t>.</w:t>
      </w:r>
      <w:r w:rsidR="005B552A" w:rsidRPr="00C520A8">
        <w:rPr>
          <w:rFonts w:asciiTheme="minorHAnsi" w:hAnsiTheme="minorHAnsi" w:cstheme="minorHAnsi"/>
          <w:color w:val="000000"/>
        </w:rPr>
        <w:t xml:space="preserve"> Roger Tejada</w:t>
      </w:r>
      <w:r w:rsidR="004A3780">
        <w:rPr>
          <w:rFonts w:asciiTheme="minorHAnsi" w:hAnsiTheme="minorHAnsi" w:cstheme="minorHAnsi"/>
          <w:color w:val="000000"/>
        </w:rPr>
        <w:t>,</w:t>
      </w:r>
      <w:r w:rsidR="005B552A" w:rsidRPr="00C520A8">
        <w:rPr>
          <w:rFonts w:asciiTheme="minorHAnsi" w:hAnsiTheme="minorHAnsi" w:cstheme="minorHAnsi"/>
          <w:color w:val="000000"/>
        </w:rPr>
        <w:t xml:space="preserve"> Viceministro</w:t>
      </w:r>
      <w:r w:rsidR="0094668F">
        <w:rPr>
          <w:rFonts w:asciiTheme="minorHAnsi" w:hAnsiTheme="minorHAnsi" w:cstheme="minorHAnsi"/>
          <w:color w:val="000000"/>
        </w:rPr>
        <w:t>,</w:t>
      </w:r>
      <w:r w:rsidRPr="00C520A8">
        <w:rPr>
          <w:rFonts w:asciiTheme="minorHAnsi" w:hAnsiTheme="minorHAnsi" w:cstheme="minorHAnsi"/>
          <w:color w:val="000000"/>
        </w:rPr>
        <w:t xml:space="preserve"> </w:t>
      </w:r>
      <w:r w:rsidR="00364A12">
        <w:rPr>
          <w:rFonts w:asciiTheme="minorHAnsi" w:hAnsiTheme="minorHAnsi" w:cstheme="minorHAnsi"/>
          <w:color w:val="000000"/>
        </w:rPr>
        <w:t xml:space="preserve">retoma y </w:t>
      </w:r>
      <w:r w:rsidRPr="00C520A8">
        <w:rPr>
          <w:rFonts w:asciiTheme="minorHAnsi" w:hAnsiTheme="minorHAnsi" w:cstheme="minorHAnsi"/>
          <w:color w:val="000000"/>
        </w:rPr>
        <w:t>coment</w:t>
      </w:r>
      <w:r w:rsidR="00364A12">
        <w:rPr>
          <w:rFonts w:asciiTheme="minorHAnsi" w:hAnsiTheme="minorHAnsi" w:cstheme="minorHAnsi"/>
          <w:color w:val="000000"/>
        </w:rPr>
        <w:t>a</w:t>
      </w:r>
      <w:r w:rsidRPr="00C520A8">
        <w:rPr>
          <w:rFonts w:asciiTheme="minorHAnsi" w:hAnsiTheme="minorHAnsi" w:cstheme="minorHAnsi"/>
          <w:color w:val="000000"/>
        </w:rPr>
        <w:t xml:space="preserve"> que la Ministra</w:t>
      </w:r>
      <w:r w:rsidR="0094668F">
        <w:rPr>
          <w:rFonts w:asciiTheme="minorHAnsi" w:hAnsiTheme="minorHAnsi" w:cstheme="minorHAnsi"/>
          <w:color w:val="000000"/>
        </w:rPr>
        <w:t xml:space="preserve"> Doris Zapata</w:t>
      </w:r>
      <w:r w:rsidRPr="00C520A8">
        <w:rPr>
          <w:rFonts w:asciiTheme="minorHAnsi" w:hAnsiTheme="minorHAnsi" w:cstheme="minorHAnsi"/>
          <w:color w:val="000000"/>
        </w:rPr>
        <w:t xml:space="preserve"> cree en este </w:t>
      </w:r>
      <w:r w:rsidR="00A418A8" w:rsidRPr="00C520A8">
        <w:rPr>
          <w:rFonts w:asciiTheme="minorHAnsi" w:hAnsiTheme="minorHAnsi" w:cstheme="minorHAnsi"/>
          <w:color w:val="000000"/>
        </w:rPr>
        <w:t>proyecto</w:t>
      </w:r>
      <w:r w:rsidR="00C618C0">
        <w:rPr>
          <w:rFonts w:asciiTheme="minorHAnsi" w:hAnsiTheme="minorHAnsi" w:cstheme="minorHAnsi"/>
          <w:color w:val="000000"/>
        </w:rPr>
        <w:t>, destacando que la misma</w:t>
      </w:r>
      <w:r w:rsidRPr="00C520A8">
        <w:rPr>
          <w:rFonts w:asciiTheme="minorHAnsi" w:hAnsiTheme="minorHAnsi" w:cstheme="minorHAnsi"/>
          <w:color w:val="000000"/>
        </w:rPr>
        <w:t xml:space="preserve"> ha estado día a día pendiente </w:t>
      </w:r>
      <w:r w:rsidR="00364A12">
        <w:rPr>
          <w:rFonts w:asciiTheme="minorHAnsi" w:hAnsiTheme="minorHAnsi" w:cstheme="minorHAnsi"/>
          <w:color w:val="000000"/>
        </w:rPr>
        <w:t xml:space="preserve">de esta experiencia </w:t>
      </w:r>
      <w:r w:rsidRPr="00C520A8">
        <w:rPr>
          <w:rFonts w:asciiTheme="minorHAnsi" w:hAnsiTheme="minorHAnsi" w:cstheme="minorHAnsi"/>
          <w:color w:val="000000"/>
        </w:rPr>
        <w:t>junto con Yelitza</w:t>
      </w:r>
      <w:r w:rsidR="00B05F31">
        <w:rPr>
          <w:rFonts w:asciiTheme="minorHAnsi" w:hAnsiTheme="minorHAnsi" w:cstheme="minorHAnsi"/>
          <w:color w:val="000000"/>
        </w:rPr>
        <w:t>. También</w:t>
      </w:r>
      <w:r w:rsidR="005B552A" w:rsidRPr="00C520A8">
        <w:rPr>
          <w:rFonts w:asciiTheme="minorHAnsi" w:hAnsiTheme="minorHAnsi" w:cstheme="minorHAnsi"/>
          <w:color w:val="000000"/>
        </w:rPr>
        <w:t xml:space="preserve"> </w:t>
      </w:r>
      <w:r w:rsidRPr="00C520A8">
        <w:rPr>
          <w:rFonts w:asciiTheme="minorHAnsi" w:hAnsiTheme="minorHAnsi" w:cstheme="minorHAnsi"/>
          <w:color w:val="000000"/>
        </w:rPr>
        <w:t>agradece al equipo</w:t>
      </w:r>
      <w:r w:rsidR="005B552A" w:rsidRPr="00C520A8">
        <w:rPr>
          <w:rFonts w:asciiTheme="minorHAnsi" w:hAnsiTheme="minorHAnsi" w:cstheme="minorHAnsi"/>
          <w:color w:val="000000"/>
        </w:rPr>
        <w:t>, al PNUD</w:t>
      </w:r>
      <w:r w:rsidRPr="00C520A8">
        <w:rPr>
          <w:rFonts w:asciiTheme="minorHAnsi" w:hAnsiTheme="minorHAnsi" w:cstheme="minorHAnsi"/>
          <w:color w:val="000000"/>
        </w:rPr>
        <w:t>, a Cancillería, al S</w:t>
      </w:r>
      <w:r w:rsidR="005B552A" w:rsidRPr="00C520A8">
        <w:rPr>
          <w:rFonts w:asciiTheme="minorHAnsi" w:hAnsiTheme="minorHAnsi" w:cstheme="minorHAnsi"/>
          <w:color w:val="000000"/>
        </w:rPr>
        <w:t>ecretario</w:t>
      </w:r>
      <w:r w:rsidRPr="00C520A8">
        <w:rPr>
          <w:rFonts w:asciiTheme="minorHAnsi" w:hAnsiTheme="minorHAnsi" w:cstheme="minorHAnsi"/>
          <w:color w:val="000000"/>
        </w:rPr>
        <w:t xml:space="preserve"> General y reconoce que el éxito de este proyecto es el trabajo en equipo, </w:t>
      </w:r>
      <w:r w:rsidR="0084340F">
        <w:rPr>
          <w:rFonts w:asciiTheme="minorHAnsi" w:hAnsiTheme="minorHAnsi" w:cstheme="minorHAnsi"/>
          <w:color w:val="000000"/>
        </w:rPr>
        <w:t>resalta</w:t>
      </w:r>
      <w:r w:rsidR="00364A12">
        <w:rPr>
          <w:rFonts w:asciiTheme="minorHAnsi" w:hAnsiTheme="minorHAnsi" w:cstheme="minorHAnsi"/>
          <w:color w:val="000000"/>
        </w:rPr>
        <w:t xml:space="preserve"> </w:t>
      </w:r>
      <w:r w:rsidR="005B552A" w:rsidRPr="00C520A8">
        <w:rPr>
          <w:rFonts w:asciiTheme="minorHAnsi" w:hAnsiTheme="minorHAnsi" w:cstheme="minorHAnsi"/>
          <w:color w:val="000000"/>
        </w:rPr>
        <w:t>que están</w:t>
      </w:r>
      <w:r w:rsidRPr="00C520A8">
        <w:rPr>
          <w:rFonts w:asciiTheme="minorHAnsi" w:hAnsiTheme="minorHAnsi" w:cstheme="minorHAnsi"/>
          <w:color w:val="000000"/>
        </w:rPr>
        <w:t xml:space="preserve"> ansiosos </w:t>
      </w:r>
      <w:r w:rsidR="00364A12">
        <w:rPr>
          <w:rFonts w:asciiTheme="minorHAnsi" w:hAnsiTheme="minorHAnsi" w:cstheme="minorHAnsi"/>
          <w:color w:val="000000"/>
        </w:rPr>
        <w:t>de</w:t>
      </w:r>
      <w:r w:rsidRPr="00C520A8">
        <w:rPr>
          <w:rFonts w:asciiTheme="minorHAnsi" w:hAnsiTheme="minorHAnsi" w:cstheme="minorHAnsi"/>
          <w:color w:val="000000"/>
        </w:rPr>
        <w:t xml:space="preserve"> seguir trabajando en e</w:t>
      </w:r>
      <w:r w:rsidR="00B41825">
        <w:rPr>
          <w:rFonts w:asciiTheme="minorHAnsi" w:hAnsiTheme="minorHAnsi" w:cstheme="minorHAnsi"/>
          <w:color w:val="000000"/>
        </w:rPr>
        <w:t>sto, en el</w:t>
      </w:r>
      <w:r w:rsidRPr="00C520A8">
        <w:rPr>
          <w:rFonts w:asciiTheme="minorHAnsi" w:hAnsiTheme="minorHAnsi" w:cstheme="minorHAnsi"/>
          <w:color w:val="000000"/>
        </w:rPr>
        <w:t xml:space="preserve"> comité de igualdad</w:t>
      </w:r>
      <w:r w:rsidR="005B552A" w:rsidRPr="00C520A8">
        <w:rPr>
          <w:rFonts w:asciiTheme="minorHAnsi" w:hAnsiTheme="minorHAnsi" w:cstheme="minorHAnsi"/>
          <w:color w:val="000000"/>
        </w:rPr>
        <w:t xml:space="preserve">, </w:t>
      </w:r>
      <w:r w:rsidRPr="00C520A8">
        <w:rPr>
          <w:rFonts w:asciiTheme="minorHAnsi" w:hAnsiTheme="minorHAnsi" w:cstheme="minorHAnsi"/>
          <w:color w:val="000000"/>
        </w:rPr>
        <w:t xml:space="preserve">en el sello y de seguir adelante. </w:t>
      </w:r>
    </w:p>
    <w:p w14:paraId="417A3386" w14:textId="08178256" w:rsidR="00EA4C62" w:rsidRPr="00C520A8" w:rsidRDefault="00EA4C62" w:rsidP="00EA4C6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08EAB85" w14:textId="67D15619" w:rsidR="00EA4C62" w:rsidRDefault="00EA4C62" w:rsidP="00EA4C62">
      <w:pPr>
        <w:pStyle w:val="NormalWeb"/>
        <w:spacing w:before="0" w:beforeAutospacing="0" w:after="0" w:afterAutospacing="0"/>
        <w:jc w:val="both"/>
        <w:rPr>
          <w:rFonts w:cstheme="minorHAnsi"/>
          <w:color w:val="000000"/>
        </w:rPr>
      </w:pPr>
    </w:p>
    <w:p w14:paraId="64E0F770" w14:textId="25817548" w:rsidR="004A3780" w:rsidRDefault="004A3780" w:rsidP="00EA4C62">
      <w:pPr>
        <w:pStyle w:val="NormalWeb"/>
        <w:spacing w:before="0" w:beforeAutospacing="0" w:after="0" w:afterAutospacing="0"/>
        <w:jc w:val="both"/>
        <w:rPr>
          <w:rFonts w:cstheme="minorHAnsi"/>
          <w:color w:val="000000"/>
        </w:rPr>
      </w:pPr>
    </w:p>
    <w:p w14:paraId="727D0CB7" w14:textId="77777777" w:rsidR="004A3780" w:rsidRDefault="004A3780" w:rsidP="00EA4C62">
      <w:pPr>
        <w:pStyle w:val="NormalWeb"/>
        <w:spacing w:before="0" w:beforeAutospacing="0" w:after="0" w:afterAutospacing="0"/>
        <w:jc w:val="both"/>
        <w:rPr>
          <w:rFonts w:cstheme="minorHAnsi"/>
          <w:color w:val="000000"/>
        </w:rPr>
      </w:pPr>
    </w:p>
    <w:p w14:paraId="65E189EF" w14:textId="46089DFC" w:rsidR="00043594" w:rsidRDefault="009F1EA9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Acuerdos </w:t>
      </w:r>
      <w:r w:rsidR="00B0531B" w:rsidRPr="00B0531B">
        <w:rPr>
          <w:rFonts w:ascii="Calibri" w:hAnsi="Calibri" w:cs="Calibri"/>
          <w:b/>
          <w:bCs/>
          <w:color w:val="000000"/>
        </w:rPr>
        <w:t>de la Junta de Proyecto y aprobación</w:t>
      </w:r>
      <w:r w:rsidR="00043594" w:rsidRPr="00AA2E81">
        <w:rPr>
          <w:rFonts w:ascii="Calibri" w:hAnsi="Calibri" w:cs="Calibri"/>
          <w:b/>
          <w:bCs/>
          <w:color w:val="000000"/>
        </w:rPr>
        <w:t>:</w:t>
      </w:r>
    </w:p>
    <w:p w14:paraId="7765AE5E" w14:textId="77777777" w:rsidR="00EA4C62" w:rsidRDefault="00EA4C62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75"/>
        <w:gridCol w:w="4140"/>
      </w:tblGrid>
      <w:tr w:rsidR="00B0531B" w14:paraId="46A29363" w14:textId="77777777" w:rsidTr="00B0531B">
        <w:tc>
          <w:tcPr>
            <w:tcW w:w="5575" w:type="dxa"/>
          </w:tcPr>
          <w:p w14:paraId="2F284B0D" w14:textId="77777777" w:rsidR="00B0531B" w:rsidRDefault="00B0531B" w:rsidP="00EA4C6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Punto de Acuerdo</w:t>
            </w:r>
          </w:p>
          <w:p w14:paraId="6384B45A" w14:textId="212F504D" w:rsidR="009F1EA9" w:rsidRDefault="009F1EA9" w:rsidP="00EA4C6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40" w:type="dxa"/>
          </w:tcPr>
          <w:p w14:paraId="7507C878" w14:textId="0DD75EAF" w:rsidR="00B0531B" w:rsidRDefault="00B0531B" w:rsidP="00EA4C6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Decisión</w:t>
            </w:r>
          </w:p>
        </w:tc>
      </w:tr>
      <w:tr w:rsidR="00B0531B" w14:paraId="062D322F" w14:textId="77777777" w:rsidTr="00B0531B">
        <w:tc>
          <w:tcPr>
            <w:tcW w:w="5575" w:type="dxa"/>
          </w:tcPr>
          <w:p w14:paraId="65FD171A" w14:textId="49B46BFD" w:rsidR="00B0531B" w:rsidRPr="00B0531B" w:rsidRDefault="00E81759" w:rsidP="007C0B5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E81759">
              <w:rPr>
                <w:rFonts w:ascii="Calibri" w:hAnsi="Calibri" w:cs="Calibri"/>
                <w:color w:val="000000"/>
              </w:rPr>
              <w:t xml:space="preserve">Extensión, sin costo, del </w:t>
            </w:r>
            <w:r w:rsidR="00885595">
              <w:rPr>
                <w:rFonts w:ascii="Calibri" w:hAnsi="Calibri" w:cs="Calibri"/>
                <w:color w:val="000000"/>
              </w:rPr>
              <w:t>P</w:t>
            </w:r>
            <w:r w:rsidRPr="00E81759">
              <w:rPr>
                <w:rFonts w:ascii="Calibri" w:hAnsi="Calibri" w:cs="Calibri"/>
                <w:color w:val="000000"/>
              </w:rPr>
              <w:t>royecto, hasta el 31 de marzo de 2022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Pr="00E81759">
              <w:rPr>
                <w:rFonts w:ascii="Calibri" w:hAnsi="Calibri" w:cs="Calibri"/>
                <w:color w:val="000000"/>
              </w:rPr>
              <w:t xml:space="preserve"> (3 meses más del Proyecto)</w:t>
            </w:r>
            <w:r w:rsidR="0084340F">
              <w:rPr>
                <w:rFonts w:ascii="Calibri" w:hAnsi="Calibri" w:cs="Calibri"/>
                <w:color w:val="000000"/>
              </w:rPr>
              <w:t>. Esto para</w:t>
            </w:r>
            <w:r w:rsidR="0084340F">
              <w:t xml:space="preserve"> d</w:t>
            </w:r>
            <w:r w:rsidR="0084340F" w:rsidRPr="0084340F">
              <w:rPr>
                <w:rFonts w:ascii="Calibri" w:hAnsi="Calibri" w:cs="Calibri"/>
                <w:color w:val="000000"/>
              </w:rPr>
              <w:t>esarroll</w:t>
            </w:r>
            <w:r w:rsidR="0084340F">
              <w:rPr>
                <w:rFonts w:ascii="Calibri" w:hAnsi="Calibri" w:cs="Calibri"/>
                <w:color w:val="000000"/>
              </w:rPr>
              <w:t>ar las</w:t>
            </w:r>
            <w:r w:rsidR="0084340F" w:rsidRPr="0084340F">
              <w:rPr>
                <w:rFonts w:ascii="Calibri" w:hAnsi="Calibri" w:cs="Calibri"/>
                <w:color w:val="000000"/>
              </w:rPr>
              <w:t xml:space="preserve"> actividades comprometidas que han sido presentadas en la Junta</w:t>
            </w:r>
            <w:r w:rsidR="0071063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140" w:type="dxa"/>
          </w:tcPr>
          <w:p w14:paraId="396C2DFE" w14:textId="49BF03F0" w:rsidR="00B0531B" w:rsidRPr="00B0531B" w:rsidRDefault="00B41825" w:rsidP="009F1EA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Aprobado</w:t>
            </w:r>
          </w:p>
        </w:tc>
      </w:tr>
      <w:tr w:rsidR="00B0531B" w14:paraId="05C62DA2" w14:textId="77777777" w:rsidTr="00B0531B">
        <w:tc>
          <w:tcPr>
            <w:tcW w:w="5575" w:type="dxa"/>
          </w:tcPr>
          <w:p w14:paraId="212AEB5F" w14:textId="6FA019F2" w:rsidR="00B0531B" w:rsidRPr="00B0531B" w:rsidRDefault="00E81759" w:rsidP="007C0B5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E81759">
              <w:rPr>
                <w:rFonts w:ascii="Calibri" w:hAnsi="Calibri" w:cs="Calibri"/>
                <w:color w:val="000000"/>
              </w:rPr>
              <w:t>Elaborar una Revisión Sustantiva del Proyecto, para el periodo 2022-2024.</w:t>
            </w:r>
          </w:p>
        </w:tc>
        <w:tc>
          <w:tcPr>
            <w:tcW w:w="4140" w:type="dxa"/>
          </w:tcPr>
          <w:p w14:paraId="069463D2" w14:textId="2152A18E" w:rsidR="00B0531B" w:rsidRPr="00B0531B" w:rsidRDefault="00B41825" w:rsidP="009F1EA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Aprobado</w:t>
            </w:r>
          </w:p>
        </w:tc>
      </w:tr>
      <w:tr w:rsidR="00B0531B" w14:paraId="4B2C3C65" w14:textId="77777777" w:rsidTr="00B0531B">
        <w:tc>
          <w:tcPr>
            <w:tcW w:w="5575" w:type="dxa"/>
          </w:tcPr>
          <w:p w14:paraId="06944EC9" w14:textId="3F610A1B" w:rsidR="00B0531B" w:rsidRDefault="00663085" w:rsidP="007C0B5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Actualización de </w:t>
            </w:r>
            <w:r w:rsidR="007C0B5F" w:rsidRPr="007C0B5F">
              <w:rPr>
                <w:rFonts w:ascii="Calibri" w:hAnsi="Calibri" w:cs="Calibri"/>
                <w:color w:val="000000"/>
              </w:rPr>
              <w:t>medida de mitigación de riesgo</w:t>
            </w:r>
            <w:r w:rsidR="00DD468B">
              <w:rPr>
                <w:rFonts w:ascii="Calibri" w:hAnsi="Calibri" w:cs="Calibri"/>
                <w:color w:val="000000"/>
              </w:rPr>
              <w:t>:</w:t>
            </w:r>
          </w:p>
          <w:p w14:paraId="4F5582ED" w14:textId="77777777" w:rsidR="00885595" w:rsidRDefault="00885595" w:rsidP="007C0B5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A56508B" w14:textId="08CD8434" w:rsidR="00AA6330" w:rsidRPr="00AA6330" w:rsidRDefault="00AA6330" w:rsidP="007C0B5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AA6330">
              <w:rPr>
                <w:rFonts w:ascii="Calibri" w:hAnsi="Calibri" w:cs="Calibri"/>
                <w:b/>
                <w:bCs/>
                <w:color w:val="000000"/>
              </w:rPr>
              <w:t>Riesgo</w:t>
            </w:r>
          </w:p>
          <w:p w14:paraId="3A029197" w14:textId="0CE08B22" w:rsidR="00DD468B" w:rsidRDefault="00DD468B" w:rsidP="007C0B5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</w:rPr>
            </w:pPr>
            <w:r w:rsidRPr="00DD468B">
              <w:rPr>
                <w:rFonts w:ascii="Calibri" w:hAnsi="Calibri" w:cs="Calibri"/>
                <w:color w:val="000000"/>
              </w:rPr>
              <w:t>El impacto de la COVID- 19 produce restricciones presupuestarias que pueden comprometer el desarrollo de las actividades del proyecto.</w:t>
            </w:r>
          </w:p>
          <w:p w14:paraId="385BE889" w14:textId="77777777" w:rsidR="00530D9C" w:rsidRDefault="00530D9C" w:rsidP="007C0B5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ACFD0A6" w14:textId="1B702584" w:rsidR="00AA6330" w:rsidRDefault="00AA6330" w:rsidP="007C0B5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Medida de mitigación</w:t>
            </w:r>
          </w:p>
          <w:p w14:paraId="3065FF6E" w14:textId="77777777" w:rsidR="00530D9C" w:rsidRDefault="00530D9C" w:rsidP="00DD2CF5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color w:val="000000"/>
              </w:rPr>
            </w:pPr>
            <w:r w:rsidRPr="00530D9C">
              <w:rPr>
                <w:rFonts w:ascii="Calibri" w:hAnsi="Calibri" w:cs="Calibri"/>
                <w:color w:val="000000"/>
              </w:rPr>
              <w:t>Estrategia de movilización de recursos diversa y robusta.</w:t>
            </w:r>
          </w:p>
          <w:p w14:paraId="34B3E7AE" w14:textId="737A2839" w:rsidR="00AA6330" w:rsidRPr="00AA6330" w:rsidRDefault="00530D9C" w:rsidP="00DD2CF5">
            <w:pPr>
              <w:pStyle w:val="NormalWeb"/>
              <w:spacing w:before="0" w:beforeAutospacing="0" w:after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530D9C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Las autoridades hacen incidencia con sus homólogos del Ministerio de Economía y Finanzas a fin de asegurar la dotación presupuestaria para lograr la ejecución del Proyecto.</w:t>
            </w:r>
          </w:p>
        </w:tc>
        <w:tc>
          <w:tcPr>
            <w:tcW w:w="4140" w:type="dxa"/>
          </w:tcPr>
          <w:p w14:paraId="74CBD80C" w14:textId="08FFD8DF" w:rsidR="00B0531B" w:rsidRPr="00B0531B" w:rsidRDefault="00B41825" w:rsidP="009F1EA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Aprobado</w:t>
            </w:r>
          </w:p>
        </w:tc>
      </w:tr>
      <w:tr w:rsidR="00B0531B" w14:paraId="0993BC44" w14:textId="77777777" w:rsidTr="00B0531B">
        <w:tc>
          <w:tcPr>
            <w:tcW w:w="5575" w:type="dxa"/>
          </w:tcPr>
          <w:p w14:paraId="1F1A80BC" w14:textId="318D38E9" w:rsidR="00B0531B" w:rsidRDefault="00B0531B" w:rsidP="007C0B5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Inicio de gestiones para la Evaluación del Proyecto.</w:t>
            </w:r>
          </w:p>
        </w:tc>
        <w:tc>
          <w:tcPr>
            <w:tcW w:w="4140" w:type="dxa"/>
          </w:tcPr>
          <w:p w14:paraId="56C974D4" w14:textId="6C7766C2" w:rsidR="00B0531B" w:rsidRPr="00B0531B" w:rsidRDefault="00B41825" w:rsidP="009F1EA9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Aprobado</w:t>
            </w:r>
          </w:p>
        </w:tc>
      </w:tr>
    </w:tbl>
    <w:p w14:paraId="190886E5" w14:textId="77777777" w:rsidR="00EA4C62" w:rsidRDefault="00EA4C62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44EF3547" w14:textId="77777777" w:rsidR="00710632" w:rsidRDefault="00710632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567AD25A" w14:textId="21E0B793" w:rsidR="003B7C29" w:rsidRDefault="008937FF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937FF">
        <w:rPr>
          <w:rFonts w:ascii="Calibri" w:hAnsi="Calibri" w:cs="Calibri"/>
          <w:color w:val="000000"/>
        </w:rPr>
        <w:t>Tomados los acuerdos y aprobados de forma unánime por las autoridades respectivas, se procede a la revisión y aprobación de la minuta de esta Junta de Proyecto, a la vez que se recomienda una vez levantada se haga llegar para las firmas respectivas requeridas.</w:t>
      </w:r>
      <w:r w:rsidR="003B7C29">
        <w:rPr>
          <w:rFonts w:ascii="Calibri" w:hAnsi="Calibri" w:cs="Calibri"/>
          <w:color w:val="000000"/>
        </w:rPr>
        <w:t xml:space="preserve">   </w:t>
      </w:r>
    </w:p>
    <w:p w14:paraId="20849BB3" w14:textId="77777777" w:rsidR="003B7C29" w:rsidRDefault="003B7C29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591E9ABB" w14:textId="425DC636" w:rsidR="00043594" w:rsidRDefault="008937FF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75102">
        <w:rPr>
          <w:rFonts w:ascii="Calibri" w:hAnsi="Calibri" w:cs="Calibri"/>
          <w:color w:val="000000"/>
        </w:rPr>
        <w:t>Esta Junta</w:t>
      </w:r>
      <w:r w:rsidR="009F2F5B" w:rsidRPr="00375102">
        <w:rPr>
          <w:rFonts w:ascii="Calibri" w:hAnsi="Calibri" w:cs="Calibri"/>
          <w:color w:val="000000"/>
        </w:rPr>
        <w:t xml:space="preserve"> de </w:t>
      </w:r>
      <w:r w:rsidR="00C001BD" w:rsidRPr="00375102">
        <w:rPr>
          <w:rFonts w:ascii="Calibri" w:hAnsi="Calibri" w:cs="Calibri"/>
          <w:color w:val="000000"/>
        </w:rPr>
        <w:t>Proyecto se</w:t>
      </w:r>
      <w:r w:rsidR="00043594" w:rsidRPr="00375102">
        <w:rPr>
          <w:rFonts w:ascii="Calibri" w:hAnsi="Calibri" w:cs="Calibri"/>
          <w:color w:val="000000"/>
        </w:rPr>
        <w:t xml:space="preserve"> da por finalizada a las</w:t>
      </w:r>
      <w:r w:rsidR="00F833AE">
        <w:rPr>
          <w:rFonts w:ascii="Calibri" w:hAnsi="Calibri" w:cs="Calibri"/>
          <w:color w:val="000000"/>
        </w:rPr>
        <w:t xml:space="preserve"> 1</w:t>
      </w:r>
      <w:r w:rsidR="004A3780">
        <w:rPr>
          <w:rFonts w:ascii="Calibri" w:hAnsi="Calibri" w:cs="Calibri"/>
          <w:color w:val="000000"/>
        </w:rPr>
        <w:t>2</w:t>
      </w:r>
      <w:r w:rsidR="00B0531B">
        <w:rPr>
          <w:rFonts w:ascii="Calibri" w:hAnsi="Calibri" w:cs="Calibri"/>
          <w:color w:val="000000"/>
        </w:rPr>
        <w:t>:45</w:t>
      </w:r>
      <w:r w:rsidR="00F833AE">
        <w:rPr>
          <w:rFonts w:ascii="Calibri" w:hAnsi="Calibri" w:cs="Calibri"/>
          <w:color w:val="000000"/>
        </w:rPr>
        <w:t xml:space="preserve"> </w:t>
      </w:r>
      <w:r w:rsidR="00B0531B">
        <w:rPr>
          <w:rFonts w:ascii="Calibri" w:hAnsi="Calibri" w:cs="Calibri"/>
          <w:color w:val="000000"/>
        </w:rPr>
        <w:t>p</w:t>
      </w:r>
      <w:r w:rsidR="00F833AE">
        <w:rPr>
          <w:rFonts w:ascii="Calibri" w:hAnsi="Calibri" w:cs="Calibri"/>
          <w:color w:val="000000"/>
        </w:rPr>
        <w:t>.m.</w:t>
      </w:r>
      <w:r w:rsidR="00043594" w:rsidRPr="00375102">
        <w:rPr>
          <w:rFonts w:ascii="Calibri" w:hAnsi="Calibri" w:cs="Calibri"/>
          <w:color w:val="000000"/>
        </w:rPr>
        <w:t xml:space="preserve"> </w:t>
      </w:r>
      <w:r w:rsidR="009F2F5B" w:rsidRPr="00375102">
        <w:rPr>
          <w:rFonts w:ascii="Calibri" w:hAnsi="Calibri" w:cs="Calibri"/>
          <w:color w:val="000000"/>
        </w:rPr>
        <w:t>del</w:t>
      </w:r>
      <w:r w:rsidR="00375102" w:rsidRPr="00375102">
        <w:rPr>
          <w:rFonts w:ascii="Calibri" w:hAnsi="Calibri" w:cs="Calibri"/>
          <w:color w:val="000000"/>
        </w:rPr>
        <w:t xml:space="preserve"> día </w:t>
      </w:r>
      <w:r w:rsidR="00F833AE">
        <w:rPr>
          <w:rFonts w:ascii="Calibri" w:hAnsi="Calibri" w:cs="Calibri"/>
          <w:color w:val="000000"/>
        </w:rPr>
        <w:t xml:space="preserve">25 </w:t>
      </w:r>
      <w:r w:rsidR="00375102" w:rsidRPr="00375102">
        <w:rPr>
          <w:rFonts w:ascii="Calibri" w:hAnsi="Calibri" w:cs="Calibri"/>
          <w:color w:val="000000"/>
        </w:rPr>
        <w:t xml:space="preserve">de </w:t>
      </w:r>
      <w:r w:rsidR="00F52037">
        <w:rPr>
          <w:rFonts w:ascii="Calibri" w:hAnsi="Calibri" w:cs="Calibri"/>
          <w:color w:val="000000"/>
        </w:rPr>
        <w:t>noviembre</w:t>
      </w:r>
      <w:r w:rsidR="00D53BDB" w:rsidRPr="00375102">
        <w:rPr>
          <w:rFonts w:ascii="Calibri" w:hAnsi="Calibri" w:cs="Calibri"/>
          <w:color w:val="000000"/>
        </w:rPr>
        <w:t xml:space="preserve"> </w:t>
      </w:r>
      <w:r w:rsidR="009F2F5B" w:rsidRPr="00375102">
        <w:rPr>
          <w:rFonts w:ascii="Calibri" w:hAnsi="Calibri" w:cs="Calibri"/>
          <w:color w:val="000000"/>
        </w:rPr>
        <w:t>de</w:t>
      </w:r>
      <w:r w:rsidR="00043594" w:rsidRPr="00375102">
        <w:rPr>
          <w:rFonts w:ascii="Calibri" w:hAnsi="Calibri" w:cs="Calibri"/>
          <w:color w:val="000000"/>
        </w:rPr>
        <w:t xml:space="preserve"> 202</w:t>
      </w:r>
      <w:r w:rsidR="00F52037">
        <w:rPr>
          <w:rFonts w:ascii="Calibri" w:hAnsi="Calibri" w:cs="Calibri"/>
          <w:color w:val="000000"/>
        </w:rPr>
        <w:t>1</w:t>
      </w:r>
      <w:r w:rsidR="00043594" w:rsidRPr="00375102">
        <w:rPr>
          <w:rFonts w:ascii="Calibri" w:hAnsi="Calibri" w:cs="Calibri"/>
          <w:color w:val="000000"/>
        </w:rPr>
        <w:t>.</w:t>
      </w:r>
    </w:p>
    <w:p w14:paraId="62278310" w14:textId="20DBF274" w:rsidR="003B7C29" w:rsidRDefault="003B7C29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618A869" w14:textId="77777777" w:rsidR="00710632" w:rsidRDefault="00710632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5E61770" w14:textId="77777777" w:rsidR="00710632" w:rsidRDefault="00710632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437F9DB" w14:textId="77777777" w:rsidR="00710632" w:rsidRDefault="00710632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0622D8D2" w14:textId="62790A5E" w:rsidR="00043594" w:rsidRDefault="00043594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75102">
        <w:rPr>
          <w:rFonts w:ascii="Calibri" w:hAnsi="Calibri" w:cs="Calibri"/>
          <w:color w:val="000000"/>
        </w:rPr>
        <w:lastRenderedPageBreak/>
        <w:t>Firma</w:t>
      </w:r>
      <w:r w:rsidR="00375102" w:rsidRPr="00375102">
        <w:rPr>
          <w:rFonts w:ascii="Calibri" w:hAnsi="Calibri" w:cs="Calibri"/>
          <w:color w:val="000000"/>
        </w:rPr>
        <w:t>n</w:t>
      </w:r>
      <w:r w:rsidRPr="00375102">
        <w:rPr>
          <w:rFonts w:ascii="Calibri" w:hAnsi="Calibri" w:cs="Calibri"/>
          <w:color w:val="000000"/>
        </w:rPr>
        <w:t xml:space="preserve"> las autoridades participantes</w:t>
      </w:r>
      <w:r w:rsidR="003C1603">
        <w:rPr>
          <w:rFonts w:ascii="Calibri" w:hAnsi="Calibri" w:cs="Calibri"/>
          <w:color w:val="000000"/>
        </w:rPr>
        <w:t>:</w:t>
      </w:r>
    </w:p>
    <w:p w14:paraId="733947E6" w14:textId="77777777" w:rsidR="003B7C29" w:rsidRPr="00375102" w:rsidRDefault="003B7C29" w:rsidP="00EA4C6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7D7B0F85" w14:textId="77777777" w:rsidR="006748CD" w:rsidRPr="00375102" w:rsidRDefault="006748CD" w:rsidP="00EA4C62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50F566D" w14:textId="77777777" w:rsidR="006748CD" w:rsidRPr="006748CD" w:rsidRDefault="006748CD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  <w:r w:rsidRPr="006748CD">
        <w:rPr>
          <w:rFonts w:cstheme="minorHAnsi"/>
          <w:b/>
          <w:sz w:val="24"/>
          <w:szCs w:val="24"/>
          <w:lang w:val="es-ES_tradnl"/>
        </w:rPr>
        <w:t>_______________________________________</w:t>
      </w:r>
    </w:p>
    <w:p w14:paraId="68739034" w14:textId="0A279903" w:rsidR="006748CD" w:rsidRPr="006748CD" w:rsidRDefault="00402257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</w:rPr>
        <w:t>Roger Tejada Bryden</w:t>
      </w:r>
      <w:r w:rsidR="006748CD" w:rsidRPr="006748CD">
        <w:rPr>
          <w:rFonts w:cstheme="minorHAnsi"/>
          <w:b/>
          <w:sz w:val="24"/>
          <w:szCs w:val="24"/>
          <w:lang w:val="es-ES_tradnl"/>
        </w:rPr>
        <w:t xml:space="preserve"> </w:t>
      </w:r>
    </w:p>
    <w:p w14:paraId="346FF76E" w14:textId="2C260573" w:rsidR="006748CD" w:rsidRPr="006748CD" w:rsidRDefault="00402257" w:rsidP="00EA4C6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Vicem</w:t>
      </w:r>
      <w:r w:rsidR="006748CD" w:rsidRPr="006748CD">
        <w:rPr>
          <w:rFonts w:cstheme="minorHAnsi"/>
          <w:sz w:val="24"/>
          <w:szCs w:val="24"/>
          <w:lang w:val="es-ES_tradnl"/>
        </w:rPr>
        <w:t>inistr</w:t>
      </w:r>
      <w:r>
        <w:rPr>
          <w:rFonts w:cstheme="minorHAnsi"/>
          <w:sz w:val="24"/>
          <w:szCs w:val="24"/>
          <w:lang w:val="es-ES_tradnl"/>
        </w:rPr>
        <w:t>o</w:t>
      </w:r>
    </w:p>
    <w:p w14:paraId="4673F6F3" w14:textId="49ABE7D1" w:rsidR="006748CD" w:rsidRPr="006748CD" w:rsidRDefault="006748CD" w:rsidP="00EA4C6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6748CD">
        <w:rPr>
          <w:rFonts w:cstheme="minorHAnsi"/>
          <w:sz w:val="24"/>
          <w:szCs w:val="24"/>
          <w:lang w:val="es-ES_tradnl"/>
        </w:rPr>
        <w:t xml:space="preserve">Ministerio de Trabajo y Desarrollo Laboral (MITRADEL) </w:t>
      </w:r>
    </w:p>
    <w:p w14:paraId="69D5A6C2" w14:textId="77777777" w:rsidR="006748CD" w:rsidRPr="00402257" w:rsidRDefault="006748CD" w:rsidP="00EA4C62">
      <w:pPr>
        <w:spacing w:after="0" w:line="240" w:lineRule="auto"/>
        <w:jc w:val="both"/>
        <w:rPr>
          <w:rFonts w:cstheme="minorHAnsi"/>
          <w:sz w:val="24"/>
          <w:szCs w:val="24"/>
          <w:u w:val="single"/>
          <w:lang w:val="es-ES_tradnl"/>
        </w:rPr>
      </w:pPr>
    </w:p>
    <w:p w14:paraId="2157E32E" w14:textId="77777777" w:rsidR="00402257" w:rsidRDefault="00402257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</w:p>
    <w:p w14:paraId="213642C3" w14:textId="62E90B00" w:rsidR="006748CD" w:rsidRPr="006748CD" w:rsidRDefault="006748CD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  <w:r w:rsidRPr="006748CD">
        <w:rPr>
          <w:rFonts w:cstheme="minorHAnsi"/>
          <w:b/>
          <w:sz w:val="24"/>
          <w:szCs w:val="24"/>
          <w:lang w:val="es-ES_tradnl"/>
        </w:rPr>
        <w:t>_______________________________________</w:t>
      </w:r>
    </w:p>
    <w:p w14:paraId="39ABE412" w14:textId="094EF9F7" w:rsidR="006748CD" w:rsidRPr="006748CD" w:rsidRDefault="00A823E8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Fátima Urriola</w:t>
      </w:r>
    </w:p>
    <w:p w14:paraId="125946FB" w14:textId="0BE299C2" w:rsidR="006748CD" w:rsidRPr="006748CD" w:rsidRDefault="00A823E8" w:rsidP="00EA4C6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Jefa encargada d</w:t>
      </w:r>
      <w:r w:rsidR="00EF79C1" w:rsidRPr="00EF79C1">
        <w:rPr>
          <w:rFonts w:cstheme="minorHAnsi"/>
          <w:sz w:val="24"/>
          <w:szCs w:val="24"/>
          <w:lang w:val="es-ES_tradnl"/>
        </w:rPr>
        <w:t>el Departamento de Cooperación Bi-Multilateral</w:t>
      </w:r>
    </w:p>
    <w:p w14:paraId="0604C6C1" w14:textId="77777777" w:rsidR="006748CD" w:rsidRPr="006748CD" w:rsidRDefault="006748CD" w:rsidP="00EA4C6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6748CD">
        <w:rPr>
          <w:rFonts w:cstheme="minorHAnsi"/>
          <w:sz w:val="24"/>
          <w:szCs w:val="24"/>
          <w:lang w:val="es-ES_tradnl"/>
        </w:rPr>
        <w:t>Ministerio de Relaciones Exteriores</w:t>
      </w:r>
    </w:p>
    <w:p w14:paraId="231CB0C2" w14:textId="1A55E04C" w:rsidR="006748CD" w:rsidRDefault="006748CD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</w:p>
    <w:p w14:paraId="6B8A74E9" w14:textId="2289D7AA" w:rsidR="003B7C29" w:rsidRDefault="003B7C29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</w:p>
    <w:p w14:paraId="4064DFE9" w14:textId="72BE5C1B" w:rsidR="006748CD" w:rsidRPr="006748CD" w:rsidRDefault="006748CD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  <w:r w:rsidRPr="006748CD">
        <w:rPr>
          <w:rFonts w:cstheme="minorHAnsi"/>
          <w:b/>
          <w:sz w:val="24"/>
          <w:szCs w:val="24"/>
          <w:lang w:val="es-ES_tradnl"/>
        </w:rPr>
        <w:t>_______________________________________</w:t>
      </w:r>
    </w:p>
    <w:p w14:paraId="78EEB486" w14:textId="36E34D35" w:rsidR="006748CD" w:rsidRPr="006748CD" w:rsidRDefault="00D53BDB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</w:rPr>
        <w:t>Aleida Ferreyra</w:t>
      </w:r>
    </w:p>
    <w:p w14:paraId="7890726F" w14:textId="5CB8567C" w:rsidR="006748CD" w:rsidRPr="006748CD" w:rsidRDefault="006748CD" w:rsidP="00EA4C6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6748CD">
        <w:rPr>
          <w:rFonts w:cstheme="minorHAnsi"/>
          <w:sz w:val="24"/>
          <w:szCs w:val="24"/>
          <w:lang w:val="es-ES_tradnl"/>
        </w:rPr>
        <w:t xml:space="preserve">Representante Residente </w:t>
      </w:r>
      <w:r w:rsidR="00D53BDB">
        <w:rPr>
          <w:rFonts w:cstheme="minorHAnsi"/>
          <w:sz w:val="24"/>
          <w:szCs w:val="24"/>
          <w:lang w:val="es-ES_tradnl"/>
        </w:rPr>
        <w:t>Adjunta</w:t>
      </w:r>
    </w:p>
    <w:p w14:paraId="588312F8" w14:textId="2AF6BD47" w:rsidR="006748CD" w:rsidRPr="006748CD" w:rsidRDefault="006748CD" w:rsidP="00EA4C6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6748CD">
        <w:rPr>
          <w:rFonts w:cstheme="minorHAnsi"/>
          <w:sz w:val="24"/>
          <w:szCs w:val="24"/>
          <w:lang w:val="es-ES_tradnl"/>
        </w:rPr>
        <w:t xml:space="preserve">Programa de </w:t>
      </w:r>
      <w:r w:rsidR="00C70C62">
        <w:rPr>
          <w:rFonts w:cstheme="minorHAnsi"/>
          <w:sz w:val="24"/>
          <w:szCs w:val="24"/>
          <w:lang w:val="es-ES_tradnl"/>
        </w:rPr>
        <w:t xml:space="preserve">las </w:t>
      </w:r>
      <w:r w:rsidRPr="006748CD">
        <w:rPr>
          <w:rFonts w:cstheme="minorHAnsi"/>
          <w:sz w:val="24"/>
          <w:szCs w:val="24"/>
          <w:lang w:val="es-ES_tradnl"/>
        </w:rPr>
        <w:t>Naciones Unidas para el Desarrollo (PNUD)</w:t>
      </w:r>
    </w:p>
    <w:p w14:paraId="377B9DAB" w14:textId="77777777" w:rsidR="006748CD" w:rsidRPr="006748CD" w:rsidRDefault="006748CD" w:rsidP="00EA4C6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14:paraId="1C5C8057" w14:textId="39B3FC6A" w:rsidR="006748CD" w:rsidRDefault="006748CD" w:rsidP="00EA4C6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14:paraId="23B44D91" w14:textId="77777777" w:rsidR="006748CD" w:rsidRPr="006748CD" w:rsidRDefault="006748CD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  <w:r w:rsidRPr="006748CD">
        <w:rPr>
          <w:rFonts w:cstheme="minorHAnsi"/>
          <w:b/>
          <w:sz w:val="24"/>
          <w:szCs w:val="24"/>
          <w:lang w:val="es-ES_tradnl"/>
        </w:rPr>
        <w:t>_______________________________________</w:t>
      </w:r>
    </w:p>
    <w:p w14:paraId="571083D9" w14:textId="77777777" w:rsidR="006748CD" w:rsidRPr="006748CD" w:rsidRDefault="006748CD" w:rsidP="00EA4C62">
      <w:pPr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  <w:r w:rsidRPr="006748CD">
        <w:rPr>
          <w:rFonts w:cstheme="minorHAnsi"/>
          <w:b/>
          <w:sz w:val="24"/>
          <w:szCs w:val="24"/>
          <w:lang w:val="es-ES_tradnl"/>
        </w:rPr>
        <w:t>Gabriel Boyke</w:t>
      </w:r>
    </w:p>
    <w:p w14:paraId="2F9F034F" w14:textId="75522416" w:rsidR="006748CD" w:rsidRPr="006748CD" w:rsidRDefault="006748CD" w:rsidP="00EA4C6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6748CD">
        <w:rPr>
          <w:rFonts w:cstheme="minorHAnsi"/>
          <w:sz w:val="24"/>
          <w:szCs w:val="24"/>
          <w:lang w:val="es-ES_tradnl"/>
        </w:rPr>
        <w:t xml:space="preserve">Oficial de Programa </w:t>
      </w:r>
    </w:p>
    <w:p w14:paraId="58D619C3" w14:textId="1AC35A72" w:rsidR="00222874" w:rsidRDefault="006748CD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748CD">
        <w:rPr>
          <w:rFonts w:cstheme="minorHAnsi"/>
          <w:sz w:val="24"/>
          <w:szCs w:val="24"/>
          <w:lang w:val="es-ES_tradnl"/>
        </w:rPr>
        <w:t>Programa de</w:t>
      </w:r>
      <w:r w:rsidR="00C70C62">
        <w:rPr>
          <w:rFonts w:cstheme="minorHAnsi"/>
          <w:sz w:val="24"/>
          <w:szCs w:val="24"/>
          <w:lang w:val="es-ES_tradnl"/>
        </w:rPr>
        <w:t xml:space="preserve"> las</w:t>
      </w:r>
      <w:r w:rsidRPr="006748CD">
        <w:rPr>
          <w:rFonts w:cstheme="minorHAnsi"/>
          <w:sz w:val="24"/>
          <w:szCs w:val="24"/>
          <w:lang w:val="es-ES_tradnl"/>
        </w:rPr>
        <w:t xml:space="preserve"> Naciones Unidas para el Desarrollo (PNUD)</w:t>
      </w:r>
      <w:r w:rsidR="00222874">
        <w:rPr>
          <w:rFonts w:cstheme="minorHAnsi"/>
          <w:sz w:val="24"/>
          <w:szCs w:val="24"/>
        </w:rPr>
        <w:t xml:space="preserve"> </w:t>
      </w:r>
    </w:p>
    <w:p w14:paraId="17351151" w14:textId="69E6082C" w:rsidR="00B41825" w:rsidRDefault="00B41825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D45F38" w14:textId="3DA00829" w:rsidR="00B41825" w:rsidRDefault="000A4F8C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 los aliados estratégicos:</w:t>
      </w:r>
    </w:p>
    <w:p w14:paraId="2EB73199" w14:textId="77777777" w:rsidR="000A4F8C" w:rsidRDefault="000A4F8C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1AA2AB" w14:textId="7B645B76" w:rsidR="00B41825" w:rsidRPr="004A3780" w:rsidRDefault="00B41825" w:rsidP="00EA4C6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A3780">
        <w:rPr>
          <w:rFonts w:cstheme="minorHAnsi"/>
          <w:b/>
          <w:bCs/>
          <w:sz w:val="24"/>
          <w:szCs w:val="24"/>
        </w:rPr>
        <w:t>________________________________________</w:t>
      </w:r>
    </w:p>
    <w:p w14:paraId="7A459FB9" w14:textId="332359F0" w:rsidR="004A3780" w:rsidRDefault="00BD70BE" w:rsidP="00EA4C6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Julissa Brouwer</w:t>
      </w:r>
    </w:p>
    <w:p w14:paraId="6E3E2653" w14:textId="50B068E7" w:rsidR="00BD70BE" w:rsidRPr="00BD70BE" w:rsidRDefault="00BD70BE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70BE">
        <w:rPr>
          <w:rFonts w:cstheme="minorHAnsi"/>
          <w:sz w:val="24"/>
          <w:szCs w:val="24"/>
        </w:rPr>
        <w:t>Directora encargada de Desarrollo Humano y Económico</w:t>
      </w:r>
    </w:p>
    <w:p w14:paraId="5415A844" w14:textId="49C3DEC2" w:rsidR="00B41825" w:rsidRDefault="004A3780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Instituto Nacional de la Mujer</w:t>
      </w:r>
    </w:p>
    <w:p w14:paraId="723BE81E" w14:textId="7F44C6CC" w:rsidR="004A3780" w:rsidRDefault="004A3780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8B82B6" w14:textId="5F224AAB" w:rsidR="004A3780" w:rsidRDefault="004A3780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F7C06" w14:textId="77A4F57C" w:rsidR="004A3780" w:rsidRPr="004A3780" w:rsidRDefault="004A3780" w:rsidP="00EA4C6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A3780">
        <w:rPr>
          <w:rFonts w:cstheme="minorHAnsi"/>
          <w:b/>
          <w:bCs/>
          <w:sz w:val="24"/>
          <w:szCs w:val="24"/>
        </w:rPr>
        <w:t>________________________________________</w:t>
      </w:r>
    </w:p>
    <w:p w14:paraId="0E2545FA" w14:textId="78D2EE03" w:rsidR="004A3780" w:rsidRPr="004A3780" w:rsidRDefault="004A3780" w:rsidP="00EA4C6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A3780">
        <w:rPr>
          <w:rFonts w:cstheme="minorHAnsi"/>
          <w:b/>
          <w:bCs/>
          <w:sz w:val="24"/>
          <w:szCs w:val="24"/>
        </w:rPr>
        <w:t>Héctor Sánchez</w:t>
      </w:r>
    </w:p>
    <w:p w14:paraId="16711EA8" w14:textId="08E2FE02" w:rsidR="004A3780" w:rsidRDefault="00BD70BE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70BE">
        <w:rPr>
          <w:rFonts w:cstheme="minorHAnsi"/>
          <w:sz w:val="24"/>
          <w:szCs w:val="24"/>
        </w:rPr>
        <w:t>Dirección General de Normas y Tecnología Industrial (DGNTI) – COPANIT</w:t>
      </w:r>
    </w:p>
    <w:p w14:paraId="38B90D62" w14:textId="4F01E313" w:rsidR="004A3780" w:rsidRDefault="004A3780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Ministerio de Comercio e Industrias</w:t>
      </w:r>
    </w:p>
    <w:p w14:paraId="2705B078" w14:textId="204FB553" w:rsidR="00B41825" w:rsidRDefault="00B41825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EC00CD" w14:textId="77777777" w:rsidR="00B41825" w:rsidRPr="006748CD" w:rsidRDefault="00B41825" w:rsidP="00EA4C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B41825" w:rsidRPr="006748CD" w:rsidSect="003B7C29">
      <w:headerReference w:type="default" r:id="rId15"/>
      <w:pgSz w:w="12240" w:h="15840" w:code="1"/>
      <w:pgMar w:top="1440" w:right="1080" w:bottom="99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D850" w14:textId="77777777" w:rsidR="000A61A7" w:rsidRDefault="000A61A7" w:rsidP="006748CD">
      <w:pPr>
        <w:spacing w:after="0" w:line="240" w:lineRule="auto"/>
      </w:pPr>
      <w:r>
        <w:separator/>
      </w:r>
    </w:p>
  </w:endnote>
  <w:endnote w:type="continuationSeparator" w:id="0">
    <w:p w14:paraId="09DFFB82" w14:textId="77777777" w:rsidR="000A61A7" w:rsidRDefault="000A61A7" w:rsidP="0067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3842" w14:textId="77777777" w:rsidR="000A61A7" w:rsidRDefault="000A61A7" w:rsidP="006748CD">
      <w:pPr>
        <w:spacing w:after="0" w:line="240" w:lineRule="auto"/>
      </w:pPr>
      <w:r>
        <w:separator/>
      </w:r>
    </w:p>
  </w:footnote>
  <w:footnote w:type="continuationSeparator" w:id="0">
    <w:p w14:paraId="5E4BA88C" w14:textId="77777777" w:rsidR="000A61A7" w:rsidRDefault="000A61A7" w:rsidP="0067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7195" w14:textId="5A4026FB" w:rsidR="006748CD" w:rsidRDefault="006748CD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7529F81" wp14:editId="55A5FE11">
          <wp:simplePos x="0" y="0"/>
          <wp:positionH relativeFrom="column">
            <wp:posOffset>-388620</wp:posOffset>
          </wp:positionH>
          <wp:positionV relativeFrom="paragraph">
            <wp:posOffset>7620</wp:posOffset>
          </wp:positionV>
          <wp:extent cx="2267585" cy="792480"/>
          <wp:effectExtent l="0" t="0" r="0" b="7620"/>
          <wp:wrapTopAndBottom/>
          <wp:docPr id="17" name="Imagen 8">
            <a:extLst xmlns:a="http://schemas.openxmlformats.org/drawingml/2006/main">
              <a:ext uri="{FF2B5EF4-FFF2-40B4-BE49-F238E27FC236}">
                <a16:creationId xmlns:a16="http://schemas.microsoft.com/office/drawing/2014/main" id="{2A780BC0-3275-4684-8783-8C19A1485E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>
                    <a:extLst>
                      <a:ext uri="{FF2B5EF4-FFF2-40B4-BE49-F238E27FC236}">
                        <a16:creationId xmlns:a16="http://schemas.microsoft.com/office/drawing/2014/main" id="{2A780BC0-3275-4684-8783-8C19A1485E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8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6440826B" wp14:editId="1C6FAFE4">
          <wp:simplePos x="0" y="0"/>
          <wp:positionH relativeFrom="column">
            <wp:posOffset>6195060</wp:posOffset>
          </wp:positionH>
          <wp:positionV relativeFrom="paragraph">
            <wp:posOffset>-121920</wp:posOffset>
          </wp:positionV>
          <wp:extent cx="548640" cy="1115695"/>
          <wp:effectExtent l="0" t="0" r="3810" b="8255"/>
          <wp:wrapTopAndBottom/>
          <wp:docPr id="1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BDFB7BB" w14:textId="77777777" w:rsidR="006748CD" w:rsidRDefault="006748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BE8"/>
    <w:multiLevelType w:val="hybridMultilevel"/>
    <w:tmpl w:val="D0C00D1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53C4"/>
    <w:multiLevelType w:val="hybridMultilevel"/>
    <w:tmpl w:val="A1385392"/>
    <w:lvl w:ilvl="0" w:tplc="180A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7F842AB"/>
    <w:multiLevelType w:val="hybridMultilevel"/>
    <w:tmpl w:val="63D41EB4"/>
    <w:lvl w:ilvl="0" w:tplc="8DEC17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580B"/>
    <w:multiLevelType w:val="hybridMultilevel"/>
    <w:tmpl w:val="E140E86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530"/>
    <w:multiLevelType w:val="hybridMultilevel"/>
    <w:tmpl w:val="471EA0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179F1"/>
    <w:multiLevelType w:val="hybridMultilevel"/>
    <w:tmpl w:val="E2FEEEE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A6BE7"/>
    <w:multiLevelType w:val="hybridMultilevel"/>
    <w:tmpl w:val="97B21948"/>
    <w:lvl w:ilvl="0" w:tplc="180A000F">
      <w:start w:val="1"/>
      <w:numFmt w:val="decimal"/>
      <w:lvlText w:val="%1."/>
      <w:lvlJc w:val="left"/>
      <w:pPr>
        <w:ind w:left="1080" w:hanging="360"/>
      </w:p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604E71"/>
    <w:multiLevelType w:val="hybridMultilevel"/>
    <w:tmpl w:val="29B45E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B7CD8"/>
    <w:multiLevelType w:val="hybridMultilevel"/>
    <w:tmpl w:val="5FEA133C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B54AD"/>
    <w:multiLevelType w:val="hybridMultilevel"/>
    <w:tmpl w:val="652E0F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52CD1"/>
    <w:multiLevelType w:val="hybridMultilevel"/>
    <w:tmpl w:val="FED84E6C"/>
    <w:lvl w:ilvl="0" w:tplc="F014D9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1C33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A92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6F2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9062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C81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857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CB6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2CD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D7A4B"/>
    <w:multiLevelType w:val="hybridMultilevel"/>
    <w:tmpl w:val="A39AB36A"/>
    <w:lvl w:ilvl="0" w:tplc="1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9776B"/>
    <w:multiLevelType w:val="hybridMultilevel"/>
    <w:tmpl w:val="1B3E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F08FF"/>
    <w:multiLevelType w:val="hybridMultilevel"/>
    <w:tmpl w:val="8F44C50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F2CF1"/>
    <w:multiLevelType w:val="hybridMultilevel"/>
    <w:tmpl w:val="C644B62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95F97"/>
    <w:multiLevelType w:val="hybridMultilevel"/>
    <w:tmpl w:val="D1E4D07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73C54"/>
    <w:multiLevelType w:val="hybridMultilevel"/>
    <w:tmpl w:val="C56A0E2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3"/>
  </w:num>
  <w:num w:numId="5">
    <w:abstractNumId w:val="3"/>
  </w:num>
  <w:num w:numId="6">
    <w:abstractNumId w:val="6"/>
  </w:num>
  <w:num w:numId="7">
    <w:abstractNumId w:val="10"/>
  </w:num>
  <w:num w:numId="8">
    <w:abstractNumId w:val="14"/>
  </w:num>
  <w:num w:numId="9">
    <w:abstractNumId w:val="15"/>
  </w:num>
  <w:num w:numId="10">
    <w:abstractNumId w:val="1"/>
  </w:num>
  <w:num w:numId="11">
    <w:abstractNumId w:val="8"/>
  </w:num>
  <w:num w:numId="12">
    <w:abstractNumId w:val="9"/>
  </w:num>
  <w:num w:numId="13">
    <w:abstractNumId w:val="0"/>
  </w:num>
  <w:num w:numId="14">
    <w:abstractNumId w:val="5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CD"/>
    <w:rsid w:val="0000779E"/>
    <w:rsid w:val="00013DB6"/>
    <w:rsid w:val="00033BF2"/>
    <w:rsid w:val="00035D59"/>
    <w:rsid w:val="00041125"/>
    <w:rsid w:val="00043594"/>
    <w:rsid w:val="00050764"/>
    <w:rsid w:val="00063E19"/>
    <w:rsid w:val="00065637"/>
    <w:rsid w:val="00070343"/>
    <w:rsid w:val="000828FC"/>
    <w:rsid w:val="00090516"/>
    <w:rsid w:val="000A319D"/>
    <w:rsid w:val="000A4F8C"/>
    <w:rsid w:val="000A61A7"/>
    <w:rsid w:val="000B1164"/>
    <w:rsid w:val="000D1EB7"/>
    <w:rsid w:val="000D5258"/>
    <w:rsid w:val="000D5D67"/>
    <w:rsid w:val="000D644A"/>
    <w:rsid w:val="000E7C25"/>
    <w:rsid w:val="000F0D4E"/>
    <w:rsid w:val="00101ADD"/>
    <w:rsid w:val="00105433"/>
    <w:rsid w:val="001154E6"/>
    <w:rsid w:val="00125390"/>
    <w:rsid w:val="001442BD"/>
    <w:rsid w:val="001451BF"/>
    <w:rsid w:val="00152DA3"/>
    <w:rsid w:val="0017094F"/>
    <w:rsid w:val="00175947"/>
    <w:rsid w:val="0017711F"/>
    <w:rsid w:val="00177B0B"/>
    <w:rsid w:val="00185E2F"/>
    <w:rsid w:val="00192C7F"/>
    <w:rsid w:val="00195A16"/>
    <w:rsid w:val="00197E53"/>
    <w:rsid w:val="001A3C09"/>
    <w:rsid w:val="001B5375"/>
    <w:rsid w:val="001C2319"/>
    <w:rsid w:val="001D2BBC"/>
    <w:rsid w:val="001F7AB9"/>
    <w:rsid w:val="0020061F"/>
    <w:rsid w:val="00222874"/>
    <w:rsid w:val="00225658"/>
    <w:rsid w:val="002262A8"/>
    <w:rsid w:val="00226941"/>
    <w:rsid w:val="00240D22"/>
    <w:rsid w:val="00254023"/>
    <w:rsid w:val="002649D1"/>
    <w:rsid w:val="002746A4"/>
    <w:rsid w:val="0028071D"/>
    <w:rsid w:val="00291606"/>
    <w:rsid w:val="00297E45"/>
    <w:rsid w:val="002A3152"/>
    <w:rsid w:val="002A4DCA"/>
    <w:rsid w:val="002A6DFD"/>
    <w:rsid w:val="002B3400"/>
    <w:rsid w:val="002C14CB"/>
    <w:rsid w:val="002C1643"/>
    <w:rsid w:val="002C33EA"/>
    <w:rsid w:val="002C5901"/>
    <w:rsid w:val="002C79F7"/>
    <w:rsid w:val="002D2E9A"/>
    <w:rsid w:val="002D7525"/>
    <w:rsid w:val="002F5136"/>
    <w:rsid w:val="002F5942"/>
    <w:rsid w:val="002F6292"/>
    <w:rsid w:val="003079BA"/>
    <w:rsid w:val="00310F00"/>
    <w:rsid w:val="00313D79"/>
    <w:rsid w:val="0031536B"/>
    <w:rsid w:val="003176E3"/>
    <w:rsid w:val="003231DF"/>
    <w:rsid w:val="003231EB"/>
    <w:rsid w:val="00326ECF"/>
    <w:rsid w:val="00342881"/>
    <w:rsid w:val="0035413B"/>
    <w:rsid w:val="00355120"/>
    <w:rsid w:val="00364A12"/>
    <w:rsid w:val="00365281"/>
    <w:rsid w:val="00373623"/>
    <w:rsid w:val="00375102"/>
    <w:rsid w:val="00381EF4"/>
    <w:rsid w:val="00393493"/>
    <w:rsid w:val="003A5297"/>
    <w:rsid w:val="003B453E"/>
    <w:rsid w:val="003B681D"/>
    <w:rsid w:val="003B7C29"/>
    <w:rsid w:val="003C1603"/>
    <w:rsid w:val="003E251B"/>
    <w:rsid w:val="003F1D2D"/>
    <w:rsid w:val="003F5C92"/>
    <w:rsid w:val="00402257"/>
    <w:rsid w:val="00406F52"/>
    <w:rsid w:val="004071E9"/>
    <w:rsid w:val="00411478"/>
    <w:rsid w:val="00416A27"/>
    <w:rsid w:val="004228A1"/>
    <w:rsid w:val="00425263"/>
    <w:rsid w:val="004308AF"/>
    <w:rsid w:val="00440A85"/>
    <w:rsid w:val="00451A9D"/>
    <w:rsid w:val="004543BF"/>
    <w:rsid w:val="0046116A"/>
    <w:rsid w:val="00471B97"/>
    <w:rsid w:val="00474D0E"/>
    <w:rsid w:val="00482BE5"/>
    <w:rsid w:val="0049726F"/>
    <w:rsid w:val="004A3780"/>
    <w:rsid w:val="004B1249"/>
    <w:rsid w:val="004C2DA3"/>
    <w:rsid w:val="004D12A5"/>
    <w:rsid w:val="004D668C"/>
    <w:rsid w:val="004D6FD3"/>
    <w:rsid w:val="004D7768"/>
    <w:rsid w:val="004E6797"/>
    <w:rsid w:val="004F759F"/>
    <w:rsid w:val="00507C10"/>
    <w:rsid w:val="005203B8"/>
    <w:rsid w:val="00520493"/>
    <w:rsid w:val="00520B13"/>
    <w:rsid w:val="00530D9C"/>
    <w:rsid w:val="00532E2A"/>
    <w:rsid w:val="00546BAB"/>
    <w:rsid w:val="00547F07"/>
    <w:rsid w:val="0055080D"/>
    <w:rsid w:val="005629FE"/>
    <w:rsid w:val="005676D5"/>
    <w:rsid w:val="00567973"/>
    <w:rsid w:val="00590B77"/>
    <w:rsid w:val="005B1077"/>
    <w:rsid w:val="005B552A"/>
    <w:rsid w:val="005C1DDE"/>
    <w:rsid w:val="005C4B03"/>
    <w:rsid w:val="005D0D9A"/>
    <w:rsid w:val="005D1721"/>
    <w:rsid w:val="005E4D6B"/>
    <w:rsid w:val="006002B0"/>
    <w:rsid w:val="0061060C"/>
    <w:rsid w:val="006119A0"/>
    <w:rsid w:val="00613ED1"/>
    <w:rsid w:val="00617FB5"/>
    <w:rsid w:val="00637D3F"/>
    <w:rsid w:val="006427F7"/>
    <w:rsid w:val="00660470"/>
    <w:rsid w:val="00663085"/>
    <w:rsid w:val="00671226"/>
    <w:rsid w:val="006748CD"/>
    <w:rsid w:val="0068332F"/>
    <w:rsid w:val="0068340F"/>
    <w:rsid w:val="00683C7D"/>
    <w:rsid w:val="006B23AB"/>
    <w:rsid w:val="006C35C1"/>
    <w:rsid w:val="006D4557"/>
    <w:rsid w:val="006E7B68"/>
    <w:rsid w:val="006F1ED4"/>
    <w:rsid w:val="00704D3D"/>
    <w:rsid w:val="00706C10"/>
    <w:rsid w:val="00710632"/>
    <w:rsid w:val="00730D41"/>
    <w:rsid w:val="007375FA"/>
    <w:rsid w:val="00757AC7"/>
    <w:rsid w:val="0076224D"/>
    <w:rsid w:val="00782D22"/>
    <w:rsid w:val="007B3E85"/>
    <w:rsid w:val="007C0B5F"/>
    <w:rsid w:val="007D1A13"/>
    <w:rsid w:val="007D222E"/>
    <w:rsid w:val="007E0A0F"/>
    <w:rsid w:val="007E4423"/>
    <w:rsid w:val="007F28D9"/>
    <w:rsid w:val="00803AA8"/>
    <w:rsid w:val="008045D7"/>
    <w:rsid w:val="00812512"/>
    <w:rsid w:val="00821D72"/>
    <w:rsid w:val="00822D53"/>
    <w:rsid w:val="00830B51"/>
    <w:rsid w:val="00831E8C"/>
    <w:rsid w:val="0084340F"/>
    <w:rsid w:val="008504AA"/>
    <w:rsid w:val="008603F3"/>
    <w:rsid w:val="00872131"/>
    <w:rsid w:val="00885595"/>
    <w:rsid w:val="008937FF"/>
    <w:rsid w:val="00894AB7"/>
    <w:rsid w:val="00897232"/>
    <w:rsid w:val="008A4811"/>
    <w:rsid w:val="008B7854"/>
    <w:rsid w:val="008C5B2A"/>
    <w:rsid w:val="008C7F71"/>
    <w:rsid w:val="008D6392"/>
    <w:rsid w:val="008F70EC"/>
    <w:rsid w:val="00903787"/>
    <w:rsid w:val="00911510"/>
    <w:rsid w:val="009175C4"/>
    <w:rsid w:val="00917D1F"/>
    <w:rsid w:val="00927FD4"/>
    <w:rsid w:val="009315D4"/>
    <w:rsid w:val="00942FD0"/>
    <w:rsid w:val="0094668F"/>
    <w:rsid w:val="0095154D"/>
    <w:rsid w:val="00951745"/>
    <w:rsid w:val="009707A6"/>
    <w:rsid w:val="00975080"/>
    <w:rsid w:val="009906FF"/>
    <w:rsid w:val="009A16F4"/>
    <w:rsid w:val="009A1D1B"/>
    <w:rsid w:val="009E18F4"/>
    <w:rsid w:val="009E79E9"/>
    <w:rsid w:val="009F1992"/>
    <w:rsid w:val="009F1EA9"/>
    <w:rsid w:val="009F2F5B"/>
    <w:rsid w:val="009F4662"/>
    <w:rsid w:val="00A04CDA"/>
    <w:rsid w:val="00A10D3B"/>
    <w:rsid w:val="00A11521"/>
    <w:rsid w:val="00A12AF5"/>
    <w:rsid w:val="00A2260A"/>
    <w:rsid w:val="00A418A8"/>
    <w:rsid w:val="00A42684"/>
    <w:rsid w:val="00A62075"/>
    <w:rsid w:val="00A655F9"/>
    <w:rsid w:val="00A74BF4"/>
    <w:rsid w:val="00A823E8"/>
    <w:rsid w:val="00A83E75"/>
    <w:rsid w:val="00AA19F1"/>
    <w:rsid w:val="00AA2E81"/>
    <w:rsid w:val="00AA6330"/>
    <w:rsid w:val="00AB2192"/>
    <w:rsid w:val="00AC0D9D"/>
    <w:rsid w:val="00AC7463"/>
    <w:rsid w:val="00AD37DE"/>
    <w:rsid w:val="00B0531B"/>
    <w:rsid w:val="00B05F31"/>
    <w:rsid w:val="00B226FF"/>
    <w:rsid w:val="00B2386C"/>
    <w:rsid w:val="00B310C7"/>
    <w:rsid w:val="00B34D9F"/>
    <w:rsid w:val="00B41825"/>
    <w:rsid w:val="00B41E95"/>
    <w:rsid w:val="00B515AC"/>
    <w:rsid w:val="00B64A19"/>
    <w:rsid w:val="00B76EDE"/>
    <w:rsid w:val="00B77BFE"/>
    <w:rsid w:val="00B85550"/>
    <w:rsid w:val="00B91A59"/>
    <w:rsid w:val="00BA4C3C"/>
    <w:rsid w:val="00BA6E9E"/>
    <w:rsid w:val="00BB1DE6"/>
    <w:rsid w:val="00BB3862"/>
    <w:rsid w:val="00BB51FF"/>
    <w:rsid w:val="00BB69EE"/>
    <w:rsid w:val="00BC7DA3"/>
    <w:rsid w:val="00BD5328"/>
    <w:rsid w:val="00BD70BE"/>
    <w:rsid w:val="00BF21E0"/>
    <w:rsid w:val="00C001BD"/>
    <w:rsid w:val="00C0550C"/>
    <w:rsid w:val="00C10B00"/>
    <w:rsid w:val="00C13635"/>
    <w:rsid w:val="00C264C6"/>
    <w:rsid w:val="00C36C93"/>
    <w:rsid w:val="00C520A8"/>
    <w:rsid w:val="00C55F73"/>
    <w:rsid w:val="00C5790A"/>
    <w:rsid w:val="00C618C0"/>
    <w:rsid w:val="00C67BDA"/>
    <w:rsid w:val="00C70C62"/>
    <w:rsid w:val="00C84001"/>
    <w:rsid w:val="00C91097"/>
    <w:rsid w:val="00CA4F5A"/>
    <w:rsid w:val="00CA621C"/>
    <w:rsid w:val="00CC2B75"/>
    <w:rsid w:val="00CC39FE"/>
    <w:rsid w:val="00CD1075"/>
    <w:rsid w:val="00CD256C"/>
    <w:rsid w:val="00CE5118"/>
    <w:rsid w:val="00CE6382"/>
    <w:rsid w:val="00CF7224"/>
    <w:rsid w:val="00D05878"/>
    <w:rsid w:val="00D10618"/>
    <w:rsid w:val="00D112EA"/>
    <w:rsid w:val="00D26632"/>
    <w:rsid w:val="00D32F2F"/>
    <w:rsid w:val="00D3341F"/>
    <w:rsid w:val="00D53BDB"/>
    <w:rsid w:val="00D663B2"/>
    <w:rsid w:val="00D6749F"/>
    <w:rsid w:val="00D729D2"/>
    <w:rsid w:val="00D76F54"/>
    <w:rsid w:val="00D831E7"/>
    <w:rsid w:val="00D84913"/>
    <w:rsid w:val="00D94C7E"/>
    <w:rsid w:val="00D97E98"/>
    <w:rsid w:val="00DA25FA"/>
    <w:rsid w:val="00DA2F36"/>
    <w:rsid w:val="00DA55A0"/>
    <w:rsid w:val="00DA624B"/>
    <w:rsid w:val="00DB6295"/>
    <w:rsid w:val="00DC0544"/>
    <w:rsid w:val="00DC1F1B"/>
    <w:rsid w:val="00DD1BE8"/>
    <w:rsid w:val="00DD2CF5"/>
    <w:rsid w:val="00DD468B"/>
    <w:rsid w:val="00DE275E"/>
    <w:rsid w:val="00DF71D9"/>
    <w:rsid w:val="00E10B4A"/>
    <w:rsid w:val="00E205DF"/>
    <w:rsid w:val="00E2349F"/>
    <w:rsid w:val="00E24D27"/>
    <w:rsid w:val="00E4115A"/>
    <w:rsid w:val="00E446F9"/>
    <w:rsid w:val="00E57BF2"/>
    <w:rsid w:val="00E64722"/>
    <w:rsid w:val="00E757C7"/>
    <w:rsid w:val="00E81188"/>
    <w:rsid w:val="00E81759"/>
    <w:rsid w:val="00E81EF7"/>
    <w:rsid w:val="00E95815"/>
    <w:rsid w:val="00EA2F41"/>
    <w:rsid w:val="00EA4C62"/>
    <w:rsid w:val="00EB1373"/>
    <w:rsid w:val="00EB36A9"/>
    <w:rsid w:val="00EC0634"/>
    <w:rsid w:val="00EC1CFD"/>
    <w:rsid w:val="00EC660C"/>
    <w:rsid w:val="00ED1108"/>
    <w:rsid w:val="00ED4D29"/>
    <w:rsid w:val="00ED7B30"/>
    <w:rsid w:val="00EE0D43"/>
    <w:rsid w:val="00EE21DA"/>
    <w:rsid w:val="00EF79C1"/>
    <w:rsid w:val="00F04BBA"/>
    <w:rsid w:val="00F07248"/>
    <w:rsid w:val="00F104C8"/>
    <w:rsid w:val="00F20EE4"/>
    <w:rsid w:val="00F2651D"/>
    <w:rsid w:val="00F42D91"/>
    <w:rsid w:val="00F43A79"/>
    <w:rsid w:val="00F46A5B"/>
    <w:rsid w:val="00F52037"/>
    <w:rsid w:val="00F55482"/>
    <w:rsid w:val="00F562A6"/>
    <w:rsid w:val="00F70343"/>
    <w:rsid w:val="00F70559"/>
    <w:rsid w:val="00F72177"/>
    <w:rsid w:val="00F767F0"/>
    <w:rsid w:val="00F80F9F"/>
    <w:rsid w:val="00F833AE"/>
    <w:rsid w:val="00F86F60"/>
    <w:rsid w:val="00F914B1"/>
    <w:rsid w:val="00FA166F"/>
    <w:rsid w:val="00FB5CA8"/>
    <w:rsid w:val="00FB7943"/>
    <w:rsid w:val="00FC5F09"/>
    <w:rsid w:val="00FD55DA"/>
    <w:rsid w:val="00FE2CDD"/>
    <w:rsid w:val="00FE67DA"/>
    <w:rsid w:val="00FE7046"/>
    <w:rsid w:val="00FF0800"/>
    <w:rsid w:val="00FF2502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37347"/>
  <w15:chartTrackingRefBased/>
  <w15:docId w15:val="{1FAF0238-EB36-4C6E-BEA6-4BD01580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4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8CD"/>
  </w:style>
  <w:style w:type="paragraph" w:styleId="Piedepgina">
    <w:name w:val="footer"/>
    <w:basedOn w:val="Normal"/>
    <w:link w:val="PiedepginaCar"/>
    <w:uiPriority w:val="99"/>
    <w:unhideWhenUsed/>
    <w:rsid w:val="00674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8CD"/>
  </w:style>
  <w:style w:type="paragraph" w:styleId="Prrafodelista">
    <w:name w:val="List Paragraph"/>
    <w:basedOn w:val="Normal"/>
    <w:uiPriority w:val="34"/>
    <w:qFormat/>
    <w:rsid w:val="00E811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85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71B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1B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1B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1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1B9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52DA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0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6311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60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189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387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124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433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1985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010">
          <w:marLeft w:val="475"/>
          <w:marRight w:val="0"/>
          <w:marTop w:val="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D938-6A65-481C-821D-90A3C6F6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3159</Words>
  <Characters>17378</Characters>
  <Application>Microsoft Office Word</Application>
  <DocSecurity>0</DocSecurity>
  <Lines>144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Rosina Perez Bermudez</dc:creator>
  <cp:keywords/>
  <dc:description/>
  <cp:lastModifiedBy>Rosina Mariela Perez Bermudez</cp:lastModifiedBy>
  <cp:revision>91</cp:revision>
  <dcterms:created xsi:type="dcterms:W3CDTF">2021-12-07T14:23:00Z</dcterms:created>
  <dcterms:modified xsi:type="dcterms:W3CDTF">2021-12-07T20:03:00Z</dcterms:modified>
</cp:coreProperties>
</file>