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D27BB" w14:textId="77777777" w:rsidR="00F058F4" w:rsidRPr="007655E1" w:rsidRDefault="00F60CDB">
      <w:pPr>
        <w:spacing w:after="6"/>
        <w:ind w:left="-249"/>
        <w:rPr>
          <w:rFonts w:ascii="Arial" w:hAnsi="Arial" w:cs="Arial"/>
          <w:sz w:val="20"/>
          <w:szCs w:val="20"/>
        </w:rPr>
      </w:pPr>
      <w:r w:rsidRPr="007655E1">
        <w:rPr>
          <w:rFonts w:ascii="Arial" w:hAnsi="Arial" w:cs="Arial"/>
          <w:noProof/>
          <w:sz w:val="20"/>
          <w:szCs w:val="20"/>
        </w:rPr>
        <mc:AlternateContent>
          <mc:Choice Requires="wpg">
            <w:drawing>
              <wp:inline distT="0" distB="0" distL="0" distR="0" wp14:anchorId="5B821822" wp14:editId="28E4B282">
                <wp:extent cx="6074410" cy="955510"/>
                <wp:effectExtent l="0" t="0" r="0" b="0"/>
                <wp:docPr id="44439" name="Group 44439"/>
                <wp:cNvGraphicFramePr/>
                <a:graphic xmlns:a="http://schemas.openxmlformats.org/drawingml/2006/main">
                  <a:graphicData uri="http://schemas.microsoft.com/office/word/2010/wordprocessingGroup">
                    <wpg:wgp>
                      <wpg:cNvGrpSpPr/>
                      <wpg:grpSpPr>
                        <a:xfrm>
                          <a:off x="0" y="0"/>
                          <a:ext cx="6074410" cy="955510"/>
                          <a:chOff x="0" y="0"/>
                          <a:chExt cx="6074410" cy="955510"/>
                        </a:xfrm>
                      </wpg:grpSpPr>
                      <pic:pic xmlns:pic="http://schemas.openxmlformats.org/drawingml/2006/picture">
                        <pic:nvPicPr>
                          <pic:cNvPr id="59" name="Picture 59"/>
                          <pic:cNvPicPr/>
                        </pic:nvPicPr>
                        <pic:blipFill>
                          <a:blip r:embed="rId8"/>
                          <a:stretch>
                            <a:fillRect/>
                          </a:stretch>
                        </pic:blipFill>
                        <pic:spPr>
                          <a:xfrm>
                            <a:off x="0" y="114236"/>
                            <a:ext cx="628015" cy="726973"/>
                          </a:xfrm>
                          <a:prstGeom prst="rect">
                            <a:avLst/>
                          </a:prstGeom>
                        </pic:spPr>
                      </pic:pic>
                      <pic:pic xmlns:pic="http://schemas.openxmlformats.org/drawingml/2006/picture">
                        <pic:nvPicPr>
                          <pic:cNvPr id="61" name="Picture 61"/>
                          <pic:cNvPicPr/>
                        </pic:nvPicPr>
                        <pic:blipFill>
                          <a:blip r:embed="rId9"/>
                          <a:stretch>
                            <a:fillRect/>
                          </a:stretch>
                        </pic:blipFill>
                        <pic:spPr>
                          <a:xfrm>
                            <a:off x="5382895" y="0"/>
                            <a:ext cx="691515" cy="955510"/>
                          </a:xfrm>
                          <a:prstGeom prst="rect">
                            <a:avLst/>
                          </a:prstGeom>
                        </pic:spPr>
                      </pic:pic>
                    </wpg:wgp>
                  </a:graphicData>
                </a:graphic>
              </wp:inline>
            </w:drawing>
          </mc:Choice>
          <mc:Fallback>
            <w:pict>
              <v:group w14:anchorId="099D58BA" id="Group 44439" o:spid="_x0000_s1026" style="width:478.3pt;height:75.25pt;mso-position-horizontal-relative:char;mso-position-vertical-relative:line" coordsize="60744,95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top:1142;width:6280;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">
                  <v:imagedata r:id="rId10" o:title=""/>
                </v:shape>
                <v:shape id="Picture 61" o:spid="_x0000_s1028" type="#_x0000_t75" style="position:absolute;left:53828;width:6916;height:9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">
                  <v:imagedata r:id="rId11" o:title=""/>
                </v:shape>
                <w10:anchorlock/>
              </v:group>
            </w:pict>
          </mc:Fallback>
        </mc:AlternateContent>
      </w:r>
    </w:p>
    <w:p w14:paraId="7329F231" w14:textId="6192F9D0" w:rsidR="00F058F4" w:rsidRPr="007655E1" w:rsidRDefault="00B41F63">
      <w:pPr>
        <w:spacing w:after="0"/>
        <w:ind w:right="250"/>
        <w:jc w:val="right"/>
        <w:rPr>
          <w:rFonts w:ascii="Arial" w:hAnsi="Arial" w:cs="Arial"/>
          <w:sz w:val="20"/>
          <w:szCs w:val="20"/>
        </w:rPr>
      </w:pPr>
      <w:r w:rsidRPr="007655E1">
        <w:rPr>
          <w:rFonts w:ascii="Arial" w:hAnsi="Arial" w:cs="Arial"/>
          <w:noProof/>
          <w:sz w:val="20"/>
          <w:szCs w:val="20"/>
        </w:rPr>
        <mc:AlternateContent>
          <mc:Choice Requires="wps">
            <w:drawing>
              <wp:anchor distT="0" distB="0" distL="114300" distR="114300" simplePos="0" relativeHeight="251662336" behindDoc="0" locked="0" layoutInCell="1" allowOverlap="1" wp14:anchorId="1575FCE4" wp14:editId="28516666">
                <wp:simplePos x="0" y="0"/>
                <wp:positionH relativeFrom="margin">
                  <wp:posOffset>409575</wp:posOffset>
                </wp:positionH>
                <wp:positionV relativeFrom="page">
                  <wp:posOffset>2063115</wp:posOffset>
                </wp:positionV>
                <wp:extent cx="5981700" cy="2122805"/>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5981700" cy="2122805"/>
                        </a:xfrm>
                        <a:prstGeom prst="rect">
                          <a:avLst/>
                        </a:prstGeom>
                        <a:noFill/>
                        <a:ln>
                          <a:noFill/>
                        </a:ln>
                      </wps:spPr>
                      <wps:txbx>
                        <w:txbxContent>
                          <w:p w14:paraId="0163AFC9" w14:textId="34D1B909" w:rsidR="002538A3" w:rsidRPr="00B41F63" w:rsidRDefault="002538A3" w:rsidP="006C269C">
                            <w:pPr>
                              <w:spacing w:after="177"/>
                              <w:jc w:val="center"/>
                              <w:rPr>
                                <w:b/>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F63">
                              <w:rPr>
                                <w:b/>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 ANNUEL 2020</w:t>
                            </w:r>
                          </w:p>
                          <w:p w14:paraId="685B7142" w14:textId="47AADE11" w:rsidR="002538A3" w:rsidRPr="00B41F63" w:rsidRDefault="002538A3" w:rsidP="006C269C">
                            <w:pPr>
                              <w:spacing w:after="177"/>
                              <w:jc w:val="center"/>
                              <w:rPr>
                                <w:b/>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F63">
                              <w:rPr>
                                <w:b/>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PROJET GFP PRISONS MANDELA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1575FCE4" id="_x0000_t202" coordsize="21600,21600" o:spt="202" path="m,l,21600r21600,l21600,xe">
                <v:stroke joinstyle="miter"/>
                <v:path gradientshapeok="t" o:connecttype="rect"/>
              </v:shapetype>
              <v:shape id="Zone de texte 4" o:spid="_x0000_s1026" type="#_x0000_t202" style="position:absolute;left:0;text-align:left;margin-left:32.25pt;margin-top:162.45pt;width:471pt;height:167.15pt;z-index:251662336;visibility:visible;mso-wrap-style:non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" filled="f" stroked="f">
                <v:textbox style="mso-fit-shape-to-text:t">
                  <w:txbxContent>
                    <w:p w14:paraId="0163AFC9" w14:textId="34D1B909" w:rsidR="002538A3" w:rsidRPr="00B41F63" w:rsidRDefault="002538A3" w:rsidP="006C269C">
                      <w:pPr>
                        <w:spacing w:after="177"/>
                        <w:jc w:val="center"/>
                        <w:rPr>
                          <w:b/>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F63">
                        <w:rPr>
                          <w:b/>
                          <w:color w:val="C0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 ANNUEL 2020</w:t>
                      </w:r>
                    </w:p>
                    <w:p w14:paraId="685B7142" w14:textId="47AADE11" w:rsidR="002538A3" w:rsidRPr="00B41F63" w:rsidRDefault="002538A3" w:rsidP="006C269C">
                      <w:pPr>
                        <w:spacing w:after="177"/>
                        <w:jc w:val="center"/>
                        <w:rPr>
                          <w:b/>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1F63">
                        <w:rPr>
                          <w:b/>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PROJET GFP PRISONS MANDELA</w:t>
                      </w:r>
                    </w:p>
                  </w:txbxContent>
                </v:textbox>
                <w10:wrap type="square" anchorx="margin" anchory="page"/>
              </v:shape>
            </w:pict>
          </mc:Fallback>
        </mc:AlternateContent>
      </w:r>
      <w:r w:rsidR="00F60CDB" w:rsidRPr="007655E1">
        <w:rPr>
          <w:rFonts w:ascii="Arial" w:eastAsia="Arial" w:hAnsi="Arial" w:cs="Arial"/>
          <w:b/>
          <w:sz w:val="20"/>
          <w:szCs w:val="20"/>
        </w:rPr>
        <w:t xml:space="preserve"> </w:t>
      </w:r>
    </w:p>
    <w:p w14:paraId="22C4380E" w14:textId="38D514FD" w:rsidR="00B41F63" w:rsidRPr="00B41F63" w:rsidRDefault="00F60CDB" w:rsidP="002E610D">
      <w:pPr>
        <w:spacing w:after="0" w:line="240" w:lineRule="auto"/>
        <w:jc w:val="center"/>
        <w:rPr>
          <w:rFonts w:ascii="Arial" w:hAnsi="Arial" w:cs="Arial"/>
          <w:sz w:val="20"/>
          <w:szCs w:val="20"/>
        </w:rPr>
      </w:pPr>
      <w:r w:rsidRPr="007655E1">
        <w:rPr>
          <w:rFonts w:ascii="Arial" w:eastAsia="Times New Roman" w:hAnsi="Arial" w:cs="Arial"/>
          <w:noProof/>
          <w:color w:val="auto"/>
          <w:sz w:val="20"/>
          <w:szCs w:val="20"/>
        </w:rPr>
        <w:drawing>
          <wp:inline distT="0" distB="0" distL="0" distR="0" wp14:anchorId="1BBA7A26" wp14:editId="00E9C842">
            <wp:extent cx="5561964" cy="4171474"/>
            <wp:effectExtent l="0" t="0" r="1270" b="635"/>
            <wp:docPr id="7" name="Image 7" descr="https://www.gip-jci-justice.fr/app/uploads/2020/04/20200424_104528-1-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ip-jci-justice.fr/app/uploads/2020/04/20200424_104528-1-1024x76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0714" cy="4178036"/>
                    </a:xfrm>
                    <a:prstGeom prst="rect">
                      <a:avLst/>
                    </a:prstGeom>
                    <a:noFill/>
                    <a:ln>
                      <a:noFill/>
                    </a:ln>
                  </pic:spPr>
                </pic:pic>
              </a:graphicData>
            </a:graphic>
          </wp:inline>
        </w:drawing>
      </w:r>
    </w:p>
    <w:p w14:paraId="7634B847" w14:textId="6C5CCAF3" w:rsidR="00B41F63" w:rsidRPr="002E610D" w:rsidRDefault="00AA0C68" w:rsidP="002E610D">
      <w:pPr>
        <w:pStyle w:val="Titre1"/>
        <w:spacing w:after="0" w:line="240" w:lineRule="auto"/>
        <w:ind w:left="0" w:firstLine="0"/>
        <w:jc w:val="center"/>
        <w:rPr>
          <w:b w:val="0"/>
          <w:i/>
          <w:iCs/>
          <w:sz w:val="18"/>
          <w:szCs w:val="18"/>
        </w:rPr>
      </w:pPr>
      <w:r w:rsidRPr="002E610D">
        <w:rPr>
          <w:b w:val="0"/>
          <w:i/>
          <w:iCs/>
          <w:sz w:val="18"/>
          <w:szCs w:val="18"/>
        </w:rPr>
        <w:t xml:space="preserve">Photo 1 : </w:t>
      </w:r>
      <w:r w:rsidR="00155340" w:rsidRPr="002E610D">
        <w:rPr>
          <w:b w:val="0"/>
          <w:i/>
          <w:iCs/>
          <w:sz w:val="18"/>
          <w:szCs w:val="18"/>
        </w:rPr>
        <w:t>C</w:t>
      </w:r>
      <w:r w:rsidR="00B41F63" w:rsidRPr="002E610D">
        <w:rPr>
          <w:b w:val="0"/>
          <w:i/>
          <w:iCs/>
          <w:sz w:val="18"/>
          <w:szCs w:val="18"/>
        </w:rPr>
        <w:t xml:space="preserve">érémonie de remise des équipements </w:t>
      </w:r>
      <w:r w:rsidRPr="002E610D">
        <w:rPr>
          <w:b w:val="0"/>
          <w:i/>
          <w:iCs/>
          <w:sz w:val="18"/>
          <w:szCs w:val="18"/>
        </w:rPr>
        <w:t>de prévention de la</w:t>
      </w:r>
      <w:r w:rsidR="00B41F63" w:rsidRPr="002E610D">
        <w:rPr>
          <w:b w:val="0"/>
          <w:i/>
          <w:iCs/>
          <w:sz w:val="18"/>
          <w:szCs w:val="18"/>
        </w:rPr>
        <w:t xml:space="preserve"> COVID 19</w:t>
      </w:r>
      <w:r w:rsidR="00155340" w:rsidRPr="002E610D">
        <w:rPr>
          <w:b w:val="0"/>
          <w:i/>
          <w:iCs/>
          <w:sz w:val="18"/>
          <w:szCs w:val="18"/>
        </w:rPr>
        <w:t xml:space="preserve"> au Ministre de la justice</w:t>
      </w:r>
    </w:p>
    <w:p w14:paraId="6A6D6210" w14:textId="77777777" w:rsidR="00B41F63" w:rsidRPr="00B41F63" w:rsidRDefault="00B41F63" w:rsidP="00B41F63">
      <w:pPr>
        <w:pStyle w:val="Titre1"/>
        <w:jc w:val="center"/>
        <w:rPr>
          <w:rFonts w:ascii="Garamond" w:hAnsi="Garamond"/>
          <w:sz w:val="22"/>
        </w:rPr>
      </w:pPr>
    </w:p>
    <w:p w14:paraId="694D8458" w14:textId="0E25DEEC" w:rsidR="00F058F4" w:rsidRPr="00B41F63" w:rsidRDefault="00B41F63">
      <w:pPr>
        <w:pStyle w:val="Titre1"/>
        <w:rPr>
          <w:b w:val="0"/>
          <w:color w:val="00006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6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0CDB" w:rsidRPr="00B41F63">
        <w:rPr>
          <w:b w:val="0"/>
          <w:color w:val="000066"/>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Projet financé par le Royaume des Pays-Bas </w:t>
      </w:r>
    </w:p>
    <w:p w14:paraId="4F3871A8" w14:textId="07327B50" w:rsidR="00F058F4" w:rsidRPr="007655E1" w:rsidRDefault="00F60CDB" w:rsidP="006C269C">
      <w:pPr>
        <w:spacing w:after="268"/>
        <w:ind w:right="274"/>
        <w:jc w:val="center"/>
        <w:rPr>
          <w:rFonts w:ascii="Arial" w:hAnsi="Arial" w:cs="Arial"/>
          <w:sz w:val="20"/>
          <w:szCs w:val="20"/>
        </w:rPr>
      </w:pPr>
      <w:r w:rsidRPr="007655E1">
        <w:rPr>
          <w:rFonts w:ascii="Arial" w:hAnsi="Arial" w:cs="Arial"/>
          <w:noProof/>
          <w:sz w:val="20"/>
          <w:szCs w:val="20"/>
        </w:rPr>
        <w:drawing>
          <wp:inline distT="0" distB="0" distL="0" distR="0" wp14:anchorId="48149D10" wp14:editId="712145AD">
            <wp:extent cx="1352550" cy="904875"/>
            <wp:effectExtent l="0" t="0" r="0" b="9525"/>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3"/>
                    <a:stretch>
                      <a:fillRect/>
                    </a:stretch>
                  </pic:blipFill>
                  <pic:spPr>
                    <a:xfrm>
                      <a:off x="0" y="0"/>
                      <a:ext cx="1353401" cy="905444"/>
                    </a:xfrm>
                    <a:prstGeom prst="rect">
                      <a:avLst/>
                    </a:prstGeom>
                  </pic:spPr>
                </pic:pic>
              </a:graphicData>
            </a:graphic>
          </wp:inline>
        </w:drawing>
      </w:r>
    </w:p>
    <w:p w14:paraId="6073F5C0" w14:textId="77777777" w:rsidR="00B41F63" w:rsidRDefault="00B41F63" w:rsidP="006C269C">
      <w:pPr>
        <w:pStyle w:val="Titre1"/>
        <w:spacing w:after="4"/>
        <w:ind w:left="0" w:firstLine="0"/>
        <w:rPr>
          <w:sz w:val="20"/>
          <w:szCs w:val="20"/>
        </w:rPr>
      </w:pPr>
    </w:p>
    <w:p w14:paraId="118138D1" w14:textId="77777777" w:rsidR="00B41F63" w:rsidRDefault="00B41F63" w:rsidP="006C269C">
      <w:pPr>
        <w:pStyle w:val="Titre1"/>
        <w:spacing w:after="4"/>
        <w:ind w:left="0" w:firstLine="0"/>
        <w:rPr>
          <w:sz w:val="20"/>
          <w:szCs w:val="20"/>
        </w:rPr>
      </w:pPr>
    </w:p>
    <w:p w14:paraId="258E8545" w14:textId="7A184E4F" w:rsidR="00F058F4" w:rsidRPr="00D35842" w:rsidRDefault="00F60CDB" w:rsidP="006C269C">
      <w:pPr>
        <w:pStyle w:val="Titre1"/>
        <w:spacing w:after="4"/>
        <w:ind w:left="0" w:firstLine="0"/>
        <w:rPr>
          <w:szCs w:val="24"/>
        </w:rPr>
      </w:pPr>
      <w:r w:rsidRPr="00D35842">
        <w:rPr>
          <w:szCs w:val="24"/>
        </w:rPr>
        <w:t xml:space="preserve">Présentation du projet </w:t>
      </w:r>
    </w:p>
    <w:p w14:paraId="679B69A0" w14:textId="506E22FD" w:rsidR="00F058F4" w:rsidRPr="007655E1" w:rsidRDefault="00F058F4">
      <w:pPr>
        <w:spacing w:after="0"/>
        <w:rPr>
          <w:rFonts w:ascii="Arial" w:hAnsi="Arial" w:cs="Arial"/>
          <w:sz w:val="20"/>
          <w:szCs w:val="20"/>
        </w:rPr>
      </w:pPr>
    </w:p>
    <w:tbl>
      <w:tblPr>
        <w:tblStyle w:val="TableGrid"/>
        <w:tblW w:w="9210" w:type="dxa"/>
        <w:tblInd w:w="-70" w:type="dxa"/>
        <w:tblCellMar>
          <w:top w:w="10" w:type="dxa"/>
          <w:left w:w="106" w:type="dxa"/>
          <w:right w:w="54" w:type="dxa"/>
        </w:tblCellMar>
        <w:tblLook w:val="04A0" w:firstRow="1" w:lastRow="0" w:firstColumn="1" w:lastColumn="0" w:noHBand="0" w:noVBand="1"/>
      </w:tblPr>
      <w:tblGrid>
        <w:gridCol w:w="3751"/>
        <w:gridCol w:w="5459"/>
      </w:tblGrid>
      <w:tr w:rsidR="00F058F4" w:rsidRPr="007655E1" w14:paraId="1F568370" w14:textId="77777777" w:rsidTr="0078270B">
        <w:trPr>
          <w:trHeight w:val="658"/>
        </w:trPr>
        <w:tc>
          <w:tcPr>
            <w:tcW w:w="3751" w:type="dxa"/>
            <w:tcBorders>
              <w:top w:val="single" w:sz="4" w:space="0" w:color="000000"/>
              <w:left w:val="single" w:sz="4" w:space="0" w:color="000000"/>
              <w:bottom w:val="single" w:sz="4" w:space="0" w:color="000000"/>
              <w:right w:val="single" w:sz="4" w:space="0" w:color="000000"/>
            </w:tcBorders>
            <w:vAlign w:val="center"/>
          </w:tcPr>
          <w:p w14:paraId="50301CDB"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Titre  </w:t>
            </w:r>
          </w:p>
        </w:tc>
        <w:tc>
          <w:tcPr>
            <w:tcW w:w="5459" w:type="dxa"/>
            <w:tcBorders>
              <w:top w:val="single" w:sz="4" w:space="0" w:color="000000"/>
              <w:left w:val="single" w:sz="4" w:space="0" w:color="000000"/>
              <w:bottom w:val="single" w:sz="4" w:space="0" w:color="000000"/>
              <w:right w:val="single" w:sz="4" w:space="0" w:color="000000"/>
            </w:tcBorders>
            <w:vAlign w:val="center"/>
          </w:tcPr>
          <w:p w14:paraId="60CFCF74" w14:textId="51AF95EF"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Projet GFP </w:t>
            </w:r>
            <w:r w:rsidR="00B41F63">
              <w:rPr>
                <w:rFonts w:ascii="Arial" w:eastAsia="Arial" w:hAnsi="Arial" w:cs="Arial"/>
                <w:sz w:val="20"/>
                <w:szCs w:val="20"/>
              </w:rPr>
              <w:t xml:space="preserve">Prisons </w:t>
            </w:r>
            <w:r w:rsidRPr="007655E1">
              <w:rPr>
                <w:rFonts w:ascii="Arial" w:eastAsia="Arial" w:hAnsi="Arial" w:cs="Arial"/>
                <w:sz w:val="20"/>
                <w:szCs w:val="20"/>
              </w:rPr>
              <w:t xml:space="preserve">Mandela - Projet d’appui au renforcement du système pénitentiaire malien </w:t>
            </w:r>
          </w:p>
        </w:tc>
      </w:tr>
      <w:tr w:rsidR="00F058F4" w:rsidRPr="007655E1" w14:paraId="3AD405DC" w14:textId="77777777" w:rsidTr="0078270B">
        <w:trPr>
          <w:trHeight w:val="461"/>
        </w:trPr>
        <w:tc>
          <w:tcPr>
            <w:tcW w:w="3751" w:type="dxa"/>
            <w:tcBorders>
              <w:top w:val="single" w:sz="4" w:space="0" w:color="000000"/>
              <w:left w:val="single" w:sz="4" w:space="0" w:color="000000"/>
              <w:bottom w:val="single" w:sz="4" w:space="0" w:color="000000"/>
              <w:right w:val="single" w:sz="4" w:space="0" w:color="000000"/>
            </w:tcBorders>
            <w:vAlign w:val="center"/>
          </w:tcPr>
          <w:p w14:paraId="54FD218C"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Identifiant Atlas (Award/Projet)  </w:t>
            </w:r>
          </w:p>
        </w:tc>
        <w:tc>
          <w:tcPr>
            <w:tcW w:w="5459" w:type="dxa"/>
            <w:tcBorders>
              <w:top w:val="single" w:sz="4" w:space="0" w:color="000000"/>
              <w:left w:val="single" w:sz="4" w:space="0" w:color="000000"/>
              <w:bottom w:val="single" w:sz="4" w:space="0" w:color="000000"/>
              <w:right w:val="single" w:sz="4" w:space="0" w:color="000000"/>
            </w:tcBorders>
            <w:vAlign w:val="center"/>
          </w:tcPr>
          <w:p w14:paraId="0DFCEB1A" w14:textId="77777777"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0099086/103012 </w:t>
            </w:r>
          </w:p>
        </w:tc>
      </w:tr>
      <w:tr w:rsidR="00F058F4" w:rsidRPr="007655E1" w14:paraId="62F7B8FF" w14:textId="77777777" w:rsidTr="0078270B">
        <w:trPr>
          <w:trHeight w:val="461"/>
        </w:trPr>
        <w:tc>
          <w:tcPr>
            <w:tcW w:w="3751" w:type="dxa"/>
            <w:tcBorders>
              <w:top w:val="single" w:sz="4" w:space="0" w:color="000000"/>
              <w:left w:val="single" w:sz="4" w:space="0" w:color="000000"/>
              <w:bottom w:val="single" w:sz="4" w:space="0" w:color="000000"/>
              <w:right w:val="single" w:sz="4" w:space="0" w:color="000000"/>
            </w:tcBorders>
            <w:vAlign w:val="center"/>
          </w:tcPr>
          <w:p w14:paraId="72F19259"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Durée  </w:t>
            </w:r>
          </w:p>
        </w:tc>
        <w:tc>
          <w:tcPr>
            <w:tcW w:w="5459" w:type="dxa"/>
            <w:tcBorders>
              <w:top w:val="single" w:sz="4" w:space="0" w:color="000000"/>
              <w:left w:val="single" w:sz="4" w:space="0" w:color="000000"/>
              <w:bottom w:val="single" w:sz="4" w:space="0" w:color="000000"/>
              <w:right w:val="single" w:sz="4" w:space="0" w:color="000000"/>
            </w:tcBorders>
            <w:vAlign w:val="center"/>
          </w:tcPr>
          <w:p w14:paraId="388860D6" w14:textId="77777777"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011/2016 - 06/2021 </w:t>
            </w:r>
          </w:p>
        </w:tc>
      </w:tr>
      <w:tr w:rsidR="00F058F4" w:rsidRPr="007655E1" w14:paraId="71F1EB39" w14:textId="77777777" w:rsidTr="0078270B">
        <w:trPr>
          <w:trHeight w:val="458"/>
        </w:trPr>
        <w:tc>
          <w:tcPr>
            <w:tcW w:w="3751" w:type="dxa"/>
            <w:tcBorders>
              <w:top w:val="single" w:sz="4" w:space="0" w:color="000000"/>
              <w:left w:val="single" w:sz="4" w:space="0" w:color="000000"/>
              <w:bottom w:val="single" w:sz="4" w:space="0" w:color="000000"/>
              <w:right w:val="single" w:sz="4" w:space="0" w:color="000000"/>
            </w:tcBorders>
            <w:vAlign w:val="center"/>
          </w:tcPr>
          <w:p w14:paraId="548104DF"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Extensions </w:t>
            </w:r>
          </w:p>
        </w:tc>
        <w:tc>
          <w:tcPr>
            <w:tcW w:w="5459" w:type="dxa"/>
            <w:tcBorders>
              <w:top w:val="single" w:sz="4" w:space="0" w:color="000000"/>
              <w:left w:val="single" w:sz="4" w:space="0" w:color="000000"/>
              <w:bottom w:val="single" w:sz="4" w:space="0" w:color="000000"/>
              <w:right w:val="single" w:sz="4" w:space="0" w:color="000000"/>
            </w:tcBorders>
            <w:vAlign w:val="center"/>
          </w:tcPr>
          <w:p w14:paraId="74A4D0FA" w14:textId="77777777"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6 mois </w:t>
            </w:r>
          </w:p>
        </w:tc>
      </w:tr>
      <w:tr w:rsidR="00F058F4" w:rsidRPr="007655E1" w14:paraId="6FC0B35C" w14:textId="77777777" w:rsidTr="0078270B">
        <w:trPr>
          <w:trHeight w:val="461"/>
        </w:trPr>
        <w:tc>
          <w:tcPr>
            <w:tcW w:w="3751" w:type="dxa"/>
            <w:tcBorders>
              <w:top w:val="single" w:sz="4" w:space="0" w:color="000000"/>
              <w:left w:val="single" w:sz="4" w:space="0" w:color="000000"/>
              <w:bottom w:val="single" w:sz="4" w:space="0" w:color="000000"/>
              <w:right w:val="single" w:sz="4" w:space="0" w:color="000000"/>
            </w:tcBorders>
            <w:vAlign w:val="center"/>
          </w:tcPr>
          <w:p w14:paraId="68D9D2D4"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Agence d’exécution  </w:t>
            </w:r>
          </w:p>
        </w:tc>
        <w:tc>
          <w:tcPr>
            <w:tcW w:w="5459" w:type="dxa"/>
            <w:tcBorders>
              <w:top w:val="single" w:sz="4" w:space="0" w:color="000000"/>
              <w:left w:val="single" w:sz="4" w:space="0" w:color="000000"/>
              <w:bottom w:val="single" w:sz="4" w:space="0" w:color="000000"/>
              <w:right w:val="single" w:sz="4" w:space="0" w:color="000000"/>
            </w:tcBorders>
            <w:vAlign w:val="center"/>
          </w:tcPr>
          <w:p w14:paraId="077A093A" w14:textId="77777777"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PNUD Mali </w:t>
            </w:r>
          </w:p>
        </w:tc>
      </w:tr>
      <w:tr w:rsidR="00F058F4" w:rsidRPr="007655E1" w14:paraId="4AEAAD39" w14:textId="77777777" w:rsidTr="0078270B">
        <w:trPr>
          <w:trHeight w:val="660"/>
        </w:trPr>
        <w:tc>
          <w:tcPr>
            <w:tcW w:w="3751" w:type="dxa"/>
            <w:tcBorders>
              <w:top w:val="single" w:sz="4" w:space="0" w:color="000000"/>
              <w:left w:val="single" w:sz="4" w:space="0" w:color="000000"/>
              <w:bottom w:val="single" w:sz="4" w:space="0" w:color="000000"/>
              <w:right w:val="single" w:sz="4" w:space="0" w:color="000000"/>
            </w:tcBorders>
            <w:vAlign w:val="center"/>
          </w:tcPr>
          <w:p w14:paraId="4EADC097"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Partenaires de mise en œuvre  </w:t>
            </w:r>
          </w:p>
        </w:tc>
        <w:tc>
          <w:tcPr>
            <w:tcW w:w="5459" w:type="dxa"/>
            <w:tcBorders>
              <w:top w:val="single" w:sz="4" w:space="0" w:color="000000"/>
              <w:left w:val="single" w:sz="4" w:space="0" w:color="000000"/>
              <w:bottom w:val="single" w:sz="4" w:space="0" w:color="000000"/>
              <w:right w:val="single" w:sz="4" w:space="0" w:color="000000"/>
            </w:tcBorders>
            <w:vAlign w:val="center"/>
          </w:tcPr>
          <w:p w14:paraId="7AC2378B" w14:textId="7AC2A738" w:rsidR="00F058F4" w:rsidRPr="007655E1" w:rsidRDefault="00F60CDB" w:rsidP="00D95FF8">
            <w:pPr>
              <w:spacing w:after="17"/>
              <w:rPr>
                <w:rFonts w:ascii="Arial" w:hAnsi="Arial" w:cs="Arial"/>
                <w:sz w:val="20"/>
                <w:szCs w:val="20"/>
              </w:rPr>
            </w:pPr>
            <w:r w:rsidRPr="007655E1">
              <w:rPr>
                <w:rFonts w:ascii="Arial" w:eastAsia="Arial" w:hAnsi="Arial" w:cs="Arial"/>
                <w:sz w:val="20"/>
                <w:szCs w:val="20"/>
              </w:rPr>
              <w:t xml:space="preserve">Ministère de la Justice et des </w:t>
            </w:r>
            <w:r w:rsidR="00B41F63">
              <w:rPr>
                <w:rFonts w:ascii="Arial" w:eastAsia="Arial" w:hAnsi="Arial" w:cs="Arial"/>
                <w:sz w:val="20"/>
                <w:szCs w:val="20"/>
              </w:rPr>
              <w:t>D</w:t>
            </w:r>
            <w:r w:rsidR="00B41F63" w:rsidRPr="007655E1">
              <w:rPr>
                <w:rFonts w:ascii="Arial" w:eastAsia="Arial" w:hAnsi="Arial" w:cs="Arial"/>
                <w:sz w:val="20"/>
                <w:szCs w:val="20"/>
              </w:rPr>
              <w:t xml:space="preserve">roits </w:t>
            </w:r>
            <w:r w:rsidRPr="007655E1">
              <w:rPr>
                <w:rFonts w:ascii="Arial" w:eastAsia="Arial" w:hAnsi="Arial" w:cs="Arial"/>
                <w:sz w:val="20"/>
                <w:szCs w:val="20"/>
              </w:rPr>
              <w:t xml:space="preserve">de </w:t>
            </w:r>
            <w:r w:rsidR="00B41F63" w:rsidRPr="007655E1">
              <w:rPr>
                <w:rFonts w:ascii="Arial" w:eastAsia="Arial" w:hAnsi="Arial" w:cs="Arial"/>
                <w:sz w:val="20"/>
                <w:szCs w:val="20"/>
              </w:rPr>
              <w:t>l’</w:t>
            </w:r>
            <w:r w:rsidR="00B41F63">
              <w:rPr>
                <w:rFonts w:ascii="Arial" w:eastAsia="Arial" w:hAnsi="Arial" w:cs="Arial"/>
                <w:sz w:val="20"/>
                <w:szCs w:val="20"/>
              </w:rPr>
              <w:t>H</w:t>
            </w:r>
            <w:r w:rsidR="00B41F63" w:rsidRPr="007655E1">
              <w:rPr>
                <w:rFonts w:ascii="Arial" w:eastAsia="Arial" w:hAnsi="Arial" w:cs="Arial"/>
                <w:sz w:val="20"/>
                <w:szCs w:val="20"/>
              </w:rPr>
              <w:t xml:space="preserve">omme </w:t>
            </w:r>
          </w:p>
          <w:p w14:paraId="07D9D5C5" w14:textId="7813A9DB"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MINUSMA </w:t>
            </w:r>
            <w:r w:rsidR="00B41F63">
              <w:rPr>
                <w:rFonts w:ascii="Arial" w:eastAsia="Arial" w:hAnsi="Arial" w:cs="Arial"/>
                <w:sz w:val="20"/>
                <w:szCs w:val="20"/>
              </w:rPr>
              <w:t xml:space="preserve">/ </w:t>
            </w:r>
            <w:r w:rsidRPr="007655E1">
              <w:rPr>
                <w:rFonts w:ascii="Arial" w:eastAsia="Arial" w:hAnsi="Arial" w:cs="Arial"/>
                <w:sz w:val="20"/>
                <w:szCs w:val="20"/>
              </w:rPr>
              <w:t xml:space="preserve">SAJP </w:t>
            </w:r>
          </w:p>
        </w:tc>
      </w:tr>
      <w:tr w:rsidR="00F058F4" w:rsidRPr="007655E1" w14:paraId="5C7C09B9" w14:textId="77777777" w:rsidTr="0078270B">
        <w:trPr>
          <w:trHeight w:val="458"/>
        </w:trPr>
        <w:tc>
          <w:tcPr>
            <w:tcW w:w="3751" w:type="dxa"/>
            <w:tcBorders>
              <w:top w:val="single" w:sz="4" w:space="0" w:color="000000"/>
              <w:left w:val="single" w:sz="4" w:space="0" w:color="000000"/>
              <w:bottom w:val="single" w:sz="4" w:space="0" w:color="000000"/>
              <w:right w:val="single" w:sz="4" w:space="0" w:color="000000"/>
            </w:tcBorders>
            <w:vAlign w:val="center"/>
          </w:tcPr>
          <w:p w14:paraId="28044890" w14:textId="3C06382A"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Budget </w:t>
            </w:r>
            <w:r w:rsidR="00B41F63">
              <w:rPr>
                <w:rFonts w:ascii="Arial" w:eastAsia="Arial" w:hAnsi="Arial" w:cs="Arial"/>
                <w:b/>
                <w:bCs/>
                <w:sz w:val="20"/>
                <w:szCs w:val="20"/>
              </w:rPr>
              <w:t xml:space="preserve">estimatif </w:t>
            </w:r>
            <w:r w:rsidRPr="007655E1">
              <w:rPr>
                <w:rFonts w:ascii="Arial" w:eastAsia="Arial" w:hAnsi="Arial" w:cs="Arial"/>
                <w:b/>
                <w:bCs/>
                <w:sz w:val="20"/>
                <w:szCs w:val="20"/>
              </w:rPr>
              <w:t xml:space="preserve">total </w:t>
            </w:r>
          </w:p>
        </w:tc>
        <w:tc>
          <w:tcPr>
            <w:tcW w:w="5459" w:type="dxa"/>
            <w:tcBorders>
              <w:top w:val="single" w:sz="4" w:space="0" w:color="000000"/>
              <w:left w:val="single" w:sz="4" w:space="0" w:color="000000"/>
              <w:bottom w:val="single" w:sz="4" w:space="0" w:color="000000"/>
              <w:right w:val="single" w:sz="4" w:space="0" w:color="000000"/>
            </w:tcBorders>
            <w:vAlign w:val="center"/>
          </w:tcPr>
          <w:p w14:paraId="47608285" w14:textId="77777777"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USD 10,897,521 </w:t>
            </w:r>
          </w:p>
        </w:tc>
      </w:tr>
      <w:tr w:rsidR="00F058F4" w:rsidRPr="007655E1" w14:paraId="7A5C2ADC" w14:textId="77777777" w:rsidTr="0078270B">
        <w:trPr>
          <w:trHeight w:val="540"/>
        </w:trPr>
        <w:tc>
          <w:tcPr>
            <w:tcW w:w="3751" w:type="dxa"/>
            <w:tcBorders>
              <w:top w:val="single" w:sz="4" w:space="0" w:color="000000"/>
              <w:left w:val="single" w:sz="4" w:space="0" w:color="000000"/>
              <w:bottom w:val="single" w:sz="4" w:space="0" w:color="000000"/>
              <w:right w:val="single" w:sz="4" w:space="0" w:color="000000"/>
            </w:tcBorders>
            <w:vAlign w:val="center"/>
          </w:tcPr>
          <w:p w14:paraId="1D8DDD25"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Contributions </w:t>
            </w:r>
            <w:r w:rsidRPr="007655E1">
              <w:rPr>
                <w:rFonts w:ascii="Arial" w:eastAsia="Arial" w:hAnsi="Arial" w:cs="Arial"/>
                <w:b/>
                <w:bCs/>
                <w:sz w:val="20"/>
                <w:szCs w:val="20"/>
              </w:rPr>
              <w:tab/>
              <w:t xml:space="preserve">des </w:t>
            </w:r>
            <w:r w:rsidRPr="007655E1">
              <w:rPr>
                <w:rFonts w:ascii="Arial" w:eastAsia="Arial" w:hAnsi="Arial" w:cs="Arial"/>
                <w:b/>
                <w:bCs/>
                <w:sz w:val="20"/>
                <w:szCs w:val="20"/>
              </w:rPr>
              <w:tab/>
              <w:t xml:space="preserve">partenaires financiers </w:t>
            </w:r>
          </w:p>
        </w:tc>
        <w:tc>
          <w:tcPr>
            <w:tcW w:w="5459" w:type="dxa"/>
            <w:tcBorders>
              <w:top w:val="single" w:sz="4" w:space="0" w:color="000000"/>
              <w:left w:val="single" w:sz="4" w:space="0" w:color="000000"/>
              <w:bottom w:val="single" w:sz="4" w:space="0" w:color="000000"/>
              <w:right w:val="single" w:sz="4" w:space="0" w:color="000000"/>
            </w:tcBorders>
            <w:vAlign w:val="center"/>
          </w:tcPr>
          <w:p w14:paraId="66698D3C" w14:textId="77777777"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Royaume des Pays-Bas – USD 8,357,881 </w:t>
            </w:r>
          </w:p>
        </w:tc>
      </w:tr>
      <w:tr w:rsidR="00F058F4" w:rsidRPr="007655E1" w14:paraId="03A78DC2" w14:textId="77777777" w:rsidTr="0078270B">
        <w:trPr>
          <w:trHeight w:val="634"/>
        </w:trPr>
        <w:tc>
          <w:tcPr>
            <w:tcW w:w="3751" w:type="dxa"/>
            <w:tcBorders>
              <w:top w:val="single" w:sz="4" w:space="0" w:color="000000"/>
              <w:left w:val="single" w:sz="4" w:space="0" w:color="000000"/>
              <w:bottom w:val="single" w:sz="4" w:space="0" w:color="000000"/>
              <w:right w:val="single" w:sz="4" w:space="0" w:color="000000"/>
            </w:tcBorders>
            <w:vAlign w:val="center"/>
          </w:tcPr>
          <w:p w14:paraId="3CE521A0"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Objectifs de développement durable auxquels le projet contribue </w:t>
            </w:r>
          </w:p>
        </w:tc>
        <w:tc>
          <w:tcPr>
            <w:tcW w:w="5459" w:type="dxa"/>
            <w:tcBorders>
              <w:top w:val="single" w:sz="4" w:space="0" w:color="000000"/>
              <w:left w:val="single" w:sz="4" w:space="0" w:color="000000"/>
              <w:bottom w:val="single" w:sz="4" w:space="0" w:color="000000"/>
              <w:right w:val="single" w:sz="4" w:space="0" w:color="000000"/>
            </w:tcBorders>
            <w:vAlign w:val="center"/>
          </w:tcPr>
          <w:p w14:paraId="3D47B996" w14:textId="18960369" w:rsidR="00F058F4" w:rsidRPr="007655E1" w:rsidRDefault="00B41F63" w:rsidP="00D95FF8">
            <w:pPr>
              <w:rPr>
                <w:rFonts w:ascii="Arial" w:hAnsi="Arial" w:cs="Arial"/>
                <w:sz w:val="20"/>
                <w:szCs w:val="20"/>
              </w:rPr>
            </w:pPr>
            <w:r>
              <w:rPr>
                <w:rFonts w:ascii="Arial" w:eastAsia="Arial" w:hAnsi="Arial" w:cs="Arial"/>
                <w:sz w:val="20"/>
                <w:szCs w:val="20"/>
              </w:rPr>
              <w:t xml:space="preserve">ODD </w:t>
            </w:r>
            <w:r w:rsidR="00F60CDB" w:rsidRPr="007655E1">
              <w:rPr>
                <w:rFonts w:ascii="Arial" w:eastAsia="Arial" w:hAnsi="Arial" w:cs="Arial"/>
                <w:sz w:val="20"/>
                <w:szCs w:val="20"/>
              </w:rPr>
              <w:t>5</w:t>
            </w:r>
            <w:r>
              <w:rPr>
                <w:rFonts w:ascii="Arial" w:eastAsia="Arial" w:hAnsi="Arial" w:cs="Arial"/>
                <w:sz w:val="20"/>
                <w:szCs w:val="20"/>
              </w:rPr>
              <w:t xml:space="preserve"> et ODD </w:t>
            </w:r>
            <w:r w:rsidR="00F60CDB" w:rsidRPr="007655E1">
              <w:rPr>
                <w:rFonts w:ascii="Arial" w:eastAsia="Arial" w:hAnsi="Arial" w:cs="Arial"/>
                <w:sz w:val="20"/>
                <w:szCs w:val="20"/>
              </w:rPr>
              <w:t xml:space="preserve">16 </w:t>
            </w:r>
          </w:p>
        </w:tc>
      </w:tr>
      <w:tr w:rsidR="00F058F4" w:rsidRPr="007655E1" w14:paraId="588E42F0" w14:textId="77777777" w:rsidTr="0078270B">
        <w:trPr>
          <w:trHeight w:val="660"/>
        </w:trPr>
        <w:tc>
          <w:tcPr>
            <w:tcW w:w="3751" w:type="dxa"/>
            <w:tcBorders>
              <w:top w:val="single" w:sz="4" w:space="0" w:color="000000"/>
              <w:left w:val="single" w:sz="4" w:space="0" w:color="000000"/>
              <w:bottom w:val="single" w:sz="4" w:space="0" w:color="000000"/>
              <w:right w:val="single" w:sz="4" w:space="0" w:color="000000"/>
            </w:tcBorders>
            <w:vAlign w:val="center"/>
          </w:tcPr>
          <w:p w14:paraId="4DF5EBEC" w14:textId="77777777" w:rsidR="00F058F4" w:rsidRPr="007655E1" w:rsidRDefault="00F60CDB" w:rsidP="00D95FF8">
            <w:pPr>
              <w:spacing w:after="17"/>
              <w:ind w:left="2"/>
              <w:rPr>
                <w:rFonts w:ascii="Arial" w:hAnsi="Arial" w:cs="Arial"/>
                <w:b/>
                <w:bCs/>
                <w:sz w:val="20"/>
                <w:szCs w:val="20"/>
              </w:rPr>
            </w:pPr>
            <w:r w:rsidRPr="007655E1">
              <w:rPr>
                <w:rFonts w:ascii="Arial" w:eastAsia="Arial" w:hAnsi="Arial" w:cs="Arial"/>
                <w:b/>
                <w:bCs/>
                <w:sz w:val="20"/>
                <w:szCs w:val="20"/>
              </w:rPr>
              <w:t xml:space="preserve">Lien avec le Plan Stratégique </w:t>
            </w:r>
          </w:p>
          <w:p w14:paraId="6E688929"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(Effet/Produit) </w:t>
            </w:r>
          </w:p>
        </w:tc>
        <w:tc>
          <w:tcPr>
            <w:tcW w:w="5459" w:type="dxa"/>
            <w:tcBorders>
              <w:top w:val="single" w:sz="4" w:space="0" w:color="000000"/>
              <w:left w:val="single" w:sz="4" w:space="0" w:color="000000"/>
              <w:bottom w:val="single" w:sz="4" w:space="0" w:color="000000"/>
              <w:right w:val="single" w:sz="4" w:space="0" w:color="000000"/>
            </w:tcBorders>
            <w:vAlign w:val="center"/>
          </w:tcPr>
          <w:p w14:paraId="3B62CE39" w14:textId="77777777" w:rsidR="00F058F4" w:rsidRPr="007655E1" w:rsidRDefault="00F60CDB" w:rsidP="00D95FF8">
            <w:pPr>
              <w:rPr>
                <w:rFonts w:ascii="Arial" w:hAnsi="Arial" w:cs="Arial"/>
                <w:sz w:val="20"/>
                <w:szCs w:val="20"/>
              </w:rPr>
            </w:pPr>
            <w:r w:rsidRPr="007655E1">
              <w:rPr>
                <w:rFonts w:ascii="Arial" w:eastAsia="Arial" w:hAnsi="Arial" w:cs="Arial"/>
                <w:sz w:val="20"/>
                <w:szCs w:val="20"/>
              </w:rPr>
              <w:t>Solution type n</w:t>
            </w:r>
            <w:r w:rsidRPr="007655E1">
              <w:rPr>
                <w:rFonts w:ascii="Arial" w:eastAsia="Arial" w:hAnsi="Arial" w:cs="Arial"/>
                <w:sz w:val="20"/>
                <w:szCs w:val="20"/>
                <w:vertAlign w:val="superscript"/>
              </w:rPr>
              <w:t>o</w:t>
            </w:r>
            <w:r w:rsidRPr="007655E1">
              <w:rPr>
                <w:rFonts w:ascii="Arial" w:eastAsia="Arial" w:hAnsi="Arial" w:cs="Arial"/>
                <w:sz w:val="20"/>
                <w:szCs w:val="20"/>
              </w:rPr>
              <w:t xml:space="preserve"> 2 : mettre en place une gouvernance plus efficace, plus inclusive et plus responsable </w:t>
            </w:r>
          </w:p>
        </w:tc>
      </w:tr>
      <w:tr w:rsidR="00F058F4" w:rsidRPr="007655E1" w14:paraId="7178D70B" w14:textId="77777777" w:rsidTr="0078270B">
        <w:trPr>
          <w:trHeight w:val="1452"/>
        </w:trPr>
        <w:tc>
          <w:tcPr>
            <w:tcW w:w="3751" w:type="dxa"/>
            <w:tcBorders>
              <w:top w:val="single" w:sz="4" w:space="0" w:color="000000"/>
              <w:left w:val="single" w:sz="4" w:space="0" w:color="000000"/>
              <w:bottom w:val="single" w:sz="4" w:space="0" w:color="000000"/>
              <w:right w:val="single" w:sz="4" w:space="0" w:color="000000"/>
            </w:tcBorders>
            <w:vAlign w:val="center"/>
          </w:tcPr>
          <w:p w14:paraId="64AAD00B"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Lien avec l’UNDAF 2015-19 </w:t>
            </w:r>
          </w:p>
        </w:tc>
        <w:tc>
          <w:tcPr>
            <w:tcW w:w="5459" w:type="dxa"/>
            <w:tcBorders>
              <w:top w:val="single" w:sz="4" w:space="0" w:color="000000"/>
              <w:left w:val="single" w:sz="4" w:space="0" w:color="000000"/>
              <w:bottom w:val="single" w:sz="4" w:space="0" w:color="000000"/>
              <w:right w:val="single" w:sz="4" w:space="0" w:color="000000"/>
            </w:tcBorders>
            <w:vAlign w:val="center"/>
          </w:tcPr>
          <w:p w14:paraId="07FC348E" w14:textId="77777777" w:rsidR="00F058F4" w:rsidRPr="007655E1" w:rsidRDefault="00F60CDB" w:rsidP="0078270B">
            <w:pPr>
              <w:ind w:right="57"/>
              <w:jc w:val="both"/>
              <w:rPr>
                <w:rFonts w:ascii="Arial" w:hAnsi="Arial" w:cs="Arial"/>
                <w:sz w:val="20"/>
                <w:szCs w:val="20"/>
              </w:rPr>
            </w:pPr>
            <w:r w:rsidRPr="007655E1">
              <w:rPr>
                <w:rFonts w:ascii="Arial" w:eastAsia="Arial" w:hAnsi="Arial" w:cs="Arial"/>
                <w:sz w:val="20"/>
                <w:szCs w:val="20"/>
              </w:rPr>
              <w:t xml:space="preserve">UNDAF Effet 4 : "Les institutions étatiques, nationales et locales, exercent de manière plus efficace leurs missions de service public et les acteurs non étatiques participent et assurent le contrôle citoyen en conformité avec les principes de gouvernance démocratique." </w:t>
            </w:r>
          </w:p>
        </w:tc>
      </w:tr>
      <w:tr w:rsidR="00F058F4" w:rsidRPr="007655E1" w14:paraId="351B7117" w14:textId="77777777" w:rsidTr="0078270B">
        <w:trPr>
          <w:trHeight w:val="1452"/>
        </w:trPr>
        <w:tc>
          <w:tcPr>
            <w:tcW w:w="3751" w:type="dxa"/>
            <w:tcBorders>
              <w:top w:val="single" w:sz="4" w:space="0" w:color="000000"/>
              <w:left w:val="single" w:sz="4" w:space="0" w:color="000000"/>
              <w:bottom w:val="single" w:sz="4" w:space="0" w:color="000000"/>
              <w:right w:val="single" w:sz="4" w:space="0" w:color="000000"/>
            </w:tcBorders>
            <w:vAlign w:val="center"/>
          </w:tcPr>
          <w:p w14:paraId="43DEA853"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Lien avec le CPD 2015-19 </w:t>
            </w:r>
          </w:p>
        </w:tc>
        <w:tc>
          <w:tcPr>
            <w:tcW w:w="5459" w:type="dxa"/>
            <w:tcBorders>
              <w:top w:val="single" w:sz="4" w:space="0" w:color="000000"/>
              <w:left w:val="single" w:sz="4" w:space="0" w:color="000000"/>
              <w:bottom w:val="single" w:sz="4" w:space="0" w:color="000000"/>
              <w:right w:val="single" w:sz="4" w:space="0" w:color="000000"/>
            </w:tcBorders>
            <w:vAlign w:val="center"/>
          </w:tcPr>
          <w:p w14:paraId="4FEC3E36" w14:textId="45A09261" w:rsidR="00F058F4" w:rsidRPr="007655E1" w:rsidRDefault="00F60CDB" w:rsidP="0078270B">
            <w:pPr>
              <w:ind w:right="61"/>
              <w:jc w:val="both"/>
              <w:rPr>
                <w:rFonts w:ascii="Arial" w:hAnsi="Arial" w:cs="Arial"/>
                <w:sz w:val="20"/>
                <w:szCs w:val="20"/>
              </w:rPr>
            </w:pPr>
            <w:r w:rsidRPr="007655E1">
              <w:rPr>
                <w:rFonts w:ascii="Arial" w:eastAsia="Arial" w:hAnsi="Arial" w:cs="Arial"/>
                <w:sz w:val="20"/>
                <w:szCs w:val="20"/>
              </w:rPr>
              <w:t xml:space="preserve">Résultat 3 : Les institutions étatiques, nationales et locales, exercent de manière plus efficace leurs missions de services publics et les acteurs non étatiques participent activement et assureront le contrôle citoyen en conformité avec les principes de gouvernance </w:t>
            </w:r>
            <w:r w:rsidR="00B41F63">
              <w:rPr>
                <w:rFonts w:ascii="Arial" w:eastAsia="Arial" w:hAnsi="Arial" w:cs="Arial"/>
                <w:sz w:val="20"/>
                <w:szCs w:val="20"/>
              </w:rPr>
              <w:t xml:space="preserve">démocratique </w:t>
            </w:r>
            <w:r w:rsidRPr="007655E1">
              <w:rPr>
                <w:rFonts w:ascii="Arial" w:eastAsia="Arial" w:hAnsi="Arial" w:cs="Arial"/>
                <w:sz w:val="20"/>
                <w:szCs w:val="20"/>
              </w:rPr>
              <w:t xml:space="preserve">et d’Etat de droit </w:t>
            </w:r>
          </w:p>
        </w:tc>
      </w:tr>
      <w:tr w:rsidR="00F058F4" w:rsidRPr="007655E1" w14:paraId="2E2257A7" w14:textId="77777777" w:rsidTr="0078270B">
        <w:trPr>
          <w:trHeight w:val="461"/>
        </w:trPr>
        <w:tc>
          <w:tcPr>
            <w:tcW w:w="3751" w:type="dxa"/>
            <w:tcBorders>
              <w:top w:val="single" w:sz="4" w:space="0" w:color="000000"/>
              <w:left w:val="single" w:sz="4" w:space="0" w:color="000000"/>
              <w:bottom w:val="single" w:sz="4" w:space="0" w:color="000000"/>
              <w:right w:val="single" w:sz="4" w:space="0" w:color="000000"/>
            </w:tcBorders>
            <w:vAlign w:val="center"/>
          </w:tcPr>
          <w:p w14:paraId="78CE402A"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Date du rapport  </w:t>
            </w:r>
          </w:p>
        </w:tc>
        <w:tc>
          <w:tcPr>
            <w:tcW w:w="5459" w:type="dxa"/>
            <w:tcBorders>
              <w:top w:val="single" w:sz="4" w:space="0" w:color="000000"/>
              <w:left w:val="single" w:sz="4" w:space="0" w:color="000000"/>
              <w:bottom w:val="single" w:sz="4" w:space="0" w:color="000000"/>
              <w:right w:val="single" w:sz="4" w:space="0" w:color="000000"/>
            </w:tcBorders>
            <w:vAlign w:val="center"/>
          </w:tcPr>
          <w:p w14:paraId="1B809009" w14:textId="409A24BA" w:rsidR="00F058F4" w:rsidRPr="007655E1" w:rsidRDefault="00F60CDB" w:rsidP="00D95FF8">
            <w:pPr>
              <w:rPr>
                <w:rFonts w:ascii="Arial" w:hAnsi="Arial" w:cs="Arial"/>
                <w:sz w:val="20"/>
                <w:szCs w:val="20"/>
              </w:rPr>
            </w:pPr>
            <w:r w:rsidRPr="0078270B">
              <w:rPr>
                <w:rFonts w:ascii="Arial" w:eastAsia="Arial" w:hAnsi="Arial" w:cs="Arial"/>
                <w:sz w:val="20"/>
                <w:szCs w:val="20"/>
              </w:rPr>
              <w:t>15 juin 202</w:t>
            </w:r>
            <w:r w:rsidR="001F0205" w:rsidRPr="0078270B">
              <w:rPr>
                <w:rFonts w:ascii="Arial" w:eastAsia="Arial" w:hAnsi="Arial" w:cs="Arial"/>
                <w:sz w:val="20"/>
                <w:szCs w:val="20"/>
              </w:rPr>
              <w:t>1</w:t>
            </w:r>
            <w:r w:rsidRPr="007655E1">
              <w:rPr>
                <w:rFonts w:ascii="Arial" w:eastAsia="Arial" w:hAnsi="Arial" w:cs="Arial"/>
                <w:sz w:val="20"/>
                <w:szCs w:val="20"/>
              </w:rPr>
              <w:t xml:space="preserve"> </w:t>
            </w:r>
          </w:p>
        </w:tc>
      </w:tr>
      <w:tr w:rsidR="00F058F4" w:rsidRPr="007655E1" w14:paraId="4D8D8C99" w14:textId="77777777" w:rsidTr="0078270B">
        <w:trPr>
          <w:trHeight w:val="1596"/>
        </w:trPr>
        <w:tc>
          <w:tcPr>
            <w:tcW w:w="3751" w:type="dxa"/>
            <w:tcBorders>
              <w:top w:val="single" w:sz="4" w:space="0" w:color="000000"/>
              <w:left w:val="single" w:sz="4" w:space="0" w:color="000000"/>
              <w:bottom w:val="single" w:sz="4" w:space="0" w:color="000000"/>
              <w:right w:val="single" w:sz="4" w:space="0" w:color="000000"/>
            </w:tcBorders>
            <w:vAlign w:val="center"/>
          </w:tcPr>
          <w:p w14:paraId="768965DA"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Contact au niveau de la partie nationale </w:t>
            </w:r>
          </w:p>
        </w:tc>
        <w:tc>
          <w:tcPr>
            <w:tcW w:w="5459" w:type="dxa"/>
            <w:tcBorders>
              <w:top w:val="single" w:sz="4" w:space="0" w:color="000000"/>
              <w:left w:val="single" w:sz="4" w:space="0" w:color="000000"/>
              <w:bottom w:val="single" w:sz="4" w:space="0" w:color="000000"/>
              <w:right w:val="single" w:sz="4" w:space="0" w:color="000000"/>
            </w:tcBorders>
            <w:vAlign w:val="center"/>
          </w:tcPr>
          <w:p w14:paraId="10154147" w14:textId="77777777" w:rsidR="00F058F4" w:rsidRPr="007655E1" w:rsidRDefault="00F60CDB" w:rsidP="00D95FF8">
            <w:pPr>
              <w:spacing w:after="17"/>
              <w:rPr>
                <w:rFonts w:ascii="Arial" w:hAnsi="Arial" w:cs="Arial"/>
                <w:sz w:val="20"/>
                <w:szCs w:val="20"/>
              </w:rPr>
            </w:pPr>
            <w:r w:rsidRPr="007655E1">
              <w:rPr>
                <w:rFonts w:ascii="Arial" w:eastAsia="Arial" w:hAnsi="Arial" w:cs="Arial"/>
                <w:sz w:val="20"/>
                <w:szCs w:val="20"/>
              </w:rPr>
              <w:t xml:space="preserve">Ibrahima Tounkara </w:t>
            </w:r>
          </w:p>
          <w:p w14:paraId="1A75F59F" w14:textId="77777777" w:rsidR="00F058F4" w:rsidRPr="007655E1" w:rsidRDefault="00F60CDB" w:rsidP="00D95FF8">
            <w:pPr>
              <w:spacing w:line="295" w:lineRule="auto"/>
              <w:ind w:right="744"/>
              <w:rPr>
                <w:rFonts w:ascii="Arial" w:hAnsi="Arial" w:cs="Arial"/>
                <w:sz w:val="20"/>
                <w:szCs w:val="20"/>
              </w:rPr>
            </w:pPr>
            <w:r w:rsidRPr="007655E1">
              <w:rPr>
                <w:rFonts w:ascii="Arial" w:eastAsia="Arial" w:hAnsi="Arial" w:cs="Arial"/>
                <w:sz w:val="20"/>
                <w:szCs w:val="20"/>
              </w:rPr>
              <w:t xml:space="preserve">Directeur National de l’administration pénitentiaire et de l’éducation surveillée Tel. +223 76 16 14 80 </w:t>
            </w:r>
          </w:p>
          <w:p w14:paraId="3A5C8A69" w14:textId="3BA94ACC" w:rsidR="00F058F4" w:rsidRPr="007655E1" w:rsidRDefault="00F60CDB" w:rsidP="00D95FF8">
            <w:pPr>
              <w:spacing w:after="19"/>
              <w:rPr>
                <w:rFonts w:ascii="Arial" w:hAnsi="Arial" w:cs="Arial"/>
                <w:sz w:val="20"/>
                <w:szCs w:val="20"/>
              </w:rPr>
            </w:pPr>
            <w:r w:rsidRPr="007655E1">
              <w:rPr>
                <w:rFonts w:ascii="Arial" w:eastAsia="Arial" w:hAnsi="Arial" w:cs="Arial"/>
                <w:sz w:val="20"/>
                <w:szCs w:val="20"/>
              </w:rPr>
              <w:t>Email</w:t>
            </w:r>
            <w:r w:rsidR="000E5728" w:rsidRPr="007655E1">
              <w:rPr>
                <w:rFonts w:ascii="Arial" w:eastAsia="Arial" w:hAnsi="Arial" w:cs="Arial"/>
                <w:sz w:val="20"/>
                <w:szCs w:val="20"/>
              </w:rPr>
              <w:t xml:space="preserve"> : lebris2@yahoo.fr</w:t>
            </w:r>
            <w:r w:rsidRPr="007655E1">
              <w:rPr>
                <w:rFonts w:ascii="Arial" w:eastAsia="Arial" w:hAnsi="Arial" w:cs="Arial"/>
                <w:sz w:val="20"/>
                <w:szCs w:val="20"/>
              </w:rPr>
              <w:t xml:space="preserve"> </w:t>
            </w:r>
          </w:p>
          <w:p w14:paraId="0B36BA16" w14:textId="77777777"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 </w:t>
            </w:r>
          </w:p>
        </w:tc>
      </w:tr>
      <w:tr w:rsidR="00F058F4" w:rsidRPr="007655E1" w14:paraId="4B763C3F" w14:textId="77777777" w:rsidTr="0078270B">
        <w:trPr>
          <w:trHeight w:val="1452"/>
        </w:trPr>
        <w:tc>
          <w:tcPr>
            <w:tcW w:w="3751" w:type="dxa"/>
            <w:tcBorders>
              <w:top w:val="single" w:sz="4" w:space="0" w:color="000000"/>
              <w:left w:val="single" w:sz="4" w:space="0" w:color="000000"/>
              <w:bottom w:val="single" w:sz="4" w:space="0" w:color="000000"/>
              <w:right w:val="single" w:sz="4" w:space="0" w:color="000000"/>
            </w:tcBorders>
            <w:vAlign w:val="center"/>
          </w:tcPr>
          <w:p w14:paraId="4A57A2AC" w14:textId="77777777" w:rsidR="00F058F4" w:rsidRPr="007655E1" w:rsidRDefault="00F60CDB" w:rsidP="00D95FF8">
            <w:pPr>
              <w:ind w:left="2"/>
              <w:rPr>
                <w:rFonts w:ascii="Arial" w:hAnsi="Arial" w:cs="Arial"/>
                <w:b/>
                <w:bCs/>
                <w:sz w:val="20"/>
                <w:szCs w:val="20"/>
              </w:rPr>
            </w:pPr>
            <w:r w:rsidRPr="007655E1">
              <w:rPr>
                <w:rFonts w:ascii="Arial" w:eastAsia="Arial" w:hAnsi="Arial" w:cs="Arial"/>
                <w:b/>
                <w:bCs/>
                <w:sz w:val="20"/>
                <w:szCs w:val="20"/>
              </w:rPr>
              <w:t xml:space="preserve">Contact au niveau du PNUD </w:t>
            </w:r>
          </w:p>
        </w:tc>
        <w:tc>
          <w:tcPr>
            <w:tcW w:w="5459" w:type="dxa"/>
            <w:tcBorders>
              <w:top w:val="single" w:sz="4" w:space="0" w:color="000000"/>
              <w:left w:val="single" w:sz="4" w:space="0" w:color="000000"/>
              <w:bottom w:val="single" w:sz="4" w:space="0" w:color="000000"/>
              <w:right w:val="single" w:sz="4" w:space="0" w:color="000000"/>
            </w:tcBorders>
            <w:vAlign w:val="center"/>
          </w:tcPr>
          <w:p w14:paraId="1F087934" w14:textId="77777777" w:rsidR="00F058F4" w:rsidRPr="007655E1" w:rsidRDefault="00F60CDB" w:rsidP="00D95FF8">
            <w:pPr>
              <w:spacing w:after="17"/>
              <w:rPr>
                <w:rFonts w:ascii="Arial" w:hAnsi="Arial" w:cs="Arial"/>
                <w:sz w:val="20"/>
                <w:szCs w:val="20"/>
              </w:rPr>
            </w:pPr>
            <w:r w:rsidRPr="007655E1">
              <w:rPr>
                <w:rFonts w:ascii="Arial" w:eastAsia="Arial" w:hAnsi="Arial" w:cs="Arial"/>
                <w:sz w:val="20"/>
                <w:szCs w:val="20"/>
              </w:rPr>
              <w:t xml:space="preserve">Tsagao Traore </w:t>
            </w:r>
          </w:p>
          <w:p w14:paraId="231E75C4" w14:textId="3C1C5A7F" w:rsidR="00F058F4" w:rsidRPr="007655E1" w:rsidRDefault="00F60CDB" w:rsidP="00D95FF8">
            <w:pPr>
              <w:spacing w:after="17"/>
              <w:rPr>
                <w:rFonts w:ascii="Arial" w:hAnsi="Arial" w:cs="Arial"/>
                <w:sz w:val="20"/>
                <w:szCs w:val="20"/>
              </w:rPr>
            </w:pPr>
            <w:r w:rsidRPr="007655E1">
              <w:rPr>
                <w:rFonts w:ascii="Arial" w:eastAsia="Arial" w:hAnsi="Arial" w:cs="Arial"/>
                <w:sz w:val="20"/>
                <w:szCs w:val="20"/>
              </w:rPr>
              <w:t xml:space="preserve">Conseiller Technique Principal du Projet </w:t>
            </w:r>
            <w:r w:rsidR="000E5728">
              <w:rPr>
                <w:rFonts w:ascii="Arial" w:eastAsia="Arial" w:hAnsi="Arial" w:cs="Arial"/>
                <w:sz w:val="20"/>
                <w:szCs w:val="20"/>
              </w:rPr>
              <w:t xml:space="preserve">GFP Prisons </w:t>
            </w:r>
            <w:r w:rsidR="00B41F63">
              <w:rPr>
                <w:rFonts w:ascii="Arial" w:eastAsia="Arial" w:hAnsi="Arial" w:cs="Arial"/>
                <w:sz w:val="20"/>
                <w:szCs w:val="20"/>
              </w:rPr>
              <w:t>M.</w:t>
            </w:r>
          </w:p>
          <w:p w14:paraId="6298AAAE" w14:textId="77777777" w:rsidR="00F058F4" w:rsidRPr="007655E1" w:rsidRDefault="00F60CDB" w:rsidP="00D95FF8">
            <w:pPr>
              <w:spacing w:after="19"/>
              <w:rPr>
                <w:rFonts w:ascii="Arial" w:hAnsi="Arial" w:cs="Arial"/>
                <w:sz w:val="20"/>
                <w:szCs w:val="20"/>
              </w:rPr>
            </w:pPr>
            <w:r w:rsidRPr="007655E1">
              <w:rPr>
                <w:rFonts w:ascii="Arial" w:eastAsia="Arial" w:hAnsi="Arial" w:cs="Arial"/>
                <w:sz w:val="20"/>
                <w:szCs w:val="20"/>
              </w:rPr>
              <w:t xml:space="preserve">PNUD Mali </w:t>
            </w:r>
          </w:p>
          <w:p w14:paraId="15D8C42F" w14:textId="77777777" w:rsidR="00F058F4" w:rsidRPr="007655E1" w:rsidRDefault="00F60CDB" w:rsidP="00D95FF8">
            <w:pPr>
              <w:spacing w:after="52"/>
              <w:rPr>
                <w:rFonts w:ascii="Arial" w:hAnsi="Arial" w:cs="Arial"/>
                <w:sz w:val="20"/>
                <w:szCs w:val="20"/>
              </w:rPr>
            </w:pPr>
            <w:r w:rsidRPr="007655E1">
              <w:rPr>
                <w:rFonts w:ascii="Arial" w:eastAsia="Arial" w:hAnsi="Arial" w:cs="Arial"/>
                <w:sz w:val="20"/>
                <w:szCs w:val="20"/>
              </w:rPr>
              <w:t xml:space="preserve">E. mail : </w:t>
            </w:r>
            <w:r w:rsidRPr="007655E1">
              <w:rPr>
                <w:rFonts w:ascii="Arial" w:eastAsia="Arial" w:hAnsi="Arial" w:cs="Arial"/>
                <w:color w:val="0000FF"/>
                <w:sz w:val="20"/>
                <w:szCs w:val="20"/>
                <w:u w:val="single" w:color="0000FF"/>
              </w:rPr>
              <w:t>tsagao.traore@undp.org</w:t>
            </w:r>
            <w:r w:rsidRPr="007655E1">
              <w:rPr>
                <w:rFonts w:ascii="Arial" w:eastAsia="Arial" w:hAnsi="Arial" w:cs="Arial"/>
                <w:sz w:val="20"/>
                <w:szCs w:val="20"/>
              </w:rPr>
              <w:t xml:space="preserve">  </w:t>
            </w:r>
          </w:p>
          <w:p w14:paraId="37EAF2ED" w14:textId="77777777" w:rsidR="00F058F4" w:rsidRPr="007655E1" w:rsidRDefault="00F60CDB" w:rsidP="00D95FF8">
            <w:pPr>
              <w:rPr>
                <w:rFonts w:ascii="Arial" w:hAnsi="Arial" w:cs="Arial"/>
                <w:sz w:val="20"/>
                <w:szCs w:val="20"/>
              </w:rPr>
            </w:pPr>
            <w:r w:rsidRPr="007655E1">
              <w:rPr>
                <w:rFonts w:ascii="Arial" w:eastAsia="Arial" w:hAnsi="Arial" w:cs="Arial"/>
                <w:sz w:val="20"/>
                <w:szCs w:val="20"/>
              </w:rPr>
              <w:t xml:space="preserve">Tel: +223 78 66 62 82 </w:t>
            </w:r>
          </w:p>
        </w:tc>
      </w:tr>
    </w:tbl>
    <w:p w14:paraId="11F2280A" w14:textId="77777777" w:rsidR="00F058F4" w:rsidRPr="007655E1" w:rsidRDefault="00F60CDB">
      <w:pPr>
        <w:spacing w:after="275"/>
        <w:rPr>
          <w:rFonts w:ascii="Arial" w:hAnsi="Arial" w:cs="Arial"/>
          <w:sz w:val="20"/>
          <w:szCs w:val="20"/>
        </w:rPr>
      </w:pPr>
      <w:r w:rsidRPr="007655E1">
        <w:rPr>
          <w:rFonts w:ascii="Arial" w:hAnsi="Arial" w:cs="Arial"/>
          <w:b/>
          <w:sz w:val="20"/>
          <w:szCs w:val="20"/>
        </w:rPr>
        <w:t xml:space="preserve"> </w:t>
      </w:r>
    </w:p>
    <w:p w14:paraId="11F6B15F" w14:textId="77777777" w:rsidR="00F058F4" w:rsidRPr="007655E1" w:rsidRDefault="00F60CDB">
      <w:pPr>
        <w:spacing w:after="0"/>
        <w:ind w:right="300"/>
        <w:jc w:val="right"/>
        <w:rPr>
          <w:rFonts w:ascii="Arial" w:hAnsi="Arial" w:cs="Arial"/>
          <w:sz w:val="20"/>
          <w:szCs w:val="20"/>
        </w:rPr>
      </w:pPr>
      <w:r w:rsidRPr="007655E1">
        <w:rPr>
          <w:rFonts w:ascii="Arial" w:hAnsi="Arial" w:cs="Arial"/>
          <w:sz w:val="20"/>
          <w:szCs w:val="20"/>
        </w:rPr>
        <w:t xml:space="preserve"> </w:t>
      </w:r>
    </w:p>
    <w:p w14:paraId="3ED35C13" w14:textId="2A149071" w:rsidR="00F058F4" w:rsidRPr="007655E1" w:rsidRDefault="00F058F4">
      <w:pPr>
        <w:spacing w:after="0"/>
        <w:rPr>
          <w:rFonts w:ascii="Arial" w:hAnsi="Arial" w:cs="Arial"/>
          <w:sz w:val="20"/>
          <w:szCs w:val="20"/>
        </w:rPr>
      </w:pPr>
    </w:p>
    <w:p w14:paraId="4D8008C9" w14:textId="77777777" w:rsidR="00F058F4" w:rsidRPr="007655E1" w:rsidRDefault="00F60CDB">
      <w:pPr>
        <w:spacing w:after="0"/>
        <w:rPr>
          <w:rFonts w:ascii="Arial" w:hAnsi="Arial" w:cs="Arial"/>
          <w:sz w:val="20"/>
          <w:szCs w:val="20"/>
        </w:rPr>
      </w:pPr>
      <w:r w:rsidRPr="007655E1">
        <w:rPr>
          <w:rFonts w:ascii="Arial" w:hAnsi="Arial" w:cs="Arial"/>
          <w:b/>
          <w:sz w:val="20"/>
          <w:szCs w:val="20"/>
        </w:rPr>
        <w:t xml:space="preserve"> </w:t>
      </w:r>
    </w:p>
    <w:p w14:paraId="4550E756" w14:textId="77777777" w:rsidR="000E5728" w:rsidRDefault="000E5728">
      <w:pPr>
        <w:pStyle w:val="Titre1"/>
        <w:ind w:left="-5"/>
        <w:rPr>
          <w:sz w:val="20"/>
          <w:szCs w:val="20"/>
        </w:rPr>
      </w:pPr>
    </w:p>
    <w:p w14:paraId="3549C417" w14:textId="766360B1" w:rsidR="00F058F4" w:rsidRPr="005C769B" w:rsidRDefault="00F60CDB" w:rsidP="0078270B">
      <w:pPr>
        <w:pStyle w:val="Titre1"/>
        <w:ind w:left="-5"/>
        <w:rPr>
          <w:b w:val="0"/>
          <w:color w:val="0033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769B">
        <w:rPr>
          <w:b w:val="0"/>
          <w:color w:val="003399"/>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DES MATIERES </w:t>
      </w:r>
    </w:p>
    <w:p w14:paraId="6D113FAA" w14:textId="679518CC" w:rsidR="000E5728" w:rsidRDefault="000E5728" w:rsidP="0078270B">
      <w:pPr>
        <w:pStyle w:val="Titre2"/>
        <w:spacing w:before="120" w:after="0" w:line="480" w:lineRule="auto"/>
        <w:ind w:left="-5" w:right="67"/>
        <w:rPr>
          <w:rFonts w:eastAsia="Calibri"/>
          <w:b w:val="0"/>
          <w:szCs w:val="20"/>
        </w:rPr>
      </w:pPr>
      <w:r w:rsidRPr="007655E1">
        <w:rPr>
          <w:szCs w:val="20"/>
        </w:rPr>
        <w:t>ACRONYMES</w:t>
      </w:r>
      <w:r w:rsidR="00F60CDB" w:rsidRPr="007655E1">
        <w:rPr>
          <w:rFonts w:eastAsia="Times New Roman"/>
          <w:color w:val="000066"/>
          <w:szCs w:val="20"/>
        </w:rPr>
        <w:t>........................................................................................................................</w:t>
      </w:r>
      <w:r>
        <w:rPr>
          <w:rFonts w:eastAsia="Times New Roman"/>
          <w:color w:val="000066"/>
          <w:szCs w:val="20"/>
        </w:rPr>
        <w:t>......................</w:t>
      </w:r>
      <w:r w:rsidR="00F60CDB" w:rsidRPr="007655E1">
        <w:rPr>
          <w:rFonts w:eastAsia="Times New Roman"/>
          <w:color w:val="000066"/>
          <w:szCs w:val="20"/>
        </w:rPr>
        <w:t>1</w:t>
      </w:r>
    </w:p>
    <w:p w14:paraId="69F479E6" w14:textId="6311A30D" w:rsidR="00F058F4" w:rsidRPr="007655E1" w:rsidRDefault="00F60CDB" w:rsidP="0078270B">
      <w:pPr>
        <w:pStyle w:val="Titre2"/>
        <w:spacing w:before="120" w:after="0" w:line="480" w:lineRule="auto"/>
        <w:ind w:left="-5" w:right="67"/>
        <w:rPr>
          <w:szCs w:val="20"/>
        </w:rPr>
      </w:pPr>
      <w:r w:rsidRPr="007655E1">
        <w:rPr>
          <w:szCs w:val="20"/>
        </w:rPr>
        <w:t>RESUME EXECUTIF</w:t>
      </w:r>
      <w:r w:rsidRPr="007655E1">
        <w:rPr>
          <w:rFonts w:eastAsia="Times New Roman"/>
          <w:color w:val="000066"/>
          <w:szCs w:val="20"/>
        </w:rPr>
        <w:t xml:space="preserve"> .................................................................................................................................. 4</w:t>
      </w:r>
      <w:r w:rsidRPr="007655E1">
        <w:rPr>
          <w:rFonts w:eastAsia="Calibri"/>
          <w:b w:val="0"/>
          <w:szCs w:val="20"/>
        </w:rPr>
        <w:t xml:space="preserve"> </w:t>
      </w:r>
    </w:p>
    <w:p w14:paraId="62F55AB3" w14:textId="57D935F8" w:rsidR="00F058F4" w:rsidRPr="002E610D" w:rsidRDefault="00F60CDB" w:rsidP="002E610D">
      <w:pPr>
        <w:tabs>
          <w:tab w:val="center" w:pos="4750"/>
        </w:tabs>
        <w:spacing w:before="120" w:after="0" w:line="480" w:lineRule="auto"/>
        <w:ind w:left="-10"/>
        <w:rPr>
          <w:rFonts w:ascii="Arial" w:eastAsia="Times New Roman" w:hAnsi="Arial" w:cs="Arial"/>
          <w:b/>
          <w:color w:val="000066"/>
          <w:sz w:val="20"/>
          <w:szCs w:val="20"/>
        </w:rPr>
      </w:pPr>
      <w:r w:rsidRPr="007655E1">
        <w:rPr>
          <w:rFonts w:ascii="Arial" w:eastAsia="Arial" w:hAnsi="Arial" w:cs="Arial"/>
          <w:b/>
          <w:sz w:val="20"/>
          <w:szCs w:val="20"/>
        </w:rPr>
        <w:t>II.</w:t>
      </w:r>
      <w:r w:rsidRPr="007655E1">
        <w:rPr>
          <w:rFonts w:ascii="Arial" w:hAnsi="Arial" w:cs="Arial"/>
          <w:sz w:val="20"/>
          <w:szCs w:val="20"/>
        </w:rPr>
        <w:t xml:space="preserve"> </w:t>
      </w:r>
      <w:r w:rsidRPr="007655E1">
        <w:rPr>
          <w:rFonts w:ascii="Arial" w:hAnsi="Arial" w:cs="Arial"/>
          <w:sz w:val="20"/>
          <w:szCs w:val="20"/>
        </w:rPr>
        <w:tab/>
      </w:r>
      <w:r w:rsidRPr="007655E1">
        <w:rPr>
          <w:rFonts w:ascii="Arial" w:eastAsia="Arial" w:hAnsi="Arial" w:cs="Arial"/>
          <w:b/>
          <w:sz w:val="20"/>
          <w:szCs w:val="20"/>
        </w:rPr>
        <w:t>PRINCIPALES INTERVENTIONS ET PROGRES VERS LES RESULTATS</w:t>
      </w:r>
      <w:r w:rsidR="0092186E">
        <w:rPr>
          <w:rFonts w:ascii="Arial" w:eastAsia="Times New Roman" w:hAnsi="Arial" w:cs="Arial"/>
          <w:b/>
          <w:color w:val="000066"/>
          <w:sz w:val="20"/>
          <w:szCs w:val="20"/>
        </w:rPr>
        <w:t>…..</w:t>
      </w:r>
      <w:r w:rsidR="002E610D" w:rsidRPr="007655E1">
        <w:rPr>
          <w:rFonts w:ascii="Arial" w:eastAsia="Times New Roman" w:hAnsi="Arial" w:cs="Arial"/>
          <w:b/>
          <w:color w:val="000066"/>
          <w:sz w:val="20"/>
          <w:szCs w:val="20"/>
        </w:rPr>
        <w:t>........</w:t>
      </w:r>
      <w:r w:rsidR="002E610D">
        <w:rPr>
          <w:rFonts w:ascii="Arial" w:eastAsia="Times New Roman" w:hAnsi="Arial" w:cs="Arial"/>
          <w:b/>
          <w:color w:val="000066"/>
          <w:sz w:val="20"/>
          <w:szCs w:val="20"/>
        </w:rPr>
        <w:t>...........................</w:t>
      </w:r>
      <w:r w:rsidRPr="007655E1">
        <w:rPr>
          <w:rFonts w:ascii="Arial" w:eastAsia="Times New Roman" w:hAnsi="Arial" w:cs="Arial"/>
          <w:b/>
          <w:color w:val="000066"/>
          <w:sz w:val="20"/>
          <w:szCs w:val="20"/>
        </w:rPr>
        <w:t>5</w:t>
      </w:r>
      <w:r w:rsidRPr="007655E1">
        <w:rPr>
          <w:rFonts w:ascii="Arial" w:hAnsi="Arial" w:cs="Arial"/>
          <w:sz w:val="20"/>
          <w:szCs w:val="20"/>
        </w:rPr>
        <w:t xml:space="preserve"> </w:t>
      </w:r>
    </w:p>
    <w:p w14:paraId="34245D88" w14:textId="1A001C46" w:rsidR="00831561" w:rsidRDefault="00F60CDB" w:rsidP="0078270B">
      <w:pPr>
        <w:pStyle w:val="Titre2"/>
        <w:spacing w:before="120" w:after="0" w:line="480" w:lineRule="auto"/>
        <w:ind w:left="-6" w:right="68" w:hanging="11"/>
        <w:rPr>
          <w:rFonts w:eastAsia="Calibri"/>
          <w:b w:val="0"/>
          <w:szCs w:val="20"/>
        </w:rPr>
      </w:pPr>
      <w:r w:rsidRPr="007655E1">
        <w:rPr>
          <w:szCs w:val="20"/>
        </w:rPr>
        <w:t>III.</w:t>
      </w:r>
      <w:r w:rsidRPr="007655E1">
        <w:rPr>
          <w:rFonts w:eastAsia="Calibri"/>
          <w:b w:val="0"/>
          <w:szCs w:val="20"/>
        </w:rPr>
        <w:t xml:space="preserve"> </w:t>
      </w:r>
      <w:r w:rsidRPr="007655E1">
        <w:rPr>
          <w:szCs w:val="20"/>
        </w:rPr>
        <w:t>STRATEGIE DE PARTENARIAT</w:t>
      </w:r>
      <w:r w:rsidRPr="007655E1">
        <w:rPr>
          <w:rFonts w:eastAsia="Times New Roman"/>
          <w:color w:val="000066"/>
          <w:szCs w:val="20"/>
        </w:rPr>
        <w:t xml:space="preserve"> .........................................................................................................</w:t>
      </w:r>
      <w:r w:rsidR="00607A5D">
        <w:rPr>
          <w:rFonts w:eastAsia="Times New Roman"/>
          <w:color w:val="000066"/>
          <w:szCs w:val="20"/>
        </w:rPr>
        <w:t>1</w:t>
      </w:r>
      <w:r w:rsidR="009100F8">
        <w:rPr>
          <w:rFonts w:eastAsia="Times New Roman"/>
          <w:color w:val="000066"/>
          <w:szCs w:val="20"/>
        </w:rPr>
        <w:t>7</w:t>
      </w:r>
      <w:r w:rsidRPr="007655E1">
        <w:rPr>
          <w:rFonts w:eastAsia="Times New Roman"/>
          <w:color w:val="000066"/>
          <w:szCs w:val="20"/>
        </w:rPr>
        <w:t xml:space="preserve"> </w:t>
      </w:r>
      <w:r w:rsidRPr="007655E1">
        <w:rPr>
          <w:szCs w:val="20"/>
        </w:rPr>
        <w:t>IV.</w:t>
      </w:r>
      <w:r w:rsidRPr="007655E1">
        <w:rPr>
          <w:rFonts w:eastAsia="Calibri"/>
          <w:b w:val="0"/>
          <w:szCs w:val="20"/>
        </w:rPr>
        <w:t xml:space="preserve"> </w:t>
      </w:r>
      <w:r w:rsidRPr="007655E1">
        <w:rPr>
          <w:szCs w:val="20"/>
        </w:rPr>
        <w:t>SITUATION DES RISQUES</w:t>
      </w:r>
      <w:r w:rsidRPr="007655E1">
        <w:rPr>
          <w:rFonts w:eastAsia="Times New Roman"/>
          <w:color w:val="000066"/>
          <w:szCs w:val="20"/>
        </w:rPr>
        <w:t xml:space="preserve"> ..................................................................</w:t>
      </w:r>
      <w:r w:rsidR="000E5728">
        <w:rPr>
          <w:rFonts w:eastAsia="Times New Roman"/>
          <w:color w:val="000066"/>
          <w:szCs w:val="20"/>
        </w:rPr>
        <w:t>...........................</w:t>
      </w:r>
      <w:r w:rsidRPr="007655E1">
        <w:rPr>
          <w:rFonts w:eastAsia="Times New Roman"/>
          <w:color w:val="000066"/>
          <w:szCs w:val="20"/>
        </w:rPr>
        <w:t>...........</w:t>
      </w:r>
      <w:r w:rsidR="00831561">
        <w:rPr>
          <w:rFonts w:eastAsia="Times New Roman"/>
          <w:color w:val="000066"/>
          <w:szCs w:val="20"/>
        </w:rPr>
        <w:t>......</w:t>
      </w:r>
      <w:r w:rsidRPr="007655E1">
        <w:rPr>
          <w:rFonts w:eastAsia="Times New Roman"/>
          <w:color w:val="000066"/>
          <w:szCs w:val="20"/>
        </w:rPr>
        <w:t>...1</w:t>
      </w:r>
      <w:r w:rsidR="009100F8">
        <w:rPr>
          <w:rFonts w:eastAsia="Times New Roman"/>
          <w:color w:val="000066"/>
          <w:szCs w:val="20"/>
        </w:rPr>
        <w:t>8</w:t>
      </w:r>
      <w:r w:rsidRPr="007655E1">
        <w:rPr>
          <w:rFonts w:eastAsia="Calibri"/>
          <w:b w:val="0"/>
          <w:szCs w:val="20"/>
        </w:rPr>
        <w:t xml:space="preserve"> </w:t>
      </w:r>
    </w:p>
    <w:p w14:paraId="1CCF68F8" w14:textId="162F709E" w:rsidR="00831561" w:rsidRDefault="00F60CDB" w:rsidP="0078270B">
      <w:pPr>
        <w:pStyle w:val="Titre2"/>
        <w:spacing w:before="120" w:after="0" w:line="480" w:lineRule="auto"/>
        <w:ind w:left="-6" w:right="68" w:hanging="11"/>
        <w:rPr>
          <w:rFonts w:eastAsia="Times New Roman"/>
          <w:color w:val="000066"/>
          <w:szCs w:val="20"/>
        </w:rPr>
      </w:pPr>
      <w:r w:rsidRPr="007655E1">
        <w:rPr>
          <w:szCs w:val="20"/>
        </w:rPr>
        <w:t>V.</w:t>
      </w:r>
      <w:r w:rsidRPr="007655E1">
        <w:rPr>
          <w:rFonts w:eastAsia="Calibri"/>
          <w:b w:val="0"/>
          <w:szCs w:val="20"/>
        </w:rPr>
        <w:t xml:space="preserve"> </w:t>
      </w:r>
      <w:r w:rsidRPr="007655E1">
        <w:rPr>
          <w:szCs w:val="20"/>
        </w:rPr>
        <w:t>SITUATION FINANCIERE</w:t>
      </w:r>
      <w:r w:rsidRPr="007655E1">
        <w:rPr>
          <w:rFonts w:eastAsia="Times New Roman"/>
          <w:color w:val="000066"/>
          <w:szCs w:val="20"/>
        </w:rPr>
        <w:t xml:space="preserve"> ..............................................................................</w:t>
      </w:r>
      <w:r w:rsidR="000E5728">
        <w:rPr>
          <w:rFonts w:eastAsia="Times New Roman"/>
          <w:color w:val="000066"/>
          <w:szCs w:val="20"/>
        </w:rPr>
        <w:t>.................</w:t>
      </w:r>
      <w:r w:rsidR="00831561">
        <w:rPr>
          <w:rFonts w:eastAsia="Times New Roman"/>
          <w:color w:val="000066"/>
          <w:szCs w:val="20"/>
        </w:rPr>
        <w:t>...</w:t>
      </w:r>
      <w:r w:rsidR="000E5728">
        <w:rPr>
          <w:rFonts w:eastAsia="Times New Roman"/>
          <w:color w:val="000066"/>
          <w:szCs w:val="20"/>
        </w:rPr>
        <w:t>...........</w:t>
      </w:r>
      <w:r w:rsidRPr="007655E1">
        <w:rPr>
          <w:rFonts w:eastAsia="Times New Roman"/>
          <w:color w:val="000066"/>
          <w:szCs w:val="20"/>
        </w:rPr>
        <w:t>..</w:t>
      </w:r>
      <w:r w:rsidR="00EF59E3">
        <w:rPr>
          <w:rFonts w:eastAsia="Times New Roman"/>
          <w:color w:val="000066"/>
          <w:szCs w:val="20"/>
        </w:rPr>
        <w:t>.....</w:t>
      </w:r>
      <w:r w:rsidR="00510DAB">
        <w:rPr>
          <w:rFonts w:eastAsia="Times New Roman"/>
          <w:color w:val="000066"/>
          <w:szCs w:val="20"/>
        </w:rPr>
        <w:t>20</w:t>
      </w:r>
      <w:r w:rsidRPr="007655E1">
        <w:rPr>
          <w:rFonts w:eastAsia="Times New Roman"/>
          <w:color w:val="000066"/>
          <w:szCs w:val="20"/>
        </w:rPr>
        <w:t xml:space="preserve"> </w:t>
      </w:r>
      <w:r w:rsidRPr="007655E1">
        <w:rPr>
          <w:szCs w:val="20"/>
        </w:rPr>
        <w:t>VI.</w:t>
      </w:r>
      <w:r w:rsidRPr="007655E1">
        <w:rPr>
          <w:rFonts w:eastAsia="Calibri"/>
          <w:b w:val="0"/>
          <w:szCs w:val="20"/>
        </w:rPr>
        <w:t xml:space="preserve"> </w:t>
      </w:r>
      <w:r w:rsidRPr="007655E1">
        <w:rPr>
          <w:szCs w:val="20"/>
        </w:rPr>
        <w:t>GESTION ET ADMINISTRATION</w:t>
      </w:r>
      <w:r w:rsidRPr="007655E1">
        <w:rPr>
          <w:rFonts w:eastAsia="Times New Roman"/>
          <w:color w:val="000066"/>
          <w:szCs w:val="20"/>
        </w:rPr>
        <w:t xml:space="preserve"> ................................................................</w:t>
      </w:r>
      <w:r w:rsidR="000E5728">
        <w:rPr>
          <w:rFonts w:eastAsia="Times New Roman"/>
          <w:color w:val="000066"/>
          <w:szCs w:val="20"/>
        </w:rPr>
        <w:t>............................</w:t>
      </w:r>
      <w:r w:rsidR="00252305">
        <w:rPr>
          <w:rFonts w:eastAsia="Times New Roman"/>
          <w:color w:val="000066"/>
          <w:szCs w:val="20"/>
        </w:rPr>
        <w:t>.</w:t>
      </w:r>
      <w:r w:rsidR="000E5728">
        <w:rPr>
          <w:rFonts w:eastAsia="Times New Roman"/>
          <w:color w:val="000066"/>
          <w:szCs w:val="20"/>
        </w:rPr>
        <w:t>....</w:t>
      </w:r>
      <w:r w:rsidRPr="007655E1">
        <w:rPr>
          <w:rFonts w:eastAsia="Times New Roman"/>
          <w:color w:val="000066"/>
          <w:szCs w:val="20"/>
        </w:rPr>
        <w:t>..</w:t>
      </w:r>
      <w:r w:rsidR="00EF59E3">
        <w:rPr>
          <w:rFonts w:eastAsia="Times New Roman"/>
          <w:color w:val="000066"/>
          <w:szCs w:val="20"/>
        </w:rPr>
        <w:t>...</w:t>
      </w:r>
      <w:r w:rsidRPr="007655E1">
        <w:rPr>
          <w:rFonts w:eastAsia="Times New Roman"/>
          <w:color w:val="000066"/>
          <w:szCs w:val="20"/>
        </w:rPr>
        <w:t>.</w:t>
      </w:r>
      <w:r w:rsidR="00831561">
        <w:rPr>
          <w:rFonts w:eastAsia="Times New Roman"/>
          <w:color w:val="000066"/>
          <w:szCs w:val="20"/>
        </w:rPr>
        <w:t>2</w:t>
      </w:r>
      <w:r w:rsidR="00323DE9">
        <w:rPr>
          <w:rFonts w:eastAsia="Times New Roman"/>
          <w:color w:val="000066"/>
          <w:szCs w:val="20"/>
        </w:rPr>
        <w:t>3</w:t>
      </w:r>
      <w:r w:rsidRPr="007655E1">
        <w:rPr>
          <w:rFonts w:eastAsia="Times New Roman"/>
          <w:color w:val="000066"/>
          <w:szCs w:val="20"/>
        </w:rPr>
        <w:t xml:space="preserve"> </w:t>
      </w:r>
      <w:r w:rsidRPr="007655E1">
        <w:rPr>
          <w:szCs w:val="20"/>
        </w:rPr>
        <w:t>VII.</w:t>
      </w:r>
      <w:r w:rsidRPr="007655E1">
        <w:rPr>
          <w:rFonts w:eastAsia="Calibri"/>
          <w:b w:val="0"/>
          <w:szCs w:val="20"/>
        </w:rPr>
        <w:t xml:space="preserve"> </w:t>
      </w:r>
      <w:r w:rsidRPr="007655E1">
        <w:rPr>
          <w:szCs w:val="20"/>
        </w:rPr>
        <w:t>LECONS APPRISES</w:t>
      </w:r>
      <w:r w:rsidRPr="007655E1">
        <w:rPr>
          <w:rFonts w:eastAsia="Times New Roman"/>
          <w:color w:val="000066"/>
          <w:szCs w:val="20"/>
        </w:rPr>
        <w:t xml:space="preserve"> </w:t>
      </w:r>
      <w:r w:rsidR="00831561" w:rsidRPr="007655E1">
        <w:rPr>
          <w:rFonts w:eastAsia="Times New Roman"/>
          <w:color w:val="000066"/>
          <w:szCs w:val="20"/>
        </w:rPr>
        <w:t>..................................................</w:t>
      </w:r>
      <w:r w:rsidR="00831561">
        <w:rPr>
          <w:rFonts w:eastAsia="Times New Roman"/>
          <w:color w:val="000066"/>
          <w:szCs w:val="20"/>
        </w:rPr>
        <w:t>............................</w:t>
      </w:r>
      <w:r w:rsidR="00831561" w:rsidRPr="007655E1">
        <w:rPr>
          <w:rFonts w:eastAsia="Times New Roman"/>
          <w:color w:val="000066"/>
          <w:szCs w:val="20"/>
        </w:rPr>
        <w:t>.................................</w:t>
      </w:r>
      <w:r w:rsidR="00252305">
        <w:rPr>
          <w:rFonts w:eastAsia="Times New Roman"/>
          <w:color w:val="000066"/>
          <w:szCs w:val="20"/>
        </w:rPr>
        <w:t>.</w:t>
      </w:r>
      <w:r w:rsidR="00831561" w:rsidRPr="007655E1">
        <w:rPr>
          <w:rFonts w:eastAsia="Times New Roman"/>
          <w:color w:val="000066"/>
          <w:szCs w:val="20"/>
        </w:rPr>
        <w:t>......</w:t>
      </w:r>
      <w:r w:rsidR="00EF59E3">
        <w:rPr>
          <w:rFonts w:eastAsia="Times New Roman"/>
          <w:color w:val="000066"/>
          <w:szCs w:val="20"/>
        </w:rPr>
        <w:t>....</w:t>
      </w:r>
      <w:r w:rsidR="00831561">
        <w:rPr>
          <w:rFonts w:eastAsia="Times New Roman"/>
          <w:color w:val="000066"/>
          <w:szCs w:val="20"/>
        </w:rPr>
        <w:t>2</w:t>
      </w:r>
      <w:r w:rsidR="00323DE9">
        <w:rPr>
          <w:rFonts w:eastAsia="Times New Roman"/>
          <w:color w:val="000066"/>
          <w:szCs w:val="20"/>
        </w:rPr>
        <w:t>3</w:t>
      </w:r>
      <w:r w:rsidR="00831561" w:rsidRPr="007655E1">
        <w:rPr>
          <w:rFonts w:eastAsia="Times New Roman"/>
          <w:color w:val="000066"/>
          <w:szCs w:val="20"/>
        </w:rPr>
        <w:t xml:space="preserve"> </w:t>
      </w:r>
      <w:r w:rsidRPr="007655E1">
        <w:rPr>
          <w:szCs w:val="20"/>
        </w:rPr>
        <w:t>VIII.</w:t>
      </w:r>
      <w:r w:rsidRPr="007655E1">
        <w:rPr>
          <w:rFonts w:eastAsia="Calibri"/>
          <w:b w:val="0"/>
          <w:szCs w:val="20"/>
        </w:rPr>
        <w:t xml:space="preserve"> </w:t>
      </w:r>
      <w:r w:rsidRPr="007655E1">
        <w:rPr>
          <w:szCs w:val="20"/>
        </w:rPr>
        <w:t>PRISE EN COMPTE DES ASPECTS TRANSVERSAUX</w:t>
      </w:r>
      <w:r w:rsidRPr="007655E1">
        <w:rPr>
          <w:rFonts w:eastAsia="Times New Roman"/>
          <w:color w:val="000066"/>
          <w:szCs w:val="20"/>
        </w:rPr>
        <w:t xml:space="preserve"> ...............................</w:t>
      </w:r>
      <w:r w:rsidR="000E5728">
        <w:rPr>
          <w:rFonts w:eastAsia="Times New Roman"/>
          <w:color w:val="000066"/>
          <w:szCs w:val="20"/>
        </w:rPr>
        <w:t>.......................</w:t>
      </w:r>
      <w:r w:rsidR="00252305">
        <w:rPr>
          <w:rFonts w:eastAsia="Times New Roman"/>
          <w:color w:val="000066"/>
          <w:szCs w:val="20"/>
        </w:rPr>
        <w:t>.</w:t>
      </w:r>
      <w:r w:rsidR="000E5728">
        <w:rPr>
          <w:rFonts w:eastAsia="Times New Roman"/>
          <w:color w:val="000066"/>
          <w:szCs w:val="20"/>
        </w:rPr>
        <w:t>....</w:t>
      </w:r>
      <w:r w:rsidR="00EF59E3">
        <w:rPr>
          <w:rFonts w:eastAsia="Times New Roman"/>
          <w:color w:val="000066"/>
          <w:szCs w:val="20"/>
        </w:rPr>
        <w:t>....</w:t>
      </w:r>
      <w:r w:rsidR="000E5728">
        <w:rPr>
          <w:rFonts w:eastAsia="Times New Roman"/>
          <w:color w:val="000066"/>
          <w:szCs w:val="20"/>
        </w:rPr>
        <w:t>..</w:t>
      </w:r>
      <w:r w:rsidR="00831561">
        <w:rPr>
          <w:rFonts w:eastAsia="Times New Roman"/>
          <w:color w:val="000066"/>
          <w:szCs w:val="20"/>
        </w:rPr>
        <w:t>2</w:t>
      </w:r>
      <w:r w:rsidR="00323DE9">
        <w:rPr>
          <w:rFonts w:eastAsia="Times New Roman"/>
          <w:color w:val="000066"/>
          <w:szCs w:val="20"/>
        </w:rPr>
        <w:t>4</w:t>
      </w:r>
      <w:r w:rsidRPr="007655E1">
        <w:rPr>
          <w:rFonts w:eastAsia="Times New Roman"/>
          <w:color w:val="000066"/>
          <w:szCs w:val="20"/>
        </w:rPr>
        <w:t xml:space="preserve"> </w:t>
      </w:r>
    </w:p>
    <w:p w14:paraId="2A701C98" w14:textId="79067912" w:rsidR="00831561" w:rsidRDefault="00F60CDB" w:rsidP="0078270B">
      <w:pPr>
        <w:pStyle w:val="Titre2"/>
        <w:spacing w:before="120" w:after="0" w:line="480" w:lineRule="auto"/>
        <w:ind w:left="-5" w:right="67"/>
        <w:rPr>
          <w:rFonts w:eastAsia="Times New Roman"/>
          <w:color w:val="000066"/>
          <w:szCs w:val="20"/>
        </w:rPr>
      </w:pPr>
      <w:r w:rsidRPr="007655E1">
        <w:rPr>
          <w:szCs w:val="20"/>
        </w:rPr>
        <w:t>IX.</w:t>
      </w:r>
      <w:r w:rsidRPr="007655E1">
        <w:rPr>
          <w:rFonts w:eastAsia="Calibri"/>
          <w:b w:val="0"/>
          <w:szCs w:val="20"/>
        </w:rPr>
        <w:t xml:space="preserve"> </w:t>
      </w:r>
      <w:r w:rsidRPr="007655E1">
        <w:rPr>
          <w:szCs w:val="20"/>
        </w:rPr>
        <w:t>CONCLUSIONS</w:t>
      </w:r>
      <w:r w:rsidRPr="007655E1">
        <w:rPr>
          <w:rFonts w:eastAsia="Times New Roman"/>
          <w:color w:val="000066"/>
          <w:szCs w:val="20"/>
        </w:rPr>
        <w:t xml:space="preserve"> </w:t>
      </w:r>
      <w:r w:rsidR="00831561" w:rsidRPr="007655E1">
        <w:rPr>
          <w:rFonts w:eastAsia="Times New Roman"/>
          <w:color w:val="000066"/>
          <w:szCs w:val="20"/>
        </w:rPr>
        <w:t>.........................................</w:t>
      </w:r>
      <w:r w:rsidR="00831561">
        <w:rPr>
          <w:rFonts w:eastAsia="Times New Roman"/>
          <w:color w:val="000066"/>
          <w:szCs w:val="20"/>
        </w:rPr>
        <w:t>..........................</w:t>
      </w:r>
      <w:r w:rsidR="00831561" w:rsidRPr="007655E1">
        <w:rPr>
          <w:rFonts w:eastAsia="Times New Roman"/>
          <w:color w:val="000066"/>
          <w:szCs w:val="20"/>
        </w:rPr>
        <w:t>.....................................................</w:t>
      </w:r>
      <w:r w:rsidR="00252305">
        <w:rPr>
          <w:rFonts w:eastAsia="Times New Roman"/>
          <w:color w:val="000066"/>
          <w:szCs w:val="20"/>
        </w:rPr>
        <w:t>.</w:t>
      </w:r>
      <w:r w:rsidR="00831561" w:rsidRPr="007655E1">
        <w:rPr>
          <w:rFonts w:eastAsia="Times New Roman"/>
          <w:color w:val="000066"/>
          <w:szCs w:val="20"/>
        </w:rPr>
        <w:t>.....</w:t>
      </w:r>
      <w:r w:rsidR="00EF59E3">
        <w:rPr>
          <w:rFonts w:eastAsia="Times New Roman"/>
          <w:color w:val="000066"/>
          <w:szCs w:val="20"/>
        </w:rPr>
        <w:t>....</w:t>
      </w:r>
      <w:r w:rsidR="00831561" w:rsidRPr="007655E1">
        <w:rPr>
          <w:rFonts w:eastAsia="Times New Roman"/>
          <w:color w:val="000066"/>
          <w:szCs w:val="20"/>
        </w:rPr>
        <w:t>.</w:t>
      </w:r>
      <w:r w:rsidR="00831561">
        <w:rPr>
          <w:rFonts w:eastAsia="Times New Roman"/>
          <w:color w:val="000066"/>
          <w:szCs w:val="20"/>
        </w:rPr>
        <w:t>2</w:t>
      </w:r>
      <w:r w:rsidR="00323DE9">
        <w:rPr>
          <w:rFonts w:eastAsia="Times New Roman"/>
          <w:color w:val="000066"/>
          <w:szCs w:val="20"/>
        </w:rPr>
        <w:t>5</w:t>
      </w:r>
    </w:p>
    <w:p w14:paraId="35DC0919" w14:textId="6A146CFD" w:rsidR="00EF59E3" w:rsidRPr="0078270B" w:rsidRDefault="00EF59E3" w:rsidP="0078270B">
      <w:pPr>
        <w:rPr>
          <w:b/>
        </w:rPr>
      </w:pPr>
      <w:r w:rsidRPr="0078270B">
        <w:rPr>
          <w:rFonts w:ascii="Arial" w:eastAsia="Arial" w:hAnsi="Arial" w:cs="Arial"/>
          <w:b/>
          <w:sz w:val="20"/>
          <w:szCs w:val="20"/>
        </w:rPr>
        <w:t>X</w:t>
      </w:r>
      <w:r w:rsidRPr="0078270B">
        <w:rPr>
          <w:rFonts w:ascii="Arial" w:hAnsi="Arial" w:cs="Arial"/>
          <w:sz w:val="20"/>
          <w:szCs w:val="20"/>
        </w:rPr>
        <w:t>. ANNEXES</w:t>
      </w:r>
      <w:r w:rsidRPr="0078270B">
        <w:rPr>
          <w:rFonts w:ascii="Arial" w:hAnsi="Arial" w:cs="Arial"/>
          <w:b/>
          <w:sz w:val="20"/>
          <w:szCs w:val="20"/>
        </w:rPr>
        <w:t>……………………………………………………………………………………………</w:t>
      </w:r>
      <w:r w:rsidR="00323DE9">
        <w:rPr>
          <w:rFonts w:ascii="Arial" w:hAnsi="Arial" w:cs="Arial"/>
          <w:b/>
          <w:sz w:val="20"/>
          <w:szCs w:val="20"/>
        </w:rPr>
        <w:t>……</w:t>
      </w:r>
      <w:r w:rsidR="00252305">
        <w:rPr>
          <w:rFonts w:ascii="Arial" w:hAnsi="Arial" w:cs="Arial"/>
          <w:b/>
          <w:sz w:val="20"/>
          <w:szCs w:val="20"/>
        </w:rPr>
        <w:t>.</w:t>
      </w:r>
      <w:r w:rsidRPr="0078270B">
        <w:rPr>
          <w:rFonts w:ascii="Arial" w:hAnsi="Arial" w:cs="Arial"/>
          <w:b/>
          <w:sz w:val="20"/>
          <w:szCs w:val="20"/>
        </w:rPr>
        <w:t>…...</w:t>
      </w:r>
      <w:r w:rsidRPr="0078270B">
        <w:rPr>
          <w:b/>
        </w:rPr>
        <w:t>2</w:t>
      </w:r>
      <w:r w:rsidR="00323DE9">
        <w:rPr>
          <w:b/>
        </w:rPr>
        <w:t>6</w:t>
      </w:r>
    </w:p>
    <w:p w14:paraId="79A55F50" w14:textId="26E59501" w:rsidR="00F058F4" w:rsidRPr="007655E1" w:rsidRDefault="00F058F4">
      <w:pPr>
        <w:pStyle w:val="Titre2"/>
        <w:spacing w:after="546" w:line="359" w:lineRule="auto"/>
        <w:ind w:left="-5" w:right="67"/>
        <w:rPr>
          <w:szCs w:val="20"/>
        </w:rPr>
      </w:pPr>
    </w:p>
    <w:p w14:paraId="58467B8B" w14:textId="77777777" w:rsidR="00F058F4" w:rsidRPr="007655E1" w:rsidRDefault="00F60CDB">
      <w:pPr>
        <w:spacing w:after="0"/>
        <w:rPr>
          <w:rFonts w:ascii="Arial" w:hAnsi="Arial" w:cs="Arial"/>
          <w:sz w:val="20"/>
          <w:szCs w:val="20"/>
        </w:rPr>
      </w:pPr>
      <w:r w:rsidRPr="007655E1">
        <w:rPr>
          <w:rFonts w:ascii="Arial" w:hAnsi="Arial" w:cs="Arial"/>
          <w:color w:val="2E74B5"/>
          <w:sz w:val="20"/>
          <w:szCs w:val="20"/>
        </w:rPr>
        <w:t xml:space="preserve"> </w:t>
      </w:r>
    </w:p>
    <w:p w14:paraId="22FE6A86" w14:textId="77777777" w:rsidR="00F058F4" w:rsidRPr="007655E1" w:rsidRDefault="00F60CDB">
      <w:pPr>
        <w:spacing w:after="6941"/>
        <w:rPr>
          <w:rFonts w:ascii="Arial" w:hAnsi="Arial" w:cs="Arial"/>
          <w:sz w:val="20"/>
          <w:szCs w:val="20"/>
        </w:rPr>
      </w:pPr>
      <w:r w:rsidRPr="007655E1">
        <w:rPr>
          <w:rFonts w:ascii="Arial" w:hAnsi="Arial" w:cs="Arial"/>
          <w:sz w:val="20"/>
          <w:szCs w:val="20"/>
        </w:rPr>
        <w:t xml:space="preserve"> </w:t>
      </w:r>
    </w:p>
    <w:p w14:paraId="7DE02CD9" w14:textId="77777777" w:rsidR="00F058F4" w:rsidRPr="007655E1" w:rsidRDefault="00F058F4">
      <w:pPr>
        <w:rPr>
          <w:rFonts w:ascii="Arial" w:hAnsi="Arial" w:cs="Arial"/>
          <w:sz w:val="20"/>
          <w:szCs w:val="20"/>
        </w:rPr>
        <w:sectPr w:rsidR="00F058F4" w:rsidRPr="007655E1">
          <w:headerReference w:type="default" r:id="rId14"/>
          <w:footerReference w:type="default" r:id="rId15"/>
          <w:footnotePr>
            <w:numRestart w:val="eachPage"/>
          </w:footnotePr>
          <w:pgSz w:w="11906" w:h="16838"/>
          <w:pgMar w:top="1418" w:right="1067" w:bottom="452" w:left="1419" w:header="720" w:footer="720" w:gutter="0"/>
          <w:cols w:space="720"/>
        </w:sectPr>
      </w:pPr>
    </w:p>
    <w:p w14:paraId="1C25853C" w14:textId="03575DA7" w:rsidR="00F058F4" w:rsidRPr="007655E1" w:rsidRDefault="00B41F63">
      <w:pPr>
        <w:pStyle w:val="Titre1"/>
        <w:spacing w:after="0"/>
        <w:ind w:left="0" w:right="3" w:firstLine="0"/>
        <w:jc w:val="center"/>
        <w:rPr>
          <w:sz w:val="20"/>
          <w:szCs w:val="20"/>
        </w:rPr>
      </w:pPr>
      <w:r>
        <w:rPr>
          <w:sz w:val="20"/>
          <w:szCs w:val="20"/>
        </w:rPr>
        <w:t xml:space="preserve">ABREVIATIONS ET </w:t>
      </w:r>
      <w:r w:rsidR="00F60CDB" w:rsidRPr="007655E1">
        <w:rPr>
          <w:sz w:val="20"/>
          <w:szCs w:val="20"/>
        </w:rPr>
        <w:t xml:space="preserve">ACRONYMES </w:t>
      </w:r>
    </w:p>
    <w:p w14:paraId="667500C6" w14:textId="77777777" w:rsidR="00F058F4" w:rsidRPr="007655E1" w:rsidRDefault="00F60CDB">
      <w:pPr>
        <w:spacing w:after="0"/>
        <w:ind w:left="53"/>
        <w:jc w:val="center"/>
        <w:rPr>
          <w:rFonts w:ascii="Arial" w:hAnsi="Arial" w:cs="Arial"/>
          <w:sz w:val="20"/>
          <w:szCs w:val="20"/>
        </w:rPr>
      </w:pPr>
      <w:r w:rsidRPr="007655E1">
        <w:rPr>
          <w:rFonts w:ascii="Arial" w:eastAsia="Arial" w:hAnsi="Arial" w:cs="Arial"/>
          <w:b/>
          <w:sz w:val="20"/>
          <w:szCs w:val="20"/>
        </w:rPr>
        <w:t xml:space="preserve"> </w:t>
      </w:r>
    </w:p>
    <w:tbl>
      <w:tblPr>
        <w:tblStyle w:val="TableGrid"/>
        <w:tblW w:w="9179" w:type="dxa"/>
        <w:tblInd w:w="0" w:type="dxa"/>
        <w:tblLook w:val="04A0" w:firstRow="1" w:lastRow="0" w:firstColumn="1" w:lastColumn="0" w:noHBand="0" w:noVBand="1"/>
      </w:tblPr>
      <w:tblGrid>
        <w:gridCol w:w="1918"/>
        <w:gridCol w:w="7261"/>
      </w:tblGrid>
      <w:tr w:rsidR="00F058F4" w:rsidRPr="007655E1" w14:paraId="25F8B2EA" w14:textId="77777777" w:rsidTr="00C671D0">
        <w:trPr>
          <w:trHeight w:val="243"/>
        </w:trPr>
        <w:tc>
          <w:tcPr>
            <w:tcW w:w="1918" w:type="dxa"/>
            <w:tcBorders>
              <w:top w:val="nil"/>
              <w:left w:val="nil"/>
              <w:bottom w:val="nil"/>
              <w:right w:val="nil"/>
            </w:tcBorders>
          </w:tcPr>
          <w:p w14:paraId="31AB8BB0"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 </w:t>
            </w:r>
          </w:p>
        </w:tc>
        <w:tc>
          <w:tcPr>
            <w:tcW w:w="7261" w:type="dxa"/>
            <w:tcBorders>
              <w:top w:val="nil"/>
              <w:left w:val="nil"/>
              <w:bottom w:val="nil"/>
              <w:right w:val="nil"/>
            </w:tcBorders>
          </w:tcPr>
          <w:p w14:paraId="1D1ABE06" w14:textId="77777777" w:rsidR="00F058F4" w:rsidRPr="007655E1" w:rsidRDefault="00F058F4">
            <w:pPr>
              <w:rPr>
                <w:rFonts w:ascii="Arial" w:hAnsi="Arial" w:cs="Arial"/>
                <w:sz w:val="20"/>
                <w:szCs w:val="20"/>
              </w:rPr>
            </w:pPr>
          </w:p>
        </w:tc>
      </w:tr>
      <w:tr w:rsidR="00F058F4" w:rsidRPr="007655E1" w14:paraId="17D81DFF" w14:textId="77777777" w:rsidTr="00C671D0">
        <w:trPr>
          <w:trHeight w:val="265"/>
        </w:trPr>
        <w:tc>
          <w:tcPr>
            <w:tcW w:w="1918" w:type="dxa"/>
            <w:tcBorders>
              <w:top w:val="nil"/>
              <w:left w:val="nil"/>
              <w:bottom w:val="nil"/>
              <w:right w:val="nil"/>
            </w:tcBorders>
          </w:tcPr>
          <w:p w14:paraId="50F48077" w14:textId="77777777" w:rsidR="00F058F4" w:rsidRPr="007655E1" w:rsidRDefault="00F60CDB">
            <w:pPr>
              <w:ind w:left="108"/>
              <w:rPr>
                <w:rFonts w:ascii="Arial" w:hAnsi="Arial" w:cs="Arial"/>
                <w:sz w:val="20"/>
                <w:szCs w:val="20"/>
              </w:rPr>
            </w:pPr>
            <w:bookmarkStart w:id="0" w:name="_Hlk72766807"/>
            <w:r w:rsidRPr="007655E1">
              <w:rPr>
                <w:rFonts w:ascii="Arial" w:eastAsia="Arial" w:hAnsi="Arial" w:cs="Arial"/>
                <w:sz w:val="20"/>
                <w:szCs w:val="20"/>
              </w:rPr>
              <w:t xml:space="preserve">AGIDERM </w:t>
            </w:r>
          </w:p>
        </w:tc>
        <w:tc>
          <w:tcPr>
            <w:tcW w:w="7261" w:type="dxa"/>
            <w:tcBorders>
              <w:top w:val="nil"/>
              <w:left w:val="nil"/>
              <w:bottom w:val="nil"/>
              <w:right w:val="nil"/>
            </w:tcBorders>
          </w:tcPr>
          <w:p w14:paraId="4EF13DAE"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Application de Gestion Informatisée des Détenus en Etablissement </w:t>
            </w:r>
          </w:p>
        </w:tc>
      </w:tr>
      <w:bookmarkEnd w:id="0"/>
      <w:tr w:rsidR="00F058F4" w:rsidRPr="007655E1" w14:paraId="44F00759" w14:textId="77777777" w:rsidTr="00C671D0">
        <w:trPr>
          <w:trHeight w:val="265"/>
        </w:trPr>
        <w:tc>
          <w:tcPr>
            <w:tcW w:w="1918" w:type="dxa"/>
            <w:tcBorders>
              <w:top w:val="nil"/>
              <w:left w:val="nil"/>
              <w:bottom w:val="nil"/>
              <w:right w:val="nil"/>
            </w:tcBorders>
          </w:tcPr>
          <w:p w14:paraId="590374AF"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CNDH </w:t>
            </w:r>
          </w:p>
        </w:tc>
        <w:tc>
          <w:tcPr>
            <w:tcW w:w="7261" w:type="dxa"/>
            <w:tcBorders>
              <w:top w:val="nil"/>
              <w:left w:val="nil"/>
              <w:bottom w:val="nil"/>
              <w:right w:val="nil"/>
            </w:tcBorders>
          </w:tcPr>
          <w:p w14:paraId="74A04E7D"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Commission Nationale des Droits de l’Homme </w:t>
            </w:r>
          </w:p>
        </w:tc>
      </w:tr>
      <w:tr w:rsidR="00F058F4" w:rsidRPr="007655E1" w14:paraId="35BD23AB" w14:textId="77777777" w:rsidTr="00C671D0">
        <w:trPr>
          <w:trHeight w:val="264"/>
        </w:trPr>
        <w:tc>
          <w:tcPr>
            <w:tcW w:w="1918" w:type="dxa"/>
            <w:tcBorders>
              <w:top w:val="nil"/>
              <w:left w:val="nil"/>
              <w:bottom w:val="nil"/>
              <w:right w:val="nil"/>
            </w:tcBorders>
          </w:tcPr>
          <w:p w14:paraId="4756B793"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DNAPES </w:t>
            </w:r>
          </w:p>
        </w:tc>
        <w:tc>
          <w:tcPr>
            <w:tcW w:w="7261" w:type="dxa"/>
            <w:tcBorders>
              <w:top w:val="nil"/>
              <w:left w:val="nil"/>
              <w:bottom w:val="nil"/>
              <w:right w:val="nil"/>
            </w:tcBorders>
          </w:tcPr>
          <w:p w14:paraId="64CD5EDD"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Direction National de l’administration pénitentiaire et de l’éducation surveillée </w:t>
            </w:r>
          </w:p>
        </w:tc>
      </w:tr>
      <w:tr w:rsidR="00F058F4" w:rsidRPr="007655E1" w14:paraId="6AD7013A" w14:textId="77777777" w:rsidTr="00C671D0">
        <w:trPr>
          <w:trHeight w:val="264"/>
        </w:trPr>
        <w:tc>
          <w:tcPr>
            <w:tcW w:w="1918" w:type="dxa"/>
            <w:tcBorders>
              <w:top w:val="nil"/>
              <w:left w:val="nil"/>
              <w:bottom w:val="nil"/>
              <w:right w:val="nil"/>
            </w:tcBorders>
          </w:tcPr>
          <w:p w14:paraId="340E39BA"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DPP </w:t>
            </w:r>
          </w:p>
        </w:tc>
        <w:tc>
          <w:tcPr>
            <w:tcW w:w="7261" w:type="dxa"/>
            <w:tcBorders>
              <w:top w:val="nil"/>
              <w:left w:val="nil"/>
              <w:bottom w:val="nil"/>
              <w:right w:val="nil"/>
            </w:tcBorders>
          </w:tcPr>
          <w:p w14:paraId="20C96FE9"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Document de Programme Pays. </w:t>
            </w:r>
          </w:p>
        </w:tc>
      </w:tr>
      <w:tr w:rsidR="00F058F4" w:rsidRPr="007655E1" w14:paraId="4E6764AC" w14:textId="77777777" w:rsidTr="00C671D0">
        <w:trPr>
          <w:trHeight w:val="264"/>
        </w:trPr>
        <w:tc>
          <w:tcPr>
            <w:tcW w:w="1918" w:type="dxa"/>
            <w:tcBorders>
              <w:top w:val="nil"/>
              <w:left w:val="nil"/>
              <w:bottom w:val="nil"/>
              <w:right w:val="nil"/>
            </w:tcBorders>
          </w:tcPr>
          <w:p w14:paraId="55570821"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FNUAP </w:t>
            </w:r>
          </w:p>
        </w:tc>
        <w:tc>
          <w:tcPr>
            <w:tcW w:w="7261" w:type="dxa"/>
            <w:tcBorders>
              <w:top w:val="nil"/>
              <w:left w:val="nil"/>
              <w:bottom w:val="nil"/>
              <w:right w:val="nil"/>
            </w:tcBorders>
          </w:tcPr>
          <w:p w14:paraId="06DFAFC9"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Fond des Nations Unies pour la Population </w:t>
            </w:r>
          </w:p>
        </w:tc>
      </w:tr>
      <w:tr w:rsidR="00F058F4" w:rsidRPr="007655E1" w14:paraId="1CE2FD01" w14:textId="77777777" w:rsidTr="00C671D0">
        <w:trPr>
          <w:trHeight w:val="529"/>
        </w:trPr>
        <w:tc>
          <w:tcPr>
            <w:tcW w:w="1918" w:type="dxa"/>
            <w:tcBorders>
              <w:top w:val="nil"/>
              <w:left w:val="nil"/>
              <w:bottom w:val="nil"/>
              <w:right w:val="nil"/>
            </w:tcBorders>
          </w:tcPr>
          <w:p w14:paraId="6F8DEC3B"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GFP </w:t>
            </w:r>
          </w:p>
        </w:tc>
        <w:tc>
          <w:tcPr>
            <w:tcW w:w="7261" w:type="dxa"/>
            <w:tcBorders>
              <w:top w:val="nil"/>
              <w:left w:val="nil"/>
              <w:bottom w:val="nil"/>
              <w:right w:val="nil"/>
            </w:tcBorders>
          </w:tcPr>
          <w:p w14:paraId="32AC73CB"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Centre global de coordination des activités relatives à l’état de droit dans les contextes post-conflit et de crise </w:t>
            </w:r>
          </w:p>
        </w:tc>
      </w:tr>
      <w:tr w:rsidR="00F058F4" w:rsidRPr="007655E1" w14:paraId="0212805C" w14:textId="77777777" w:rsidTr="00C671D0">
        <w:trPr>
          <w:trHeight w:val="265"/>
        </w:trPr>
        <w:tc>
          <w:tcPr>
            <w:tcW w:w="1918" w:type="dxa"/>
            <w:tcBorders>
              <w:top w:val="nil"/>
              <w:left w:val="nil"/>
              <w:bottom w:val="nil"/>
              <w:right w:val="nil"/>
            </w:tcBorders>
          </w:tcPr>
          <w:p w14:paraId="4B10C310"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HCDH </w:t>
            </w:r>
          </w:p>
        </w:tc>
        <w:tc>
          <w:tcPr>
            <w:tcW w:w="7261" w:type="dxa"/>
            <w:tcBorders>
              <w:top w:val="nil"/>
              <w:left w:val="nil"/>
              <w:bottom w:val="nil"/>
              <w:right w:val="nil"/>
            </w:tcBorders>
          </w:tcPr>
          <w:p w14:paraId="5D182363"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Haut-Commissariat aux Droits de l’Homme </w:t>
            </w:r>
          </w:p>
        </w:tc>
      </w:tr>
      <w:tr w:rsidR="00F058F4" w:rsidRPr="007655E1" w14:paraId="094B19C6" w14:textId="77777777" w:rsidTr="00C671D0">
        <w:trPr>
          <w:trHeight w:val="264"/>
        </w:trPr>
        <w:tc>
          <w:tcPr>
            <w:tcW w:w="1918" w:type="dxa"/>
            <w:tcBorders>
              <w:top w:val="nil"/>
              <w:left w:val="nil"/>
              <w:bottom w:val="nil"/>
              <w:right w:val="nil"/>
            </w:tcBorders>
          </w:tcPr>
          <w:p w14:paraId="1AD2F269"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IDLO </w:t>
            </w:r>
          </w:p>
        </w:tc>
        <w:tc>
          <w:tcPr>
            <w:tcW w:w="7261" w:type="dxa"/>
            <w:tcBorders>
              <w:top w:val="nil"/>
              <w:left w:val="nil"/>
              <w:bottom w:val="nil"/>
              <w:right w:val="nil"/>
            </w:tcBorders>
          </w:tcPr>
          <w:p w14:paraId="29AA6756"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International Development Law Organization </w:t>
            </w:r>
          </w:p>
        </w:tc>
      </w:tr>
      <w:tr w:rsidR="00F058F4" w:rsidRPr="007655E1" w14:paraId="4B549548" w14:textId="77777777" w:rsidTr="00C671D0">
        <w:trPr>
          <w:trHeight w:val="264"/>
        </w:trPr>
        <w:tc>
          <w:tcPr>
            <w:tcW w:w="1918" w:type="dxa"/>
            <w:tcBorders>
              <w:top w:val="nil"/>
              <w:left w:val="nil"/>
              <w:bottom w:val="nil"/>
              <w:right w:val="nil"/>
            </w:tcBorders>
          </w:tcPr>
          <w:p w14:paraId="21287801"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MA </w:t>
            </w:r>
          </w:p>
        </w:tc>
        <w:tc>
          <w:tcPr>
            <w:tcW w:w="7261" w:type="dxa"/>
            <w:tcBorders>
              <w:top w:val="nil"/>
              <w:left w:val="nil"/>
              <w:bottom w:val="nil"/>
              <w:right w:val="nil"/>
            </w:tcBorders>
          </w:tcPr>
          <w:p w14:paraId="2890853F"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Ministère de l’Agriculture </w:t>
            </w:r>
          </w:p>
        </w:tc>
      </w:tr>
      <w:tr w:rsidR="00F058F4" w:rsidRPr="007655E1" w14:paraId="3546EDD1" w14:textId="77777777" w:rsidTr="00C671D0">
        <w:trPr>
          <w:trHeight w:val="529"/>
        </w:trPr>
        <w:tc>
          <w:tcPr>
            <w:tcW w:w="1918" w:type="dxa"/>
            <w:tcBorders>
              <w:top w:val="nil"/>
              <w:left w:val="nil"/>
              <w:bottom w:val="nil"/>
              <w:right w:val="nil"/>
            </w:tcBorders>
          </w:tcPr>
          <w:p w14:paraId="06EFCB5E"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MINUSMA </w:t>
            </w:r>
          </w:p>
        </w:tc>
        <w:tc>
          <w:tcPr>
            <w:tcW w:w="7261" w:type="dxa"/>
            <w:tcBorders>
              <w:top w:val="nil"/>
              <w:left w:val="nil"/>
              <w:bottom w:val="nil"/>
              <w:right w:val="nil"/>
            </w:tcBorders>
          </w:tcPr>
          <w:p w14:paraId="38599151" w14:textId="77777777" w:rsidR="00F058F4" w:rsidRPr="007655E1" w:rsidRDefault="00F60CDB">
            <w:pPr>
              <w:spacing w:after="17"/>
              <w:rPr>
                <w:rFonts w:ascii="Arial" w:hAnsi="Arial" w:cs="Arial"/>
                <w:sz w:val="20"/>
                <w:szCs w:val="20"/>
              </w:rPr>
            </w:pPr>
            <w:r w:rsidRPr="007655E1">
              <w:rPr>
                <w:rFonts w:ascii="Arial" w:eastAsia="Arial" w:hAnsi="Arial" w:cs="Arial"/>
                <w:sz w:val="20"/>
                <w:szCs w:val="20"/>
              </w:rPr>
              <w:t xml:space="preserve">Mission Multidimensionnelle Intégrée des Nations Unies pour la Stabilisation au </w:t>
            </w:r>
          </w:p>
          <w:p w14:paraId="5F28A4CB"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Mali </w:t>
            </w:r>
          </w:p>
        </w:tc>
      </w:tr>
      <w:tr w:rsidR="00F058F4" w:rsidRPr="007655E1" w14:paraId="13AB425B" w14:textId="77777777" w:rsidTr="00C671D0">
        <w:trPr>
          <w:trHeight w:val="265"/>
        </w:trPr>
        <w:tc>
          <w:tcPr>
            <w:tcW w:w="1918" w:type="dxa"/>
            <w:tcBorders>
              <w:top w:val="nil"/>
              <w:left w:val="nil"/>
              <w:bottom w:val="nil"/>
              <w:right w:val="nil"/>
            </w:tcBorders>
          </w:tcPr>
          <w:p w14:paraId="7D1E3E3E"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MJDH </w:t>
            </w:r>
          </w:p>
        </w:tc>
        <w:tc>
          <w:tcPr>
            <w:tcW w:w="7261" w:type="dxa"/>
            <w:tcBorders>
              <w:top w:val="nil"/>
              <w:left w:val="nil"/>
              <w:bottom w:val="nil"/>
              <w:right w:val="nil"/>
            </w:tcBorders>
          </w:tcPr>
          <w:p w14:paraId="0C46D021"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Ministère de la Justice et des Droits de l’Homme </w:t>
            </w:r>
          </w:p>
        </w:tc>
      </w:tr>
      <w:tr w:rsidR="00F058F4" w:rsidRPr="007655E1" w14:paraId="56A521CD" w14:textId="77777777" w:rsidTr="00C671D0">
        <w:trPr>
          <w:trHeight w:val="264"/>
        </w:trPr>
        <w:tc>
          <w:tcPr>
            <w:tcW w:w="1918" w:type="dxa"/>
            <w:tcBorders>
              <w:top w:val="nil"/>
              <w:left w:val="nil"/>
              <w:bottom w:val="nil"/>
              <w:right w:val="nil"/>
            </w:tcBorders>
          </w:tcPr>
          <w:p w14:paraId="2C1D51A9"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MJP </w:t>
            </w:r>
          </w:p>
        </w:tc>
        <w:tc>
          <w:tcPr>
            <w:tcW w:w="7261" w:type="dxa"/>
            <w:tcBorders>
              <w:top w:val="nil"/>
              <w:left w:val="nil"/>
              <w:bottom w:val="nil"/>
              <w:right w:val="nil"/>
            </w:tcBorders>
          </w:tcPr>
          <w:p w14:paraId="7BD28780"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Mali Justice Program – Projet financé par USAID </w:t>
            </w:r>
          </w:p>
        </w:tc>
      </w:tr>
      <w:tr w:rsidR="00F058F4" w:rsidRPr="007655E1" w14:paraId="7FC00B6E" w14:textId="77777777" w:rsidTr="00C671D0">
        <w:trPr>
          <w:trHeight w:val="264"/>
        </w:trPr>
        <w:tc>
          <w:tcPr>
            <w:tcW w:w="1918" w:type="dxa"/>
            <w:tcBorders>
              <w:top w:val="nil"/>
              <w:left w:val="nil"/>
              <w:bottom w:val="nil"/>
              <w:right w:val="nil"/>
            </w:tcBorders>
          </w:tcPr>
          <w:p w14:paraId="180E8952"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ODD </w:t>
            </w:r>
          </w:p>
        </w:tc>
        <w:tc>
          <w:tcPr>
            <w:tcW w:w="7261" w:type="dxa"/>
            <w:tcBorders>
              <w:top w:val="nil"/>
              <w:left w:val="nil"/>
              <w:bottom w:val="nil"/>
              <w:right w:val="nil"/>
            </w:tcBorders>
          </w:tcPr>
          <w:p w14:paraId="00B6CC16"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Objectif de Développement Durable </w:t>
            </w:r>
          </w:p>
        </w:tc>
      </w:tr>
      <w:tr w:rsidR="00F058F4" w:rsidRPr="007655E1" w14:paraId="6E3B25A2" w14:textId="77777777" w:rsidTr="00C671D0">
        <w:trPr>
          <w:trHeight w:val="264"/>
        </w:trPr>
        <w:tc>
          <w:tcPr>
            <w:tcW w:w="1918" w:type="dxa"/>
            <w:tcBorders>
              <w:top w:val="nil"/>
              <w:left w:val="nil"/>
              <w:bottom w:val="nil"/>
              <w:right w:val="nil"/>
            </w:tcBorders>
          </w:tcPr>
          <w:p w14:paraId="058377F2"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ONUDC </w:t>
            </w:r>
          </w:p>
        </w:tc>
        <w:tc>
          <w:tcPr>
            <w:tcW w:w="7261" w:type="dxa"/>
            <w:tcBorders>
              <w:top w:val="nil"/>
              <w:left w:val="nil"/>
              <w:bottom w:val="nil"/>
              <w:right w:val="nil"/>
            </w:tcBorders>
          </w:tcPr>
          <w:p w14:paraId="1F9D3D08"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Office des Nations Unies contre la Drogue et le Crime </w:t>
            </w:r>
          </w:p>
        </w:tc>
      </w:tr>
      <w:tr w:rsidR="00F058F4" w:rsidRPr="007655E1" w14:paraId="3AAB04AF" w14:textId="77777777" w:rsidTr="00C671D0">
        <w:trPr>
          <w:trHeight w:val="265"/>
        </w:trPr>
        <w:tc>
          <w:tcPr>
            <w:tcW w:w="1918" w:type="dxa"/>
            <w:tcBorders>
              <w:top w:val="nil"/>
              <w:left w:val="nil"/>
              <w:bottom w:val="nil"/>
              <w:right w:val="nil"/>
            </w:tcBorders>
          </w:tcPr>
          <w:p w14:paraId="6E1FADDC"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ONUFEMMES </w:t>
            </w:r>
          </w:p>
        </w:tc>
        <w:tc>
          <w:tcPr>
            <w:tcW w:w="7261" w:type="dxa"/>
            <w:tcBorders>
              <w:top w:val="nil"/>
              <w:left w:val="nil"/>
              <w:bottom w:val="nil"/>
              <w:right w:val="nil"/>
            </w:tcBorders>
          </w:tcPr>
          <w:p w14:paraId="505DD46C" w14:textId="77777777" w:rsidR="00F058F4" w:rsidRPr="007655E1" w:rsidRDefault="00F60CDB">
            <w:pPr>
              <w:jc w:val="both"/>
              <w:rPr>
                <w:rFonts w:ascii="Arial" w:hAnsi="Arial" w:cs="Arial"/>
                <w:sz w:val="20"/>
                <w:szCs w:val="20"/>
              </w:rPr>
            </w:pPr>
            <w:r w:rsidRPr="007655E1">
              <w:rPr>
                <w:rFonts w:ascii="Arial" w:eastAsia="Arial" w:hAnsi="Arial" w:cs="Arial"/>
                <w:sz w:val="20"/>
                <w:szCs w:val="20"/>
              </w:rPr>
              <w:t xml:space="preserve">Entité des Nations Unies pour l’égalité des sexes et l’autonomisation des femmes </w:t>
            </w:r>
          </w:p>
        </w:tc>
      </w:tr>
      <w:tr w:rsidR="00F058F4" w:rsidRPr="007655E1" w14:paraId="57013E43" w14:textId="77777777" w:rsidTr="00C671D0">
        <w:trPr>
          <w:trHeight w:val="265"/>
        </w:trPr>
        <w:tc>
          <w:tcPr>
            <w:tcW w:w="1918" w:type="dxa"/>
            <w:tcBorders>
              <w:top w:val="nil"/>
              <w:left w:val="nil"/>
              <w:bottom w:val="nil"/>
              <w:right w:val="nil"/>
            </w:tcBorders>
          </w:tcPr>
          <w:p w14:paraId="4DDF720F"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OSC </w:t>
            </w:r>
          </w:p>
        </w:tc>
        <w:tc>
          <w:tcPr>
            <w:tcW w:w="7261" w:type="dxa"/>
            <w:tcBorders>
              <w:top w:val="nil"/>
              <w:left w:val="nil"/>
              <w:bottom w:val="nil"/>
              <w:right w:val="nil"/>
            </w:tcBorders>
          </w:tcPr>
          <w:p w14:paraId="1027840A"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Organisations de la Société Civile </w:t>
            </w:r>
          </w:p>
        </w:tc>
      </w:tr>
      <w:tr w:rsidR="00F058F4" w:rsidRPr="007655E1" w14:paraId="76F1ADCC" w14:textId="77777777" w:rsidTr="00C671D0">
        <w:trPr>
          <w:trHeight w:val="264"/>
        </w:trPr>
        <w:tc>
          <w:tcPr>
            <w:tcW w:w="1918" w:type="dxa"/>
            <w:tcBorders>
              <w:top w:val="nil"/>
              <w:left w:val="nil"/>
              <w:bottom w:val="nil"/>
              <w:right w:val="nil"/>
            </w:tcBorders>
          </w:tcPr>
          <w:p w14:paraId="65BE66E1"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PIP </w:t>
            </w:r>
          </w:p>
        </w:tc>
        <w:tc>
          <w:tcPr>
            <w:tcW w:w="7261" w:type="dxa"/>
            <w:tcBorders>
              <w:top w:val="nil"/>
              <w:left w:val="nil"/>
              <w:bottom w:val="nil"/>
              <w:right w:val="nil"/>
            </w:tcBorders>
          </w:tcPr>
          <w:p w14:paraId="547DBE12"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Plan d’Initiation de Projet </w:t>
            </w:r>
          </w:p>
        </w:tc>
      </w:tr>
      <w:tr w:rsidR="00F058F4" w:rsidRPr="007655E1" w14:paraId="4C4E89B5" w14:textId="77777777" w:rsidTr="00C671D0">
        <w:trPr>
          <w:trHeight w:val="264"/>
        </w:trPr>
        <w:tc>
          <w:tcPr>
            <w:tcW w:w="1918" w:type="dxa"/>
            <w:tcBorders>
              <w:top w:val="nil"/>
              <w:left w:val="nil"/>
              <w:bottom w:val="nil"/>
              <w:right w:val="nil"/>
            </w:tcBorders>
          </w:tcPr>
          <w:p w14:paraId="30A57594"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PNUD </w:t>
            </w:r>
          </w:p>
        </w:tc>
        <w:tc>
          <w:tcPr>
            <w:tcW w:w="7261" w:type="dxa"/>
            <w:tcBorders>
              <w:top w:val="nil"/>
              <w:left w:val="nil"/>
              <w:bottom w:val="nil"/>
              <w:right w:val="nil"/>
            </w:tcBorders>
          </w:tcPr>
          <w:p w14:paraId="569C7C04"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Programme des Nations Unies pour le développement </w:t>
            </w:r>
          </w:p>
        </w:tc>
      </w:tr>
      <w:tr w:rsidR="00F058F4" w:rsidRPr="00DF1020" w14:paraId="6068DC3F" w14:textId="77777777" w:rsidTr="00C671D0">
        <w:trPr>
          <w:trHeight w:val="529"/>
        </w:trPr>
        <w:tc>
          <w:tcPr>
            <w:tcW w:w="1918" w:type="dxa"/>
            <w:tcBorders>
              <w:top w:val="nil"/>
              <w:left w:val="nil"/>
              <w:bottom w:val="nil"/>
              <w:right w:val="nil"/>
            </w:tcBorders>
          </w:tcPr>
          <w:p w14:paraId="7C05BFF0"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RoL Global programme </w:t>
            </w:r>
          </w:p>
        </w:tc>
        <w:tc>
          <w:tcPr>
            <w:tcW w:w="7261" w:type="dxa"/>
            <w:tcBorders>
              <w:top w:val="nil"/>
              <w:left w:val="nil"/>
              <w:bottom w:val="nil"/>
              <w:right w:val="nil"/>
            </w:tcBorders>
          </w:tcPr>
          <w:p w14:paraId="03A15C91" w14:textId="77777777" w:rsidR="00F058F4" w:rsidRPr="000E5728" w:rsidRDefault="00F60CDB">
            <w:pPr>
              <w:rPr>
                <w:rFonts w:ascii="Arial" w:hAnsi="Arial" w:cs="Arial"/>
                <w:sz w:val="20"/>
                <w:szCs w:val="20"/>
                <w:lang w:val="en-US"/>
              </w:rPr>
            </w:pPr>
            <w:r w:rsidRPr="000E5728">
              <w:rPr>
                <w:rFonts w:ascii="Arial" w:eastAsia="Arial" w:hAnsi="Arial" w:cs="Arial"/>
                <w:sz w:val="20"/>
                <w:szCs w:val="20"/>
                <w:lang w:val="en-US"/>
              </w:rPr>
              <w:t xml:space="preserve">UNDP Global Programme on Strengthening the Rule of Law and Human Rights for Sustaining Peace and Fostering Development </w:t>
            </w:r>
          </w:p>
        </w:tc>
      </w:tr>
      <w:tr w:rsidR="00F058F4" w:rsidRPr="007655E1" w14:paraId="2125BC0B" w14:textId="77777777" w:rsidTr="00C671D0">
        <w:trPr>
          <w:trHeight w:val="265"/>
        </w:trPr>
        <w:tc>
          <w:tcPr>
            <w:tcW w:w="1918" w:type="dxa"/>
            <w:tcBorders>
              <w:top w:val="nil"/>
              <w:left w:val="nil"/>
              <w:bottom w:val="nil"/>
              <w:right w:val="nil"/>
            </w:tcBorders>
          </w:tcPr>
          <w:p w14:paraId="31D65838" w14:textId="77777777" w:rsidR="00F058F4" w:rsidRPr="007655E1" w:rsidRDefault="00F60CDB">
            <w:pPr>
              <w:ind w:left="108"/>
              <w:rPr>
                <w:rFonts w:ascii="Arial" w:hAnsi="Arial" w:cs="Arial"/>
                <w:sz w:val="20"/>
                <w:szCs w:val="20"/>
              </w:rPr>
            </w:pPr>
            <w:r w:rsidRPr="007655E1">
              <w:rPr>
                <w:rFonts w:ascii="Arial" w:eastAsia="Arial" w:hAnsi="Arial" w:cs="Arial"/>
                <w:sz w:val="20"/>
                <w:szCs w:val="20"/>
              </w:rPr>
              <w:t xml:space="preserve">SAJP </w:t>
            </w:r>
          </w:p>
        </w:tc>
        <w:tc>
          <w:tcPr>
            <w:tcW w:w="7261" w:type="dxa"/>
            <w:tcBorders>
              <w:top w:val="nil"/>
              <w:left w:val="nil"/>
              <w:bottom w:val="nil"/>
              <w:right w:val="nil"/>
            </w:tcBorders>
          </w:tcPr>
          <w:p w14:paraId="07033570"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Section des Affaires judiciaires et Pénitentiaires de la MINUSMA </w:t>
            </w:r>
          </w:p>
        </w:tc>
      </w:tr>
      <w:tr w:rsidR="00F058F4" w:rsidRPr="007655E1" w14:paraId="27D80A61" w14:textId="77777777" w:rsidTr="00C671D0">
        <w:trPr>
          <w:trHeight w:val="657"/>
        </w:trPr>
        <w:tc>
          <w:tcPr>
            <w:tcW w:w="1918" w:type="dxa"/>
            <w:tcBorders>
              <w:top w:val="nil"/>
              <w:left w:val="nil"/>
              <w:bottom w:val="nil"/>
              <w:right w:val="nil"/>
            </w:tcBorders>
          </w:tcPr>
          <w:p w14:paraId="3FABA7DF" w14:textId="77777777" w:rsidR="00F058F4" w:rsidRPr="007655E1" w:rsidRDefault="00F60CDB">
            <w:pPr>
              <w:ind w:right="1332" w:firstLine="108"/>
              <w:rPr>
                <w:rFonts w:ascii="Arial" w:hAnsi="Arial" w:cs="Arial"/>
                <w:sz w:val="20"/>
                <w:szCs w:val="20"/>
              </w:rPr>
            </w:pPr>
            <w:r w:rsidRPr="007655E1">
              <w:rPr>
                <w:rFonts w:ascii="Arial" w:eastAsia="Arial" w:hAnsi="Arial" w:cs="Arial"/>
                <w:sz w:val="20"/>
                <w:szCs w:val="20"/>
              </w:rPr>
              <w:t xml:space="preserve">SNU </w:t>
            </w:r>
            <w:r w:rsidRPr="007655E1">
              <w:rPr>
                <w:rFonts w:ascii="Arial" w:eastAsia="Times New Roman" w:hAnsi="Arial" w:cs="Arial"/>
                <w:color w:val="000066"/>
                <w:sz w:val="20"/>
                <w:szCs w:val="20"/>
              </w:rPr>
              <w:t xml:space="preserve"> </w:t>
            </w:r>
          </w:p>
        </w:tc>
        <w:tc>
          <w:tcPr>
            <w:tcW w:w="7261" w:type="dxa"/>
            <w:tcBorders>
              <w:top w:val="nil"/>
              <w:left w:val="nil"/>
              <w:bottom w:val="nil"/>
              <w:right w:val="nil"/>
            </w:tcBorders>
          </w:tcPr>
          <w:p w14:paraId="3753E07E"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Système des Nations Unies </w:t>
            </w:r>
          </w:p>
        </w:tc>
      </w:tr>
    </w:tbl>
    <w:p w14:paraId="27ECE7C1" w14:textId="77777777" w:rsidR="00C671D0" w:rsidRPr="007655E1" w:rsidRDefault="00C671D0">
      <w:pPr>
        <w:rPr>
          <w:rFonts w:ascii="Arial" w:hAnsi="Arial" w:cs="Arial"/>
          <w:sz w:val="20"/>
          <w:szCs w:val="20"/>
        </w:rPr>
      </w:pPr>
      <w:r w:rsidRPr="007655E1">
        <w:rPr>
          <w:rFonts w:ascii="Arial" w:hAnsi="Arial" w:cs="Arial"/>
          <w:sz w:val="20"/>
          <w:szCs w:val="20"/>
        </w:rPr>
        <w:br w:type="page"/>
      </w:r>
    </w:p>
    <w:tbl>
      <w:tblPr>
        <w:tblStyle w:val="TableGrid"/>
        <w:tblW w:w="9179" w:type="dxa"/>
        <w:tblInd w:w="0" w:type="dxa"/>
        <w:tblLook w:val="04A0" w:firstRow="1" w:lastRow="0" w:firstColumn="1" w:lastColumn="0" w:noHBand="0" w:noVBand="1"/>
      </w:tblPr>
      <w:tblGrid>
        <w:gridCol w:w="1918"/>
        <w:gridCol w:w="7261"/>
      </w:tblGrid>
      <w:tr w:rsidR="00F058F4" w:rsidRPr="007655E1" w14:paraId="1ACF5F08" w14:textId="77777777" w:rsidTr="00C671D0">
        <w:trPr>
          <w:trHeight w:val="374"/>
        </w:trPr>
        <w:tc>
          <w:tcPr>
            <w:tcW w:w="1918" w:type="dxa"/>
            <w:tcBorders>
              <w:top w:val="nil"/>
              <w:left w:val="nil"/>
              <w:bottom w:val="nil"/>
              <w:right w:val="nil"/>
            </w:tcBorders>
            <w:vAlign w:val="bottom"/>
          </w:tcPr>
          <w:p w14:paraId="26130574" w14:textId="2D40BF05" w:rsidR="00F058F4" w:rsidRPr="007655E1" w:rsidRDefault="00F60CDB">
            <w:pPr>
              <w:rPr>
                <w:rFonts w:ascii="Arial" w:hAnsi="Arial" w:cs="Arial"/>
                <w:sz w:val="20"/>
                <w:szCs w:val="20"/>
              </w:rPr>
            </w:pPr>
            <w:r w:rsidRPr="007655E1">
              <w:rPr>
                <w:rFonts w:ascii="Arial" w:eastAsia="Times New Roman" w:hAnsi="Arial" w:cs="Arial"/>
                <w:color w:val="000066"/>
                <w:sz w:val="20"/>
                <w:szCs w:val="20"/>
              </w:rPr>
              <w:t xml:space="preserve"> </w:t>
            </w:r>
          </w:p>
        </w:tc>
        <w:tc>
          <w:tcPr>
            <w:tcW w:w="7261" w:type="dxa"/>
            <w:tcBorders>
              <w:top w:val="nil"/>
              <w:left w:val="nil"/>
              <w:bottom w:val="nil"/>
              <w:right w:val="nil"/>
            </w:tcBorders>
            <w:vAlign w:val="bottom"/>
          </w:tcPr>
          <w:p w14:paraId="42C5014A" w14:textId="77777777" w:rsidR="00F058F4" w:rsidRPr="007655E1" w:rsidRDefault="00F60CDB">
            <w:pPr>
              <w:ind w:left="963"/>
              <w:rPr>
                <w:rFonts w:ascii="Arial" w:hAnsi="Arial" w:cs="Arial"/>
                <w:sz w:val="20"/>
                <w:szCs w:val="20"/>
              </w:rPr>
            </w:pPr>
            <w:r w:rsidRPr="007655E1">
              <w:rPr>
                <w:rFonts w:ascii="Arial" w:eastAsia="Times New Roman" w:hAnsi="Arial" w:cs="Arial"/>
                <w:b/>
                <w:color w:val="000066"/>
                <w:sz w:val="20"/>
                <w:szCs w:val="20"/>
              </w:rPr>
              <w:t xml:space="preserve"> </w:t>
            </w:r>
          </w:p>
        </w:tc>
      </w:tr>
    </w:tbl>
    <w:p w14:paraId="0649A70E" w14:textId="77777777" w:rsidR="00F058F4" w:rsidRPr="007655E1" w:rsidRDefault="00F60CDB">
      <w:pPr>
        <w:pStyle w:val="Titre2"/>
        <w:tabs>
          <w:tab w:val="center" w:pos="300"/>
          <w:tab w:val="center" w:pos="2027"/>
        </w:tabs>
        <w:spacing w:after="153"/>
        <w:ind w:left="0" w:firstLine="0"/>
        <w:rPr>
          <w:szCs w:val="20"/>
        </w:rPr>
      </w:pPr>
      <w:r w:rsidRPr="007655E1">
        <w:rPr>
          <w:rFonts w:eastAsia="Calibri"/>
          <w:b w:val="0"/>
          <w:szCs w:val="20"/>
        </w:rPr>
        <w:tab/>
      </w:r>
      <w:r w:rsidRPr="007655E1">
        <w:rPr>
          <w:szCs w:val="20"/>
        </w:rPr>
        <w:t xml:space="preserve">I. </w:t>
      </w:r>
      <w:r w:rsidRPr="007655E1">
        <w:rPr>
          <w:szCs w:val="20"/>
        </w:rPr>
        <w:tab/>
        <w:t xml:space="preserve">RESUME EXECUTIF </w:t>
      </w:r>
    </w:p>
    <w:p w14:paraId="7840A305" w14:textId="77777777" w:rsidR="00B41F63" w:rsidRDefault="00B41F63" w:rsidP="00522766">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p>
    <w:p w14:paraId="733D5E5F" w14:textId="29DC7AD3" w:rsidR="00155340" w:rsidRPr="00155340" w:rsidRDefault="00522766" w:rsidP="00CC6748">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r w:rsidRPr="0088563F">
        <w:rPr>
          <w:rFonts w:ascii="Arial" w:eastAsia="Arial" w:hAnsi="Arial" w:cs="Arial"/>
          <w:color w:val="000000"/>
          <w:sz w:val="20"/>
          <w:szCs w:val="20"/>
          <w:lang w:val="fr-FR" w:eastAsia="fr-FR"/>
        </w:rPr>
        <w:t xml:space="preserve">L’année 2020 a été </w:t>
      </w:r>
      <w:r w:rsidR="00155340" w:rsidRPr="0088563F">
        <w:rPr>
          <w:rFonts w:ascii="Arial" w:eastAsia="Arial" w:hAnsi="Arial" w:cs="Arial"/>
          <w:color w:val="000000"/>
          <w:sz w:val="20"/>
          <w:szCs w:val="20"/>
          <w:lang w:val="fr-FR" w:eastAsia="fr-FR"/>
        </w:rPr>
        <w:t>particu</w:t>
      </w:r>
      <w:r w:rsidR="00155340" w:rsidRPr="00155340">
        <w:rPr>
          <w:rFonts w:ascii="Arial" w:eastAsia="Arial" w:hAnsi="Arial" w:cs="Arial"/>
          <w:color w:val="000000"/>
          <w:sz w:val="20"/>
          <w:szCs w:val="20"/>
          <w:lang w:val="fr-FR" w:eastAsia="fr-FR"/>
        </w:rPr>
        <w:t xml:space="preserve">lièrement difficile pour le Mali avec </w:t>
      </w:r>
      <w:r w:rsidRPr="00155340">
        <w:rPr>
          <w:rFonts w:ascii="Arial" w:eastAsia="Arial" w:hAnsi="Arial" w:cs="Arial"/>
          <w:color w:val="000000"/>
          <w:sz w:val="20"/>
          <w:szCs w:val="20"/>
          <w:lang w:val="fr-FR" w:eastAsia="fr-FR"/>
        </w:rPr>
        <w:t xml:space="preserve">la persistance </w:t>
      </w:r>
      <w:r w:rsidR="00B41F63" w:rsidRPr="00155340">
        <w:rPr>
          <w:rFonts w:ascii="Arial" w:eastAsia="Arial" w:hAnsi="Arial" w:cs="Arial"/>
          <w:color w:val="000000"/>
          <w:sz w:val="20"/>
          <w:szCs w:val="20"/>
          <w:lang w:val="fr-FR" w:eastAsia="fr-FR"/>
        </w:rPr>
        <w:t>de l</w:t>
      </w:r>
      <w:r w:rsidR="00155340" w:rsidRPr="00155340">
        <w:rPr>
          <w:rFonts w:ascii="Arial" w:eastAsia="Arial" w:hAnsi="Arial" w:cs="Arial"/>
          <w:color w:val="000000"/>
          <w:sz w:val="20"/>
          <w:szCs w:val="20"/>
          <w:lang w:val="fr-FR" w:eastAsia="fr-FR"/>
        </w:rPr>
        <w:t xml:space="preserve">a crise sécuritaire à laquelle s’est rajoutée la crise sanitaire liée à la pandémie de la COVID-19 et la crise </w:t>
      </w:r>
      <w:r w:rsidR="00155340">
        <w:rPr>
          <w:rFonts w:ascii="Arial" w:eastAsia="Arial" w:hAnsi="Arial" w:cs="Arial"/>
          <w:color w:val="000000"/>
          <w:sz w:val="20"/>
          <w:szCs w:val="20"/>
          <w:lang w:val="fr-FR" w:eastAsia="fr-FR"/>
        </w:rPr>
        <w:t xml:space="preserve">sociale et </w:t>
      </w:r>
      <w:r w:rsidR="00155340" w:rsidRPr="0088563F">
        <w:rPr>
          <w:rFonts w:ascii="Arial" w:eastAsia="Arial" w:hAnsi="Arial" w:cs="Arial"/>
          <w:color w:val="000000"/>
          <w:sz w:val="20"/>
          <w:szCs w:val="20"/>
          <w:lang w:val="fr-FR" w:eastAsia="fr-FR"/>
        </w:rPr>
        <w:t>politique qui a porté au coup d</w:t>
      </w:r>
      <w:r w:rsidR="00155340" w:rsidRPr="00155340">
        <w:rPr>
          <w:rFonts w:ascii="Arial" w:eastAsia="Arial" w:hAnsi="Arial" w:cs="Arial"/>
          <w:color w:val="000000"/>
          <w:sz w:val="20"/>
          <w:szCs w:val="20"/>
          <w:lang w:val="fr-FR" w:eastAsia="fr-FR"/>
        </w:rPr>
        <w:t xml:space="preserve">’état </w:t>
      </w:r>
      <w:r w:rsidR="00B41F63" w:rsidRPr="00155340">
        <w:rPr>
          <w:rFonts w:ascii="Arial" w:eastAsia="Arial" w:hAnsi="Arial" w:cs="Arial"/>
          <w:color w:val="000000"/>
          <w:sz w:val="20"/>
          <w:szCs w:val="20"/>
          <w:lang w:val="fr-FR" w:eastAsia="fr-FR"/>
        </w:rPr>
        <w:t>du 18 Août</w:t>
      </w:r>
      <w:r w:rsidR="00155340" w:rsidRPr="00155340">
        <w:rPr>
          <w:rFonts w:ascii="Arial" w:eastAsia="Arial" w:hAnsi="Arial" w:cs="Arial"/>
          <w:color w:val="000000"/>
          <w:sz w:val="20"/>
          <w:szCs w:val="20"/>
          <w:lang w:val="fr-FR" w:eastAsia="fr-FR"/>
        </w:rPr>
        <w:t xml:space="preserve"> et à la mise en place d’un gouvernement de transition. Malgré ces nombreux défis, le projet a pu atteindre la plupart des résultat</w:t>
      </w:r>
      <w:r w:rsidR="00645DB2">
        <w:rPr>
          <w:rFonts w:ascii="Arial" w:eastAsia="Arial" w:hAnsi="Arial" w:cs="Arial"/>
          <w:color w:val="000000"/>
          <w:sz w:val="20"/>
          <w:szCs w:val="20"/>
          <w:lang w:val="fr-FR" w:eastAsia="fr-FR"/>
        </w:rPr>
        <w:t>s</w:t>
      </w:r>
      <w:r w:rsidR="00155340" w:rsidRPr="00155340">
        <w:rPr>
          <w:rFonts w:ascii="Arial" w:eastAsia="Arial" w:hAnsi="Arial" w:cs="Arial"/>
          <w:color w:val="000000"/>
          <w:sz w:val="20"/>
          <w:szCs w:val="20"/>
          <w:lang w:val="fr-FR" w:eastAsia="fr-FR"/>
        </w:rPr>
        <w:t xml:space="preserve"> visés mais certaines </w:t>
      </w:r>
      <w:r w:rsidR="00B41F63" w:rsidRPr="00155340">
        <w:rPr>
          <w:rFonts w:ascii="Arial" w:eastAsia="Arial" w:hAnsi="Arial" w:cs="Arial"/>
          <w:color w:val="000000"/>
          <w:sz w:val="20"/>
          <w:szCs w:val="20"/>
          <w:lang w:val="fr-FR" w:eastAsia="fr-FR"/>
        </w:rPr>
        <w:t xml:space="preserve">activités ont </w:t>
      </w:r>
      <w:r w:rsidR="00155340" w:rsidRPr="00155340">
        <w:rPr>
          <w:rFonts w:ascii="Arial" w:eastAsia="Arial" w:hAnsi="Arial" w:cs="Arial"/>
          <w:color w:val="000000"/>
          <w:sz w:val="20"/>
          <w:szCs w:val="20"/>
          <w:lang w:val="fr-FR" w:eastAsia="fr-FR"/>
        </w:rPr>
        <w:t xml:space="preserve">néanmoins </w:t>
      </w:r>
      <w:r w:rsidR="00B41F63" w:rsidRPr="00155340">
        <w:rPr>
          <w:rFonts w:ascii="Arial" w:eastAsia="Arial" w:hAnsi="Arial" w:cs="Arial"/>
          <w:color w:val="000000"/>
          <w:sz w:val="20"/>
          <w:szCs w:val="20"/>
          <w:lang w:val="fr-FR" w:eastAsia="fr-FR"/>
        </w:rPr>
        <w:t xml:space="preserve">souffert </w:t>
      </w:r>
      <w:r w:rsidR="00155340" w:rsidRPr="00155340">
        <w:rPr>
          <w:rFonts w:ascii="Arial" w:eastAsia="Arial" w:hAnsi="Arial" w:cs="Arial"/>
          <w:color w:val="000000"/>
          <w:sz w:val="20"/>
          <w:szCs w:val="20"/>
          <w:lang w:val="fr-FR" w:eastAsia="fr-FR"/>
        </w:rPr>
        <w:t>de re</w:t>
      </w:r>
      <w:r w:rsidR="00B41F63" w:rsidRPr="00155340">
        <w:rPr>
          <w:rFonts w:ascii="Arial" w:eastAsia="Arial" w:hAnsi="Arial" w:cs="Arial"/>
          <w:color w:val="000000"/>
          <w:sz w:val="20"/>
          <w:szCs w:val="20"/>
          <w:lang w:val="fr-FR" w:eastAsia="fr-FR"/>
        </w:rPr>
        <w:t xml:space="preserve">tards </w:t>
      </w:r>
      <w:r w:rsidR="00155340" w:rsidRPr="00155340">
        <w:rPr>
          <w:rFonts w:ascii="Arial" w:eastAsia="Arial" w:hAnsi="Arial" w:cs="Arial"/>
          <w:color w:val="000000"/>
          <w:sz w:val="20"/>
          <w:szCs w:val="20"/>
          <w:lang w:val="fr-FR" w:eastAsia="fr-FR"/>
        </w:rPr>
        <w:t xml:space="preserve">à cause de la restriction d’accès aux établissements pénitentiaires </w:t>
      </w:r>
      <w:r w:rsidR="00645DB2">
        <w:rPr>
          <w:rFonts w:ascii="Arial" w:eastAsia="Arial" w:hAnsi="Arial" w:cs="Arial"/>
          <w:color w:val="000000"/>
          <w:sz w:val="20"/>
          <w:szCs w:val="20"/>
          <w:lang w:val="fr-FR" w:eastAsia="fr-FR"/>
        </w:rPr>
        <w:t>et pour éviter</w:t>
      </w:r>
      <w:r w:rsidR="00155340" w:rsidRPr="00155340">
        <w:rPr>
          <w:rFonts w:ascii="Arial" w:eastAsia="Arial" w:hAnsi="Arial" w:cs="Arial"/>
          <w:color w:val="000000"/>
          <w:sz w:val="20"/>
          <w:szCs w:val="20"/>
          <w:lang w:val="fr-FR" w:eastAsia="fr-FR"/>
        </w:rPr>
        <w:t xml:space="preserve"> des risques de contagion</w:t>
      </w:r>
      <w:r w:rsidRPr="00155340">
        <w:rPr>
          <w:rFonts w:ascii="Arial" w:eastAsia="Arial" w:hAnsi="Arial" w:cs="Arial"/>
          <w:color w:val="000000"/>
          <w:sz w:val="20"/>
          <w:szCs w:val="20"/>
          <w:lang w:val="fr-FR" w:eastAsia="fr-FR"/>
        </w:rPr>
        <w:t>.</w:t>
      </w:r>
      <w:r w:rsidR="00B41F63" w:rsidRPr="00155340">
        <w:rPr>
          <w:rFonts w:ascii="Arial" w:eastAsia="Arial" w:hAnsi="Arial" w:cs="Arial"/>
          <w:color w:val="000000"/>
          <w:sz w:val="20"/>
          <w:szCs w:val="20"/>
          <w:lang w:val="fr-FR" w:eastAsia="fr-FR"/>
        </w:rPr>
        <w:t xml:space="preserve"> </w:t>
      </w:r>
    </w:p>
    <w:p w14:paraId="67DAD70F" w14:textId="77777777" w:rsidR="00155340" w:rsidRPr="00155340" w:rsidRDefault="00155340" w:rsidP="00CC6748">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p>
    <w:p w14:paraId="1A4A6D51" w14:textId="5AA9D9F0" w:rsidR="00B73C43" w:rsidRPr="00155340" w:rsidRDefault="00155340" w:rsidP="00CC6748">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r w:rsidRPr="00155340">
        <w:rPr>
          <w:rFonts w:ascii="Arial" w:eastAsia="Arial" w:hAnsi="Arial" w:cs="Arial"/>
          <w:color w:val="000000"/>
          <w:sz w:val="20"/>
          <w:szCs w:val="20"/>
          <w:lang w:val="fr-FR" w:eastAsia="fr-FR"/>
        </w:rPr>
        <w:t>L</w:t>
      </w:r>
      <w:r w:rsidR="00B41F63" w:rsidRPr="00155340">
        <w:rPr>
          <w:rFonts w:ascii="Arial" w:eastAsia="Arial" w:hAnsi="Arial" w:cs="Arial"/>
          <w:color w:val="000000"/>
          <w:sz w:val="20"/>
          <w:szCs w:val="20"/>
          <w:lang w:val="fr-FR" w:eastAsia="fr-FR"/>
        </w:rPr>
        <w:t xml:space="preserve">es résultats ont été </w:t>
      </w:r>
      <w:r w:rsidRPr="00155340">
        <w:rPr>
          <w:rFonts w:ascii="Arial" w:eastAsia="Arial" w:hAnsi="Arial" w:cs="Arial"/>
          <w:color w:val="000000"/>
          <w:sz w:val="20"/>
          <w:szCs w:val="20"/>
          <w:lang w:val="fr-FR" w:eastAsia="fr-FR"/>
        </w:rPr>
        <w:t xml:space="preserve">obtenus dans ce contexte difficile </w:t>
      </w:r>
      <w:r w:rsidR="00522766" w:rsidRPr="00155340">
        <w:rPr>
          <w:rFonts w:ascii="Arial" w:eastAsia="Arial" w:hAnsi="Arial" w:cs="Arial"/>
          <w:color w:val="000000"/>
          <w:sz w:val="20"/>
          <w:szCs w:val="20"/>
          <w:lang w:val="fr-FR" w:eastAsia="fr-FR"/>
        </w:rPr>
        <w:t xml:space="preserve">grâce à la </w:t>
      </w:r>
      <w:r w:rsidRPr="00155340">
        <w:rPr>
          <w:rFonts w:ascii="Arial" w:eastAsia="Arial" w:hAnsi="Arial" w:cs="Arial"/>
          <w:color w:val="000000"/>
          <w:sz w:val="20"/>
          <w:szCs w:val="20"/>
          <w:lang w:val="fr-FR" w:eastAsia="fr-FR"/>
        </w:rPr>
        <w:t xml:space="preserve">disponibilité </w:t>
      </w:r>
      <w:r w:rsidR="00522766" w:rsidRPr="00155340">
        <w:rPr>
          <w:rFonts w:ascii="Arial" w:eastAsia="Arial" w:hAnsi="Arial" w:cs="Arial"/>
          <w:color w:val="000000"/>
          <w:sz w:val="20"/>
          <w:szCs w:val="20"/>
          <w:lang w:val="fr-FR" w:eastAsia="fr-FR"/>
        </w:rPr>
        <w:t xml:space="preserve">et la proactivité </w:t>
      </w:r>
      <w:r w:rsidRPr="00155340">
        <w:rPr>
          <w:rFonts w:ascii="Arial" w:eastAsia="Arial" w:hAnsi="Arial" w:cs="Arial"/>
          <w:color w:val="000000"/>
          <w:sz w:val="20"/>
          <w:szCs w:val="20"/>
          <w:lang w:val="fr-FR" w:eastAsia="fr-FR"/>
        </w:rPr>
        <w:t>de la DNAPES et du Ministère de la justice mais aussi à la disponibilité et flexibilité de l’Ambassade des Pays-Bas et des bureaux d</w:t>
      </w:r>
      <w:r w:rsidR="00645DB2">
        <w:rPr>
          <w:rFonts w:ascii="Arial" w:eastAsia="Arial" w:hAnsi="Arial" w:cs="Arial"/>
          <w:color w:val="000000"/>
          <w:sz w:val="20"/>
          <w:szCs w:val="20"/>
          <w:lang w:val="fr-FR" w:eastAsia="fr-FR"/>
        </w:rPr>
        <w:t xml:space="preserve">u </w:t>
      </w:r>
      <w:r w:rsidR="00B41F63" w:rsidRPr="00155340">
        <w:rPr>
          <w:rFonts w:ascii="Arial" w:eastAsia="Arial" w:hAnsi="Arial" w:cs="Arial"/>
          <w:color w:val="000000"/>
          <w:sz w:val="20"/>
          <w:szCs w:val="20"/>
          <w:lang w:val="fr-FR" w:eastAsia="fr-FR"/>
        </w:rPr>
        <w:t xml:space="preserve">PNUD et de la </w:t>
      </w:r>
      <w:r w:rsidRPr="00155340">
        <w:rPr>
          <w:rFonts w:ascii="Arial" w:eastAsia="Arial" w:hAnsi="Arial" w:cs="Arial"/>
          <w:color w:val="000000"/>
          <w:sz w:val="20"/>
          <w:szCs w:val="20"/>
          <w:lang w:val="fr-FR" w:eastAsia="fr-FR"/>
        </w:rPr>
        <w:t>M</w:t>
      </w:r>
      <w:r w:rsidR="00B41F63" w:rsidRPr="00155340">
        <w:rPr>
          <w:rFonts w:ascii="Arial" w:eastAsia="Arial" w:hAnsi="Arial" w:cs="Arial"/>
          <w:color w:val="000000"/>
          <w:sz w:val="20"/>
          <w:szCs w:val="20"/>
          <w:lang w:val="fr-FR" w:eastAsia="fr-FR"/>
        </w:rPr>
        <w:t xml:space="preserve">INUSMA qui ont </w:t>
      </w:r>
      <w:r w:rsidRPr="00155340">
        <w:rPr>
          <w:rFonts w:ascii="Arial" w:eastAsia="Arial" w:hAnsi="Arial" w:cs="Arial"/>
          <w:color w:val="000000"/>
          <w:sz w:val="20"/>
          <w:szCs w:val="20"/>
          <w:lang w:val="fr-FR" w:eastAsia="fr-FR"/>
        </w:rPr>
        <w:t xml:space="preserve">permis </w:t>
      </w:r>
      <w:r w:rsidR="005A743C">
        <w:rPr>
          <w:rFonts w:ascii="Arial" w:eastAsia="Arial" w:hAnsi="Arial" w:cs="Arial"/>
          <w:color w:val="000000"/>
          <w:sz w:val="20"/>
          <w:szCs w:val="20"/>
          <w:lang w:val="fr-FR" w:eastAsia="fr-FR"/>
        </w:rPr>
        <w:t xml:space="preserve">à l’équipe projet </w:t>
      </w:r>
      <w:r w:rsidRPr="0088563F">
        <w:rPr>
          <w:rFonts w:ascii="Arial" w:eastAsia="Arial" w:hAnsi="Arial" w:cs="Arial"/>
          <w:color w:val="000000"/>
          <w:sz w:val="20"/>
          <w:szCs w:val="20"/>
          <w:lang w:val="fr-FR" w:eastAsia="fr-FR"/>
        </w:rPr>
        <w:t>d’</w:t>
      </w:r>
      <w:r w:rsidRPr="00155340">
        <w:rPr>
          <w:rFonts w:ascii="Arial" w:eastAsia="Arial" w:hAnsi="Arial" w:cs="Arial"/>
          <w:color w:val="000000"/>
          <w:sz w:val="20"/>
          <w:szCs w:val="20"/>
          <w:lang w:val="fr-FR" w:eastAsia="fr-FR"/>
        </w:rPr>
        <w:t xml:space="preserve">adapter </w:t>
      </w:r>
      <w:r w:rsidR="005A743C">
        <w:rPr>
          <w:rFonts w:ascii="Arial" w:eastAsia="Arial" w:hAnsi="Arial" w:cs="Arial"/>
          <w:color w:val="000000"/>
          <w:sz w:val="20"/>
          <w:szCs w:val="20"/>
          <w:lang w:val="fr-FR" w:eastAsia="fr-FR"/>
        </w:rPr>
        <w:t>s</w:t>
      </w:r>
      <w:r w:rsidRPr="0088563F">
        <w:rPr>
          <w:rFonts w:ascii="Arial" w:eastAsia="Arial" w:hAnsi="Arial" w:cs="Arial"/>
          <w:color w:val="000000"/>
          <w:sz w:val="20"/>
          <w:szCs w:val="20"/>
          <w:lang w:val="fr-FR" w:eastAsia="fr-FR"/>
        </w:rPr>
        <w:t>es modalités</w:t>
      </w:r>
      <w:r w:rsidRPr="00155340">
        <w:rPr>
          <w:rFonts w:ascii="Arial" w:eastAsia="Arial" w:hAnsi="Arial" w:cs="Arial"/>
          <w:color w:val="000000"/>
          <w:sz w:val="20"/>
          <w:szCs w:val="20"/>
          <w:lang w:val="fr-FR" w:eastAsia="fr-FR"/>
        </w:rPr>
        <w:t xml:space="preserve"> de travail afin de limiter les risques de contagion et de réorienter certaines activités afin d’appuyer les autorités maliennes dans leur réponse </w:t>
      </w:r>
      <w:r w:rsidR="005A743C">
        <w:rPr>
          <w:rFonts w:ascii="Arial" w:eastAsia="Arial" w:hAnsi="Arial" w:cs="Arial"/>
          <w:color w:val="000000"/>
          <w:sz w:val="20"/>
          <w:szCs w:val="20"/>
          <w:lang w:val="fr-FR" w:eastAsia="fr-FR"/>
        </w:rPr>
        <w:t>à</w:t>
      </w:r>
      <w:r w:rsidRPr="0088563F">
        <w:rPr>
          <w:rFonts w:ascii="Arial" w:eastAsia="Arial" w:hAnsi="Arial" w:cs="Arial"/>
          <w:color w:val="000000"/>
          <w:sz w:val="20"/>
          <w:szCs w:val="20"/>
          <w:lang w:val="fr-FR" w:eastAsia="fr-FR"/>
        </w:rPr>
        <w:t xml:space="preserve"> la pandémie de la COVID-1</w:t>
      </w:r>
      <w:r w:rsidRPr="00155340">
        <w:rPr>
          <w:rFonts w:ascii="Arial" w:eastAsia="Arial" w:hAnsi="Arial" w:cs="Arial"/>
          <w:color w:val="000000"/>
          <w:sz w:val="20"/>
          <w:szCs w:val="20"/>
          <w:lang w:val="fr-FR" w:eastAsia="fr-FR"/>
        </w:rPr>
        <w:t>9</w:t>
      </w:r>
      <w:r w:rsidR="00D95FF8" w:rsidRPr="00155340">
        <w:rPr>
          <w:rFonts w:ascii="Arial" w:eastAsia="Arial" w:hAnsi="Arial" w:cs="Arial"/>
          <w:color w:val="000000"/>
          <w:sz w:val="20"/>
          <w:szCs w:val="20"/>
          <w:lang w:val="fr-FR" w:eastAsia="fr-FR"/>
        </w:rPr>
        <w:t>.</w:t>
      </w:r>
    </w:p>
    <w:p w14:paraId="2CB35BCD" w14:textId="371823F0" w:rsidR="00522766" w:rsidRPr="002E610D" w:rsidRDefault="00522766" w:rsidP="005C7139">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p>
    <w:p w14:paraId="76DADEB0" w14:textId="7760E3DE" w:rsidR="00D95FF8" w:rsidRPr="00155340" w:rsidRDefault="00522766" w:rsidP="00215E96">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r w:rsidRPr="0088563F">
        <w:rPr>
          <w:rFonts w:ascii="Arial" w:eastAsia="Arial" w:hAnsi="Arial" w:cs="Arial"/>
          <w:b/>
          <w:bCs/>
          <w:color w:val="000000"/>
          <w:sz w:val="20"/>
          <w:szCs w:val="20"/>
          <w:lang w:val="fr-FR" w:eastAsia="fr-FR"/>
        </w:rPr>
        <w:t>Au titre du résultat 1</w:t>
      </w:r>
      <w:r w:rsidR="005A743C">
        <w:rPr>
          <w:rFonts w:ascii="Arial" w:eastAsia="Arial" w:hAnsi="Arial" w:cs="Arial"/>
          <w:color w:val="000000"/>
          <w:sz w:val="20"/>
          <w:szCs w:val="20"/>
          <w:lang w:val="fr-FR" w:eastAsia="fr-FR"/>
        </w:rPr>
        <w:t>, v</w:t>
      </w:r>
      <w:r w:rsidR="00D95FF8" w:rsidRPr="0088563F">
        <w:rPr>
          <w:rFonts w:ascii="Arial" w:eastAsia="Arial" w:hAnsi="Arial" w:cs="Arial"/>
          <w:color w:val="000000"/>
          <w:sz w:val="20"/>
          <w:szCs w:val="20"/>
          <w:lang w:val="fr-FR" w:eastAsia="fr-FR"/>
        </w:rPr>
        <w:t xml:space="preserve">ingt-huit (28) établissements pénitentiaires ont été équipés </w:t>
      </w:r>
      <w:r w:rsidR="00192BF1">
        <w:rPr>
          <w:rFonts w:ascii="Arial" w:eastAsia="Arial" w:hAnsi="Arial" w:cs="Arial"/>
          <w:color w:val="000000"/>
          <w:sz w:val="20"/>
          <w:szCs w:val="20"/>
          <w:lang w:val="fr-FR" w:eastAsia="fr-FR"/>
        </w:rPr>
        <w:t>du</w:t>
      </w:r>
      <w:r w:rsidR="00192BF1" w:rsidRPr="0088563F">
        <w:rPr>
          <w:rFonts w:ascii="Arial" w:eastAsia="Arial" w:hAnsi="Arial" w:cs="Arial"/>
          <w:color w:val="000000"/>
          <w:sz w:val="20"/>
          <w:szCs w:val="20"/>
          <w:lang w:val="fr-FR" w:eastAsia="fr-FR"/>
        </w:rPr>
        <w:t xml:space="preserve"> </w:t>
      </w:r>
      <w:r w:rsidR="00D95FF8" w:rsidRPr="00155340">
        <w:rPr>
          <w:rFonts w:ascii="Arial" w:eastAsia="Arial" w:hAnsi="Arial" w:cs="Arial"/>
          <w:color w:val="000000"/>
          <w:sz w:val="20"/>
          <w:szCs w:val="20"/>
          <w:lang w:val="fr-FR" w:eastAsia="fr-FR"/>
        </w:rPr>
        <w:t>système informatisé de gestion des détenus</w:t>
      </w:r>
      <w:r w:rsidR="00192BF1">
        <w:rPr>
          <w:rFonts w:ascii="Arial" w:eastAsia="Arial" w:hAnsi="Arial" w:cs="Arial"/>
          <w:color w:val="000000"/>
          <w:sz w:val="20"/>
          <w:szCs w:val="20"/>
          <w:lang w:val="fr-FR" w:eastAsia="fr-FR"/>
        </w:rPr>
        <w:t xml:space="preserve"> et </w:t>
      </w:r>
      <w:r w:rsidR="00192BF1" w:rsidRPr="007748C3">
        <w:rPr>
          <w:rFonts w:ascii="Arial" w:eastAsia="Arial" w:hAnsi="Arial" w:cs="Arial"/>
          <w:color w:val="000000"/>
          <w:sz w:val="20"/>
          <w:szCs w:val="20"/>
          <w:lang w:val="fr-FR" w:eastAsia="fr-FR"/>
        </w:rPr>
        <w:t xml:space="preserve">176 personnels pénitentiaires dont 34 agents de sexe féminin </w:t>
      </w:r>
      <w:r w:rsidR="00192BF1">
        <w:rPr>
          <w:rFonts w:ascii="Arial" w:eastAsia="Arial" w:hAnsi="Arial" w:cs="Arial"/>
          <w:color w:val="000000"/>
          <w:sz w:val="20"/>
          <w:szCs w:val="20"/>
          <w:lang w:val="fr-FR" w:eastAsia="fr-FR"/>
        </w:rPr>
        <w:t xml:space="preserve">ont été </w:t>
      </w:r>
      <w:r w:rsidR="00192BF1" w:rsidRPr="007748C3">
        <w:rPr>
          <w:rFonts w:ascii="Arial" w:eastAsia="Arial" w:hAnsi="Arial" w:cs="Arial"/>
          <w:color w:val="000000"/>
          <w:sz w:val="20"/>
          <w:szCs w:val="20"/>
          <w:lang w:val="fr-FR" w:eastAsia="fr-FR"/>
        </w:rPr>
        <w:t>formés sur l’utilisation des outils informatiques pour la gestion efficiente des établissements à l’aide du logiciel Application de Gestion Informatisée des Détenus en Etablissement (AGIDERM)</w:t>
      </w:r>
      <w:r w:rsidR="00D95FF8" w:rsidRPr="00155340">
        <w:rPr>
          <w:rFonts w:ascii="Arial" w:eastAsia="Arial" w:hAnsi="Arial" w:cs="Arial"/>
          <w:color w:val="000000"/>
          <w:sz w:val="20"/>
          <w:szCs w:val="20"/>
          <w:lang w:val="fr-FR" w:eastAsia="fr-FR"/>
        </w:rPr>
        <w:t xml:space="preserve">. </w:t>
      </w:r>
      <w:r w:rsidR="00192BF1">
        <w:rPr>
          <w:rFonts w:ascii="Arial" w:eastAsia="Arial" w:hAnsi="Arial" w:cs="Arial"/>
          <w:color w:val="000000"/>
          <w:sz w:val="20"/>
          <w:szCs w:val="20"/>
          <w:lang w:val="fr-FR" w:eastAsia="fr-FR"/>
        </w:rPr>
        <w:t>En ce qui concerne le renforcement des capacités des personnels pénitentiaires, 26 cadres de la DNAPES ont bénéficié de formations de formateurs en lie avec les modules développés par le projet et p</w:t>
      </w:r>
      <w:r w:rsidR="00215E96" w:rsidRPr="0088563F">
        <w:rPr>
          <w:rFonts w:ascii="Arial" w:eastAsia="Arial" w:hAnsi="Arial" w:cs="Arial"/>
          <w:color w:val="000000"/>
          <w:sz w:val="20"/>
          <w:szCs w:val="20"/>
          <w:lang w:val="fr-FR" w:eastAsia="fr-FR"/>
        </w:rPr>
        <w:t xml:space="preserve">lus </w:t>
      </w:r>
      <w:r w:rsidR="00192BF1">
        <w:rPr>
          <w:rFonts w:ascii="Arial" w:eastAsia="Arial" w:hAnsi="Arial" w:cs="Arial"/>
          <w:color w:val="000000"/>
          <w:sz w:val="20"/>
          <w:szCs w:val="20"/>
          <w:lang w:val="fr-FR" w:eastAsia="fr-FR"/>
        </w:rPr>
        <w:t xml:space="preserve">de </w:t>
      </w:r>
      <w:r w:rsidR="00D95FF8" w:rsidRPr="0088563F">
        <w:rPr>
          <w:rFonts w:ascii="Arial" w:eastAsia="Arial" w:hAnsi="Arial" w:cs="Arial"/>
          <w:color w:val="000000"/>
          <w:sz w:val="20"/>
          <w:szCs w:val="20"/>
          <w:lang w:val="fr-FR" w:eastAsia="fr-FR"/>
        </w:rPr>
        <w:t>71,48% d</w:t>
      </w:r>
      <w:r w:rsidR="00192BF1">
        <w:rPr>
          <w:rFonts w:ascii="Arial" w:eastAsia="Arial" w:hAnsi="Arial" w:cs="Arial"/>
          <w:color w:val="000000"/>
          <w:sz w:val="20"/>
          <w:szCs w:val="20"/>
          <w:lang w:val="fr-FR" w:eastAsia="fr-FR"/>
        </w:rPr>
        <w:t>es</w:t>
      </w:r>
      <w:r w:rsidR="00D95FF8" w:rsidRPr="00155340">
        <w:rPr>
          <w:rFonts w:ascii="Arial" w:eastAsia="Arial" w:hAnsi="Arial" w:cs="Arial"/>
          <w:color w:val="000000"/>
          <w:sz w:val="20"/>
          <w:szCs w:val="20"/>
          <w:lang w:val="fr-FR" w:eastAsia="fr-FR"/>
        </w:rPr>
        <w:t xml:space="preserve"> personnel</w:t>
      </w:r>
      <w:r w:rsidR="00192BF1">
        <w:rPr>
          <w:rFonts w:ascii="Arial" w:eastAsia="Arial" w:hAnsi="Arial" w:cs="Arial"/>
          <w:color w:val="000000"/>
          <w:sz w:val="20"/>
          <w:szCs w:val="20"/>
          <w:lang w:val="fr-FR" w:eastAsia="fr-FR"/>
        </w:rPr>
        <w:t>s</w:t>
      </w:r>
      <w:r w:rsidR="00D95FF8" w:rsidRPr="0088563F">
        <w:rPr>
          <w:rFonts w:ascii="Arial" w:eastAsia="Arial" w:hAnsi="Arial" w:cs="Arial"/>
          <w:color w:val="000000"/>
          <w:sz w:val="20"/>
          <w:szCs w:val="20"/>
          <w:lang w:val="fr-FR" w:eastAsia="fr-FR"/>
        </w:rPr>
        <w:t xml:space="preserve"> ont acquis </w:t>
      </w:r>
      <w:r w:rsidR="00215E96" w:rsidRPr="00155340">
        <w:rPr>
          <w:rFonts w:ascii="Arial" w:eastAsia="Arial" w:hAnsi="Arial" w:cs="Arial"/>
          <w:color w:val="000000"/>
          <w:sz w:val="20"/>
          <w:szCs w:val="20"/>
          <w:lang w:val="fr-FR" w:eastAsia="fr-FR"/>
        </w:rPr>
        <w:t>des connaissances sur</w:t>
      </w:r>
      <w:r w:rsidR="00D95FF8" w:rsidRPr="00155340">
        <w:rPr>
          <w:rFonts w:ascii="Arial" w:eastAsia="Arial" w:hAnsi="Arial" w:cs="Arial"/>
          <w:color w:val="000000"/>
          <w:sz w:val="20"/>
          <w:szCs w:val="20"/>
          <w:lang w:val="fr-FR" w:eastAsia="fr-FR"/>
        </w:rPr>
        <w:t xml:space="preserve"> </w:t>
      </w:r>
      <w:r w:rsidR="00215E96" w:rsidRPr="00155340">
        <w:rPr>
          <w:rFonts w:ascii="Arial" w:eastAsia="Arial" w:hAnsi="Arial" w:cs="Arial"/>
          <w:color w:val="000000"/>
          <w:sz w:val="20"/>
          <w:szCs w:val="20"/>
          <w:lang w:val="fr-FR" w:eastAsia="fr-FR"/>
        </w:rPr>
        <w:t>les règles Mandela et les règles de Bangkok.</w:t>
      </w:r>
    </w:p>
    <w:p w14:paraId="54A2BEAA" w14:textId="77777777" w:rsidR="00B73C43" w:rsidRPr="002E610D" w:rsidRDefault="00B73C43" w:rsidP="00215E96">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p>
    <w:p w14:paraId="32019F57" w14:textId="68017560" w:rsidR="00B73C43" w:rsidRPr="00155340" w:rsidRDefault="00522766" w:rsidP="00215E96">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r w:rsidRPr="0088563F">
        <w:rPr>
          <w:rFonts w:ascii="Arial" w:eastAsia="Arial" w:hAnsi="Arial" w:cs="Arial"/>
          <w:b/>
          <w:bCs/>
          <w:color w:val="000000"/>
          <w:sz w:val="20"/>
          <w:szCs w:val="20"/>
          <w:lang w:val="fr-FR" w:eastAsia="fr-FR"/>
        </w:rPr>
        <w:t>Au t</w:t>
      </w:r>
      <w:r w:rsidRPr="00155340">
        <w:rPr>
          <w:rFonts w:ascii="Arial" w:eastAsia="Arial" w:hAnsi="Arial" w:cs="Arial"/>
          <w:b/>
          <w:bCs/>
          <w:color w:val="000000"/>
          <w:sz w:val="20"/>
          <w:szCs w:val="20"/>
          <w:lang w:val="fr-FR" w:eastAsia="fr-FR"/>
        </w:rPr>
        <w:t>itre du résultat 2</w:t>
      </w:r>
      <w:r w:rsidR="00192BF1">
        <w:rPr>
          <w:rFonts w:ascii="Arial" w:eastAsia="Arial" w:hAnsi="Arial" w:cs="Arial"/>
          <w:b/>
          <w:bCs/>
          <w:color w:val="000000"/>
          <w:sz w:val="20"/>
          <w:szCs w:val="20"/>
          <w:lang w:val="fr-FR" w:eastAsia="fr-FR"/>
        </w:rPr>
        <w:t>,</w:t>
      </w:r>
      <w:r w:rsidR="00215E96" w:rsidRPr="00155340">
        <w:rPr>
          <w:rFonts w:ascii="Arial" w:eastAsia="Arial" w:hAnsi="Arial" w:cs="Arial"/>
          <w:color w:val="000000"/>
          <w:sz w:val="20"/>
          <w:szCs w:val="20"/>
          <w:lang w:val="fr-FR" w:eastAsia="fr-FR"/>
        </w:rPr>
        <w:t xml:space="preserve"> </w:t>
      </w:r>
      <w:r w:rsidR="00192BF1">
        <w:rPr>
          <w:rFonts w:ascii="Arial" w:eastAsia="Arial" w:hAnsi="Arial" w:cs="Arial"/>
          <w:color w:val="000000"/>
          <w:sz w:val="20"/>
          <w:szCs w:val="20"/>
          <w:lang w:val="fr-FR" w:eastAsia="fr-FR"/>
        </w:rPr>
        <w:t>l</w:t>
      </w:r>
      <w:r w:rsidR="00215E96" w:rsidRPr="0088563F">
        <w:rPr>
          <w:rFonts w:ascii="Arial" w:eastAsia="Arial" w:hAnsi="Arial" w:cs="Arial"/>
          <w:color w:val="000000"/>
          <w:sz w:val="20"/>
          <w:szCs w:val="20"/>
          <w:lang w:val="fr-FR" w:eastAsia="fr-FR"/>
        </w:rPr>
        <w:t xml:space="preserve">es </w:t>
      </w:r>
      <w:r w:rsidR="00192BF1">
        <w:rPr>
          <w:rFonts w:ascii="Arial" w:eastAsia="Arial" w:hAnsi="Arial" w:cs="Arial"/>
          <w:color w:val="000000"/>
          <w:sz w:val="20"/>
          <w:szCs w:val="20"/>
          <w:lang w:val="fr-FR" w:eastAsia="fr-FR"/>
        </w:rPr>
        <w:t xml:space="preserve">4 </w:t>
      </w:r>
      <w:r w:rsidR="00215E96" w:rsidRPr="0088563F">
        <w:rPr>
          <w:rFonts w:ascii="Arial" w:eastAsia="Arial" w:hAnsi="Arial" w:cs="Arial"/>
          <w:color w:val="000000"/>
          <w:sz w:val="20"/>
          <w:szCs w:val="20"/>
          <w:lang w:val="fr-FR" w:eastAsia="fr-FR"/>
        </w:rPr>
        <w:t xml:space="preserve">pénitenciers agricoles </w:t>
      </w:r>
      <w:r w:rsidR="00192BF1">
        <w:rPr>
          <w:rFonts w:ascii="Arial" w:eastAsia="Arial" w:hAnsi="Arial" w:cs="Arial"/>
          <w:color w:val="000000"/>
          <w:sz w:val="20"/>
          <w:szCs w:val="20"/>
          <w:lang w:val="fr-FR" w:eastAsia="fr-FR"/>
        </w:rPr>
        <w:t xml:space="preserve">maliens </w:t>
      </w:r>
      <w:r w:rsidR="00215E96" w:rsidRPr="0088563F">
        <w:rPr>
          <w:rFonts w:ascii="Arial" w:eastAsia="Arial" w:hAnsi="Arial" w:cs="Arial"/>
          <w:color w:val="000000"/>
          <w:sz w:val="20"/>
          <w:szCs w:val="20"/>
          <w:lang w:val="fr-FR" w:eastAsia="fr-FR"/>
        </w:rPr>
        <w:t xml:space="preserve">ont </w:t>
      </w:r>
      <w:r w:rsidR="00B73C43" w:rsidRPr="00155340">
        <w:rPr>
          <w:rFonts w:ascii="Arial" w:eastAsia="Arial" w:hAnsi="Arial" w:cs="Arial"/>
          <w:color w:val="000000"/>
          <w:sz w:val="20"/>
          <w:szCs w:val="20"/>
          <w:lang w:val="fr-FR" w:eastAsia="fr-FR"/>
        </w:rPr>
        <w:t>su mettre à profit</w:t>
      </w:r>
      <w:r w:rsidR="00215E96" w:rsidRPr="00155340">
        <w:rPr>
          <w:rFonts w:ascii="Arial" w:eastAsia="Arial" w:hAnsi="Arial" w:cs="Arial"/>
          <w:color w:val="000000"/>
          <w:sz w:val="20"/>
          <w:szCs w:val="20"/>
          <w:lang w:val="fr-FR" w:eastAsia="fr-FR"/>
        </w:rPr>
        <w:t xml:space="preserve"> </w:t>
      </w:r>
      <w:r w:rsidR="00192BF1">
        <w:rPr>
          <w:rFonts w:ascii="Arial" w:eastAsia="Arial" w:hAnsi="Arial" w:cs="Arial"/>
          <w:color w:val="000000"/>
          <w:sz w:val="20"/>
          <w:szCs w:val="20"/>
          <w:lang w:val="fr-FR" w:eastAsia="fr-FR"/>
        </w:rPr>
        <w:t>les</w:t>
      </w:r>
      <w:r w:rsidR="00215E96" w:rsidRPr="00155340">
        <w:rPr>
          <w:rFonts w:ascii="Arial" w:eastAsia="Arial" w:hAnsi="Arial" w:cs="Arial"/>
          <w:color w:val="000000"/>
          <w:sz w:val="20"/>
          <w:szCs w:val="20"/>
          <w:lang w:val="fr-FR" w:eastAsia="fr-FR"/>
        </w:rPr>
        <w:t xml:space="preserve"> divers appuis techniques</w:t>
      </w:r>
      <w:r w:rsidR="00485D7B" w:rsidRPr="00155340">
        <w:rPr>
          <w:rFonts w:ascii="Arial" w:eastAsia="Arial" w:hAnsi="Arial" w:cs="Arial"/>
          <w:color w:val="000000"/>
          <w:sz w:val="20"/>
          <w:szCs w:val="20"/>
          <w:lang w:val="fr-FR" w:eastAsia="fr-FR"/>
        </w:rPr>
        <w:t xml:space="preserve"> </w:t>
      </w:r>
      <w:r w:rsidR="00192BF1">
        <w:rPr>
          <w:rFonts w:ascii="Arial" w:eastAsia="Arial" w:hAnsi="Arial" w:cs="Arial"/>
          <w:color w:val="000000"/>
          <w:sz w:val="20"/>
          <w:szCs w:val="20"/>
          <w:lang w:val="fr-FR" w:eastAsia="fr-FR"/>
        </w:rPr>
        <w:t>et logistiques</w:t>
      </w:r>
      <w:r w:rsidR="00B73C43" w:rsidRPr="0088563F">
        <w:rPr>
          <w:rFonts w:ascii="Arial" w:eastAsia="Arial" w:hAnsi="Arial" w:cs="Arial"/>
          <w:color w:val="000000"/>
          <w:sz w:val="20"/>
          <w:szCs w:val="20"/>
          <w:lang w:val="fr-FR" w:eastAsia="fr-FR"/>
        </w:rPr>
        <w:t xml:space="preserve"> </w:t>
      </w:r>
      <w:r w:rsidR="00192BF1">
        <w:rPr>
          <w:rFonts w:ascii="Arial" w:eastAsia="Arial" w:hAnsi="Arial" w:cs="Arial"/>
          <w:color w:val="000000"/>
          <w:sz w:val="20"/>
          <w:szCs w:val="20"/>
          <w:lang w:val="fr-FR" w:eastAsia="fr-FR"/>
        </w:rPr>
        <w:t>fournis par le projet ce qui leur a permis d’</w:t>
      </w:r>
      <w:r w:rsidR="00B73C43" w:rsidRPr="00155340">
        <w:rPr>
          <w:rFonts w:ascii="Arial" w:eastAsia="Arial" w:hAnsi="Arial" w:cs="Arial"/>
          <w:color w:val="000000"/>
          <w:sz w:val="20"/>
          <w:szCs w:val="20"/>
          <w:lang w:val="fr-FR" w:eastAsia="fr-FR"/>
        </w:rPr>
        <w:t>accroitre de plus de 204% les rendements dépassant ainsi toutes les prévisions</w:t>
      </w:r>
      <w:r w:rsidR="00485D7B" w:rsidRPr="00155340">
        <w:rPr>
          <w:rFonts w:ascii="Arial" w:eastAsia="Arial" w:hAnsi="Arial" w:cs="Arial"/>
          <w:color w:val="000000"/>
          <w:sz w:val="20"/>
          <w:szCs w:val="20"/>
          <w:lang w:val="fr-FR" w:eastAsia="fr-FR"/>
        </w:rPr>
        <w:t>. Au total</w:t>
      </w:r>
      <w:r w:rsidR="00192BF1">
        <w:rPr>
          <w:rFonts w:ascii="Arial" w:eastAsia="Arial" w:hAnsi="Arial" w:cs="Arial"/>
          <w:color w:val="000000"/>
          <w:sz w:val="20"/>
          <w:szCs w:val="20"/>
          <w:lang w:val="fr-FR" w:eastAsia="fr-FR"/>
        </w:rPr>
        <w:t>,</w:t>
      </w:r>
      <w:r w:rsidR="00485D7B" w:rsidRPr="0088563F">
        <w:rPr>
          <w:rFonts w:ascii="Arial" w:eastAsia="Arial" w:hAnsi="Arial" w:cs="Arial"/>
          <w:color w:val="000000"/>
          <w:sz w:val="20"/>
          <w:szCs w:val="20"/>
          <w:lang w:val="fr-FR" w:eastAsia="fr-FR"/>
        </w:rPr>
        <w:t xml:space="preserve"> </w:t>
      </w:r>
      <w:r w:rsidRPr="00155340">
        <w:rPr>
          <w:rFonts w:ascii="Arial" w:eastAsia="Arial" w:hAnsi="Arial" w:cs="Arial"/>
          <w:color w:val="000000"/>
          <w:sz w:val="20"/>
          <w:szCs w:val="20"/>
          <w:lang w:val="fr-FR" w:eastAsia="fr-FR"/>
        </w:rPr>
        <w:t xml:space="preserve">les pénitenciers agricoles ont </w:t>
      </w:r>
      <w:r w:rsidR="00485D7B" w:rsidRPr="00155340">
        <w:rPr>
          <w:rFonts w:ascii="Arial" w:eastAsia="Arial" w:hAnsi="Arial" w:cs="Arial"/>
          <w:color w:val="000000"/>
          <w:sz w:val="20"/>
          <w:szCs w:val="20"/>
          <w:lang w:val="fr-FR" w:eastAsia="fr-FR"/>
        </w:rPr>
        <w:t>produit</w:t>
      </w:r>
      <w:r w:rsidRPr="00155340">
        <w:rPr>
          <w:rFonts w:ascii="Arial" w:eastAsia="Arial" w:hAnsi="Arial" w:cs="Arial"/>
          <w:color w:val="000000"/>
          <w:sz w:val="20"/>
          <w:szCs w:val="20"/>
          <w:lang w:val="fr-FR" w:eastAsia="fr-FR"/>
        </w:rPr>
        <w:t xml:space="preserve"> </w:t>
      </w:r>
      <w:r w:rsidR="00B73C43" w:rsidRPr="00155340">
        <w:rPr>
          <w:rFonts w:ascii="Arial" w:eastAsia="Arial" w:hAnsi="Arial" w:cs="Arial"/>
          <w:color w:val="000000"/>
          <w:sz w:val="20"/>
          <w:szCs w:val="20"/>
          <w:lang w:val="fr-FR" w:eastAsia="fr-FR"/>
        </w:rPr>
        <w:t xml:space="preserve">192,6 </w:t>
      </w:r>
      <w:r w:rsidR="00215E96" w:rsidRPr="00155340">
        <w:rPr>
          <w:rFonts w:ascii="Arial" w:eastAsia="Arial" w:hAnsi="Arial" w:cs="Arial"/>
          <w:color w:val="000000"/>
          <w:sz w:val="20"/>
          <w:szCs w:val="20"/>
          <w:lang w:val="fr-FR" w:eastAsia="fr-FR"/>
        </w:rPr>
        <w:t xml:space="preserve">tonnes de céréales </w:t>
      </w:r>
      <w:r w:rsidRPr="00155340">
        <w:rPr>
          <w:rFonts w:ascii="Arial" w:eastAsia="Arial" w:hAnsi="Arial" w:cs="Arial"/>
          <w:color w:val="000000"/>
          <w:sz w:val="20"/>
          <w:szCs w:val="20"/>
          <w:lang w:val="fr-FR" w:eastAsia="fr-FR"/>
        </w:rPr>
        <w:t xml:space="preserve">sur une prévision de </w:t>
      </w:r>
      <w:r w:rsidR="00B73C43" w:rsidRPr="00155340">
        <w:rPr>
          <w:rFonts w:ascii="Arial" w:eastAsia="Arial" w:hAnsi="Arial" w:cs="Arial"/>
          <w:color w:val="000000"/>
          <w:sz w:val="20"/>
          <w:szCs w:val="20"/>
          <w:lang w:val="fr-FR" w:eastAsia="fr-FR"/>
        </w:rPr>
        <w:t xml:space="preserve">44,95 </w:t>
      </w:r>
      <w:r w:rsidRPr="00155340">
        <w:rPr>
          <w:rFonts w:ascii="Arial" w:eastAsia="Arial" w:hAnsi="Arial" w:cs="Arial"/>
          <w:color w:val="000000"/>
          <w:sz w:val="20"/>
          <w:szCs w:val="20"/>
          <w:lang w:val="fr-FR" w:eastAsia="fr-FR"/>
        </w:rPr>
        <w:t xml:space="preserve">tonnes en 2020. </w:t>
      </w:r>
    </w:p>
    <w:p w14:paraId="59948BFE" w14:textId="1B00D911" w:rsidR="00522766" w:rsidRPr="002E610D" w:rsidRDefault="00522766" w:rsidP="00215E96">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p>
    <w:p w14:paraId="10B782BF" w14:textId="78FB5729" w:rsidR="00485D7B" w:rsidRPr="0088563F" w:rsidRDefault="00522766" w:rsidP="00522766">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r w:rsidRPr="0088563F">
        <w:rPr>
          <w:rFonts w:ascii="Arial" w:eastAsia="Arial" w:hAnsi="Arial" w:cs="Arial"/>
          <w:b/>
          <w:bCs/>
          <w:color w:val="000000"/>
          <w:sz w:val="20"/>
          <w:szCs w:val="20"/>
          <w:lang w:val="fr-FR" w:eastAsia="fr-FR"/>
        </w:rPr>
        <w:t>Au titre du résultat 3</w:t>
      </w:r>
      <w:r w:rsidR="00192BF1">
        <w:rPr>
          <w:rFonts w:ascii="Arial" w:eastAsia="Arial" w:hAnsi="Arial" w:cs="Arial"/>
          <w:b/>
          <w:bCs/>
          <w:color w:val="000000"/>
          <w:sz w:val="20"/>
          <w:szCs w:val="20"/>
          <w:lang w:val="fr-FR" w:eastAsia="fr-FR"/>
        </w:rPr>
        <w:t>,</w:t>
      </w:r>
      <w:r w:rsidR="00192BF1">
        <w:rPr>
          <w:rFonts w:ascii="Arial" w:eastAsia="Arial" w:hAnsi="Arial" w:cs="Arial"/>
          <w:color w:val="000000"/>
          <w:sz w:val="20"/>
          <w:szCs w:val="20"/>
          <w:lang w:val="fr-FR" w:eastAsia="fr-FR"/>
        </w:rPr>
        <w:t xml:space="preserve"> les conditions de détention de 13 établissements pénitentiaires ont été améliorées grâce à des travaux de réhabilitation et d’équipements</w:t>
      </w:r>
      <w:r w:rsidR="00485D7B" w:rsidRPr="0088563F">
        <w:rPr>
          <w:rFonts w:ascii="Arial" w:eastAsia="Arial" w:hAnsi="Arial" w:cs="Arial"/>
          <w:color w:val="000000"/>
          <w:sz w:val="20"/>
          <w:szCs w:val="20"/>
          <w:lang w:val="fr-FR" w:eastAsia="fr-FR"/>
        </w:rPr>
        <w:t>. Ce</w:t>
      </w:r>
      <w:r w:rsidR="00192BF1">
        <w:rPr>
          <w:rFonts w:ascii="Arial" w:eastAsia="Arial" w:hAnsi="Arial" w:cs="Arial"/>
          <w:color w:val="000000"/>
          <w:sz w:val="20"/>
          <w:szCs w:val="20"/>
          <w:lang w:val="fr-FR" w:eastAsia="fr-FR"/>
        </w:rPr>
        <w:t>s appuis</w:t>
      </w:r>
      <w:r w:rsidR="00485D7B" w:rsidRPr="0088563F">
        <w:rPr>
          <w:rFonts w:ascii="Arial" w:eastAsia="Arial" w:hAnsi="Arial" w:cs="Arial"/>
          <w:color w:val="000000"/>
          <w:sz w:val="20"/>
          <w:szCs w:val="20"/>
          <w:lang w:val="fr-FR" w:eastAsia="fr-FR"/>
        </w:rPr>
        <w:t xml:space="preserve"> </w:t>
      </w:r>
      <w:r w:rsidR="00192BF1">
        <w:rPr>
          <w:rFonts w:ascii="Arial" w:eastAsia="Arial" w:hAnsi="Arial" w:cs="Arial"/>
          <w:color w:val="000000"/>
          <w:sz w:val="20"/>
          <w:szCs w:val="20"/>
          <w:lang w:val="fr-FR" w:eastAsia="fr-FR"/>
        </w:rPr>
        <w:t>ont</w:t>
      </w:r>
      <w:r w:rsidR="00485D7B" w:rsidRPr="0088563F">
        <w:rPr>
          <w:rFonts w:ascii="Arial" w:eastAsia="Arial" w:hAnsi="Arial" w:cs="Arial"/>
          <w:color w:val="000000"/>
          <w:sz w:val="20"/>
          <w:szCs w:val="20"/>
          <w:lang w:val="fr-FR" w:eastAsia="fr-FR"/>
        </w:rPr>
        <w:t xml:space="preserve"> permis une amélioration du taux d’</w:t>
      </w:r>
      <w:r w:rsidR="00485D7B" w:rsidRPr="00155340">
        <w:rPr>
          <w:rFonts w:ascii="Arial" w:eastAsia="Arial" w:hAnsi="Arial" w:cs="Arial"/>
          <w:color w:val="000000"/>
          <w:sz w:val="20"/>
          <w:szCs w:val="20"/>
          <w:lang w:val="fr-FR" w:eastAsia="fr-FR"/>
        </w:rPr>
        <w:t>occupation de l’espace en cellule occupé par détenus allant de 1,37 m² à 2,16m2 dans les 33 établissements pénitentiaires du projet 2020 soit un taux de 71,44% de l’ensemble des détenus.</w:t>
      </w:r>
      <w:r w:rsidR="00192BF1" w:rsidRPr="00192BF1">
        <w:rPr>
          <w:rFonts w:ascii="Arial" w:eastAsia="Arial" w:hAnsi="Arial" w:cs="Arial"/>
          <w:color w:val="000000"/>
          <w:sz w:val="20"/>
          <w:szCs w:val="20"/>
          <w:lang w:val="fr-FR" w:eastAsia="fr-FR"/>
        </w:rPr>
        <w:t xml:space="preserve"> </w:t>
      </w:r>
      <w:r w:rsidR="00192BF1" w:rsidRPr="007748C3">
        <w:rPr>
          <w:rFonts w:ascii="Arial" w:eastAsia="Arial" w:hAnsi="Arial" w:cs="Arial"/>
          <w:color w:val="000000"/>
          <w:sz w:val="20"/>
          <w:szCs w:val="20"/>
          <w:lang w:val="fr-FR" w:eastAsia="fr-FR"/>
        </w:rPr>
        <w:t xml:space="preserve">Toutes les femmes détenues et les nourrissons qui accompagnent leurs mères en détention ont </w:t>
      </w:r>
      <w:r w:rsidR="00192BF1">
        <w:rPr>
          <w:rFonts w:ascii="Arial" w:eastAsia="Arial" w:hAnsi="Arial" w:cs="Arial"/>
          <w:color w:val="000000"/>
          <w:sz w:val="20"/>
          <w:szCs w:val="20"/>
          <w:lang w:val="fr-FR" w:eastAsia="fr-FR"/>
        </w:rPr>
        <w:t xml:space="preserve">en outre </w:t>
      </w:r>
      <w:r w:rsidR="00192BF1" w:rsidRPr="007748C3">
        <w:rPr>
          <w:rFonts w:ascii="Arial" w:eastAsia="Arial" w:hAnsi="Arial" w:cs="Arial"/>
          <w:color w:val="000000"/>
          <w:sz w:val="20"/>
          <w:szCs w:val="20"/>
          <w:lang w:val="fr-FR" w:eastAsia="fr-FR"/>
        </w:rPr>
        <w:t>bénéficié de kits.</w:t>
      </w:r>
    </w:p>
    <w:p w14:paraId="012D3E66" w14:textId="77777777" w:rsidR="00B73C43" w:rsidRPr="002E610D" w:rsidRDefault="00B73C43" w:rsidP="00522766">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p>
    <w:p w14:paraId="2E628246" w14:textId="52C7AE60" w:rsidR="00522766" w:rsidRPr="00155340" w:rsidRDefault="00522766" w:rsidP="00B73C43">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r w:rsidRPr="0088563F">
        <w:rPr>
          <w:rFonts w:ascii="Arial" w:eastAsia="Arial" w:hAnsi="Arial" w:cs="Arial"/>
          <w:b/>
          <w:bCs/>
          <w:color w:val="000000"/>
          <w:sz w:val="20"/>
          <w:szCs w:val="20"/>
          <w:lang w:val="fr-FR" w:eastAsia="fr-FR"/>
        </w:rPr>
        <w:t>Au titre du résultat 4</w:t>
      </w:r>
      <w:r w:rsidR="00192BF1">
        <w:rPr>
          <w:rFonts w:ascii="Arial" w:eastAsia="Arial" w:hAnsi="Arial" w:cs="Arial"/>
          <w:b/>
          <w:bCs/>
          <w:color w:val="000000"/>
          <w:sz w:val="20"/>
          <w:szCs w:val="20"/>
          <w:lang w:val="fr-FR" w:eastAsia="fr-FR"/>
        </w:rPr>
        <w:t xml:space="preserve">, </w:t>
      </w:r>
      <w:r w:rsidRPr="00155340">
        <w:rPr>
          <w:rFonts w:ascii="Arial" w:eastAsia="Arial" w:hAnsi="Arial" w:cs="Arial"/>
          <w:color w:val="000000"/>
          <w:sz w:val="20"/>
          <w:szCs w:val="20"/>
          <w:lang w:val="fr-FR" w:eastAsia="fr-FR"/>
        </w:rPr>
        <w:t xml:space="preserve">28 micro-projets </w:t>
      </w:r>
      <w:r w:rsidR="00192BF1">
        <w:rPr>
          <w:rFonts w:ascii="Arial" w:eastAsia="Arial" w:hAnsi="Arial" w:cs="Arial"/>
          <w:color w:val="000000"/>
          <w:sz w:val="20"/>
          <w:szCs w:val="20"/>
          <w:lang w:val="fr-FR" w:eastAsia="fr-FR"/>
        </w:rPr>
        <w:t xml:space="preserve">mis en œuvre </w:t>
      </w:r>
      <w:r w:rsidRPr="00155340">
        <w:rPr>
          <w:rFonts w:ascii="Arial" w:eastAsia="Arial" w:hAnsi="Arial" w:cs="Arial"/>
          <w:color w:val="000000"/>
          <w:sz w:val="20"/>
          <w:szCs w:val="20"/>
          <w:lang w:val="fr-FR" w:eastAsia="fr-FR"/>
        </w:rPr>
        <w:t xml:space="preserve">dans 20 établissements </w:t>
      </w:r>
      <w:r w:rsidR="00B73C43" w:rsidRPr="00155340">
        <w:rPr>
          <w:rFonts w:ascii="Arial" w:eastAsia="Arial" w:hAnsi="Arial" w:cs="Arial"/>
          <w:color w:val="000000"/>
          <w:sz w:val="20"/>
          <w:szCs w:val="20"/>
          <w:lang w:val="fr-FR" w:eastAsia="fr-FR"/>
        </w:rPr>
        <w:t xml:space="preserve">ont permis </w:t>
      </w:r>
      <w:r w:rsidRPr="00155340">
        <w:rPr>
          <w:rFonts w:ascii="Arial" w:eastAsia="Arial" w:hAnsi="Arial" w:cs="Arial"/>
          <w:color w:val="000000"/>
          <w:sz w:val="20"/>
          <w:szCs w:val="20"/>
          <w:lang w:val="fr-FR" w:eastAsia="fr-FR"/>
        </w:rPr>
        <w:t xml:space="preserve">à 756 détenus de bénéficier des formations </w:t>
      </w:r>
      <w:r w:rsidR="00B73C43" w:rsidRPr="00155340">
        <w:rPr>
          <w:rFonts w:ascii="Arial" w:eastAsia="Arial" w:hAnsi="Arial" w:cs="Arial"/>
          <w:color w:val="000000"/>
          <w:sz w:val="20"/>
          <w:szCs w:val="20"/>
          <w:lang w:val="fr-FR" w:eastAsia="fr-FR"/>
        </w:rPr>
        <w:t>dans diverses activités professionnelles génératrices de</w:t>
      </w:r>
      <w:r w:rsidR="0078270B" w:rsidRPr="00155340">
        <w:rPr>
          <w:rFonts w:ascii="Arial" w:eastAsia="Arial" w:hAnsi="Arial" w:cs="Arial"/>
          <w:color w:val="000000"/>
          <w:sz w:val="20"/>
          <w:szCs w:val="20"/>
          <w:lang w:val="fr-FR" w:eastAsia="fr-FR"/>
        </w:rPr>
        <w:t xml:space="preserve"> </w:t>
      </w:r>
      <w:r w:rsidR="00B73C43" w:rsidRPr="00155340">
        <w:rPr>
          <w:rFonts w:ascii="Arial" w:eastAsia="Arial" w:hAnsi="Arial" w:cs="Arial"/>
          <w:color w:val="000000"/>
          <w:sz w:val="20"/>
          <w:szCs w:val="20"/>
          <w:lang w:val="fr-FR" w:eastAsia="fr-FR"/>
        </w:rPr>
        <w:t xml:space="preserve">revenus </w:t>
      </w:r>
      <w:r w:rsidR="00192BF1">
        <w:rPr>
          <w:rFonts w:ascii="Arial" w:eastAsia="Arial" w:hAnsi="Arial" w:cs="Arial"/>
          <w:color w:val="000000"/>
          <w:sz w:val="20"/>
          <w:szCs w:val="20"/>
          <w:lang w:val="fr-FR" w:eastAsia="fr-FR"/>
        </w:rPr>
        <w:t xml:space="preserve">afin de </w:t>
      </w:r>
      <w:r w:rsidR="00B73C43" w:rsidRPr="00155340">
        <w:rPr>
          <w:rFonts w:ascii="Arial" w:eastAsia="Arial" w:hAnsi="Arial" w:cs="Arial"/>
          <w:color w:val="000000"/>
          <w:sz w:val="20"/>
          <w:szCs w:val="20"/>
          <w:lang w:val="fr-FR" w:eastAsia="fr-FR"/>
        </w:rPr>
        <w:t>préparer leur réinsertion social</w:t>
      </w:r>
      <w:r w:rsidR="00192BF1">
        <w:rPr>
          <w:rFonts w:ascii="Arial" w:eastAsia="Arial" w:hAnsi="Arial" w:cs="Arial"/>
          <w:color w:val="000000"/>
          <w:sz w:val="20"/>
          <w:szCs w:val="20"/>
          <w:lang w:val="fr-FR" w:eastAsia="fr-FR"/>
        </w:rPr>
        <w:t>e.</w:t>
      </w:r>
      <w:r w:rsidR="00B73C43" w:rsidRPr="00155340">
        <w:rPr>
          <w:rFonts w:ascii="Arial" w:eastAsia="Arial" w:hAnsi="Arial" w:cs="Arial"/>
          <w:color w:val="000000"/>
          <w:sz w:val="20"/>
          <w:szCs w:val="20"/>
          <w:lang w:val="fr-FR" w:eastAsia="fr-FR"/>
        </w:rPr>
        <w:t xml:space="preserve"> Par ailleurs, e</w:t>
      </w:r>
      <w:r w:rsidRPr="00155340">
        <w:rPr>
          <w:rFonts w:ascii="Arial" w:eastAsia="Arial" w:hAnsi="Arial" w:cs="Arial"/>
          <w:color w:val="000000"/>
          <w:sz w:val="20"/>
          <w:szCs w:val="20"/>
          <w:lang w:val="fr-FR" w:eastAsia="fr-FR"/>
        </w:rPr>
        <w:t>n réponse à une demande des autorités maliennes, le projet en collaboration avec le PAJM II (Projet d’Appui à la Justice au Mali</w:t>
      </w:r>
      <w:r w:rsidR="00192BF1">
        <w:rPr>
          <w:rFonts w:ascii="Arial" w:eastAsia="Arial" w:hAnsi="Arial" w:cs="Arial"/>
          <w:color w:val="000000"/>
          <w:sz w:val="20"/>
          <w:szCs w:val="20"/>
          <w:lang w:val="fr-FR" w:eastAsia="fr-FR"/>
        </w:rPr>
        <w:t xml:space="preserve"> financé par l’UE)</w:t>
      </w:r>
      <w:r w:rsidRPr="0088563F">
        <w:rPr>
          <w:rFonts w:ascii="Arial" w:eastAsia="Arial" w:hAnsi="Arial" w:cs="Arial"/>
          <w:color w:val="000000"/>
          <w:sz w:val="20"/>
          <w:szCs w:val="20"/>
          <w:lang w:val="fr-FR" w:eastAsia="fr-FR"/>
        </w:rPr>
        <w:t xml:space="preserve"> et la MINUSMA</w:t>
      </w:r>
      <w:r w:rsidRPr="00155340">
        <w:rPr>
          <w:rFonts w:ascii="Arial" w:eastAsia="Arial" w:hAnsi="Arial" w:cs="Arial"/>
          <w:color w:val="000000"/>
          <w:sz w:val="20"/>
          <w:szCs w:val="20"/>
          <w:lang w:val="fr-FR" w:eastAsia="fr-FR"/>
        </w:rPr>
        <w:t xml:space="preserve"> </w:t>
      </w:r>
      <w:r w:rsidR="00B73C43" w:rsidRPr="00155340">
        <w:rPr>
          <w:rFonts w:ascii="Arial" w:eastAsia="Arial" w:hAnsi="Arial" w:cs="Arial"/>
          <w:color w:val="000000"/>
          <w:sz w:val="20"/>
          <w:szCs w:val="20"/>
          <w:lang w:val="fr-FR" w:eastAsia="fr-FR"/>
        </w:rPr>
        <w:t>ont fourni</w:t>
      </w:r>
      <w:r w:rsidRPr="00155340">
        <w:rPr>
          <w:rFonts w:ascii="Arial" w:eastAsia="Arial" w:hAnsi="Arial" w:cs="Arial"/>
          <w:color w:val="000000"/>
          <w:sz w:val="20"/>
          <w:szCs w:val="20"/>
          <w:lang w:val="fr-FR" w:eastAsia="fr-FR"/>
        </w:rPr>
        <w:t xml:space="preserve"> un lot de matériel et d’équipements à la Direction Nationale de l’Administration Pénitentiaire et de l’Éducation Surveillée, aux directions régionales et à 60 établissements pénitentiaires pour prévenir la propagation de la COVID-19.</w:t>
      </w:r>
      <w:r w:rsidR="00B73C43" w:rsidRPr="00155340">
        <w:rPr>
          <w:rFonts w:ascii="Arial" w:eastAsia="Arial" w:hAnsi="Arial" w:cs="Arial"/>
          <w:color w:val="000000"/>
          <w:sz w:val="20"/>
          <w:szCs w:val="20"/>
          <w:lang w:val="fr-FR" w:eastAsia="fr-FR"/>
        </w:rPr>
        <w:t xml:space="preserve"> A ce jour, le système pénitentiaire malien n’a connu aucun cas d’infection au COVID 19.</w:t>
      </w:r>
    </w:p>
    <w:p w14:paraId="0AA818A4" w14:textId="62800AA1" w:rsidR="00B41F63" w:rsidRDefault="00B41F63" w:rsidP="00522766">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p>
    <w:p w14:paraId="6524A0AC" w14:textId="77777777" w:rsidR="00B41F63" w:rsidRPr="007655E1" w:rsidRDefault="00B41F63" w:rsidP="00522766">
      <w:pPr>
        <w:pStyle w:val="Corpsdetexte3"/>
        <w:pBdr>
          <w:top w:val="single" w:sz="4" w:space="0" w:color="auto"/>
          <w:left w:val="single" w:sz="4" w:space="4" w:color="auto"/>
          <w:bottom w:val="single" w:sz="4" w:space="1" w:color="auto"/>
          <w:right w:val="single" w:sz="4" w:space="4" w:color="auto"/>
        </w:pBdr>
        <w:spacing w:after="0"/>
        <w:rPr>
          <w:rFonts w:ascii="Arial" w:eastAsia="Arial" w:hAnsi="Arial" w:cs="Arial"/>
          <w:color w:val="000000"/>
          <w:sz w:val="20"/>
          <w:szCs w:val="20"/>
          <w:lang w:val="fr-FR" w:eastAsia="fr-FR"/>
        </w:rPr>
      </w:pPr>
    </w:p>
    <w:p w14:paraId="6DC4328F" w14:textId="77777777" w:rsidR="00522766" w:rsidRPr="007655E1" w:rsidRDefault="00522766" w:rsidP="00522766">
      <w:pPr>
        <w:spacing w:after="3"/>
        <w:ind w:left="10" w:right="-15" w:hanging="10"/>
        <w:rPr>
          <w:rFonts w:ascii="Arial" w:hAnsi="Arial" w:cs="Arial"/>
          <w:sz w:val="20"/>
          <w:szCs w:val="20"/>
        </w:rPr>
      </w:pPr>
    </w:p>
    <w:p w14:paraId="17257D38" w14:textId="588E7FA8" w:rsidR="00F058F4" w:rsidRPr="007655E1" w:rsidRDefault="00F60CDB">
      <w:pPr>
        <w:spacing w:after="3"/>
        <w:ind w:left="10" w:right="-15" w:hanging="10"/>
        <w:jc w:val="right"/>
        <w:rPr>
          <w:rFonts w:ascii="Arial" w:hAnsi="Arial" w:cs="Arial"/>
          <w:sz w:val="20"/>
          <w:szCs w:val="20"/>
        </w:rPr>
      </w:pPr>
      <w:r w:rsidRPr="007655E1">
        <w:rPr>
          <w:rFonts w:ascii="Arial" w:hAnsi="Arial" w:cs="Arial"/>
          <w:sz w:val="20"/>
          <w:szCs w:val="20"/>
        </w:rPr>
        <w:t xml:space="preserve">4 </w:t>
      </w:r>
    </w:p>
    <w:p w14:paraId="775E6EAF" w14:textId="77777777" w:rsidR="00A775BC" w:rsidRDefault="00A775BC">
      <w:pPr>
        <w:pStyle w:val="Titre2"/>
        <w:tabs>
          <w:tab w:val="center" w:pos="1305"/>
          <w:tab w:val="center" w:pos="5451"/>
        </w:tabs>
        <w:ind w:left="0" w:firstLine="0"/>
        <w:rPr>
          <w:rFonts w:eastAsia="Calibri"/>
          <w:b w:val="0"/>
          <w:szCs w:val="20"/>
        </w:rPr>
      </w:pPr>
      <w:r>
        <w:rPr>
          <w:rFonts w:eastAsia="Calibri"/>
          <w:b w:val="0"/>
          <w:szCs w:val="20"/>
        </w:rPr>
        <w:br w:type="page"/>
      </w:r>
    </w:p>
    <w:p w14:paraId="7952B145" w14:textId="23509DA0" w:rsidR="00F058F4" w:rsidRPr="007655E1" w:rsidRDefault="00F60CDB">
      <w:pPr>
        <w:pStyle w:val="Titre2"/>
        <w:tabs>
          <w:tab w:val="center" w:pos="1305"/>
          <w:tab w:val="center" w:pos="5451"/>
        </w:tabs>
        <w:ind w:left="0" w:firstLine="0"/>
        <w:rPr>
          <w:szCs w:val="20"/>
        </w:rPr>
      </w:pPr>
      <w:r w:rsidRPr="007655E1">
        <w:rPr>
          <w:szCs w:val="20"/>
        </w:rPr>
        <w:t xml:space="preserve">II. </w:t>
      </w:r>
      <w:r w:rsidRPr="007655E1">
        <w:rPr>
          <w:szCs w:val="20"/>
        </w:rPr>
        <w:tab/>
        <w:t xml:space="preserve">PRINCIPALES INTERVENTIONS ET PROGRES VERS LES RESULTATS </w:t>
      </w:r>
    </w:p>
    <w:p w14:paraId="7467A803" w14:textId="77777777" w:rsidR="00F058F4" w:rsidRPr="007655E1" w:rsidRDefault="00F60CDB">
      <w:pPr>
        <w:spacing w:after="0"/>
        <w:ind w:left="1027"/>
        <w:rPr>
          <w:rFonts w:ascii="Arial" w:hAnsi="Arial" w:cs="Arial"/>
          <w:sz w:val="20"/>
          <w:szCs w:val="20"/>
        </w:rPr>
      </w:pPr>
      <w:r w:rsidRPr="007655E1">
        <w:rPr>
          <w:rFonts w:ascii="Arial" w:hAnsi="Arial" w:cs="Arial"/>
          <w:b/>
          <w:sz w:val="20"/>
          <w:szCs w:val="20"/>
        </w:rPr>
        <w:t xml:space="preserve"> </w:t>
      </w:r>
    </w:p>
    <w:tbl>
      <w:tblPr>
        <w:tblStyle w:val="TableGrid"/>
        <w:tblW w:w="1087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9" w:type="dxa"/>
          <w:left w:w="108" w:type="dxa"/>
          <w:right w:w="54" w:type="dxa"/>
        </w:tblCellMar>
        <w:tblLook w:val="04A0" w:firstRow="1" w:lastRow="0" w:firstColumn="1" w:lastColumn="0" w:noHBand="0" w:noVBand="1"/>
      </w:tblPr>
      <w:tblGrid>
        <w:gridCol w:w="3397"/>
        <w:gridCol w:w="2093"/>
        <w:gridCol w:w="2727"/>
        <w:gridCol w:w="2659"/>
      </w:tblGrid>
      <w:tr w:rsidR="00F058F4" w:rsidRPr="005A743C" w14:paraId="31BA0688" w14:textId="77777777" w:rsidTr="002E610D">
        <w:trPr>
          <w:trHeight w:val="350"/>
          <w:jc w:val="center"/>
        </w:trPr>
        <w:tc>
          <w:tcPr>
            <w:tcW w:w="10876" w:type="dxa"/>
            <w:gridSpan w:val="4"/>
          </w:tcPr>
          <w:p w14:paraId="47A57659" w14:textId="77777777" w:rsidR="00F058F4" w:rsidRPr="0088563F" w:rsidRDefault="00F60CDB">
            <w:pPr>
              <w:rPr>
                <w:rFonts w:ascii="Arial" w:hAnsi="Arial" w:cs="Arial"/>
                <w:sz w:val="20"/>
                <w:szCs w:val="20"/>
              </w:rPr>
            </w:pPr>
            <w:r w:rsidRPr="0088563F">
              <w:rPr>
                <w:rFonts w:ascii="Arial" w:eastAsia="Arial" w:hAnsi="Arial" w:cs="Arial"/>
                <w:b/>
                <w:sz w:val="20"/>
                <w:szCs w:val="20"/>
              </w:rPr>
              <w:t xml:space="preserve">Résultats 1 : Les capacités et performances du système pénitentiaire sont améliorées </w:t>
            </w:r>
          </w:p>
        </w:tc>
      </w:tr>
      <w:tr w:rsidR="00A775BC" w:rsidRPr="005A743C" w14:paraId="7E2CBB47" w14:textId="77777777" w:rsidTr="002E610D">
        <w:trPr>
          <w:trHeight w:val="274"/>
          <w:jc w:val="center"/>
        </w:trPr>
        <w:tc>
          <w:tcPr>
            <w:tcW w:w="3397" w:type="dxa"/>
          </w:tcPr>
          <w:p w14:paraId="48994CD9" w14:textId="77777777" w:rsidR="005A743C" w:rsidRPr="0088563F" w:rsidRDefault="005A743C" w:rsidP="005A743C">
            <w:pPr>
              <w:rPr>
                <w:rFonts w:ascii="Arial" w:hAnsi="Arial" w:cs="Arial"/>
                <w:sz w:val="20"/>
                <w:szCs w:val="20"/>
              </w:rPr>
            </w:pPr>
            <w:r w:rsidRPr="0088563F">
              <w:rPr>
                <w:rFonts w:ascii="Arial" w:eastAsia="Arial" w:hAnsi="Arial" w:cs="Arial"/>
                <w:b/>
                <w:sz w:val="20"/>
                <w:szCs w:val="20"/>
              </w:rPr>
              <w:t xml:space="preserve">Indicateurs  </w:t>
            </w:r>
          </w:p>
        </w:tc>
        <w:tc>
          <w:tcPr>
            <w:tcW w:w="2093" w:type="dxa"/>
          </w:tcPr>
          <w:p w14:paraId="3C25F893" w14:textId="66BBB879" w:rsidR="005A743C" w:rsidRPr="005A743C" w:rsidRDefault="005A743C" w:rsidP="002E610D">
            <w:pPr>
              <w:ind w:right="58"/>
              <w:rPr>
                <w:rFonts w:ascii="Arial" w:hAnsi="Arial" w:cs="Arial"/>
                <w:sz w:val="20"/>
                <w:szCs w:val="20"/>
              </w:rPr>
            </w:pPr>
            <w:r w:rsidRPr="0088563F">
              <w:rPr>
                <w:rFonts w:ascii="Arial" w:eastAsia="Arial" w:hAnsi="Arial" w:cs="Arial"/>
                <w:b/>
                <w:sz w:val="20"/>
                <w:szCs w:val="20"/>
              </w:rPr>
              <w:t>Données de référence</w:t>
            </w:r>
          </w:p>
        </w:tc>
        <w:tc>
          <w:tcPr>
            <w:tcW w:w="2727" w:type="dxa"/>
          </w:tcPr>
          <w:p w14:paraId="17BDEDC8" w14:textId="4AA0E062" w:rsidR="005A743C" w:rsidRPr="005A743C" w:rsidRDefault="005A743C" w:rsidP="002E610D">
            <w:pPr>
              <w:ind w:right="56"/>
              <w:rPr>
                <w:rFonts w:ascii="Arial" w:hAnsi="Arial" w:cs="Arial"/>
                <w:sz w:val="20"/>
                <w:szCs w:val="20"/>
              </w:rPr>
            </w:pPr>
            <w:r w:rsidRPr="005A743C">
              <w:rPr>
                <w:rFonts w:ascii="Arial" w:eastAsia="Arial" w:hAnsi="Arial" w:cs="Arial"/>
                <w:b/>
                <w:sz w:val="20"/>
                <w:szCs w:val="20"/>
              </w:rPr>
              <w:t xml:space="preserve">Planifié </w:t>
            </w:r>
          </w:p>
        </w:tc>
        <w:tc>
          <w:tcPr>
            <w:tcW w:w="2659" w:type="dxa"/>
          </w:tcPr>
          <w:p w14:paraId="6C57C4FB" w14:textId="18CCF50F" w:rsidR="005A743C" w:rsidRPr="005A743C" w:rsidRDefault="005A743C" w:rsidP="0088563F">
            <w:pPr>
              <w:rPr>
                <w:rFonts w:ascii="Arial" w:hAnsi="Arial" w:cs="Arial"/>
                <w:sz w:val="20"/>
                <w:szCs w:val="20"/>
              </w:rPr>
            </w:pPr>
            <w:r w:rsidRPr="005A743C">
              <w:rPr>
                <w:rFonts w:ascii="Arial" w:eastAsia="Arial" w:hAnsi="Arial" w:cs="Arial"/>
                <w:b/>
                <w:sz w:val="20"/>
                <w:szCs w:val="20"/>
              </w:rPr>
              <w:t xml:space="preserve">Réalisé </w:t>
            </w:r>
          </w:p>
        </w:tc>
      </w:tr>
      <w:tr w:rsidR="005A743C" w:rsidRPr="005A743C" w14:paraId="379FE424" w14:textId="77777777" w:rsidTr="002E610D">
        <w:trPr>
          <w:trHeight w:val="1541"/>
          <w:jc w:val="center"/>
        </w:trPr>
        <w:tc>
          <w:tcPr>
            <w:tcW w:w="3397" w:type="dxa"/>
            <w:vAlign w:val="center"/>
          </w:tcPr>
          <w:p w14:paraId="6493FCF5" w14:textId="77777777" w:rsidR="005A743C" w:rsidRPr="002E610D" w:rsidRDefault="005A743C" w:rsidP="005A743C">
            <w:pPr>
              <w:spacing w:after="32" w:line="277" w:lineRule="auto"/>
              <w:rPr>
                <w:rFonts w:ascii="Arial" w:eastAsia="Arial" w:hAnsi="Arial" w:cs="Arial"/>
                <w:b/>
                <w:color w:val="000000" w:themeColor="text1"/>
                <w:sz w:val="20"/>
                <w:szCs w:val="20"/>
              </w:rPr>
            </w:pPr>
            <w:r w:rsidRPr="002E610D">
              <w:rPr>
                <w:rFonts w:ascii="Arial" w:eastAsia="Arial" w:hAnsi="Arial" w:cs="Arial"/>
                <w:b/>
                <w:color w:val="000000" w:themeColor="text1"/>
                <w:sz w:val="20"/>
                <w:szCs w:val="20"/>
              </w:rPr>
              <w:t xml:space="preserve">Indicateur 1 : </w:t>
            </w:r>
          </w:p>
          <w:p w14:paraId="3C4E1E97" w14:textId="0037911F" w:rsidR="005A743C" w:rsidRPr="002E610D" w:rsidRDefault="005A743C" w:rsidP="002E610D">
            <w:pPr>
              <w:spacing w:after="32" w:line="277" w:lineRule="auto"/>
              <w:rPr>
                <w:rFonts w:ascii="Arial" w:hAnsi="Arial" w:cs="Arial"/>
                <w:color w:val="000000" w:themeColor="text1"/>
                <w:sz w:val="20"/>
                <w:szCs w:val="20"/>
              </w:rPr>
            </w:pPr>
            <w:r w:rsidRPr="002E610D">
              <w:rPr>
                <w:rFonts w:ascii="Arial" w:eastAsia="Arial" w:hAnsi="Arial" w:cs="Arial"/>
                <w:color w:val="000000" w:themeColor="text1"/>
                <w:sz w:val="20"/>
                <w:szCs w:val="20"/>
              </w:rPr>
              <w:t xml:space="preserve">Nombre d’établissements pénitentiaires équipés en système informatisé de gestion des détenus opérationnels </w:t>
            </w:r>
          </w:p>
        </w:tc>
        <w:tc>
          <w:tcPr>
            <w:tcW w:w="2093" w:type="dxa"/>
            <w:vAlign w:val="center"/>
          </w:tcPr>
          <w:p w14:paraId="1BF85190" w14:textId="62C6E5C2" w:rsidR="005A743C" w:rsidRPr="002E610D" w:rsidRDefault="00A775BC" w:rsidP="005A743C">
            <w:pPr>
              <w:rPr>
                <w:rFonts w:ascii="Arial" w:hAnsi="Arial" w:cs="Arial"/>
                <w:bCs/>
                <w:color w:val="000000" w:themeColor="text1"/>
                <w:sz w:val="20"/>
                <w:szCs w:val="20"/>
              </w:rPr>
            </w:pPr>
            <w:r w:rsidRPr="002E610D">
              <w:rPr>
                <w:rFonts w:ascii="Arial" w:eastAsia="Arial" w:hAnsi="Arial" w:cs="Arial"/>
                <w:bCs/>
                <w:color w:val="000000" w:themeColor="text1"/>
                <w:sz w:val="20"/>
                <w:szCs w:val="20"/>
              </w:rPr>
              <w:t>0</w:t>
            </w:r>
          </w:p>
        </w:tc>
        <w:tc>
          <w:tcPr>
            <w:tcW w:w="2727" w:type="dxa"/>
            <w:vAlign w:val="center"/>
          </w:tcPr>
          <w:p w14:paraId="205DB876" w14:textId="03691D9F" w:rsidR="005A743C" w:rsidRPr="002E610D" w:rsidRDefault="005A743C" w:rsidP="005A743C">
            <w:pPr>
              <w:rPr>
                <w:rFonts w:ascii="Arial" w:hAnsi="Arial" w:cs="Arial"/>
                <w:color w:val="000000" w:themeColor="text1"/>
                <w:sz w:val="20"/>
                <w:szCs w:val="20"/>
              </w:rPr>
            </w:pPr>
            <w:r w:rsidRPr="002E610D">
              <w:rPr>
                <w:rFonts w:ascii="Arial" w:eastAsia="Arial" w:hAnsi="Arial" w:cs="Arial"/>
                <w:b/>
                <w:color w:val="000000" w:themeColor="text1"/>
                <w:sz w:val="20"/>
                <w:szCs w:val="20"/>
              </w:rPr>
              <w:t>Planifié :</w:t>
            </w:r>
            <w:r w:rsidRPr="002E610D">
              <w:rPr>
                <w:rFonts w:ascii="Arial" w:eastAsia="Arial" w:hAnsi="Arial" w:cs="Arial"/>
                <w:color w:val="000000" w:themeColor="text1"/>
                <w:sz w:val="20"/>
                <w:szCs w:val="20"/>
              </w:rPr>
              <w:t xml:space="preserve"> 15 établissements pénitentiaires équipés en système informatisé de gestion des détenus opérationnels  </w:t>
            </w:r>
          </w:p>
        </w:tc>
        <w:tc>
          <w:tcPr>
            <w:tcW w:w="2659" w:type="dxa"/>
            <w:vAlign w:val="center"/>
          </w:tcPr>
          <w:p w14:paraId="55C9BE8C" w14:textId="4918385A" w:rsidR="005A743C" w:rsidRPr="002E610D" w:rsidRDefault="005A743C" w:rsidP="005A743C">
            <w:pPr>
              <w:rPr>
                <w:rFonts w:ascii="Arial" w:hAnsi="Arial" w:cs="Arial"/>
                <w:color w:val="000000" w:themeColor="text1"/>
                <w:sz w:val="20"/>
                <w:szCs w:val="20"/>
              </w:rPr>
            </w:pPr>
            <w:r w:rsidRPr="002E610D">
              <w:rPr>
                <w:rFonts w:ascii="Arial" w:eastAsia="Arial" w:hAnsi="Arial" w:cs="Arial"/>
                <w:color w:val="000000" w:themeColor="text1"/>
                <w:sz w:val="20"/>
                <w:szCs w:val="20"/>
              </w:rPr>
              <w:t xml:space="preserve">28 établissements pénitentiaires équipés en système informatisé de gestion des détenus opérationnels  </w:t>
            </w:r>
          </w:p>
        </w:tc>
      </w:tr>
      <w:tr w:rsidR="005A743C" w:rsidRPr="005A743C" w14:paraId="6AA9A301" w14:textId="77777777" w:rsidTr="002E610D">
        <w:trPr>
          <w:trHeight w:val="1541"/>
          <w:jc w:val="center"/>
        </w:trPr>
        <w:tc>
          <w:tcPr>
            <w:tcW w:w="3397" w:type="dxa"/>
            <w:vAlign w:val="center"/>
          </w:tcPr>
          <w:p w14:paraId="32C2B86C" w14:textId="77777777" w:rsidR="005A743C" w:rsidRPr="002E610D" w:rsidRDefault="005A743C" w:rsidP="005A743C">
            <w:pPr>
              <w:spacing w:after="17"/>
              <w:rPr>
                <w:rFonts w:ascii="Arial" w:eastAsia="Arial" w:hAnsi="Arial" w:cs="Arial"/>
                <w:color w:val="000000" w:themeColor="text1"/>
                <w:sz w:val="20"/>
                <w:szCs w:val="20"/>
              </w:rPr>
            </w:pPr>
            <w:r w:rsidRPr="002E610D">
              <w:rPr>
                <w:rFonts w:ascii="Arial" w:eastAsia="Arial" w:hAnsi="Arial" w:cs="Arial"/>
                <w:b/>
                <w:bCs/>
                <w:color w:val="000000" w:themeColor="text1"/>
                <w:sz w:val="20"/>
                <w:szCs w:val="20"/>
              </w:rPr>
              <w:t xml:space="preserve">Indicateur 2 </w:t>
            </w:r>
            <w:r w:rsidRPr="002E610D">
              <w:rPr>
                <w:rFonts w:ascii="Arial" w:eastAsia="Arial" w:hAnsi="Arial" w:cs="Arial"/>
                <w:color w:val="000000" w:themeColor="text1"/>
                <w:sz w:val="20"/>
                <w:szCs w:val="20"/>
              </w:rPr>
              <w:t xml:space="preserve">: </w:t>
            </w:r>
          </w:p>
          <w:p w14:paraId="4327B843" w14:textId="13136A08" w:rsidR="005A743C" w:rsidRPr="002E610D" w:rsidRDefault="005A743C" w:rsidP="002E610D">
            <w:pPr>
              <w:spacing w:after="17"/>
              <w:rPr>
                <w:rFonts w:ascii="Arial" w:eastAsia="Arial" w:hAnsi="Arial" w:cs="Arial"/>
                <w:b/>
                <w:color w:val="000000" w:themeColor="text1"/>
                <w:sz w:val="20"/>
                <w:szCs w:val="20"/>
              </w:rPr>
            </w:pPr>
            <w:r w:rsidRPr="002E610D">
              <w:rPr>
                <w:rFonts w:ascii="Arial" w:eastAsia="Arial" w:hAnsi="Arial" w:cs="Arial"/>
                <w:color w:val="000000" w:themeColor="text1"/>
                <w:sz w:val="20"/>
                <w:szCs w:val="20"/>
              </w:rPr>
              <w:t>Pourcentage de cadres de l'administration pénitentiaire ayant acquis des aptitudes managériales (hommes /femmes) appliquées aux établissements pénitentiaires.</w:t>
            </w:r>
          </w:p>
        </w:tc>
        <w:tc>
          <w:tcPr>
            <w:tcW w:w="2093" w:type="dxa"/>
            <w:vAlign w:val="center"/>
          </w:tcPr>
          <w:p w14:paraId="65D4B43C" w14:textId="3B5DB7D1" w:rsidR="005A743C" w:rsidRPr="002E610D" w:rsidRDefault="00A775BC" w:rsidP="005A743C">
            <w:pPr>
              <w:rPr>
                <w:rFonts w:ascii="Arial" w:eastAsia="Arial" w:hAnsi="Arial" w:cs="Arial"/>
                <w:bCs/>
                <w:color w:val="000000" w:themeColor="text1"/>
                <w:sz w:val="20"/>
                <w:szCs w:val="20"/>
              </w:rPr>
            </w:pPr>
            <w:r w:rsidRPr="002E610D">
              <w:rPr>
                <w:rFonts w:ascii="Arial" w:eastAsia="Arial" w:hAnsi="Arial" w:cs="Arial"/>
                <w:bCs/>
                <w:color w:val="000000" w:themeColor="text1"/>
                <w:sz w:val="20"/>
                <w:szCs w:val="20"/>
              </w:rPr>
              <w:t>8,54% (2018)</w:t>
            </w:r>
          </w:p>
        </w:tc>
        <w:tc>
          <w:tcPr>
            <w:tcW w:w="2727" w:type="dxa"/>
            <w:vAlign w:val="center"/>
          </w:tcPr>
          <w:p w14:paraId="2C135018" w14:textId="1561A93E" w:rsidR="005A743C" w:rsidRPr="002E610D" w:rsidRDefault="005A743C" w:rsidP="005A743C">
            <w:pPr>
              <w:rPr>
                <w:rFonts w:ascii="Arial" w:eastAsia="Arial" w:hAnsi="Arial" w:cs="Arial"/>
                <w:color w:val="000000" w:themeColor="text1"/>
                <w:sz w:val="20"/>
                <w:szCs w:val="20"/>
              </w:rPr>
            </w:pPr>
            <w:bookmarkStart w:id="1" w:name="_Hlk72766415"/>
            <w:r w:rsidRPr="002E610D">
              <w:rPr>
                <w:rFonts w:ascii="Arial" w:eastAsia="Arial" w:hAnsi="Arial" w:cs="Arial"/>
                <w:b/>
                <w:color w:val="000000" w:themeColor="text1"/>
                <w:sz w:val="20"/>
                <w:szCs w:val="20"/>
              </w:rPr>
              <w:t>Planifié :</w:t>
            </w:r>
            <w:r w:rsidRPr="002E610D">
              <w:rPr>
                <w:rFonts w:ascii="Arial" w:hAnsi="Arial" w:cs="Arial"/>
                <w:color w:val="000000" w:themeColor="text1"/>
                <w:sz w:val="20"/>
                <w:szCs w:val="20"/>
              </w:rPr>
              <w:t xml:space="preserve"> </w:t>
            </w:r>
            <w:r w:rsidRPr="002E610D">
              <w:rPr>
                <w:rFonts w:ascii="Arial" w:eastAsia="Arial" w:hAnsi="Arial" w:cs="Arial"/>
                <w:b/>
                <w:color w:val="000000" w:themeColor="text1"/>
                <w:sz w:val="20"/>
                <w:szCs w:val="20"/>
              </w:rPr>
              <w:t>75%</w:t>
            </w:r>
            <w:bookmarkEnd w:id="1"/>
          </w:p>
        </w:tc>
        <w:tc>
          <w:tcPr>
            <w:tcW w:w="2659" w:type="dxa"/>
            <w:vAlign w:val="center"/>
          </w:tcPr>
          <w:p w14:paraId="7BF46A94" w14:textId="1A927E12" w:rsidR="005A743C" w:rsidRPr="002E610D" w:rsidRDefault="005A743C" w:rsidP="005A743C">
            <w:pPr>
              <w:pStyle w:val="Lgende"/>
              <w:jc w:val="both"/>
              <w:rPr>
                <w:rFonts w:ascii="Arial" w:hAnsi="Arial" w:cs="Arial"/>
                <w:i w:val="0"/>
                <w:iCs w:val="0"/>
                <w:color w:val="000000" w:themeColor="text1"/>
                <w:sz w:val="20"/>
                <w:szCs w:val="20"/>
              </w:rPr>
            </w:pPr>
            <w:r w:rsidRPr="002E610D">
              <w:rPr>
                <w:rFonts w:ascii="Arial" w:eastAsia="Arial" w:hAnsi="Arial" w:cs="Arial"/>
                <w:color w:val="000000" w:themeColor="text1"/>
                <w:sz w:val="20"/>
                <w:szCs w:val="20"/>
              </w:rPr>
              <w:t>71,48%</w:t>
            </w:r>
          </w:p>
        </w:tc>
      </w:tr>
      <w:tr w:rsidR="005A743C" w:rsidRPr="005A743C" w14:paraId="52E9A123" w14:textId="77777777" w:rsidTr="002E610D">
        <w:trPr>
          <w:trHeight w:val="1541"/>
          <w:jc w:val="center"/>
        </w:trPr>
        <w:tc>
          <w:tcPr>
            <w:tcW w:w="3397" w:type="dxa"/>
            <w:vAlign w:val="center"/>
          </w:tcPr>
          <w:p w14:paraId="736B5D61" w14:textId="77777777" w:rsidR="005A743C" w:rsidRPr="002E610D" w:rsidRDefault="005A743C" w:rsidP="005A743C">
            <w:pPr>
              <w:spacing w:after="17"/>
              <w:rPr>
                <w:rFonts w:ascii="Arial" w:eastAsia="Arial" w:hAnsi="Arial" w:cs="Arial"/>
                <w:color w:val="000000" w:themeColor="text1"/>
                <w:sz w:val="20"/>
                <w:szCs w:val="20"/>
              </w:rPr>
            </w:pPr>
            <w:r w:rsidRPr="002E610D">
              <w:rPr>
                <w:rFonts w:ascii="Arial" w:eastAsia="Arial" w:hAnsi="Arial" w:cs="Arial"/>
                <w:b/>
                <w:bCs/>
                <w:color w:val="000000" w:themeColor="text1"/>
                <w:sz w:val="20"/>
                <w:szCs w:val="20"/>
              </w:rPr>
              <w:t>Indicateur 3</w:t>
            </w:r>
            <w:r w:rsidRPr="002E610D">
              <w:rPr>
                <w:rFonts w:ascii="Arial" w:eastAsia="Arial" w:hAnsi="Arial" w:cs="Arial"/>
                <w:color w:val="000000" w:themeColor="text1"/>
                <w:sz w:val="20"/>
                <w:szCs w:val="20"/>
              </w:rPr>
              <w:t xml:space="preserve"> : </w:t>
            </w:r>
          </w:p>
          <w:p w14:paraId="2F991C9C" w14:textId="55C08ED1" w:rsidR="005A743C" w:rsidRPr="002E610D" w:rsidRDefault="005A743C" w:rsidP="005A743C">
            <w:pPr>
              <w:spacing w:after="17"/>
              <w:rPr>
                <w:rFonts w:ascii="Arial" w:eastAsia="Arial" w:hAnsi="Arial" w:cs="Arial"/>
                <w:color w:val="000000" w:themeColor="text1"/>
                <w:sz w:val="20"/>
                <w:szCs w:val="20"/>
              </w:rPr>
            </w:pPr>
            <w:r w:rsidRPr="002E610D">
              <w:rPr>
                <w:rFonts w:ascii="Arial" w:eastAsia="Arial" w:hAnsi="Arial" w:cs="Arial"/>
                <w:color w:val="000000" w:themeColor="text1"/>
                <w:sz w:val="20"/>
                <w:szCs w:val="20"/>
              </w:rPr>
              <w:t xml:space="preserve">Pourcentage du personnel ayant une maîtrise des Règles Mandela et de Règles de Bangkok. </w:t>
            </w:r>
          </w:p>
        </w:tc>
        <w:tc>
          <w:tcPr>
            <w:tcW w:w="2093" w:type="dxa"/>
            <w:vAlign w:val="center"/>
          </w:tcPr>
          <w:p w14:paraId="1FEB6B4F" w14:textId="608A41F9" w:rsidR="005A743C" w:rsidRPr="002E610D" w:rsidRDefault="00A775BC" w:rsidP="005A743C">
            <w:pPr>
              <w:rPr>
                <w:rFonts w:ascii="Arial" w:eastAsia="Arial" w:hAnsi="Arial" w:cs="Arial"/>
                <w:bCs/>
                <w:color w:val="000000" w:themeColor="text1"/>
                <w:sz w:val="20"/>
                <w:szCs w:val="20"/>
              </w:rPr>
            </w:pPr>
            <w:r w:rsidRPr="002E610D">
              <w:rPr>
                <w:rFonts w:ascii="Arial" w:eastAsia="Arial" w:hAnsi="Arial" w:cs="Arial"/>
                <w:bCs/>
                <w:color w:val="000000" w:themeColor="text1"/>
                <w:sz w:val="20"/>
                <w:szCs w:val="20"/>
              </w:rPr>
              <w:t>0%</w:t>
            </w:r>
            <w:r w:rsidR="00192BF1">
              <w:rPr>
                <w:rFonts w:ascii="Arial" w:eastAsia="Arial" w:hAnsi="Arial" w:cs="Arial"/>
                <w:bCs/>
                <w:color w:val="000000" w:themeColor="text1"/>
                <w:sz w:val="20"/>
                <w:szCs w:val="20"/>
              </w:rPr>
              <w:t xml:space="preserve"> (2018)</w:t>
            </w:r>
          </w:p>
        </w:tc>
        <w:tc>
          <w:tcPr>
            <w:tcW w:w="2727" w:type="dxa"/>
            <w:vAlign w:val="center"/>
          </w:tcPr>
          <w:p w14:paraId="258078FD" w14:textId="3311D948" w:rsidR="005A743C" w:rsidRPr="002E610D" w:rsidRDefault="005A743C" w:rsidP="005A743C">
            <w:pPr>
              <w:rPr>
                <w:rFonts w:ascii="Arial" w:eastAsia="Arial" w:hAnsi="Arial" w:cs="Arial"/>
                <w:color w:val="000000" w:themeColor="text1"/>
                <w:sz w:val="20"/>
                <w:szCs w:val="20"/>
              </w:rPr>
            </w:pPr>
            <w:r w:rsidRPr="002E610D">
              <w:rPr>
                <w:rFonts w:ascii="Arial" w:eastAsia="Arial" w:hAnsi="Arial" w:cs="Arial"/>
                <w:b/>
                <w:color w:val="000000" w:themeColor="text1"/>
                <w:sz w:val="20"/>
                <w:szCs w:val="20"/>
              </w:rPr>
              <w:t>Planifié :</w:t>
            </w:r>
            <w:r w:rsidRPr="002E610D">
              <w:rPr>
                <w:rFonts w:ascii="Arial" w:hAnsi="Arial" w:cs="Arial"/>
                <w:color w:val="000000" w:themeColor="text1"/>
                <w:sz w:val="20"/>
                <w:szCs w:val="20"/>
              </w:rPr>
              <w:t xml:space="preserve"> </w:t>
            </w:r>
            <w:r w:rsidRPr="002E610D">
              <w:rPr>
                <w:rFonts w:ascii="Arial" w:eastAsia="Arial" w:hAnsi="Arial" w:cs="Arial"/>
                <w:b/>
                <w:color w:val="000000" w:themeColor="text1"/>
                <w:sz w:val="20"/>
                <w:szCs w:val="20"/>
              </w:rPr>
              <w:t>85%</w:t>
            </w:r>
          </w:p>
        </w:tc>
        <w:tc>
          <w:tcPr>
            <w:tcW w:w="2659" w:type="dxa"/>
            <w:vAlign w:val="center"/>
          </w:tcPr>
          <w:p w14:paraId="4CAE39BB" w14:textId="6485DFA0" w:rsidR="005A743C" w:rsidRPr="002E610D" w:rsidRDefault="005A743C" w:rsidP="005A743C">
            <w:pPr>
              <w:pStyle w:val="Lgende"/>
              <w:rPr>
                <w:rFonts w:ascii="Arial" w:hAnsi="Arial" w:cs="Arial"/>
                <w:i w:val="0"/>
                <w:iCs w:val="0"/>
                <w:color w:val="000000" w:themeColor="text1"/>
                <w:sz w:val="20"/>
                <w:szCs w:val="20"/>
              </w:rPr>
            </w:pPr>
            <w:r w:rsidRPr="002E610D">
              <w:rPr>
                <w:rFonts w:ascii="Arial" w:eastAsia="Arial" w:hAnsi="Arial" w:cs="Arial"/>
                <w:color w:val="000000" w:themeColor="text1"/>
                <w:sz w:val="20"/>
                <w:szCs w:val="20"/>
              </w:rPr>
              <w:t>80,31%</w:t>
            </w:r>
          </w:p>
        </w:tc>
      </w:tr>
      <w:tr w:rsidR="005A743C" w:rsidRPr="005A743C" w14:paraId="57D70F52" w14:textId="77777777" w:rsidTr="002E610D">
        <w:trPr>
          <w:trHeight w:val="1541"/>
          <w:jc w:val="center"/>
        </w:trPr>
        <w:tc>
          <w:tcPr>
            <w:tcW w:w="3397" w:type="dxa"/>
            <w:vAlign w:val="center"/>
          </w:tcPr>
          <w:p w14:paraId="736107AB" w14:textId="77777777" w:rsidR="005A743C" w:rsidRPr="002E610D" w:rsidRDefault="005A743C" w:rsidP="005A743C">
            <w:pPr>
              <w:spacing w:after="17"/>
              <w:rPr>
                <w:rFonts w:ascii="Arial" w:eastAsia="Arial" w:hAnsi="Arial" w:cs="Arial"/>
                <w:color w:val="000000" w:themeColor="text1"/>
                <w:sz w:val="20"/>
                <w:szCs w:val="20"/>
              </w:rPr>
            </w:pPr>
            <w:r w:rsidRPr="002E610D">
              <w:rPr>
                <w:rFonts w:ascii="Arial" w:eastAsia="Arial" w:hAnsi="Arial" w:cs="Arial"/>
                <w:b/>
                <w:bCs/>
                <w:color w:val="000000" w:themeColor="text1"/>
                <w:sz w:val="20"/>
                <w:szCs w:val="20"/>
              </w:rPr>
              <w:t>Indicateur 4</w:t>
            </w:r>
            <w:r w:rsidRPr="002E610D">
              <w:rPr>
                <w:rFonts w:ascii="Arial" w:eastAsia="Arial" w:hAnsi="Arial" w:cs="Arial"/>
                <w:color w:val="000000" w:themeColor="text1"/>
                <w:sz w:val="20"/>
                <w:szCs w:val="20"/>
              </w:rPr>
              <w:t xml:space="preserve"> </w:t>
            </w:r>
          </w:p>
          <w:p w14:paraId="1EC742EB" w14:textId="1BBA345C" w:rsidR="005A743C" w:rsidRPr="002E610D" w:rsidRDefault="005A743C" w:rsidP="005A743C">
            <w:pPr>
              <w:spacing w:after="17"/>
              <w:rPr>
                <w:rFonts w:ascii="Arial" w:eastAsia="Arial" w:hAnsi="Arial" w:cs="Arial"/>
                <w:color w:val="000000" w:themeColor="text1"/>
                <w:sz w:val="20"/>
                <w:szCs w:val="20"/>
              </w:rPr>
            </w:pPr>
            <w:r w:rsidRPr="002E610D">
              <w:rPr>
                <w:rFonts w:ascii="Arial" w:eastAsia="Arial" w:hAnsi="Arial" w:cs="Arial"/>
                <w:color w:val="000000" w:themeColor="text1"/>
                <w:sz w:val="20"/>
                <w:szCs w:val="20"/>
              </w:rPr>
              <w:t>Pourcentage des supports du guide du détenu et des affiches informatives sur les droits des détenus vulgarisés</w:t>
            </w:r>
          </w:p>
        </w:tc>
        <w:tc>
          <w:tcPr>
            <w:tcW w:w="2093" w:type="dxa"/>
            <w:vAlign w:val="center"/>
          </w:tcPr>
          <w:p w14:paraId="5D5EF1F5" w14:textId="51775E6D" w:rsidR="005A743C" w:rsidRPr="002E610D" w:rsidRDefault="00A775BC" w:rsidP="005A743C">
            <w:pPr>
              <w:rPr>
                <w:rFonts w:ascii="Arial" w:eastAsia="Arial" w:hAnsi="Arial" w:cs="Arial"/>
                <w:bCs/>
                <w:color w:val="000000" w:themeColor="text1"/>
                <w:sz w:val="20"/>
                <w:szCs w:val="20"/>
              </w:rPr>
            </w:pPr>
            <w:r w:rsidRPr="002E610D">
              <w:rPr>
                <w:rFonts w:ascii="Arial" w:eastAsia="Arial" w:hAnsi="Arial" w:cs="Arial"/>
                <w:bCs/>
                <w:color w:val="000000" w:themeColor="text1"/>
                <w:sz w:val="20"/>
                <w:szCs w:val="20"/>
              </w:rPr>
              <w:t>0%</w:t>
            </w:r>
            <w:r w:rsidR="00192BF1">
              <w:rPr>
                <w:rFonts w:ascii="Arial" w:eastAsia="Arial" w:hAnsi="Arial" w:cs="Arial"/>
                <w:bCs/>
                <w:color w:val="000000" w:themeColor="text1"/>
                <w:sz w:val="20"/>
                <w:szCs w:val="20"/>
              </w:rPr>
              <w:t xml:space="preserve"> (2018)</w:t>
            </w:r>
          </w:p>
        </w:tc>
        <w:tc>
          <w:tcPr>
            <w:tcW w:w="2727" w:type="dxa"/>
            <w:vAlign w:val="center"/>
          </w:tcPr>
          <w:p w14:paraId="1E7533E0" w14:textId="019FC912" w:rsidR="005A743C" w:rsidRPr="002E610D" w:rsidRDefault="005A743C" w:rsidP="005A743C">
            <w:pPr>
              <w:rPr>
                <w:rFonts w:ascii="Arial" w:eastAsia="Arial" w:hAnsi="Arial" w:cs="Arial"/>
                <w:color w:val="000000" w:themeColor="text1"/>
                <w:sz w:val="20"/>
                <w:szCs w:val="20"/>
              </w:rPr>
            </w:pPr>
            <w:r w:rsidRPr="002E610D">
              <w:rPr>
                <w:rFonts w:ascii="Arial" w:eastAsia="Arial" w:hAnsi="Arial" w:cs="Arial"/>
                <w:b/>
                <w:color w:val="000000" w:themeColor="text1"/>
                <w:sz w:val="20"/>
                <w:szCs w:val="20"/>
              </w:rPr>
              <w:t>Planifié: 60%</w:t>
            </w:r>
          </w:p>
        </w:tc>
        <w:tc>
          <w:tcPr>
            <w:tcW w:w="2659" w:type="dxa"/>
            <w:vAlign w:val="center"/>
          </w:tcPr>
          <w:p w14:paraId="1153D31F" w14:textId="576E2891" w:rsidR="005A743C" w:rsidRPr="002E610D" w:rsidRDefault="005A743C" w:rsidP="002E610D">
            <w:pPr>
              <w:rPr>
                <w:rFonts w:ascii="Arial" w:hAnsi="Arial" w:cs="Arial"/>
                <w:color w:val="000000" w:themeColor="text1"/>
                <w:sz w:val="20"/>
                <w:szCs w:val="20"/>
              </w:rPr>
            </w:pPr>
            <w:r w:rsidRPr="002E610D">
              <w:rPr>
                <w:rFonts w:ascii="Arial" w:eastAsia="Arial" w:hAnsi="Arial" w:cs="Arial"/>
                <w:color w:val="000000" w:themeColor="text1"/>
                <w:sz w:val="20"/>
                <w:szCs w:val="20"/>
              </w:rPr>
              <w:t>100 %</w:t>
            </w:r>
          </w:p>
        </w:tc>
      </w:tr>
    </w:tbl>
    <w:p w14:paraId="158F98F8" w14:textId="2929E6B9" w:rsidR="00F058F4" w:rsidRPr="0088563F" w:rsidRDefault="00F058F4" w:rsidP="002E610D">
      <w:pPr>
        <w:spacing w:after="0" w:line="240" w:lineRule="auto"/>
        <w:jc w:val="both"/>
        <w:rPr>
          <w:rFonts w:ascii="Arial" w:hAnsi="Arial" w:cs="Arial"/>
          <w:sz w:val="20"/>
          <w:szCs w:val="20"/>
        </w:rPr>
      </w:pPr>
    </w:p>
    <w:p w14:paraId="15B23200" w14:textId="0DCBEC12" w:rsidR="00494E1A" w:rsidRDefault="00494E1A" w:rsidP="002346DE">
      <w:pPr>
        <w:jc w:val="both"/>
        <w:rPr>
          <w:rFonts w:ascii="Arial" w:hAnsi="Arial" w:cs="Arial"/>
          <w:sz w:val="20"/>
          <w:szCs w:val="20"/>
        </w:rPr>
      </w:pPr>
      <w:r>
        <w:rPr>
          <w:rFonts w:ascii="Arial" w:hAnsi="Arial" w:cs="Arial"/>
          <w:sz w:val="20"/>
          <w:szCs w:val="20"/>
        </w:rPr>
        <w:t>A</w:t>
      </w:r>
      <w:r w:rsidR="005A743C" w:rsidRPr="0088563F">
        <w:rPr>
          <w:rFonts w:ascii="Arial" w:hAnsi="Arial" w:cs="Arial"/>
          <w:sz w:val="20"/>
          <w:szCs w:val="20"/>
        </w:rPr>
        <w:t>u cours de l’année 2020</w:t>
      </w:r>
      <w:r>
        <w:rPr>
          <w:rFonts w:ascii="Arial" w:hAnsi="Arial" w:cs="Arial"/>
          <w:sz w:val="20"/>
          <w:szCs w:val="20"/>
        </w:rPr>
        <w:t xml:space="preserve">, le projet a continué </w:t>
      </w:r>
      <w:r w:rsidR="005A743C" w:rsidRPr="0088563F">
        <w:rPr>
          <w:rFonts w:ascii="Arial" w:hAnsi="Arial" w:cs="Arial"/>
          <w:sz w:val="20"/>
          <w:szCs w:val="20"/>
        </w:rPr>
        <w:t>a mené des activités en appui à l'informatisation des greffes des établissements pénitentiaires.</w:t>
      </w:r>
      <w:r>
        <w:rPr>
          <w:rFonts w:ascii="Arial" w:hAnsi="Arial" w:cs="Arial"/>
          <w:sz w:val="20"/>
          <w:szCs w:val="20"/>
        </w:rPr>
        <w:t xml:space="preserve"> </w:t>
      </w:r>
      <w:r w:rsidR="002346DE">
        <w:rPr>
          <w:rFonts w:ascii="Arial" w:hAnsi="Arial" w:cs="Arial"/>
          <w:sz w:val="20"/>
          <w:szCs w:val="20"/>
        </w:rPr>
        <w:t>U</w:t>
      </w:r>
      <w:r w:rsidR="005A743C" w:rsidRPr="0088563F">
        <w:rPr>
          <w:rFonts w:ascii="Arial" w:hAnsi="Arial" w:cs="Arial"/>
          <w:sz w:val="20"/>
          <w:szCs w:val="20"/>
        </w:rPr>
        <w:t xml:space="preserve">ne évaluation globale </w:t>
      </w:r>
      <w:r w:rsidR="002346DE">
        <w:rPr>
          <w:rFonts w:ascii="Arial" w:hAnsi="Arial" w:cs="Arial"/>
          <w:sz w:val="20"/>
          <w:szCs w:val="20"/>
        </w:rPr>
        <w:t>de la situation</w:t>
      </w:r>
      <w:r w:rsidR="005A743C" w:rsidRPr="0088563F">
        <w:rPr>
          <w:rFonts w:ascii="Arial" w:hAnsi="Arial" w:cs="Arial"/>
          <w:sz w:val="20"/>
          <w:szCs w:val="20"/>
        </w:rPr>
        <w:t xml:space="preserve"> des équipements informatiques et du niveau général du personn</w:t>
      </w:r>
      <w:r w:rsidR="005A743C" w:rsidRPr="00192BF1">
        <w:rPr>
          <w:rFonts w:ascii="Arial" w:hAnsi="Arial" w:cs="Arial"/>
          <w:sz w:val="20"/>
          <w:szCs w:val="20"/>
        </w:rPr>
        <w:t>el pénitentiaire en matière de maitrise des outils informatiques</w:t>
      </w:r>
      <w:r w:rsidR="002346DE">
        <w:rPr>
          <w:rFonts w:ascii="Arial" w:hAnsi="Arial" w:cs="Arial"/>
          <w:sz w:val="20"/>
          <w:szCs w:val="20"/>
        </w:rPr>
        <w:t xml:space="preserve"> a été réalisée</w:t>
      </w:r>
      <w:r w:rsidR="005A743C" w:rsidRPr="0088563F">
        <w:rPr>
          <w:rFonts w:ascii="Arial" w:hAnsi="Arial" w:cs="Arial"/>
          <w:sz w:val="20"/>
          <w:szCs w:val="20"/>
        </w:rPr>
        <w:t>.</w:t>
      </w:r>
      <w:r w:rsidR="002346DE">
        <w:rPr>
          <w:rFonts w:ascii="Arial" w:hAnsi="Arial" w:cs="Arial"/>
          <w:sz w:val="20"/>
          <w:szCs w:val="20"/>
        </w:rPr>
        <w:t xml:space="preserve"> Sur cette base, </w:t>
      </w:r>
      <w:r w:rsidR="0088563F">
        <w:rPr>
          <w:rFonts w:ascii="Arial" w:hAnsi="Arial" w:cs="Arial"/>
          <w:sz w:val="20"/>
          <w:szCs w:val="20"/>
        </w:rPr>
        <w:t>le projet a doté les établissements pénitentiaires des</w:t>
      </w:r>
      <w:r w:rsidR="002346DE">
        <w:rPr>
          <w:rFonts w:ascii="Arial" w:hAnsi="Arial" w:cs="Arial"/>
          <w:sz w:val="20"/>
          <w:szCs w:val="20"/>
        </w:rPr>
        <w:t xml:space="preserve"> équipements informatiques</w:t>
      </w:r>
      <w:r w:rsidR="0088563F">
        <w:rPr>
          <w:rFonts w:ascii="Arial" w:hAnsi="Arial" w:cs="Arial"/>
          <w:sz w:val="20"/>
          <w:szCs w:val="20"/>
        </w:rPr>
        <w:t xml:space="preserve"> nécessaires </w:t>
      </w:r>
      <w:r w:rsidR="002346DE">
        <w:rPr>
          <w:rFonts w:ascii="Arial" w:hAnsi="Arial" w:cs="Arial"/>
          <w:sz w:val="20"/>
          <w:szCs w:val="20"/>
        </w:rPr>
        <w:t>et le logiciel</w:t>
      </w:r>
      <w:r w:rsidR="0088563F">
        <w:rPr>
          <w:rFonts w:ascii="Arial" w:hAnsi="Arial" w:cs="Arial"/>
          <w:sz w:val="20"/>
          <w:szCs w:val="20"/>
        </w:rPr>
        <w:t xml:space="preserve"> AGIDERM</w:t>
      </w:r>
      <w:r w:rsidR="002346DE">
        <w:rPr>
          <w:rFonts w:ascii="Arial" w:hAnsi="Arial" w:cs="Arial"/>
          <w:sz w:val="20"/>
          <w:szCs w:val="20"/>
        </w:rPr>
        <w:t>, dont la version initiale a été révisée et améliorée, a été installé</w:t>
      </w:r>
      <w:r w:rsidR="0088563F">
        <w:rPr>
          <w:rFonts w:ascii="Arial" w:hAnsi="Arial" w:cs="Arial"/>
          <w:sz w:val="20"/>
          <w:szCs w:val="20"/>
        </w:rPr>
        <w:t xml:space="preserve"> dans 28 prisons</w:t>
      </w:r>
      <w:r w:rsidR="002346DE">
        <w:rPr>
          <w:rFonts w:ascii="Arial" w:hAnsi="Arial" w:cs="Arial"/>
          <w:sz w:val="20"/>
          <w:szCs w:val="20"/>
        </w:rPr>
        <w:t>.</w:t>
      </w:r>
    </w:p>
    <w:p w14:paraId="6C04F66F" w14:textId="4C0610D0" w:rsidR="005A743C" w:rsidRPr="0088563F" w:rsidRDefault="002346DE" w:rsidP="002E610D">
      <w:pPr>
        <w:spacing w:after="0" w:line="240" w:lineRule="auto"/>
        <w:jc w:val="both"/>
        <w:rPr>
          <w:rFonts w:ascii="Arial" w:hAnsi="Arial" w:cs="Arial"/>
          <w:sz w:val="20"/>
          <w:szCs w:val="20"/>
        </w:rPr>
      </w:pPr>
      <w:r>
        <w:rPr>
          <w:rFonts w:ascii="Arial" w:hAnsi="Arial" w:cs="Arial"/>
          <w:sz w:val="20"/>
          <w:szCs w:val="20"/>
        </w:rPr>
        <w:t xml:space="preserve">Afin de former les agents de saisies des greffes des établissements pénitentiaires, </w:t>
      </w:r>
      <w:r w:rsidR="005A743C" w:rsidRPr="0088563F">
        <w:rPr>
          <w:rFonts w:ascii="Arial" w:hAnsi="Arial" w:cs="Arial"/>
          <w:sz w:val="20"/>
          <w:szCs w:val="20"/>
        </w:rPr>
        <w:t xml:space="preserve">un pool de 16 formateurs qualifiés </w:t>
      </w:r>
      <w:r>
        <w:rPr>
          <w:rFonts w:ascii="Arial" w:hAnsi="Arial" w:cs="Arial"/>
          <w:sz w:val="20"/>
          <w:szCs w:val="20"/>
        </w:rPr>
        <w:t>de</w:t>
      </w:r>
      <w:r w:rsidR="005A743C" w:rsidRPr="0088563F">
        <w:rPr>
          <w:rFonts w:ascii="Arial" w:hAnsi="Arial" w:cs="Arial"/>
          <w:sz w:val="20"/>
          <w:szCs w:val="20"/>
        </w:rPr>
        <w:t xml:space="preserve"> la DNAPES dont 2 femmes </w:t>
      </w:r>
      <w:r>
        <w:rPr>
          <w:rFonts w:ascii="Arial" w:hAnsi="Arial" w:cs="Arial"/>
          <w:sz w:val="20"/>
          <w:szCs w:val="20"/>
        </w:rPr>
        <w:t>a été formés</w:t>
      </w:r>
      <w:r w:rsidR="00494E1A">
        <w:rPr>
          <w:rFonts w:ascii="Arial" w:hAnsi="Arial" w:cs="Arial"/>
          <w:sz w:val="20"/>
          <w:szCs w:val="20"/>
        </w:rPr>
        <w:t xml:space="preserve">. </w:t>
      </w:r>
      <w:r>
        <w:rPr>
          <w:rFonts w:ascii="Arial" w:hAnsi="Arial" w:cs="Arial"/>
          <w:sz w:val="20"/>
          <w:szCs w:val="20"/>
        </w:rPr>
        <w:t xml:space="preserve">Une </w:t>
      </w:r>
      <w:r w:rsidR="005A743C" w:rsidRPr="0088563F">
        <w:rPr>
          <w:rFonts w:ascii="Arial" w:hAnsi="Arial" w:cs="Arial"/>
          <w:sz w:val="20"/>
          <w:szCs w:val="20"/>
        </w:rPr>
        <w:t xml:space="preserve">salle informatique </w:t>
      </w:r>
      <w:r>
        <w:rPr>
          <w:rFonts w:ascii="Arial" w:hAnsi="Arial" w:cs="Arial"/>
          <w:sz w:val="20"/>
          <w:szCs w:val="20"/>
        </w:rPr>
        <w:t xml:space="preserve">a d’ailleurs été installées à la DNAPES afin de permettre la formation </w:t>
      </w:r>
      <w:r w:rsidR="005A743C" w:rsidRPr="0088563F">
        <w:rPr>
          <w:rFonts w:ascii="Arial" w:hAnsi="Arial" w:cs="Arial"/>
          <w:sz w:val="20"/>
          <w:szCs w:val="20"/>
        </w:rPr>
        <w:t xml:space="preserve">d'un pool d'administrateurs centraux du logiciel AGIDERM. </w:t>
      </w:r>
      <w:r>
        <w:rPr>
          <w:rFonts w:ascii="Arial" w:hAnsi="Arial" w:cs="Arial"/>
          <w:sz w:val="20"/>
          <w:szCs w:val="20"/>
        </w:rPr>
        <w:t xml:space="preserve">Ce pool de formateurs a organisé 9 </w:t>
      </w:r>
      <w:r w:rsidR="005A743C" w:rsidRPr="0088563F">
        <w:rPr>
          <w:rFonts w:ascii="Arial" w:hAnsi="Arial" w:cs="Arial"/>
          <w:sz w:val="20"/>
          <w:szCs w:val="20"/>
        </w:rPr>
        <w:t xml:space="preserve">ateliers de formation </w:t>
      </w:r>
      <w:r>
        <w:rPr>
          <w:rFonts w:ascii="Arial" w:hAnsi="Arial" w:cs="Arial"/>
          <w:sz w:val="20"/>
          <w:szCs w:val="20"/>
        </w:rPr>
        <w:t>afin de développer</w:t>
      </w:r>
      <w:r w:rsidR="005A743C" w:rsidRPr="0088563F">
        <w:rPr>
          <w:rFonts w:ascii="Arial" w:hAnsi="Arial" w:cs="Arial"/>
          <w:sz w:val="20"/>
          <w:szCs w:val="20"/>
        </w:rPr>
        <w:t xml:space="preserve"> </w:t>
      </w:r>
      <w:r>
        <w:rPr>
          <w:rFonts w:ascii="Arial" w:hAnsi="Arial" w:cs="Arial"/>
          <w:sz w:val="20"/>
          <w:szCs w:val="20"/>
        </w:rPr>
        <w:t>l</w:t>
      </w:r>
      <w:r w:rsidR="005A743C" w:rsidRPr="0088563F">
        <w:rPr>
          <w:rFonts w:ascii="Arial" w:hAnsi="Arial" w:cs="Arial"/>
          <w:sz w:val="20"/>
          <w:szCs w:val="20"/>
        </w:rPr>
        <w:t xml:space="preserve">es capacités en informatique </w:t>
      </w:r>
      <w:r>
        <w:rPr>
          <w:rFonts w:ascii="Arial" w:hAnsi="Arial" w:cs="Arial"/>
          <w:sz w:val="20"/>
          <w:szCs w:val="20"/>
        </w:rPr>
        <w:t>des</w:t>
      </w:r>
      <w:r w:rsidR="005A743C" w:rsidRPr="0088563F">
        <w:rPr>
          <w:rFonts w:ascii="Arial" w:hAnsi="Arial" w:cs="Arial"/>
          <w:sz w:val="20"/>
          <w:szCs w:val="20"/>
        </w:rPr>
        <w:t xml:space="preserve"> 176 personnels pénitentiaires dont 34 agents de sexe féminin</w:t>
      </w:r>
      <w:r>
        <w:rPr>
          <w:rFonts w:ascii="Arial" w:hAnsi="Arial" w:cs="Arial"/>
          <w:sz w:val="20"/>
          <w:szCs w:val="20"/>
        </w:rPr>
        <w:t> :</w:t>
      </w:r>
      <w:r w:rsidR="005A743C" w:rsidRPr="0088563F">
        <w:rPr>
          <w:rFonts w:ascii="Arial" w:hAnsi="Arial" w:cs="Arial"/>
          <w:sz w:val="20"/>
          <w:szCs w:val="20"/>
        </w:rPr>
        <w:t xml:space="preserve"> </w:t>
      </w:r>
    </w:p>
    <w:p w14:paraId="156EF6CA" w14:textId="77777777" w:rsidR="005A743C" w:rsidRPr="0088563F" w:rsidRDefault="005A743C" w:rsidP="002E610D">
      <w:pPr>
        <w:pStyle w:val="Paragraphedeliste"/>
        <w:numPr>
          <w:ilvl w:val="0"/>
          <w:numId w:val="31"/>
        </w:numPr>
        <w:spacing w:after="0" w:line="240" w:lineRule="auto"/>
        <w:contextualSpacing w:val="0"/>
        <w:jc w:val="both"/>
        <w:rPr>
          <w:rFonts w:ascii="Arial" w:hAnsi="Arial" w:cs="Arial"/>
          <w:sz w:val="20"/>
          <w:szCs w:val="20"/>
        </w:rPr>
      </w:pPr>
      <w:r w:rsidRPr="0088563F">
        <w:rPr>
          <w:rFonts w:ascii="Arial" w:hAnsi="Arial" w:cs="Arial"/>
          <w:sz w:val="20"/>
          <w:szCs w:val="20"/>
        </w:rPr>
        <w:t>55 agents formé sur l’initiation informatique dont 22 agents de sexe féminin</w:t>
      </w:r>
    </w:p>
    <w:p w14:paraId="5CFE5D9A" w14:textId="77777777" w:rsidR="005A743C" w:rsidRPr="00192BF1" w:rsidRDefault="005A743C" w:rsidP="002E610D">
      <w:pPr>
        <w:pStyle w:val="Paragraphedeliste"/>
        <w:numPr>
          <w:ilvl w:val="0"/>
          <w:numId w:val="31"/>
        </w:numPr>
        <w:spacing w:after="0" w:line="240" w:lineRule="auto"/>
        <w:contextualSpacing w:val="0"/>
        <w:jc w:val="both"/>
        <w:rPr>
          <w:rFonts w:ascii="Arial" w:hAnsi="Arial" w:cs="Arial"/>
          <w:sz w:val="20"/>
          <w:szCs w:val="20"/>
        </w:rPr>
      </w:pPr>
      <w:r w:rsidRPr="00192BF1">
        <w:rPr>
          <w:rFonts w:ascii="Arial" w:hAnsi="Arial" w:cs="Arial"/>
          <w:sz w:val="20"/>
          <w:szCs w:val="20"/>
        </w:rPr>
        <w:t>5 Administrateurs et facilitateurs formés aucune femme</w:t>
      </w:r>
    </w:p>
    <w:p w14:paraId="2559BBF5" w14:textId="77777777" w:rsidR="005A743C" w:rsidRPr="00192BF1" w:rsidRDefault="005A743C" w:rsidP="002E610D">
      <w:pPr>
        <w:pStyle w:val="Paragraphedeliste"/>
        <w:numPr>
          <w:ilvl w:val="0"/>
          <w:numId w:val="31"/>
        </w:numPr>
        <w:spacing w:after="0" w:line="240" w:lineRule="auto"/>
        <w:contextualSpacing w:val="0"/>
        <w:jc w:val="both"/>
        <w:rPr>
          <w:rFonts w:ascii="Arial" w:hAnsi="Arial" w:cs="Arial"/>
          <w:sz w:val="20"/>
          <w:szCs w:val="20"/>
        </w:rPr>
      </w:pPr>
      <w:r w:rsidRPr="00192BF1">
        <w:rPr>
          <w:rFonts w:ascii="Arial" w:hAnsi="Arial" w:cs="Arial"/>
          <w:sz w:val="20"/>
          <w:szCs w:val="20"/>
        </w:rPr>
        <w:t>116 agents formé sur l’utilisation parfaitement maitrisée du logiciel AGIDERM dont 12 agents de sexe féminin.</w:t>
      </w:r>
    </w:p>
    <w:p w14:paraId="1EF773AB" w14:textId="57A6BA46" w:rsidR="005A743C" w:rsidRPr="002E610D" w:rsidRDefault="005A743C" w:rsidP="002E610D">
      <w:pPr>
        <w:spacing w:after="0" w:line="240" w:lineRule="auto"/>
        <w:jc w:val="both"/>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60"/>
      </w:tblGrid>
      <w:tr w:rsidR="00192BF1" w14:paraId="25A7093B" w14:textId="77777777" w:rsidTr="002E610D">
        <w:tc>
          <w:tcPr>
            <w:tcW w:w="4663" w:type="dxa"/>
          </w:tcPr>
          <w:p w14:paraId="460A0C2A" w14:textId="5CC58820" w:rsidR="00192BF1" w:rsidRDefault="00192BF1" w:rsidP="0088563F">
            <w:pPr>
              <w:jc w:val="both"/>
              <w:rPr>
                <w:rFonts w:ascii="Arial" w:eastAsia="Arial" w:hAnsi="Arial" w:cs="Arial"/>
                <w:sz w:val="20"/>
                <w:szCs w:val="20"/>
              </w:rPr>
            </w:pPr>
            <w:r w:rsidRPr="0088563F">
              <w:rPr>
                <w:rFonts w:ascii="Arial" w:hAnsi="Arial" w:cs="Arial"/>
                <w:noProof/>
                <w:sz w:val="20"/>
                <w:szCs w:val="20"/>
              </w:rPr>
              <w:drawing>
                <wp:inline distT="0" distB="0" distL="0" distR="0" wp14:anchorId="21042B10" wp14:editId="37F4CCD2">
                  <wp:extent cx="2823845" cy="2241204"/>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341" cy="2282868"/>
                          </a:xfrm>
                          <a:prstGeom prst="rect">
                            <a:avLst/>
                          </a:prstGeom>
                          <a:noFill/>
                          <a:ln>
                            <a:noFill/>
                          </a:ln>
                        </pic:spPr>
                      </pic:pic>
                    </a:graphicData>
                  </a:graphic>
                </wp:inline>
              </w:drawing>
            </w:r>
          </w:p>
        </w:tc>
        <w:tc>
          <w:tcPr>
            <w:tcW w:w="4660" w:type="dxa"/>
          </w:tcPr>
          <w:p w14:paraId="0A8183B9" w14:textId="3210E349" w:rsidR="00192BF1" w:rsidRDefault="00192BF1" w:rsidP="0088563F">
            <w:pPr>
              <w:jc w:val="both"/>
              <w:rPr>
                <w:rFonts w:ascii="Arial" w:eastAsia="Arial" w:hAnsi="Arial" w:cs="Arial"/>
                <w:sz w:val="20"/>
                <w:szCs w:val="20"/>
              </w:rPr>
            </w:pPr>
            <w:r w:rsidRPr="0088563F">
              <w:rPr>
                <w:rFonts w:ascii="Arial" w:hAnsi="Arial" w:cs="Arial"/>
                <w:noProof/>
                <w:sz w:val="20"/>
                <w:szCs w:val="20"/>
              </w:rPr>
              <w:drawing>
                <wp:inline distT="0" distB="0" distL="0" distR="0" wp14:anchorId="4CEC3A9D" wp14:editId="0F45052B">
                  <wp:extent cx="2819400" cy="22396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5129" cy="2260083"/>
                          </a:xfrm>
                          <a:prstGeom prst="rect">
                            <a:avLst/>
                          </a:prstGeom>
                          <a:noFill/>
                          <a:ln>
                            <a:noFill/>
                          </a:ln>
                        </pic:spPr>
                      </pic:pic>
                    </a:graphicData>
                  </a:graphic>
                </wp:inline>
              </w:drawing>
            </w:r>
          </w:p>
        </w:tc>
      </w:tr>
    </w:tbl>
    <w:p w14:paraId="272687B1" w14:textId="14310ABA" w:rsidR="00192BF1" w:rsidRPr="002E610D" w:rsidRDefault="00AA0C68" w:rsidP="002E610D">
      <w:pPr>
        <w:spacing w:after="0" w:line="240" w:lineRule="auto"/>
        <w:jc w:val="center"/>
        <w:rPr>
          <w:rFonts w:ascii="Arial" w:eastAsia="Arial" w:hAnsi="Arial" w:cs="Arial"/>
          <w:i/>
          <w:iCs/>
          <w:sz w:val="18"/>
          <w:szCs w:val="18"/>
        </w:rPr>
      </w:pPr>
      <w:r w:rsidRPr="002E610D">
        <w:rPr>
          <w:rFonts w:ascii="Arial" w:hAnsi="Arial" w:cs="Arial"/>
          <w:i/>
          <w:iCs/>
          <w:sz w:val="18"/>
          <w:szCs w:val="18"/>
        </w:rPr>
        <w:t xml:space="preserve">Photos 2 et 3 : Formation des cadres pénitentiaires </w:t>
      </w:r>
      <w:r w:rsidR="00192BF1" w:rsidRPr="002E610D">
        <w:rPr>
          <w:rFonts w:ascii="Arial" w:hAnsi="Arial" w:cs="Arial"/>
          <w:i/>
          <w:iCs/>
          <w:sz w:val="18"/>
          <w:szCs w:val="18"/>
        </w:rPr>
        <w:t xml:space="preserve">en </w:t>
      </w:r>
      <w:r w:rsidRPr="002E610D">
        <w:rPr>
          <w:rFonts w:ascii="Arial" w:hAnsi="Arial" w:cs="Arial"/>
          <w:i/>
          <w:iCs/>
          <w:sz w:val="18"/>
          <w:szCs w:val="18"/>
        </w:rPr>
        <w:t>i</w:t>
      </w:r>
      <w:r w:rsidR="00192BF1" w:rsidRPr="002E610D">
        <w:rPr>
          <w:rFonts w:ascii="Arial" w:hAnsi="Arial" w:cs="Arial"/>
          <w:i/>
          <w:iCs/>
          <w:sz w:val="18"/>
          <w:szCs w:val="18"/>
        </w:rPr>
        <w:t>nformatique</w:t>
      </w:r>
    </w:p>
    <w:p w14:paraId="561F5F38" w14:textId="77777777" w:rsidR="002346DE" w:rsidRDefault="002346DE" w:rsidP="00494E1A">
      <w:pPr>
        <w:jc w:val="both"/>
        <w:rPr>
          <w:rFonts w:ascii="Arial" w:eastAsia="Arial" w:hAnsi="Arial" w:cs="Arial"/>
          <w:sz w:val="20"/>
          <w:szCs w:val="20"/>
        </w:rPr>
      </w:pPr>
    </w:p>
    <w:p w14:paraId="161D3413" w14:textId="6CB96EB7" w:rsidR="005A743C" w:rsidRPr="00192BF1" w:rsidRDefault="005A743C" w:rsidP="002E610D">
      <w:pPr>
        <w:spacing w:after="0" w:line="240" w:lineRule="auto"/>
        <w:jc w:val="both"/>
        <w:rPr>
          <w:rFonts w:ascii="Arial" w:eastAsia="Arial" w:hAnsi="Arial" w:cs="Arial"/>
          <w:sz w:val="20"/>
          <w:szCs w:val="20"/>
        </w:rPr>
      </w:pPr>
      <w:r w:rsidRPr="0088563F">
        <w:rPr>
          <w:rFonts w:ascii="Arial" w:eastAsia="Arial" w:hAnsi="Arial" w:cs="Arial"/>
          <w:sz w:val="20"/>
          <w:szCs w:val="20"/>
        </w:rPr>
        <w:t xml:space="preserve">Le logiciel AGIDERM </w:t>
      </w:r>
      <w:r w:rsidR="002346DE">
        <w:rPr>
          <w:rFonts w:ascii="Arial" w:eastAsia="Arial" w:hAnsi="Arial" w:cs="Arial"/>
          <w:sz w:val="20"/>
          <w:szCs w:val="20"/>
        </w:rPr>
        <w:t>développé et installé dans 28 EP</w:t>
      </w:r>
      <w:r w:rsidRPr="0088563F">
        <w:rPr>
          <w:rFonts w:ascii="Arial" w:eastAsia="Arial" w:hAnsi="Arial" w:cs="Arial"/>
          <w:sz w:val="20"/>
          <w:szCs w:val="20"/>
        </w:rPr>
        <w:t xml:space="preserve"> gestion rationnelle </w:t>
      </w:r>
      <w:r w:rsidR="002346DE">
        <w:rPr>
          <w:rFonts w:ascii="Arial" w:eastAsia="Arial" w:hAnsi="Arial" w:cs="Arial"/>
          <w:sz w:val="20"/>
          <w:szCs w:val="20"/>
        </w:rPr>
        <w:t xml:space="preserve">permet </w:t>
      </w:r>
      <w:r w:rsidR="0088563F">
        <w:rPr>
          <w:rFonts w:ascii="Arial" w:eastAsia="Arial" w:hAnsi="Arial" w:cs="Arial"/>
          <w:sz w:val="20"/>
          <w:szCs w:val="20"/>
        </w:rPr>
        <w:t xml:space="preserve">d’améliorer </w:t>
      </w:r>
      <w:r w:rsidR="002346DE">
        <w:rPr>
          <w:rFonts w:ascii="Arial" w:eastAsia="Arial" w:hAnsi="Arial" w:cs="Arial"/>
          <w:sz w:val="20"/>
          <w:szCs w:val="20"/>
        </w:rPr>
        <w:t>la gestion de</w:t>
      </w:r>
      <w:r w:rsidRPr="0088563F">
        <w:rPr>
          <w:rFonts w:ascii="Arial" w:eastAsia="Arial" w:hAnsi="Arial" w:cs="Arial"/>
          <w:sz w:val="20"/>
          <w:szCs w:val="20"/>
        </w:rPr>
        <w:t xml:space="preserve"> la procédure de mise en exécution des décisions judiciaires dans les établissements pénitentiaires. Il a été conçu de manière à permettre aux personnels de la DNAPES de :</w:t>
      </w:r>
    </w:p>
    <w:p w14:paraId="79638548" w14:textId="2C762E63" w:rsidR="005A743C" w:rsidRPr="00192BF1" w:rsidRDefault="00442BDF" w:rsidP="002E610D">
      <w:pPr>
        <w:numPr>
          <w:ilvl w:val="0"/>
          <w:numId w:val="5"/>
        </w:numPr>
        <w:spacing w:after="0" w:line="240" w:lineRule="auto"/>
        <w:ind w:hanging="360"/>
        <w:jc w:val="both"/>
        <w:rPr>
          <w:rFonts w:ascii="Arial" w:hAnsi="Arial" w:cs="Arial"/>
          <w:sz w:val="20"/>
          <w:szCs w:val="20"/>
        </w:rPr>
      </w:pPr>
      <w:r>
        <w:rPr>
          <w:rFonts w:ascii="Arial" w:hAnsi="Arial" w:cs="Arial"/>
          <w:sz w:val="20"/>
          <w:szCs w:val="20"/>
        </w:rPr>
        <w:t>L</w:t>
      </w:r>
      <w:r w:rsidR="0088563F" w:rsidRPr="00192BF1">
        <w:rPr>
          <w:rFonts w:ascii="Arial" w:hAnsi="Arial" w:cs="Arial"/>
          <w:sz w:val="20"/>
          <w:szCs w:val="20"/>
        </w:rPr>
        <w:t>imiter les cas de dépassement des délais de détention et de faciliter l’accès au droit et à la justice des détenus femmes et hommes;</w:t>
      </w:r>
    </w:p>
    <w:p w14:paraId="79FD06D3" w14:textId="0A3989EB" w:rsidR="005A743C" w:rsidRPr="00192BF1" w:rsidRDefault="00442BDF" w:rsidP="002E610D">
      <w:pPr>
        <w:numPr>
          <w:ilvl w:val="0"/>
          <w:numId w:val="5"/>
        </w:numPr>
        <w:spacing w:after="0" w:line="240" w:lineRule="auto"/>
        <w:ind w:hanging="360"/>
        <w:jc w:val="both"/>
        <w:rPr>
          <w:rFonts w:ascii="Arial" w:hAnsi="Arial" w:cs="Arial"/>
          <w:sz w:val="20"/>
          <w:szCs w:val="20"/>
        </w:rPr>
      </w:pPr>
      <w:r>
        <w:rPr>
          <w:rFonts w:ascii="Arial" w:eastAsia="Arial" w:hAnsi="Arial" w:cs="Arial"/>
          <w:sz w:val="20"/>
          <w:szCs w:val="20"/>
        </w:rPr>
        <w:t>D</w:t>
      </w:r>
      <w:r w:rsidR="0088563F" w:rsidRPr="00192BF1">
        <w:rPr>
          <w:rFonts w:ascii="Arial" w:eastAsia="Arial" w:hAnsi="Arial" w:cs="Arial"/>
          <w:sz w:val="20"/>
          <w:szCs w:val="20"/>
        </w:rPr>
        <w:t xml:space="preserve">isposer d’un outil rationnel qui permette la traçabilité des conditions des détenus de l’ensemble des établissements pénitentiaires du mali pour leur amélioration;  </w:t>
      </w:r>
    </w:p>
    <w:p w14:paraId="7AFBCD9A" w14:textId="5077CB71" w:rsidR="005A743C" w:rsidRPr="00192BF1" w:rsidRDefault="00442BDF" w:rsidP="002E610D">
      <w:pPr>
        <w:numPr>
          <w:ilvl w:val="0"/>
          <w:numId w:val="5"/>
        </w:numPr>
        <w:spacing w:after="0" w:line="240" w:lineRule="auto"/>
        <w:ind w:hanging="360"/>
        <w:jc w:val="both"/>
        <w:rPr>
          <w:rFonts w:ascii="Arial" w:hAnsi="Arial" w:cs="Arial"/>
          <w:sz w:val="20"/>
          <w:szCs w:val="20"/>
        </w:rPr>
      </w:pPr>
      <w:r>
        <w:rPr>
          <w:rFonts w:ascii="Arial" w:eastAsia="Arial" w:hAnsi="Arial" w:cs="Arial"/>
          <w:sz w:val="20"/>
          <w:szCs w:val="20"/>
        </w:rPr>
        <w:t>S</w:t>
      </w:r>
      <w:r w:rsidR="0088563F" w:rsidRPr="00192BF1">
        <w:rPr>
          <w:rFonts w:ascii="Arial" w:eastAsia="Arial" w:hAnsi="Arial" w:cs="Arial"/>
          <w:sz w:val="20"/>
          <w:szCs w:val="20"/>
        </w:rPr>
        <w:t xml:space="preserve">uivre l’évolution de la population carcérale en temps réel et de maîtriser les cas de dépassements des délais de détention pour en mettre un terme; </w:t>
      </w:r>
    </w:p>
    <w:p w14:paraId="290B7E04" w14:textId="78107FCB" w:rsidR="005A743C" w:rsidRPr="00192BF1" w:rsidRDefault="00442BDF" w:rsidP="002E610D">
      <w:pPr>
        <w:numPr>
          <w:ilvl w:val="0"/>
          <w:numId w:val="5"/>
        </w:numPr>
        <w:spacing w:after="0" w:line="240" w:lineRule="auto"/>
        <w:ind w:hanging="360"/>
        <w:jc w:val="both"/>
        <w:rPr>
          <w:rFonts w:ascii="Arial" w:hAnsi="Arial" w:cs="Arial"/>
          <w:sz w:val="20"/>
          <w:szCs w:val="20"/>
        </w:rPr>
      </w:pPr>
      <w:r>
        <w:rPr>
          <w:rFonts w:ascii="Arial" w:eastAsia="Arial" w:hAnsi="Arial" w:cs="Arial"/>
          <w:sz w:val="20"/>
          <w:szCs w:val="20"/>
        </w:rPr>
        <w:t>I</w:t>
      </w:r>
      <w:r w:rsidR="0088563F" w:rsidRPr="00192BF1">
        <w:rPr>
          <w:rFonts w:ascii="Arial" w:eastAsia="Arial" w:hAnsi="Arial" w:cs="Arial"/>
          <w:sz w:val="20"/>
          <w:szCs w:val="20"/>
        </w:rPr>
        <w:t>nterconnecter, à travers un système informatisé, les services des périphéries au niveau central et les centres pénitentiaires de chaque région entre eux en ce qui concerne la recherche d’information sur des détenus de passage dans plus d’une prison de la localité ou dans toutes les régions du mali</w:t>
      </w:r>
    </w:p>
    <w:p w14:paraId="38EE16AD" w14:textId="1F9E314E" w:rsidR="005A743C" w:rsidRPr="00192BF1" w:rsidRDefault="00442BDF" w:rsidP="002E610D">
      <w:pPr>
        <w:numPr>
          <w:ilvl w:val="0"/>
          <w:numId w:val="5"/>
        </w:numPr>
        <w:spacing w:after="0" w:line="240" w:lineRule="auto"/>
        <w:ind w:hanging="360"/>
        <w:jc w:val="both"/>
        <w:rPr>
          <w:rFonts w:ascii="Arial" w:hAnsi="Arial" w:cs="Arial"/>
          <w:sz w:val="20"/>
          <w:szCs w:val="20"/>
        </w:rPr>
      </w:pPr>
      <w:r>
        <w:rPr>
          <w:rFonts w:ascii="Arial" w:eastAsia="Arial" w:hAnsi="Arial" w:cs="Arial"/>
          <w:sz w:val="20"/>
          <w:szCs w:val="20"/>
        </w:rPr>
        <w:t>A</w:t>
      </w:r>
      <w:r w:rsidR="0088563F" w:rsidRPr="00192BF1">
        <w:rPr>
          <w:rFonts w:ascii="Arial" w:eastAsia="Arial" w:hAnsi="Arial" w:cs="Arial"/>
          <w:sz w:val="20"/>
          <w:szCs w:val="20"/>
        </w:rPr>
        <w:t xml:space="preserve">rchiver les actes de procédures concernant chaque prévenu (e) et/ou condamné en détention ; </w:t>
      </w:r>
    </w:p>
    <w:p w14:paraId="20E8BFAB" w14:textId="40B36F5C" w:rsidR="005A743C" w:rsidRPr="00192BF1" w:rsidRDefault="00442BDF" w:rsidP="002E610D">
      <w:pPr>
        <w:numPr>
          <w:ilvl w:val="0"/>
          <w:numId w:val="5"/>
        </w:numPr>
        <w:spacing w:after="0" w:line="240" w:lineRule="auto"/>
        <w:ind w:hanging="360"/>
        <w:jc w:val="both"/>
        <w:rPr>
          <w:rFonts w:ascii="Arial" w:hAnsi="Arial" w:cs="Arial"/>
          <w:sz w:val="20"/>
          <w:szCs w:val="20"/>
        </w:rPr>
      </w:pPr>
      <w:r>
        <w:rPr>
          <w:rFonts w:ascii="Arial" w:eastAsia="Arial" w:hAnsi="Arial" w:cs="Arial"/>
          <w:sz w:val="20"/>
          <w:szCs w:val="20"/>
        </w:rPr>
        <w:t>C</w:t>
      </w:r>
      <w:r w:rsidR="0088563F" w:rsidRPr="00192BF1">
        <w:rPr>
          <w:rFonts w:ascii="Arial" w:eastAsia="Arial" w:hAnsi="Arial" w:cs="Arial"/>
          <w:sz w:val="20"/>
          <w:szCs w:val="20"/>
        </w:rPr>
        <w:t xml:space="preserve">onnaître et suivre le parcours carcéral de chaque détenu(e) et les dispositions d’accompagnement et de préparation de sa réinsertion sociale ; </w:t>
      </w:r>
    </w:p>
    <w:p w14:paraId="1C0DCE47" w14:textId="7FCB0E80" w:rsidR="005A743C" w:rsidRPr="00192BF1" w:rsidRDefault="00442BDF" w:rsidP="002E610D">
      <w:pPr>
        <w:numPr>
          <w:ilvl w:val="0"/>
          <w:numId w:val="5"/>
        </w:numPr>
        <w:spacing w:after="0" w:line="240" w:lineRule="auto"/>
        <w:ind w:hanging="360"/>
        <w:jc w:val="both"/>
        <w:rPr>
          <w:rFonts w:ascii="Arial" w:hAnsi="Arial" w:cs="Arial"/>
          <w:sz w:val="20"/>
          <w:szCs w:val="20"/>
        </w:rPr>
      </w:pPr>
      <w:r>
        <w:rPr>
          <w:rFonts w:ascii="Arial" w:eastAsia="Arial" w:hAnsi="Arial" w:cs="Arial"/>
          <w:sz w:val="20"/>
          <w:szCs w:val="20"/>
        </w:rPr>
        <w:t>G</w:t>
      </w:r>
      <w:r w:rsidR="0088563F" w:rsidRPr="00192BF1">
        <w:rPr>
          <w:rFonts w:ascii="Arial" w:eastAsia="Arial" w:hAnsi="Arial" w:cs="Arial"/>
          <w:sz w:val="20"/>
          <w:szCs w:val="20"/>
        </w:rPr>
        <w:t xml:space="preserve">énérer des statistiques de la criminalité permettant de connaître, entre autres, le taux de criminalité par zones géographiques, par âge et par sexe ; les délits, crimes et infractions pour lesquels les détenu(e)s sont le plus souvent arrêté(e)s et/ou condamné(e)s, les cas de récidive, les mesures disciplinaires et de réinsertion ; le taux d’occupation des cellules à l’intérieur des centres de détention ; le taux d’accès à l’assistance judiciaire ; etc. ; </w:t>
      </w:r>
    </w:p>
    <w:p w14:paraId="58AF3463" w14:textId="6B26451A" w:rsidR="005A743C" w:rsidRPr="00192BF1" w:rsidRDefault="00442BDF" w:rsidP="002E610D">
      <w:pPr>
        <w:numPr>
          <w:ilvl w:val="0"/>
          <w:numId w:val="5"/>
        </w:numPr>
        <w:spacing w:after="0" w:line="240" w:lineRule="auto"/>
        <w:ind w:hanging="360"/>
        <w:jc w:val="both"/>
        <w:rPr>
          <w:rFonts w:ascii="Arial" w:hAnsi="Arial" w:cs="Arial"/>
          <w:sz w:val="20"/>
          <w:szCs w:val="20"/>
        </w:rPr>
      </w:pPr>
      <w:r>
        <w:rPr>
          <w:rFonts w:ascii="Arial" w:eastAsia="Arial" w:hAnsi="Arial" w:cs="Arial"/>
          <w:sz w:val="20"/>
          <w:szCs w:val="20"/>
        </w:rPr>
        <w:t>E</w:t>
      </w:r>
      <w:r w:rsidR="0088563F" w:rsidRPr="00192BF1">
        <w:rPr>
          <w:rFonts w:ascii="Arial" w:eastAsia="Arial" w:hAnsi="Arial" w:cs="Arial"/>
          <w:sz w:val="20"/>
          <w:szCs w:val="20"/>
        </w:rPr>
        <w:t xml:space="preserve">valuer et classifier les détenus en fonction de leur dangerosité, de leur niveau de risque sécuritaire, de leur niveau d’engagement dans le processus de radicalisation et de l’extrémisme violent ; </w:t>
      </w:r>
    </w:p>
    <w:p w14:paraId="54799574" w14:textId="4E443BA3" w:rsidR="005A743C" w:rsidRPr="00192BF1" w:rsidRDefault="00442BDF" w:rsidP="002E610D">
      <w:pPr>
        <w:numPr>
          <w:ilvl w:val="0"/>
          <w:numId w:val="5"/>
        </w:numPr>
        <w:spacing w:after="0" w:line="240" w:lineRule="auto"/>
        <w:ind w:hanging="360"/>
        <w:jc w:val="both"/>
        <w:rPr>
          <w:rFonts w:ascii="Arial" w:hAnsi="Arial" w:cs="Arial"/>
          <w:sz w:val="20"/>
          <w:szCs w:val="20"/>
        </w:rPr>
      </w:pPr>
      <w:r>
        <w:rPr>
          <w:rFonts w:ascii="Arial" w:eastAsia="Arial" w:hAnsi="Arial" w:cs="Arial"/>
          <w:sz w:val="20"/>
          <w:szCs w:val="20"/>
        </w:rPr>
        <w:t>A</w:t>
      </w:r>
      <w:r w:rsidR="0088563F" w:rsidRPr="00192BF1">
        <w:rPr>
          <w:rFonts w:ascii="Arial" w:eastAsia="Arial" w:hAnsi="Arial" w:cs="Arial"/>
          <w:sz w:val="20"/>
          <w:szCs w:val="20"/>
        </w:rPr>
        <w:t xml:space="preserve">ssurer le management de l’établissement pénitentiaire par la gestion comptable du magasin alimentaire, de la pharmacie et des biens des </w:t>
      </w:r>
      <w:r w:rsidR="005A743C" w:rsidRPr="00192BF1">
        <w:rPr>
          <w:rFonts w:ascii="Arial" w:eastAsia="Arial" w:hAnsi="Arial" w:cs="Arial"/>
          <w:sz w:val="20"/>
          <w:szCs w:val="20"/>
        </w:rPr>
        <w:t xml:space="preserve">détenus en consignes ; etc. ; </w:t>
      </w:r>
    </w:p>
    <w:p w14:paraId="30E76AA6" w14:textId="77777777" w:rsidR="00494E1A" w:rsidRDefault="00494E1A" w:rsidP="00494E1A">
      <w:pPr>
        <w:jc w:val="both"/>
        <w:rPr>
          <w:rFonts w:ascii="Arial" w:eastAsia="Arial" w:hAnsi="Arial" w:cs="Arial"/>
          <w:sz w:val="20"/>
          <w:szCs w:val="20"/>
        </w:rPr>
      </w:pPr>
    </w:p>
    <w:p w14:paraId="430DFC24" w14:textId="77777777" w:rsidR="0088563F" w:rsidRPr="007748C3" w:rsidRDefault="0088563F" w:rsidP="0088563F">
      <w:pPr>
        <w:keepNext/>
        <w:spacing w:after="0" w:line="240" w:lineRule="auto"/>
        <w:jc w:val="both"/>
        <w:rPr>
          <w:rFonts w:ascii="Arial" w:hAnsi="Arial"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2"/>
        <w:gridCol w:w="4662"/>
      </w:tblGrid>
      <w:tr w:rsidR="0088563F" w:rsidRPr="00C0575E" w14:paraId="040A5C0C" w14:textId="77777777" w:rsidTr="002E610D">
        <w:tc>
          <w:tcPr>
            <w:tcW w:w="4661" w:type="dxa"/>
          </w:tcPr>
          <w:p w14:paraId="0A8ECF44" w14:textId="77777777" w:rsidR="0088563F" w:rsidRPr="002E610D" w:rsidRDefault="0088563F" w:rsidP="00442BDF">
            <w:pPr>
              <w:jc w:val="both"/>
              <w:rPr>
                <w:rFonts w:ascii="Arial" w:hAnsi="Arial" w:cs="Arial"/>
                <w:i/>
                <w:iCs/>
                <w:sz w:val="20"/>
                <w:szCs w:val="20"/>
              </w:rPr>
            </w:pPr>
            <w:r w:rsidRPr="002E610D">
              <w:rPr>
                <w:rFonts w:ascii="Arial" w:hAnsi="Arial" w:cs="Arial"/>
                <w:i/>
                <w:iCs/>
                <w:noProof/>
                <w:sz w:val="20"/>
                <w:szCs w:val="20"/>
              </w:rPr>
              <w:drawing>
                <wp:inline distT="0" distB="0" distL="0" distR="0" wp14:anchorId="0DDD50F5" wp14:editId="7E778D22">
                  <wp:extent cx="2976033" cy="2232025"/>
                  <wp:effectExtent l="0" t="0" r="0" b="0"/>
                  <wp:docPr id="8" name="Image 8" descr="Une image contenant personne, intérieur, debout,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3577" cy="2237683"/>
                          </a:xfrm>
                          <a:prstGeom prst="rect">
                            <a:avLst/>
                          </a:prstGeom>
                        </pic:spPr>
                      </pic:pic>
                    </a:graphicData>
                  </a:graphic>
                </wp:inline>
              </w:drawing>
            </w:r>
          </w:p>
        </w:tc>
        <w:tc>
          <w:tcPr>
            <w:tcW w:w="4662" w:type="dxa"/>
          </w:tcPr>
          <w:p w14:paraId="23B2238B" w14:textId="77777777" w:rsidR="0088563F" w:rsidRPr="002E610D" w:rsidRDefault="0088563F" w:rsidP="00442BDF">
            <w:pPr>
              <w:jc w:val="center"/>
              <w:rPr>
                <w:rFonts w:ascii="Arial" w:hAnsi="Arial" w:cs="Arial"/>
                <w:i/>
                <w:iCs/>
                <w:sz w:val="20"/>
                <w:szCs w:val="20"/>
              </w:rPr>
            </w:pPr>
            <w:r w:rsidRPr="002E610D">
              <w:rPr>
                <w:rFonts w:ascii="Arial" w:eastAsia="Times New Roman" w:hAnsi="Arial" w:cs="Arial"/>
                <w:i/>
                <w:iCs/>
                <w:noProof/>
                <w:color w:val="212121"/>
                <w:sz w:val="20"/>
                <w:szCs w:val="20"/>
              </w:rPr>
              <w:drawing>
                <wp:inline distT="0" distB="0" distL="0" distR="0" wp14:anchorId="4B6E5227" wp14:editId="6252854C">
                  <wp:extent cx="2480945" cy="2226299"/>
                  <wp:effectExtent l="0" t="0" r="0" b="3175"/>
                  <wp:docPr id="12" name="Imag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b35632-f8ce-46e6-9e4c-76ab2a248557"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11926" cy="2254100"/>
                          </a:xfrm>
                          <a:prstGeom prst="rect">
                            <a:avLst/>
                          </a:prstGeom>
                          <a:noFill/>
                          <a:ln>
                            <a:noFill/>
                          </a:ln>
                        </pic:spPr>
                      </pic:pic>
                    </a:graphicData>
                  </a:graphic>
                </wp:inline>
              </w:drawing>
            </w:r>
          </w:p>
        </w:tc>
      </w:tr>
    </w:tbl>
    <w:p w14:paraId="1C79F5F4" w14:textId="77777777" w:rsidR="0088563F" w:rsidRPr="00C0575E" w:rsidRDefault="0088563F" w:rsidP="0088563F">
      <w:pPr>
        <w:spacing w:after="0" w:line="240" w:lineRule="auto"/>
        <w:jc w:val="center"/>
        <w:rPr>
          <w:rFonts w:ascii="Arial" w:hAnsi="Arial" w:cs="Arial"/>
          <w:bCs/>
          <w:i/>
          <w:iCs/>
          <w:sz w:val="18"/>
          <w:szCs w:val="18"/>
        </w:rPr>
      </w:pPr>
      <w:r w:rsidRPr="002E610D">
        <w:rPr>
          <w:rFonts w:ascii="Arial" w:hAnsi="Arial" w:cs="Arial"/>
          <w:i/>
          <w:iCs/>
          <w:sz w:val="18"/>
          <w:szCs w:val="18"/>
        </w:rPr>
        <w:t>Photos 4 et 5 : Session formation des formateurs et remise des certificats</w:t>
      </w:r>
    </w:p>
    <w:p w14:paraId="67BEAEE2" w14:textId="77777777" w:rsidR="0088563F" w:rsidRDefault="0088563F" w:rsidP="0088563F">
      <w:pPr>
        <w:jc w:val="both"/>
        <w:rPr>
          <w:rFonts w:ascii="Arial" w:hAnsi="Arial" w:cs="Arial"/>
          <w:sz w:val="20"/>
          <w:szCs w:val="20"/>
        </w:rPr>
      </w:pPr>
    </w:p>
    <w:p w14:paraId="122FF188" w14:textId="12D09A5D" w:rsidR="0088563F" w:rsidRPr="007748C3" w:rsidRDefault="0088563F" w:rsidP="0088563F">
      <w:pPr>
        <w:spacing w:after="0" w:line="240" w:lineRule="auto"/>
        <w:jc w:val="both"/>
        <w:rPr>
          <w:rFonts w:ascii="Arial" w:hAnsi="Arial" w:cs="Arial"/>
          <w:sz w:val="20"/>
          <w:szCs w:val="20"/>
        </w:rPr>
      </w:pPr>
      <w:r>
        <w:rPr>
          <w:rFonts w:ascii="Arial" w:hAnsi="Arial" w:cs="Arial"/>
          <w:sz w:val="20"/>
          <w:szCs w:val="20"/>
        </w:rPr>
        <w:t xml:space="preserve">En ce qui concerne le renforcement des capacités, le projet a appuyé la mise en place d’un pool de 26 formateurs. </w:t>
      </w:r>
      <w:r w:rsidRPr="007748C3">
        <w:rPr>
          <w:rFonts w:ascii="Arial" w:hAnsi="Arial" w:cs="Arial"/>
          <w:sz w:val="20"/>
          <w:szCs w:val="20"/>
        </w:rPr>
        <w:t xml:space="preserve">Le projet a appuyé </w:t>
      </w:r>
      <w:r>
        <w:rPr>
          <w:rFonts w:ascii="Arial" w:hAnsi="Arial" w:cs="Arial"/>
          <w:sz w:val="20"/>
          <w:szCs w:val="20"/>
        </w:rPr>
        <w:t xml:space="preserve">ces formateurs dans </w:t>
      </w:r>
      <w:r w:rsidRPr="007748C3">
        <w:rPr>
          <w:rFonts w:ascii="Arial" w:hAnsi="Arial" w:cs="Arial"/>
          <w:sz w:val="20"/>
          <w:szCs w:val="20"/>
        </w:rPr>
        <w:t>l’élaboration de cinq (5) modules de formation sur les thématiques suivantes :</w:t>
      </w:r>
    </w:p>
    <w:p w14:paraId="54519EBC" w14:textId="77777777" w:rsidR="0088563F" w:rsidRPr="007748C3" w:rsidRDefault="0088563F" w:rsidP="0088563F">
      <w:pPr>
        <w:pStyle w:val="Paragraphedeliste"/>
        <w:numPr>
          <w:ilvl w:val="0"/>
          <w:numId w:val="19"/>
        </w:numPr>
        <w:spacing w:after="0" w:line="240" w:lineRule="auto"/>
        <w:contextualSpacing w:val="0"/>
        <w:jc w:val="both"/>
        <w:rPr>
          <w:rFonts w:ascii="Arial" w:hAnsi="Arial" w:cs="Arial"/>
          <w:sz w:val="20"/>
          <w:szCs w:val="20"/>
        </w:rPr>
      </w:pPr>
      <w:r w:rsidRPr="007748C3">
        <w:rPr>
          <w:rFonts w:ascii="Arial" w:hAnsi="Arial" w:cs="Arial"/>
          <w:sz w:val="20"/>
          <w:szCs w:val="20"/>
        </w:rPr>
        <w:t xml:space="preserve">Les Règles Nelson Mandela et de Bangkok et les règles des Nations Unies sur la protection des mineurs privés de liberté, </w:t>
      </w:r>
    </w:p>
    <w:p w14:paraId="5A437234" w14:textId="77777777" w:rsidR="0088563F" w:rsidRPr="007748C3" w:rsidRDefault="0088563F">
      <w:pPr>
        <w:pStyle w:val="Paragraphedeliste"/>
        <w:numPr>
          <w:ilvl w:val="0"/>
          <w:numId w:val="19"/>
        </w:numPr>
        <w:spacing w:after="0" w:line="240" w:lineRule="auto"/>
        <w:contextualSpacing w:val="0"/>
        <w:jc w:val="both"/>
        <w:rPr>
          <w:rFonts w:ascii="Arial" w:hAnsi="Arial" w:cs="Arial"/>
          <w:sz w:val="20"/>
          <w:szCs w:val="20"/>
        </w:rPr>
      </w:pPr>
      <w:r w:rsidRPr="007748C3">
        <w:rPr>
          <w:rFonts w:ascii="Arial" w:hAnsi="Arial" w:cs="Arial"/>
          <w:sz w:val="20"/>
          <w:szCs w:val="20"/>
        </w:rPr>
        <w:t>La gestion des incidents et des crises en milieu carcéral ;</w:t>
      </w:r>
    </w:p>
    <w:p w14:paraId="688121E9" w14:textId="77777777" w:rsidR="0088563F" w:rsidRPr="007748C3" w:rsidRDefault="0088563F">
      <w:pPr>
        <w:pStyle w:val="Paragraphedeliste"/>
        <w:numPr>
          <w:ilvl w:val="0"/>
          <w:numId w:val="19"/>
        </w:numPr>
        <w:spacing w:after="0" w:line="240" w:lineRule="auto"/>
        <w:contextualSpacing w:val="0"/>
        <w:jc w:val="both"/>
        <w:rPr>
          <w:rFonts w:ascii="Arial" w:hAnsi="Arial" w:cs="Arial"/>
          <w:sz w:val="20"/>
          <w:szCs w:val="20"/>
        </w:rPr>
      </w:pPr>
      <w:r w:rsidRPr="007748C3">
        <w:rPr>
          <w:rFonts w:ascii="Arial" w:hAnsi="Arial" w:cs="Arial"/>
          <w:sz w:val="20"/>
          <w:szCs w:val="20"/>
        </w:rPr>
        <w:t>La prise en charge psychosociale des détenus ;</w:t>
      </w:r>
    </w:p>
    <w:p w14:paraId="3CFECC80" w14:textId="77777777" w:rsidR="0088563F" w:rsidRPr="007748C3" w:rsidRDefault="0088563F">
      <w:pPr>
        <w:pStyle w:val="Paragraphedeliste"/>
        <w:numPr>
          <w:ilvl w:val="0"/>
          <w:numId w:val="19"/>
        </w:numPr>
        <w:spacing w:after="0" w:line="240" w:lineRule="auto"/>
        <w:contextualSpacing w:val="0"/>
        <w:jc w:val="both"/>
        <w:rPr>
          <w:rFonts w:ascii="Arial" w:hAnsi="Arial" w:cs="Arial"/>
          <w:sz w:val="20"/>
          <w:szCs w:val="20"/>
        </w:rPr>
      </w:pPr>
      <w:r w:rsidRPr="007748C3">
        <w:rPr>
          <w:rFonts w:ascii="Arial" w:hAnsi="Arial" w:cs="Arial"/>
          <w:sz w:val="20"/>
          <w:szCs w:val="20"/>
        </w:rPr>
        <w:t>Le management des établissements pénitentiaires ;</w:t>
      </w:r>
    </w:p>
    <w:p w14:paraId="15F810B6" w14:textId="77777777" w:rsidR="0088563F" w:rsidRDefault="0088563F" w:rsidP="002E610D">
      <w:pPr>
        <w:pStyle w:val="Paragraphedeliste"/>
        <w:numPr>
          <w:ilvl w:val="0"/>
          <w:numId w:val="19"/>
        </w:numPr>
        <w:spacing w:after="0" w:line="240" w:lineRule="auto"/>
        <w:contextualSpacing w:val="0"/>
        <w:jc w:val="both"/>
        <w:rPr>
          <w:rFonts w:ascii="Arial" w:hAnsi="Arial" w:cs="Arial"/>
          <w:sz w:val="20"/>
          <w:szCs w:val="20"/>
        </w:rPr>
      </w:pPr>
      <w:r w:rsidRPr="007748C3">
        <w:rPr>
          <w:rFonts w:ascii="Arial" w:hAnsi="Arial" w:cs="Arial"/>
          <w:sz w:val="20"/>
          <w:szCs w:val="20"/>
        </w:rPr>
        <w:t>La gestion du greffe pénitentiaire</w:t>
      </w:r>
    </w:p>
    <w:p w14:paraId="65B2A9FB" w14:textId="77777777" w:rsidR="0088563F" w:rsidRPr="002E610D" w:rsidRDefault="0088563F" w:rsidP="002E610D">
      <w:pPr>
        <w:spacing w:after="0" w:line="240" w:lineRule="auto"/>
        <w:jc w:val="both"/>
        <w:rPr>
          <w:rFonts w:ascii="Arial" w:hAnsi="Arial" w:cs="Arial"/>
          <w:bCs/>
          <w:i/>
          <w:i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88563F" w14:paraId="2A7460BB" w14:textId="77777777" w:rsidTr="002E610D">
        <w:tc>
          <w:tcPr>
            <w:tcW w:w="4661" w:type="dxa"/>
          </w:tcPr>
          <w:p w14:paraId="7497E02D" w14:textId="77777777" w:rsidR="0088563F" w:rsidRDefault="0088563F" w:rsidP="00442BDF">
            <w:pPr>
              <w:jc w:val="center"/>
              <w:rPr>
                <w:rFonts w:ascii="Arial" w:hAnsi="Arial" w:cs="Arial"/>
                <w:bCs/>
                <w:i/>
                <w:iCs/>
                <w:sz w:val="20"/>
                <w:szCs w:val="20"/>
              </w:rPr>
            </w:pPr>
            <w:r w:rsidRPr="007748C3">
              <w:rPr>
                <w:rFonts w:ascii="Arial" w:hAnsi="Arial" w:cs="Arial"/>
                <w:noProof/>
                <w:color w:val="auto"/>
                <w:sz w:val="20"/>
                <w:szCs w:val="20"/>
              </w:rPr>
              <w:drawing>
                <wp:inline distT="0" distB="0" distL="0" distR="0" wp14:anchorId="6826A594" wp14:editId="606FD068">
                  <wp:extent cx="1978660" cy="2681986"/>
                  <wp:effectExtent l="0" t="0" r="2540" b="4445"/>
                  <wp:docPr id="15" name="Imag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1fdc4a-fd39-4aec-89ba-72de8b9d34dd" descr="Imag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015006" cy="2731252"/>
                          </a:xfrm>
                          <a:prstGeom prst="rect">
                            <a:avLst/>
                          </a:prstGeom>
                          <a:noFill/>
                          <a:ln>
                            <a:noFill/>
                          </a:ln>
                        </pic:spPr>
                      </pic:pic>
                    </a:graphicData>
                  </a:graphic>
                </wp:inline>
              </w:drawing>
            </w:r>
          </w:p>
        </w:tc>
        <w:tc>
          <w:tcPr>
            <w:tcW w:w="4662" w:type="dxa"/>
          </w:tcPr>
          <w:p w14:paraId="01801A0F" w14:textId="77777777" w:rsidR="0088563F" w:rsidRDefault="0088563F" w:rsidP="00442BDF">
            <w:pPr>
              <w:jc w:val="center"/>
              <w:rPr>
                <w:rFonts w:ascii="Arial" w:hAnsi="Arial" w:cs="Arial"/>
                <w:bCs/>
                <w:i/>
                <w:iCs/>
                <w:sz w:val="20"/>
                <w:szCs w:val="20"/>
              </w:rPr>
            </w:pPr>
            <w:r w:rsidRPr="007748C3">
              <w:rPr>
                <w:rFonts w:ascii="Arial" w:eastAsia="Times New Roman" w:hAnsi="Arial" w:cs="Arial"/>
                <w:noProof/>
                <w:color w:val="auto"/>
                <w:sz w:val="20"/>
                <w:szCs w:val="20"/>
              </w:rPr>
              <w:drawing>
                <wp:inline distT="0" distB="0" distL="0" distR="0" wp14:anchorId="1620E0AD" wp14:editId="1B1783D1">
                  <wp:extent cx="2242820" cy="2679766"/>
                  <wp:effectExtent l="0" t="0" r="508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819" cy="2788494"/>
                          </a:xfrm>
                          <a:prstGeom prst="rect">
                            <a:avLst/>
                          </a:prstGeom>
                          <a:noFill/>
                        </pic:spPr>
                      </pic:pic>
                    </a:graphicData>
                  </a:graphic>
                </wp:inline>
              </w:drawing>
            </w:r>
          </w:p>
        </w:tc>
      </w:tr>
    </w:tbl>
    <w:p w14:paraId="4DAFB103" w14:textId="77777777" w:rsidR="0088563F" w:rsidRPr="002E610D" w:rsidRDefault="0088563F" w:rsidP="0088563F">
      <w:pPr>
        <w:spacing w:after="0" w:line="240" w:lineRule="auto"/>
        <w:jc w:val="center"/>
        <w:rPr>
          <w:rFonts w:ascii="Arial" w:hAnsi="Arial" w:cs="Arial"/>
          <w:bCs/>
          <w:i/>
          <w:iCs/>
          <w:sz w:val="18"/>
          <w:szCs w:val="18"/>
        </w:rPr>
      </w:pPr>
      <w:r w:rsidRPr="002E610D">
        <w:rPr>
          <w:rFonts w:ascii="Arial" w:hAnsi="Arial" w:cs="Arial"/>
          <w:i/>
          <w:iCs/>
          <w:sz w:val="18"/>
          <w:szCs w:val="18"/>
        </w:rPr>
        <w:t>Photos 6 et 7 : Participantes à la formation et remise de Certificat</w:t>
      </w:r>
    </w:p>
    <w:p w14:paraId="44A05DFF" w14:textId="77777777" w:rsidR="005A743C" w:rsidRPr="002E610D" w:rsidRDefault="005A743C" w:rsidP="002E610D">
      <w:pPr>
        <w:spacing w:after="0" w:line="240" w:lineRule="auto"/>
        <w:jc w:val="both"/>
        <w:rPr>
          <w:rFonts w:ascii="Arial" w:hAnsi="Arial" w:cs="Arial"/>
          <w:bCs/>
          <w:i/>
          <w:iCs/>
          <w:sz w:val="20"/>
          <w:szCs w:val="20"/>
        </w:rPr>
      </w:pPr>
    </w:p>
    <w:p w14:paraId="1A17CDED" w14:textId="77777777" w:rsidR="0088563F" w:rsidRPr="002E610D" w:rsidRDefault="0088563F" w:rsidP="002E610D">
      <w:pPr>
        <w:spacing w:after="0" w:line="240" w:lineRule="auto"/>
        <w:jc w:val="both"/>
        <w:rPr>
          <w:rFonts w:ascii="Arial" w:hAnsi="Arial" w:cs="Arial"/>
          <w:sz w:val="20"/>
          <w:szCs w:val="20"/>
        </w:rPr>
      </w:pPr>
      <w:r w:rsidRPr="002E610D">
        <w:rPr>
          <w:rFonts w:ascii="Arial" w:hAnsi="Arial" w:cs="Arial"/>
          <w:sz w:val="20"/>
          <w:szCs w:val="20"/>
        </w:rPr>
        <w:t xml:space="preserve">Le projet a ensuite accompagné le pool de formateur dans l’organisation de sessions de renforcement des capacités des personnels pénitentiaire. </w:t>
      </w:r>
      <w:r w:rsidR="005A743C" w:rsidRPr="0088563F">
        <w:rPr>
          <w:rFonts w:ascii="Arial" w:hAnsi="Arial" w:cs="Arial"/>
          <w:sz w:val="20"/>
          <w:szCs w:val="20"/>
        </w:rPr>
        <w:t>Au total</w:t>
      </w:r>
      <w:r w:rsidRPr="002E610D">
        <w:rPr>
          <w:rFonts w:ascii="Arial" w:hAnsi="Arial" w:cs="Arial"/>
          <w:sz w:val="20"/>
          <w:szCs w:val="20"/>
        </w:rPr>
        <w:t>,</w:t>
      </w:r>
      <w:r w:rsidR="005A743C" w:rsidRPr="0088563F">
        <w:rPr>
          <w:rFonts w:ascii="Arial" w:hAnsi="Arial" w:cs="Arial"/>
          <w:sz w:val="20"/>
          <w:szCs w:val="20"/>
        </w:rPr>
        <w:t xml:space="preserve"> en 2020</w:t>
      </w:r>
      <w:r w:rsidRPr="002E610D">
        <w:rPr>
          <w:rFonts w:ascii="Arial" w:hAnsi="Arial" w:cs="Arial"/>
          <w:sz w:val="20"/>
          <w:szCs w:val="20"/>
        </w:rPr>
        <w:t>,</w:t>
      </w:r>
      <w:r w:rsidR="005A743C" w:rsidRPr="0088563F">
        <w:rPr>
          <w:rFonts w:ascii="Arial" w:hAnsi="Arial" w:cs="Arial"/>
          <w:sz w:val="20"/>
          <w:szCs w:val="20"/>
        </w:rPr>
        <w:t xml:space="preserve"> près de 256 cadres et agents de la DNAPES dont 44 femmes exerçant des responsabilités de haut niveau ont été formés sur la connaissance des Règles Nelson Mandela et de Bangkok des Nations Unies sur la protection des mineurs privés de liberté, la </w:t>
      </w:r>
      <w:r w:rsidRPr="002E610D">
        <w:rPr>
          <w:rFonts w:ascii="Arial" w:hAnsi="Arial" w:cs="Arial"/>
          <w:sz w:val="20"/>
          <w:szCs w:val="20"/>
        </w:rPr>
        <w:t>g</w:t>
      </w:r>
      <w:r w:rsidR="005A743C" w:rsidRPr="0088563F">
        <w:rPr>
          <w:rFonts w:ascii="Arial" w:hAnsi="Arial" w:cs="Arial"/>
          <w:sz w:val="20"/>
          <w:szCs w:val="20"/>
        </w:rPr>
        <w:t>estion des incidents et des crises en milieu carcéral et la prise en charge psychosociale des détenus</w:t>
      </w:r>
      <w:r w:rsidRPr="002E610D">
        <w:rPr>
          <w:rFonts w:ascii="Arial" w:hAnsi="Arial" w:cs="Arial"/>
          <w:sz w:val="20"/>
          <w:szCs w:val="20"/>
        </w:rPr>
        <w:t xml:space="preserve"> : </w:t>
      </w:r>
    </w:p>
    <w:p w14:paraId="5702A884" w14:textId="0E06131C" w:rsidR="005A743C" w:rsidRPr="0088563F" w:rsidRDefault="005A743C" w:rsidP="002E610D">
      <w:pPr>
        <w:pStyle w:val="Paragraphedeliste"/>
        <w:numPr>
          <w:ilvl w:val="0"/>
          <w:numId w:val="32"/>
        </w:numPr>
        <w:spacing w:after="0" w:line="240" w:lineRule="auto"/>
        <w:jc w:val="both"/>
        <w:rPr>
          <w:rFonts w:ascii="Arial" w:hAnsi="Arial" w:cs="Arial"/>
          <w:sz w:val="20"/>
          <w:szCs w:val="20"/>
        </w:rPr>
      </w:pPr>
      <w:r w:rsidRPr="0088563F">
        <w:rPr>
          <w:rFonts w:ascii="Arial" w:hAnsi="Arial" w:cs="Arial"/>
          <w:sz w:val="20"/>
          <w:szCs w:val="20"/>
        </w:rPr>
        <w:t>75 agents formés sur la Gestion des incidents et des crises en milieu carcéral dont 16 de sexe féminin ;</w:t>
      </w:r>
    </w:p>
    <w:p w14:paraId="1C07B077" w14:textId="77777777" w:rsidR="005A743C" w:rsidRPr="00192BF1" w:rsidRDefault="005A743C" w:rsidP="002E610D">
      <w:pPr>
        <w:pStyle w:val="Paragraphedeliste"/>
        <w:numPr>
          <w:ilvl w:val="0"/>
          <w:numId w:val="19"/>
        </w:numPr>
        <w:spacing w:after="0" w:line="240" w:lineRule="auto"/>
        <w:contextualSpacing w:val="0"/>
        <w:jc w:val="both"/>
        <w:rPr>
          <w:rFonts w:ascii="Arial" w:hAnsi="Arial" w:cs="Arial"/>
          <w:sz w:val="20"/>
          <w:szCs w:val="20"/>
        </w:rPr>
      </w:pPr>
      <w:r w:rsidRPr="00192BF1">
        <w:rPr>
          <w:rFonts w:ascii="Arial" w:hAnsi="Arial" w:cs="Arial"/>
          <w:sz w:val="20"/>
          <w:szCs w:val="20"/>
        </w:rPr>
        <w:t xml:space="preserve">76 agents formés sur les Règles Nelson Mandela et de Bangkok des Nations Unies sur la protection des mineurs privés de liberté dont 5 de sexe féminin ; </w:t>
      </w:r>
    </w:p>
    <w:p w14:paraId="6E0976E8" w14:textId="2673FFBD" w:rsidR="005A743C" w:rsidRPr="00192BF1" w:rsidRDefault="005A743C" w:rsidP="002E610D">
      <w:pPr>
        <w:pStyle w:val="Paragraphedeliste"/>
        <w:numPr>
          <w:ilvl w:val="0"/>
          <w:numId w:val="19"/>
        </w:numPr>
        <w:spacing w:after="0" w:line="240" w:lineRule="auto"/>
        <w:contextualSpacing w:val="0"/>
        <w:jc w:val="both"/>
        <w:rPr>
          <w:rFonts w:ascii="Arial" w:hAnsi="Arial" w:cs="Arial"/>
          <w:sz w:val="20"/>
          <w:szCs w:val="20"/>
        </w:rPr>
      </w:pPr>
      <w:r w:rsidRPr="00192BF1">
        <w:rPr>
          <w:rFonts w:ascii="Arial" w:hAnsi="Arial" w:cs="Arial"/>
          <w:sz w:val="20"/>
          <w:szCs w:val="20"/>
        </w:rPr>
        <w:t xml:space="preserve">75 agents formés sur la prise en charge psychosociale des détenus dont 16 de </w:t>
      </w:r>
      <w:r w:rsidR="0088563F" w:rsidRPr="00192BF1">
        <w:rPr>
          <w:rFonts w:ascii="Arial" w:hAnsi="Arial" w:cs="Arial"/>
          <w:sz w:val="20"/>
          <w:szCs w:val="20"/>
        </w:rPr>
        <w:t>sexe féminin</w:t>
      </w:r>
      <w:r w:rsidRPr="00192BF1">
        <w:rPr>
          <w:rFonts w:ascii="Arial" w:hAnsi="Arial" w:cs="Arial"/>
          <w:sz w:val="20"/>
          <w:szCs w:val="20"/>
        </w:rPr>
        <w:t> ;</w:t>
      </w:r>
    </w:p>
    <w:p w14:paraId="5E8C053E" w14:textId="3FDC8260" w:rsidR="005A743C" w:rsidRPr="005C769B" w:rsidRDefault="005A743C" w:rsidP="005C769B">
      <w:pPr>
        <w:pStyle w:val="Paragraphedeliste"/>
        <w:numPr>
          <w:ilvl w:val="0"/>
          <w:numId w:val="19"/>
        </w:numPr>
        <w:contextualSpacing w:val="0"/>
        <w:jc w:val="both"/>
        <w:rPr>
          <w:rFonts w:ascii="Arial" w:hAnsi="Arial" w:cs="Arial"/>
          <w:sz w:val="20"/>
          <w:szCs w:val="20"/>
        </w:rPr>
      </w:pPr>
      <w:r w:rsidRPr="00192BF1">
        <w:rPr>
          <w:rFonts w:ascii="Arial" w:hAnsi="Arial" w:cs="Arial"/>
          <w:sz w:val="20"/>
          <w:szCs w:val="20"/>
        </w:rPr>
        <w:t>16 agents formés sur la formation des formateurs en ingénierie pédagogique et didactique dont 4 agents de sexe féminin ;</w:t>
      </w:r>
    </w:p>
    <w:p w14:paraId="39985AC3" w14:textId="44D9EAED" w:rsidR="005A743C" w:rsidRPr="002E610D" w:rsidRDefault="005022C6" w:rsidP="002E610D">
      <w:pPr>
        <w:spacing w:after="0" w:line="240" w:lineRule="auto"/>
        <w:jc w:val="both"/>
        <w:rPr>
          <w:rFonts w:ascii="Arial" w:hAnsi="Arial" w:cs="Arial"/>
          <w:b/>
          <w:sz w:val="20"/>
          <w:szCs w:val="20"/>
          <w:u w:val="single"/>
        </w:rPr>
      </w:pPr>
      <w:r>
        <w:rPr>
          <w:rFonts w:ascii="Arial" w:hAnsi="Arial" w:cs="Arial"/>
          <w:b/>
          <w:i/>
          <w:iCs/>
          <w:sz w:val="20"/>
          <w:szCs w:val="20"/>
          <w:u w:val="single"/>
        </w:rPr>
        <w:t>A</w:t>
      </w:r>
      <w:r w:rsidR="005A743C" w:rsidRPr="002E610D">
        <w:rPr>
          <w:rFonts w:ascii="Arial" w:hAnsi="Arial" w:cs="Arial"/>
          <w:b/>
          <w:i/>
          <w:iCs/>
          <w:sz w:val="20"/>
          <w:szCs w:val="20"/>
          <w:u w:val="single"/>
        </w:rPr>
        <w:t xml:space="preserve">ctivités réalisées </w:t>
      </w:r>
      <w:r w:rsidR="0088563F" w:rsidRPr="002E610D">
        <w:rPr>
          <w:rFonts w:ascii="Arial" w:hAnsi="Arial" w:cs="Arial"/>
          <w:b/>
          <w:i/>
          <w:iCs/>
          <w:sz w:val="20"/>
          <w:szCs w:val="20"/>
          <w:u w:val="single"/>
        </w:rPr>
        <w:t xml:space="preserve">en 2020 </w:t>
      </w:r>
      <w:r w:rsidR="005A743C" w:rsidRPr="002E610D">
        <w:rPr>
          <w:rFonts w:ascii="Arial" w:hAnsi="Arial" w:cs="Arial"/>
          <w:b/>
          <w:i/>
          <w:iCs/>
          <w:sz w:val="20"/>
          <w:szCs w:val="20"/>
          <w:u w:val="single"/>
        </w:rPr>
        <w:t>au titre du résultat</w:t>
      </w:r>
      <w:r w:rsidR="005A743C" w:rsidRPr="002E610D">
        <w:rPr>
          <w:rFonts w:ascii="Arial" w:hAnsi="Arial" w:cs="Arial"/>
          <w:b/>
          <w:sz w:val="20"/>
          <w:szCs w:val="20"/>
          <w:u w:val="single"/>
        </w:rPr>
        <w:t xml:space="preserve"> 1</w:t>
      </w:r>
      <w:r>
        <w:rPr>
          <w:rFonts w:ascii="Arial" w:hAnsi="Arial" w:cs="Arial"/>
          <w:b/>
          <w:sz w:val="20"/>
          <w:szCs w:val="20"/>
          <w:u w:val="single"/>
        </w:rPr>
        <w:t> :</w:t>
      </w:r>
    </w:p>
    <w:p w14:paraId="24DEBB9D" w14:textId="77777777" w:rsidR="005A743C" w:rsidRPr="00442BDF" w:rsidRDefault="005A743C" w:rsidP="002E610D">
      <w:pPr>
        <w:pStyle w:val="Paragraphedeliste"/>
        <w:numPr>
          <w:ilvl w:val="0"/>
          <w:numId w:val="23"/>
        </w:numPr>
        <w:spacing w:after="0" w:line="240" w:lineRule="auto"/>
        <w:contextualSpacing w:val="0"/>
        <w:jc w:val="both"/>
        <w:rPr>
          <w:rFonts w:ascii="Arial" w:hAnsi="Arial" w:cs="Arial"/>
          <w:sz w:val="20"/>
          <w:szCs w:val="20"/>
        </w:rPr>
      </w:pPr>
      <w:r w:rsidRPr="00442BDF">
        <w:rPr>
          <w:rFonts w:ascii="Arial" w:hAnsi="Arial" w:cs="Arial"/>
          <w:sz w:val="20"/>
          <w:szCs w:val="20"/>
        </w:rPr>
        <w:t>Organisation de quatre missions d’évaluation pour diagnostic informatique</w:t>
      </w:r>
    </w:p>
    <w:p w14:paraId="0FD04889" w14:textId="77777777" w:rsidR="005A743C" w:rsidRPr="00442BDF" w:rsidRDefault="005A743C" w:rsidP="002E610D">
      <w:pPr>
        <w:pStyle w:val="Paragraphedeliste"/>
        <w:numPr>
          <w:ilvl w:val="0"/>
          <w:numId w:val="23"/>
        </w:numPr>
        <w:spacing w:after="0" w:line="240" w:lineRule="auto"/>
        <w:contextualSpacing w:val="0"/>
        <w:jc w:val="both"/>
        <w:rPr>
          <w:rFonts w:ascii="Arial" w:hAnsi="Arial" w:cs="Arial"/>
          <w:sz w:val="20"/>
          <w:szCs w:val="20"/>
        </w:rPr>
      </w:pPr>
      <w:r w:rsidRPr="00442BDF">
        <w:rPr>
          <w:rFonts w:ascii="Arial" w:hAnsi="Arial" w:cs="Arial"/>
          <w:sz w:val="20"/>
          <w:szCs w:val="20"/>
        </w:rPr>
        <w:t xml:space="preserve">Acquisition du matériel informatique et pér- informatique </w:t>
      </w:r>
    </w:p>
    <w:p w14:paraId="447B62B9" w14:textId="77777777" w:rsidR="005A743C" w:rsidRPr="00442BDF" w:rsidRDefault="005A743C" w:rsidP="002E610D">
      <w:pPr>
        <w:pStyle w:val="Paragraphedeliste"/>
        <w:numPr>
          <w:ilvl w:val="0"/>
          <w:numId w:val="23"/>
        </w:numPr>
        <w:spacing w:after="0" w:line="240" w:lineRule="auto"/>
        <w:contextualSpacing w:val="0"/>
        <w:jc w:val="both"/>
        <w:rPr>
          <w:rFonts w:ascii="Arial" w:hAnsi="Arial" w:cs="Arial"/>
          <w:sz w:val="20"/>
          <w:szCs w:val="20"/>
        </w:rPr>
      </w:pPr>
      <w:r w:rsidRPr="00442BDF">
        <w:rPr>
          <w:rFonts w:ascii="Arial" w:hAnsi="Arial" w:cs="Arial"/>
          <w:sz w:val="20"/>
          <w:szCs w:val="20"/>
        </w:rPr>
        <w:t>Renforcement et mise à jour achevés du logiciel AGIDERM Installation fonctionnelle en version finalisée dans quelques établissements du Projet ;</w:t>
      </w:r>
    </w:p>
    <w:p w14:paraId="4C871A77" w14:textId="77777777" w:rsidR="005A743C" w:rsidRPr="00442BDF" w:rsidRDefault="005A743C" w:rsidP="002E610D">
      <w:pPr>
        <w:pStyle w:val="Paragraphedeliste"/>
        <w:numPr>
          <w:ilvl w:val="0"/>
          <w:numId w:val="23"/>
        </w:numPr>
        <w:spacing w:after="0" w:line="240" w:lineRule="auto"/>
        <w:contextualSpacing w:val="0"/>
        <w:jc w:val="both"/>
        <w:rPr>
          <w:rFonts w:ascii="Arial" w:hAnsi="Arial" w:cs="Arial"/>
          <w:sz w:val="20"/>
          <w:szCs w:val="20"/>
        </w:rPr>
      </w:pPr>
      <w:r w:rsidRPr="00442BDF">
        <w:rPr>
          <w:rFonts w:ascii="Arial" w:hAnsi="Arial" w:cs="Arial"/>
          <w:sz w:val="20"/>
          <w:szCs w:val="20"/>
        </w:rPr>
        <w:t>Mise en place d’une salle informatique polyvalente de formation au mois de juin 2020 ;</w:t>
      </w:r>
    </w:p>
    <w:p w14:paraId="760F171A" w14:textId="77777777" w:rsidR="005A743C" w:rsidRPr="00442BDF" w:rsidRDefault="005A743C" w:rsidP="002E610D">
      <w:pPr>
        <w:pStyle w:val="Paragraphedeliste"/>
        <w:numPr>
          <w:ilvl w:val="0"/>
          <w:numId w:val="23"/>
        </w:numPr>
        <w:spacing w:after="0" w:line="240" w:lineRule="auto"/>
        <w:contextualSpacing w:val="0"/>
        <w:jc w:val="both"/>
        <w:rPr>
          <w:rFonts w:ascii="Arial" w:hAnsi="Arial" w:cs="Arial"/>
          <w:sz w:val="20"/>
          <w:szCs w:val="20"/>
        </w:rPr>
      </w:pPr>
      <w:r w:rsidRPr="00442BDF">
        <w:rPr>
          <w:rFonts w:ascii="Arial" w:hAnsi="Arial" w:cs="Arial"/>
          <w:sz w:val="20"/>
          <w:szCs w:val="20"/>
        </w:rPr>
        <w:t>Constitution du pool de formateurs qualifiés en informatique sanctionnée par leur nomination par la Décision N° 2020-275 MJDH-SG du 12 juin 2020 portant désignation des formateurs à l’initiation de l’Informatique, signée du Ministre de la Justice et par ordre par le SEGAL</w:t>
      </w:r>
    </w:p>
    <w:p w14:paraId="3BF63269" w14:textId="77777777" w:rsidR="005A743C" w:rsidRPr="00442BDF" w:rsidRDefault="005A743C" w:rsidP="002E610D">
      <w:pPr>
        <w:pStyle w:val="Paragraphedeliste"/>
        <w:numPr>
          <w:ilvl w:val="0"/>
          <w:numId w:val="23"/>
        </w:numPr>
        <w:spacing w:after="0" w:line="240" w:lineRule="auto"/>
        <w:contextualSpacing w:val="0"/>
        <w:jc w:val="both"/>
        <w:rPr>
          <w:rFonts w:ascii="Arial" w:hAnsi="Arial" w:cs="Arial"/>
          <w:sz w:val="20"/>
          <w:szCs w:val="20"/>
        </w:rPr>
      </w:pPr>
      <w:r w:rsidRPr="00442BDF">
        <w:rPr>
          <w:rFonts w:ascii="Arial" w:hAnsi="Arial" w:cs="Arial"/>
          <w:sz w:val="20"/>
          <w:szCs w:val="20"/>
        </w:rPr>
        <w:t>Organisation d’un (01) Atelier de Validation du système AGIDERM organisé par la MINUSMA avec la participation du PNUD ;</w:t>
      </w:r>
    </w:p>
    <w:p w14:paraId="6EF8CA9F" w14:textId="77777777" w:rsidR="005A743C" w:rsidRPr="00442BDF" w:rsidRDefault="005A743C" w:rsidP="002E610D">
      <w:pPr>
        <w:pStyle w:val="Paragraphedeliste"/>
        <w:numPr>
          <w:ilvl w:val="0"/>
          <w:numId w:val="23"/>
        </w:numPr>
        <w:spacing w:after="0" w:line="240" w:lineRule="auto"/>
        <w:contextualSpacing w:val="0"/>
        <w:jc w:val="both"/>
        <w:rPr>
          <w:rFonts w:ascii="Arial" w:hAnsi="Arial" w:cs="Arial"/>
          <w:sz w:val="20"/>
          <w:szCs w:val="20"/>
        </w:rPr>
      </w:pPr>
      <w:r w:rsidRPr="00442BDF">
        <w:rPr>
          <w:rFonts w:ascii="Arial" w:hAnsi="Arial" w:cs="Arial"/>
          <w:sz w:val="20"/>
          <w:szCs w:val="20"/>
        </w:rPr>
        <w:t>Etablissement du besoin en matériel et équipement informatique pour 33 EPES, 04 DRPAES ainsi que de la DNAPES ;</w:t>
      </w:r>
    </w:p>
    <w:p w14:paraId="598225DA" w14:textId="77777777" w:rsidR="005A743C" w:rsidRPr="00442BDF" w:rsidRDefault="005A743C" w:rsidP="002E610D">
      <w:pPr>
        <w:pStyle w:val="Paragraphedeliste"/>
        <w:numPr>
          <w:ilvl w:val="0"/>
          <w:numId w:val="23"/>
        </w:numPr>
        <w:spacing w:after="0" w:line="240" w:lineRule="auto"/>
        <w:contextualSpacing w:val="0"/>
        <w:jc w:val="both"/>
        <w:rPr>
          <w:rFonts w:ascii="Arial" w:hAnsi="Arial" w:cs="Arial"/>
          <w:sz w:val="20"/>
          <w:szCs w:val="20"/>
        </w:rPr>
      </w:pPr>
      <w:r w:rsidRPr="00442BDF">
        <w:rPr>
          <w:rFonts w:ascii="Arial" w:hAnsi="Arial" w:cs="Arial"/>
          <w:sz w:val="20"/>
          <w:szCs w:val="20"/>
        </w:rPr>
        <w:t>Réalisation des travaux de stabilisation et d’incorporation de nouvelles fonctionnalités (extrémisme violent) de la version avancée du système AGIDERM ;</w:t>
      </w:r>
    </w:p>
    <w:p w14:paraId="70F31234" w14:textId="77777777" w:rsidR="005A743C" w:rsidRPr="00442BDF" w:rsidRDefault="005A743C" w:rsidP="002E610D">
      <w:pPr>
        <w:pStyle w:val="Paragraphedeliste"/>
        <w:numPr>
          <w:ilvl w:val="0"/>
          <w:numId w:val="24"/>
        </w:numPr>
        <w:spacing w:after="0" w:line="240" w:lineRule="auto"/>
        <w:contextualSpacing w:val="0"/>
        <w:jc w:val="both"/>
        <w:rPr>
          <w:rFonts w:ascii="Arial" w:hAnsi="Arial" w:cs="Arial"/>
          <w:sz w:val="20"/>
          <w:szCs w:val="20"/>
        </w:rPr>
      </w:pPr>
      <w:r w:rsidRPr="00442BDF">
        <w:rPr>
          <w:rFonts w:ascii="Arial" w:hAnsi="Arial" w:cs="Arial"/>
          <w:sz w:val="20"/>
          <w:szCs w:val="20"/>
        </w:rPr>
        <w:t xml:space="preserve">Réalisation des travaux pour équiper les greffes de 28 Etablissements pénitentiaires en version stabilisée du logiciel de gestion de la détention AGIDERM </w:t>
      </w:r>
    </w:p>
    <w:p w14:paraId="380E5851" w14:textId="77777777" w:rsidR="005A743C" w:rsidRPr="00442BDF" w:rsidRDefault="005A743C" w:rsidP="002E610D">
      <w:pPr>
        <w:pStyle w:val="Paragraphedeliste"/>
        <w:numPr>
          <w:ilvl w:val="0"/>
          <w:numId w:val="24"/>
        </w:numPr>
        <w:spacing w:after="0" w:line="240" w:lineRule="auto"/>
        <w:contextualSpacing w:val="0"/>
        <w:jc w:val="both"/>
        <w:rPr>
          <w:rFonts w:ascii="Arial" w:hAnsi="Arial" w:cs="Arial"/>
          <w:sz w:val="20"/>
          <w:szCs w:val="20"/>
        </w:rPr>
      </w:pPr>
      <w:r w:rsidRPr="00442BDF">
        <w:rPr>
          <w:rFonts w:ascii="Arial" w:hAnsi="Arial" w:cs="Arial"/>
          <w:sz w:val="20"/>
          <w:szCs w:val="20"/>
        </w:rPr>
        <w:t>Réalisation des travaux d’équipement de la salle centrale informatique polyvalente pour les formations à la DNAPES en ordinateurs de bureaux ;</w:t>
      </w:r>
    </w:p>
    <w:p w14:paraId="195EE5FB" w14:textId="77777777" w:rsidR="005A743C" w:rsidRPr="00442BDF" w:rsidRDefault="005A743C" w:rsidP="002E610D">
      <w:pPr>
        <w:pStyle w:val="Paragraphedeliste"/>
        <w:numPr>
          <w:ilvl w:val="0"/>
          <w:numId w:val="24"/>
        </w:numPr>
        <w:spacing w:after="0" w:line="240" w:lineRule="auto"/>
        <w:contextualSpacing w:val="0"/>
        <w:jc w:val="both"/>
        <w:rPr>
          <w:rFonts w:ascii="Arial" w:hAnsi="Arial" w:cs="Arial"/>
          <w:sz w:val="20"/>
          <w:szCs w:val="20"/>
        </w:rPr>
      </w:pPr>
      <w:r w:rsidRPr="00442BDF">
        <w:rPr>
          <w:rFonts w:ascii="Arial" w:hAnsi="Arial" w:cs="Arial"/>
          <w:sz w:val="20"/>
          <w:szCs w:val="20"/>
        </w:rPr>
        <w:t>Dotation de 02 Lots d’équipements informatiques pour 28 structures pénitentiaires, et pour 06 cadres de la DNAPES ;</w:t>
      </w:r>
    </w:p>
    <w:p w14:paraId="68A99DC1" w14:textId="77777777" w:rsidR="005A743C" w:rsidRPr="00442BDF" w:rsidRDefault="005A743C" w:rsidP="002E610D">
      <w:pPr>
        <w:pStyle w:val="Paragraphedeliste"/>
        <w:numPr>
          <w:ilvl w:val="0"/>
          <w:numId w:val="24"/>
        </w:numPr>
        <w:spacing w:after="0" w:line="240" w:lineRule="auto"/>
        <w:contextualSpacing w:val="0"/>
        <w:jc w:val="both"/>
        <w:rPr>
          <w:rFonts w:ascii="Arial" w:hAnsi="Arial" w:cs="Arial"/>
          <w:sz w:val="20"/>
          <w:szCs w:val="20"/>
        </w:rPr>
      </w:pPr>
      <w:r w:rsidRPr="00442BDF">
        <w:rPr>
          <w:rFonts w:ascii="Arial" w:hAnsi="Arial" w:cs="Arial"/>
          <w:sz w:val="20"/>
          <w:szCs w:val="20"/>
        </w:rPr>
        <w:t>Elaboration et production de 200 exemplaires d’un manuel pour servir aux utilisateurs de guide dans l’installation (partie I), dans l’utilisation (partie II), et dans l’exploitation des données (partie III) de AGIDERM</w:t>
      </w:r>
    </w:p>
    <w:p w14:paraId="4E15F192" w14:textId="1FA5C65F" w:rsidR="005A743C" w:rsidRPr="00442BDF" w:rsidRDefault="005A743C" w:rsidP="002E610D">
      <w:pPr>
        <w:pStyle w:val="Paragraphedeliste"/>
        <w:numPr>
          <w:ilvl w:val="0"/>
          <w:numId w:val="24"/>
        </w:numPr>
        <w:spacing w:after="0" w:line="240" w:lineRule="auto"/>
        <w:contextualSpacing w:val="0"/>
        <w:jc w:val="both"/>
        <w:rPr>
          <w:rFonts w:ascii="Arial" w:hAnsi="Arial" w:cs="Arial"/>
          <w:sz w:val="20"/>
          <w:szCs w:val="20"/>
        </w:rPr>
      </w:pPr>
      <w:r w:rsidRPr="00442BDF">
        <w:rPr>
          <w:rFonts w:ascii="Arial" w:hAnsi="Arial" w:cs="Arial"/>
          <w:sz w:val="20"/>
          <w:szCs w:val="20"/>
        </w:rPr>
        <w:t>Elaboration et production de 100 exemplaires d’un manuel d</w:t>
      </w:r>
      <w:r w:rsidR="00442BDF">
        <w:rPr>
          <w:rFonts w:ascii="Arial" w:hAnsi="Arial" w:cs="Arial"/>
          <w:sz w:val="20"/>
          <w:szCs w:val="20"/>
        </w:rPr>
        <w:t>e</w:t>
      </w:r>
      <w:r w:rsidRPr="00442BDF">
        <w:rPr>
          <w:rFonts w:ascii="Arial" w:hAnsi="Arial" w:cs="Arial"/>
          <w:sz w:val="20"/>
          <w:szCs w:val="20"/>
        </w:rPr>
        <w:t xml:space="preserve"> l’installation informatique et mise en réseau du système AGIDERM déployé dans différents sites du système pénitentiaire ;</w:t>
      </w:r>
    </w:p>
    <w:p w14:paraId="3AE13C91" w14:textId="77777777" w:rsidR="005A743C" w:rsidRPr="00442BDF" w:rsidRDefault="005A743C" w:rsidP="002E610D">
      <w:pPr>
        <w:pStyle w:val="Paragraphedeliste"/>
        <w:numPr>
          <w:ilvl w:val="0"/>
          <w:numId w:val="24"/>
        </w:numPr>
        <w:spacing w:after="0" w:line="240" w:lineRule="auto"/>
        <w:contextualSpacing w:val="0"/>
        <w:jc w:val="both"/>
        <w:rPr>
          <w:rFonts w:ascii="Arial" w:hAnsi="Arial" w:cs="Arial"/>
          <w:sz w:val="20"/>
          <w:szCs w:val="20"/>
        </w:rPr>
      </w:pPr>
      <w:r w:rsidRPr="00442BDF">
        <w:rPr>
          <w:rFonts w:ascii="Arial" w:hAnsi="Arial" w:cs="Arial"/>
          <w:sz w:val="20"/>
          <w:szCs w:val="20"/>
        </w:rPr>
        <w:t>Elaboration et production de 100 exemplaires d’un manuel pour servir de guide aux configurations diverses à déployer sur les ordinateurs et nécessaires au fonctionnement optimal du système</w:t>
      </w:r>
    </w:p>
    <w:p w14:paraId="6DDD47F0" w14:textId="77777777" w:rsidR="005A743C" w:rsidRPr="00442BDF" w:rsidRDefault="005A743C" w:rsidP="002E610D">
      <w:pPr>
        <w:pStyle w:val="Paragraphedeliste"/>
        <w:numPr>
          <w:ilvl w:val="0"/>
          <w:numId w:val="24"/>
        </w:numPr>
        <w:spacing w:after="0" w:line="240" w:lineRule="auto"/>
        <w:ind w:left="357" w:hanging="357"/>
        <w:contextualSpacing w:val="0"/>
        <w:jc w:val="both"/>
        <w:rPr>
          <w:rFonts w:ascii="Arial" w:hAnsi="Arial" w:cs="Arial"/>
          <w:sz w:val="20"/>
          <w:szCs w:val="20"/>
        </w:rPr>
      </w:pPr>
      <w:r w:rsidRPr="00442BDF">
        <w:rPr>
          <w:rFonts w:ascii="Arial" w:hAnsi="Arial" w:cs="Arial"/>
          <w:sz w:val="20"/>
          <w:szCs w:val="20"/>
        </w:rPr>
        <w:t>Organisation de douze (12) sessions de formation à vocation de développement des capacités au profit de 282 agents pénitentiaires et d’éducateurs surveillés (32%) dont 45 femmes soit un taux de 15,95% par rapport au personnel formé. Ces agents ont acquis des connaissances et des compétences sur les thématiques des Règles Nelson Mandela et de Bangkok et les règles des Nations Unies sur la protection des mineurs privés de liberté, du Management des établissements pénitentiaires et Gestion financière et comptable, de la Gestion des crises et incidents en milieu carcéral et secourisme, de la Prise en charge psycho-sociale des détenus et de l’Initiation à l'informatique du personnel pénitentiaire et tenue du greffe pénitentiaire ;</w:t>
      </w:r>
    </w:p>
    <w:p w14:paraId="6CBD61C8" w14:textId="3756C3DE" w:rsidR="00442BDF" w:rsidRPr="007748C3" w:rsidRDefault="00442BDF" w:rsidP="002E610D">
      <w:pPr>
        <w:numPr>
          <w:ilvl w:val="0"/>
          <w:numId w:val="24"/>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ind w:left="357" w:hanging="357"/>
        <w:jc w:val="both"/>
        <w:textAlignment w:val="baseline"/>
        <w:rPr>
          <w:rFonts w:ascii="Arial" w:eastAsia="Times New Roman" w:hAnsi="Arial" w:cs="Arial"/>
          <w:color w:val="000000" w:themeColor="text1"/>
          <w:sz w:val="20"/>
          <w:szCs w:val="20"/>
          <w:lang w:eastAsia="nl-NL"/>
        </w:rPr>
      </w:pPr>
      <w:r w:rsidRPr="007748C3">
        <w:rPr>
          <w:rFonts w:ascii="Arial" w:eastAsia="Times New Roman" w:hAnsi="Arial" w:cs="Arial"/>
          <w:color w:val="000000" w:themeColor="text1"/>
          <w:sz w:val="20"/>
          <w:szCs w:val="20"/>
          <w:lang w:eastAsia="nl-NL"/>
        </w:rPr>
        <w:t xml:space="preserve">Réalisation d’une Etude sur la détention provisoire dans les </w:t>
      </w:r>
      <w:r>
        <w:rPr>
          <w:rFonts w:ascii="Arial" w:eastAsia="Times New Roman" w:hAnsi="Arial" w:cs="Arial"/>
          <w:color w:val="000000" w:themeColor="text1"/>
          <w:sz w:val="20"/>
          <w:szCs w:val="20"/>
          <w:lang w:eastAsia="nl-NL"/>
        </w:rPr>
        <w:t>EP</w:t>
      </w:r>
      <w:r w:rsidRPr="007748C3">
        <w:rPr>
          <w:rFonts w:ascii="Arial" w:eastAsia="Times New Roman" w:hAnsi="Arial" w:cs="Arial"/>
          <w:color w:val="000000" w:themeColor="text1"/>
          <w:sz w:val="20"/>
          <w:szCs w:val="20"/>
          <w:lang w:eastAsia="nl-NL"/>
        </w:rPr>
        <w:t xml:space="preserve"> de Mopti et Ségou ;</w:t>
      </w:r>
    </w:p>
    <w:p w14:paraId="385D2573" w14:textId="3B12DDF9" w:rsidR="00442BDF" w:rsidRPr="007748C3" w:rsidRDefault="00442BDF" w:rsidP="002E610D">
      <w:pPr>
        <w:numPr>
          <w:ilvl w:val="0"/>
          <w:numId w:val="24"/>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ind w:left="357" w:hanging="357"/>
        <w:jc w:val="both"/>
        <w:textAlignment w:val="baseline"/>
        <w:rPr>
          <w:rFonts w:ascii="Arial" w:eastAsia="Times New Roman" w:hAnsi="Arial" w:cs="Arial"/>
          <w:color w:val="000000" w:themeColor="text1"/>
          <w:sz w:val="20"/>
          <w:szCs w:val="20"/>
          <w:lang w:eastAsia="nl-NL"/>
        </w:rPr>
      </w:pPr>
      <w:r w:rsidRPr="007748C3">
        <w:rPr>
          <w:rFonts w:ascii="Arial" w:eastAsia="Times New Roman" w:hAnsi="Arial" w:cs="Arial"/>
          <w:color w:val="000000" w:themeColor="text1"/>
          <w:sz w:val="20"/>
          <w:szCs w:val="20"/>
          <w:lang w:eastAsia="nl-NL"/>
        </w:rPr>
        <w:t>Appui aux missions de monitoring de la CNDH</w:t>
      </w:r>
      <w:r>
        <w:rPr>
          <w:rFonts w:ascii="Arial" w:eastAsia="Times New Roman" w:hAnsi="Arial" w:cs="Arial"/>
          <w:color w:val="000000" w:themeColor="text1"/>
          <w:sz w:val="20"/>
          <w:szCs w:val="20"/>
          <w:lang w:eastAsia="nl-NL"/>
        </w:rPr>
        <w:t xml:space="preserve"> et</w:t>
      </w:r>
      <w:r w:rsidRPr="007748C3">
        <w:rPr>
          <w:rFonts w:ascii="Arial" w:eastAsia="Times New Roman" w:hAnsi="Arial" w:cs="Arial"/>
          <w:color w:val="000000" w:themeColor="text1"/>
          <w:sz w:val="20"/>
          <w:szCs w:val="20"/>
          <w:lang w:eastAsia="nl-NL"/>
        </w:rPr>
        <w:t xml:space="preserve"> de la DNAPES </w:t>
      </w:r>
    </w:p>
    <w:p w14:paraId="687286EA" w14:textId="6664D45E" w:rsidR="00442BDF" w:rsidRPr="007748C3" w:rsidRDefault="00442BDF" w:rsidP="00442BDF">
      <w:pPr>
        <w:numPr>
          <w:ilvl w:val="0"/>
          <w:numId w:val="24"/>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7748C3">
        <w:rPr>
          <w:rFonts w:ascii="Arial" w:eastAsia="Times New Roman" w:hAnsi="Arial" w:cs="Arial"/>
          <w:color w:val="000000" w:themeColor="text1"/>
          <w:sz w:val="20"/>
          <w:szCs w:val="20"/>
          <w:lang w:eastAsia="nl-NL"/>
        </w:rPr>
        <w:t>Appui à organisation de la conférence annuelle du 23 au 25 Novembre 2020 à Sikasso sous le thème: «l’administration pénitentiaire face à la pandémie de la COVID-19». 145 participants composés du personnel pénitentiaire, des autorités administratives, judiciaires de la région de Sikasso, de l’ambassadeur de la délégation de l’Union européenne, du représentant résidant du PNUD, du représentant de la MINUSMA (SAJP), de l’équipe du projet GFP prisons Mandela ;</w:t>
      </w:r>
    </w:p>
    <w:p w14:paraId="4785120F" w14:textId="5712B4E5" w:rsidR="005A743C" w:rsidRPr="00192BF1" w:rsidRDefault="005A743C" w:rsidP="002E610D">
      <w:pPr>
        <w:spacing w:after="0" w:line="240" w:lineRule="auto"/>
        <w:jc w:val="both"/>
        <w:rPr>
          <w:rFonts w:ascii="Arial" w:hAnsi="Arial" w:cs="Arial"/>
          <w:sz w:val="20"/>
          <w:szCs w:val="20"/>
        </w:rPr>
      </w:pPr>
    </w:p>
    <w:p w14:paraId="2527B6BF" w14:textId="464EC1C6" w:rsidR="0088563F" w:rsidRPr="002E610D" w:rsidRDefault="0088563F" w:rsidP="002E610D">
      <w:pPr>
        <w:spacing w:after="0" w:line="240" w:lineRule="auto"/>
        <w:rPr>
          <w:rFonts w:ascii="Arial" w:hAnsi="Arial" w:cs="Arial"/>
          <w:i/>
          <w:iCs/>
          <w:sz w:val="20"/>
          <w:szCs w:val="20"/>
        </w:rPr>
      </w:pPr>
      <w:r w:rsidRPr="002E610D">
        <w:rPr>
          <w:rFonts w:ascii="Arial" w:hAnsi="Arial" w:cs="Arial"/>
          <w:b/>
          <w:bCs/>
          <w:i/>
          <w:iCs/>
          <w:sz w:val="20"/>
          <w:szCs w:val="20"/>
          <w:u w:val="single"/>
        </w:rPr>
        <w:t xml:space="preserve">Activités </w:t>
      </w:r>
      <w:r w:rsidR="005022C6" w:rsidRPr="002E610D">
        <w:rPr>
          <w:rFonts w:ascii="Arial" w:eastAsia="Times New Roman" w:hAnsi="Arial" w:cs="Arial"/>
          <w:b/>
          <w:bCs/>
          <w:i/>
          <w:iCs/>
          <w:color w:val="auto"/>
          <w:sz w:val="20"/>
          <w:szCs w:val="20"/>
          <w:u w:val="single"/>
        </w:rPr>
        <w:t>planifiées au titre du résultat 1 en 2021 </w:t>
      </w:r>
      <w:r w:rsidRPr="002E610D">
        <w:rPr>
          <w:rFonts w:ascii="Arial" w:hAnsi="Arial" w:cs="Arial"/>
          <w:i/>
          <w:iCs/>
          <w:sz w:val="20"/>
          <w:szCs w:val="20"/>
        </w:rPr>
        <w:t>:</w:t>
      </w:r>
    </w:p>
    <w:p w14:paraId="7F9A7E59" w14:textId="77777777" w:rsidR="0088563F" w:rsidRPr="007748C3" w:rsidRDefault="0088563F" w:rsidP="002E610D">
      <w:pPr>
        <w:pStyle w:val="Paragraphedeliste"/>
        <w:numPr>
          <w:ilvl w:val="0"/>
          <w:numId w:val="24"/>
        </w:numPr>
        <w:spacing w:after="0" w:line="240" w:lineRule="auto"/>
        <w:rPr>
          <w:rFonts w:ascii="Arial" w:hAnsi="Arial" w:cs="Arial"/>
          <w:sz w:val="20"/>
          <w:szCs w:val="20"/>
        </w:rPr>
      </w:pPr>
      <w:r w:rsidRPr="007748C3">
        <w:rPr>
          <w:rFonts w:ascii="Arial" w:hAnsi="Arial" w:cs="Arial"/>
          <w:sz w:val="20"/>
          <w:szCs w:val="20"/>
        </w:rPr>
        <w:t>Dévelo</w:t>
      </w:r>
      <w:r w:rsidRPr="0088563F">
        <w:rPr>
          <w:rFonts w:ascii="Arial" w:hAnsi="Arial" w:cs="Arial"/>
          <w:sz w:val="20"/>
          <w:szCs w:val="20"/>
        </w:rPr>
        <w:t>ppement des capacités des acteurs de la chaine pénale en lien avec la q</w:t>
      </w:r>
      <w:r w:rsidRPr="007748C3">
        <w:rPr>
          <w:rFonts w:ascii="Arial" w:hAnsi="Arial" w:cs="Arial"/>
          <w:sz w:val="20"/>
          <w:szCs w:val="20"/>
        </w:rPr>
        <w:t>uestion de la détention préventive (alternatives à la détention, mesures d'aménagement des peines…) ;</w:t>
      </w:r>
    </w:p>
    <w:p w14:paraId="64EE08AD" w14:textId="77777777" w:rsidR="0088563F" w:rsidRPr="007748C3" w:rsidRDefault="0088563F" w:rsidP="002E610D">
      <w:pPr>
        <w:pStyle w:val="Paragraphedeliste"/>
        <w:numPr>
          <w:ilvl w:val="0"/>
          <w:numId w:val="24"/>
        </w:numPr>
        <w:spacing w:after="0" w:line="240" w:lineRule="auto"/>
        <w:rPr>
          <w:rFonts w:ascii="Arial" w:hAnsi="Arial" w:cs="Arial"/>
          <w:sz w:val="20"/>
          <w:szCs w:val="20"/>
        </w:rPr>
      </w:pPr>
      <w:r w:rsidRPr="007748C3">
        <w:rPr>
          <w:rFonts w:ascii="Arial" w:hAnsi="Arial" w:cs="Arial"/>
          <w:sz w:val="20"/>
          <w:szCs w:val="20"/>
        </w:rPr>
        <w:t>Appui à l'organisation des réunions du cadre de concertation des acteurs de la chaine pénale sur la thématique de la détention provisoire dans les zones couvertes par le projet ;</w:t>
      </w:r>
    </w:p>
    <w:p w14:paraId="1ACFC7DD" w14:textId="77777777" w:rsidR="0088563F" w:rsidRPr="007748C3" w:rsidRDefault="0088563F" w:rsidP="002E610D">
      <w:pPr>
        <w:pStyle w:val="Paragraphedeliste"/>
        <w:numPr>
          <w:ilvl w:val="0"/>
          <w:numId w:val="24"/>
        </w:numPr>
        <w:spacing w:after="0" w:line="240" w:lineRule="auto"/>
        <w:rPr>
          <w:rFonts w:ascii="Arial" w:hAnsi="Arial" w:cs="Arial"/>
          <w:sz w:val="20"/>
          <w:szCs w:val="20"/>
        </w:rPr>
      </w:pPr>
      <w:r w:rsidRPr="007748C3">
        <w:rPr>
          <w:rFonts w:ascii="Arial" w:hAnsi="Arial" w:cs="Arial"/>
          <w:sz w:val="20"/>
          <w:szCs w:val="20"/>
        </w:rPr>
        <w:t>Atelier de réflexion sur la pérennisation des acquis du projet</w:t>
      </w:r>
    </w:p>
    <w:p w14:paraId="30333C28" w14:textId="77777777" w:rsidR="0088563F" w:rsidRPr="007748C3" w:rsidRDefault="0088563F" w:rsidP="002E610D">
      <w:pPr>
        <w:pStyle w:val="Paragraphedeliste"/>
        <w:numPr>
          <w:ilvl w:val="0"/>
          <w:numId w:val="24"/>
        </w:numPr>
        <w:spacing w:after="0" w:line="240" w:lineRule="auto"/>
        <w:rPr>
          <w:rFonts w:ascii="Arial" w:hAnsi="Arial" w:cs="Arial"/>
          <w:sz w:val="20"/>
          <w:szCs w:val="20"/>
        </w:rPr>
      </w:pPr>
      <w:r w:rsidRPr="007748C3">
        <w:rPr>
          <w:rFonts w:ascii="Arial" w:hAnsi="Arial" w:cs="Arial"/>
          <w:sz w:val="20"/>
          <w:szCs w:val="20"/>
        </w:rPr>
        <w:t xml:space="preserve">Renforcement des capacités des personnels pénitentiaires : </w:t>
      </w:r>
    </w:p>
    <w:p w14:paraId="3897A053" w14:textId="77777777" w:rsidR="0088563F" w:rsidRPr="007748C3" w:rsidRDefault="0088563F" w:rsidP="002E610D">
      <w:pPr>
        <w:pStyle w:val="Paragraphedeliste"/>
        <w:numPr>
          <w:ilvl w:val="0"/>
          <w:numId w:val="24"/>
        </w:numPr>
        <w:spacing w:after="0" w:line="240" w:lineRule="auto"/>
        <w:rPr>
          <w:rFonts w:ascii="Arial" w:hAnsi="Arial" w:cs="Arial"/>
          <w:sz w:val="20"/>
          <w:szCs w:val="20"/>
        </w:rPr>
      </w:pPr>
      <w:r w:rsidRPr="007748C3">
        <w:rPr>
          <w:rFonts w:ascii="Arial" w:hAnsi="Arial" w:cs="Arial"/>
          <w:sz w:val="20"/>
          <w:szCs w:val="20"/>
        </w:rPr>
        <w:t xml:space="preserve">Formation d’une 2eme équipe de 16 formateurs supplémentaires ; </w:t>
      </w:r>
    </w:p>
    <w:p w14:paraId="2BEE692B" w14:textId="77777777" w:rsidR="0088563F" w:rsidRPr="007748C3" w:rsidRDefault="0088563F" w:rsidP="002E610D">
      <w:pPr>
        <w:pStyle w:val="Paragraphedeliste"/>
        <w:numPr>
          <w:ilvl w:val="0"/>
          <w:numId w:val="24"/>
        </w:numPr>
        <w:spacing w:after="0" w:line="240" w:lineRule="auto"/>
        <w:rPr>
          <w:rFonts w:ascii="Arial" w:hAnsi="Arial" w:cs="Arial"/>
          <w:sz w:val="20"/>
          <w:szCs w:val="20"/>
        </w:rPr>
      </w:pPr>
      <w:r w:rsidRPr="007748C3">
        <w:rPr>
          <w:rFonts w:ascii="Arial" w:hAnsi="Arial" w:cs="Arial"/>
          <w:sz w:val="20"/>
          <w:szCs w:val="20"/>
        </w:rPr>
        <w:t>Informatisation des greffes des établissements pénitentiaires dont 6 femmes :</w:t>
      </w:r>
    </w:p>
    <w:p w14:paraId="7445685D" w14:textId="77777777" w:rsidR="0088563F" w:rsidRPr="007748C3" w:rsidRDefault="0088563F" w:rsidP="002E610D">
      <w:pPr>
        <w:pStyle w:val="Paragraphedeliste"/>
        <w:numPr>
          <w:ilvl w:val="0"/>
          <w:numId w:val="24"/>
        </w:numPr>
        <w:spacing w:after="0" w:line="240" w:lineRule="auto"/>
        <w:rPr>
          <w:rFonts w:ascii="Arial" w:hAnsi="Arial" w:cs="Arial"/>
          <w:sz w:val="20"/>
          <w:szCs w:val="20"/>
        </w:rPr>
      </w:pPr>
      <w:r w:rsidRPr="007748C3">
        <w:rPr>
          <w:rFonts w:ascii="Arial" w:hAnsi="Arial" w:cs="Arial"/>
          <w:sz w:val="20"/>
          <w:szCs w:val="20"/>
        </w:rPr>
        <w:t xml:space="preserve">Diffusion des produits dérivés du guide du détenu (Livrets, affiches, boite à images, enregistrements audio en langues nationales); </w:t>
      </w:r>
    </w:p>
    <w:p w14:paraId="25C1BE82" w14:textId="77777777" w:rsidR="0088563F" w:rsidRPr="007748C3" w:rsidRDefault="0088563F" w:rsidP="002E610D">
      <w:pPr>
        <w:pStyle w:val="Paragraphedeliste"/>
        <w:numPr>
          <w:ilvl w:val="0"/>
          <w:numId w:val="24"/>
        </w:numPr>
        <w:spacing w:after="0" w:line="240" w:lineRule="auto"/>
        <w:rPr>
          <w:rFonts w:ascii="Arial" w:hAnsi="Arial" w:cs="Arial"/>
          <w:sz w:val="20"/>
          <w:szCs w:val="20"/>
        </w:rPr>
      </w:pPr>
      <w:r w:rsidRPr="007748C3">
        <w:rPr>
          <w:rFonts w:ascii="Arial" w:hAnsi="Arial" w:cs="Arial"/>
          <w:sz w:val="20"/>
          <w:szCs w:val="20"/>
        </w:rPr>
        <w:t xml:space="preserve">Organisation d'un concours du meilleur établissement maitrisant et pratiquant les Règles Nelson Mandela et de Bangkok des Nations Unies; </w:t>
      </w:r>
    </w:p>
    <w:p w14:paraId="14B64B7C" w14:textId="77777777" w:rsidR="0088563F" w:rsidRPr="007748C3" w:rsidRDefault="0088563F" w:rsidP="002E610D">
      <w:pPr>
        <w:pStyle w:val="Paragraphedeliste"/>
        <w:numPr>
          <w:ilvl w:val="0"/>
          <w:numId w:val="24"/>
        </w:numPr>
        <w:spacing w:after="0" w:line="240" w:lineRule="auto"/>
        <w:rPr>
          <w:rFonts w:ascii="Arial" w:hAnsi="Arial" w:cs="Arial"/>
          <w:sz w:val="20"/>
          <w:szCs w:val="20"/>
        </w:rPr>
      </w:pPr>
      <w:r w:rsidRPr="007748C3">
        <w:rPr>
          <w:rFonts w:ascii="Arial" w:hAnsi="Arial" w:cs="Arial"/>
          <w:sz w:val="20"/>
          <w:szCs w:val="20"/>
        </w:rPr>
        <w:t>Finalisation de l’étude sur les détentions provisoires ;</w:t>
      </w:r>
    </w:p>
    <w:p w14:paraId="40EC0D41" w14:textId="00AADE7C" w:rsidR="00C12A46" w:rsidRPr="005C769B" w:rsidRDefault="0088563F" w:rsidP="005C769B">
      <w:pPr>
        <w:pStyle w:val="Paragraphedeliste"/>
        <w:numPr>
          <w:ilvl w:val="0"/>
          <w:numId w:val="24"/>
        </w:numPr>
        <w:rPr>
          <w:rFonts w:ascii="Arial" w:hAnsi="Arial" w:cs="Arial"/>
          <w:sz w:val="20"/>
          <w:szCs w:val="20"/>
        </w:rPr>
      </w:pPr>
      <w:r w:rsidRPr="007748C3">
        <w:rPr>
          <w:rFonts w:ascii="Arial" w:hAnsi="Arial" w:cs="Arial"/>
          <w:sz w:val="20"/>
          <w:szCs w:val="20"/>
        </w:rPr>
        <w:t>Appui au suivi du fonctionnement des établissements pénitentiaires : (missions d’inspection de l’ISJ, visites CNDH, contrôle OHCHR, suivi de la DNAPES, etc.)</w:t>
      </w:r>
      <w:r w:rsidR="00C12A46" w:rsidRPr="005C769B">
        <w:rPr>
          <w:rFonts w:ascii="Arial" w:hAnsi="Arial" w:cs="Arial"/>
          <w:sz w:val="20"/>
          <w:szCs w:val="20"/>
        </w:rPr>
        <w:br w:type="page"/>
      </w:r>
    </w:p>
    <w:p w14:paraId="65303D4F" w14:textId="77777777" w:rsidR="00F058F4" w:rsidRPr="007655E1" w:rsidRDefault="00F058F4">
      <w:pPr>
        <w:spacing w:after="0"/>
        <w:ind w:left="-413" w:right="15221"/>
        <w:rPr>
          <w:rFonts w:ascii="Arial" w:hAnsi="Arial" w:cs="Arial"/>
          <w:sz w:val="20"/>
          <w:szCs w:val="20"/>
        </w:rPr>
      </w:pPr>
    </w:p>
    <w:tbl>
      <w:tblPr>
        <w:tblStyle w:val="TableGrid"/>
        <w:tblW w:w="1048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2"/>
        <w:gridCol w:w="1919"/>
        <w:gridCol w:w="2126"/>
        <w:gridCol w:w="2268"/>
      </w:tblGrid>
      <w:tr w:rsidR="00F058F4" w:rsidRPr="00565A8E" w14:paraId="3C845CA5" w14:textId="77777777" w:rsidTr="002E610D">
        <w:trPr>
          <w:trHeight w:val="274"/>
          <w:jc w:val="center"/>
        </w:trPr>
        <w:tc>
          <w:tcPr>
            <w:tcW w:w="10485" w:type="dxa"/>
            <w:gridSpan w:val="4"/>
          </w:tcPr>
          <w:p w14:paraId="3AC54211" w14:textId="77777777" w:rsidR="00F058F4" w:rsidRPr="0088563F" w:rsidRDefault="00F60CDB">
            <w:pPr>
              <w:ind w:left="108"/>
              <w:rPr>
                <w:rFonts w:ascii="Arial" w:hAnsi="Arial" w:cs="Arial"/>
                <w:sz w:val="20"/>
                <w:szCs w:val="20"/>
              </w:rPr>
            </w:pPr>
            <w:r w:rsidRPr="0088563F">
              <w:rPr>
                <w:rFonts w:ascii="Arial" w:eastAsia="Arial" w:hAnsi="Arial" w:cs="Arial"/>
                <w:b/>
                <w:sz w:val="20"/>
                <w:szCs w:val="20"/>
              </w:rPr>
              <w:t xml:space="preserve">Résultats 2 : La performance des pénitenciers agricoles est accrue </w:t>
            </w:r>
          </w:p>
        </w:tc>
      </w:tr>
      <w:tr w:rsidR="00A775BC" w:rsidRPr="00565A8E" w14:paraId="272A05EB" w14:textId="77777777" w:rsidTr="002E610D">
        <w:trPr>
          <w:trHeight w:val="291"/>
          <w:jc w:val="center"/>
        </w:trPr>
        <w:tc>
          <w:tcPr>
            <w:tcW w:w="4172" w:type="dxa"/>
          </w:tcPr>
          <w:p w14:paraId="3CE2F0F2" w14:textId="77777777" w:rsidR="00A775BC" w:rsidRPr="0088563F" w:rsidRDefault="00A775BC" w:rsidP="00A775BC">
            <w:pPr>
              <w:ind w:left="108"/>
              <w:rPr>
                <w:rFonts w:ascii="Arial" w:hAnsi="Arial" w:cs="Arial"/>
                <w:sz w:val="20"/>
                <w:szCs w:val="20"/>
              </w:rPr>
            </w:pPr>
            <w:r w:rsidRPr="0088563F">
              <w:rPr>
                <w:rFonts w:ascii="Arial" w:eastAsia="Arial" w:hAnsi="Arial" w:cs="Arial"/>
                <w:b/>
                <w:sz w:val="20"/>
                <w:szCs w:val="20"/>
              </w:rPr>
              <w:t xml:space="preserve">Indicateurs </w:t>
            </w:r>
          </w:p>
        </w:tc>
        <w:tc>
          <w:tcPr>
            <w:tcW w:w="1919" w:type="dxa"/>
          </w:tcPr>
          <w:p w14:paraId="694246EF" w14:textId="38172A74" w:rsidR="00A775BC" w:rsidRPr="00565A8E" w:rsidRDefault="00A775BC" w:rsidP="00A775BC">
            <w:pPr>
              <w:ind w:left="110"/>
              <w:rPr>
                <w:rFonts w:ascii="Arial" w:hAnsi="Arial" w:cs="Arial"/>
                <w:sz w:val="20"/>
                <w:szCs w:val="20"/>
              </w:rPr>
            </w:pPr>
            <w:r w:rsidRPr="00565A8E">
              <w:rPr>
                <w:rFonts w:ascii="Arial" w:eastAsia="Arial" w:hAnsi="Arial" w:cs="Arial"/>
                <w:b/>
                <w:sz w:val="20"/>
                <w:szCs w:val="20"/>
              </w:rPr>
              <w:t>Données de référence</w:t>
            </w:r>
          </w:p>
        </w:tc>
        <w:tc>
          <w:tcPr>
            <w:tcW w:w="2126" w:type="dxa"/>
          </w:tcPr>
          <w:p w14:paraId="2EA8228E" w14:textId="6BC46D91" w:rsidR="00A775BC" w:rsidRPr="00565A8E" w:rsidRDefault="00A775BC" w:rsidP="00A775BC">
            <w:pPr>
              <w:ind w:left="108"/>
              <w:rPr>
                <w:rFonts w:ascii="Arial" w:hAnsi="Arial" w:cs="Arial"/>
                <w:sz w:val="20"/>
                <w:szCs w:val="20"/>
              </w:rPr>
            </w:pPr>
            <w:r w:rsidRPr="00565A8E">
              <w:rPr>
                <w:rFonts w:ascii="Arial" w:eastAsia="Arial" w:hAnsi="Arial" w:cs="Arial"/>
                <w:b/>
                <w:sz w:val="20"/>
                <w:szCs w:val="20"/>
              </w:rPr>
              <w:t xml:space="preserve">Planifié </w:t>
            </w:r>
          </w:p>
        </w:tc>
        <w:tc>
          <w:tcPr>
            <w:tcW w:w="2268" w:type="dxa"/>
          </w:tcPr>
          <w:p w14:paraId="0342725D" w14:textId="69AC542D" w:rsidR="00A775BC" w:rsidRPr="00565A8E" w:rsidRDefault="00A775BC" w:rsidP="00A775BC">
            <w:pPr>
              <w:ind w:left="108"/>
              <w:rPr>
                <w:rFonts w:ascii="Arial" w:hAnsi="Arial" w:cs="Arial"/>
                <w:sz w:val="20"/>
                <w:szCs w:val="20"/>
              </w:rPr>
            </w:pPr>
            <w:r w:rsidRPr="00565A8E">
              <w:rPr>
                <w:rFonts w:ascii="Arial" w:eastAsia="Arial" w:hAnsi="Arial" w:cs="Arial"/>
                <w:b/>
                <w:sz w:val="20"/>
                <w:szCs w:val="20"/>
              </w:rPr>
              <w:t xml:space="preserve">Réalisé </w:t>
            </w:r>
          </w:p>
        </w:tc>
      </w:tr>
      <w:tr w:rsidR="00A775BC" w:rsidRPr="00565A8E" w14:paraId="6940C201" w14:textId="77777777" w:rsidTr="002E610D">
        <w:trPr>
          <w:trHeight w:val="291"/>
          <w:jc w:val="center"/>
        </w:trPr>
        <w:tc>
          <w:tcPr>
            <w:tcW w:w="4172" w:type="dxa"/>
          </w:tcPr>
          <w:p w14:paraId="74912CFC" w14:textId="3B0B0CF8" w:rsidR="00A775BC" w:rsidRPr="002E610D" w:rsidRDefault="00A775BC" w:rsidP="00A775BC">
            <w:pPr>
              <w:ind w:left="108"/>
              <w:rPr>
                <w:rFonts w:ascii="Arial" w:hAnsi="Arial" w:cs="Arial"/>
                <w:sz w:val="20"/>
                <w:szCs w:val="20"/>
              </w:rPr>
            </w:pPr>
            <w:r w:rsidRPr="002E610D">
              <w:rPr>
                <w:rFonts w:ascii="Arial" w:hAnsi="Arial" w:cs="Arial"/>
                <w:sz w:val="20"/>
                <w:szCs w:val="20"/>
              </w:rPr>
              <w:t xml:space="preserve">Quantité de productions céréalières /maraichères /pastorales des pénitenciers agricoles. </w:t>
            </w:r>
          </w:p>
          <w:p w14:paraId="312457F1" w14:textId="5E33FE11" w:rsidR="00A775BC" w:rsidRPr="00565A8E" w:rsidRDefault="00A775BC" w:rsidP="00A775BC">
            <w:pPr>
              <w:ind w:left="108"/>
              <w:rPr>
                <w:rFonts w:ascii="Arial" w:eastAsia="Arial" w:hAnsi="Arial" w:cs="Arial"/>
                <w:b/>
                <w:sz w:val="20"/>
                <w:szCs w:val="20"/>
              </w:rPr>
            </w:pPr>
          </w:p>
        </w:tc>
        <w:tc>
          <w:tcPr>
            <w:tcW w:w="1919" w:type="dxa"/>
          </w:tcPr>
          <w:p w14:paraId="5A4E78B0" w14:textId="0BA6BB4E" w:rsidR="00A775BC" w:rsidRPr="00565A8E" w:rsidRDefault="00A775BC" w:rsidP="00A775BC">
            <w:pPr>
              <w:ind w:left="110"/>
              <w:rPr>
                <w:rFonts w:ascii="Arial" w:eastAsia="Arial" w:hAnsi="Arial" w:cs="Arial"/>
                <w:bCs/>
                <w:sz w:val="20"/>
                <w:szCs w:val="20"/>
              </w:rPr>
            </w:pPr>
            <w:r w:rsidRPr="00565A8E">
              <w:rPr>
                <w:rFonts w:ascii="Arial" w:eastAsia="Arial" w:hAnsi="Arial" w:cs="Arial"/>
                <w:bCs/>
                <w:sz w:val="20"/>
                <w:szCs w:val="20"/>
              </w:rPr>
              <w:t>37,300 tonnes</w:t>
            </w:r>
            <w:r w:rsidRPr="00565A8E" w:rsidDel="00A775BC">
              <w:rPr>
                <w:rFonts w:ascii="Arial" w:eastAsia="Arial" w:hAnsi="Arial" w:cs="Arial"/>
                <w:bCs/>
                <w:sz w:val="20"/>
                <w:szCs w:val="20"/>
              </w:rPr>
              <w:t xml:space="preserve"> </w:t>
            </w:r>
            <w:r w:rsidRPr="00565A8E">
              <w:rPr>
                <w:rFonts w:ascii="Arial" w:eastAsia="Arial" w:hAnsi="Arial" w:cs="Arial"/>
                <w:bCs/>
                <w:sz w:val="20"/>
                <w:szCs w:val="20"/>
              </w:rPr>
              <w:t>(2018)</w:t>
            </w:r>
          </w:p>
        </w:tc>
        <w:tc>
          <w:tcPr>
            <w:tcW w:w="2126" w:type="dxa"/>
          </w:tcPr>
          <w:p w14:paraId="0F78E45D" w14:textId="166C4CBF" w:rsidR="00A775BC" w:rsidRPr="00565A8E" w:rsidRDefault="00A775BC" w:rsidP="00A775BC">
            <w:pPr>
              <w:ind w:left="108"/>
              <w:rPr>
                <w:rFonts w:ascii="Arial" w:eastAsia="Arial" w:hAnsi="Arial" w:cs="Arial"/>
                <w:bCs/>
                <w:sz w:val="20"/>
                <w:szCs w:val="20"/>
              </w:rPr>
            </w:pPr>
            <w:r w:rsidRPr="00565A8E">
              <w:rPr>
                <w:rFonts w:ascii="Arial" w:eastAsia="Arial" w:hAnsi="Arial" w:cs="Arial"/>
                <w:bCs/>
                <w:sz w:val="20"/>
                <w:szCs w:val="20"/>
              </w:rPr>
              <w:t>44,95 tonnes de céréales</w:t>
            </w:r>
          </w:p>
        </w:tc>
        <w:tc>
          <w:tcPr>
            <w:tcW w:w="2268" w:type="dxa"/>
          </w:tcPr>
          <w:p w14:paraId="2BDD70E5" w14:textId="0A90CA50" w:rsidR="00A775BC" w:rsidRPr="002E610D" w:rsidRDefault="00A775BC" w:rsidP="00A775BC">
            <w:pPr>
              <w:rPr>
                <w:rFonts w:ascii="Arial" w:hAnsi="Arial" w:cs="Arial"/>
                <w:sz w:val="20"/>
                <w:szCs w:val="20"/>
              </w:rPr>
            </w:pPr>
            <w:r w:rsidRPr="00565A8E">
              <w:rPr>
                <w:rFonts w:ascii="Arial" w:eastAsia="Arial" w:hAnsi="Arial" w:cs="Arial"/>
                <w:bCs/>
                <w:sz w:val="20"/>
                <w:szCs w:val="20"/>
              </w:rPr>
              <w:t>192,6 tonnes de céréales</w:t>
            </w:r>
          </w:p>
        </w:tc>
      </w:tr>
    </w:tbl>
    <w:p w14:paraId="7347DC46" w14:textId="05816D57" w:rsidR="00A775BC" w:rsidRDefault="00A775BC" w:rsidP="00463BDF">
      <w:pPr>
        <w:ind w:left="108"/>
        <w:jc w:val="both"/>
        <w:rPr>
          <w:rFonts w:ascii="Arial" w:eastAsia="Arial" w:hAnsi="Arial" w:cs="Arial"/>
          <w:bCs/>
          <w:sz w:val="20"/>
          <w:szCs w:val="20"/>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4600"/>
      </w:tblGrid>
      <w:tr w:rsidR="00C0575E" w14:paraId="1240099E" w14:textId="77777777" w:rsidTr="002E610D">
        <w:tc>
          <w:tcPr>
            <w:tcW w:w="4615" w:type="dxa"/>
          </w:tcPr>
          <w:p w14:paraId="3C7E016E" w14:textId="77777777" w:rsidR="00C0575E" w:rsidRDefault="00C0575E" w:rsidP="00442BDF">
            <w:pPr>
              <w:rPr>
                <w:rFonts w:ascii="Arial" w:eastAsia="Arial" w:hAnsi="Arial" w:cs="Arial"/>
                <w:bCs/>
                <w:sz w:val="20"/>
                <w:szCs w:val="20"/>
              </w:rPr>
            </w:pPr>
            <w:r w:rsidRPr="0088563F">
              <w:rPr>
                <w:rFonts w:ascii="Arial" w:eastAsia="Times New Roman" w:hAnsi="Arial" w:cs="Arial"/>
                <w:noProof/>
                <w:color w:val="FF0000"/>
                <w:sz w:val="20"/>
                <w:szCs w:val="20"/>
              </w:rPr>
              <w:drawing>
                <wp:inline distT="0" distB="0" distL="0" distR="0" wp14:anchorId="2E88DFF2" wp14:editId="54041BCF">
                  <wp:extent cx="2784460" cy="2064432"/>
                  <wp:effectExtent l="0" t="0" r="0"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4"/>
                          <a:stretch>
                            <a:fillRect/>
                          </a:stretch>
                        </pic:blipFill>
                        <pic:spPr>
                          <a:xfrm>
                            <a:off x="0" y="0"/>
                            <a:ext cx="2818932" cy="2089990"/>
                          </a:xfrm>
                          <a:prstGeom prst="rect">
                            <a:avLst/>
                          </a:prstGeom>
                        </pic:spPr>
                      </pic:pic>
                    </a:graphicData>
                  </a:graphic>
                </wp:inline>
              </w:drawing>
            </w:r>
          </w:p>
        </w:tc>
        <w:tc>
          <w:tcPr>
            <w:tcW w:w="4600" w:type="dxa"/>
          </w:tcPr>
          <w:p w14:paraId="4909A65D" w14:textId="77777777" w:rsidR="00C0575E" w:rsidRDefault="00C0575E" w:rsidP="00442BDF">
            <w:pPr>
              <w:rPr>
                <w:rFonts w:ascii="Arial" w:eastAsia="Arial" w:hAnsi="Arial" w:cs="Arial"/>
                <w:bCs/>
                <w:sz w:val="20"/>
                <w:szCs w:val="20"/>
              </w:rPr>
            </w:pPr>
            <w:r w:rsidRPr="0088563F">
              <w:rPr>
                <w:rFonts w:ascii="Arial" w:hAnsi="Arial" w:cs="Arial"/>
                <w:noProof/>
                <w:sz w:val="20"/>
                <w:szCs w:val="20"/>
              </w:rPr>
              <w:drawing>
                <wp:inline distT="0" distB="0" distL="0" distR="0" wp14:anchorId="3CABA652" wp14:editId="201874A1">
                  <wp:extent cx="2771032" cy="2058638"/>
                  <wp:effectExtent l="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5"/>
                          <a:stretch>
                            <a:fillRect/>
                          </a:stretch>
                        </pic:blipFill>
                        <pic:spPr>
                          <a:xfrm>
                            <a:off x="0" y="0"/>
                            <a:ext cx="2806165" cy="2084739"/>
                          </a:xfrm>
                          <a:prstGeom prst="rect">
                            <a:avLst/>
                          </a:prstGeom>
                        </pic:spPr>
                      </pic:pic>
                    </a:graphicData>
                  </a:graphic>
                </wp:inline>
              </w:drawing>
            </w:r>
          </w:p>
        </w:tc>
      </w:tr>
    </w:tbl>
    <w:p w14:paraId="3DBD9EFB" w14:textId="77777777" w:rsidR="00C0575E" w:rsidRPr="007748C3" w:rsidRDefault="00C0575E" w:rsidP="00C0575E">
      <w:pPr>
        <w:pStyle w:val="Lgende"/>
        <w:spacing w:after="0"/>
        <w:jc w:val="center"/>
        <w:rPr>
          <w:rFonts w:ascii="Arial" w:hAnsi="Arial" w:cs="Arial"/>
          <w:color w:val="000000" w:themeColor="text1"/>
        </w:rPr>
      </w:pPr>
      <w:r w:rsidRPr="007748C3">
        <w:rPr>
          <w:rFonts w:ascii="Arial" w:hAnsi="Arial" w:cs="Arial"/>
          <w:color w:val="000000" w:themeColor="text1"/>
        </w:rPr>
        <w:t>Photos 8 et 9:</w:t>
      </w:r>
      <w:r>
        <w:rPr>
          <w:rFonts w:ascii="Arial" w:hAnsi="Arial" w:cs="Arial"/>
          <w:color w:val="000000" w:themeColor="text1"/>
        </w:rPr>
        <w:t xml:space="preserve"> </w:t>
      </w:r>
      <w:r w:rsidRPr="007748C3">
        <w:rPr>
          <w:rFonts w:ascii="Arial" w:hAnsi="Arial" w:cs="Arial"/>
          <w:color w:val="000000" w:themeColor="text1"/>
        </w:rPr>
        <w:t>Tracteur en action du Pénitencier agricole de Tana et visite du Champ agricole de Tana en pleine saison culturale</w:t>
      </w:r>
    </w:p>
    <w:p w14:paraId="514C5D93" w14:textId="77777777" w:rsidR="00C0575E" w:rsidRPr="0088563F" w:rsidRDefault="00C0575E" w:rsidP="002E610D">
      <w:pPr>
        <w:spacing w:after="0" w:line="240" w:lineRule="auto"/>
        <w:ind w:left="108"/>
        <w:jc w:val="both"/>
        <w:rPr>
          <w:rFonts w:ascii="Arial" w:eastAsia="Arial" w:hAnsi="Arial" w:cs="Arial"/>
          <w:bCs/>
          <w:sz w:val="20"/>
          <w:szCs w:val="20"/>
        </w:rPr>
      </w:pPr>
    </w:p>
    <w:p w14:paraId="26DA5481" w14:textId="62C601E9" w:rsidR="00A775BC" w:rsidRPr="00565A8E" w:rsidRDefault="00A775BC" w:rsidP="002E610D">
      <w:pPr>
        <w:spacing w:after="0" w:line="240" w:lineRule="auto"/>
        <w:ind w:left="108"/>
        <w:jc w:val="both"/>
        <w:rPr>
          <w:rFonts w:ascii="Arial" w:eastAsia="Arial" w:hAnsi="Arial" w:cs="Arial"/>
          <w:bCs/>
          <w:sz w:val="20"/>
          <w:szCs w:val="20"/>
        </w:rPr>
      </w:pPr>
      <w:r w:rsidRPr="00565A8E">
        <w:rPr>
          <w:rFonts w:ascii="Arial" w:eastAsia="Arial" w:hAnsi="Arial" w:cs="Arial"/>
          <w:bCs/>
          <w:sz w:val="20"/>
          <w:szCs w:val="20"/>
        </w:rPr>
        <w:t xml:space="preserve">Les </w:t>
      </w:r>
      <w:r w:rsidR="0088563F">
        <w:rPr>
          <w:rFonts w:ascii="Arial" w:eastAsia="Arial" w:hAnsi="Arial" w:cs="Arial"/>
          <w:bCs/>
          <w:sz w:val="20"/>
          <w:szCs w:val="20"/>
        </w:rPr>
        <w:t xml:space="preserve">4 </w:t>
      </w:r>
      <w:r w:rsidRPr="00565A8E">
        <w:rPr>
          <w:rFonts w:ascii="Arial" w:eastAsia="Arial" w:hAnsi="Arial" w:cs="Arial"/>
          <w:bCs/>
          <w:sz w:val="20"/>
          <w:szCs w:val="20"/>
        </w:rPr>
        <w:t xml:space="preserve">pénitenciers agricoles </w:t>
      </w:r>
      <w:r w:rsidR="00D97285">
        <w:rPr>
          <w:rFonts w:ascii="Arial" w:eastAsia="Arial" w:hAnsi="Arial" w:cs="Arial"/>
          <w:bCs/>
          <w:sz w:val="20"/>
          <w:szCs w:val="20"/>
        </w:rPr>
        <w:t xml:space="preserve">du Mali </w:t>
      </w:r>
      <w:r w:rsidRPr="00565A8E">
        <w:rPr>
          <w:rFonts w:ascii="Arial" w:eastAsia="Arial" w:hAnsi="Arial" w:cs="Arial"/>
          <w:bCs/>
          <w:sz w:val="20"/>
          <w:szCs w:val="20"/>
        </w:rPr>
        <w:t>ont bénéfici</w:t>
      </w:r>
      <w:r w:rsidR="00D97285">
        <w:rPr>
          <w:rFonts w:ascii="Arial" w:eastAsia="Arial" w:hAnsi="Arial" w:cs="Arial"/>
          <w:bCs/>
          <w:sz w:val="20"/>
          <w:szCs w:val="20"/>
        </w:rPr>
        <w:t>é</w:t>
      </w:r>
      <w:r w:rsidRPr="00565A8E">
        <w:rPr>
          <w:rFonts w:ascii="Arial" w:eastAsia="Arial" w:hAnsi="Arial" w:cs="Arial"/>
          <w:bCs/>
          <w:sz w:val="20"/>
          <w:szCs w:val="20"/>
        </w:rPr>
        <w:t xml:space="preserve"> de divers appuis techniques en matériels, équipements et infrastructures. Au total</w:t>
      </w:r>
      <w:r w:rsidR="00D97285">
        <w:rPr>
          <w:rFonts w:ascii="Arial" w:eastAsia="Arial" w:hAnsi="Arial" w:cs="Arial"/>
          <w:bCs/>
          <w:sz w:val="20"/>
          <w:szCs w:val="20"/>
        </w:rPr>
        <w:t xml:space="preserve">, en 2020, </w:t>
      </w:r>
      <w:r w:rsidRPr="00565A8E">
        <w:rPr>
          <w:rFonts w:ascii="Arial" w:eastAsia="Arial" w:hAnsi="Arial" w:cs="Arial"/>
          <w:bCs/>
          <w:sz w:val="20"/>
          <w:szCs w:val="20"/>
        </w:rPr>
        <w:t xml:space="preserve">les pénitenciers agricoles ont produit 192,6 tonnes de céréales sur une prévision de 44,95 tonnes. Cette performance aurait pu </w:t>
      </w:r>
      <w:r w:rsidR="00D97285">
        <w:rPr>
          <w:rFonts w:ascii="Arial" w:eastAsia="Arial" w:hAnsi="Arial" w:cs="Arial"/>
          <w:bCs/>
          <w:sz w:val="20"/>
          <w:szCs w:val="20"/>
        </w:rPr>
        <w:t xml:space="preserve">être encore meilleure sans les </w:t>
      </w:r>
      <w:r w:rsidRPr="00565A8E">
        <w:rPr>
          <w:rFonts w:ascii="Arial" w:eastAsia="Arial" w:hAnsi="Arial" w:cs="Arial"/>
          <w:bCs/>
          <w:sz w:val="20"/>
          <w:szCs w:val="20"/>
        </w:rPr>
        <w:t>sècheresse</w:t>
      </w:r>
      <w:r w:rsidR="00D97285">
        <w:rPr>
          <w:rFonts w:ascii="Arial" w:eastAsia="Arial" w:hAnsi="Arial" w:cs="Arial"/>
          <w:bCs/>
          <w:sz w:val="20"/>
          <w:szCs w:val="20"/>
        </w:rPr>
        <w:t>s</w:t>
      </w:r>
      <w:r w:rsidRPr="00565A8E">
        <w:rPr>
          <w:rFonts w:ascii="Arial" w:eastAsia="Arial" w:hAnsi="Arial" w:cs="Arial"/>
          <w:bCs/>
          <w:sz w:val="20"/>
          <w:szCs w:val="20"/>
        </w:rPr>
        <w:t xml:space="preserve"> et les inondations qu’on subit certains pénitenciers au cours de la campagne agricole.</w:t>
      </w:r>
    </w:p>
    <w:p w14:paraId="2EFEFBD6" w14:textId="77777777" w:rsidR="002346DE" w:rsidRDefault="002346DE" w:rsidP="002E610D">
      <w:pPr>
        <w:spacing w:after="0" w:line="240" w:lineRule="auto"/>
        <w:jc w:val="both"/>
        <w:rPr>
          <w:rFonts w:ascii="Arial" w:eastAsia="Arial" w:hAnsi="Arial" w:cs="Arial"/>
          <w:bCs/>
          <w:sz w:val="20"/>
          <w:szCs w:val="20"/>
        </w:rPr>
      </w:pPr>
    </w:p>
    <w:p w14:paraId="667A80D0" w14:textId="4AFFE229" w:rsidR="00A775BC" w:rsidRPr="002E610D" w:rsidRDefault="005022C6" w:rsidP="002E610D">
      <w:pPr>
        <w:spacing w:after="0" w:line="240" w:lineRule="auto"/>
        <w:jc w:val="both"/>
        <w:rPr>
          <w:rFonts w:ascii="Arial" w:eastAsia="Times New Roman" w:hAnsi="Arial" w:cs="Arial"/>
          <w:b/>
          <w:bCs/>
          <w:i/>
          <w:iCs/>
          <w:color w:val="auto"/>
          <w:sz w:val="20"/>
          <w:szCs w:val="20"/>
          <w:u w:val="single"/>
        </w:rPr>
      </w:pPr>
      <w:r w:rsidRPr="002E610D">
        <w:rPr>
          <w:rFonts w:ascii="Arial" w:eastAsia="Times New Roman" w:hAnsi="Arial" w:cs="Arial"/>
          <w:b/>
          <w:bCs/>
          <w:i/>
          <w:iCs/>
          <w:color w:val="auto"/>
          <w:sz w:val="20"/>
          <w:szCs w:val="20"/>
          <w:u w:val="single"/>
        </w:rPr>
        <w:t>A</w:t>
      </w:r>
      <w:r w:rsidR="00A775BC" w:rsidRPr="002E610D">
        <w:rPr>
          <w:rFonts w:ascii="Arial" w:eastAsia="Times New Roman" w:hAnsi="Arial" w:cs="Arial"/>
          <w:b/>
          <w:bCs/>
          <w:i/>
          <w:iCs/>
          <w:color w:val="auto"/>
          <w:sz w:val="20"/>
          <w:szCs w:val="20"/>
          <w:u w:val="single"/>
        </w:rPr>
        <w:t>ctivités réalisées au titre du résultat 2 :</w:t>
      </w:r>
    </w:p>
    <w:p w14:paraId="04AC8B1A" w14:textId="77777777" w:rsidR="00A775BC" w:rsidRPr="00565A8E" w:rsidRDefault="00A775BC" w:rsidP="002E610D">
      <w:pPr>
        <w:pStyle w:val="Paragraphedeliste"/>
        <w:numPr>
          <w:ilvl w:val="0"/>
          <w:numId w:val="2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contextualSpacing w:val="0"/>
        <w:jc w:val="both"/>
        <w:textAlignment w:val="baseline"/>
        <w:rPr>
          <w:rFonts w:ascii="Arial" w:eastAsia="Times New Roman" w:hAnsi="Arial" w:cs="Arial"/>
          <w:bCs/>
          <w:color w:val="auto"/>
          <w:sz w:val="20"/>
          <w:szCs w:val="20"/>
        </w:rPr>
      </w:pPr>
      <w:r w:rsidRPr="00565A8E">
        <w:rPr>
          <w:rFonts w:ascii="Arial" w:eastAsia="Times New Roman" w:hAnsi="Arial" w:cs="Arial"/>
          <w:bCs/>
          <w:color w:val="auto"/>
          <w:sz w:val="20"/>
          <w:szCs w:val="20"/>
        </w:rPr>
        <w:t xml:space="preserve">Acquisition et livraison d’un tracteur et accessoires au pénitencier agricole de Konseguela pour une exploitation itérative et génératrice de revenus </w:t>
      </w:r>
    </w:p>
    <w:p w14:paraId="6A610842" w14:textId="77777777" w:rsidR="00A775BC" w:rsidRPr="00565A8E" w:rsidRDefault="00A775BC" w:rsidP="002E610D">
      <w:pPr>
        <w:pStyle w:val="Paragraphedeliste"/>
        <w:numPr>
          <w:ilvl w:val="0"/>
          <w:numId w:val="2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contextualSpacing w:val="0"/>
        <w:jc w:val="both"/>
        <w:textAlignment w:val="baseline"/>
        <w:rPr>
          <w:rFonts w:ascii="Arial" w:eastAsia="Times New Roman" w:hAnsi="Arial" w:cs="Arial"/>
          <w:bCs/>
          <w:color w:val="auto"/>
          <w:sz w:val="20"/>
          <w:szCs w:val="20"/>
        </w:rPr>
      </w:pPr>
      <w:r w:rsidRPr="00565A8E">
        <w:rPr>
          <w:rFonts w:ascii="Arial" w:eastAsia="Times New Roman" w:hAnsi="Arial" w:cs="Arial"/>
          <w:bCs/>
          <w:color w:val="auto"/>
          <w:sz w:val="20"/>
          <w:szCs w:val="20"/>
        </w:rPr>
        <w:t>Construction d'un magasin de stockage à Konseguela pour étaler la commercialisation optimale des productions</w:t>
      </w:r>
    </w:p>
    <w:p w14:paraId="2786C570" w14:textId="5E17DB6D" w:rsidR="00A775BC" w:rsidRPr="00565A8E" w:rsidRDefault="00463BDF" w:rsidP="002E610D">
      <w:pPr>
        <w:pStyle w:val="Paragraphedeliste"/>
        <w:numPr>
          <w:ilvl w:val="0"/>
          <w:numId w:val="2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contextualSpacing w:val="0"/>
        <w:jc w:val="both"/>
        <w:textAlignment w:val="baseline"/>
        <w:rPr>
          <w:rFonts w:ascii="Arial" w:eastAsia="Times New Roman" w:hAnsi="Arial" w:cs="Arial"/>
          <w:bCs/>
          <w:color w:val="auto"/>
          <w:sz w:val="20"/>
          <w:szCs w:val="20"/>
        </w:rPr>
      </w:pPr>
      <w:r>
        <w:rPr>
          <w:rFonts w:ascii="Arial" w:eastAsia="Times New Roman" w:hAnsi="Arial" w:cs="Arial"/>
          <w:bCs/>
          <w:color w:val="auto"/>
          <w:sz w:val="20"/>
          <w:szCs w:val="20"/>
        </w:rPr>
        <w:t>D</w:t>
      </w:r>
      <w:r w:rsidR="00A775BC" w:rsidRPr="00565A8E">
        <w:rPr>
          <w:rFonts w:ascii="Arial" w:eastAsia="Times New Roman" w:hAnsi="Arial" w:cs="Arial"/>
          <w:bCs/>
          <w:color w:val="auto"/>
          <w:sz w:val="20"/>
          <w:szCs w:val="20"/>
        </w:rPr>
        <w:t>otation en intrants agricoles des pénitenciers agricoles pour démultiplier les rendements agricoles</w:t>
      </w:r>
    </w:p>
    <w:p w14:paraId="7CA2CB5C" w14:textId="77777777" w:rsidR="002346DE" w:rsidRDefault="002346DE" w:rsidP="002E610D">
      <w:pPr>
        <w:spacing w:after="0" w:line="240" w:lineRule="auto"/>
        <w:jc w:val="both"/>
        <w:rPr>
          <w:rFonts w:ascii="Arial" w:eastAsia="Times New Roman" w:hAnsi="Arial" w:cs="Arial"/>
          <w:b/>
          <w:bCs/>
          <w:color w:val="auto"/>
          <w:sz w:val="20"/>
          <w:szCs w:val="20"/>
          <w:u w:val="single"/>
        </w:rPr>
      </w:pPr>
    </w:p>
    <w:p w14:paraId="78511E05" w14:textId="39152E6D" w:rsidR="00A775BC" w:rsidRPr="002E610D" w:rsidRDefault="00A775BC" w:rsidP="002E610D">
      <w:pPr>
        <w:spacing w:after="0" w:line="240" w:lineRule="auto"/>
        <w:jc w:val="both"/>
        <w:rPr>
          <w:rFonts w:ascii="Arial" w:eastAsia="Times New Roman" w:hAnsi="Arial" w:cs="Arial"/>
          <w:b/>
          <w:bCs/>
          <w:i/>
          <w:iCs/>
          <w:color w:val="auto"/>
          <w:sz w:val="20"/>
          <w:szCs w:val="20"/>
          <w:u w:val="single"/>
        </w:rPr>
      </w:pPr>
      <w:r w:rsidRPr="002E610D">
        <w:rPr>
          <w:rFonts w:ascii="Arial" w:eastAsia="Times New Roman" w:hAnsi="Arial" w:cs="Arial"/>
          <w:b/>
          <w:bCs/>
          <w:i/>
          <w:iCs/>
          <w:color w:val="auto"/>
          <w:sz w:val="20"/>
          <w:szCs w:val="20"/>
          <w:u w:val="single"/>
        </w:rPr>
        <w:t>Activités planifiées au titre du résultat 2 en 2021 :</w:t>
      </w:r>
    </w:p>
    <w:p w14:paraId="5AF998D4" w14:textId="77777777" w:rsidR="00A775BC" w:rsidRPr="00565A8E" w:rsidRDefault="00A775BC" w:rsidP="002E610D">
      <w:pPr>
        <w:pStyle w:val="Paragraphedeliste"/>
        <w:numPr>
          <w:ilvl w:val="0"/>
          <w:numId w:val="2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contextualSpacing w:val="0"/>
        <w:jc w:val="both"/>
        <w:textAlignment w:val="baseline"/>
        <w:rPr>
          <w:rFonts w:ascii="Arial" w:eastAsia="Times New Roman" w:hAnsi="Arial" w:cs="Arial"/>
          <w:bCs/>
          <w:color w:val="auto"/>
          <w:sz w:val="20"/>
          <w:szCs w:val="20"/>
        </w:rPr>
      </w:pPr>
      <w:r w:rsidRPr="00565A8E">
        <w:rPr>
          <w:rFonts w:ascii="Arial" w:eastAsia="Times New Roman" w:hAnsi="Arial" w:cs="Arial"/>
          <w:bCs/>
          <w:color w:val="auto"/>
          <w:sz w:val="20"/>
          <w:szCs w:val="20"/>
        </w:rPr>
        <w:t xml:space="preserve">L’organisation de l’atelier de validation des programmes et rapports d’activités des pénitenciers agricoles </w:t>
      </w:r>
    </w:p>
    <w:p w14:paraId="3468F653" w14:textId="77777777" w:rsidR="00A775BC" w:rsidRPr="00565A8E" w:rsidRDefault="00A775BC" w:rsidP="002E610D">
      <w:pPr>
        <w:pStyle w:val="Paragraphedeliste"/>
        <w:numPr>
          <w:ilvl w:val="0"/>
          <w:numId w:val="2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contextualSpacing w:val="0"/>
        <w:jc w:val="both"/>
        <w:textAlignment w:val="baseline"/>
        <w:rPr>
          <w:rFonts w:ascii="Arial" w:eastAsia="Times New Roman" w:hAnsi="Arial" w:cs="Arial"/>
          <w:bCs/>
          <w:color w:val="auto"/>
          <w:sz w:val="20"/>
          <w:szCs w:val="20"/>
        </w:rPr>
      </w:pPr>
      <w:r w:rsidRPr="00565A8E">
        <w:rPr>
          <w:rFonts w:ascii="Arial" w:eastAsia="Times New Roman" w:hAnsi="Arial" w:cs="Arial"/>
          <w:bCs/>
          <w:color w:val="auto"/>
          <w:sz w:val="20"/>
          <w:szCs w:val="20"/>
        </w:rPr>
        <w:t xml:space="preserve">Appui technique à l'exécution des activités issues de l'atelier de Keniéroba de janvier 2020 </w:t>
      </w:r>
    </w:p>
    <w:p w14:paraId="39BEAAEA" w14:textId="77777777" w:rsidR="00A775BC" w:rsidRPr="00565A8E" w:rsidRDefault="00A775BC" w:rsidP="002E610D">
      <w:pPr>
        <w:pStyle w:val="Paragraphedeliste"/>
        <w:numPr>
          <w:ilvl w:val="0"/>
          <w:numId w:val="2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contextualSpacing w:val="0"/>
        <w:jc w:val="both"/>
        <w:textAlignment w:val="baseline"/>
        <w:rPr>
          <w:rFonts w:ascii="Arial" w:eastAsia="Times New Roman" w:hAnsi="Arial" w:cs="Arial"/>
          <w:bCs/>
          <w:color w:val="auto"/>
          <w:sz w:val="20"/>
          <w:szCs w:val="20"/>
        </w:rPr>
      </w:pPr>
      <w:r w:rsidRPr="00565A8E">
        <w:rPr>
          <w:rFonts w:ascii="Arial" w:eastAsia="Times New Roman" w:hAnsi="Arial" w:cs="Arial"/>
          <w:bCs/>
          <w:color w:val="auto"/>
          <w:sz w:val="20"/>
          <w:szCs w:val="20"/>
        </w:rPr>
        <w:t>Plaidoyer pour la prise en charge des dépenses des pénitenciers agricoles par la DNAPES sur les ressources budgétaires de l’Etat malien ;</w:t>
      </w:r>
    </w:p>
    <w:p w14:paraId="0B5A28B7" w14:textId="77BB0A39" w:rsidR="005A743C" w:rsidRPr="00463BDF" w:rsidRDefault="00A775BC" w:rsidP="002E610D">
      <w:pPr>
        <w:pStyle w:val="Paragraphedeliste"/>
        <w:numPr>
          <w:ilvl w:val="0"/>
          <w:numId w:val="26"/>
        </w:numPr>
        <w:spacing w:after="0" w:line="240" w:lineRule="auto"/>
        <w:jc w:val="both"/>
        <w:rPr>
          <w:rFonts w:ascii="Arial" w:eastAsia="Arial" w:hAnsi="Arial" w:cs="Arial"/>
          <w:sz w:val="20"/>
          <w:szCs w:val="20"/>
        </w:rPr>
      </w:pPr>
      <w:r w:rsidRPr="00463BDF">
        <w:rPr>
          <w:rFonts w:ascii="Arial" w:eastAsia="Times New Roman" w:hAnsi="Arial" w:cs="Arial"/>
          <w:bCs/>
          <w:color w:val="auto"/>
          <w:sz w:val="20"/>
          <w:szCs w:val="20"/>
        </w:rPr>
        <w:t>Formation, appui et suivi des Responsables des pénitenciers agricoles sur la gestion modernisée et rationnelle des exploitations agricoles</w:t>
      </w:r>
    </w:p>
    <w:p w14:paraId="5670C1B4" w14:textId="77777777" w:rsidR="00463BDF" w:rsidRDefault="00463BDF">
      <w:pPr>
        <w:rPr>
          <w:rFonts w:ascii="Arial" w:eastAsia="Arial" w:hAnsi="Arial" w:cs="Arial"/>
          <w:sz w:val="20"/>
          <w:szCs w:val="20"/>
        </w:rPr>
      </w:pPr>
      <w:r>
        <w:rPr>
          <w:rFonts w:ascii="Arial" w:eastAsia="Arial" w:hAnsi="Arial" w:cs="Arial"/>
          <w:sz w:val="20"/>
          <w:szCs w:val="20"/>
        </w:rPr>
        <w:br w:type="page"/>
      </w:r>
    </w:p>
    <w:p w14:paraId="115E1BAA" w14:textId="3729B782" w:rsidR="00F058F4" w:rsidRPr="007655E1" w:rsidRDefault="00F058F4" w:rsidP="002E610D">
      <w:pPr>
        <w:spacing w:after="0" w:line="240" w:lineRule="auto"/>
        <w:rPr>
          <w:rFonts w:ascii="Arial" w:hAnsi="Arial" w:cs="Arial"/>
          <w:sz w:val="20"/>
          <w:szCs w:val="20"/>
        </w:rPr>
      </w:pPr>
    </w:p>
    <w:tbl>
      <w:tblPr>
        <w:tblStyle w:val="TableGrid"/>
        <w:tblW w:w="1062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 w:type="dxa"/>
          <w:bottom w:w="15" w:type="dxa"/>
        </w:tblCellMar>
        <w:tblLook w:val="04A0" w:firstRow="1" w:lastRow="0" w:firstColumn="1" w:lastColumn="0" w:noHBand="0" w:noVBand="1"/>
      </w:tblPr>
      <w:tblGrid>
        <w:gridCol w:w="3256"/>
        <w:gridCol w:w="1701"/>
        <w:gridCol w:w="2551"/>
        <w:gridCol w:w="3119"/>
      </w:tblGrid>
      <w:tr w:rsidR="00F058F4" w:rsidRPr="002346DE" w14:paraId="7E6C2AF7" w14:textId="77777777" w:rsidTr="002E610D">
        <w:trPr>
          <w:trHeight w:val="274"/>
          <w:jc w:val="center"/>
        </w:trPr>
        <w:tc>
          <w:tcPr>
            <w:tcW w:w="10627" w:type="dxa"/>
            <w:gridSpan w:val="4"/>
          </w:tcPr>
          <w:p w14:paraId="645A7CA1" w14:textId="77777777" w:rsidR="00F058F4" w:rsidRPr="0088563F" w:rsidRDefault="00F60CDB" w:rsidP="002E610D">
            <w:pPr>
              <w:rPr>
                <w:rFonts w:ascii="Arial" w:hAnsi="Arial" w:cs="Arial"/>
                <w:sz w:val="20"/>
                <w:szCs w:val="20"/>
              </w:rPr>
            </w:pPr>
            <w:r w:rsidRPr="0088563F">
              <w:rPr>
                <w:rFonts w:ascii="Arial" w:eastAsia="Arial" w:hAnsi="Arial" w:cs="Arial"/>
                <w:b/>
                <w:sz w:val="20"/>
                <w:szCs w:val="20"/>
              </w:rPr>
              <w:t xml:space="preserve">Résultats 3 : Les conditions de détention sont améliorées  </w:t>
            </w:r>
          </w:p>
        </w:tc>
      </w:tr>
      <w:tr w:rsidR="0091207A" w:rsidRPr="002346DE" w14:paraId="2BBD9E39" w14:textId="77777777" w:rsidTr="002E610D">
        <w:trPr>
          <w:trHeight w:val="293"/>
          <w:jc w:val="center"/>
        </w:trPr>
        <w:tc>
          <w:tcPr>
            <w:tcW w:w="3256" w:type="dxa"/>
          </w:tcPr>
          <w:p w14:paraId="16B936F3" w14:textId="77777777" w:rsidR="00A775BC" w:rsidRPr="0088563F" w:rsidRDefault="00A775BC" w:rsidP="002E610D">
            <w:pPr>
              <w:rPr>
                <w:rFonts w:ascii="Arial" w:hAnsi="Arial" w:cs="Arial"/>
                <w:sz w:val="20"/>
                <w:szCs w:val="20"/>
              </w:rPr>
            </w:pPr>
            <w:r w:rsidRPr="0088563F">
              <w:rPr>
                <w:rFonts w:ascii="Arial" w:eastAsia="Arial" w:hAnsi="Arial" w:cs="Arial"/>
                <w:b/>
                <w:sz w:val="20"/>
                <w:szCs w:val="20"/>
              </w:rPr>
              <w:t xml:space="preserve">Indicateurs </w:t>
            </w:r>
          </w:p>
        </w:tc>
        <w:tc>
          <w:tcPr>
            <w:tcW w:w="1701" w:type="dxa"/>
          </w:tcPr>
          <w:p w14:paraId="5A7DCD6F" w14:textId="5671D097" w:rsidR="00A775BC" w:rsidRPr="002346DE" w:rsidRDefault="00A775BC" w:rsidP="002E610D">
            <w:pPr>
              <w:rPr>
                <w:rFonts w:ascii="Arial" w:hAnsi="Arial" w:cs="Arial"/>
                <w:sz w:val="20"/>
                <w:szCs w:val="20"/>
              </w:rPr>
            </w:pPr>
            <w:r w:rsidRPr="002346DE">
              <w:rPr>
                <w:rFonts w:ascii="Arial" w:eastAsia="Arial" w:hAnsi="Arial" w:cs="Arial"/>
                <w:b/>
                <w:sz w:val="20"/>
                <w:szCs w:val="20"/>
              </w:rPr>
              <w:t>Données de référence</w:t>
            </w:r>
          </w:p>
        </w:tc>
        <w:tc>
          <w:tcPr>
            <w:tcW w:w="2551" w:type="dxa"/>
          </w:tcPr>
          <w:p w14:paraId="273F0E44" w14:textId="675C0CF1" w:rsidR="00A775BC" w:rsidRPr="002346DE" w:rsidRDefault="00A775BC" w:rsidP="002E610D">
            <w:pPr>
              <w:rPr>
                <w:rFonts w:ascii="Arial" w:hAnsi="Arial" w:cs="Arial"/>
                <w:sz w:val="20"/>
                <w:szCs w:val="20"/>
              </w:rPr>
            </w:pPr>
            <w:r w:rsidRPr="002346DE">
              <w:rPr>
                <w:rFonts w:ascii="Arial" w:eastAsia="Arial" w:hAnsi="Arial" w:cs="Arial"/>
                <w:b/>
                <w:sz w:val="20"/>
                <w:szCs w:val="20"/>
              </w:rPr>
              <w:t xml:space="preserve">Planifié </w:t>
            </w:r>
          </w:p>
        </w:tc>
        <w:tc>
          <w:tcPr>
            <w:tcW w:w="3119" w:type="dxa"/>
          </w:tcPr>
          <w:p w14:paraId="3913129B" w14:textId="51695C75" w:rsidR="00A775BC" w:rsidRPr="002346DE" w:rsidRDefault="00A775BC" w:rsidP="002E610D">
            <w:pPr>
              <w:rPr>
                <w:rFonts w:ascii="Arial" w:hAnsi="Arial" w:cs="Arial"/>
                <w:sz w:val="20"/>
                <w:szCs w:val="20"/>
              </w:rPr>
            </w:pPr>
            <w:r w:rsidRPr="002346DE">
              <w:rPr>
                <w:rFonts w:ascii="Arial" w:eastAsia="Arial" w:hAnsi="Arial" w:cs="Arial"/>
                <w:b/>
                <w:sz w:val="20"/>
                <w:szCs w:val="20"/>
              </w:rPr>
              <w:t xml:space="preserve">Réalisé </w:t>
            </w:r>
          </w:p>
        </w:tc>
      </w:tr>
      <w:tr w:rsidR="0091207A" w:rsidRPr="002346DE" w14:paraId="109DDC94" w14:textId="77777777" w:rsidTr="002E610D">
        <w:trPr>
          <w:trHeight w:val="293"/>
          <w:jc w:val="center"/>
        </w:trPr>
        <w:tc>
          <w:tcPr>
            <w:tcW w:w="3256" w:type="dxa"/>
          </w:tcPr>
          <w:p w14:paraId="7A4BE02B" w14:textId="77777777" w:rsidR="00A775BC" w:rsidRPr="002346DE" w:rsidRDefault="00A775BC" w:rsidP="002E610D">
            <w:pPr>
              <w:spacing w:after="17"/>
              <w:rPr>
                <w:rFonts w:ascii="Arial" w:hAnsi="Arial" w:cs="Arial"/>
                <w:sz w:val="20"/>
                <w:szCs w:val="20"/>
              </w:rPr>
            </w:pPr>
            <w:r w:rsidRPr="0088563F">
              <w:rPr>
                <w:rFonts w:ascii="Arial" w:eastAsia="Arial" w:hAnsi="Arial" w:cs="Arial"/>
                <w:b/>
                <w:bCs/>
                <w:sz w:val="20"/>
                <w:szCs w:val="20"/>
              </w:rPr>
              <w:t>Indicateur 1</w:t>
            </w:r>
            <w:r w:rsidRPr="002346DE">
              <w:rPr>
                <w:rFonts w:ascii="Arial" w:eastAsia="Arial" w:hAnsi="Arial" w:cs="Arial"/>
                <w:sz w:val="20"/>
                <w:szCs w:val="20"/>
              </w:rPr>
              <w:t xml:space="preserve"> : </w:t>
            </w:r>
          </w:p>
          <w:p w14:paraId="31688F97" w14:textId="18646AFD" w:rsidR="00A775BC" w:rsidRPr="002346DE" w:rsidRDefault="00A775BC" w:rsidP="002E610D">
            <w:pPr>
              <w:spacing w:after="2" w:line="277" w:lineRule="auto"/>
              <w:rPr>
                <w:rFonts w:ascii="Arial" w:hAnsi="Arial" w:cs="Arial"/>
                <w:sz w:val="20"/>
                <w:szCs w:val="20"/>
              </w:rPr>
            </w:pPr>
            <w:r w:rsidRPr="002346DE">
              <w:rPr>
                <w:rFonts w:ascii="Arial" w:eastAsia="Arial" w:hAnsi="Arial" w:cs="Arial"/>
                <w:sz w:val="20"/>
                <w:szCs w:val="20"/>
              </w:rPr>
              <w:t xml:space="preserve">Pourcentage de femmes détenues bénéficiant régulièrement de kits pour femmes. </w:t>
            </w:r>
          </w:p>
        </w:tc>
        <w:tc>
          <w:tcPr>
            <w:tcW w:w="1701" w:type="dxa"/>
          </w:tcPr>
          <w:p w14:paraId="13595AAA" w14:textId="62A03FB3" w:rsidR="00A775BC" w:rsidRPr="002E610D" w:rsidRDefault="00A775BC" w:rsidP="002E610D">
            <w:pPr>
              <w:spacing w:after="19"/>
              <w:rPr>
                <w:rFonts w:ascii="Arial" w:eastAsia="Arial" w:hAnsi="Arial" w:cs="Arial"/>
                <w:sz w:val="20"/>
                <w:szCs w:val="20"/>
              </w:rPr>
            </w:pPr>
            <w:r w:rsidRPr="002346DE">
              <w:rPr>
                <w:rFonts w:ascii="Arial" w:eastAsia="Arial" w:hAnsi="Arial" w:cs="Arial"/>
                <w:sz w:val="20"/>
                <w:szCs w:val="20"/>
              </w:rPr>
              <w:t xml:space="preserve">89,59% (2018) </w:t>
            </w:r>
          </w:p>
        </w:tc>
        <w:tc>
          <w:tcPr>
            <w:tcW w:w="2551" w:type="dxa"/>
          </w:tcPr>
          <w:p w14:paraId="65F7F82F" w14:textId="41A37C98" w:rsidR="00A775BC" w:rsidRPr="002346DE" w:rsidRDefault="00A775BC" w:rsidP="002E610D">
            <w:pPr>
              <w:rPr>
                <w:rFonts w:ascii="Arial" w:eastAsia="Arial" w:hAnsi="Arial" w:cs="Arial"/>
                <w:b/>
                <w:sz w:val="20"/>
                <w:szCs w:val="20"/>
              </w:rPr>
            </w:pPr>
            <w:r w:rsidRPr="0088563F">
              <w:rPr>
                <w:rFonts w:ascii="Arial" w:eastAsia="Arial" w:hAnsi="Arial" w:cs="Arial"/>
                <w:b/>
                <w:sz w:val="20"/>
                <w:szCs w:val="20"/>
              </w:rPr>
              <w:t>Planifié</w:t>
            </w:r>
            <w:r w:rsidRPr="0088563F">
              <w:rPr>
                <w:rFonts w:ascii="Arial" w:eastAsia="Arial" w:hAnsi="Arial" w:cs="Arial"/>
                <w:sz w:val="20"/>
                <w:szCs w:val="20"/>
              </w:rPr>
              <w:t xml:space="preserve"> :</w:t>
            </w:r>
            <w:r w:rsidRPr="002346DE">
              <w:rPr>
                <w:rFonts w:ascii="Arial" w:eastAsia="Arial" w:hAnsi="Arial" w:cs="Arial"/>
                <w:sz w:val="20"/>
                <w:szCs w:val="20"/>
              </w:rPr>
              <w:t xml:space="preserve"> 98%</w:t>
            </w:r>
          </w:p>
        </w:tc>
        <w:tc>
          <w:tcPr>
            <w:tcW w:w="3119" w:type="dxa"/>
          </w:tcPr>
          <w:p w14:paraId="3FD43360" w14:textId="77777777" w:rsidR="00A775BC" w:rsidRPr="002346DE" w:rsidRDefault="00A775BC" w:rsidP="002E610D">
            <w:pPr>
              <w:spacing w:line="278" w:lineRule="auto"/>
              <w:rPr>
                <w:rFonts w:ascii="Arial" w:hAnsi="Arial" w:cs="Arial"/>
                <w:sz w:val="20"/>
                <w:szCs w:val="20"/>
              </w:rPr>
            </w:pPr>
            <w:r w:rsidRPr="002346DE">
              <w:rPr>
                <w:rFonts w:ascii="Arial" w:eastAsia="Arial" w:hAnsi="Arial" w:cs="Arial"/>
                <w:bCs/>
                <w:sz w:val="20"/>
                <w:szCs w:val="20"/>
              </w:rPr>
              <w:t>100%</w:t>
            </w:r>
            <w:r w:rsidRPr="002346DE">
              <w:rPr>
                <w:rFonts w:ascii="Arial" w:eastAsia="Arial" w:hAnsi="Arial" w:cs="Arial"/>
                <w:sz w:val="20"/>
                <w:szCs w:val="20"/>
              </w:rPr>
              <w:t xml:space="preserve"> des femmes détenues ont reçu des kits de dignité</w:t>
            </w:r>
          </w:p>
          <w:p w14:paraId="74F90766" w14:textId="7D31DC4C" w:rsidR="00A775BC" w:rsidRPr="002E610D" w:rsidRDefault="00A775BC">
            <w:pPr>
              <w:jc w:val="both"/>
              <w:rPr>
                <w:rFonts w:ascii="Arial" w:eastAsia="Arial" w:hAnsi="Arial" w:cs="Arial"/>
                <w:sz w:val="20"/>
                <w:szCs w:val="20"/>
              </w:rPr>
            </w:pPr>
          </w:p>
        </w:tc>
      </w:tr>
      <w:tr w:rsidR="0091207A" w:rsidRPr="002346DE" w14:paraId="40E2C71A" w14:textId="77777777" w:rsidTr="002E610D">
        <w:trPr>
          <w:trHeight w:val="293"/>
          <w:jc w:val="center"/>
        </w:trPr>
        <w:tc>
          <w:tcPr>
            <w:tcW w:w="3256" w:type="dxa"/>
          </w:tcPr>
          <w:p w14:paraId="31743F33" w14:textId="11D2AF97" w:rsidR="00A775BC" w:rsidRPr="002346DE" w:rsidRDefault="00A775BC" w:rsidP="002E610D">
            <w:pPr>
              <w:spacing w:after="17"/>
              <w:rPr>
                <w:rFonts w:ascii="Arial" w:eastAsia="Arial" w:hAnsi="Arial" w:cs="Arial"/>
                <w:sz w:val="20"/>
                <w:szCs w:val="20"/>
              </w:rPr>
            </w:pPr>
            <w:r w:rsidRPr="0088563F">
              <w:rPr>
                <w:rFonts w:ascii="Arial" w:eastAsia="Arial" w:hAnsi="Arial" w:cs="Arial"/>
                <w:b/>
                <w:bCs/>
                <w:sz w:val="20"/>
                <w:szCs w:val="20"/>
              </w:rPr>
              <w:t>Indicateur 2</w:t>
            </w:r>
            <w:r w:rsidRPr="002346DE">
              <w:rPr>
                <w:rFonts w:ascii="Arial" w:eastAsia="Arial" w:hAnsi="Arial" w:cs="Arial"/>
                <w:sz w:val="20"/>
                <w:szCs w:val="20"/>
              </w:rPr>
              <w:t xml:space="preserve"> : Pourcentage de nourrissons bénéficiant régulièrement de kits pour nourrissons</w:t>
            </w:r>
          </w:p>
        </w:tc>
        <w:tc>
          <w:tcPr>
            <w:tcW w:w="1701" w:type="dxa"/>
          </w:tcPr>
          <w:p w14:paraId="53A96317" w14:textId="51852DB9" w:rsidR="00A775BC" w:rsidRPr="002E610D" w:rsidRDefault="00A775BC" w:rsidP="002E610D">
            <w:pPr>
              <w:spacing w:after="19"/>
              <w:rPr>
                <w:rFonts w:ascii="Arial" w:eastAsia="Arial" w:hAnsi="Arial" w:cs="Arial"/>
                <w:sz w:val="20"/>
                <w:szCs w:val="20"/>
              </w:rPr>
            </w:pPr>
            <w:r w:rsidRPr="002E610D">
              <w:rPr>
                <w:rFonts w:ascii="Arial" w:eastAsia="Arial" w:hAnsi="Arial" w:cs="Arial"/>
                <w:sz w:val="20"/>
                <w:szCs w:val="20"/>
              </w:rPr>
              <w:t>0 (2018)</w:t>
            </w:r>
          </w:p>
        </w:tc>
        <w:tc>
          <w:tcPr>
            <w:tcW w:w="2551" w:type="dxa"/>
          </w:tcPr>
          <w:p w14:paraId="244B41D9" w14:textId="6589D87A" w:rsidR="00A775BC" w:rsidRPr="002346DE" w:rsidRDefault="00A775BC" w:rsidP="002E610D">
            <w:pPr>
              <w:spacing w:line="278" w:lineRule="auto"/>
              <w:rPr>
                <w:rFonts w:ascii="Arial" w:eastAsia="Arial" w:hAnsi="Arial" w:cs="Arial"/>
                <w:bCs/>
                <w:sz w:val="20"/>
                <w:szCs w:val="20"/>
              </w:rPr>
            </w:pPr>
            <w:r w:rsidRPr="0088563F">
              <w:rPr>
                <w:rFonts w:ascii="Arial" w:eastAsia="Arial" w:hAnsi="Arial" w:cs="Arial"/>
                <w:b/>
                <w:sz w:val="20"/>
                <w:szCs w:val="20"/>
              </w:rPr>
              <w:t>Planifié</w:t>
            </w:r>
            <w:r w:rsidRPr="002346DE">
              <w:rPr>
                <w:rFonts w:ascii="Arial" w:eastAsia="Arial" w:hAnsi="Arial" w:cs="Arial"/>
                <w:b/>
                <w:sz w:val="20"/>
                <w:szCs w:val="20"/>
              </w:rPr>
              <w:t> :</w:t>
            </w:r>
            <w:r w:rsidRPr="002346DE">
              <w:rPr>
                <w:rFonts w:ascii="Arial" w:eastAsia="Arial" w:hAnsi="Arial" w:cs="Arial"/>
                <w:bCs/>
                <w:sz w:val="20"/>
                <w:szCs w:val="20"/>
              </w:rPr>
              <w:t>95%</w:t>
            </w:r>
          </w:p>
        </w:tc>
        <w:tc>
          <w:tcPr>
            <w:tcW w:w="3119" w:type="dxa"/>
          </w:tcPr>
          <w:p w14:paraId="7629E929" w14:textId="4F2C4194" w:rsidR="00A775BC" w:rsidRPr="002346DE" w:rsidRDefault="00A775BC">
            <w:pPr>
              <w:jc w:val="both"/>
              <w:rPr>
                <w:rFonts w:ascii="Arial" w:eastAsia="Arial" w:hAnsi="Arial" w:cs="Arial"/>
                <w:bCs/>
                <w:sz w:val="20"/>
                <w:szCs w:val="20"/>
              </w:rPr>
            </w:pPr>
            <w:r w:rsidRPr="002346DE">
              <w:rPr>
                <w:rFonts w:ascii="Arial" w:eastAsia="Arial" w:hAnsi="Arial" w:cs="Arial"/>
                <w:bCs/>
                <w:sz w:val="20"/>
                <w:szCs w:val="20"/>
              </w:rPr>
              <w:t>100% de nourrissons bénéficiant régulièrement de kits pour nourrissons</w:t>
            </w:r>
          </w:p>
        </w:tc>
      </w:tr>
      <w:tr w:rsidR="0091207A" w:rsidRPr="002346DE" w14:paraId="09821372" w14:textId="77777777" w:rsidTr="002E610D">
        <w:trPr>
          <w:trHeight w:val="293"/>
          <w:jc w:val="center"/>
        </w:trPr>
        <w:tc>
          <w:tcPr>
            <w:tcW w:w="3256" w:type="dxa"/>
          </w:tcPr>
          <w:p w14:paraId="61FD3C31" w14:textId="266C4D96" w:rsidR="00A775BC" w:rsidRPr="002346DE" w:rsidRDefault="00A775BC" w:rsidP="0088563F">
            <w:pPr>
              <w:spacing w:after="17"/>
              <w:rPr>
                <w:rFonts w:ascii="Arial" w:eastAsia="Arial" w:hAnsi="Arial" w:cs="Arial"/>
                <w:sz w:val="20"/>
                <w:szCs w:val="20"/>
              </w:rPr>
            </w:pPr>
            <w:r w:rsidRPr="0088563F">
              <w:rPr>
                <w:rFonts w:ascii="Arial" w:eastAsia="Arial" w:hAnsi="Arial" w:cs="Arial"/>
                <w:b/>
                <w:bCs/>
                <w:sz w:val="20"/>
                <w:szCs w:val="20"/>
              </w:rPr>
              <w:t>Indicateur 3</w:t>
            </w:r>
            <w:r w:rsidRPr="002346DE">
              <w:rPr>
                <w:rFonts w:ascii="Arial" w:eastAsia="Arial" w:hAnsi="Arial" w:cs="Arial"/>
                <w:sz w:val="20"/>
                <w:szCs w:val="20"/>
              </w:rPr>
              <w:t xml:space="preserve"> : </w:t>
            </w:r>
          </w:p>
          <w:p w14:paraId="160B6B12" w14:textId="7D60B511" w:rsidR="00A775BC" w:rsidRPr="002346DE" w:rsidRDefault="00A775BC" w:rsidP="002E610D">
            <w:pPr>
              <w:spacing w:after="19"/>
              <w:rPr>
                <w:rFonts w:ascii="Arial" w:eastAsia="Arial" w:hAnsi="Arial" w:cs="Arial"/>
                <w:sz w:val="20"/>
                <w:szCs w:val="20"/>
              </w:rPr>
            </w:pPr>
            <w:r w:rsidRPr="002346DE">
              <w:rPr>
                <w:rFonts w:ascii="Arial" w:eastAsia="Arial" w:hAnsi="Arial" w:cs="Arial"/>
                <w:sz w:val="20"/>
                <w:szCs w:val="20"/>
              </w:rPr>
              <w:t>Pourcentage de détenus bénéficiant d’une literie, d'une alimentation conforme au menu standard de la DNAPES, du suivi médical et accédant aux activités ludiques.</w:t>
            </w:r>
            <w:r w:rsidRPr="002346DE">
              <w:rPr>
                <w:rFonts w:ascii="Arial" w:eastAsia="Arial" w:hAnsi="Arial" w:cs="Arial"/>
                <w:b/>
                <w:sz w:val="20"/>
                <w:szCs w:val="20"/>
              </w:rPr>
              <w:t xml:space="preserve"> </w:t>
            </w:r>
          </w:p>
        </w:tc>
        <w:tc>
          <w:tcPr>
            <w:tcW w:w="1701" w:type="dxa"/>
          </w:tcPr>
          <w:p w14:paraId="2B1C1B42" w14:textId="042E2E52" w:rsidR="00A775BC" w:rsidRPr="002E610D" w:rsidRDefault="00A775BC" w:rsidP="0088563F">
            <w:pPr>
              <w:spacing w:after="19"/>
              <w:rPr>
                <w:rFonts w:ascii="Arial" w:hAnsi="Arial" w:cs="Arial"/>
                <w:sz w:val="20"/>
                <w:szCs w:val="20"/>
              </w:rPr>
            </w:pPr>
            <w:r w:rsidRPr="002346DE">
              <w:rPr>
                <w:rFonts w:ascii="Arial" w:eastAsia="Arial" w:hAnsi="Arial" w:cs="Arial"/>
                <w:sz w:val="20"/>
                <w:szCs w:val="20"/>
              </w:rPr>
              <w:t>Literie : 3, 74 %</w:t>
            </w:r>
          </w:p>
          <w:p w14:paraId="707F747D" w14:textId="7B3BB869" w:rsidR="00A775BC" w:rsidRPr="0088563F" w:rsidRDefault="00A775BC" w:rsidP="002E610D">
            <w:pPr>
              <w:spacing w:after="14"/>
              <w:rPr>
                <w:rFonts w:ascii="Arial" w:hAnsi="Arial" w:cs="Arial"/>
                <w:sz w:val="20"/>
                <w:szCs w:val="20"/>
              </w:rPr>
            </w:pPr>
            <w:r w:rsidRPr="0088563F">
              <w:rPr>
                <w:rFonts w:ascii="Arial" w:eastAsia="Arial" w:hAnsi="Arial" w:cs="Arial"/>
                <w:sz w:val="20"/>
                <w:szCs w:val="20"/>
              </w:rPr>
              <w:t>E</w:t>
            </w:r>
            <w:r w:rsidRPr="002346DE">
              <w:rPr>
                <w:rFonts w:ascii="Arial" w:eastAsia="Arial" w:hAnsi="Arial" w:cs="Arial"/>
                <w:sz w:val="20"/>
                <w:szCs w:val="20"/>
              </w:rPr>
              <w:t>quipements sportifs</w:t>
            </w:r>
            <w:r w:rsidRPr="002E610D">
              <w:rPr>
                <w:rFonts w:ascii="Arial" w:eastAsia="Arial" w:hAnsi="Arial" w:cs="Arial"/>
                <w:sz w:val="20"/>
                <w:szCs w:val="20"/>
              </w:rPr>
              <w:t xml:space="preserve"> : 3%</w:t>
            </w:r>
          </w:p>
          <w:p w14:paraId="4F173EA5" w14:textId="1BF11C3A" w:rsidR="00A775BC" w:rsidRPr="002346DE" w:rsidRDefault="00A775BC" w:rsidP="002E610D">
            <w:pPr>
              <w:spacing w:after="19"/>
              <w:rPr>
                <w:rFonts w:ascii="Arial" w:eastAsia="Arial" w:hAnsi="Arial" w:cs="Arial"/>
                <w:b/>
                <w:sz w:val="20"/>
                <w:szCs w:val="20"/>
              </w:rPr>
            </w:pPr>
            <w:r w:rsidRPr="002346DE">
              <w:rPr>
                <w:rFonts w:ascii="Arial" w:hAnsi="Arial" w:cs="Arial"/>
                <w:sz w:val="20"/>
                <w:szCs w:val="20"/>
              </w:rPr>
              <w:t>(2018)</w:t>
            </w:r>
          </w:p>
        </w:tc>
        <w:tc>
          <w:tcPr>
            <w:tcW w:w="2551" w:type="dxa"/>
          </w:tcPr>
          <w:p w14:paraId="792843BD" w14:textId="77777777" w:rsidR="00A775BC" w:rsidRPr="002346DE" w:rsidRDefault="00A775BC" w:rsidP="002E610D">
            <w:pPr>
              <w:spacing w:after="19"/>
              <w:rPr>
                <w:rFonts w:ascii="Arial" w:hAnsi="Arial" w:cs="Arial"/>
                <w:sz w:val="20"/>
                <w:szCs w:val="20"/>
              </w:rPr>
            </w:pPr>
            <w:r w:rsidRPr="002346DE">
              <w:rPr>
                <w:rFonts w:ascii="Arial" w:hAnsi="Arial" w:cs="Arial"/>
                <w:b/>
                <w:bCs/>
                <w:sz w:val="20"/>
                <w:szCs w:val="20"/>
              </w:rPr>
              <w:t>Planifié</w:t>
            </w:r>
            <w:r w:rsidRPr="002346DE">
              <w:rPr>
                <w:rFonts w:ascii="Arial" w:hAnsi="Arial" w:cs="Arial"/>
                <w:sz w:val="20"/>
                <w:szCs w:val="20"/>
              </w:rPr>
              <w:t xml:space="preserve"> :80% de détenus dorment sur un matelas en Skai </w:t>
            </w:r>
          </w:p>
          <w:p w14:paraId="18BB9FAD" w14:textId="77777777" w:rsidR="00A775BC" w:rsidRPr="002346DE" w:rsidRDefault="00A775BC" w:rsidP="002E610D">
            <w:pPr>
              <w:spacing w:after="19"/>
              <w:rPr>
                <w:rFonts w:ascii="Arial" w:hAnsi="Arial" w:cs="Arial"/>
                <w:sz w:val="20"/>
                <w:szCs w:val="20"/>
              </w:rPr>
            </w:pPr>
          </w:p>
          <w:p w14:paraId="49CB271E" w14:textId="777037E9" w:rsidR="00A775BC" w:rsidRPr="002346DE" w:rsidRDefault="00A775BC" w:rsidP="002E610D">
            <w:pPr>
              <w:spacing w:line="278" w:lineRule="auto"/>
              <w:rPr>
                <w:rFonts w:ascii="Arial" w:eastAsia="Arial" w:hAnsi="Arial" w:cs="Arial"/>
                <w:b/>
                <w:sz w:val="20"/>
                <w:szCs w:val="20"/>
              </w:rPr>
            </w:pPr>
            <w:r w:rsidRPr="002346DE">
              <w:rPr>
                <w:rFonts w:ascii="Arial" w:hAnsi="Arial" w:cs="Arial"/>
                <w:b/>
                <w:bCs/>
                <w:sz w:val="20"/>
                <w:szCs w:val="20"/>
              </w:rPr>
              <w:t>Planifié </w:t>
            </w:r>
            <w:r w:rsidRPr="002346DE">
              <w:rPr>
                <w:rFonts w:ascii="Arial" w:hAnsi="Arial" w:cs="Arial"/>
                <w:sz w:val="20"/>
                <w:szCs w:val="20"/>
              </w:rPr>
              <w:t>: 80% des détenus ont accès aux activités sportifs</w:t>
            </w:r>
          </w:p>
        </w:tc>
        <w:tc>
          <w:tcPr>
            <w:tcW w:w="3119" w:type="dxa"/>
          </w:tcPr>
          <w:p w14:paraId="4512B322" w14:textId="77777777" w:rsidR="00A775BC" w:rsidRPr="002E610D" w:rsidRDefault="00A775BC" w:rsidP="002E610D">
            <w:pPr>
              <w:spacing w:line="278" w:lineRule="auto"/>
              <w:rPr>
                <w:rFonts w:ascii="Arial" w:eastAsia="Arial" w:hAnsi="Arial" w:cs="Arial"/>
                <w:bCs/>
                <w:color w:val="000000" w:themeColor="text1"/>
                <w:sz w:val="20"/>
                <w:szCs w:val="20"/>
              </w:rPr>
            </w:pPr>
            <w:r w:rsidRPr="002E610D">
              <w:rPr>
                <w:rFonts w:ascii="Arial" w:eastAsia="Arial" w:hAnsi="Arial" w:cs="Arial"/>
                <w:b/>
                <w:color w:val="000000" w:themeColor="text1"/>
                <w:sz w:val="20"/>
                <w:szCs w:val="20"/>
              </w:rPr>
              <w:t xml:space="preserve">79,60% </w:t>
            </w:r>
            <w:r w:rsidRPr="002E610D">
              <w:rPr>
                <w:rFonts w:ascii="Arial" w:eastAsia="Arial" w:hAnsi="Arial" w:cs="Arial"/>
                <w:bCs/>
                <w:color w:val="000000" w:themeColor="text1"/>
                <w:sz w:val="20"/>
                <w:szCs w:val="20"/>
              </w:rPr>
              <w:t>de détenus dorment sur un matelas en Skai</w:t>
            </w:r>
          </w:p>
          <w:p w14:paraId="11A88850" w14:textId="3C9FB084" w:rsidR="00A775BC" w:rsidRPr="002E610D" w:rsidRDefault="00A775BC">
            <w:pPr>
              <w:pStyle w:val="Lgende"/>
              <w:jc w:val="both"/>
              <w:rPr>
                <w:rFonts w:ascii="Arial" w:hAnsi="Arial" w:cs="Arial"/>
                <w:i w:val="0"/>
                <w:iCs w:val="0"/>
                <w:color w:val="000000" w:themeColor="text1"/>
                <w:sz w:val="20"/>
                <w:szCs w:val="20"/>
              </w:rPr>
            </w:pPr>
            <w:r w:rsidRPr="002E610D">
              <w:rPr>
                <w:rFonts w:ascii="Arial" w:eastAsia="Arial" w:hAnsi="Arial" w:cs="Arial"/>
                <w:b/>
                <w:color w:val="000000" w:themeColor="text1"/>
                <w:sz w:val="20"/>
                <w:szCs w:val="20"/>
              </w:rPr>
              <w:t xml:space="preserve">86,60% </w:t>
            </w:r>
            <w:r w:rsidRPr="002E610D">
              <w:rPr>
                <w:rFonts w:ascii="Arial" w:eastAsia="Arial" w:hAnsi="Arial" w:cs="Arial"/>
                <w:bCs/>
                <w:color w:val="000000" w:themeColor="text1"/>
                <w:sz w:val="20"/>
                <w:szCs w:val="20"/>
              </w:rPr>
              <w:t>des détenus ont accès aux activités sportifs</w:t>
            </w:r>
          </w:p>
        </w:tc>
      </w:tr>
      <w:tr w:rsidR="0091207A" w:rsidRPr="002346DE" w14:paraId="3A5692DB" w14:textId="77777777" w:rsidTr="002E610D">
        <w:trPr>
          <w:trHeight w:val="293"/>
          <w:jc w:val="center"/>
        </w:trPr>
        <w:tc>
          <w:tcPr>
            <w:tcW w:w="3256" w:type="dxa"/>
          </w:tcPr>
          <w:p w14:paraId="736FCA92" w14:textId="476734D8" w:rsidR="00A775BC" w:rsidRPr="002346DE" w:rsidRDefault="00A775BC" w:rsidP="002E610D">
            <w:pPr>
              <w:spacing w:after="17"/>
              <w:rPr>
                <w:rFonts w:ascii="Arial" w:eastAsia="Arial" w:hAnsi="Arial" w:cs="Arial"/>
                <w:sz w:val="20"/>
                <w:szCs w:val="20"/>
              </w:rPr>
            </w:pPr>
            <w:r w:rsidRPr="0088563F">
              <w:rPr>
                <w:rFonts w:ascii="Arial" w:eastAsia="Arial" w:hAnsi="Arial" w:cs="Arial"/>
                <w:b/>
                <w:bCs/>
                <w:sz w:val="20"/>
                <w:szCs w:val="20"/>
              </w:rPr>
              <w:t>Indicateur 4</w:t>
            </w:r>
            <w:r w:rsidRPr="002346DE">
              <w:rPr>
                <w:rFonts w:ascii="Arial" w:eastAsia="Arial" w:hAnsi="Arial" w:cs="Arial"/>
                <w:sz w:val="20"/>
                <w:szCs w:val="20"/>
              </w:rPr>
              <w:t> : Pourcentage des détenus disposant d’un espace minimum de 2,5m</w:t>
            </w:r>
            <w:r w:rsidRPr="002346DE">
              <w:rPr>
                <w:rFonts w:ascii="Arial" w:eastAsia="Arial" w:hAnsi="Arial" w:cs="Arial"/>
                <w:sz w:val="20"/>
                <w:szCs w:val="20"/>
                <w:vertAlign w:val="superscript"/>
              </w:rPr>
              <w:t>2</w:t>
            </w:r>
            <w:r w:rsidRPr="002346DE">
              <w:rPr>
                <w:rFonts w:ascii="Arial" w:eastAsia="Arial" w:hAnsi="Arial" w:cs="Arial"/>
                <w:sz w:val="20"/>
                <w:szCs w:val="20"/>
              </w:rPr>
              <w:t xml:space="preserve"> dans la cellule.</w:t>
            </w:r>
          </w:p>
        </w:tc>
        <w:tc>
          <w:tcPr>
            <w:tcW w:w="1701" w:type="dxa"/>
          </w:tcPr>
          <w:p w14:paraId="22BB4A5D" w14:textId="057A2A14" w:rsidR="00A775BC" w:rsidRPr="002346DE" w:rsidRDefault="00A775BC" w:rsidP="002E610D">
            <w:pPr>
              <w:spacing w:after="19"/>
              <w:rPr>
                <w:rFonts w:ascii="Arial" w:hAnsi="Arial" w:cs="Arial"/>
                <w:sz w:val="20"/>
                <w:szCs w:val="20"/>
              </w:rPr>
            </w:pPr>
            <w:r w:rsidRPr="002346DE">
              <w:rPr>
                <w:rFonts w:ascii="Arial" w:hAnsi="Arial" w:cs="Arial"/>
                <w:sz w:val="20"/>
                <w:szCs w:val="20"/>
              </w:rPr>
              <w:t>0% (2018)</w:t>
            </w:r>
          </w:p>
        </w:tc>
        <w:tc>
          <w:tcPr>
            <w:tcW w:w="2551" w:type="dxa"/>
          </w:tcPr>
          <w:p w14:paraId="06208710" w14:textId="36F23C11" w:rsidR="00A775BC" w:rsidRPr="002346DE" w:rsidRDefault="00A775BC" w:rsidP="002E610D">
            <w:pPr>
              <w:spacing w:line="278" w:lineRule="auto"/>
              <w:rPr>
                <w:rFonts w:ascii="Arial" w:eastAsia="Arial" w:hAnsi="Arial" w:cs="Arial"/>
                <w:b/>
                <w:sz w:val="20"/>
                <w:szCs w:val="20"/>
              </w:rPr>
            </w:pPr>
            <w:r w:rsidRPr="002346DE">
              <w:rPr>
                <w:rFonts w:ascii="Arial" w:hAnsi="Arial" w:cs="Arial"/>
                <w:sz w:val="20"/>
                <w:szCs w:val="20"/>
              </w:rPr>
              <w:t>75% des détenus disposant d’un espace minimum de 2,5m</w:t>
            </w:r>
            <w:r w:rsidRPr="002346DE">
              <w:rPr>
                <w:rFonts w:ascii="Arial" w:hAnsi="Arial" w:cs="Arial"/>
                <w:sz w:val="20"/>
                <w:szCs w:val="20"/>
                <w:vertAlign w:val="superscript"/>
              </w:rPr>
              <w:t>2</w:t>
            </w:r>
            <w:r w:rsidRPr="002346DE">
              <w:rPr>
                <w:rFonts w:ascii="Arial" w:hAnsi="Arial" w:cs="Arial"/>
                <w:sz w:val="20"/>
                <w:szCs w:val="20"/>
              </w:rPr>
              <w:t xml:space="preserve"> dans la cellule.</w:t>
            </w:r>
          </w:p>
        </w:tc>
        <w:tc>
          <w:tcPr>
            <w:tcW w:w="3119" w:type="dxa"/>
          </w:tcPr>
          <w:p w14:paraId="28EA29E9" w14:textId="62EA2FB9" w:rsidR="00A775BC" w:rsidRPr="002E610D" w:rsidRDefault="00A775BC">
            <w:pPr>
              <w:jc w:val="both"/>
              <w:rPr>
                <w:rFonts w:ascii="Arial" w:eastAsia="Arial" w:hAnsi="Arial" w:cs="Arial"/>
                <w:bCs/>
                <w:color w:val="000000" w:themeColor="text1"/>
                <w:sz w:val="20"/>
                <w:szCs w:val="20"/>
              </w:rPr>
            </w:pPr>
            <w:r w:rsidRPr="002E610D">
              <w:rPr>
                <w:rFonts w:ascii="Arial" w:eastAsia="Arial" w:hAnsi="Arial" w:cs="Arial"/>
                <w:color w:val="000000" w:themeColor="text1"/>
                <w:sz w:val="20"/>
                <w:szCs w:val="20"/>
              </w:rPr>
              <w:t>71,44% de l’ensemble des détenus dispose d’un espace minimum de 2,5m</w:t>
            </w:r>
            <w:r w:rsidRPr="002E610D">
              <w:rPr>
                <w:rFonts w:ascii="Arial" w:eastAsia="Arial" w:hAnsi="Arial" w:cs="Arial"/>
                <w:color w:val="000000" w:themeColor="text1"/>
                <w:sz w:val="20"/>
                <w:szCs w:val="20"/>
                <w:vertAlign w:val="superscript"/>
              </w:rPr>
              <w:t>2</w:t>
            </w:r>
            <w:r w:rsidRPr="002E610D">
              <w:rPr>
                <w:rFonts w:ascii="Arial" w:eastAsia="Arial" w:hAnsi="Arial" w:cs="Arial"/>
                <w:color w:val="000000" w:themeColor="text1"/>
                <w:sz w:val="20"/>
                <w:szCs w:val="20"/>
              </w:rPr>
              <w:t xml:space="preserve"> dans la cellule</w:t>
            </w:r>
          </w:p>
        </w:tc>
      </w:tr>
    </w:tbl>
    <w:p w14:paraId="5AC0D22B" w14:textId="559A70AA" w:rsidR="00F058F4" w:rsidRDefault="00F058F4" w:rsidP="0091207A">
      <w:pPr>
        <w:spacing w:after="0" w:line="240" w:lineRule="auto"/>
        <w:jc w:val="both"/>
        <w:rPr>
          <w:rFonts w:ascii="Arial" w:hAnsi="Arial" w:cs="Arial"/>
          <w:color w:val="000000" w:themeColor="text1"/>
          <w:sz w:val="20"/>
          <w:szCs w:val="20"/>
        </w:rPr>
      </w:pPr>
    </w:p>
    <w:p w14:paraId="20E0FD01" w14:textId="0352726D" w:rsidR="0091207A" w:rsidRDefault="003545B7" w:rsidP="0091207A">
      <w:pPr>
        <w:spacing w:after="0" w:line="240" w:lineRule="auto"/>
        <w:jc w:val="both"/>
        <w:rPr>
          <w:rFonts w:ascii="Arial" w:hAnsi="Arial" w:cs="Arial"/>
          <w:color w:val="000000" w:themeColor="text1"/>
          <w:sz w:val="20"/>
          <w:szCs w:val="20"/>
        </w:rPr>
      </w:pPr>
      <w:r>
        <w:rPr>
          <w:rFonts w:ascii="Arial" w:eastAsia="Arial" w:hAnsi="Arial" w:cs="Arial"/>
          <w:sz w:val="20"/>
          <w:szCs w:val="20"/>
        </w:rPr>
        <w:t>Dans le cadre du résultat 3, l</w:t>
      </w:r>
      <w:r w:rsidR="0091207A">
        <w:rPr>
          <w:rFonts w:ascii="Arial" w:eastAsia="Arial" w:hAnsi="Arial" w:cs="Arial"/>
          <w:sz w:val="20"/>
          <w:szCs w:val="20"/>
        </w:rPr>
        <w:t>es conditions de détention de 13 établissements pénitentiaires ont été améliorées grâce à des travaux de réhabilitation et d’équipements</w:t>
      </w:r>
      <w:r w:rsidR="00F86905">
        <w:rPr>
          <w:rFonts w:ascii="Arial" w:eastAsia="Arial" w:hAnsi="Arial" w:cs="Arial"/>
          <w:sz w:val="20"/>
          <w:szCs w:val="20"/>
        </w:rPr>
        <w:t xml:space="preserve"> ainsi qu’à travers la réalisation de 11 forages.</w:t>
      </w:r>
    </w:p>
    <w:p w14:paraId="285C5227" w14:textId="50253253" w:rsidR="00A775BC" w:rsidRPr="002E610D" w:rsidRDefault="00A775BC" w:rsidP="002E610D">
      <w:pPr>
        <w:pStyle w:val="Lgende"/>
        <w:spacing w:after="0"/>
        <w:jc w:val="both"/>
        <w:rPr>
          <w:rFonts w:ascii="Arial" w:eastAsia="Arial" w:hAnsi="Arial" w:cs="Arial"/>
          <w:bCs/>
          <w:color w:val="000000" w:themeColor="text1"/>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0"/>
      </w:tblGrid>
      <w:tr w:rsidR="00F86905" w:rsidRPr="00F86905" w14:paraId="5F746A18" w14:textId="77777777" w:rsidTr="002E610D">
        <w:tc>
          <w:tcPr>
            <w:tcW w:w="4661" w:type="dxa"/>
          </w:tcPr>
          <w:p w14:paraId="52111B7E" w14:textId="369E3FAB" w:rsidR="00F86905" w:rsidRPr="002E610D" w:rsidRDefault="00F86905" w:rsidP="002E610D">
            <w:pPr>
              <w:jc w:val="center"/>
              <w:rPr>
                <w:rFonts w:ascii="Arial" w:eastAsia="Arial" w:hAnsi="Arial" w:cs="Arial"/>
                <w:bCs/>
                <w:i/>
                <w:iCs/>
                <w:color w:val="000000" w:themeColor="text1"/>
                <w:sz w:val="20"/>
                <w:szCs w:val="20"/>
              </w:rPr>
            </w:pPr>
            <w:r w:rsidRPr="002E610D">
              <w:rPr>
                <w:rFonts w:ascii="Arial" w:hAnsi="Arial" w:cs="Arial"/>
                <w:i/>
                <w:iCs/>
                <w:noProof/>
                <w:color w:val="000000" w:themeColor="text1"/>
                <w:sz w:val="20"/>
                <w:szCs w:val="20"/>
              </w:rPr>
              <w:drawing>
                <wp:inline distT="0" distB="0" distL="0" distR="0" wp14:anchorId="6FFD5949" wp14:editId="65574160">
                  <wp:extent cx="2879573" cy="2159995"/>
                  <wp:effectExtent l="0" t="0" r="0" b="0"/>
                  <wp:docPr id="30" name="Imag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879573" cy="2159995"/>
                          </a:xfrm>
                          <a:prstGeom prst="rect">
                            <a:avLst/>
                          </a:prstGeom>
                          <a:noFill/>
                          <a:ln>
                            <a:noFill/>
                            <a:prstDash/>
                          </a:ln>
                        </pic:spPr>
                      </pic:pic>
                    </a:graphicData>
                  </a:graphic>
                </wp:inline>
              </w:drawing>
            </w:r>
          </w:p>
        </w:tc>
        <w:tc>
          <w:tcPr>
            <w:tcW w:w="4662" w:type="dxa"/>
          </w:tcPr>
          <w:p w14:paraId="755881B1" w14:textId="36CB0D24" w:rsidR="00F86905" w:rsidRPr="002E610D" w:rsidRDefault="00F86905" w:rsidP="002E610D">
            <w:pPr>
              <w:jc w:val="center"/>
              <w:rPr>
                <w:rFonts w:ascii="Arial" w:eastAsia="Arial" w:hAnsi="Arial" w:cs="Arial"/>
                <w:bCs/>
                <w:i/>
                <w:iCs/>
                <w:color w:val="000000" w:themeColor="text1"/>
                <w:sz w:val="20"/>
                <w:szCs w:val="20"/>
              </w:rPr>
            </w:pPr>
            <w:r w:rsidRPr="002E610D">
              <w:rPr>
                <w:rFonts w:ascii="Arial" w:hAnsi="Arial" w:cs="Arial"/>
                <w:i/>
                <w:iCs/>
                <w:noProof/>
                <w:color w:val="000000" w:themeColor="text1"/>
                <w:sz w:val="20"/>
                <w:szCs w:val="20"/>
              </w:rPr>
              <w:drawing>
                <wp:inline distT="0" distB="0" distL="0" distR="0" wp14:anchorId="26C3E0FE" wp14:editId="439B2B9E">
                  <wp:extent cx="2879573" cy="2159995"/>
                  <wp:effectExtent l="0" t="0" r="0" b="0"/>
                  <wp:docPr id="31" name="Imag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879573" cy="2159995"/>
                          </a:xfrm>
                          <a:prstGeom prst="rect">
                            <a:avLst/>
                          </a:prstGeom>
                          <a:noFill/>
                          <a:ln>
                            <a:noFill/>
                            <a:prstDash/>
                          </a:ln>
                        </pic:spPr>
                      </pic:pic>
                    </a:graphicData>
                  </a:graphic>
                </wp:inline>
              </w:drawing>
            </w:r>
          </w:p>
        </w:tc>
      </w:tr>
    </w:tbl>
    <w:p w14:paraId="6989ACD2" w14:textId="26DBAD21" w:rsidR="00F86905" w:rsidRPr="002E610D" w:rsidRDefault="00F86905" w:rsidP="002E610D">
      <w:pPr>
        <w:jc w:val="center"/>
        <w:rPr>
          <w:rFonts w:ascii="Arial" w:eastAsia="Arial" w:hAnsi="Arial" w:cs="Arial"/>
          <w:bCs/>
          <w:i/>
          <w:iCs/>
          <w:color w:val="000000" w:themeColor="text1"/>
          <w:sz w:val="18"/>
          <w:szCs w:val="18"/>
        </w:rPr>
      </w:pPr>
      <w:r w:rsidRPr="002E610D">
        <w:rPr>
          <w:rFonts w:ascii="Arial" w:hAnsi="Arial" w:cs="Arial"/>
          <w:i/>
          <w:iCs/>
          <w:color w:val="000000" w:themeColor="text1"/>
          <w:sz w:val="18"/>
          <w:szCs w:val="18"/>
        </w:rPr>
        <w:t>Photos 10 et 11 : Cuisine avant et après l’intervention du projet</w:t>
      </w:r>
    </w:p>
    <w:p w14:paraId="6015BB48" w14:textId="2F28FD84" w:rsidR="00FB57FB" w:rsidRDefault="00F86905" w:rsidP="0091207A">
      <w:pPr>
        <w:jc w:val="both"/>
        <w:rPr>
          <w:rFonts w:ascii="Arial" w:eastAsia="Arial" w:hAnsi="Arial" w:cs="Arial"/>
          <w:bCs/>
          <w:color w:val="000000" w:themeColor="text1"/>
          <w:sz w:val="20"/>
          <w:szCs w:val="20"/>
        </w:rPr>
      </w:pPr>
      <w:r>
        <w:rPr>
          <w:rFonts w:ascii="Arial" w:eastAsia="Arial" w:hAnsi="Arial" w:cs="Arial"/>
          <w:bCs/>
          <w:color w:val="000000" w:themeColor="text1"/>
          <w:sz w:val="20"/>
          <w:szCs w:val="20"/>
        </w:rPr>
        <w:t>La r</w:t>
      </w:r>
      <w:r w:rsidR="00A775BC" w:rsidRPr="002E610D">
        <w:rPr>
          <w:rFonts w:ascii="Arial" w:eastAsia="Arial" w:hAnsi="Arial" w:cs="Arial"/>
          <w:bCs/>
          <w:color w:val="000000" w:themeColor="text1"/>
          <w:sz w:val="20"/>
          <w:szCs w:val="20"/>
        </w:rPr>
        <w:t xml:space="preserve">éhabilitation de 13 </w:t>
      </w:r>
      <w:r w:rsidRPr="0091207A">
        <w:rPr>
          <w:rFonts w:ascii="Arial" w:eastAsia="Arial" w:hAnsi="Arial" w:cs="Arial"/>
          <w:bCs/>
          <w:color w:val="000000" w:themeColor="text1"/>
          <w:sz w:val="20"/>
          <w:szCs w:val="20"/>
        </w:rPr>
        <w:t>établissements</w:t>
      </w:r>
      <w:r>
        <w:rPr>
          <w:rFonts w:ascii="Arial" w:eastAsia="Arial" w:hAnsi="Arial" w:cs="Arial"/>
          <w:bCs/>
          <w:color w:val="000000" w:themeColor="text1"/>
          <w:sz w:val="20"/>
          <w:szCs w:val="20"/>
        </w:rPr>
        <w:t xml:space="preserve"> a permis la réalisation des interventions suivantes</w:t>
      </w:r>
      <w:r w:rsidR="00A775BC" w:rsidRPr="002E610D">
        <w:rPr>
          <w:rFonts w:ascii="Arial" w:eastAsia="Arial" w:hAnsi="Arial" w:cs="Arial"/>
          <w:bCs/>
          <w:color w:val="000000" w:themeColor="text1"/>
          <w:sz w:val="20"/>
          <w:szCs w:val="20"/>
        </w:rPr>
        <w:t> :</w:t>
      </w:r>
      <w:r>
        <w:rPr>
          <w:rFonts w:ascii="Arial" w:eastAsia="Arial" w:hAnsi="Arial" w:cs="Arial"/>
          <w:bCs/>
          <w:color w:val="000000" w:themeColor="text1"/>
          <w:sz w:val="20"/>
          <w:szCs w:val="20"/>
        </w:rPr>
        <w:t xml:space="preserve"> </w:t>
      </w:r>
      <w:r w:rsidR="00A775BC" w:rsidRPr="002E610D">
        <w:rPr>
          <w:rFonts w:ascii="Arial" w:eastAsia="Arial" w:hAnsi="Arial" w:cs="Arial"/>
          <w:bCs/>
          <w:color w:val="000000" w:themeColor="text1"/>
          <w:sz w:val="20"/>
          <w:szCs w:val="20"/>
        </w:rPr>
        <w:t xml:space="preserve">21 </w:t>
      </w:r>
      <w:r w:rsidR="00BF014B" w:rsidRPr="00F86905">
        <w:rPr>
          <w:rFonts w:ascii="Arial" w:eastAsia="Arial" w:hAnsi="Arial" w:cs="Arial"/>
          <w:bCs/>
          <w:color w:val="000000" w:themeColor="text1"/>
          <w:sz w:val="20"/>
          <w:szCs w:val="20"/>
        </w:rPr>
        <w:t xml:space="preserve">cellules collectives, 6 cellules femmes, 6 cellules mineurs, 6 dortoirs, 5 isoloirs, 11 blocs administratifs, 4 postes de garde, 1 infirmerie, 5 bâtiments multifonctionnels, 11 cuisines </w:t>
      </w:r>
      <w:r w:rsidR="005022C6">
        <w:rPr>
          <w:rFonts w:ascii="Arial" w:eastAsia="Arial" w:hAnsi="Arial" w:cs="Arial"/>
          <w:bCs/>
          <w:color w:val="000000" w:themeColor="text1"/>
          <w:sz w:val="20"/>
          <w:szCs w:val="20"/>
        </w:rPr>
        <w:t>CICR</w:t>
      </w:r>
      <w:r w:rsidR="00BF014B" w:rsidRPr="00F86905">
        <w:rPr>
          <w:rFonts w:ascii="Arial" w:eastAsia="Arial" w:hAnsi="Arial" w:cs="Arial"/>
          <w:bCs/>
          <w:color w:val="000000" w:themeColor="text1"/>
          <w:sz w:val="20"/>
          <w:szCs w:val="20"/>
        </w:rPr>
        <w:t xml:space="preserve">, 32 fours </w:t>
      </w:r>
      <w:r w:rsidR="005022C6">
        <w:rPr>
          <w:rFonts w:ascii="Arial" w:eastAsia="Arial" w:hAnsi="Arial" w:cs="Arial"/>
          <w:bCs/>
          <w:color w:val="000000" w:themeColor="text1"/>
          <w:sz w:val="20"/>
          <w:szCs w:val="20"/>
        </w:rPr>
        <w:t>B</w:t>
      </w:r>
      <w:r w:rsidR="00BF014B" w:rsidRPr="00F86905">
        <w:rPr>
          <w:rFonts w:ascii="Arial" w:eastAsia="Arial" w:hAnsi="Arial" w:cs="Arial"/>
          <w:bCs/>
          <w:color w:val="000000" w:themeColor="text1"/>
          <w:sz w:val="20"/>
          <w:szCs w:val="20"/>
        </w:rPr>
        <w:t>ellerive, 8 magasins de stockage, 11 hangars multifonctionnels, 38 toilettes modernes internes, 36 toilettes extérieures et cabines latrines, 13 murs de clôture sécurisés, 4 murs de séparation des quartiers, 4 clôtures grillagées sécurisées, installation de 24 équipements sportifs.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FB57FB" w:rsidRPr="00FB57FB" w14:paraId="2E8CD909" w14:textId="77777777" w:rsidTr="002E610D">
        <w:tc>
          <w:tcPr>
            <w:tcW w:w="4661" w:type="dxa"/>
          </w:tcPr>
          <w:p w14:paraId="5EFB801A" w14:textId="42B6DB4F" w:rsidR="00FB57FB" w:rsidRPr="002E610D" w:rsidRDefault="00FB57FB" w:rsidP="002E610D">
            <w:pPr>
              <w:jc w:val="center"/>
              <w:rPr>
                <w:rFonts w:ascii="Arial" w:eastAsia="Arial" w:hAnsi="Arial" w:cs="Arial"/>
                <w:bCs/>
                <w:color w:val="000000" w:themeColor="text1"/>
                <w:sz w:val="18"/>
                <w:szCs w:val="18"/>
              </w:rPr>
            </w:pPr>
            <w:r w:rsidRPr="002E610D">
              <w:rPr>
                <w:rFonts w:ascii="Arial" w:hAnsi="Arial" w:cs="Arial"/>
                <w:noProof/>
                <w:color w:val="000000" w:themeColor="text1"/>
                <w:sz w:val="18"/>
                <w:szCs w:val="18"/>
              </w:rPr>
              <w:drawing>
                <wp:inline distT="0" distB="0" distL="0" distR="0" wp14:anchorId="7C082D2D" wp14:editId="60BA227D">
                  <wp:extent cx="2808000" cy="2268000"/>
                  <wp:effectExtent l="0" t="0" r="0" b="0"/>
                  <wp:docPr id="32" name="Imag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2808000" cy="2268000"/>
                          </a:xfrm>
                          <a:prstGeom prst="rect">
                            <a:avLst/>
                          </a:prstGeom>
                          <a:noFill/>
                          <a:ln>
                            <a:noFill/>
                            <a:prstDash/>
                          </a:ln>
                        </pic:spPr>
                      </pic:pic>
                    </a:graphicData>
                  </a:graphic>
                </wp:inline>
              </w:drawing>
            </w:r>
          </w:p>
        </w:tc>
        <w:tc>
          <w:tcPr>
            <w:tcW w:w="4662" w:type="dxa"/>
          </w:tcPr>
          <w:p w14:paraId="716E4653" w14:textId="409AE7E9" w:rsidR="00FB57FB" w:rsidRPr="002E610D" w:rsidRDefault="00FB57FB" w:rsidP="002E610D">
            <w:pPr>
              <w:jc w:val="center"/>
              <w:rPr>
                <w:rFonts w:ascii="Arial" w:eastAsia="Arial" w:hAnsi="Arial" w:cs="Arial"/>
                <w:bCs/>
                <w:color w:val="000000" w:themeColor="text1"/>
                <w:sz w:val="18"/>
                <w:szCs w:val="18"/>
              </w:rPr>
            </w:pPr>
            <w:r w:rsidRPr="002E610D">
              <w:rPr>
                <w:rFonts w:ascii="Arial" w:hAnsi="Arial" w:cs="Arial"/>
                <w:noProof/>
                <w:color w:val="000000" w:themeColor="text1"/>
                <w:sz w:val="18"/>
                <w:szCs w:val="18"/>
              </w:rPr>
              <w:drawing>
                <wp:inline distT="0" distB="0" distL="0" distR="0" wp14:anchorId="11BFBE79" wp14:editId="03FADFDC">
                  <wp:extent cx="2807605" cy="2265680"/>
                  <wp:effectExtent l="0" t="0" r="0" b="1270"/>
                  <wp:docPr id="33" name="Imag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2817468" cy="2273639"/>
                          </a:xfrm>
                          <a:prstGeom prst="rect">
                            <a:avLst/>
                          </a:prstGeom>
                          <a:noFill/>
                          <a:ln>
                            <a:noFill/>
                            <a:prstDash/>
                          </a:ln>
                        </pic:spPr>
                      </pic:pic>
                    </a:graphicData>
                  </a:graphic>
                </wp:inline>
              </w:drawing>
            </w:r>
          </w:p>
        </w:tc>
      </w:tr>
    </w:tbl>
    <w:p w14:paraId="4063469D" w14:textId="2560CCA5" w:rsidR="00FB57FB" w:rsidRPr="002E610D" w:rsidRDefault="00FB57FB" w:rsidP="002E610D">
      <w:pPr>
        <w:pStyle w:val="Lgende"/>
        <w:spacing w:after="0"/>
        <w:jc w:val="center"/>
        <w:rPr>
          <w:rFonts w:ascii="Arial" w:eastAsia="Arial" w:hAnsi="Arial" w:cs="Arial"/>
          <w:bCs/>
          <w:color w:val="000000" w:themeColor="text1"/>
        </w:rPr>
      </w:pPr>
      <w:r w:rsidRPr="002E610D">
        <w:rPr>
          <w:rFonts w:ascii="Arial" w:hAnsi="Arial" w:cs="Arial"/>
          <w:color w:val="000000" w:themeColor="text1"/>
        </w:rPr>
        <w:t xml:space="preserve">Photos 12 et 13 : Vue d’un forage réalisée à la MAC Yanfolina et Borne Fontaine </w:t>
      </w:r>
      <w:r w:rsidR="00776825">
        <w:rPr>
          <w:rFonts w:ascii="Arial" w:hAnsi="Arial" w:cs="Arial"/>
          <w:color w:val="000000" w:themeColor="text1"/>
        </w:rPr>
        <w:t xml:space="preserve">à la </w:t>
      </w:r>
      <w:r w:rsidRPr="002E610D">
        <w:rPr>
          <w:rFonts w:ascii="Arial" w:hAnsi="Arial" w:cs="Arial"/>
          <w:color w:val="000000" w:themeColor="text1"/>
        </w:rPr>
        <w:t>MAC Yorosso</w:t>
      </w:r>
    </w:p>
    <w:p w14:paraId="7A9D9E51" w14:textId="77777777" w:rsidR="00FB57FB" w:rsidRDefault="00FB57FB" w:rsidP="0091207A">
      <w:pPr>
        <w:jc w:val="both"/>
        <w:rPr>
          <w:rFonts w:ascii="Arial" w:eastAsia="Arial" w:hAnsi="Arial" w:cs="Arial"/>
          <w:bCs/>
          <w:color w:val="000000" w:themeColor="text1"/>
          <w:sz w:val="20"/>
          <w:szCs w:val="20"/>
        </w:rPr>
      </w:pPr>
    </w:p>
    <w:p w14:paraId="54C0C329" w14:textId="568EDD6F" w:rsidR="00A775BC" w:rsidRPr="002E610D" w:rsidRDefault="005022C6" w:rsidP="002E610D">
      <w:pPr>
        <w:spacing w:after="0" w:line="240" w:lineRule="auto"/>
        <w:jc w:val="both"/>
        <w:rPr>
          <w:rFonts w:ascii="Arial" w:eastAsia="Arial" w:hAnsi="Arial" w:cs="Arial"/>
          <w:bCs/>
          <w:color w:val="000000" w:themeColor="text1"/>
          <w:sz w:val="20"/>
          <w:szCs w:val="20"/>
        </w:rPr>
      </w:pPr>
      <w:r>
        <w:rPr>
          <w:rFonts w:ascii="Arial" w:eastAsia="Arial" w:hAnsi="Arial" w:cs="Arial"/>
          <w:bCs/>
          <w:color w:val="000000" w:themeColor="text1"/>
          <w:sz w:val="20"/>
          <w:szCs w:val="20"/>
        </w:rPr>
        <w:t xml:space="preserve">Les réhabilitations réalisées à ce jour par le projet ont </w:t>
      </w:r>
      <w:r w:rsidR="00442BDF">
        <w:rPr>
          <w:rFonts w:ascii="Arial" w:eastAsia="Arial" w:hAnsi="Arial" w:cs="Arial"/>
          <w:bCs/>
          <w:color w:val="000000" w:themeColor="text1"/>
          <w:sz w:val="20"/>
          <w:szCs w:val="20"/>
        </w:rPr>
        <w:t xml:space="preserve">en outre </w:t>
      </w:r>
      <w:r>
        <w:rPr>
          <w:rFonts w:ascii="Arial" w:eastAsia="Arial" w:hAnsi="Arial" w:cs="Arial"/>
          <w:bCs/>
          <w:color w:val="000000" w:themeColor="text1"/>
          <w:sz w:val="20"/>
          <w:szCs w:val="20"/>
        </w:rPr>
        <w:t>permis une a</w:t>
      </w:r>
      <w:r w:rsidR="00A775BC" w:rsidRPr="002E610D">
        <w:rPr>
          <w:rFonts w:ascii="Arial" w:eastAsia="Arial" w:hAnsi="Arial" w:cs="Arial"/>
          <w:bCs/>
          <w:color w:val="000000" w:themeColor="text1"/>
          <w:sz w:val="20"/>
          <w:szCs w:val="20"/>
        </w:rPr>
        <w:t>mélioration du taux d’occupation de l’espace en cellule occupé par détenus allant de 1,37 m² à 2,16m</w:t>
      </w:r>
      <w:r w:rsidR="00A775BC" w:rsidRPr="002E610D">
        <w:rPr>
          <w:rFonts w:ascii="Arial" w:eastAsia="Arial" w:hAnsi="Arial" w:cs="Arial"/>
          <w:bCs/>
          <w:color w:val="000000" w:themeColor="text1"/>
          <w:sz w:val="20"/>
          <w:szCs w:val="20"/>
          <w:vertAlign w:val="superscript"/>
        </w:rPr>
        <w:t>2</w:t>
      </w:r>
      <w:r w:rsidR="00A775BC" w:rsidRPr="002E610D">
        <w:rPr>
          <w:rFonts w:ascii="Arial" w:eastAsia="Arial" w:hAnsi="Arial" w:cs="Arial"/>
          <w:bCs/>
          <w:color w:val="000000" w:themeColor="text1"/>
          <w:sz w:val="20"/>
          <w:szCs w:val="20"/>
        </w:rPr>
        <w:t xml:space="preserve"> dans les 33 EPS du projet 2020. (71,44%/75%)</w:t>
      </w:r>
      <w:r>
        <w:rPr>
          <w:rFonts w:ascii="Arial" w:eastAsia="Arial" w:hAnsi="Arial" w:cs="Arial"/>
          <w:bCs/>
          <w:color w:val="000000" w:themeColor="text1"/>
          <w:sz w:val="20"/>
          <w:szCs w:val="20"/>
        </w:rPr>
        <w:t xml:space="preserve">. </w:t>
      </w:r>
      <w:r w:rsidR="00A775BC" w:rsidRPr="002E610D">
        <w:rPr>
          <w:rFonts w:ascii="Arial" w:eastAsia="Arial" w:hAnsi="Arial" w:cs="Arial"/>
          <w:bCs/>
          <w:color w:val="000000" w:themeColor="text1"/>
          <w:sz w:val="20"/>
          <w:szCs w:val="20"/>
        </w:rPr>
        <w:t>3221 literies ont été livré</w:t>
      </w:r>
      <w:r>
        <w:rPr>
          <w:rFonts w:ascii="Arial" w:eastAsia="Arial" w:hAnsi="Arial" w:cs="Arial"/>
          <w:bCs/>
          <w:color w:val="000000" w:themeColor="text1"/>
          <w:sz w:val="20"/>
          <w:szCs w:val="20"/>
        </w:rPr>
        <w:t>e</w:t>
      </w:r>
      <w:r w:rsidR="00A775BC" w:rsidRPr="002E610D">
        <w:rPr>
          <w:rFonts w:ascii="Arial" w:eastAsia="Arial" w:hAnsi="Arial" w:cs="Arial"/>
          <w:bCs/>
          <w:color w:val="000000" w:themeColor="text1"/>
          <w:sz w:val="20"/>
          <w:szCs w:val="20"/>
        </w:rPr>
        <w:t>s et qui bénéficient à l’ensemble des détenus du portefeuille du Projet</w:t>
      </w:r>
      <w:r>
        <w:rPr>
          <w:rFonts w:ascii="Arial" w:eastAsia="Arial" w:hAnsi="Arial" w:cs="Arial"/>
          <w:bCs/>
          <w:color w:val="000000" w:themeColor="text1"/>
          <w:sz w:val="20"/>
          <w:szCs w:val="20"/>
        </w:rPr>
        <w:t xml:space="preserve"> et </w:t>
      </w:r>
      <w:r w:rsidR="00A775BC" w:rsidRPr="002E610D">
        <w:rPr>
          <w:rFonts w:ascii="Arial" w:eastAsia="Arial" w:hAnsi="Arial" w:cs="Arial"/>
          <w:bCs/>
          <w:color w:val="000000" w:themeColor="text1"/>
          <w:sz w:val="20"/>
          <w:szCs w:val="20"/>
        </w:rPr>
        <w:t xml:space="preserve">5216 détenus dans 26 établissements pénitentiaires ont </w:t>
      </w:r>
      <w:r>
        <w:rPr>
          <w:rFonts w:ascii="Arial" w:eastAsia="Arial" w:hAnsi="Arial" w:cs="Arial"/>
          <w:bCs/>
          <w:color w:val="000000" w:themeColor="text1"/>
          <w:sz w:val="20"/>
          <w:szCs w:val="20"/>
        </w:rPr>
        <w:t xml:space="preserve">maintenant </w:t>
      </w:r>
      <w:r w:rsidR="00A775BC" w:rsidRPr="002E610D">
        <w:rPr>
          <w:rFonts w:ascii="Arial" w:eastAsia="Arial" w:hAnsi="Arial" w:cs="Arial"/>
          <w:bCs/>
          <w:color w:val="000000" w:themeColor="text1"/>
          <w:sz w:val="20"/>
          <w:szCs w:val="20"/>
        </w:rPr>
        <w:t xml:space="preserve">accès aux activités sportives permanentes ; </w:t>
      </w:r>
    </w:p>
    <w:p w14:paraId="1E97167E" w14:textId="1D4E3402" w:rsidR="00A775BC" w:rsidRPr="002E610D" w:rsidRDefault="00A775BC" w:rsidP="002E610D">
      <w:pPr>
        <w:keepNext/>
        <w:spacing w:after="0" w:line="240" w:lineRule="auto"/>
        <w:jc w:val="both"/>
        <w:rPr>
          <w:rFonts w:ascii="Arial" w:hAnsi="Arial" w:cs="Arial"/>
          <w:color w:val="000000" w:themeColor="text1"/>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662"/>
      </w:tblGrid>
      <w:tr w:rsidR="00FB57FB" w:rsidRPr="00776825" w14:paraId="24D1BD8E" w14:textId="77777777" w:rsidTr="002E610D">
        <w:tc>
          <w:tcPr>
            <w:tcW w:w="4661" w:type="dxa"/>
          </w:tcPr>
          <w:p w14:paraId="6BD63878" w14:textId="5163D5E4" w:rsidR="00FB57FB" w:rsidRPr="002E610D" w:rsidRDefault="00FB57FB" w:rsidP="002E610D">
            <w:pPr>
              <w:jc w:val="center"/>
              <w:rPr>
                <w:rFonts w:ascii="Arial" w:hAnsi="Arial" w:cs="Arial"/>
                <w:i/>
                <w:iCs/>
                <w:color w:val="000000" w:themeColor="text1"/>
                <w:sz w:val="18"/>
                <w:szCs w:val="18"/>
              </w:rPr>
            </w:pPr>
            <w:r w:rsidRPr="002E610D">
              <w:rPr>
                <w:rFonts w:ascii="Arial" w:eastAsia="Times New Roman" w:hAnsi="Arial" w:cs="Arial"/>
                <w:i/>
                <w:iCs/>
                <w:noProof/>
                <w:color w:val="000000" w:themeColor="text1"/>
                <w:sz w:val="18"/>
                <w:szCs w:val="18"/>
              </w:rPr>
              <w:drawing>
                <wp:inline distT="0" distB="0" distL="0" distR="0" wp14:anchorId="7E1163F1" wp14:editId="7C3405C4">
                  <wp:extent cx="2808000" cy="2286707"/>
                  <wp:effectExtent l="0" t="0" r="0" b="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0"/>
                          <a:stretch>
                            <a:fillRect/>
                          </a:stretch>
                        </pic:blipFill>
                        <pic:spPr>
                          <a:xfrm>
                            <a:off x="0" y="0"/>
                            <a:ext cx="2808000" cy="2286707"/>
                          </a:xfrm>
                          <a:prstGeom prst="rect">
                            <a:avLst/>
                          </a:prstGeom>
                        </pic:spPr>
                      </pic:pic>
                    </a:graphicData>
                  </a:graphic>
                </wp:inline>
              </w:drawing>
            </w:r>
          </w:p>
        </w:tc>
        <w:tc>
          <w:tcPr>
            <w:tcW w:w="4662" w:type="dxa"/>
          </w:tcPr>
          <w:p w14:paraId="1441366D" w14:textId="5C2DEA6C" w:rsidR="00FB57FB" w:rsidRPr="002E610D" w:rsidRDefault="00FB57FB" w:rsidP="002E610D">
            <w:pPr>
              <w:jc w:val="center"/>
              <w:rPr>
                <w:rFonts w:ascii="Arial" w:hAnsi="Arial" w:cs="Arial"/>
                <w:i/>
                <w:iCs/>
                <w:color w:val="000000" w:themeColor="text1"/>
                <w:sz w:val="18"/>
                <w:szCs w:val="18"/>
              </w:rPr>
            </w:pPr>
            <w:r w:rsidRPr="002E610D">
              <w:rPr>
                <w:rFonts w:ascii="Arial" w:hAnsi="Arial" w:cs="Arial"/>
                <w:i/>
                <w:iCs/>
                <w:noProof/>
                <w:color w:val="000000" w:themeColor="text1"/>
                <w:sz w:val="18"/>
                <w:szCs w:val="18"/>
              </w:rPr>
              <w:drawing>
                <wp:inline distT="0" distB="0" distL="0" distR="0" wp14:anchorId="688705D4" wp14:editId="1EF772A1">
                  <wp:extent cx="2808000" cy="2268000"/>
                  <wp:effectExtent l="0" t="0" r="0" b="0"/>
                  <wp:docPr id="29" name="Imag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808000" cy="2268000"/>
                          </a:xfrm>
                          <a:prstGeom prst="rect">
                            <a:avLst/>
                          </a:prstGeom>
                          <a:noFill/>
                          <a:ln>
                            <a:noFill/>
                            <a:prstDash/>
                          </a:ln>
                        </pic:spPr>
                      </pic:pic>
                    </a:graphicData>
                  </a:graphic>
                </wp:inline>
              </w:drawing>
            </w:r>
          </w:p>
        </w:tc>
      </w:tr>
    </w:tbl>
    <w:p w14:paraId="7E80C1B1" w14:textId="39F8CE95" w:rsidR="00A775BC" w:rsidRPr="002E610D" w:rsidRDefault="00FB57FB" w:rsidP="002E610D">
      <w:pPr>
        <w:spacing w:after="0" w:line="240" w:lineRule="auto"/>
        <w:jc w:val="center"/>
        <w:rPr>
          <w:rFonts w:ascii="Arial" w:hAnsi="Arial" w:cs="Arial"/>
          <w:i/>
          <w:iCs/>
          <w:color w:val="000000" w:themeColor="text1"/>
          <w:sz w:val="18"/>
          <w:szCs w:val="18"/>
        </w:rPr>
      </w:pPr>
      <w:r w:rsidRPr="002E610D">
        <w:rPr>
          <w:rFonts w:ascii="Arial" w:hAnsi="Arial" w:cs="Arial"/>
          <w:i/>
          <w:iCs/>
          <w:color w:val="000000" w:themeColor="text1"/>
          <w:sz w:val="18"/>
          <w:szCs w:val="18"/>
        </w:rPr>
        <w:t>Photos 14 et 15 :</w:t>
      </w:r>
      <w:r w:rsidR="00776825" w:rsidRPr="002E610D">
        <w:rPr>
          <w:rFonts w:ascii="Arial" w:hAnsi="Arial" w:cs="Arial"/>
          <w:i/>
          <w:iCs/>
          <w:color w:val="000000" w:themeColor="text1"/>
          <w:sz w:val="18"/>
          <w:szCs w:val="18"/>
        </w:rPr>
        <w:t xml:space="preserve"> </w:t>
      </w:r>
      <w:r w:rsidR="00A775BC" w:rsidRPr="002E610D">
        <w:rPr>
          <w:rFonts w:ascii="Arial" w:hAnsi="Arial" w:cs="Arial"/>
          <w:i/>
          <w:iCs/>
          <w:color w:val="000000" w:themeColor="text1"/>
          <w:sz w:val="18"/>
          <w:szCs w:val="18"/>
        </w:rPr>
        <w:t xml:space="preserve">Equipements </w:t>
      </w:r>
      <w:r w:rsidR="00776825" w:rsidRPr="002E610D">
        <w:rPr>
          <w:rFonts w:ascii="Arial" w:hAnsi="Arial" w:cs="Arial"/>
          <w:i/>
          <w:iCs/>
          <w:color w:val="000000" w:themeColor="text1"/>
          <w:sz w:val="18"/>
          <w:szCs w:val="18"/>
        </w:rPr>
        <w:t>s</w:t>
      </w:r>
      <w:r w:rsidR="00A775BC" w:rsidRPr="002E610D">
        <w:rPr>
          <w:rFonts w:ascii="Arial" w:hAnsi="Arial" w:cs="Arial"/>
          <w:i/>
          <w:iCs/>
          <w:color w:val="000000" w:themeColor="text1"/>
          <w:sz w:val="18"/>
          <w:szCs w:val="18"/>
        </w:rPr>
        <w:t xml:space="preserve">portifs </w:t>
      </w:r>
      <w:r w:rsidRPr="002E610D">
        <w:rPr>
          <w:rFonts w:ascii="Arial" w:hAnsi="Arial" w:cs="Arial"/>
          <w:i/>
          <w:iCs/>
          <w:color w:val="000000" w:themeColor="text1"/>
          <w:sz w:val="18"/>
          <w:szCs w:val="18"/>
        </w:rPr>
        <w:t xml:space="preserve">et </w:t>
      </w:r>
      <w:r w:rsidR="00A775BC" w:rsidRPr="002E610D">
        <w:rPr>
          <w:rFonts w:ascii="Arial" w:hAnsi="Arial" w:cs="Arial"/>
          <w:i/>
          <w:iCs/>
          <w:color w:val="000000" w:themeColor="text1"/>
          <w:sz w:val="18"/>
          <w:szCs w:val="18"/>
        </w:rPr>
        <w:t>Cellule Equipée de matelas</w:t>
      </w:r>
    </w:p>
    <w:p w14:paraId="2FB14693" w14:textId="77777777" w:rsidR="003545B7" w:rsidRDefault="003545B7" w:rsidP="0091207A">
      <w:pPr>
        <w:jc w:val="both"/>
        <w:rPr>
          <w:rFonts w:ascii="Arial" w:eastAsia="Arial" w:hAnsi="Arial" w:cs="Arial"/>
          <w:bCs/>
          <w:color w:val="000000" w:themeColor="text1"/>
          <w:sz w:val="20"/>
          <w:szCs w:val="20"/>
        </w:rPr>
      </w:pPr>
    </w:p>
    <w:p w14:paraId="762AA184" w14:textId="48B4B067" w:rsidR="00A775BC" w:rsidRPr="002E610D" w:rsidRDefault="00A775BC" w:rsidP="002E610D">
      <w:pPr>
        <w:spacing w:after="0" w:line="240" w:lineRule="auto"/>
        <w:jc w:val="both"/>
        <w:rPr>
          <w:rFonts w:ascii="Arial" w:eastAsia="Arial" w:hAnsi="Arial" w:cs="Arial"/>
          <w:bCs/>
          <w:color w:val="000000" w:themeColor="text1"/>
          <w:sz w:val="20"/>
          <w:szCs w:val="20"/>
        </w:rPr>
      </w:pPr>
      <w:r w:rsidRPr="002E610D">
        <w:rPr>
          <w:rFonts w:ascii="Arial" w:eastAsia="Arial" w:hAnsi="Arial" w:cs="Arial"/>
          <w:bCs/>
          <w:color w:val="000000" w:themeColor="text1"/>
          <w:sz w:val="20"/>
          <w:szCs w:val="20"/>
        </w:rPr>
        <w:t xml:space="preserve">Dans le cadre de l’activité </w:t>
      </w:r>
      <w:r w:rsidR="005022C6">
        <w:rPr>
          <w:rFonts w:ascii="Arial" w:eastAsia="Arial" w:hAnsi="Arial" w:cs="Arial"/>
          <w:bCs/>
          <w:color w:val="000000" w:themeColor="text1"/>
          <w:sz w:val="20"/>
          <w:szCs w:val="20"/>
        </w:rPr>
        <w:t>« </w:t>
      </w:r>
      <w:r w:rsidRPr="002E610D">
        <w:rPr>
          <w:rFonts w:ascii="Arial" w:eastAsia="Arial" w:hAnsi="Arial" w:cs="Arial"/>
          <w:bCs/>
          <w:color w:val="000000" w:themeColor="text1"/>
          <w:sz w:val="20"/>
          <w:szCs w:val="20"/>
        </w:rPr>
        <w:t>distribution des Kits de dignité pour femmes dans les établissements pénitentiaires du portefeuille du projet Nelson Mandela</w:t>
      </w:r>
      <w:r w:rsidR="005022C6">
        <w:rPr>
          <w:rFonts w:ascii="Arial" w:eastAsia="Arial" w:hAnsi="Arial" w:cs="Arial"/>
          <w:bCs/>
          <w:color w:val="000000" w:themeColor="text1"/>
          <w:sz w:val="20"/>
          <w:szCs w:val="20"/>
        </w:rPr>
        <w:t> »</w:t>
      </w:r>
      <w:r w:rsidRPr="002E610D">
        <w:rPr>
          <w:rFonts w:ascii="Arial" w:eastAsia="Arial" w:hAnsi="Arial" w:cs="Arial"/>
          <w:bCs/>
          <w:color w:val="000000" w:themeColor="text1"/>
          <w:sz w:val="20"/>
          <w:szCs w:val="20"/>
        </w:rPr>
        <w:t xml:space="preserve">, le projet a mis à la disposition de la </w:t>
      </w:r>
      <w:r w:rsidR="005022C6">
        <w:rPr>
          <w:rFonts w:ascii="Arial" w:eastAsia="Arial" w:hAnsi="Arial" w:cs="Arial"/>
          <w:bCs/>
          <w:color w:val="000000" w:themeColor="text1"/>
          <w:sz w:val="20"/>
          <w:szCs w:val="20"/>
        </w:rPr>
        <w:t>DNAPES</w:t>
      </w:r>
      <w:r w:rsidRPr="002E610D">
        <w:rPr>
          <w:rFonts w:ascii="Arial" w:eastAsia="Arial" w:hAnsi="Arial" w:cs="Arial"/>
          <w:bCs/>
          <w:color w:val="000000" w:themeColor="text1"/>
          <w:sz w:val="20"/>
          <w:szCs w:val="20"/>
        </w:rPr>
        <w:t>, un lot de kits sanitaires et de dignité au profit de 180 femmes.</w:t>
      </w:r>
      <w:r w:rsidR="005022C6">
        <w:rPr>
          <w:rFonts w:ascii="Arial" w:eastAsia="Arial" w:hAnsi="Arial" w:cs="Arial"/>
          <w:bCs/>
          <w:color w:val="000000" w:themeColor="text1"/>
          <w:sz w:val="20"/>
          <w:szCs w:val="20"/>
        </w:rPr>
        <w:t xml:space="preserve"> Ces kits contiennent : </w:t>
      </w:r>
      <w:r w:rsidRPr="002E610D">
        <w:rPr>
          <w:rFonts w:ascii="Arial" w:eastAsia="Arial" w:hAnsi="Arial" w:cs="Arial"/>
          <w:bCs/>
          <w:color w:val="000000" w:themeColor="text1"/>
          <w:sz w:val="20"/>
          <w:szCs w:val="20"/>
        </w:rPr>
        <w:t xml:space="preserve">180 Draps, 180 serviettes de bain, 28 cartons (soit 672 paquets de serviettes hygiéniques). Chaque femme </w:t>
      </w:r>
      <w:r w:rsidR="005022C6">
        <w:rPr>
          <w:rFonts w:ascii="Arial" w:eastAsia="Arial" w:hAnsi="Arial" w:cs="Arial"/>
          <w:bCs/>
          <w:color w:val="000000" w:themeColor="text1"/>
          <w:sz w:val="20"/>
          <w:szCs w:val="20"/>
        </w:rPr>
        <w:t>a recu</w:t>
      </w:r>
      <w:r w:rsidRPr="002E610D">
        <w:rPr>
          <w:rFonts w:ascii="Arial" w:eastAsia="Arial" w:hAnsi="Arial" w:cs="Arial"/>
          <w:bCs/>
          <w:color w:val="000000" w:themeColor="text1"/>
          <w:sz w:val="20"/>
          <w:szCs w:val="20"/>
        </w:rPr>
        <w:t xml:space="preserve"> 3 paquets de serviettes moyennes hygiéniques, 180 brosses à dent, 180 pâtes de dentifrice, 80 peignes, 180 Cartons de savons, 180 Moustiquaires.</w:t>
      </w:r>
    </w:p>
    <w:p w14:paraId="5C832BA4" w14:textId="31CA52FC" w:rsidR="00A775BC" w:rsidRPr="002E610D" w:rsidRDefault="00A775BC" w:rsidP="002E610D">
      <w:pPr>
        <w:spacing w:after="0" w:line="240" w:lineRule="auto"/>
        <w:jc w:val="both"/>
        <w:rPr>
          <w:rFonts w:ascii="Arial" w:eastAsia="Arial" w:hAnsi="Arial" w:cs="Arial"/>
          <w:bCs/>
          <w:color w:val="000000" w:themeColor="text1"/>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866"/>
      </w:tblGrid>
      <w:tr w:rsidR="00776825" w:rsidRPr="00776825" w14:paraId="4144981B" w14:textId="77777777" w:rsidTr="002E610D">
        <w:tc>
          <w:tcPr>
            <w:tcW w:w="4457" w:type="dxa"/>
          </w:tcPr>
          <w:p w14:paraId="0E810B89" w14:textId="5BA8CD9B" w:rsidR="00776825" w:rsidRPr="002E610D" w:rsidRDefault="00776825" w:rsidP="002E610D">
            <w:pPr>
              <w:jc w:val="center"/>
              <w:rPr>
                <w:rFonts w:ascii="Arial" w:eastAsia="Arial" w:hAnsi="Arial" w:cs="Arial"/>
                <w:b/>
                <w:i/>
                <w:iCs/>
                <w:color w:val="000000" w:themeColor="text1"/>
                <w:sz w:val="18"/>
                <w:szCs w:val="18"/>
              </w:rPr>
            </w:pPr>
            <w:r w:rsidRPr="002E610D">
              <w:rPr>
                <w:rFonts w:ascii="Arial" w:eastAsia="Arial" w:hAnsi="Arial" w:cs="Arial"/>
                <w:bCs/>
                <w:i/>
                <w:iCs/>
                <w:noProof/>
                <w:color w:val="000000" w:themeColor="text1"/>
                <w:sz w:val="18"/>
                <w:szCs w:val="18"/>
              </w:rPr>
              <w:drawing>
                <wp:inline distT="0" distB="0" distL="0" distR="0" wp14:anchorId="75E49251" wp14:editId="5CCE138D">
                  <wp:extent cx="2132965" cy="2049603"/>
                  <wp:effectExtent l="0" t="0" r="635"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9592" cy="2055971"/>
                          </a:xfrm>
                          <a:prstGeom prst="rect">
                            <a:avLst/>
                          </a:prstGeom>
                          <a:noFill/>
                        </pic:spPr>
                      </pic:pic>
                    </a:graphicData>
                  </a:graphic>
                </wp:inline>
              </w:drawing>
            </w:r>
          </w:p>
        </w:tc>
        <w:tc>
          <w:tcPr>
            <w:tcW w:w="4866" w:type="dxa"/>
          </w:tcPr>
          <w:p w14:paraId="07A432FC" w14:textId="39DE5A33" w:rsidR="00776825" w:rsidRPr="002E610D" w:rsidRDefault="00776825" w:rsidP="0091207A">
            <w:pPr>
              <w:jc w:val="both"/>
              <w:rPr>
                <w:rFonts w:ascii="Arial" w:eastAsia="Arial" w:hAnsi="Arial" w:cs="Arial"/>
                <w:b/>
                <w:i/>
                <w:iCs/>
                <w:color w:val="000000" w:themeColor="text1"/>
                <w:sz w:val="18"/>
                <w:szCs w:val="18"/>
              </w:rPr>
            </w:pPr>
            <w:r w:rsidRPr="002E610D">
              <w:rPr>
                <w:rFonts w:ascii="Arial" w:eastAsia="Times New Roman" w:hAnsi="Arial" w:cs="Arial"/>
                <w:i/>
                <w:iCs/>
                <w:noProof/>
                <w:color w:val="000000" w:themeColor="text1"/>
                <w:sz w:val="18"/>
                <w:szCs w:val="18"/>
              </w:rPr>
              <w:drawing>
                <wp:inline distT="0" distB="0" distL="0" distR="0" wp14:anchorId="22372966" wp14:editId="393C03D9">
                  <wp:extent cx="2952750" cy="2105660"/>
                  <wp:effectExtent l="0" t="0" r="0" b="8890"/>
                  <wp:docPr id="27" name="Imag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779a3-e67e-4e34-963c-66199b4c55da" descr="Image"/>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953229" cy="2106002"/>
                          </a:xfrm>
                          <a:prstGeom prst="rect">
                            <a:avLst/>
                          </a:prstGeom>
                          <a:noFill/>
                          <a:ln>
                            <a:noFill/>
                          </a:ln>
                        </pic:spPr>
                      </pic:pic>
                    </a:graphicData>
                  </a:graphic>
                </wp:inline>
              </w:drawing>
            </w:r>
          </w:p>
        </w:tc>
      </w:tr>
    </w:tbl>
    <w:p w14:paraId="1356DCD1" w14:textId="02D33AA6" w:rsidR="00A775BC" w:rsidRPr="002E610D" w:rsidRDefault="00776825" w:rsidP="002E610D">
      <w:pPr>
        <w:spacing w:after="0" w:line="240" w:lineRule="auto"/>
        <w:jc w:val="center"/>
        <w:rPr>
          <w:rFonts w:ascii="Arial" w:eastAsia="Arial" w:hAnsi="Arial" w:cs="Arial"/>
          <w:i/>
          <w:iCs/>
          <w:color w:val="000000" w:themeColor="text1"/>
          <w:sz w:val="18"/>
          <w:szCs w:val="18"/>
        </w:rPr>
      </w:pPr>
      <w:r w:rsidRPr="002E610D">
        <w:rPr>
          <w:rFonts w:ascii="Arial" w:hAnsi="Arial" w:cs="Arial"/>
          <w:i/>
          <w:iCs/>
          <w:color w:val="000000" w:themeColor="text1"/>
          <w:sz w:val="18"/>
          <w:szCs w:val="18"/>
        </w:rPr>
        <w:t xml:space="preserve">Photos 16 et 17 : </w:t>
      </w:r>
      <w:r w:rsidR="00A775BC" w:rsidRPr="002E610D">
        <w:rPr>
          <w:rFonts w:ascii="Arial" w:eastAsia="Arial" w:hAnsi="Arial" w:cs="Arial"/>
          <w:i/>
          <w:iCs/>
          <w:color w:val="000000" w:themeColor="text1"/>
          <w:sz w:val="18"/>
          <w:szCs w:val="18"/>
        </w:rPr>
        <w:t>Eléments du kit de dignité</w:t>
      </w:r>
      <w:r w:rsidRPr="002E610D">
        <w:rPr>
          <w:rFonts w:ascii="Arial" w:eastAsia="Arial" w:hAnsi="Arial" w:cs="Arial"/>
          <w:i/>
          <w:iCs/>
          <w:color w:val="000000" w:themeColor="text1"/>
          <w:sz w:val="18"/>
          <w:szCs w:val="18"/>
        </w:rPr>
        <w:t xml:space="preserve"> et u</w:t>
      </w:r>
      <w:r w:rsidR="00A775BC" w:rsidRPr="002E610D">
        <w:rPr>
          <w:rFonts w:ascii="Arial" w:eastAsia="Arial" w:hAnsi="Arial" w:cs="Arial"/>
          <w:i/>
          <w:iCs/>
          <w:color w:val="000000" w:themeColor="text1"/>
          <w:sz w:val="18"/>
          <w:szCs w:val="18"/>
        </w:rPr>
        <w:t>ne vue du kit pour nourrissons</w:t>
      </w:r>
    </w:p>
    <w:p w14:paraId="1B3C67EA" w14:textId="77777777" w:rsidR="00A775BC" w:rsidRPr="002E610D" w:rsidRDefault="00A775BC" w:rsidP="002E610D">
      <w:pPr>
        <w:spacing w:after="0" w:line="240" w:lineRule="auto"/>
        <w:jc w:val="both"/>
        <w:rPr>
          <w:rFonts w:ascii="Arial" w:eastAsia="Arial" w:hAnsi="Arial" w:cs="Arial"/>
          <w:bCs/>
          <w:color w:val="000000" w:themeColor="text1"/>
          <w:sz w:val="18"/>
          <w:szCs w:val="18"/>
        </w:rPr>
      </w:pPr>
    </w:p>
    <w:p w14:paraId="2FAC4EB5" w14:textId="0A1D0E80" w:rsidR="00A775BC" w:rsidRPr="002E610D" w:rsidRDefault="00A775BC" w:rsidP="002E610D">
      <w:pPr>
        <w:spacing w:after="0" w:line="240" w:lineRule="auto"/>
        <w:jc w:val="both"/>
        <w:rPr>
          <w:rFonts w:ascii="Arial" w:eastAsia="Arial" w:hAnsi="Arial" w:cs="Arial"/>
          <w:bCs/>
          <w:color w:val="000000" w:themeColor="text1"/>
          <w:sz w:val="20"/>
          <w:szCs w:val="20"/>
        </w:rPr>
      </w:pPr>
      <w:r w:rsidRPr="002E610D">
        <w:rPr>
          <w:rFonts w:ascii="Arial" w:eastAsia="Arial" w:hAnsi="Arial" w:cs="Arial"/>
          <w:bCs/>
          <w:color w:val="000000" w:themeColor="text1"/>
          <w:sz w:val="20"/>
          <w:szCs w:val="20"/>
        </w:rPr>
        <w:t xml:space="preserve">26 </w:t>
      </w:r>
      <w:r w:rsidR="00442BDF">
        <w:rPr>
          <w:rFonts w:ascii="Arial" w:eastAsia="Arial" w:hAnsi="Arial" w:cs="Arial"/>
          <w:bCs/>
          <w:color w:val="000000" w:themeColor="text1"/>
          <w:sz w:val="20"/>
          <w:szCs w:val="20"/>
        </w:rPr>
        <w:t xml:space="preserve">kits pour </w:t>
      </w:r>
      <w:r w:rsidRPr="002E610D">
        <w:rPr>
          <w:rFonts w:ascii="Arial" w:eastAsia="Arial" w:hAnsi="Arial" w:cs="Arial"/>
          <w:bCs/>
          <w:color w:val="000000" w:themeColor="text1"/>
          <w:sz w:val="20"/>
          <w:szCs w:val="20"/>
        </w:rPr>
        <w:t>nourrissons</w:t>
      </w:r>
      <w:r w:rsidR="00442BDF">
        <w:rPr>
          <w:rFonts w:ascii="Arial" w:eastAsia="Arial" w:hAnsi="Arial" w:cs="Arial"/>
          <w:bCs/>
          <w:color w:val="000000" w:themeColor="text1"/>
          <w:sz w:val="20"/>
          <w:szCs w:val="20"/>
        </w:rPr>
        <w:t xml:space="preserve"> ont en outre été distribués dans les différends EPs</w:t>
      </w:r>
      <w:r w:rsidRPr="002E610D">
        <w:rPr>
          <w:rFonts w:ascii="Arial" w:eastAsia="Arial" w:hAnsi="Arial" w:cs="Arial"/>
          <w:bCs/>
          <w:color w:val="000000" w:themeColor="text1"/>
          <w:sz w:val="20"/>
          <w:szCs w:val="20"/>
        </w:rPr>
        <w:t xml:space="preserve">. </w:t>
      </w:r>
      <w:r w:rsidR="005022C6">
        <w:rPr>
          <w:rFonts w:ascii="Arial" w:eastAsia="Arial" w:hAnsi="Arial" w:cs="Arial"/>
          <w:bCs/>
          <w:color w:val="000000" w:themeColor="text1"/>
          <w:sz w:val="20"/>
          <w:szCs w:val="20"/>
        </w:rPr>
        <w:t xml:space="preserve">Ces kits contiennent : </w:t>
      </w:r>
      <w:r w:rsidRPr="002E610D">
        <w:rPr>
          <w:rFonts w:ascii="Arial" w:eastAsia="Arial" w:hAnsi="Arial" w:cs="Arial"/>
          <w:bCs/>
          <w:color w:val="000000" w:themeColor="text1"/>
          <w:sz w:val="20"/>
          <w:szCs w:val="20"/>
        </w:rPr>
        <w:t>26 boites de lait, 26 boites de Céréale,104 cartons de Couches pour bébé, 26 Serviettes, 78 habits (Pour filles et pour garçons),26 Draps, 26 petits matelas, 26 moustiquaires, 26 couvertures,26 sachets de détergents en poudre, Kit de jouets (6 peluches, 3 petites voitures)</w:t>
      </w:r>
      <w:r w:rsidR="005022C6">
        <w:rPr>
          <w:rFonts w:ascii="Arial" w:eastAsia="Arial" w:hAnsi="Arial" w:cs="Arial"/>
          <w:bCs/>
          <w:color w:val="000000" w:themeColor="text1"/>
          <w:sz w:val="20"/>
          <w:szCs w:val="20"/>
        </w:rPr>
        <w:t xml:space="preserve">. </w:t>
      </w:r>
      <w:r w:rsidRPr="002E610D">
        <w:rPr>
          <w:rFonts w:ascii="Arial" w:eastAsia="Arial" w:hAnsi="Arial" w:cs="Arial"/>
          <w:bCs/>
          <w:color w:val="000000" w:themeColor="text1"/>
          <w:sz w:val="20"/>
          <w:szCs w:val="20"/>
        </w:rPr>
        <w:t>Des jouets pour enfants tels que des mini moutons en plastique, des trotteuses, des tapis d’éveil</w:t>
      </w:r>
      <w:r w:rsidR="005022C6">
        <w:rPr>
          <w:rFonts w:ascii="Arial" w:eastAsia="Arial" w:hAnsi="Arial" w:cs="Arial"/>
          <w:bCs/>
          <w:color w:val="000000" w:themeColor="text1"/>
          <w:sz w:val="20"/>
          <w:szCs w:val="20"/>
        </w:rPr>
        <w:t xml:space="preserve"> ont en outre été achetés pour la crèche de Bollé Femmes.</w:t>
      </w:r>
    </w:p>
    <w:p w14:paraId="786DDC6F" w14:textId="77777777" w:rsidR="00776825" w:rsidRDefault="00776825" w:rsidP="0091207A">
      <w:pPr>
        <w:jc w:val="both"/>
        <w:rPr>
          <w:rFonts w:ascii="Arial" w:eastAsia="Times New Roman" w:hAnsi="Arial" w:cs="Arial"/>
          <w:b/>
          <w:bCs/>
          <w:color w:val="000000" w:themeColor="text1"/>
          <w:sz w:val="20"/>
          <w:szCs w:val="20"/>
          <w:u w:val="single"/>
        </w:rPr>
      </w:pPr>
    </w:p>
    <w:p w14:paraId="7D8A9D1C" w14:textId="7C7D9298" w:rsidR="00A775BC" w:rsidRPr="002E610D" w:rsidRDefault="00A775BC" w:rsidP="002E610D">
      <w:pPr>
        <w:spacing w:after="0" w:line="240" w:lineRule="auto"/>
        <w:jc w:val="both"/>
        <w:rPr>
          <w:rFonts w:ascii="Arial" w:eastAsia="Times New Roman" w:hAnsi="Arial" w:cs="Arial"/>
          <w:b/>
          <w:bCs/>
          <w:i/>
          <w:iCs/>
          <w:color w:val="000000" w:themeColor="text1"/>
          <w:sz w:val="20"/>
          <w:szCs w:val="20"/>
          <w:u w:val="single"/>
        </w:rPr>
      </w:pPr>
      <w:r w:rsidRPr="002E610D">
        <w:rPr>
          <w:rFonts w:ascii="Arial" w:eastAsia="Times New Roman" w:hAnsi="Arial" w:cs="Arial"/>
          <w:b/>
          <w:bCs/>
          <w:i/>
          <w:iCs/>
          <w:color w:val="000000" w:themeColor="text1"/>
          <w:sz w:val="20"/>
          <w:szCs w:val="20"/>
          <w:u w:val="single"/>
        </w:rPr>
        <w:t>Activités réalisées au titre du résultat 3 :</w:t>
      </w:r>
    </w:p>
    <w:p w14:paraId="49BA4604" w14:textId="2922DCD8" w:rsidR="00A775BC" w:rsidRPr="002E610D" w:rsidRDefault="00A775BC" w:rsidP="002E610D">
      <w:pPr>
        <w:numPr>
          <w:ilvl w:val="0"/>
          <w:numId w:val="1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 xml:space="preserve">Appui à la DNAPES en équipements et </w:t>
      </w:r>
      <w:r w:rsidR="00776825" w:rsidRPr="0091207A">
        <w:rPr>
          <w:rFonts w:ascii="Arial" w:eastAsia="Times New Roman" w:hAnsi="Arial" w:cs="Arial"/>
          <w:color w:val="000000" w:themeColor="text1"/>
          <w:sz w:val="20"/>
          <w:szCs w:val="20"/>
          <w:lang w:eastAsia="nl-NL"/>
        </w:rPr>
        <w:t>matériel</w:t>
      </w:r>
      <w:r w:rsidRPr="002E610D">
        <w:rPr>
          <w:rFonts w:ascii="Arial" w:eastAsia="Times New Roman" w:hAnsi="Arial" w:cs="Arial"/>
          <w:color w:val="000000" w:themeColor="text1"/>
          <w:sz w:val="20"/>
          <w:szCs w:val="20"/>
          <w:lang w:eastAsia="nl-NL"/>
        </w:rPr>
        <w:t xml:space="preserve"> de sensibilisation et de supports de communication pour la prévention du COVID 19 dans les prisons</w:t>
      </w:r>
    </w:p>
    <w:p w14:paraId="0A1CD143" w14:textId="77777777" w:rsidR="00A775BC" w:rsidRPr="002E610D" w:rsidRDefault="00A775BC" w:rsidP="002E610D">
      <w:pPr>
        <w:numPr>
          <w:ilvl w:val="0"/>
          <w:numId w:val="1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Travaux de réhabilitation des établissements pénitentiaires</w:t>
      </w:r>
    </w:p>
    <w:p w14:paraId="0E94A799" w14:textId="77777777" w:rsidR="00A775BC" w:rsidRPr="002E610D" w:rsidRDefault="00A775BC" w:rsidP="002E610D">
      <w:pPr>
        <w:numPr>
          <w:ilvl w:val="0"/>
          <w:numId w:val="1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Acquisition de matelas et de kits supplémentaires pour 180 femmes</w:t>
      </w:r>
    </w:p>
    <w:p w14:paraId="77EE4B28" w14:textId="77777777" w:rsidR="00A775BC" w:rsidRPr="002E610D" w:rsidRDefault="00A775BC" w:rsidP="002E610D">
      <w:pPr>
        <w:numPr>
          <w:ilvl w:val="0"/>
          <w:numId w:val="1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 xml:space="preserve">Identification, acquisition et distribution de kits pour 26 enfants en bas âge et nourrissons </w:t>
      </w:r>
    </w:p>
    <w:p w14:paraId="0BC62EAD" w14:textId="77777777" w:rsidR="00A775BC" w:rsidRPr="002E610D" w:rsidRDefault="00A775BC" w:rsidP="002E610D">
      <w:pPr>
        <w:numPr>
          <w:ilvl w:val="0"/>
          <w:numId w:val="1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Achat et distribution des Kits de dignité pour femmes et des kits pour nourrissons</w:t>
      </w:r>
      <w:r w:rsidRPr="002E610D">
        <w:rPr>
          <w:rFonts w:ascii="Arial" w:eastAsia="Times New Roman" w:hAnsi="Arial" w:cs="Arial"/>
          <w:color w:val="000000" w:themeColor="text1"/>
          <w:sz w:val="20"/>
          <w:szCs w:val="20"/>
          <w:lang w:eastAsia="nl-NL"/>
        </w:rPr>
        <w:tab/>
        <w:t xml:space="preserve"> </w:t>
      </w:r>
    </w:p>
    <w:p w14:paraId="4CF9611D" w14:textId="77777777" w:rsidR="00A775BC" w:rsidRPr="002E610D" w:rsidRDefault="00A775BC" w:rsidP="002E610D">
      <w:pPr>
        <w:numPr>
          <w:ilvl w:val="0"/>
          <w:numId w:val="1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Achat et distribution de Matelas pour 2 421 détenus supplémentaires ;</w:t>
      </w:r>
      <w:r w:rsidRPr="002E610D">
        <w:rPr>
          <w:rFonts w:ascii="Arial" w:eastAsia="Times New Roman" w:hAnsi="Arial" w:cs="Arial"/>
          <w:color w:val="000000" w:themeColor="text1"/>
          <w:sz w:val="20"/>
          <w:szCs w:val="20"/>
          <w:lang w:eastAsia="nl-NL"/>
        </w:rPr>
        <w:tab/>
      </w:r>
    </w:p>
    <w:p w14:paraId="3485765F" w14:textId="77777777" w:rsidR="00A775BC" w:rsidRPr="002E610D" w:rsidRDefault="00A775BC" w:rsidP="002E610D">
      <w:pPr>
        <w:numPr>
          <w:ilvl w:val="0"/>
          <w:numId w:val="1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Assainissement général et désinfection à la MCA de Bamako, le Centre de Bollé Femmes et le Centre spécialisé de Bollé Mineurs et la MCA de Mopti (plus de 3000 détenues dont 250 en situation de vulnérabilité (femmes et mineurs)</w:t>
      </w:r>
    </w:p>
    <w:p w14:paraId="7F1AFC97" w14:textId="77777777" w:rsidR="00A775BC" w:rsidRPr="002E610D" w:rsidRDefault="00A775BC" w:rsidP="002E610D">
      <w:pPr>
        <w:numPr>
          <w:ilvl w:val="0"/>
          <w:numId w:val="1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 xml:space="preserve">Distribution de repas communautaires à plus de 250 pensionnaires. Détenus femmes et mineurs à l’occasion de la Journée Nelson Mandela. </w:t>
      </w:r>
    </w:p>
    <w:p w14:paraId="49592424" w14:textId="77777777" w:rsidR="00A775BC" w:rsidRPr="002E610D" w:rsidRDefault="00A775BC" w:rsidP="002E610D">
      <w:pPr>
        <w:numPr>
          <w:ilvl w:val="0"/>
          <w:numId w:val="16"/>
        </w:numPr>
        <w:tabs>
          <w:tab w:val="left" w:pos="0"/>
          <w:tab w:val="left" w:pos="794"/>
          <w:tab w:val="left" w:pos="1588"/>
          <w:tab w:val="left" w:pos="2381"/>
          <w:tab w:val="left" w:pos="3175"/>
          <w:tab w:val="left" w:pos="3969"/>
          <w:tab w:val="left" w:pos="4763"/>
          <w:tab w:val="left" w:pos="5557"/>
          <w:tab w:val="left" w:pos="6350"/>
          <w:tab w:val="left" w:pos="7144"/>
        </w:tabs>
        <w:suppressAutoHyphens/>
        <w:autoSpaceDN w:val="0"/>
        <w:spacing w:after="0" w:line="240" w:lineRule="auto"/>
        <w:jc w:val="both"/>
        <w:textAlignment w:val="baseline"/>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en-GB"/>
        </w:rPr>
        <w:t>Lancement d’une campagne d’information, de sensibilisation, de dépistage et de prévention du cancer du col de l’utérus au profit de 143 détenues de Bollé femmes et filles mineures et prise en charge médicale systématique de tous les cas de pré-infection.</w:t>
      </w:r>
    </w:p>
    <w:p w14:paraId="7BCC5982" w14:textId="77777777" w:rsidR="00A775BC" w:rsidRPr="002E610D" w:rsidRDefault="00A775BC" w:rsidP="002E610D">
      <w:pPr>
        <w:spacing w:after="0" w:line="240" w:lineRule="auto"/>
        <w:jc w:val="both"/>
        <w:rPr>
          <w:rFonts w:ascii="Arial" w:eastAsia="Arial" w:hAnsi="Arial" w:cs="Arial"/>
          <w:bCs/>
          <w:color w:val="000000" w:themeColor="text1"/>
          <w:sz w:val="20"/>
          <w:szCs w:val="20"/>
        </w:rPr>
      </w:pPr>
    </w:p>
    <w:p w14:paraId="6992C7A9" w14:textId="79048D99" w:rsidR="00A775BC" w:rsidRPr="002E610D" w:rsidRDefault="00A775BC" w:rsidP="002E610D">
      <w:pPr>
        <w:spacing w:after="0" w:line="240" w:lineRule="auto"/>
        <w:jc w:val="both"/>
        <w:rPr>
          <w:rFonts w:ascii="Arial" w:eastAsia="Arial" w:hAnsi="Arial" w:cs="Arial"/>
          <w:b/>
          <w:i/>
          <w:iCs/>
          <w:color w:val="000000" w:themeColor="text1"/>
          <w:sz w:val="20"/>
          <w:szCs w:val="20"/>
          <w:u w:val="single"/>
        </w:rPr>
      </w:pPr>
      <w:r w:rsidRPr="002E610D">
        <w:rPr>
          <w:rFonts w:ascii="Arial" w:eastAsia="Arial" w:hAnsi="Arial" w:cs="Arial"/>
          <w:b/>
          <w:i/>
          <w:iCs/>
          <w:color w:val="000000" w:themeColor="text1"/>
          <w:sz w:val="20"/>
          <w:szCs w:val="20"/>
          <w:u w:val="single"/>
        </w:rPr>
        <w:t xml:space="preserve">Activités planifiées </w:t>
      </w:r>
      <w:r w:rsidR="005022C6" w:rsidRPr="002E610D">
        <w:rPr>
          <w:rFonts w:ascii="Arial" w:eastAsia="Times New Roman" w:hAnsi="Arial" w:cs="Arial"/>
          <w:b/>
          <w:bCs/>
          <w:i/>
          <w:iCs/>
          <w:color w:val="auto"/>
          <w:sz w:val="20"/>
          <w:szCs w:val="20"/>
          <w:u w:val="single"/>
        </w:rPr>
        <w:t>au titre du résultat 3 en 20</w:t>
      </w:r>
      <w:r w:rsidR="005022C6">
        <w:rPr>
          <w:rFonts w:ascii="Arial" w:eastAsia="Times New Roman" w:hAnsi="Arial" w:cs="Arial"/>
          <w:b/>
          <w:bCs/>
          <w:i/>
          <w:iCs/>
          <w:color w:val="auto"/>
          <w:sz w:val="20"/>
          <w:szCs w:val="20"/>
          <w:u w:val="single"/>
        </w:rPr>
        <w:t>21 :</w:t>
      </w:r>
    </w:p>
    <w:p w14:paraId="3F028CEA" w14:textId="77777777" w:rsidR="00A775BC" w:rsidRPr="002E610D" w:rsidRDefault="00A775BC" w:rsidP="002E610D">
      <w:pPr>
        <w:pStyle w:val="Paragraphedeliste"/>
        <w:numPr>
          <w:ilvl w:val="0"/>
          <w:numId w:val="27"/>
        </w:numPr>
        <w:spacing w:after="0" w:line="240" w:lineRule="auto"/>
        <w:jc w:val="both"/>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Achèvement des travaux de réhabilitation et de de normalisation des établissements pénitentiaires et de l’éducation surveillée ;</w:t>
      </w:r>
    </w:p>
    <w:p w14:paraId="5FE4C3C6" w14:textId="77777777" w:rsidR="00A775BC" w:rsidRPr="002E610D" w:rsidRDefault="00A775BC" w:rsidP="002E610D">
      <w:pPr>
        <w:pStyle w:val="Paragraphedeliste"/>
        <w:numPr>
          <w:ilvl w:val="0"/>
          <w:numId w:val="27"/>
        </w:numPr>
        <w:spacing w:after="0" w:line="240" w:lineRule="auto"/>
        <w:jc w:val="both"/>
        <w:rPr>
          <w:rFonts w:ascii="Arial" w:eastAsia="Times New Roman" w:hAnsi="Arial" w:cs="Arial"/>
          <w:color w:val="000000" w:themeColor="text1"/>
          <w:sz w:val="20"/>
          <w:szCs w:val="20"/>
          <w:lang w:eastAsia="nl-NL"/>
        </w:rPr>
      </w:pPr>
      <w:r w:rsidRPr="002E610D">
        <w:rPr>
          <w:rFonts w:ascii="Arial" w:eastAsia="Times New Roman" w:hAnsi="Arial" w:cs="Arial"/>
          <w:color w:val="000000" w:themeColor="text1"/>
          <w:sz w:val="20"/>
          <w:szCs w:val="20"/>
          <w:lang w:eastAsia="nl-NL"/>
        </w:rPr>
        <w:t>Continuer les missions de suivi et contrôle et de réception provisoires et définitive des travaux de construction/réhabilitation ;</w:t>
      </w:r>
    </w:p>
    <w:p w14:paraId="384DE8D8" w14:textId="4E715E1D" w:rsidR="00A775BC" w:rsidRPr="005022C6" w:rsidRDefault="00A775BC" w:rsidP="002E610D">
      <w:pPr>
        <w:pStyle w:val="Paragraphedeliste"/>
        <w:numPr>
          <w:ilvl w:val="0"/>
          <w:numId w:val="27"/>
        </w:numPr>
        <w:spacing w:after="0" w:line="240" w:lineRule="auto"/>
        <w:jc w:val="both"/>
        <w:rPr>
          <w:rFonts w:ascii="Arial" w:hAnsi="Arial" w:cs="Arial"/>
          <w:sz w:val="20"/>
          <w:szCs w:val="20"/>
        </w:rPr>
      </w:pPr>
      <w:r w:rsidRPr="002E610D">
        <w:rPr>
          <w:rFonts w:ascii="Arial" w:eastAsia="Times New Roman" w:hAnsi="Arial" w:cs="Arial"/>
          <w:color w:val="000000" w:themeColor="text1"/>
          <w:sz w:val="20"/>
          <w:szCs w:val="20"/>
          <w:lang w:eastAsia="nl-NL"/>
        </w:rPr>
        <w:t>Réaliser les formations du personnel sur l'entretien de bâtiments et l'assainissement réhabilitées du milieu carcéral</w:t>
      </w:r>
      <w:r w:rsidRPr="005022C6">
        <w:rPr>
          <w:rFonts w:ascii="Arial" w:hAnsi="Arial" w:cs="Arial"/>
          <w:sz w:val="20"/>
          <w:szCs w:val="20"/>
        </w:rPr>
        <w:br w:type="page"/>
      </w:r>
    </w:p>
    <w:p w14:paraId="00F037E5" w14:textId="77777777" w:rsidR="00A775BC" w:rsidRPr="007655E1" w:rsidRDefault="00A775BC">
      <w:pPr>
        <w:spacing w:after="0"/>
        <w:ind w:left="-413" w:right="30"/>
        <w:rPr>
          <w:rFonts w:ascii="Arial" w:hAnsi="Arial" w:cs="Arial"/>
          <w:sz w:val="20"/>
          <w:szCs w:val="20"/>
        </w:rPr>
      </w:pPr>
    </w:p>
    <w:tbl>
      <w:tblPr>
        <w:tblStyle w:val="TableGrid"/>
        <w:tblW w:w="10343" w:type="dxa"/>
        <w:jc w:val="center"/>
        <w:tblInd w:w="0" w:type="dxa"/>
        <w:tblLayout w:type="fixed"/>
        <w:tblCellMar>
          <w:top w:w="6" w:type="dxa"/>
          <w:left w:w="5" w:type="dxa"/>
          <w:right w:w="53" w:type="dxa"/>
        </w:tblCellMar>
        <w:tblLook w:val="04A0" w:firstRow="1" w:lastRow="0" w:firstColumn="1" w:lastColumn="0" w:noHBand="0" w:noVBand="1"/>
      </w:tblPr>
      <w:tblGrid>
        <w:gridCol w:w="2547"/>
        <w:gridCol w:w="2268"/>
        <w:gridCol w:w="2693"/>
        <w:gridCol w:w="2835"/>
      </w:tblGrid>
      <w:tr w:rsidR="00B71D27" w:rsidRPr="007655E1" w14:paraId="255DCCA3" w14:textId="77777777" w:rsidTr="002E610D">
        <w:trPr>
          <w:trHeight w:val="312"/>
          <w:jc w:val="center"/>
        </w:trPr>
        <w:tc>
          <w:tcPr>
            <w:tcW w:w="10343" w:type="dxa"/>
            <w:gridSpan w:val="4"/>
            <w:tcBorders>
              <w:top w:val="single" w:sz="4" w:space="0" w:color="000000"/>
              <w:left w:val="single" w:sz="4" w:space="0" w:color="000000"/>
              <w:bottom w:val="single" w:sz="4" w:space="0" w:color="000000"/>
              <w:right w:val="single" w:sz="4" w:space="0" w:color="000000"/>
            </w:tcBorders>
          </w:tcPr>
          <w:p w14:paraId="4C2E4019" w14:textId="0C5DCF77" w:rsidR="00B71D27" w:rsidRPr="007655E1" w:rsidRDefault="00B71D27">
            <w:pPr>
              <w:ind w:right="56"/>
              <w:jc w:val="both"/>
              <w:rPr>
                <w:rFonts w:ascii="Arial" w:hAnsi="Arial" w:cs="Arial"/>
                <w:sz w:val="20"/>
                <w:szCs w:val="20"/>
              </w:rPr>
            </w:pPr>
            <w:r w:rsidRPr="007655E1">
              <w:rPr>
                <w:rFonts w:ascii="Arial" w:eastAsia="Arial" w:hAnsi="Arial" w:cs="Arial"/>
                <w:b/>
                <w:sz w:val="20"/>
                <w:szCs w:val="20"/>
              </w:rPr>
              <w:t>Résultats 4 : Les détenus sont préparés à la réinsertion sociale</w:t>
            </w:r>
          </w:p>
        </w:tc>
      </w:tr>
      <w:tr w:rsidR="003545B7" w:rsidRPr="007655E1" w14:paraId="39E48138" w14:textId="77777777" w:rsidTr="002E610D">
        <w:trPr>
          <w:trHeight w:val="401"/>
          <w:jc w:val="center"/>
        </w:trPr>
        <w:tc>
          <w:tcPr>
            <w:tcW w:w="2547" w:type="dxa"/>
            <w:tcBorders>
              <w:top w:val="single" w:sz="4" w:space="0" w:color="000000"/>
              <w:left w:val="single" w:sz="4" w:space="0" w:color="000000"/>
              <w:bottom w:val="single" w:sz="4" w:space="0" w:color="000000"/>
              <w:right w:val="single" w:sz="4" w:space="0" w:color="000000"/>
            </w:tcBorders>
            <w:vAlign w:val="center"/>
          </w:tcPr>
          <w:p w14:paraId="535A4CA5" w14:textId="1332DA8B" w:rsidR="003545B7" w:rsidRPr="007655E1" w:rsidRDefault="003545B7" w:rsidP="003545B7">
            <w:pPr>
              <w:rPr>
                <w:rFonts w:ascii="Arial" w:eastAsia="Arial" w:hAnsi="Arial" w:cs="Arial"/>
                <w:b/>
                <w:sz w:val="20"/>
                <w:szCs w:val="20"/>
              </w:rPr>
            </w:pPr>
            <w:r w:rsidRPr="007655E1">
              <w:rPr>
                <w:rFonts w:ascii="Arial" w:hAnsi="Arial" w:cs="Arial"/>
                <w:b/>
                <w:sz w:val="20"/>
                <w:szCs w:val="20"/>
              </w:rPr>
              <w:t>Indicateurs du résultat 4</w:t>
            </w:r>
          </w:p>
        </w:tc>
        <w:tc>
          <w:tcPr>
            <w:tcW w:w="2268" w:type="dxa"/>
            <w:tcBorders>
              <w:top w:val="single" w:sz="4" w:space="0" w:color="000000"/>
              <w:left w:val="single" w:sz="4" w:space="0" w:color="000000"/>
              <w:bottom w:val="single" w:sz="4" w:space="0" w:color="000000"/>
              <w:right w:val="single" w:sz="4" w:space="0" w:color="000000"/>
            </w:tcBorders>
            <w:vAlign w:val="center"/>
          </w:tcPr>
          <w:p w14:paraId="4A3B382C" w14:textId="4D35B33C" w:rsidR="003545B7" w:rsidRPr="007655E1" w:rsidRDefault="003545B7" w:rsidP="003545B7">
            <w:pPr>
              <w:rPr>
                <w:rFonts w:ascii="Arial" w:hAnsi="Arial" w:cs="Arial"/>
                <w:sz w:val="20"/>
                <w:szCs w:val="20"/>
              </w:rPr>
            </w:pPr>
            <w:r w:rsidRPr="007748C3">
              <w:rPr>
                <w:rFonts w:ascii="Arial" w:eastAsia="Arial" w:hAnsi="Arial" w:cs="Arial"/>
                <w:b/>
                <w:sz w:val="20"/>
                <w:szCs w:val="20"/>
              </w:rPr>
              <w:t>Données de référence</w:t>
            </w:r>
          </w:p>
        </w:tc>
        <w:tc>
          <w:tcPr>
            <w:tcW w:w="2693" w:type="dxa"/>
            <w:tcBorders>
              <w:top w:val="single" w:sz="4" w:space="0" w:color="000000"/>
              <w:left w:val="single" w:sz="4" w:space="0" w:color="000000"/>
              <w:bottom w:val="single" w:sz="4" w:space="0" w:color="000000"/>
              <w:right w:val="single" w:sz="4" w:space="0" w:color="000000"/>
            </w:tcBorders>
            <w:vAlign w:val="center"/>
          </w:tcPr>
          <w:p w14:paraId="5CE6CED8" w14:textId="2029D546" w:rsidR="003545B7" w:rsidRPr="007655E1" w:rsidRDefault="003545B7" w:rsidP="003545B7">
            <w:pPr>
              <w:rPr>
                <w:rFonts w:ascii="Arial" w:hAnsi="Arial" w:cs="Arial"/>
                <w:sz w:val="20"/>
                <w:szCs w:val="20"/>
              </w:rPr>
            </w:pPr>
            <w:r w:rsidRPr="007655E1">
              <w:rPr>
                <w:rFonts w:ascii="Arial" w:hAnsi="Arial" w:cs="Arial"/>
                <w:b/>
                <w:sz w:val="20"/>
                <w:szCs w:val="20"/>
              </w:rPr>
              <w:t>Planifié en 2020</w:t>
            </w:r>
          </w:p>
        </w:tc>
        <w:tc>
          <w:tcPr>
            <w:tcW w:w="2835" w:type="dxa"/>
            <w:tcBorders>
              <w:top w:val="single" w:sz="4" w:space="0" w:color="000000"/>
              <w:left w:val="single" w:sz="4" w:space="0" w:color="000000"/>
              <w:bottom w:val="single" w:sz="4" w:space="0" w:color="000000"/>
              <w:right w:val="single" w:sz="4" w:space="0" w:color="000000"/>
            </w:tcBorders>
            <w:vAlign w:val="center"/>
          </w:tcPr>
          <w:p w14:paraId="1D9A0CA9" w14:textId="7FE7950D" w:rsidR="003545B7" w:rsidRPr="00C82592" w:rsidRDefault="003545B7" w:rsidP="003545B7">
            <w:pPr>
              <w:ind w:right="56"/>
              <w:jc w:val="both"/>
              <w:rPr>
                <w:rFonts w:ascii="Arial" w:hAnsi="Arial" w:cs="Arial"/>
                <w:sz w:val="20"/>
                <w:szCs w:val="20"/>
              </w:rPr>
            </w:pPr>
            <w:r w:rsidRPr="007655E1">
              <w:rPr>
                <w:rFonts w:ascii="Arial" w:hAnsi="Arial" w:cs="Arial"/>
                <w:b/>
                <w:sz w:val="20"/>
                <w:szCs w:val="20"/>
              </w:rPr>
              <w:t>Réalisé</w:t>
            </w:r>
          </w:p>
        </w:tc>
      </w:tr>
      <w:tr w:rsidR="003545B7" w:rsidRPr="007655E1" w14:paraId="1E4CC316" w14:textId="77777777" w:rsidTr="002E610D">
        <w:trPr>
          <w:trHeight w:val="1304"/>
          <w:jc w:val="center"/>
        </w:trPr>
        <w:tc>
          <w:tcPr>
            <w:tcW w:w="2547" w:type="dxa"/>
            <w:tcBorders>
              <w:top w:val="single" w:sz="4" w:space="0" w:color="000000"/>
              <w:left w:val="single" w:sz="4" w:space="0" w:color="000000"/>
              <w:bottom w:val="single" w:sz="4" w:space="0" w:color="000000"/>
              <w:right w:val="single" w:sz="4" w:space="0" w:color="000000"/>
            </w:tcBorders>
          </w:tcPr>
          <w:p w14:paraId="0AC3FA70" w14:textId="3F7CFA79" w:rsidR="003545B7" w:rsidRPr="002E610D" w:rsidRDefault="003545B7" w:rsidP="002E610D">
            <w:pPr>
              <w:rPr>
                <w:rFonts w:ascii="Arial" w:eastAsia="Arial" w:hAnsi="Arial" w:cs="Arial"/>
                <w:b/>
                <w:color w:val="000000" w:themeColor="text1"/>
                <w:sz w:val="20"/>
                <w:szCs w:val="20"/>
              </w:rPr>
            </w:pPr>
            <w:r w:rsidRPr="002E610D">
              <w:rPr>
                <w:rFonts w:ascii="Arial" w:eastAsia="Arial" w:hAnsi="Arial" w:cs="Arial"/>
                <w:bCs/>
                <w:color w:val="000000" w:themeColor="text1"/>
                <w:sz w:val="20"/>
                <w:szCs w:val="20"/>
              </w:rPr>
              <w:t>Pourcentage de détenus condamnés ayant bénéficié de formations professionnelles</w:t>
            </w:r>
          </w:p>
        </w:tc>
        <w:tc>
          <w:tcPr>
            <w:tcW w:w="2268" w:type="dxa"/>
            <w:tcBorders>
              <w:top w:val="single" w:sz="4" w:space="0" w:color="000000"/>
              <w:left w:val="single" w:sz="4" w:space="0" w:color="000000"/>
              <w:bottom w:val="single" w:sz="4" w:space="0" w:color="000000"/>
              <w:right w:val="single" w:sz="4" w:space="0" w:color="000000"/>
            </w:tcBorders>
          </w:tcPr>
          <w:p w14:paraId="1B6B4879" w14:textId="323E5E56" w:rsidR="003545B7" w:rsidRPr="002E610D" w:rsidRDefault="003545B7" w:rsidP="003545B7">
            <w:pPr>
              <w:rPr>
                <w:rFonts w:ascii="Arial" w:hAnsi="Arial" w:cs="Arial"/>
                <w:color w:val="000000" w:themeColor="text1"/>
                <w:sz w:val="20"/>
                <w:szCs w:val="20"/>
              </w:rPr>
            </w:pPr>
            <w:r w:rsidRPr="002E610D">
              <w:rPr>
                <w:rFonts w:ascii="Arial" w:eastAsia="Arial" w:hAnsi="Arial" w:cs="Arial"/>
                <w:bCs/>
                <w:color w:val="000000" w:themeColor="text1"/>
                <w:sz w:val="20"/>
                <w:szCs w:val="20"/>
              </w:rPr>
              <w:t>7,63% (2018)</w:t>
            </w:r>
          </w:p>
        </w:tc>
        <w:tc>
          <w:tcPr>
            <w:tcW w:w="2693" w:type="dxa"/>
            <w:tcBorders>
              <w:top w:val="single" w:sz="4" w:space="0" w:color="000000"/>
              <w:left w:val="single" w:sz="4" w:space="0" w:color="000000"/>
              <w:bottom w:val="single" w:sz="4" w:space="0" w:color="000000"/>
              <w:right w:val="single" w:sz="4" w:space="0" w:color="000000"/>
            </w:tcBorders>
          </w:tcPr>
          <w:p w14:paraId="7DC7FCC1" w14:textId="66304DD1" w:rsidR="003545B7" w:rsidRPr="002E610D" w:rsidRDefault="003545B7" w:rsidP="003545B7">
            <w:pPr>
              <w:rPr>
                <w:rFonts w:ascii="Arial" w:hAnsi="Arial" w:cs="Arial"/>
                <w:color w:val="000000" w:themeColor="text1"/>
                <w:sz w:val="20"/>
                <w:szCs w:val="20"/>
              </w:rPr>
            </w:pPr>
            <w:r w:rsidRPr="002E610D">
              <w:rPr>
                <w:rFonts w:ascii="Arial" w:hAnsi="Arial" w:cs="Arial"/>
                <w:b/>
                <w:bCs/>
                <w:color w:val="000000" w:themeColor="text1"/>
                <w:sz w:val="20"/>
                <w:szCs w:val="20"/>
              </w:rPr>
              <w:t>Planifié </w:t>
            </w:r>
            <w:r w:rsidRPr="002E610D">
              <w:rPr>
                <w:rFonts w:ascii="Arial" w:hAnsi="Arial" w:cs="Arial"/>
                <w:color w:val="000000" w:themeColor="text1"/>
                <w:sz w:val="20"/>
                <w:szCs w:val="20"/>
              </w:rPr>
              <w:t>: 60% de détenus condamnés ayant bénéficié de formations professionnelle</w:t>
            </w:r>
          </w:p>
        </w:tc>
        <w:tc>
          <w:tcPr>
            <w:tcW w:w="2835" w:type="dxa"/>
            <w:tcBorders>
              <w:top w:val="single" w:sz="4" w:space="0" w:color="000000"/>
              <w:left w:val="single" w:sz="4" w:space="0" w:color="000000"/>
              <w:bottom w:val="single" w:sz="4" w:space="0" w:color="000000"/>
              <w:right w:val="single" w:sz="4" w:space="0" w:color="000000"/>
            </w:tcBorders>
          </w:tcPr>
          <w:p w14:paraId="7C387E28" w14:textId="24BFBE36" w:rsidR="003545B7" w:rsidRPr="002E610D" w:rsidRDefault="003545B7" w:rsidP="003545B7">
            <w:pPr>
              <w:pStyle w:val="Lgende"/>
              <w:jc w:val="both"/>
              <w:rPr>
                <w:rFonts w:ascii="Arial" w:hAnsi="Arial" w:cs="Arial"/>
                <w:i w:val="0"/>
                <w:iCs w:val="0"/>
                <w:color w:val="000000" w:themeColor="text1"/>
                <w:sz w:val="20"/>
                <w:szCs w:val="20"/>
              </w:rPr>
            </w:pPr>
            <w:r w:rsidRPr="002E610D">
              <w:rPr>
                <w:rFonts w:ascii="Arial" w:hAnsi="Arial" w:cs="Arial"/>
                <w:color w:val="000000" w:themeColor="text1"/>
                <w:sz w:val="20"/>
                <w:szCs w:val="20"/>
              </w:rPr>
              <w:t xml:space="preserve">65,67% de détenus condamnés ont bénéficié de formations professionnelle </w:t>
            </w:r>
          </w:p>
        </w:tc>
      </w:tr>
    </w:tbl>
    <w:p w14:paraId="53A8AC52" w14:textId="6AF0F475" w:rsidR="00A775BC" w:rsidRDefault="00A775BC" w:rsidP="001A3F30">
      <w:pPr>
        <w:jc w:val="both"/>
        <w:rPr>
          <w:rFonts w:ascii="Arial" w:eastAsia="Arial" w:hAnsi="Arial" w:cs="Arial"/>
          <w:sz w:val="20"/>
          <w:szCs w:val="20"/>
        </w:rPr>
      </w:pPr>
    </w:p>
    <w:p w14:paraId="26FBB0B2" w14:textId="71DEADEE" w:rsidR="00442BDF" w:rsidRDefault="00442BDF" w:rsidP="001A3F30">
      <w:pPr>
        <w:jc w:val="both"/>
        <w:rPr>
          <w:rFonts w:ascii="Arial" w:eastAsia="Arial" w:hAnsi="Arial" w:cs="Arial"/>
          <w:sz w:val="20"/>
          <w:szCs w:val="20"/>
        </w:rPr>
      </w:pPr>
      <w:r>
        <w:rPr>
          <w:rFonts w:ascii="Arial" w:eastAsia="Arial" w:hAnsi="Arial" w:cs="Arial"/>
          <w:sz w:val="20"/>
          <w:szCs w:val="20"/>
        </w:rPr>
        <w:t xml:space="preserve">Le projet a réalisé </w:t>
      </w:r>
      <w:r w:rsidRPr="007748C3">
        <w:rPr>
          <w:rFonts w:ascii="Arial" w:eastAsia="Arial" w:hAnsi="Arial" w:cs="Arial"/>
          <w:sz w:val="20"/>
          <w:szCs w:val="20"/>
        </w:rPr>
        <w:t xml:space="preserve">28 micro-projets dans 20 établissements </w:t>
      </w:r>
      <w:r>
        <w:rPr>
          <w:rFonts w:ascii="Arial" w:eastAsia="Arial" w:hAnsi="Arial" w:cs="Arial"/>
          <w:sz w:val="20"/>
          <w:szCs w:val="20"/>
        </w:rPr>
        <w:t xml:space="preserve">qui </w:t>
      </w:r>
      <w:r w:rsidRPr="007748C3">
        <w:rPr>
          <w:rFonts w:ascii="Arial" w:eastAsia="Arial" w:hAnsi="Arial" w:cs="Arial"/>
          <w:sz w:val="20"/>
          <w:szCs w:val="20"/>
        </w:rPr>
        <w:t xml:space="preserve">ont permis à 756 détenus de bénéficier de formations dans diverses activités professionnelles génératrices de revenus </w:t>
      </w:r>
      <w:r>
        <w:rPr>
          <w:rFonts w:ascii="Arial" w:eastAsia="Arial" w:hAnsi="Arial" w:cs="Arial"/>
          <w:sz w:val="20"/>
          <w:szCs w:val="20"/>
        </w:rPr>
        <w:t xml:space="preserve">afin de </w:t>
      </w:r>
      <w:r w:rsidRPr="007748C3">
        <w:rPr>
          <w:rFonts w:ascii="Arial" w:eastAsia="Arial" w:hAnsi="Arial" w:cs="Arial"/>
          <w:sz w:val="20"/>
          <w:szCs w:val="20"/>
        </w:rPr>
        <w:t>préparer leur réinsertion social</w:t>
      </w:r>
      <w:r>
        <w:rPr>
          <w:rFonts w:ascii="Arial" w:eastAsia="Arial" w:hAnsi="Arial" w:cs="Arial"/>
          <w:sz w:val="20"/>
          <w:szCs w:val="20"/>
        </w:rPr>
        <w:t>e.</w:t>
      </w:r>
      <w:r w:rsidRPr="007748C3">
        <w:rPr>
          <w:rFonts w:ascii="Arial" w:eastAsia="Arial" w:hAnsi="Arial" w:cs="Arial"/>
          <w:sz w:val="20"/>
          <w:szCs w:val="20"/>
        </w:rPr>
        <w:t xml:space="preserve"> </w:t>
      </w:r>
    </w:p>
    <w:p w14:paraId="5AFBA0BF" w14:textId="77777777" w:rsidR="00442BDF" w:rsidRPr="00BE71EE" w:rsidRDefault="00442BDF" w:rsidP="002E610D">
      <w:pPr>
        <w:spacing w:after="0"/>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983"/>
      </w:tblGrid>
      <w:tr w:rsidR="001A3F30" w:rsidRPr="001A3F30" w14:paraId="5012BD76" w14:textId="77777777" w:rsidTr="002E610D">
        <w:tc>
          <w:tcPr>
            <w:tcW w:w="4488" w:type="dxa"/>
          </w:tcPr>
          <w:p w14:paraId="4BEA8621" w14:textId="5FDA4D09" w:rsidR="00776825" w:rsidRPr="002E610D" w:rsidRDefault="00776825" w:rsidP="002E610D">
            <w:pPr>
              <w:pStyle w:val="Lgende"/>
              <w:jc w:val="center"/>
              <w:rPr>
                <w:rFonts w:ascii="Arial" w:hAnsi="Arial" w:cs="Arial"/>
                <w:color w:val="000000" w:themeColor="text1"/>
              </w:rPr>
            </w:pPr>
            <w:r w:rsidRPr="002E610D">
              <w:rPr>
                <w:rFonts w:ascii="Arial" w:eastAsia="Times New Roman" w:hAnsi="Arial" w:cs="Arial"/>
                <w:noProof/>
                <w:color w:val="000000" w:themeColor="text1"/>
                <w:sz w:val="20"/>
                <w:szCs w:val="20"/>
              </w:rPr>
              <w:drawing>
                <wp:inline distT="0" distB="0" distL="0" distR="0" wp14:anchorId="54CA3D0B" wp14:editId="6D94A29D">
                  <wp:extent cx="2818765" cy="1696013"/>
                  <wp:effectExtent l="0" t="0" r="635" b="0"/>
                  <wp:docPr id="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35"/>
                          <a:stretch>
                            <a:fillRect/>
                          </a:stretch>
                        </pic:blipFill>
                        <pic:spPr>
                          <a:xfrm>
                            <a:off x="0" y="0"/>
                            <a:ext cx="2825769" cy="1700227"/>
                          </a:xfrm>
                          <a:prstGeom prst="rect">
                            <a:avLst/>
                          </a:prstGeom>
                        </pic:spPr>
                      </pic:pic>
                    </a:graphicData>
                  </a:graphic>
                </wp:inline>
              </w:drawing>
            </w:r>
          </w:p>
        </w:tc>
        <w:tc>
          <w:tcPr>
            <w:tcW w:w="4835" w:type="dxa"/>
          </w:tcPr>
          <w:p w14:paraId="7F288211" w14:textId="09E63FE6" w:rsidR="00776825" w:rsidRPr="002E610D" w:rsidRDefault="00776825" w:rsidP="002E610D">
            <w:pPr>
              <w:pStyle w:val="Lgende"/>
              <w:jc w:val="center"/>
              <w:rPr>
                <w:rFonts w:ascii="Arial" w:hAnsi="Arial" w:cs="Arial"/>
                <w:color w:val="000000" w:themeColor="text1"/>
              </w:rPr>
            </w:pPr>
            <w:r w:rsidRPr="002E610D">
              <w:rPr>
                <w:rFonts w:ascii="Arial" w:eastAsia="Times New Roman" w:hAnsi="Arial" w:cs="Arial"/>
                <w:noProof/>
                <w:color w:val="000000" w:themeColor="text1"/>
                <w:sz w:val="20"/>
                <w:szCs w:val="20"/>
              </w:rPr>
              <w:drawing>
                <wp:inline distT="0" distB="0" distL="0" distR="0" wp14:anchorId="612E1A9E" wp14:editId="40C004DA">
                  <wp:extent cx="3044363" cy="1685925"/>
                  <wp:effectExtent l="0" t="0" r="3810" b="0"/>
                  <wp:docPr id="3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6"/>
                          <a:stretch>
                            <a:fillRect/>
                          </a:stretch>
                        </pic:blipFill>
                        <pic:spPr>
                          <a:xfrm>
                            <a:off x="0" y="0"/>
                            <a:ext cx="3059320" cy="1694208"/>
                          </a:xfrm>
                          <a:prstGeom prst="rect">
                            <a:avLst/>
                          </a:prstGeom>
                        </pic:spPr>
                      </pic:pic>
                    </a:graphicData>
                  </a:graphic>
                </wp:inline>
              </w:drawing>
            </w:r>
          </w:p>
        </w:tc>
      </w:tr>
    </w:tbl>
    <w:p w14:paraId="7182A982" w14:textId="6B4B0346" w:rsidR="001A3F30" w:rsidRPr="002E610D" w:rsidRDefault="001A3F30" w:rsidP="002E610D">
      <w:pPr>
        <w:pStyle w:val="Lgende"/>
        <w:jc w:val="center"/>
        <w:rPr>
          <w:rFonts w:ascii="Arial" w:hAnsi="Arial" w:cs="Arial"/>
          <w:color w:val="000000" w:themeColor="text1"/>
        </w:rPr>
      </w:pPr>
      <w:r w:rsidRPr="001A3F30">
        <w:rPr>
          <w:rFonts w:ascii="Arial" w:hAnsi="Arial" w:cs="Arial"/>
          <w:color w:val="000000" w:themeColor="text1"/>
        </w:rPr>
        <w:t>Photos 18 et 19 :</w:t>
      </w:r>
      <w:r>
        <w:rPr>
          <w:rFonts w:ascii="Arial" w:hAnsi="Arial" w:cs="Arial"/>
          <w:color w:val="000000" w:themeColor="text1"/>
        </w:rPr>
        <w:t xml:space="preserve"> </w:t>
      </w:r>
      <w:r w:rsidR="00A775BC" w:rsidRPr="002E610D">
        <w:rPr>
          <w:rFonts w:ascii="Arial" w:hAnsi="Arial" w:cs="Arial"/>
          <w:color w:val="000000" w:themeColor="text1"/>
        </w:rPr>
        <w:t xml:space="preserve">Atelier de couture à Kita </w:t>
      </w:r>
      <w:r w:rsidRPr="002E610D">
        <w:rPr>
          <w:rFonts w:ascii="Arial" w:hAnsi="Arial" w:cs="Arial"/>
          <w:color w:val="000000" w:themeColor="text1"/>
        </w:rPr>
        <w:t>et a</w:t>
      </w:r>
      <w:r w:rsidR="00A775BC" w:rsidRPr="002E610D">
        <w:rPr>
          <w:rFonts w:ascii="Arial" w:hAnsi="Arial" w:cs="Arial"/>
          <w:color w:val="000000" w:themeColor="text1"/>
        </w:rPr>
        <w:t>telier de Menuiserie à la MAC Kayes</w:t>
      </w:r>
    </w:p>
    <w:p w14:paraId="091EBC51" w14:textId="6C53270C" w:rsidR="00A775BC" w:rsidRDefault="00442BDF" w:rsidP="00442BDF">
      <w:pPr>
        <w:pStyle w:val="Lgende"/>
        <w:spacing w:after="0"/>
        <w:jc w:val="both"/>
        <w:rPr>
          <w:rFonts w:ascii="Arial" w:hAnsi="Arial" w:cs="Arial"/>
          <w:i w:val="0"/>
          <w:iCs w:val="0"/>
          <w:color w:val="000000" w:themeColor="text1"/>
          <w:sz w:val="20"/>
          <w:szCs w:val="20"/>
        </w:rPr>
      </w:pPr>
      <w:r w:rsidRPr="007748C3">
        <w:rPr>
          <w:rFonts w:ascii="Arial" w:hAnsi="Arial" w:cs="Arial"/>
          <w:i w:val="0"/>
          <w:iCs w:val="0"/>
          <w:color w:val="000000" w:themeColor="text1"/>
          <w:sz w:val="20"/>
          <w:szCs w:val="20"/>
        </w:rPr>
        <w:t xml:space="preserve">Le Projet </w:t>
      </w:r>
      <w:r>
        <w:rPr>
          <w:rFonts w:ascii="Arial" w:hAnsi="Arial" w:cs="Arial"/>
          <w:i w:val="0"/>
          <w:iCs w:val="0"/>
          <w:color w:val="000000" w:themeColor="text1"/>
          <w:sz w:val="20"/>
          <w:szCs w:val="20"/>
        </w:rPr>
        <w:t xml:space="preserve">a </w:t>
      </w:r>
      <w:r w:rsidRPr="007748C3">
        <w:rPr>
          <w:rFonts w:ascii="Arial" w:hAnsi="Arial" w:cs="Arial"/>
          <w:i w:val="0"/>
          <w:iCs w:val="0"/>
          <w:color w:val="000000" w:themeColor="text1"/>
          <w:sz w:val="20"/>
          <w:szCs w:val="20"/>
        </w:rPr>
        <w:t>apport</w:t>
      </w:r>
      <w:r>
        <w:rPr>
          <w:rFonts w:ascii="Arial" w:hAnsi="Arial" w:cs="Arial"/>
          <w:i w:val="0"/>
          <w:iCs w:val="0"/>
          <w:color w:val="000000" w:themeColor="text1"/>
          <w:sz w:val="20"/>
          <w:szCs w:val="20"/>
        </w:rPr>
        <w:t>é</w:t>
      </w:r>
      <w:r w:rsidRPr="007748C3">
        <w:rPr>
          <w:rFonts w:ascii="Arial" w:hAnsi="Arial" w:cs="Arial"/>
          <w:i w:val="0"/>
          <w:iCs w:val="0"/>
          <w:color w:val="000000" w:themeColor="text1"/>
          <w:sz w:val="20"/>
          <w:szCs w:val="20"/>
        </w:rPr>
        <w:t xml:space="preserve"> un appui technique spécifique au Mali pour lui permettre de se doter d’une politique de réinsertion sociale des détenus assorti d’un Plan d’action. Cette démarche stratégique va permettre au Mali de réduire les cas de récidive</w:t>
      </w:r>
      <w:r>
        <w:rPr>
          <w:rFonts w:ascii="Arial" w:hAnsi="Arial" w:cs="Arial"/>
          <w:i w:val="0"/>
          <w:iCs w:val="0"/>
          <w:color w:val="000000" w:themeColor="text1"/>
          <w:sz w:val="20"/>
          <w:szCs w:val="20"/>
        </w:rPr>
        <w:t xml:space="preserve"> </w:t>
      </w:r>
      <w:r w:rsidRPr="007748C3">
        <w:rPr>
          <w:rFonts w:ascii="Arial" w:hAnsi="Arial" w:cs="Arial"/>
          <w:i w:val="0"/>
          <w:iCs w:val="0"/>
          <w:color w:val="000000" w:themeColor="text1"/>
          <w:sz w:val="20"/>
          <w:szCs w:val="20"/>
        </w:rPr>
        <w:t>et de poursuivre les améliorations capitalisée</w:t>
      </w:r>
      <w:r>
        <w:rPr>
          <w:rFonts w:ascii="Arial" w:hAnsi="Arial" w:cs="Arial"/>
          <w:i w:val="0"/>
          <w:iCs w:val="0"/>
          <w:color w:val="000000" w:themeColor="text1"/>
          <w:sz w:val="20"/>
          <w:szCs w:val="20"/>
        </w:rPr>
        <w:t>s.</w:t>
      </w:r>
    </w:p>
    <w:p w14:paraId="28BCE48F" w14:textId="77777777" w:rsidR="00442BDF" w:rsidRPr="00442BDF" w:rsidRDefault="00442BDF" w:rsidP="002E610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747"/>
      </w:tblGrid>
      <w:tr w:rsidR="00776825" w14:paraId="70B56025" w14:textId="77777777" w:rsidTr="002E610D">
        <w:trPr>
          <w:jc w:val="center"/>
        </w:trPr>
        <w:tc>
          <w:tcPr>
            <w:tcW w:w="4723" w:type="dxa"/>
          </w:tcPr>
          <w:p w14:paraId="4932E535" w14:textId="19CF8857" w:rsidR="00776825" w:rsidRDefault="00776825" w:rsidP="008669C5">
            <w:pPr>
              <w:jc w:val="both"/>
            </w:pPr>
            <w:r w:rsidRPr="00BE71EE">
              <w:rPr>
                <w:rFonts w:ascii="Arial" w:eastAsia="Times New Roman" w:hAnsi="Arial" w:cs="Arial"/>
                <w:noProof/>
                <w:color w:val="auto"/>
                <w:sz w:val="20"/>
                <w:szCs w:val="20"/>
              </w:rPr>
              <w:drawing>
                <wp:inline distT="0" distB="0" distL="0" distR="0" wp14:anchorId="49AE2F0C" wp14:editId="3A4FB71A">
                  <wp:extent cx="2951480" cy="2158205"/>
                  <wp:effectExtent l="0" t="0" r="127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7"/>
                          <a:stretch>
                            <a:fillRect/>
                          </a:stretch>
                        </pic:blipFill>
                        <pic:spPr>
                          <a:xfrm>
                            <a:off x="0" y="0"/>
                            <a:ext cx="2980161" cy="2179178"/>
                          </a:xfrm>
                          <a:prstGeom prst="rect">
                            <a:avLst/>
                          </a:prstGeom>
                        </pic:spPr>
                      </pic:pic>
                    </a:graphicData>
                  </a:graphic>
                </wp:inline>
              </w:drawing>
            </w:r>
          </w:p>
        </w:tc>
        <w:tc>
          <w:tcPr>
            <w:tcW w:w="4610" w:type="dxa"/>
          </w:tcPr>
          <w:p w14:paraId="409008FB" w14:textId="4E0984A3" w:rsidR="00776825" w:rsidRDefault="00776825" w:rsidP="008669C5">
            <w:pPr>
              <w:jc w:val="both"/>
            </w:pPr>
            <w:r w:rsidRPr="00BE71EE">
              <w:rPr>
                <w:noProof/>
              </w:rPr>
              <w:drawing>
                <wp:inline distT="0" distB="0" distL="0" distR="0" wp14:anchorId="5E32307D" wp14:editId="467B0BFE">
                  <wp:extent cx="2879573" cy="2159995"/>
                  <wp:effectExtent l="0" t="0" r="0" b="0"/>
                  <wp:docPr id="39" name="Imag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879573" cy="2159995"/>
                          </a:xfrm>
                          <a:prstGeom prst="rect">
                            <a:avLst/>
                          </a:prstGeom>
                          <a:noFill/>
                          <a:ln>
                            <a:noFill/>
                            <a:prstDash/>
                          </a:ln>
                        </pic:spPr>
                      </pic:pic>
                    </a:graphicData>
                  </a:graphic>
                </wp:inline>
              </w:drawing>
            </w:r>
          </w:p>
        </w:tc>
      </w:tr>
    </w:tbl>
    <w:p w14:paraId="06951EE9" w14:textId="7768DEFF" w:rsidR="00A775BC" w:rsidRPr="002E610D" w:rsidRDefault="001A3F30" w:rsidP="002E610D">
      <w:pPr>
        <w:spacing w:after="0"/>
        <w:ind w:left="1027"/>
        <w:jc w:val="center"/>
        <w:rPr>
          <w:rFonts w:ascii="Arial" w:eastAsia="Arial" w:hAnsi="Arial" w:cs="Arial"/>
          <w:i/>
          <w:iCs/>
          <w:sz w:val="18"/>
          <w:szCs w:val="18"/>
        </w:rPr>
      </w:pPr>
      <w:r w:rsidRPr="001A3F30">
        <w:rPr>
          <w:rFonts w:ascii="Arial" w:hAnsi="Arial" w:cs="Arial"/>
          <w:i/>
          <w:iCs/>
          <w:color w:val="000000" w:themeColor="text1"/>
          <w:sz w:val="18"/>
          <w:szCs w:val="18"/>
        </w:rPr>
        <w:t>Photos 20 et 21 :</w:t>
      </w:r>
      <w:r w:rsidR="003545B7" w:rsidRPr="002E610D">
        <w:rPr>
          <w:rFonts w:ascii="Arial" w:hAnsi="Arial" w:cs="Arial"/>
          <w:i/>
          <w:iCs/>
          <w:sz w:val="18"/>
          <w:szCs w:val="18"/>
        </w:rPr>
        <w:t xml:space="preserve"> Chaises métalliques produites à la menuiserie</w:t>
      </w:r>
      <w:r w:rsidRPr="002E610D">
        <w:rPr>
          <w:rFonts w:ascii="Arial" w:hAnsi="Arial" w:cs="Arial"/>
          <w:i/>
          <w:iCs/>
          <w:sz w:val="18"/>
          <w:szCs w:val="18"/>
        </w:rPr>
        <w:t xml:space="preserve"> et</w:t>
      </w:r>
      <w:r w:rsidR="003545B7" w:rsidRPr="002E610D">
        <w:rPr>
          <w:rFonts w:ascii="Arial" w:hAnsi="Arial" w:cs="Arial"/>
          <w:i/>
          <w:iCs/>
          <w:sz w:val="18"/>
          <w:szCs w:val="18"/>
        </w:rPr>
        <w:t xml:space="preserve"> MAC Fana </w:t>
      </w:r>
      <w:r w:rsidRPr="002E610D">
        <w:rPr>
          <w:rFonts w:ascii="Arial" w:hAnsi="Arial" w:cs="Arial"/>
          <w:i/>
          <w:iCs/>
          <w:sz w:val="18"/>
          <w:szCs w:val="18"/>
        </w:rPr>
        <w:t>et p</w:t>
      </w:r>
      <w:r w:rsidR="003545B7" w:rsidRPr="002E610D">
        <w:rPr>
          <w:rFonts w:ascii="Arial" w:hAnsi="Arial" w:cs="Arial"/>
          <w:i/>
          <w:iCs/>
          <w:sz w:val="18"/>
          <w:szCs w:val="18"/>
        </w:rPr>
        <w:t>avés produits à la MAC Koutiala</w:t>
      </w:r>
    </w:p>
    <w:p w14:paraId="2B524779" w14:textId="77777777" w:rsidR="00442BDF" w:rsidRDefault="00442BDF" w:rsidP="00442BDF">
      <w:pPr>
        <w:jc w:val="both"/>
        <w:rPr>
          <w:rFonts w:ascii="Arial" w:eastAsia="Arial" w:hAnsi="Arial" w:cs="Arial"/>
          <w:sz w:val="20"/>
          <w:szCs w:val="20"/>
        </w:rPr>
      </w:pPr>
    </w:p>
    <w:p w14:paraId="06C36AFA" w14:textId="4D0DF3E4" w:rsidR="00442BDF" w:rsidRDefault="00442BDF">
      <w:pPr>
        <w:jc w:val="both"/>
        <w:rPr>
          <w:rFonts w:ascii="Arial" w:eastAsia="Arial" w:hAnsi="Arial" w:cs="Arial"/>
          <w:sz w:val="20"/>
          <w:szCs w:val="20"/>
        </w:rPr>
      </w:pPr>
      <w:r w:rsidRPr="007748C3">
        <w:rPr>
          <w:rFonts w:ascii="Arial" w:eastAsia="Arial" w:hAnsi="Arial" w:cs="Arial"/>
          <w:sz w:val="20"/>
          <w:szCs w:val="20"/>
        </w:rPr>
        <w:t>Par ailleurs, en réponse à une demande des autorités maliennes, le projet en collaboration avec le PAJM II (Projet d’Appui à la Justice au Mali</w:t>
      </w:r>
      <w:r>
        <w:rPr>
          <w:rFonts w:ascii="Arial" w:eastAsia="Arial" w:hAnsi="Arial" w:cs="Arial"/>
          <w:sz w:val="20"/>
          <w:szCs w:val="20"/>
        </w:rPr>
        <w:t xml:space="preserve"> financé par l’UE)</w:t>
      </w:r>
      <w:r w:rsidRPr="0088563F">
        <w:rPr>
          <w:rFonts w:ascii="Arial" w:eastAsia="Arial" w:hAnsi="Arial" w:cs="Arial"/>
          <w:sz w:val="20"/>
          <w:szCs w:val="20"/>
        </w:rPr>
        <w:t xml:space="preserve"> et la MINUSMA</w:t>
      </w:r>
      <w:r w:rsidRPr="007748C3">
        <w:rPr>
          <w:rFonts w:ascii="Arial" w:eastAsia="Arial" w:hAnsi="Arial" w:cs="Arial"/>
          <w:sz w:val="20"/>
          <w:szCs w:val="20"/>
        </w:rPr>
        <w:t xml:space="preserve"> ont fourni un lot de matériel et d’équipements à la Direction Nationale de l’Administration Pénitentiaire et de l’Éducation Surveillée, aux directions régionales et à 60 établissements pénitentiaires pour prévenir la propagation de la COVID-19. A ce jour, le système pénitentiaire malien n’a connu aucun cas d’infection au COVID 19</w:t>
      </w:r>
    </w:p>
    <w:p w14:paraId="75FD4C1D" w14:textId="77777777" w:rsidR="001A3F30" w:rsidRDefault="001A3F30" w:rsidP="002E610D">
      <w:pPr>
        <w:spacing w:after="0" w:line="240" w:lineRule="auto"/>
        <w:ind w:right="56"/>
        <w:jc w:val="both"/>
        <w:rPr>
          <w:rFonts w:ascii="Arial" w:hAnsi="Arial" w:cs="Arial"/>
          <w:b/>
          <w:bCs/>
          <w:sz w:val="20"/>
          <w:szCs w:val="20"/>
        </w:rPr>
      </w:pPr>
    </w:p>
    <w:p w14:paraId="17026B8B" w14:textId="32311401" w:rsidR="00A775BC" w:rsidRPr="002E610D" w:rsidRDefault="005022C6" w:rsidP="002E610D">
      <w:pPr>
        <w:spacing w:after="0" w:line="240" w:lineRule="auto"/>
        <w:ind w:right="56"/>
        <w:jc w:val="both"/>
        <w:rPr>
          <w:rFonts w:ascii="Arial" w:hAnsi="Arial" w:cs="Arial"/>
          <w:b/>
          <w:bCs/>
          <w:i/>
          <w:iCs/>
          <w:sz w:val="20"/>
          <w:szCs w:val="20"/>
          <w:u w:val="single"/>
        </w:rPr>
      </w:pPr>
      <w:r w:rsidRPr="002E610D">
        <w:rPr>
          <w:rFonts w:ascii="Arial" w:hAnsi="Arial" w:cs="Arial"/>
          <w:b/>
          <w:bCs/>
          <w:i/>
          <w:iCs/>
          <w:sz w:val="20"/>
          <w:szCs w:val="20"/>
          <w:u w:val="single"/>
        </w:rPr>
        <w:t>A</w:t>
      </w:r>
      <w:r w:rsidR="00A775BC" w:rsidRPr="002E610D">
        <w:rPr>
          <w:rFonts w:ascii="Arial" w:hAnsi="Arial" w:cs="Arial"/>
          <w:b/>
          <w:bCs/>
          <w:i/>
          <w:iCs/>
          <w:sz w:val="20"/>
          <w:szCs w:val="20"/>
          <w:u w:val="single"/>
        </w:rPr>
        <w:t xml:space="preserve">ctivités réalisées </w:t>
      </w:r>
      <w:r>
        <w:rPr>
          <w:rFonts w:ascii="Arial" w:hAnsi="Arial" w:cs="Arial"/>
          <w:b/>
          <w:bCs/>
          <w:i/>
          <w:iCs/>
          <w:sz w:val="20"/>
          <w:szCs w:val="20"/>
          <w:u w:val="single"/>
        </w:rPr>
        <w:t xml:space="preserve">au titre du résultat 4 </w:t>
      </w:r>
      <w:r w:rsidR="00A775BC" w:rsidRPr="002E610D">
        <w:rPr>
          <w:rFonts w:ascii="Arial" w:hAnsi="Arial" w:cs="Arial"/>
          <w:b/>
          <w:bCs/>
          <w:i/>
          <w:iCs/>
          <w:sz w:val="20"/>
          <w:szCs w:val="20"/>
          <w:u w:val="single"/>
        </w:rPr>
        <w:t>en 2020</w:t>
      </w:r>
      <w:r>
        <w:rPr>
          <w:rFonts w:ascii="Arial" w:hAnsi="Arial" w:cs="Arial"/>
          <w:b/>
          <w:bCs/>
          <w:i/>
          <w:iCs/>
          <w:sz w:val="20"/>
          <w:szCs w:val="20"/>
          <w:u w:val="single"/>
        </w:rPr>
        <w:t> :</w:t>
      </w:r>
    </w:p>
    <w:p w14:paraId="52E46CE4" w14:textId="77777777" w:rsidR="00A775BC" w:rsidRPr="00BE71EE" w:rsidRDefault="00A775BC" w:rsidP="002E610D">
      <w:pPr>
        <w:pStyle w:val="Paragraphedeliste"/>
        <w:numPr>
          <w:ilvl w:val="0"/>
          <w:numId w:val="29"/>
        </w:numPr>
        <w:spacing w:after="0" w:line="240" w:lineRule="auto"/>
        <w:ind w:right="56"/>
        <w:jc w:val="both"/>
        <w:rPr>
          <w:rFonts w:ascii="Arial" w:hAnsi="Arial" w:cs="Arial"/>
          <w:sz w:val="20"/>
          <w:szCs w:val="20"/>
        </w:rPr>
      </w:pPr>
      <w:r w:rsidRPr="00BE71EE">
        <w:rPr>
          <w:rFonts w:ascii="Arial" w:hAnsi="Arial" w:cs="Arial"/>
          <w:sz w:val="20"/>
          <w:szCs w:val="20"/>
        </w:rPr>
        <w:t>Formation professionnelle de 655 détenus dont 8 femmes dans 8 établissements pénitentiaires ;</w:t>
      </w:r>
    </w:p>
    <w:p w14:paraId="203245EA" w14:textId="77777777" w:rsidR="00A775BC" w:rsidRPr="00BE71EE" w:rsidRDefault="00A775BC" w:rsidP="002E610D">
      <w:pPr>
        <w:pStyle w:val="Paragraphedeliste"/>
        <w:numPr>
          <w:ilvl w:val="0"/>
          <w:numId w:val="29"/>
        </w:numPr>
        <w:spacing w:after="0" w:line="240" w:lineRule="auto"/>
        <w:ind w:right="56"/>
        <w:jc w:val="both"/>
        <w:rPr>
          <w:rFonts w:ascii="Arial" w:hAnsi="Arial" w:cs="Arial"/>
          <w:sz w:val="20"/>
          <w:szCs w:val="20"/>
        </w:rPr>
      </w:pPr>
      <w:r w:rsidRPr="00BE71EE">
        <w:rPr>
          <w:rFonts w:ascii="Arial" w:hAnsi="Arial" w:cs="Arial"/>
          <w:sz w:val="20"/>
          <w:szCs w:val="20"/>
        </w:rPr>
        <w:t>28 micro-projets validés dans les 20 établissements permettant à 756 détenus de bénéficier des formations professionnelles</w:t>
      </w:r>
    </w:p>
    <w:p w14:paraId="43B0E8BD" w14:textId="77777777" w:rsidR="00A775BC" w:rsidRPr="00BE71EE" w:rsidRDefault="00A775BC" w:rsidP="002E610D">
      <w:pPr>
        <w:pStyle w:val="Paragraphedeliste"/>
        <w:numPr>
          <w:ilvl w:val="0"/>
          <w:numId w:val="29"/>
        </w:numPr>
        <w:spacing w:after="0" w:line="240" w:lineRule="auto"/>
        <w:ind w:right="56"/>
        <w:jc w:val="both"/>
        <w:rPr>
          <w:rFonts w:ascii="Arial" w:hAnsi="Arial" w:cs="Arial"/>
          <w:sz w:val="20"/>
          <w:szCs w:val="20"/>
        </w:rPr>
      </w:pPr>
      <w:r w:rsidRPr="00BE71EE">
        <w:rPr>
          <w:rFonts w:ascii="Arial" w:hAnsi="Arial" w:cs="Arial"/>
          <w:sz w:val="20"/>
          <w:szCs w:val="20"/>
        </w:rPr>
        <w:t>Formation de 94 détenus (100%) aux techniques et méthodes agro-pastorales dans les 4 pénitenciers agricoles ;</w:t>
      </w:r>
    </w:p>
    <w:p w14:paraId="74DD867B" w14:textId="77777777" w:rsidR="00A775BC" w:rsidRPr="002120F1" w:rsidRDefault="00A775BC" w:rsidP="002E610D">
      <w:pPr>
        <w:pStyle w:val="Paragraphedeliste"/>
        <w:numPr>
          <w:ilvl w:val="0"/>
          <w:numId w:val="29"/>
        </w:numPr>
        <w:spacing w:after="0" w:line="240" w:lineRule="auto"/>
        <w:ind w:left="357" w:right="57" w:hanging="357"/>
        <w:jc w:val="both"/>
        <w:rPr>
          <w:rFonts w:ascii="Arial" w:hAnsi="Arial" w:cs="Arial"/>
          <w:sz w:val="20"/>
          <w:szCs w:val="20"/>
        </w:rPr>
      </w:pPr>
      <w:r w:rsidRPr="002120F1">
        <w:rPr>
          <w:rFonts w:ascii="Arial" w:hAnsi="Arial" w:cs="Arial"/>
          <w:sz w:val="20"/>
          <w:szCs w:val="20"/>
        </w:rPr>
        <w:t>Création de 8 nouvelles unités de formations professionnelles des détenus dans 8 EP ;</w:t>
      </w:r>
    </w:p>
    <w:p w14:paraId="717D0522" w14:textId="0E8CB80A" w:rsidR="00A775BC" w:rsidRPr="002120F1" w:rsidRDefault="00A775BC" w:rsidP="002E610D">
      <w:pPr>
        <w:pStyle w:val="Paragraphedeliste"/>
        <w:numPr>
          <w:ilvl w:val="0"/>
          <w:numId w:val="29"/>
        </w:numPr>
        <w:spacing w:after="0" w:line="240" w:lineRule="auto"/>
        <w:ind w:left="357" w:right="57" w:hanging="357"/>
        <w:jc w:val="both"/>
        <w:rPr>
          <w:rFonts w:ascii="Arial" w:hAnsi="Arial" w:cs="Arial"/>
          <w:sz w:val="20"/>
          <w:szCs w:val="20"/>
        </w:rPr>
      </w:pPr>
      <w:r w:rsidRPr="002120F1">
        <w:rPr>
          <w:rFonts w:ascii="Arial" w:hAnsi="Arial" w:cs="Arial"/>
          <w:sz w:val="20"/>
          <w:szCs w:val="20"/>
        </w:rPr>
        <w:t>Formation à ce jour de 1194 détenus condamnés soit 67,25% dans 18 établissements ;</w:t>
      </w:r>
    </w:p>
    <w:p w14:paraId="477D0B42" w14:textId="4C640159" w:rsidR="00442BDF" w:rsidRPr="002120F1" w:rsidRDefault="002120F1" w:rsidP="002E610D">
      <w:pPr>
        <w:pStyle w:val="Paragraphedeliste"/>
        <w:numPr>
          <w:ilvl w:val="0"/>
          <w:numId w:val="29"/>
        </w:numPr>
        <w:spacing w:after="0" w:line="240" w:lineRule="auto"/>
        <w:ind w:left="357" w:right="57" w:hanging="357"/>
        <w:jc w:val="both"/>
        <w:rPr>
          <w:rFonts w:ascii="Arial" w:hAnsi="Arial" w:cs="Arial"/>
          <w:sz w:val="20"/>
          <w:szCs w:val="20"/>
        </w:rPr>
      </w:pPr>
      <w:r>
        <w:rPr>
          <w:rFonts w:ascii="Arial" w:hAnsi="Arial" w:cs="Arial"/>
          <w:sz w:val="20"/>
          <w:szCs w:val="20"/>
        </w:rPr>
        <w:t>Re</w:t>
      </w:r>
      <w:r w:rsidRPr="002E610D">
        <w:rPr>
          <w:rFonts w:ascii="Arial" w:hAnsi="Arial" w:cs="Arial"/>
          <w:sz w:val="20"/>
          <w:szCs w:val="20"/>
        </w:rPr>
        <w:t xml:space="preserve">mise </w:t>
      </w:r>
      <w:r>
        <w:rPr>
          <w:rFonts w:ascii="Arial" w:hAnsi="Arial" w:cs="Arial"/>
          <w:sz w:val="20"/>
          <w:szCs w:val="20"/>
        </w:rPr>
        <w:t>de</w:t>
      </w:r>
      <w:r w:rsidRPr="002E610D">
        <w:rPr>
          <w:rFonts w:ascii="Arial" w:hAnsi="Arial" w:cs="Arial"/>
          <w:sz w:val="20"/>
          <w:szCs w:val="20"/>
        </w:rPr>
        <w:t xml:space="preserve"> kits de lavages de main, thermo flash électroniques, gel hydro alcoolique, matériel de sensibilisation</w:t>
      </w:r>
      <w:r>
        <w:rPr>
          <w:rFonts w:ascii="Arial" w:hAnsi="Arial" w:cs="Arial"/>
          <w:sz w:val="20"/>
          <w:szCs w:val="20"/>
        </w:rPr>
        <w:t xml:space="preserve"> au directions régionales et à 60 établissements pénitentiaires.</w:t>
      </w:r>
    </w:p>
    <w:p w14:paraId="643ACB48" w14:textId="77777777" w:rsidR="00A775BC" w:rsidRPr="00BE71EE" w:rsidRDefault="00A775BC" w:rsidP="002E610D">
      <w:pPr>
        <w:spacing w:after="0" w:line="240" w:lineRule="auto"/>
        <w:ind w:right="56"/>
        <w:jc w:val="both"/>
        <w:rPr>
          <w:rFonts w:ascii="Arial" w:hAnsi="Arial" w:cs="Arial"/>
          <w:sz w:val="20"/>
          <w:szCs w:val="20"/>
        </w:rPr>
      </w:pPr>
    </w:p>
    <w:p w14:paraId="3E957295" w14:textId="77777777" w:rsidR="00A775BC" w:rsidRPr="002E610D" w:rsidRDefault="00A775BC" w:rsidP="002E610D">
      <w:pPr>
        <w:spacing w:after="0" w:line="240" w:lineRule="auto"/>
        <w:ind w:right="56"/>
        <w:jc w:val="both"/>
        <w:rPr>
          <w:rFonts w:ascii="Arial" w:hAnsi="Arial" w:cs="Arial"/>
          <w:b/>
          <w:bCs/>
          <w:i/>
          <w:iCs/>
          <w:sz w:val="20"/>
          <w:szCs w:val="20"/>
          <w:u w:val="single"/>
        </w:rPr>
      </w:pPr>
      <w:r w:rsidRPr="002E610D">
        <w:rPr>
          <w:rFonts w:ascii="Arial" w:hAnsi="Arial" w:cs="Arial"/>
          <w:b/>
          <w:bCs/>
          <w:i/>
          <w:iCs/>
          <w:sz w:val="20"/>
          <w:szCs w:val="20"/>
          <w:u w:val="single"/>
        </w:rPr>
        <w:t>Activités planifiées en 2021 au titre du résultat 4 :</w:t>
      </w:r>
    </w:p>
    <w:p w14:paraId="33AC9359" w14:textId="7EB608B7" w:rsidR="00A775BC" w:rsidRPr="00BE71EE" w:rsidRDefault="00A775BC" w:rsidP="002E610D">
      <w:pPr>
        <w:pStyle w:val="Paragraphedeliste"/>
        <w:numPr>
          <w:ilvl w:val="0"/>
          <w:numId w:val="28"/>
        </w:numPr>
        <w:spacing w:after="0" w:line="240" w:lineRule="auto"/>
        <w:ind w:right="56"/>
        <w:jc w:val="both"/>
        <w:rPr>
          <w:rFonts w:ascii="Arial" w:hAnsi="Arial" w:cs="Arial"/>
          <w:sz w:val="20"/>
          <w:szCs w:val="20"/>
        </w:rPr>
      </w:pPr>
      <w:r w:rsidRPr="00BE71EE">
        <w:rPr>
          <w:rFonts w:ascii="Arial" w:hAnsi="Arial" w:cs="Arial"/>
          <w:sz w:val="20"/>
          <w:szCs w:val="20"/>
        </w:rPr>
        <w:t>Evaluation du fonctionnement des activités de formations professionnelles des détenus et des COGES;</w:t>
      </w:r>
    </w:p>
    <w:p w14:paraId="7E9D8CC1" w14:textId="77777777" w:rsidR="00A775BC" w:rsidRPr="00BE71EE" w:rsidRDefault="00A775BC" w:rsidP="002E610D">
      <w:pPr>
        <w:pStyle w:val="Paragraphedeliste"/>
        <w:numPr>
          <w:ilvl w:val="0"/>
          <w:numId w:val="28"/>
        </w:numPr>
        <w:spacing w:after="0" w:line="240" w:lineRule="auto"/>
        <w:ind w:right="56"/>
        <w:jc w:val="both"/>
        <w:rPr>
          <w:rFonts w:ascii="Arial" w:hAnsi="Arial" w:cs="Arial"/>
          <w:sz w:val="20"/>
          <w:szCs w:val="20"/>
        </w:rPr>
      </w:pPr>
      <w:r w:rsidRPr="00BE71EE">
        <w:rPr>
          <w:rFonts w:ascii="Arial" w:hAnsi="Arial" w:cs="Arial"/>
          <w:sz w:val="20"/>
          <w:szCs w:val="20"/>
        </w:rPr>
        <w:t>Suivi de la commercialisation des productions d'ateliers en milieu pénitentiaire ;</w:t>
      </w:r>
    </w:p>
    <w:p w14:paraId="7D2DB6A1" w14:textId="287945B3" w:rsidR="00A775BC" w:rsidRDefault="00A775BC" w:rsidP="002E610D">
      <w:pPr>
        <w:pStyle w:val="Paragraphedeliste"/>
        <w:numPr>
          <w:ilvl w:val="0"/>
          <w:numId w:val="28"/>
        </w:numPr>
        <w:spacing w:after="0" w:line="240" w:lineRule="auto"/>
        <w:ind w:right="56"/>
        <w:jc w:val="both"/>
        <w:rPr>
          <w:rFonts w:ascii="Arial" w:hAnsi="Arial" w:cs="Arial"/>
          <w:sz w:val="20"/>
          <w:szCs w:val="20"/>
        </w:rPr>
      </w:pPr>
      <w:r w:rsidRPr="00BE71EE">
        <w:rPr>
          <w:rFonts w:ascii="Arial" w:hAnsi="Arial" w:cs="Arial"/>
          <w:sz w:val="20"/>
          <w:szCs w:val="20"/>
        </w:rPr>
        <w:t>Adoption de la politique et mise en œuvre de la stratégie nationale de réinsertion sociale des détenus;</w:t>
      </w:r>
    </w:p>
    <w:p w14:paraId="2E7FE84B" w14:textId="5DC43BB1" w:rsidR="00A775BC" w:rsidRPr="002E610D" w:rsidRDefault="00A775BC" w:rsidP="002E610D">
      <w:pPr>
        <w:pStyle w:val="Paragraphedeliste"/>
        <w:numPr>
          <w:ilvl w:val="0"/>
          <w:numId w:val="28"/>
        </w:numPr>
        <w:spacing w:after="0" w:line="240" w:lineRule="auto"/>
        <w:ind w:right="56"/>
        <w:jc w:val="both"/>
        <w:rPr>
          <w:rFonts w:ascii="Arial" w:hAnsi="Arial" w:cs="Arial"/>
          <w:sz w:val="20"/>
          <w:szCs w:val="20"/>
        </w:rPr>
      </w:pPr>
      <w:r w:rsidRPr="002E610D">
        <w:rPr>
          <w:rFonts w:ascii="Arial" w:hAnsi="Arial" w:cs="Arial"/>
          <w:sz w:val="20"/>
          <w:szCs w:val="20"/>
        </w:rPr>
        <w:t>Appui à l'accompagnement post carcérale des détenus ;</w:t>
      </w:r>
    </w:p>
    <w:p w14:paraId="0B54EA2E" w14:textId="77777777" w:rsidR="00A775BC" w:rsidRPr="007655E1" w:rsidRDefault="00A775BC" w:rsidP="002E610D">
      <w:pPr>
        <w:spacing w:after="0" w:line="240" w:lineRule="auto"/>
        <w:jc w:val="both"/>
        <w:rPr>
          <w:rFonts w:ascii="Arial" w:hAnsi="Arial" w:cs="Arial"/>
          <w:sz w:val="20"/>
          <w:szCs w:val="20"/>
        </w:rPr>
      </w:pPr>
    </w:p>
    <w:p w14:paraId="5F2AE23D" w14:textId="1BBDB085" w:rsidR="00F058F4" w:rsidRPr="007655E1" w:rsidRDefault="00F60CDB">
      <w:pPr>
        <w:pStyle w:val="Titre2"/>
        <w:tabs>
          <w:tab w:val="center" w:pos="2558"/>
        </w:tabs>
        <w:spacing w:after="155"/>
        <w:ind w:left="0" w:firstLine="0"/>
        <w:rPr>
          <w:szCs w:val="20"/>
        </w:rPr>
      </w:pPr>
      <w:r w:rsidRPr="007655E1">
        <w:rPr>
          <w:szCs w:val="20"/>
        </w:rPr>
        <w:br w:type="page"/>
        <w:t xml:space="preserve">III. </w:t>
      </w:r>
      <w:r w:rsidRPr="007655E1">
        <w:rPr>
          <w:szCs w:val="20"/>
        </w:rPr>
        <w:tab/>
      </w:r>
      <w:r w:rsidRPr="0078270B">
        <w:rPr>
          <w:szCs w:val="20"/>
        </w:rPr>
        <w:t>STRATEGIE DE PARTENARIAT</w:t>
      </w:r>
      <w:r w:rsidRPr="007655E1">
        <w:rPr>
          <w:szCs w:val="20"/>
        </w:rPr>
        <w:t xml:space="preserve"> </w:t>
      </w:r>
    </w:p>
    <w:p w14:paraId="38AA827D" w14:textId="5729953D" w:rsidR="00F058F4" w:rsidRPr="007655E1" w:rsidRDefault="00F60CDB">
      <w:pPr>
        <w:pBdr>
          <w:top w:val="single" w:sz="4" w:space="0" w:color="000000"/>
          <w:left w:val="single" w:sz="4" w:space="0" w:color="000000"/>
          <w:bottom w:val="single" w:sz="4" w:space="0" w:color="000000"/>
          <w:right w:val="single" w:sz="4" w:space="0" w:color="000000"/>
        </w:pBdr>
        <w:spacing w:after="4" w:line="287" w:lineRule="auto"/>
        <w:ind w:left="-5" w:hanging="10"/>
        <w:jc w:val="both"/>
        <w:rPr>
          <w:rFonts w:ascii="Arial" w:hAnsi="Arial" w:cs="Arial"/>
          <w:sz w:val="20"/>
          <w:szCs w:val="20"/>
        </w:rPr>
      </w:pPr>
      <w:r w:rsidRPr="007655E1">
        <w:rPr>
          <w:rFonts w:ascii="Arial" w:eastAsia="Arial" w:hAnsi="Arial" w:cs="Arial"/>
          <w:sz w:val="20"/>
          <w:szCs w:val="20"/>
        </w:rPr>
        <w:t xml:space="preserve">L’analyse du contexte général présenté dans le Prodoc initial n’a pas connu une évolution significative par rapport à l’engagement de nouveaux acteurs en appui au système pénitentiaire malien tels que IDLO, le PAJM 2, </w:t>
      </w:r>
      <w:r w:rsidRPr="007655E1">
        <w:rPr>
          <w:rFonts w:ascii="Arial" w:eastAsia="Arial" w:hAnsi="Arial" w:cs="Arial"/>
          <w:i/>
          <w:sz w:val="20"/>
          <w:szCs w:val="20"/>
        </w:rPr>
        <w:t>Search for Common Ground,</w:t>
      </w:r>
      <w:r w:rsidRPr="007655E1">
        <w:rPr>
          <w:rFonts w:ascii="Arial" w:eastAsia="Arial" w:hAnsi="Arial" w:cs="Arial"/>
          <w:sz w:val="20"/>
          <w:szCs w:val="20"/>
        </w:rPr>
        <w:t xml:space="preserve"> MJP, Association Prisonniers sans Frontière, DEMESO etc. Cependant, quelques faits majeurs sont à souligner, qui ont contribué à une mise en œuvre efficace des activités du Projet. Ces changements sont caractérisés par la mise en place, avec le concours du Projet GFP, d’une plateforme informelle de coordination et d’échanges d’informations de tous les acteurs et parties prenantes en appui au système pénitentiaire pour bâtir des synergies et complémentarités dans nos interventions convergentes, un travail plus étroit avec les ONG et les acteurs de la chaine pénale sur toutes les zones d’intervention, une meilleure implication des responsables et des services techniques des collectivités locales et le renforcement de leur engagement à intervenir dans le système carcéral à des fins d’amélioration holistique des conditions de détention. </w:t>
      </w:r>
    </w:p>
    <w:p w14:paraId="005CB9C0" w14:textId="77777777" w:rsidR="00F058F4" w:rsidRPr="007655E1" w:rsidRDefault="00F60CDB">
      <w:pPr>
        <w:pBdr>
          <w:top w:val="single" w:sz="4" w:space="0" w:color="000000"/>
          <w:left w:val="single" w:sz="4" w:space="0" w:color="000000"/>
          <w:bottom w:val="single" w:sz="4" w:space="0" w:color="000000"/>
          <w:right w:val="single" w:sz="4" w:space="0" w:color="000000"/>
        </w:pBdr>
        <w:spacing w:after="17"/>
        <w:ind w:left="-15"/>
        <w:rPr>
          <w:rFonts w:ascii="Arial" w:hAnsi="Arial" w:cs="Arial"/>
          <w:sz w:val="20"/>
          <w:szCs w:val="20"/>
        </w:rPr>
      </w:pPr>
      <w:r w:rsidRPr="007655E1">
        <w:rPr>
          <w:rFonts w:ascii="Arial" w:eastAsia="Arial" w:hAnsi="Arial" w:cs="Arial"/>
          <w:sz w:val="20"/>
          <w:szCs w:val="20"/>
        </w:rPr>
        <w:t xml:space="preserve"> </w:t>
      </w:r>
    </w:p>
    <w:p w14:paraId="004EA10B" w14:textId="3980042D" w:rsidR="00F058F4" w:rsidRPr="007655E1" w:rsidRDefault="00F60CDB">
      <w:pPr>
        <w:pBdr>
          <w:top w:val="single" w:sz="4" w:space="0" w:color="000000"/>
          <w:left w:val="single" w:sz="4" w:space="0" w:color="000000"/>
          <w:bottom w:val="single" w:sz="4" w:space="0" w:color="000000"/>
          <w:right w:val="single" w:sz="4" w:space="0" w:color="000000"/>
        </w:pBdr>
        <w:spacing w:after="4" w:line="287" w:lineRule="auto"/>
        <w:ind w:left="-5" w:hanging="10"/>
        <w:jc w:val="both"/>
        <w:rPr>
          <w:rFonts w:ascii="Arial" w:hAnsi="Arial" w:cs="Arial"/>
          <w:sz w:val="20"/>
          <w:szCs w:val="20"/>
        </w:rPr>
      </w:pPr>
      <w:r w:rsidRPr="007655E1">
        <w:rPr>
          <w:rFonts w:ascii="Arial" w:eastAsia="Arial" w:hAnsi="Arial" w:cs="Arial"/>
          <w:sz w:val="20"/>
          <w:szCs w:val="20"/>
        </w:rPr>
        <w:t xml:space="preserve">L’équipe du Projet, en mobilisant le leadership de la partie gouvernementale et en lui apportant son appui, en termes d’expertise plurielle, pour qu’il assure une meilleure coordination des interventions de ce </w:t>
      </w:r>
      <w:r w:rsidR="00B81D48" w:rsidRPr="007655E1">
        <w:rPr>
          <w:rFonts w:ascii="Arial" w:eastAsia="Arial" w:hAnsi="Arial" w:cs="Arial"/>
          <w:sz w:val="20"/>
          <w:szCs w:val="20"/>
        </w:rPr>
        <w:t>sous</w:t>
      </w:r>
      <w:r w:rsidR="00B81D48">
        <w:rPr>
          <w:rFonts w:ascii="Arial" w:eastAsia="Arial" w:hAnsi="Arial" w:cs="Arial"/>
          <w:sz w:val="20"/>
          <w:szCs w:val="20"/>
        </w:rPr>
        <w:t>-</w:t>
      </w:r>
      <w:r w:rsidR="00B81D48" w:rsidRPr="007655E1">
        <w:rPr>
          <w:rFonts w:ascii="Arial" w:eastAsia="Arial" w:hAnsi="Arial" w:cs="Arial"/>
          <w:sz w:val="20"/>
          <w:szCs w:val="20"/>
        </w:rPr>
        <w:t>secteur</w:t>
      </w:r>
      <w:r w:rsidRPr="007655E1">
        <w:rPr>
          <w:rFonts w:ascii="Arial" w:eastAsia="Arial" w:hAnsi="Arial" w:cs="Arial"/>
          <w:sz w:val="20"/>
          <w:szCs w:val="20"/>
        </w:rPr>
        <w:t xml:space="preserve">, a pu disposer de données informatives actualisées sur toutes les initiatives d’autres acteurs (constructions de cuisines modernes par la Croix Rouge Internationale, actions d’information, de sensibilisation et de prévention sur les questions d’hygiène et de santé publique par un large faisceau d’ONG). Par ailleurs, le démarrage des travaux de construction de la nouvelle MCA à Kénioroba sur financement étatique a permis à l’équipe du Projet de sursoir à toute initiative, à part l’informatisation qui a été initiée dans cet établissement, et d’utiliser de façon rationnelle les ressources disponibles vers d’autres résultats du Projet. </w:t>
      </w:r>
    </w:p>
    <w:p w14:paraId="6384CF81" w14:textId="77777777" w:rsidR="00F058F4" w:rsidRPr="007655E1" w:rsidRDefault="00F60CDB">
      <w:pPr>
        <w:pBdr>
          <w:top w:val="single" w:sz="4" w:space="0" w:color="000000"/>
          <w:left w:val="single" w:sz="4" w:space="0" w:color="000000"/>
          <w:bottom w:val="single" w:sz="4" w:space="0" w:color="000000"/>
          <w:right w:val="single" w:sz="4" w:space="0" w:color="000000"/>
        </w:pBdr>
        <w:spacing w:after="17"/>
        <w:ind w:left="-15"/>
        <w:rPr>
          <w:rFonts w:ascii="Arial" w:hAnsi="Arial" w:cs="Arial"/>
          <w:sz w:val="20"/>
          <w:szCs w:val="20"/>
        </w:rPr>
      </w:pPr>
      <w:r w:rsidRPr="007655E1">
        <w:rPr>
          <w:rFonts w:ascii="Arial" w:eastAsia="Arial" w:hAnsi="Arial" w:cs="Arial"/>
          <w:sz w:val="20"/>
          <w:szCs w:val="20"/>
        </w:rPr>
        <w:t xml:space="preserve"> </w:t>
      </w:r>
    </w:p>
    <w:p w14:paraId="79196C07" w14:textId="0436EB3C" w:rsidR="00F058F4" w:rsidRPr="007655E1" w:rsidRDefault="00F60CDB">
      <w:pPr>
        <w:pBdr>
          <w:top w:val="single" w:sz="4" w:space="0" w:color="000000"/>
          <w:left w:val="single" w:sz="4" w:space="0" w:color="000000"/>
          <w:bottom w:val="single" w:sz="4" w:space="0" w:color="000000"/>
          <w:right w:val="single" w:sz="4" w:space="0" w:color="000000"/>
        </w:pBdr>
        <w:spacing w:after="4" w:line="287" w:lineRule="auto"/>
        <w:ind w:left="-5" w:hanging="10"/>
        <w:jc w:val="both"/>
        <w:rPr>
          <w:rFonts w:ascii="Arial" w:hAnsi="Arial" w:cs="Arial"/>
          <w:sz w:val="20"/>
          <w:szCs w:val="20"/>
        </w:rPr>
      </w:pPr>
      <w:r w:rsidRPr="007655E1">
        <w:rPr>
          <w:rFonts w:ascii="Arial" w:eastAsia="Arial" w:hAnsi="Arial" w:cs="Arial"/>
          <w:sz w:val="20"/>
          <w:szCs w:val="20"/>
        </w:rPr>
        <w:t xml:space="preserve">Sur le plan institutionnel, le Ministère de la justice </w:t>
      </w:r>
      <w:r w:rsidR="008974F2">
        <w:rPr>
          <w:rFonts w:ascii="Arial" w:eastAsia="Arial" w:hAnsi="Arial" w:cs="Arial"/>
          <w:sz w:val="20"/>
          <w:szCs w:val="20"/>
        </w:rPr>
        <w:t xml:space="preserve">et des droits de l’homme </w:t>
      </w:r>
      <w:r w:rsidRPr="007655E1">
        <w:rPr>
          <w:rFonts w:ascii="Arial" w:eastAsia="Arial" w:hAnsi="Arial" w:cs="Arial"/>
          <w:sz w:val="20"/>
          <w:szCs w:val="20"/>
        </w:rPr>
        <w:t xml:space="preserve">a institué un groupe de travail spécialisé sur les questions pénitentiaires et de l’éducation surveillée. Ce groupe de travail, supervisé par la DNAPES, regroupe tous les acteurs, parties prenantes intervenant dans ce sous-secteur pour échanger et mettre à jour les informations sur leurs initiatives respectives, afin d’éviter des redondances, concurrences stériles et autres duplications dans les interventions et pour une utilisation plus rationnelle des ressources des bailleurs. </w:t>
      </w:r>
    </w:p>
    <w:p w14:paraId="1953D18F" w14:textId="77777777" w:rsidR="00116434" w:rsidRDefault="00116434" w:rsidP="002E610D">
      <w:pPr>
        <w:pBdr>
          <w:top w:val="single" w:sz="4" w:space="0" w:color="000000"/>
          <w:left w:val="single" w:sz="4" w:space="0" w:color="000000"/>
          <w:bottom w:val="single" w:sz="4" w:space="0" w:color="000000"/>
          <w:right w:val="single" w:sz="4" w:space="0" w:color="000000"/>
        </w:pBdr>
        <w:spacing w:after="19"/>
        <w:ind w:left="-15"/>
        <w:rPr>
          <w:b/>
        </w:rPr>
        <w:sectPr w:rsidR="00116434" w:rsidSect="00432EAE">
          <w:footerReference w:type="even" r:id="rId39"/>
          <w:footerReference w:type="default" r:id="rId40"/>
          <w:footerReference w:type="first" r:id="rId41"/>
          <w:footnotePr>
            <w:numRestart w:val="eachPage"/>
          </w:footnotePr>
          <w:pgSz w:w="12240" w:h="15840"/>
          <w:pgMar w:top="1435" w:right="1185" w:bottom="1440" w:left="1446" w:header="720" w:footer="953" w:gutter="0"/>
          <w:cols w:space="720"/>
        </w:sectPr>
      </w:pPr>
    </w:p>
    <w:p w14:paraId="7F6FFEA2" w14:textId="707A27C0" w:rsidR="00F058F4" w:rsidRPr="007655E1" w:rsidRDefault="00F60CDB">
      <w:pPr>
        <w:pStyle w:val="Titre2"/>
        <w:tabs>
          <w:tab w:val="center" w:pos="2327"/>
        </w:tabs>
        <w:spacing w:after="146"/>
        <w:ind w:left="0" w:firstLine="0"/>
        <w:rPr>
          <w:szCs w:val="20"/>
        </w:rPr>
      </w:pPr>
      <w:r w:rsidRPr="007655E1">
        <w:rPr>
          <w:szCs w:val="20"/>
        </w:rPr>
        <w:t xml:space="preserve">IV. </w:t>
      </w:r>
      <w:r w:rsidRPr="007655E1">
        <w:rPr>
          <w:szCs w:val="20"/>
        </w:rPr>
        <w:tab/>
      </w:r>
      <w:r w:rsidRPr="0078270B">
        <w:rPr>
          <w:szCs w:val="20"/>
        </w:rPr>
        <w:t>SITUATION DES RISQUES</w:t>
      </w:r>
      <w:r w:rsidRPr="007655E1">
        <w:rPr>
          <w:szCs w:val="20"/>
        </w:rPr>
        <w:t xml:space="preserve"> </w:t>
      </w:r>
    </w:p>
    <w:p w14:paraId="068883C4" w14:textId="77777777" w:rsidR="00F058F4" w:rsidRPr="007655E1" w:rsidRDefault="00F60CDB">
      <w:pPr>
        <w:spacing w:after="0"/>
        <w:rPr>
          <w:rFonts w:ascii="Arial" w:hAnsi="Arial" w:cs="Arial"/>
          <w:sz w:val="20"/>
          <w:szCs w:val="20"/>
        </w:rPr>
      </w:pPr>
      <w:r w:rsidRPr="007655E1">
        <w:rPr>
          <w:rFonts w:ascii="Arial" w:eastAsia="Arial" w:hAnsi="Arial" w:cs="Arial"/>
          <w:sz w:val="20"/>
          <w:szCs w:val="20"/>
        </w:rPr>
        <w:t xml:space="preserve"> </w:t>
      </w:r>
    </w:p>
    <w:tbl>
      <w:tblPr>
        <w:tblStyle w:val="TableGrid"/>
        <w:tblW w:w="14601" w:type="dxa"/>
        <w:tblInd w:w="-998" w:type="dxa"/>
        <w:tblCellMar>
          <w:top w:w="9" w:type="dxa"/>
          <w:right w:w="53" w:type="dxa"/>
        </w:tblCellMar>
        <w:tblLook w:val="04A0" w:firstRow="1" w:lastRow="0" w:firstColumn="1" w:lastColumn="0" w:noHBand="0" w:noVBand="1"/>
      </w:tblPr>
      <w:tblGrid>
        <w:gridCol w:w="1306"/>
        <w:gridCol w:w="1676"/>
        <w:gridCol w:w="4057"/>
        <w:gridCol w:w="4620"/>
        <w:gridCol w:w="2942"/>
      </w:tblGrid>
      <w:tr w:rsidR="00F058F4" w:rsidRPr="007655E1" w14:paraId="6B280F3E" w14:textId="77777777" w:rsidTr="009D1951">
        <w:trPr>
          <w:trHeight w:val="1100"/>
          <w:tblHeader/>
        </w:trPr>
        <w:tc>
          <w:tcPr>
            <w:tcW w:w="1306" w:type="dxa"/>
            <w:tcBorders>
              <w:top w:val="single" w:sz="4" w:space="0" w:color="000000"/>
              <w:left w:val="single" w:sz="4" w:space="0" w:color="000000"/>
              <w:bottom w:val="single" w:sz="4" w:space="0" w:color="000000"/>
              <w:right w:val="nil"/>
            </w:tcBorders>
            <w:shd w:val="clear" w:color="auto" w:fill="95B3D7"/>
            <w:vAlign w:val="center"/>
          </w:tcPr>
          <w:p w14:paraId="3E33B3DF" w14:textId="77777777" w:rsidR="00F058F4" w:rsidRPr="007655E1" w:rsidRDefault="00F60CDB" w:rsidP="00E12131">
            <w:pPr>
              <w:ind w:left="107"/>
              <w:rPr>
                <w:rFonts w:ascii="Arial" w:hAnsi="Arial" w:cs="Arial"/>
                <w:sz w:val="20"/>
                <w:szCs w:val="20"/>
              </w:rPr>
            </w:pPr>
            <w:r w:rsidRPr="007655E1">
              <w:rPr>
                <w:rFonts w:ascii="Arial" w:eastAsia="Arial" w:hAnsi="Arial" w:cs="Arial"/>
                <w:b/>
                <w:sz w:val="20"/>
                <w:szCs w:val="20"/>
              </w:rPr>
              <w:t xml:space="preserve">Type </w:t>
            </w:r>
          </w:p>
        </w:tc>
        <w:tc>
          <w:tcPr>
            <w:tcW w:w="1676" w:type="dxa"/>
            <w:tcBorders>
              <w:top w:val="single" w:sz="4" w:space="0" w:color="000000"/>
              <w:left w:val="nil"/>
              <w:bottom w:val="single" w:sz="4" w:space="0" w:color="000000"/>
              <w:right w:val="single" w:sz="4" w:space="0" w:color="000000"/>
            </w:tcBorders>
            <w:shd w:val="clear" w:color="auto" w:fill="95B3D7"/>
            <w:vAlign w:val="center"/>
          </w:tcPr>
          <w:p w14:paraId="6088384B" w14:textId="77777777" w:rsidR="00F058F4" w:rsidRPr="007655E1" w:rsidRDefault="00F058F4" w:rsidP="00E12131">
            <w:pPr>
              <w:rPr>
                <w:rFonts w:ascii="Arial" w:hAnsi="Arial" w:cs="Arial"/>
                <w:sz w:val="20"/>
                <w:szCs w:val="20"/>
              </w:rPr>
            </w:pPr>
          </w:p>
        </w:tc>
        <w:tc>
          <w:tcPr>
            <w:tcW w:w="4057"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64E47D9F" w14:textId="77777777" w:rsidR="00F058F4" w:rsidRPr="007655E1" w:rsidRDefault="00F60CDB" w:rsidP="00E12131">
            <w:pPr>
              <w:ind w:left="108"/>
              <w:rPr>
                <w:rFonts w:ascii="Arial" w:hAnsi="Arial" w:cs="Arial"/>
                <w:sz w:val="20"/>
                <w:szCs w:val="20"/>
              </w:rPr>
            </w:pPr>
            <w:r w:rsidRPr="007655E1">
              <w:rPr>
                <w:rFonts w:ascii="Arial" w:eastAsia="Arial" w:hAnsi="Arial" w:cs="Arial"/>
                <w:b/>
                <w:sz w:val="20"/>
                <w:szCs w:val="20"/>
              </w:rPr>
              <w:t xml:space="preserve">Description </w:t>
            </w:r>
          </w:p>
        </w:tc>
        <w:tc>
          <w:tcPr>
            <w:tcW w:w="4620"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CB41794" w14:textId="77777777" w:rsidR="00F058F4" w:rsidRPr="007655E1" w:rsidRDefault="00F60CDB" w:rsidP="00E12131">
            <w:pPr>
              <w:ind w:left="108"/>
              <w:rPr>
                <w:rFonts w:ascii="Arial" w:hAnsi="Arial" w:cs="Arial"/>
                <w:sz w:val="20"/>
                <w:szCs w:val="20"/>
              </w:rPr>
            </w:pPr>
            <w:r w:rsidRPr="007655E1">
              <w:rPr>
                <w:rFonts w:ascii="Arial" w:eastAsia="Arial" w:hAnsi="Arial" w:cs="Arial"/>
                <w:b/>
                <w:sz w:val="20"/>
                <w:szCs w:val="20"/>
              </w:rPr>
              <w:t xml:space="preserve">Commentaires ou réponses de gestion  </w:t>
            </w:r>
          </w:p>
        </w:tc>
        <w:tc>
          <w:tcPr>
            <w:tcW w:w="294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5C635E5D" w14:textId="30CCCDC3" w:rsidR="00F058F4" w:rsidRPr="007655E1" w:rsidRDefault="00F60CDB" w:rsidP="00E12131">
            <w:pPr>
              <w:spacing w:line="277" w:lineRule="auto"/>
              <w:ind w:left="109"/>
              <w:rPr>
                <w:rFonts w:ascii="Arial" w:hAnsi="Arial" w:cs="Arial"/>
                <w:sz w:val="20"/>
                <w:szCs w:val="20"/>
              </w:rPr>
            </w:pPr>
            <w:r w:rsidRPr="007655E1">
              <w:rPr>
                <w:rFonts w:ascii="Arial" w:eastAsia="Arial" w:hAnsi="Arial" w:cs="Arial"/>
                <w:b/>
                <w:sz w:val="20"/>
                <w:szCs w:val="20"/>
              </w:rPr>
              <w:t xml:space="preserve">Situation actuelle du risque (réduction, statu quo, croissant) </w:t>
            </w:r>
          </w:p>
        </w:tc>
      </w:tr>
      <w:tr w:rsidR="00E12131" w:rsidRPr="007655E1" w14:paraId="29A11A73" w14:textId="77777777" w:rsidTr="009D1951">
        <w:trPr>
          <w:trHeight w:val="1191"/>
        </w:trPr>
        <w:tc>
          <w:tcPr>
            <w:tcW w:w="2982" w:type="dxa"/>
            <w:gridSpan w:val="2"/>
            <w:vMerge w:val="restart"/>
            <w:tcBorders>
              <w:top w:val="single" w:sz="4" w:space="0" w:color="000000"/>
              <w:left w:val="single" w:sz="4" w:space="0" w:color="000000"/>
              <w:right w:val="single" w:sz="4" w:space="0" w:color="000000"/>
            </w:tcBorders>
            <w:vAlign w:val="center"/>
          </w:tcPr>
          <w:p w14:paraId="248B5F5C" w14:textId="4BDF8F57" w:rsidR="00E12131" w:rsidRPr="007655E1" w:rsidRDefault="00E12131" w:rsidP="00E12131">
            <w:pPr>
              <w:rPr>
                <w:rFonts w:ascii="Arial" w:hAnsi="Arial" w:cs="Arial"/>
                <w:sz w:val="20"/>
                <w:szCs w:val="20"/>
              </w:rPr>
            </w:pPr>
            <w:r w:rsidRPr="007655E1">
              <w:rPr>
                <w:rFonts w:ascii="Arial" w:eastAsia="Arial" w:hAnsi="Arial" w:cs="Arial"/>
                <w:sz w:val="20"/>
                <w:szCs w:val="20"/>
              </w:rPr>
              <w:t xml:space="preserve">Politique </w:t>
            </w:r>
          </w:p>
        </w:tc>
        <w:tc>
          <w:tcPr>
            <w:tcW w:w="4057" w:type="dxa"/>
            <w:tcBorders>
              <w:top w:val="single" w:sz="4" w:space="0" w:color="000000"/>
              <w:left w:val="single" w:sz="4" w:space="0" w:color="000000"/>
              <w:bottom w:val="single" w:sz="4" w:space="0" w:color="000000"/>
              <w:right w:val="single" w:sz="4" w:space="0" w:color="000000"/>
            </w:tcBorders>
            <w:vAlign w:val="center"/>
          </w:tcPr>
          <w:p w14:paraId="11D61F5F" w14:textId="77777777" w:rsidR="00E12131" w:rsidRPr="007655E1" w:rsidRDefault="00E12131" w:rsidP="00E12131">
            <w:pPr>
              <w:spacing w:after="23" w:line="277" w:lineRule="auto"/>
              <w:ind w:left="108" w:right="55"/>
              <w:rPr>
                <w:rFonts w:ascii="Arial" w:hAnsi="Arial" w:cs="Arial"/>
                <w:sz w:val="20"/>
                <w:szCs w:val="20"/>
              </w:rPr>
            </w:pPr>
            <w:r w:rsidRPr="007655E1">
              <w:rPr>
                <w:rFonts w:ascii="Arial" w:eastAsia="Arial" w:hAnsi="Arial" w:cs="Arial"/>
                <w:sz w:val="20"/>
                <w:szCs w:val="20"/>
              </w:rPr>
              <w:t xml:space="preserve">Insécurité asymétrique dans certaines localités relevant du portefeuille du Projet (Exemples : Mopti, Diéma et Niono) qui ne permettent pas au </w:t>
            </w:r>
          </w:p>
          <w:p w14:paraId="5E7E35E8" w14:textId="77777777" w:rsidR="00E12131" w:rsidRPr="007655E1" w:rsidRDefault="00E12131" w:rsidP="00E12131">
            <w:pPr>
              <w:ind w:left="108" w:right="53"/>
              <w:rPr>
                <w:rFonts w:ascii="Arial" w:hAnsi="Arial" w:cs="Arial"/>
                <w:sz w:val="20"/>
                <w:szCs w:val="20"/>
              </w:rPr>
            </w:pPr>
            <w:r w:rsidRPr="007655E1">
              <w:rPr>
                <w:rFonts w:ascii="Arial" w:eastAsia="Arial" w:hAnsi="Arial" w:cs="Arial"/>
                <w:sz w:val="20"/>
                <w:szCs w:val="20"/>
              </w:rPr>
              <w:t xml:space="preserve">Projet d’obtenir les autorisations requises pour y mener des activités et les suivre efficace ment </w:t>
            </w:r>
          </w:p>
        </w:tc>
        <w:tc>
          <w:tcPr>
            <w:tcW w:w="4620" w:type="dxa"/>
            <w:vMerge w:val="restart"/>
            <w:tcBorders>
              <w:top w:val="single" w:sz="4" w:space="0" w:color="000000"/>
              <w:left w:val="single" w:sz="4" w:space="0" w:color="000000"/>
              <w:right w:val="single" w:sz="4" w:space="0" w:color="000000"/>
            </w:tcBorders>
            <w:vAlign w:val="center"/>
          </w:tcPr>
          <w:p w14:paraId="2AE7008A" w14:textId="77777777" w:rsidR="00E12131" w:rsidRPr="007655E1" w:rsidRDefault="00E12131" w:rsidP="0078270B">
            <w:pPr>
              <w:ind w:left="108" w:right="56"/>
              <w:jc w:val="both"/>
              <w:rPr>
                <w:rFonts w:ascii="Arial" w:hAnsi="Arial" w:cs="Arial"/>
                <w:sz w:val="20"/>
                <w:szCs w:val="20"/>
              </w:rPr>
            </w:pPr>
            <w:r w:rsidRPr="007655E1">
              <w:rPr>
                <w:rFonts w:ascii="Arial" w:eastAsia="Arial" w:hAnsi="Arial" w:cs="Arial"/>
                <w:sz w:val="20"/>
                <w:szCs w:val="20"/>
              </w:rPr>
              <w:t xml:space="preserve">Pour mitiger les risques liés à l’insécurité asymétrique relevés dans certaines localités relevant du portefeuille du Projet, des établissements alternatifs situés dans les zones à faibles risques ont été identifiés en concertation avec les bénéficiaires pour recevoir l’appui initialement planifié du Projet </w:t>
            </w:r>
          </w:p>
        </w:tc>
        <w:tc>
          <w:tcPr>
            <w:tcW w:w="2942" w:type="dxa"/>
            <w:tcBorders>
              <w:top w:val="single" w:sz="4" w:space="0" w:color="000000"/>
              <w:left w:val="single" w:sz="4" w:space="0" w:color="000000"/>
              <w:bottom w:val="single" w:sz="4" w:space="0" w:color="000000"/>
              <w:right w:val="single" w:sz="4" w:space="0" w:color="000000"/>
            </w:tcBorders>
            <w:vAlign w:val="center"/>
          </w:tcPr>
          <w:p w14:paraId="7B0C8040" w14:textId="77777777" w:rsidR="00E12131" w:rsidRPr="007655E1" w:rsidRDefault="00E12131" w:rsidP="00E12131">
            <w:pPr>
              <w:ind w:left="109"/>
              <w:rPr>
                <w:rFonts w:ascii="Arial" w:hAnsi="Arial" w:cs="Arial"/>
                <w:sz w:val="20"/>
                <w:szCs w:val="20"/>
              </w:rPr>
            </w:pPr>
            <w:r w:rsidRPr="007655E1">
              <w:rPr>
                <w:rFonts w:ascii="Arial" w:eastAsia="Arial" w:hAnsi="Arial" w:cs="Arial"/>
                <w:sz w:val="20"/>
                <w:szCs w:val="20"/>
              </w:rPr>
              <w:t xml:space="preserve">Réduction </w:t>
            </w:r>
          </w:p>
        </w:tc>
      </w:tr>
      <w:tr w:rsidR="00E12131" w:rsidRPr="007655E1" w14:paraId="315543BA" w14:textId="77777777" w:rsidTr="009D1951">
        <w:trPr>
          <w:trHeight w:val="962"/>
        </w:trPr>
        <w:tc>
          <w:tcPr>
            <w:tcW w:w="2982" w:type="dxa"/>
            <w:gridSpan w:val="2"/>
            <w:vMerge/>
            <w:tcBorders>
              <w:left w:val="single" w:sz="4" w:space="0" w:color="000000"/>
              <w:bottom w:val="single" w:sz="4" w:space="0" w:color="000000"/>
              <w:right w:val="single" w:sz="4" w:space="0" w:color="000000"/>
            </w:tcBorders>
            <w:vAlign w:val="center"/>
          </w:tcPr>
          <w:p w14:paraId="2953B989" w14:textId="77777777" w:rsidR="00E12131" w:rsidRPr="007655E1" w:rsidRDefault="00E12131" w:rsidP="00E12131">
            <w:pPr>
              <w:rPr>
                <w:rFonts w:ascii="Arial" w:hAnsi="Arial" w:cs="Arial"/>
                <w:sz w:val="20"/>
                <w:szCs w:val="20"/>
              </w:rPr>
            </w:pPr>
          </w:p>
        </w:tc>
        <w:tc>
          <w:tcPr>
            <w:tcW w:w="4057" w:type="dxa"/>
            <w:tcBorders>
              <w:top w:val="single" w:sz="4" w:space="0" w:color="000000"/>
              <w:left w:val="single" w:sz="4" w:space="0" w:color="000000"/>
              <w:bottom w:val="single" w:sz="4" w:space="0" w:color="000000"/>
              <w:right w:val="single" w:sz="4" w:space="0" w:color="000000"/>
            </w:tcBorders>
            <w:vAlign w:val="center"/>
          </w:tcPr>
          <w:p w14:paraId="6FB7F03E" w14:textId="77777777" w:rsidR="00E12131" w:rsidRPr="00E12131" w:rsidRDefault="00E12131" w:rsidP="00E12131">
            <w:pPr>
              <w:spacing w:after="23" w:line="277" w:lineRule="auto"/>
              <w:ind w:left="108" w:right="55"/>
              <w:rPr>
                <w:rFonts w:ascii="Arial" w:eastAsia="Arial" w:hAnsi="Arial" w:cs="Arial"/>
                <w:sz w:val="20"/>
                <w:szCs w:val="20"/>
              </w:rPr>
            </w:pPr>
            <w:r w:rsidRPr="00E12131">
              <w:rPr>
                <w:rFonts w:ascii="Arial" w:eastAsia="Arial" w:hAnsi="Arial" w:cs="Arial"/>
                <w:sz w:val="20"/>
                <w:szCs w:val="20"/>
              </w:rPr>
              <w:t xml:space="preserve">Les grèves générales initiées par l’Union Nationale des Travailleurs du Mali </w:t>
            </w:r>
          </w:p>
          <w:p w14:paraId="0C019351" w14:textId="54DEE842" w:rsidR="00E12131" w:rsidRPr="007655E1" w:rsidRDefault="00E12131" w:rsidP="00E12131">
            <w:pPr>
              <w:spacing w:after="23" w:line="277" w:lineRule="auto"/>
              <w:ind w:left="108" w:right="55"/>
              <w:rPr>
                <w:rFonts w:ascii="Arial" w:eastAsia="Arial" w:hAnsi="Arial" w:cs="Arial"/>
                <w:sz w:val="20"/>
                <w:szCs w:val="20"/>
              </w:rPr>
            </w:pPr>
            <w:r w:rsidRPr="00E12131">
              <w:rPr>
                <w:rFonts w:ascii="Arial" w:eastAsia="Arial" w:hAnsi="Arial" w:cs="Arial"/>
                <w:sz w:val="20"/>
                <w:szCs w:val="20"/>
              </w:rPr>
              <w:t xml:space="preserve">(UNTM) qui ont </w:t>
            </w:r>
            <w:r>
              <w:rPr>
                <w:rFonts w:ascii="Arial" w:eastAsia="Arial" w:hAnsi="Arial" w:cs="Arial"/>
                <w:sz w:val="20"/>
                <w:szCs w:val="20"/>
              </w:rPr>
              <w:t xml:space="preserve">peuvent </w:t>
            </w:r>
            <w:r w:rsidRPr="00E12131">
              <w:rPr>
                <w:rFonts w:ascii="Arial" w:eastAsia="Arial" w:hAnsi="Arial" w:cs="Arial"/>
                <w:sz w:val="20"/>
                <w:szCs w:val="20"/>
              </w:rPr>
              <w:t>Paralys</w:t>
            </w:r>
            <w:r>
              <w:rPr>
                <w:rFonts w:ascii="Arial" w:eastAsia="Arial" w:hAnsi="Arial" w:cs="Arial"/>
                <w:sz w:val="20"/>
                <w:szCs w:val="20"/>
              </w:rPr>
              <w:t>er</w:t>
            </w:r>
            <w:r w:rsidRPr="00E12131">
              <w:rPr>
                <w:rFonts w:ascii="Arial" w:eastAsia="Arial" w:hAnsi="Arial" w:cs="Arial"/>
                <w:sz w:val="20"/>
                <w:szCs w:val="20"/>
              </w:rPr>
              <w:t xml:space="preserve"> la majeure partie du fonctionnement des services ;</w:t>
            </w:r>
          </w:p>
        </w:tc>
        <w:tc>
          <w:tcPr>
            <w:tcW w:w="4620" w:type="dxa"/>
            <w:vMerge/>
            <w:tcBorders>
              <w:left w:val="single" w:sz="4" w:space="0" w:color="000000"/>
              <w:bottom w:val="single" w:sz="4" w:space="0" w:color="000000"/>
              <w:right w:val="single" w:sz="4" w:space="0" w:color="000000"/>
            </w:tcBorders>
            <w:vAlign w:val="center"/>
          </w:tcPr>
          <w:p w14:paraId="337D3609" w14:textId="77777777" w:rsidR="00E12131" w:rsidRPr="007655E1" w:rsidRDefault="00E12131" w:rsidP="00E12131">
            <w:pPr>
              <w:ind w:left="108" w:right="56"/>
              <w:rPr>
                <w:rFonts w:ascii="Arial" w:eastAsia="Arial" w:hAnsi="Arial" w:cs="Arial"/>
                <w:sz w:val="20"/>
                <w:szCs w:val="20"/>
              </w:rPr>
            </w:pPr>
          </w:p>
        </w:tc>
        <w:tc>
          <w:tcPr>
            <w:tcW w:w="2942" w:type="dxa"/>
            <w:tcBorders>
              <w:top w:val="single" w:sz="4" w:space="0" w:color="000000"/>
              <w:left w:val="single" w:sz="4" w:space="0" w:color="000000"/>
              <w:bottom w:val="single" w:sz="4" w:space="0" w:color="000000"/>
              <w:right w:val="single" w:sz="4" w:space="0" w:color="000000"/>
            </w:tcBorders>
            <w:vAlign w:val="center"/>
          </w:tcPr>
          <w:p w14:paraId="658EC62B" w14:textId="2AD75D83" w:rsidR="00E12131" w:rsidRPr="007655E1" w:rsidRDefault="00E12131" w:rsidP="00E12131">
            <w:pPr>
              <w:ind w:left="109"/>
              <w:rPr>
                <w:rFonts w:ascii="Arial" w:eastAsia="Arial" w:hAnsi="Arial" w:cs="Arial"/>
                <w:sz w:val="20"/>
                <w:szCs w:val="20"/>
              </w:rPr>
            </w:pPr>
            <w:r>
              <w:rPr>
                <w:rFonts w:ascii="Arial" w:eastAsia="Arial" w:hAnsi="Arial" w:cs="Arial"/>
                <w:sz w:val="20"/>
                <w:szCs w:val="20"/>
              </w:rPr>
              <w:t xml:space="preserve">Croissant </w:t>
            </w:r>
          </w:p>
        </w:tc>
      </w:tr>
      <w:tr w:rsidR="00E12131" w:rsidRPr="007655E1" w14:paraId="30CB458D" w14:textId="77777777" w:rsidTr="009D1951">
        <w:trPr>
          <w:trHeight w:val="3536"/>
        </w:trPr>
        <w:tc>
          <w:tcPr>
            <w:tcW w:w="2982" w:type="dxa"/>
            <w:gridSpan w:val="2"/>
            <w:tcBorders>
              <w:top w:val="single" w:sz="4" w:space="0" w:color="000000"/>
              <w:left w:val="single" w:sz="4" w:space="0" w:color="000000"/>
              <w:bottom w:val="single" w:sz="4" w:space="0" w:color="000000"/>
              <w:right w:val="single" w:sz="4" w:space="0" w:color="000000"/>
            </w:tcBorders>
            <w:vAlign w:val="center"/>
          </w:tcPr>
          <w:p w14:paraId="62D06B97" w14:textId="6AF1DE5A" w:rsidR="00E12131" w:rsidRPr="007655E1" w:rsidRDefault="00E12131" w:rsidP="00E12131">
            <w:pPr>
              <w:ind w:left="107"/>
              <w:rPr>
                <w:rFonts w:ascii="Arial" w:hAnsi="Arial" w:cs="Arial"/>
                <w:sz w:val="20"/>
                <w:szCs w:val="20"/>
              </w:rPr>
            </w:pPr>
            <w:r w:rsidRPr="007655E1">
              <w:rPr>
                <w:rFonts w:ascii="Arial" w:eastAsia="Arial" w:hAnsi="Arial" w:cs="Arial"/>
                <w:sz w:val="20"/>
                <w:szCs w:val="20"/>
              </w:rPr>
              <w:t xml:space="preserve">Opérationnel </w:t>
            </w:r>
            <w:r w:rsidR="00B81D48" w:rsidRPr="007655E1">
              <w:rPr>
                <w:rFonts w:ascii="Arial" w:eastAsia="Arial" w:hAnsi="Arial" w:cs="Arial"/>
                <w:sz w:val="20"/>
                <w:szCs w:val="20"/>
              </w:rPr>
              <w:t xml:space="preserve">et </w:t>
            </w:r>
            <w:r w:rsidRPr="007655E1">
              <w:rPr>
                <w:rFonts w:ascii="Arial" w:eastAsia="Arial" w:hAnsi="Arial" w:cs="Arial"/>
                <w:sz w:val="20"/>
                <w:szCs w:val="20"/>
              </w:rPr>
              <w:t xml:space="preserve">financier </w:t>
            </w:r>
          </w:p>
          <w:p w14:paraId="72300672" w14:textId="573A1985" w:rsidR="00E12131" w:rsidRPr="007655E1" w:rsidRDefault="00E12131" w:rsidP="00E12131">
            <w:pPr>
              <w:rPr>
                <w:rFonts w:ascii="Arial" w:hAnsi="Arial" w:cs="Arial"/>
                <w:sz w:val="20"/>
                <w:szCs w:val="20"/>
              </w:rPr>
            </w:pPr>
          </w:p>
        </w:tc>
        <w:tc>
          <w:tcPr>
            <w:tcW w:w="4057" w:type="dxa"/>
            <w:tcBorders>
              <w:top w:val="single" w:sz="4" w:space="0" w:color="000000"/>
              <w:left w:val="single" w:sz="4" w:space="0" w:color="000000"/>
              <w:bottom w:val="single" w:sz="4" w:space="0" w:color="000000"/>
              <w:right w:val="single" w:sz="4" w:space="0" w:color="000000"/>
            </w:tcBorders>
            <w:vAlign w:val="center"/>
          </w:tcPr>
          <w:p w14:paraId="377442DE" w14:textId="77777777" w:rsidR="00E12131" w:rsidRPr="007655E1" w:rsidRDefault="00E12131" w:rsidP="00E12131">
            <w:pPr>
              <w:ind w:left="108" w:right="54"/>
              <w:rPr>
                <w:rFonts w:ascii="Arial" w:hAnsi="Arial" w:cs="Arial"/>
                <w:sz w:val="20"/>
                <w:szCs w:val="20"/>
              </w:rPr>
            </w:pPr>
            <w:r w:rsidRPr="007655E1">
              <w:rPr>
                <w:rFonts w:ascii="Arial" w:eastAsia="Arial" w:hAnsi="Arial" w:cs="Arial"/>
                <w:sz w:val="20"/>
                <w:szCs w:val="20"/>
              </w:rPr>
              <w:t xml:space="preserve">Détournement à des fins personnelles des biens et services produits dans le cadre des microprojets et autres activités productives, ou artisanales, à vocation de génération de revenus par certains agents de l’Administration pénitentiaire </w:t>
            </w:r>
          </w:p>
        </w:tc>
        <w:tc>
          <w:tcPr>
            <w:tcW w:w="4620" w:type="dxa"/>
            <w:tcBorders>
              <w:top w:val="single" w:sz="4" w:space="0" w:color="000000"/>
              <w:left w:val="single" w:sz="4" w:space="0" w:color="000000"/>
              <w:bottom w:val="single" w:sz="4" w:space="0" w:color="000000"/>
              <w:right w:val="single" w:sz="4" w:space="0" w:color="000000"/>
            </w:tcBorders>
            <w:vAlign w:val="center"/>
          </w:tcPr>
          <w:p w14:paraId="02361771" w14:textId="265FE5C0" w:rsidR="00E12131" w:rsidRPr="007655E1" w:rsidRDefault="00E12131" w:rsidP="0027483A">
            <w:pPr>
              <w:ind w:left="108" w:right="57"/>
              <w:rPr>
                <w:rFonts w:ascii="Arial" w:hAnsi="Arial" w:cs="Arial"/>
                <w:sz w:val="20"/>
                <w:szCs w:val="20"/>
              </w:rPr>
            </w:pPr>
            <w:r w:rsidRPr="007655E1">
              <w:rPr>
                <w:rFonts w:ascii="Arial" w:eastAsia="Arial" w:hAnsi="Arial" w:cs="Arial"/>
                <w:sz w:val="20"/>
                <w:szCs w:val="20"/>
              </w:rPr>
              <w:t>Pour mitiger les risques potentiels de détournement à des fins personnelles des biens et services produits dans le cadre des micro-projets, et autres activités artisanales à vocation de génération de revenus, par certains agents, avec le plaidoyer du Projet, des comités de gestion (COGES) ont été créés par un acte administratif et mis en place, par la DNAPES, auprès de chaque établissement pénitentiaire. Il est composé d’une pluralité d’acteurs et de personnalités provenant notamment du personnel de l’’Administration pénitentiaire, des élus locaux, des ONG et des représentants des familles des détenus et des activistes des Droits de l’Homme. Il se réunit et décide collégialement de l’affectation et de l’utilisation des ressources</w:t>
            </w:r>
            <w:r w:rsidR="0027483A">
              <w:rPr>
                <w:rFonts w:ascii="Arial" w:eastAsia="Arial" w:hAnsi="Arial" w:cs="Arial"/>
                <w:sz w:val="20"/>
                <w:szCs w:val="20"/>
              </w:rPr>
              <w:t> :</w:t>
            </w:r>
          </w:p>
        </w:tc>
        <w:tc>
          <w:tcPr>
            <w:tcW w:w="2942" w:type="dxa"/>
            <w:tcBorders>
              <w:top w:val="single" w:sz="4" w:space="0" w:color="000000"/>
              <w:left w:val="single" w:sz="4" w:space="0" w:color="000000"/>
              <w:bottom w:val="single" w:sz="4" w:space="0" w:color="000000"/>
              <w:right w:val="single" w:sz="4" w:space="0" w:color="000000"/>
            </w:tcBorders>
            <w:vAlign w:val="center"/>
          </w:tcPr>
          <w:p w14:paraId="702E06E4" w14:textId="77777777" w:rsidR="00E12131" w:rsidRPr="007655E1" w:rsidRDefault="00E12131" w:rsidP="00E12131">
            <w:pPr>
              <w:ind w:left="109"/>
              <w:rPr>
                <w:rFonts w:ascii="Arial" w:hAnsi="Arial" w:cs="Arial"/>
                <w:sz w:val="20"/>
                <w:szCs w:val="20"/>
              </w:rPr>
            </w:pPr>
            <w:r w:rsidRPr="007655E1">
              <w:rPr>
                <w:rFonts w:ascii="Arial" w:eastAsia="Arial" w:hAnsi="Arial" w:cs="Arial"/>
                <w:sz w:val="20"/>
                <w:szCs w:val="20"/>
              </w:rPr>
              <w:t xml:space="preserve">Réduction </w:t>
            </w:r>
          </w:p>
        </w:tc>
      </w:tr>
      <w:tr w:rsidR="00F058F4" w:rsidRPr="007655E1" w14:paraId="572D603B" w14:textId="77777777" w:rsidTr="009D1951">
        <w:trPr>
          <w:trHeight w:val="804"/>
        </w:trPr>
        <w:tc>
          <w:tcPr>
            <w:tcW w:w="2982" w:type="dxa"/>
            <w:gridSpan w:val="2"/>
            <w:tcBorders>
              <w:top w:val="single" w:sz="4" w:space="0" w:color="000000"/>
              <w:left w:val="single" w:sz="4" w:space="0" w:color="000000"/>
              <w:bottom w:val="single" w:sz="4" w:space="0" w:color="000000"/>
              <w:right w:val="single" w:sz="4" w:space="0" w:color="000000"/>
            </w:tcBorders>
            <w:vAlign w:val="center"/>
          </w:tcPr>
          <w:p w14:paraId="01381236" w14:textId="77777777" w:rsidR="00F058F4" w:rsidRPr="007655E1" w:rsidRDefault="00F60CDB" w:rsidP="00E12131">
            <w:pPr>
              <w:ind w:left="107"/>
              <w:rPr>
                <w:rFonts w:ascii="Arial" w:hAnsi="Arial" w:cs="Arial"/>
                <w:sz w:val="20"/>
                <w:szCs w:val="20"/>
              </w:rPr>
            </w:pPr>
            <w:r w:rsidRPr="007655E1">
              <w:rPr>
                <w:rFonts w:ascii="Arial" w:eastAsia="Arial" w:hAnsi="Arial" w:cs="Arial"/>
                <w:sz w:val="20"/>
                <w:szCs w:val="20"/>
              </w:rPr>
              <w:t xml:space="preserve">Opérationnel </w:t>
            </w:r>
            <w:r w:rsidRPr="007655E1">
              <w:rPr>
                <w:rFonts w:ascii="Arial" w:eastAsia="Arial" w:hAnsi="Arial" w:cs="Arial"/>
                <w:sz w:val="20"/>
                <w:szCs w:val="20"/>
              </w:rPr>
              <w:tab/>
              <w:t xml:space="preserve">et Programmatique </w:t>
            </w:r>
          </w:p>
        </w:tc>
        <w:tc>
          <w:tcPr>
            <w:tcW w:w="4057" w:type="dxa"/>
            <w:tcBorders>
              <w:top w:val="single" w:sz="4" w:space="0" w:color="000000"/>
              <w:left w:val="single" w:sz="4" w:space="0" w:color="000000"/>
              <w:bottom w:val="single" w:sz="4" w:space="0" w:color="000000"/>
              <w:right w:val="single" w:sz="4" w:space="0" w:color="000000"/>
            </w:tcBorders>
            <w:vAlign w:val="center"/>
          </w:tcPr>
          <w:p w14:paraId="5F1F48E1" w14:textId="76C61F02" w:rsidR="00F058F4" w:rsidRPr="007655E1" w:rsidRDefault="00F60CDB" w:rsidP="00E12131">
            <w:pPr>
              <w:ind w:left="108" w:right="61"/>
              <w:rPr>
                <w:rFonts w:ascii="Arial" w:hAnsi="Arial" w:cs="Arial"/>
                <w:sz w:val="20"/>
                <w:szCs w:val="20"/>
              </w:rPr>
            </w:pPr>
            <w:r w:rsidRPr="007655E1">
              <w:rPr>
                <w:rFonts w:ascii="Arial" w:eastAsia="Arial" w:hAnsi="Arial" w:cs="Arial"/>
                <w:sz w:val="20"/>
                <w:szCs w:val="20"/>
              </w:rPr>
              <w:t xml:space="preserve">Survenue de l’épidémie du Covid19 qui, à cause des mesures distanciation préconisées ne facilitent pas l’exécution de certaines activités et </w:t>
            </w:r>
            <w:r w:rsidR="00E12131" w:rsidRPr="007655E1">
              <w:rPr>
                <w:rFonts w:ascii="Arial" w:eastAsia="Arial" w:hAnsi="Arial" w:cs="Arial"/>
                <w:sz w:val="20"/>
                <w:szCs w:val="20"/>
              </w:rPr>
              <w:t xml:space="preserve">pourraient impacter négativement </w:t>
            </w:r>
            <w:r w:rsidR="00E12131" w:rsidRPr="007655E1">
              <w:rPr>
                <w:rFonts w:ascii="Arial" w:eastAsia="Arial" w:hAnsi="Arial" w:cs="Arial"/>
                <w:sz w:val="20"/>
                <w:szCs w:val="20"/>
              </w:rPr>
              <w:tab/>
              <w:t>sur les résultats du projet</w:t>
            </w:r>
          </w:p>
        </w:tc>
        <w:tc>
          <w:tcPr>
            <w:tcW w:w="4620" w:type="dxa"/>
            <w:tcBorders>
              <w:top w:val="single" w:sz="4" w:space="0" w:color="000000"/>
              <w:left w:val="single" w:sz="4" w:space="0" w:color="000000"/>
              <w:bottom w:val="single" w:sz="4" w:space="0" w:color="000000"/>
              <w:right w:val="single" w:sz="4" w:space="0" w:color="000000"/>
            </w:tcBorders>
            <w:vAlign w:val="center"/>
          </w:tcPr>
          <w:p w14:paraId="4E3BC079" w14:textId="6ED646EC" w:rsidR="00F058F4" w:rsidRPr="007655E1" w:rsidRDefault="00F60CDB" w:rsidP="0078270B">
            <w:pPr>
              <w:ind w:left="108" w:right="60"/>
              <w:jc w:val="both"/>
              <w:rPr>
                <w:rFonts w:ascii="Arial" w:hAnsi="Arial" w:cs="Arial"/>
                <w:sz w:val="20"/>
                <w:szCs w:val="20"/>
              </w:rPr>
            </w:pPr>
            <w:r w:rsidRPr="007655E1">
              <w:rPr>
                <w:rFonts w:ascii="Arial" w:eastAsia="Arial" w:hAnsi="Arial" w:cs="Arial"/>
                <w:sz w:val="20"/>
                <w:szCs w:val="20"/>
              </w:rPr>
              <w:t xml:space="preserve">Pour mitiger les risques liés à la pandémie du </w:t>
            </w:r>
            <w:r w:rsidR="0027483A">
              <w:rPr>
                <w:rFonts w:ascii="Arial" w:eastAsia="Arial" w:hAnsi="Arial" w:cs="Arial"/>
                <w:sz w:val="20"/>
                <w:szCs w:val="20"/>
              </w:rPr>
              <w:t>COVID</w:t>
            </w:r>
            <w:r w:rsidR="0027483A" w:rsidRPr="007655E1">
              <w:rPr>
                <w:rFonts w:ascii="Arial" w:eastAsia="Arial" w:hAnsi="Arial" w:cs="Arial"/>
                <w:sz w:val="20"/>
                <w:szCs w:val="20"/>
              </w:rPr>
              <w:t xml:space="preserve"> </w:t>
            </w:r>
            <w:r w:rsidRPr="007655E1">
              <w:rPr>
                <w:rFonts w:ascii="Arial" w:eastAsia="Arial" w:hAnsi="Arial" w:cs="Arial"/>
                <w:sz w:val="20"/>
                <w:szCs w:val="20"/>
              </w:rPr>
              <w:t xml:space="preserve">19, le projet a opté pour l’accompagnement de la partie nationale pour </w:t>
            </w:r>
            <w:r w:rsidR="0027483A">
              <w:rPr>
                <w:rFonts w:ascii="Arial" w:eastAsia="Arial" w:hAnsi="Arial" w:cs="Arial"/>
                <w:sz w:val="20"/>
                <w:szCs w:val="20"/>
              </w:rPr>
              <w:t>P</w:t>
            </w:r>
            <w:r w:rsidR="00E12131" w:rsidRPr="007655E1">
              <w:rPr>
                <w:rFonts w:ascii="Arial" w:eastAsia="Arial" w:hAnsi="Arial" w:cs="Arial"/>
                <w:sz w:val="20"/>
                <w:szCs w:val="20"/>
              </w:rPr>
              <w:t>révenir et lutter contre la maladie par la dotation en équipements et matériels de prévention. Certaines activités ont été réaménagées pour respecter les mesures de distanciations préconisées. Le projet a adopté de nouvelles méthodes de travail en renforçant notamment l’utilisation des TIC dans la gestion du projet.</w:t>
            </w:r>
          </w:p>
        </w:tc>
        <w:tc>
          <w:tcPr>
            <w:tcW w:w="2942" w:type="dxa"/>
            <w:tcBorders>
              <w:top w:val="single" w:sz="4" w:space="0" w:color="000000"/>
              <w:left w:val="single" w:sz="4" w:space="0" w:color="000000"/>
              <w:bottom w:val="single" w:sz="4" w:space="0" w:color="000000"/>
              <w:right w:val="single" w:sz="4" w:space="0" w:color="000000"/>
            </w:tcBorders>
            <w:vAlign w:val="center"/>
          </w:tcPr>
          <w:p w14:paraId="6553B400" w14:textId="77777777" w:rsidR="00F058F4" w:rsidRPr="007655E1" w:rsidRDefault="00F60CDB" w:rsidP="00E12131">
            <w:pPr>
              <w:ind w:left="109"/>
              <w:rPr>
                <w:rFonts w:ascii="Arial" w:hAnsi="Arial" w:cs="Arial"/>
                <w:sz w:val="20"/>
                <w:szCs w:val="20"/>
              </w:rPr>
            </w:pPr>
            <w:r w:rsidRPr="007655E1">
              <w:rPr>
                <w:rFonts w:ascii="Arial" w:eastAsia="Arial" w:hAnsi="Arial" w:cs="Arial"/>
                <w:sz w:val="20"/>
                <w:szCs w:val="20"/>
              </w:rPr>
              <w:t xml:space="preserve">Statu quo </w:t>
            </w:r>
          </w:p>
        </w:tc>
      </w:tr>
      <w:tr w:rsidR="00E12131" w:rsidRPr="007655E1" w14:paraId="43661D6B" w14:textId="77777777" w:rsidTr="009D1951">
        <w:trPr>
          <w:trHeight w:val="804"/>
        </w:trPr>
        <w:tc>
          <w:tcPr>
            <w:tcW w:w="2982" w:type="dxa"/>
            <w:gridSpan w:val="2"/>
            <w:tcBorders>
              <w:top w:val="single" w:sz="4" w:space="0" w:color="000000"/>
              <w:left w:val="single" w:sz="4" w:space="0" w:color="000000"/>
              <w:bottom w:val="single" w:sz="4" w:space="0" w:color="000000"/>
              <w:right w:val="single" w:sz="4" w:space="0" w:color="000000"/>
            </w:tcBorders>
            <w:vAlign w:val="center"/>
          </w:tcPr>
          <w:p w14:paraId="158572AF" w14:textId="497C0F2A" w:rsidR="00E12131" w:rsidRPr="007655E1" w:rsidRDefault="00E12131" w:rsidP="00E12131">
            <w:pPr>
              <w:ind w:left="107"/>
              <w:rPr>
                <w:rFonts w:ascii="Arial" w:eastAsia="Arial" w:hAnsi="Arial" w:cs="Arial"/>
                <w:sz w:val="20"/>
                <w:szCs w:val="20"/>
              </w:rPr>
            </w:pPr>
            <w:r w:rsidRPr="007655E1">
              <w:rPr>
                <w:rFonts w:ascii="Arial" w:eastAsia="Arial" w:hAnsi="Arial" w:cs="Arial"/>
                <w:sz w:val="20"/>
                <w:szCs w:val="20"/>
              </w:rPr>
              <w:t xml:space="preserve">Organisationnel </w:t>
            </w:r>
          </w:p>
        </w:tc>
        <w:tc>
          <w:tcPr>
            <w:tcW w:w="4057" w:type="dxa"/>
            <w:tcBorders>
              <w:top w:val="single" w:sz="4" w:space="0" w:color="000000"/>
              <w:left w:val="single" w:sz="4" w:space="0" w:color="000000"/>
              <w:bottom w:val="single" w:sz="4" w:space="0" w:color="000000"/>
              <w:right w:val="single" w:sz="4" w:space="0" w:color="000000"/>
            </w:tcBorders>
            <w:vAlign w:val="center"/>
          </w:tcPr>
          <w:p w14:paraId="3B8D7120" w14:textId="6902D16E" w:rsidR="00E12131" w:rsidRPr="007655E1" w:rsidRDefault="00E12131" w:rsidP="00E12131">
            <w:pPr>
              <w:ind w:left="108" w:right="61"/>
              <w:rPr>
                <w:rFonts w:ascii="Arial" w:eastAsia="Arial" w:hAnsi="Arial" w:cs="Arial"/>
                <w:sz w:val="20"/>
                <w:szCs w:val="20"/>
              </w:rPr>
            </w:pPr>
            <w:r w:rsidRPr="007655E1">
              <w:rPr>
                <w:rFonts w:ascii="Arial" w:eastAsia="Arial" w:hAnsi="Arial" w:cs="Arial"/>
                <w:sz w:val="20"/>
                <w:szCs w:val="20"/>
              </w:rPr>
              <w:t xml:space="preserve">Retards liés à l’identification de formateurs disponibles en permanence pour appuyer certaines activités à mettre en œuvre dans des domaines assez spécifiques (production artisanale de matelas en coton local, productions d’articles artisanaux originaux à forte valeur ajoutée) dans le cadre des micro-projets développés dans une pluralité d’établissements  </w:t>
            </w:r>
          </w:p>
        </w:tc>
        <w:tc>
          <w:tcPr>
            <w:tcW w:w="4620" w:type="dxa"/>
            <w:tcBorders>
              <w:top w:val="single" w:sz="4" w:space="0" w:color="000000"/>
              <w:left w:val="single" w:sz="4" w:space="0" w:color="000000"/>
              <w:bottom w:val="single" w:sz="4" w:space="0" w:color="000000"/>
              <w:right w:val="single" w:sz="4" w:space="0" w:color="000000"/>
            </w:tcBorders>
            <w:vAlign w:val="center"/>
          </w:tcPr>
          <w:p w14:paraId="3C39B264" w14:textId="49E8DCF2" w:rsidR="00E12131" w:rsidRPr="007655E1" w:rsidRDefault="00E12131" w:rsidP="0078270B">
            <w:pPr>
              <w:ind w:left="108" w:right="60"/>
              <w:jc w:val="both"/>
              <w:rPr>
                <w:rFonts w:ascii="Arial" w:eastAsia="Arial" w:hAnsi="Arial" w:cs="Arial"/>
                <w:sz w:val="20"/>
                <w:szCs w:val="20"/>
              </w:rPr>
            </w:pPr>
            <w:r w:rsidRPr="00E12131">
              <w:rPr>
                <w:rFonts w:ascii="Arial" w:eastAsia="Arial" w:hAnsi="Arial" w:cs="Arial"/>
                <w:sz w:val="20"/>
                <w:szCs w:val="20"/>
              </w:rPr>
              <w:t>La solution de mitigation imaginée et trouvée pour mitiger les problèmes de retard liés à l’identification de formateurs a consisté à explorer, parmi les détenus, des compétences et/ou des talents cachés et à les utiliser pour former d’autres détenus. Par ailleurs, ces mêmes compétences ont été recherchées parmi les membres du personnel de l’Administration pénitentiaire et utilisées partout où les besoins se font sentir</w:t>
            </w:r>
          </w:p>
        </w:tc>
        <w:tc>
          <w:tcPr>
            <w:tcW w:w="2942" w:type="dxa"/>
            <w:tcBorders>
              <w:top w:val="single" w:sz="4" w:space="0" w:color="000000"/>
              <w:left w:val="single" w:sz="4" w:space="0" w:color="000000"/>
              <w:bottom w:val="single" w:sz="4" w:space="0" w:color="000000"/>
              <w:right w:val="single" w:sz="4" w:space="0" w:color="000000"/>
            </w:tcBorders>
            <w:vAlign w:val="center"/>
          </w:tcPr>
          <w:p w14:paraId="0C7D7109" w14:textId="0DE6B3FF" w:rsidR="00E12131" w:rsidRPr="007655E1" w:rsidRDefault="00E12131" w:rsidP="00E12131">
            <w:pPr>
              <w:ind w:left="109"/>
              <w:rPr>
                <w:rFonts w:ascii="Arial" w:eastAsia="Arial" w:hAnsi="Arial" w:cs="Arial"/>
                <w:sz w:val="20"/>
                <w:szCs w:val="20"/>
              </w:rPr>
            </w:pPr>
            <w:r w:rsidRPr="00331163">
              <w:rPr>
                <w:rFonts w:ascii="Arial" w:eastAsia="Arial" w:hAnsi="Arial" w:cs="Arial"/>
                <w:sz w:val="20"/>
                <w:szCs w:val="20"/>
              </w:rPr>
              <w:t xml:space="preserve">Réduction </w:t>
            </w:r>
          </w:p>
        </w:tc>
      </w:tr>
      <w:tr w:rsidR="00E12131" w:rsidRPr="007655E1" w14:paraId="5B920BC4" w14:textId="77777777" w:rsidTr="009D1951">
        <w:trPr>
          <w:trHeight w:val="804"/>
        </w:trPr>
        <w:tc>
          <w:tcPr>
            <w:tcW w:w="2982" w:type="dxa"/>
            <w:gridSpan w:val="2"/>
            <w:tcBorders>
              <w:top w:val="single" w:sz="4" w:space="0" w:color="000000"/>
              <w:left w:val="single" w:sz="4" w:space="0" w:color="000000"/>
              <w:bottom w:val="single" w:sz="4" w:space="0" w:color="000000"/>
              <w:right w:val="single" w:sz="4" w:space="0" w:color="000000"/>
            </w:tcBorders>
            <w:vAlign w:val="center"/>
          </w:tcPr>
          <w:p w14:paraId="68C22A26" w14:textId="295DEA3E" w:rsidR="00E12131" w:rsidRPr="007655E1" w:rsidRDefault="00E12131" w:rsidP="00E12131">
            <w:pPr>
              <w:ind w:left="107"/>
              <w:rPr>
                <w:rFonts w:ascii="Arial" w:eastAsia="Arial" w:hAnsi="Arial" w:cs="Arial"/>
                <w:sz w:val="20"/>
                <w:szCs w:val="20"/>
              </w:rPr>
            </w:pPr>
            <w:r w:rsidRPr="007655E1">
              <w:rPr>
                <w:rFonts w:ascii="Arial" w:eastAsia="Arial" w:hAnsi="Arial" w:cs="Arial"/>
                <w:sz w:val="20"/>
                <w:szCs w:val="20"/>
              </w:rPr>
              <w:t>Organisationnel</w:t>
            </w:r>
          </w:p>
        </w:tc>
        <w:tc>
          <w:tcPr>
            <w:tcW w:w="4057" w:type="dxa"/>
            <w:tcBorders>
              <w:top w:val="single" w:sz="4" w:space="0" w:color="000000"/>
              <w:left w:val="single" w:sz="4" w:space="0" w:color="000000"/>
              <w:bottom w:val="single" w:sz="4" w:space="0" w:color="000000"/>
              <w:right w:val="single" w:sz="4" w:space="0" w:color="000000"/>
            </w:tcBorders>
            <w:vAlign w:val="center"/>
          </w:tcPr>
          <w:p w14:paraId="7BD7D50F" w14:textId="0D5C5406" w:rsidR="00E12131" w:rsidRPr="007655E1" w:rsidRDefault="00E12131" w:rsidP="00E12131">
            <w:pPr>
              <w:ind w:left="108" w:right="61"/>
              <w:rPr>
                <w:rFonts w:ascii="Arial" w:eastAsia="Arial" w:hAnsi="Arial" w:cs="Arial"/>
                <w:sz w:val="20"/>
                <w:szCs w:val="20"/>
              </w:rPr>
            </w:pPr>
            <w:r w:rsidRPr="007655E1">
              <w:rPr>
                <w:rFonts w:ascii="Arial" w:eastAsia="Arial" w:hAnsi="Arial" w:cs="Arial"/>
                <w:sz w:val="20"/>
                <w:szCs w:val="20"/>
              </w:rPr>
              <w:t xml:space="preserve">Difficultés de déplacements pour faire le suivi et évaluer les réalisations en cours du Projet pendant la saison des pluies sur des routes carrossables sujettes aux inondations et aux autres glissements de terrain qui limitent, </w:t>
            </w:r>
            <w:r w:rsidRPr="007655E1">
              <w:rPr>
                <w:rFonts w:ascii="Arial" w:eastAsia="Arial" w:hAnsi="Arial" w:cs="Arial"/>
                <w:i/>
                <w:sz w:val="20"/>
                <w:szCs w:val="20"/>
              </w:rPr>
              <w:t>de facto,</w:t>
            </w:r>
            <w:r w:rsidRPr="007655E1">
              <w:rPr>
                <w:rFonts w:ascii="Arial" w:eastAsia="Arial" w:hAnsi="Arial" w:cs="Arial"/>
                <w:sz w:val="20"/>
                <w:szCs w:val="20"/>
              </w:rPr>
              <w:t xml:space="preserve"> des déplacements des membres de l’équipe du Projet.</w:t>
            </w:r>
          </w:p>
        </w:tc>
        <w:tc>
          <w:tcPr>
            <w:tcW w:w="4620" w:type="dxa"/>
            <w:tcBorders>
              <w:top w:val="single" w:sz="4" w:space="0" w:color="000000"/>
              <w:left w:val="single" w:sz="4" w:space="0" w:color="000000"/>
              <w:bottom w:val="single" w:sz="4" w:space="0" w:color="000000"/>
              <w:right w:val="single" w:sz="4" w:space="0" w:color="000000"/>
            </w:tcBorders>
            <w:vAlign w:val="center"/>
          </w:tcPr>
          <w:p w14:paraId="221597D0" w14:textId="1C2008BA" w:rsidR="00E12131" w:rsidRPr="00E12131" w:rsidRDefault="00E12131" w:rsidP="0078270B">
            <w:pPr>
              <w:ind w:left="108" w:right="60"/>
              <w:jc w:val="both"/>
              <w:rPr>
                <w:rFonts w:ascii="Arial" w:eastAsia="Arial" w:hAnsi="Arial" w:cs="Arial"/>
                <w:sz w:val="20"/>
                <w:szCs w:val="20"/>
              </w:rPr>
            </w:pPr>
            <w:r w:rsidRPr="007655E1">
              <w:rPr>
                <w:rFonts w:ascii="Arial" w:eastAsia="Arial" w:hAnsi="Arial" w:cs="Arial"/>
                <w:sz w:val="20"/>
                <w:szCs w:val="20"/>
              </w:rPr>
              <w:t>Pour résoudre les problèmes de déplacements dans les localités inaccessibles, en temps de pluie, afin d’inscrire dans la continuité le travail du suivi et évaluation des réalisations du Projet, le personnel de l’Administration pénitentiaire a été formé, en suivi et évaluation, et doté d’outils de collecte des données à des fins de suivi et évaluation permanente. Cette initiative a été budgétisée dans le plan de travail de 2019 et constitue une avancée en termes de développement des capacités techniques et institutionnelles de l’Administration pénitentiaire. Cette bonne pratique induit une évolution systémique</w:t>
            </w:r>
          </w:p>
        </w:tc>
        <w:tc>
          <w:tcPr>
            <w:tcW w:w="2942" w:type="dxa"/>
            <w:tcBorders>
              <w:top w:val="single" w:sz="4" w:space="0" w:color="000000"/>
              <w:left w:val="single" w:sz="4" w:space="0" w:color="000000"/>
              <w:bottom w:val="single" w:sz="4" w:space="0" w:color="000000"/>
              <w:right w:val="single" w:sz="4" w:space="0" w:color="000000"/>
            </w:tcBorders>
            <w:vAlign w:val="center"/>
          </w:tcPr>
          <w:p w14:paraId="316DC7AD" w14:textId="6693FFB9" w:rsidR="00E12131" w:rsidRPr="007655E1" w:rsidRDefault="00E12131" w:rsidP="00E12131">
            <w:pPr>
              <w:ind w:left="109"/>
              <w:rPr>
                <w:rFonts w:ascii="Arial" w:eastAsia="Arial" w:hAnsi="Arial" w:cs="Arial"/>
                <w:sz w:val="20"/>
                <w:szCs w:val="20"/>
              </w:rPr>
            </w:pPr>
            <w:r w:rsidRPr="00331163">
              <w:rPr>
                <w:rFonts w:ascii="Arial" w:eastAsia="Arial" w:hAnsi="Arial" w:cs="Arial"/>
                <w:sz w:val="20"/>
                <w:szCs w:val="20"/>
              </w:rPr>
              <w:t xml:space="preserve">Réduction </w:t>
            </w:r>
          </w:p>
        </w:tc>
      </w:tr>
    </w:tbl>
    <w:p w14:paraId="02D1976C" w14:textId="2B65EA8C" w:rsidR="00F058F4" w:rsidRPr="007655E1" w:rsidRDefault="00F058F4">
      <w:pPr>
        <w:spacing w:after="3"/>
        <w:ind w:left="10" w:right="-15" w:hanging="10"/>
        <w:jc w:val="right"/>
        <w:rPr>
          <w:rFonts w:ascii="Arial" w:hAnsi="Arial" w:cs="Arial"/>
          <w:sz w:val="20"/>
          <w:szCs w:val="20"/>
        </w:rPr>
      </w:pPr>
    </w:p>
    <w:p w14:paraId="0A66D1F8" w14:textId="254DD604" w:rsidR="00F058F4" w:rsidRPr="007655E1" w:rsidRDefault="00F60CDB" w:rsidP="002E610D">
      <w:pPr>
        <w:spacing w:after="17"/>
        <w:rPr>
          <w:rFonts w:ascii="Arial" w:hAnsi="Arial" w:cs="Arial"/>
          <w:sz w:val="20"/>
          <w:szCs w:val="20"/>
        </w:rPr>
      </w:pPr>
      <w:r w:rsidRPr="007655E1">
        <w:rPr>
          <w:rFonts w:ascii="Arial" w:eastAsia="Arial" w:hAnsi="Arial" w:cs="Arial"/>
          <w:sz w:val="20"/>
          <w:szCs w:val="20"/>
        </w:rPr>
        <w:t xml:space="preserve">  </w:t>
      </w:r>
    </w:p>
    <w:p w14:paraId="61BED18E" w14:textId="77777777" w:rsidR="00116434" w:rsidRDefault="00116434" w:rsidP="009D1951">
      <w:pPr>
        <w:pStyle w:val="Titre2"/>
        <w:tabs>
          <w:tab w:val="center" w:pos="264"/>
          <w:tab w:val="center" w:pos="2295"/>
        </w:tabs>
        <w:ind w:left="0" w:firstLine="0"/>
        <w:rPr>
          <w:rFonts w:eastAsia="Calibri"/>
          <w:b w:val="0"/>
          <w:szCs w:val="20"/>
        </w:rPr>
        <w:sectPr w:rsidR="00116434" w:rsidSect="002E610D">
          <w:footnotePr>
            <w:numRestart w:val="eachPage"/>
          </w:footnotePr>
          <w:pgSz w:w="15840" w:h="12240" w:orient="landscape"/>
          <w:pgMar w:top="1446" w:right="1435" w:bottom="1185" w:left="1440" w:header="720" w:footer="953" w:gutter="0"/>
          <w:cols w:space="720"/>
          <w:docGrid w:linePitch="299"/>
        </w:sectPr>
      </w:pPr>
    </w:p>
    <w:p w14:paraId="1BDC710D" w14:textId="19A66C04" w:rsidR="00323DE9" w:rsidRDefault="00F60CDB" w:rsidP="00323DE9">
      <w:pPr>
        <w:pStyle w:val="Titre2"/>
        <w:tabs>
          <w:tab w:val="center" w:pos="264"/>
          <w:tab w:val="center" w:pos="2295"/>
        </w:tabs>
        <w:ind w:left="0" w:firstLine="0"/>
        <w:rPr>
          <w:szCs w:val="20"/>
        </w:rPr>
      </w:pPr>
      <w:r w:rsidRPr="007655E1">
        <w:rPr>
          <w:szCs w:val="20"/>
        </w:rPr>
        <w:t xml:space="preserve">V. </w:t>
      </w:r>
      <w:r w:rsidRPr="007655E1">
        <w:rPr>
          <w:szCs w:val="20"/>
        </w:rPr>
        <w:tab/>
      </w:r>
      <w:r w:rsidRPr="009D1951">
        <w:rPr>
          <w:szCs w:val="20"/>
        </w:rPr>
        <w:t>SITUATION FINANCIERE</w:t>
      </w:r>
      <w:r w:rsidRPr="009D1951">
        <w:rPr>
          <w:szCs w:val="20"/>
          <w:vertAlign w:val="superscript"/>
        </w:rPr>
        <w:footnoteReference w:id="1"/>
      </w:r>
      <w:r w:rsidRPr="009D1951">
        <w:rPr>
          <w:szCs w:val="20"/>
        </w:rPr>
        <w:t xml:space="preserve"> </w:t>
      </w:r>
    </w:p>
    <w:p w14:paraId="208A9A8A" w14:textId="77777777" w:rsidR="002538A3" w:rsidRPr="009747F8" w:rsidRDefault="002538A3" w:rsidP="009747F8"/>
    <w:p w14:paraId="72E9B764" w14:textId="3BC50865" w:rsidR="00323DE9" w:rsidRDefault="002538A3" w:rsidP="00323DE9">
      <w:pPr>
        <w:pStyle w:val="Titre2"/>
        <w:tabs>
          <w:tab w:val="center" w:pos="264"/>
          <w:tab w:val="center" w:pos="2295"/>
        </w:tabs>
        <w:ind w:left="0" w:firstLine="0"/>
        <w:rPr>
          <w:szCs w:val="20"/>
        </w:rPr>
      </w:pPr>
      <w:r>
        <w:rPr>
          <w:szCs w:val="20"/>
        </w:rPr>
        <w:t>Etat d’exécution du Budget</w:t>
      </w:r>
      <w:r w:rsidR="00323DE9">
        <w:rPr>
          <w:szCs w:val="20"/>
        </w:rPr>
        <w:t xml:space="preserve"> pour la période du 1</w:t>
      </w:r>
      <w:r w:rsidR="00323DE9">
        <w:rPr>
          <w:szCs w:val="20"/>
          <w:vertAlign w:val="superscript"/>
        </w:rPr>
        <w:t>er</w:t>
      </w:r>
      <w:r w:rsidR="00323DE9">
        <w:rPr>
          <w:szCs w:val="20"/>
        </w:rPr>
        <w:t xml:space="preserve"> Janvier au 31 décembre 2020</w:t>
      </w:r>
    </w:p>
    <w:p w14:paraId="0B2D75F6" w14:textId="77777777" w:rsidR="00323DE9" w:rsidRDefault="00323DE9" w:rsidP="00323DE9">
      <w:pPr>
        <w:spacing w:after="21"/>
        <w:rPr>
          <w:rFonts w:ascii="Arial" w:hAnsi="Arial" w:cs="Arial"/>
          <w:sz w:val="20"/>
          <w:szCs w:val="20"/>
        </w:rPr>
      </w:pPr>
      <w:r>
        <w:rPr>
          <w:rFonts w:ascii="Arial" w:eastAsia="Arial" w:hAnsi="Arial" w:cs="Arial"/>
          <w:sz w:val="20"/>
          <w:szCs w:val="20"/>
        </w:rPr>
        <w:t xml:space="preserve"> </w:t>
      </w:r>
      <w:r>
        <w:rPr>
          <w:rFonts w:ascii="Arial" w:eastAsia="Arial" w:hAnsi="Arial" w:cs="Arial"/>
          <w:sz w:val="20"/>
          <w:szCs w:val="20"/>
        </w:rPr>
        <w:tab/>
        <w:t xml:space="preserve"> </w:t>
      </w:r>
    </w:p>
    <w:tbl>
      <w:tblPr>
        <w:tblStyle w:val="Grilledutableau1"/>
        <w:tblW w:w="0" w:type="dxa"/>
        <w:jc w:val="center"/>
        <w:tblInd w:w="0" w:type="dxa"/>
        <w:tblLayout w:type="fixed"/>
        <w:tblLook w:val="06A0" w:firstRow="1" w:lastRow="0" w:firstColumn="1" w:lastColumn="0" w:noHBand="1" w:noVBand="1"/>
      </w:tblPr>
      <w:tblGrid>
        <w:gridCol w:w="4678"/>
        <w:gridCol w:w="1985"/>
        <w:gridCol w:w="1706"/>
        <w:gridCol w:w="1559"/>
        <w:gridCol w:w="1554"/>
        <w:gridCol w:w="1843"/>
      </w:tblGrid>
      <w:tr w:rsidR="00323DE9" w14:paraId="73F0DC84" w14:textId="77777777" w:rsidTr="00323DE9">
        <w:trPr>
          <w:trHeight w:val="787"/>
          <w:jc w:val="center"/>
        </w:trPr>
        <w:tc>
          <w:tcPr>
            <w:tcW w:w="467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A1310F1" w14:textId="77777777" w:rsidR="00323DE9" w:rsidRDefault="00323DE9">
            <w:pPr>
              <w:spacing w:after="200" w:line="276" w:lineRule="auto"/>
              <w:rPr>
                <w:rFonts w:ascii="Arial" w:eastAsia="Times New Roman" w:hAnsi="Arial" w:cs="Arial"/>
                <w:b/>
                <w:bCs/>
                <w:sz w:val="20"/>
                <w:szCs w:val="20"/>
                <w:lang w:val="en-GB" w:eastAsia="en-GB"/>
              </w:rPr>
            </w:pPr>
            <w:r>
              <w:rPr>
                <w:rFonts w:ascii="Arial" w:eastAsia="Times New Roman" w:hAnsi="Arial" w:cs="Arial"/>
                <w:b/>
                <w:color w:val="auto"/>
                <w:sz w:val="20"/>
                <w:szCs w:val="20"/>
                <w:lang w:eastAsia="nl-NL"/>
              </w:rPr>
              <w:t>Project</w:t>
            </w:r>
            <w:r>
              <w:rPr>
                <w:rFonts w:ascii="Arial" w:eastAsia="Times New Roman" w:hAnsi="Arial" w:cs="Arial"/>
                <w:b/>
                <w:bCs/>
                <w:sz w:val="20"/>
                <w:szCs w:val="20"/>
                <w:lang w:val="en-GB" w:eastAsia="en-GB"/>
              </w:rPr>
              <w:t xml:space="preserve"> Output</w:t>
            </w:r>
          </w:p>
        </w:tc>
        <w:tc>
          <w:tcPr>
            <w:tcW w:w="19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87DDEB0" w14:textId="77777777" w:rsidR="00323DE9" w:rsidRDefault="00323DE9">
            <w:pPr>
              <w:spacing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Budget approuvé</w:t>
            </w:r>
          </w:p>
          <w:p w14:paraId="0FD510C8" w14:textId="77777777" w:rsidR="00323DE9" w:rsidRDefault="00323DE9">
            <w:pPr>
              <w:spacing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(USD)</w:t>
            </w:r>
          </w:p>
        </w:tc>
        <w:tc>
          <w:tcPr>
            <w:tcW w:w="170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BF19275" w14:textId="77777777" w:rsidR="00323DE9" w:rsidRDefault="00323DE9">
            <w:pPr>
              <w:spacing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Expenditures</w:t>
            </w:r>
          </w:p>
          <w:p w14:paraId="7D8C8F7B" w14:textId="77777777" w:rsidR="00323DE9" w:rsidRDefault="00323DE9">
            <w:pPr>
              <w:spacing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(USD)</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46960FD" w14:textId="77777777" w:rsidR="00323DE9" w:rsidRDefault="00323DE9">
            <w:pPr>
              <w:spacing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GMS</w:t>
            </w:r>
          </w:p>
          <w:p w14:paraId="29BA94C4" w14:textId="77777777" w:rsidR="00323DE9" w:rsidRDefault="00323DE9">
            <w:pPr>
              <w:spacing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(USD)</w:t>
            </w:r>
          </w:p>
        </w:tc>
        <w:tc>
          <w:tcPr>
            <w:tcW w:w="155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5E9E849" w14:textId="77777777" w:rsidR="00323DE9" w:rsidRDefault="00323DE9">
            <w:pPr>
              <w:spacing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Total expenditures</w:t>
            </w:r>
          </w:p>
          <w:p w14:paraId="2981247E" w14:textId="77777777" w:rsidR="00323DE9" w:rsidRDefault="00323DE9">
            <w:pPr>
              <w:spacing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(USD)</w:t>
            </w:r>
          </w:p>
        </w:tc>
        <w:tc>
          <w:tcPr>
            <w:tcW w:w="184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A61C5DF" w14:textId="77777777" w:rsidR="00323DE9" w:rsidRDefault="00323DE9">
            <w:pPr>
              <w:spacing w:line="276" w:lineRule="auto"/>
              <w:jc w:val="center"/>
              <w:rPr>
                <w:rFonts w:ascii="Arial" w:eastAsia="Times New Roman" w:hAnsi="Arial" w:cs="Arial"/>
                <w:sz w:val="20"/>
                <w:szCs w:val="20"/>
                <w:lang w:eastAsia="en-GB"/>
              </w:rPr>
            </w:pPr>
            <w:r>
              <w:rPr>
                <w:rFonts w:ascii="Arial" w:eastAsia="Times New Roman" w:hAnsi="Arial" w:cs="Arial"/>
                <w:b/>
                <w:bCs/>
                <w:sz w:val="20"/>
                <w:szCs w:val="20"/>
                <w:lang w:eastAsia="en-GB"/>
              </w:rPr>
              <w:t xml:space="preserve">Taux de delivery </w:t>
            </w:r>
            <w:r>
              <w:rPr>
                <w:rFonts w:ascii="Arial" w:eastAsia="Times New Roman" w:hAnsi="Arial" w:cs="Arial"/>
                <w:sz w:val="20"/>
                <w:szCs w:val="20"/>
                <w:lang w:eastAsia="en-GB"/>
              </w:rPr>
              <w:t>%</w:t>
            </w:r>
          </w:p>
        </w:tc>
      </w:tr>
      <w:tr w:rsidR="00323DE9" w14:paraId="6D2A4DB9" w14:textId="77777777" w:rsidTr="00323DE9">
        <w:trPr>
          <w:trHeight w:val="1005"/>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7A48B25B" w14:textId="77777777" w:rsidR="00323DE9" w:rsidRDefault="00323DE9">
            <w:pPr>
              <w:spacing w:after="200" w:line="276" w:lineRule="auto"/>
              <w:rPr>
                <w:rFonts w:ascii="Arial" w:eastAsia="Times New Roman" w:hAnsi="Arial" w:cs="Arial"/>
                <w:b/>
                <w:bCs/>
                <w:sz w:val="20"/>
                <w:szCs w:val="20"/>
                <w:lang w:eastAsia="en-GB"/>
              </w:rPr>
            </w:pPr>
            <w:r>
              <w:rPr>
                <w:rFonts w:ascii="Arial" w:eastAsia="Times New Roman" w:hAnsi="Arial" w:cs="Arial"/>
                <w:b/>
                <w:bCs/>
                <w:sz w:val="20"/>
                <w:szCs w:val="20"/>
                <w:u w:val="single"/>
                <w:lang w:eastAsia="en-GB"/>
              </w:rPr>
              <w:t>Résultat 1</w:t>
            </w:r>
            <w:r>
              <w:rPr>
                <w:rFonts w:ascii="Arial" w:eastAsia="Times New Roman" w:hAnsi="Arial" w:cs="Arial"/>
                <w:b/>
                <w:bCs/>
                <w:sz w:val="20"/>
                <w:szCs w:val="20"/>
                <w:lang w:eastAsia="en-GB"/>
              </w:rPr>
              <w:t> : Les capacités et performances du système pénitentiaire sont améliorées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EF3762" w14:textId="77777777" w:rsidR="00323DE9" w:rsidRDefault="00323DE9">
            <w:pPr>
              <w:spacing w:after="200" w:line="276" w:lineRule="auto"/>
              <w:jc w:val="center"/>
              <w:rPr>
                <w:rFonts w:ascii="Arial" w:eastAsia="Times New Roman" w:hAnsi="Arial" w:cs="Arial"/>
                <w:bCs/>
                <w:sz w:val="20"/>
                <w:szCs w:val="20"/>
                <w:lang w:eastAsia="en-GB"/>
              </w:rPr>
            </w:pPr>
            <w:r>
              <w:rPr>
                <w:rFonts w:ascii="Arial" w:eastAsia="Times New Roman" w:hAnsi="Arial" w:cs="Arial"/>
                <w:color w:val="auto"/>
                <w:sz w:val="20"/>
                <w:szCs w:val="20"/>
                <w:lang w:eastAsia="en-GB"/>
              </w:rPr>
              <w:t>908,049</w:t>
            </w:r>
          </w:p>
        </w:tc>
        <w:tc>
          <w:tcPr>
            <w:tcW w:w="1706" w:type="dxa"/>
            <w:tcBorders>
              <w:top w:val="single" w:sz="4" w:space="0" w:color="auto"/>
              <w:left w:val="single" w:sz="4" w:space="0" w:color="auto"/>
              <w:bottom w:val="single" w:sz="4" w:space="0" w:color="auto"/>
              <w:right w:val="single" w:sz="4" w:space="0" w:color="auto"/>
            </w:tcBorders>
            <w:vAlign w:val="bottom"/>
            <w:hideMark/>
          </w:tcPr>
          <w:p w14:paraId="612C7AD9" w14:textId="77777777" w:rsidR="00323DE9" w:rsidRDefault="00323DE9">
            <w:pPr>
              <w:spacing w:after="200" w:line="276" w:lineRule="auto"/>
              <w:jc w:val="center"/>
              <w:rPr>
                <w:rFonts w:ascii="Arial" w:eastAsia="Times New Roman" w:hAnsi="Arial" w:cs="Arial"/>
                <w:bCs/>
                <w:color w:val="auto"/>
                <w:sz w:val="20"/>
                <w:szCs w:val="20"/>
                <w:lang w:val="en-GB" w:eastAsia="en-GB"/>
              </w:rPr>
            </w:pPr>
            <w:r>
              <w:rPr>
                <w:rFonts w:eastAsia="Times New Roman"/>
                <w:lang w:val="en-GB" w:eastAsia="en-GB"/>
              </w:rPr>
              <w:t>467305.68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271C548" w14:textId="77777777" w:rsidR="00323DE9" w:rsidRDefault="00323DE9">
            <w:pPr>
              <w:spacing w:after="200" w:line="276" w:lineRule="auto"/>
              <w:jc w:val="center"/>
              <w:rPr>
                <w:rFonts w:ascii="Arial" w:eastAsia="Times New Roman" w:hAnsi="Arial" w:cs="Arial"/>
                <w:bCs/>
                <w:color w:val="auto"/>
                <w:sz w:val="20"/>
                <w:szCs w:val="20"/>
                <w:lang w:val="en-GB" w:eastAsia="en-GB"/>
              </w:rPr>
            </w:pPr>
            <w:r>
              <w:rPr>
                <w:rFonts w:eastAsia="Times New Roman"/>
                <w:lang w:val="en-GB" w:eastAsia="en-GB"/>
              </w:rPr>
              <w:t>37123.73</w:t>
            </w:r>
          </w:p>
        </w:tc>
        <w:tc>
          <w:tcPr>
            <w:tcW w:w="1554" w:type="dxa"/>
            <w:tcBorders>
              <w:top w:val="single" w:sz="4" w:space="0" w:color="auto"/>
              <w:left w:val="single" w:sz="4" w:space="0" w:color="auto"/>
              <w:bottom w:val="single" w:sz="4" w:space="0" w:color="auto"/>
              <w:right w:val="single" w:sz="4" w:space="0" w:color="auto"/>
            </w:tcBorders>
            <w:vAlign w:val="bottom"/>
            <w:hideMark/>
          </w:tcPr>
          <w:p w14:paraId="61AA0497" w14:textId="77777777" w:rsidR="00323DE9" w:rsidRDefault="00323DE9">
            <w:pPr>
              <w:spacing w:after="200" w:line="276" w:lineRule="auto"/>
              <w:jc w:val="center"/>
              <w:rPr>
                <w:rFonts w:ascii="Arial" w:eastAsia="Times New Roman" w:hAnsi="Arial" w:cs="Arial"/>
                <w:bCs/>
                <w:color w:val="auto"/>
                <w:sz w:val="20"/>
                <w:szCs w:val="20"/>
                <w:lang w:val="en-GB" w:eastAsia="en-GB"/>
              </w:rPr>
            </w:pPr>
            <w:r>
              <w:rPr>
                <w:rFonts w:eastAsia="Times New Roman"/>
                <w:lang w:val="en-GB" w:eastAsia="en-GB"/>
              </w:rPr>
              <w:t>504429.41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27EFFDB" w14:textId="77777777" w:rsidR="00323DE9" w:rsidRDefault="00323DE9">
            <w:pPr>
              <w:spacing w:after="200" w:line="276" w:lineRule="auto"/>
              <w:jc w:val="center"/>
              <w:rPr>
                <w:rFonts w:ascii="Arial" w:eastAsia="Times New Roman" w:hAnsi="Arial" w:cs="Arial"/>
                <w:b/>
                <w:bCs/>
                <w:color w:val="auto"/>
                <w:sz w:val="20"/>
                <w:szCs w:val="20"/>
                <w:lang w:val="en-GB" w:eastAsia="en-GB"/>
              </w:rPr>
            </w:pPr>
            <w:r>
              <w:rPr>
                <w:rFonts w:ascii="Arial" w:eastAsia="Times New Roman" w:hAnsi="Arial" w:cs="Arial"/>
                <w:b/>
                <w:bCs/>
                <w:sz w:val="20"/>
                <w:szCs w:val="20"/>
                <w:lang w:val="en-GB" w:eastAsia="en-GB"/>
              </w:rPr>
              <w:t>55%</w:t>
            </w:r>
          </w:p>
        </w:tc>
      </w:tr>
      <w:tr w:rsidR="00323DE9" w14:paraId="0A734460" w14:textId="77777777" w:rsidTr="00323DE9">
        <w:trPr>
          <w:trHeight w:val="75"/>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0AF491E5" w14:textId="77777777" w:rsidR="00323DE9" w:rsidRDefault="00323DE9">
            <w:pPr>
              <w:spacing w:after="200" w:line="276" w:lineRule="auto"/>
              <w:rPr>
                <w:rFonts w:ascii="Arial" w:eastAsia="Times New Roman" w:hAnsi="Arial" w:cs="Arial"/>
                <w:b/>
                <w:bCs/>
                <w:sz w:val="20"/>
                <w:szCs w:val="20"/>
                <w:lang w:eastAsia="en-GB"/>
              </w:rPr>
            </w:pPr>
            <w:r>
              <w:rPr>
                <w:rFonts w:ascii="Arial" w:eastAsia="Times New Roman" w:hAnsi="Arial" w:cs="Arial"/>
                <w:b/>
                <w:bCs/>
                <w:sz w:val="20"/>
                <w:szCs w:val="20"/>
                <w:u w:val="single"/>
                <w:lang w:eastAsia="en-GB"/>
              </w:rPr>
              <w:t>Résultat 2</w:t>
            </w:r>
            <w:r>
              <w:rPr>
                <w:rFonts w:ascii="Arial" w:eastAsia="Times New Roman" w:hAnsi="Arial" w:cs="Arial"/>
                <w:b/>
                <w:bCs/>
                <w:sz w:val="20"/>
                <w:szCs w:val="20"/>
                <w:lang w:eastAsia="en-GB"/>
              </w:rPr>
              <w:t> : La performance des pénitenciers agricoles est accrue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8DB004" w14:textId="77777777" w:rsidR="00323DE9" w:rsidRDefault="00323DE9">
            <w:pPr>
              <w:spacing w:after="200" w:line="276" w:lineRule="auto"/>
              <w:jc w:val="center"/>
              <w:rPr>
                <w:rFonts w:ascii="Arial" w:eastAsia="Times New Roman" w:hAnsi="Arial" w:cs="Arial"/>
                <w:bCs/>
                <w:sz w:val="20"/>
                <w:szCs w:val="20"/>
                <w:lang w:val="en-GB" w:eastAsia="en-GB"/>
              </w:rPr>
            </w:pPr>
            <w:r>
              <w:rPr>
                <w:rFonts w:ascii="Arial" w:eastAsia="Times New Roman" w:hAnsi="Arial" w:cs="Arial"/>
                <w:sz w:val="20"/>
                <w:szCs w:val="20"/>
                <w:lang w:eastAsia="en-GB"/>
              </w:rPr>
              <w:t>133,665</w:t>
            </w:r>
          </w:p>
        </w:tc>
        <w:tc>
          <w:tcPr>
            <w:tcW w:w="1706" w:type="dxa"/>
            <w:tcBorders>
              <w:top w:val="single" w:sz="4" w:space="0" w:color="auto"/>
              <w:left w:val="single" w:sz="4" w:space="0" w:color="auto"/>
              <w:bottom w:val="single" w:sz="4" w:space="0" w:color="auto"/>
              <w:right w:val="single" w:sz="4" w:space="0" w:color="auto"/>
            </w:tcBorders>
            <w:vAlign w:val="bottom"/>
            <w:hideMark/>
          </w:tcPr>
          <w:p w14:paraId="4DA681A3" w14:textId="77777777" w:rsidR="00323DE9" w:rsidRDefault="00323DE9">
            <w:pPr>
              <w:spacing w:after="200" w:line="276" w:lineRule="auto"/>
              <w:jc w:val="center"/>
              <w:rPr>
                <w:rFonts w:ascii="Arial" w:eastAsia="Times New Roman" w:hAnsi="Arial" w:cs="Arial"/>
                <w:bCs/>
                <w:color w:val="auto"/>
                <w:sz w:val="20"/>
                <w:szCs w:val="20"/>
                <w:lang w:val="en-GB" w:eastAsia="en-GB"/>
              </w:rPr>
            </w:pPr>
            <w:r>
              <w:rPr>
                <w:rFonts w:eastAsia="Times New Roman"/>
                <w:lang w:val="en-GB" w:eastAsia="en-GB"/>
              </w:rPr>
              <w:t>46744.71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7C8318B" w14:textId="77777777" w:rsidR="00323DE9" w:rsidRDefault="00323DE9">
            <w:pPr>
              <w:spacing w:after="200" w:line="276" w:lineRule="auto"/>
              <w:jc w:val="center"/>
              <w:rPr>
                <w:rFonts w:ascii="Arial" w:eastAsia="Times New Roman" w:hAnsi="Arial" w:cs="Arial"/>
                <w:bCs/>
                <w:color w:val="auto"/>
                <w:sz w:val="20"/>
                <w:szCs w:val="20"/>
                <w:lang w:val="en-GB" w:eastAsia="en-GB"/>
              </w:rPr>
            </w:pPr>
            <w:r>
              <w:rPr>
                <w:rFonts w:eastAsia="Times New Roman"/>
                <w:lang w:val="en-GB" w:eastAsia="en-GB"/>
              </w:rPr>
              <w:t>3703.21</w:t>
            </w:r>
          </w:p>
        </w:tc>
        <w:tc>
          <w:tcPr>
            <w:tcW w:w="1554" w:type="dxa"/>
            <w:tcBorders>
              <w:top w:val="single" w:sz="4" w:space="0" w:color="auto"/>
              <w:left w:val="single" w:sz="4" w:space="0" w:color="auto"/>
              <w:bottom w:val="single" w:sz="4" w:space="0" w:color="auto"/>
              <w:right w:val="single" w:sz="4" w:space="0" w:color="auto"/>
            </w:tcBorders>
            <w:vAlign w:val="bottom"/>
            <w:hideMark/>
          </w:tcPr>
          <w:p w14:paraId="2621677B" w14:textId="77777777" w:rsidR="00323DE9" w:rsidRDefault="00323DE9">
            <w:pPr>
              <w:spacing w:after="200" w:line="276" w:lineRule="auto"/>
              <w:jc w:val="center"/>
              <w:rPr>
                <w:rFonts w:ascii="Arial" w:eastAsia="Times New Roman" w:hAnsi="Arial" w:cs="Arial"/>
                <w:bCs/>
                <w:color w:val="auto"/>
                <w:sz w:val="20"/>
                <w:szCs w:val="20"/>
                <w:lang w:val="en-GB" w:eastAsia="en-GB"/>
              </w:rPr>
            </w:pPr>
            <w:r>
              <w:rPr>
                <w:rFonts w:eastAsia="Times New Roman"/>
                <w:lang w:val="en-GB" w:eastAsia="en-GB"/>
              </w:rPr>
              <w:t>50447.92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A8BA62F" w14:textId="77777777" w:rsidR="00323DE9" w:rsidRDefault="00323DE9">
            <w:pPr>
              <w:spacing w:after="200"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38%</w:t>
            </w:r>
          </w:p>
        </w:tc>
      </w:tr>
      <w:tr w:rsidR="00323DE9" w14:paraId="6B649A16" w14:textId="77777777" w:rsidTr="00323DE9">
        <w:trPr>
          <w:trHeight w:val="825"/>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0312CE8D" w14:textId="77777777" w:rsidR="00323DE9" w:rsidRDefault="00323DE9">
            <w:pPr>
              <w:spacing w:after="200" w:line="276" w:lineRule="auto"/>
              <w:rPr>
                <w:rFonts w:ascii="Arial" w:eastAsia="Times New Roman" w:hAnsi="Arial" w:cs="Arial"/>
                <w:b/>
                <w:bCs/>
                <w:sz w:val="20"/>
                <w:szCs w:val="20"/>
                <w:lang w:eastAsia="en-GB"/>
              </w:rPr>
            </w:pPr>
            <w:r>
              <w:rPr>
                <w:rFonts w:ascii="Arial" w:eastAsia="Times New Roman" w:hAnsi="Arial" w:cs="Arial"/>
                <w:b/>
                <w:bCs/>
                <w:sz w:val="20"/>
                <w:szCs w:val="20"/>
                <w:u w:val="single"/>
                <w:lang w:eastAsia="en-GB"/>
              </w:rPr>
              <w:t>Résultat 3</w:t>
            </w:r>
            <w:r>
              <w:rPr>
                <w:rFonts w:ascii="Arial" w:eastAsia="Times New Roman" w:hAnsi="Arial" w:cs="Arial"/>
                <w:b/>
                <w:bCs/>
                <w:sz w:val="20"/>
                <w:szCs w:val="20"/>
                <w:lang w:eastAsia="en-GB"/>
              </w:rPr>
              <w:t> :</w:t>
            </w:r>
            <w:r>
              <w:rPr>
                <w:rFonts w:ascii="Arial" w:eastAsia="Times New Roman" w:hAnsi="Arial" w:cs="Arial"/>
                <w:sz w:val="20"/>
                <w:szCs w:val="20"/>
                <w:lang w:eastAsia="en-GB"/>
              </w:rPr>
              <w:t xml:space="preserve"> </w:t>
            </w:r>
            <w:r>
              <w:rPr>
                <w:rFonts w:ascii="Arial" w:eastAsia="Times New Roman" w:hAnsi="Arial" w:cs="Arial"/>
                <w:b/>
                <w:bCs/>
                <w:sz w:val="20"/>
                <w:szCs w:val="20"/>
                <w:lang w:eastAsia="en-GB"/>
              </w:rPr>
              <w:t>Les conditions de détention sont améliorées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8AA921" w14:textId="77777777" w:rsidR="00323DE9" w:rsidRDefault="00323DE9">
            <w:pPr>
              <w:spacing w:after="200" w:line="276" w:lineRule="auto"/>
              <w:jc w:val="center"/>
              <w:rPr>
                <w:rFonts w:ascii="Arial" w:eastAsia="Times New Roman" w:hAnsi="Arial" w:cs="Arial"/>
                <w:bCs/>
                <w:sz w:val="20"/>
                <w:szCs w:val="20"/>
                <w:lang w:eastAsia="en-GB"/>
              </w:rPr>
            </w:pPr>
            <w:r>
              <w:rPr>
                <w:rFonts w:ascii="Arial" w:eastAsia="Times New Roman" w:hAnsi="Arial" w:cs="Arial"/>
                <w:sz w:val="20"/>
                <w:szCs w:val="20"/>
                <w:lang w:eastAsia="en-GB"/>
              </w:rPr>
              <w:t>1,720,012</w:t>
            </w:r>
          </w:p>
        </w:tc>
        <w:tc>
          <w:tcPr>
            <w:tcW w:w="1706" w:type="dxa"/>
            <w:tcBorders>
              <w:top w:val="single" w:sz="4" w:space="0" w:color="auto"/>
              <w:left w:val="single" w:sz="4" w:space="0" w:color="auto"/>
              <w:bottom w:val="single" w:sz="4" w:space="0" w:color="auto"/>
              <w:right w:val="single" w:sz="4" w:space="0" w:color="auto"/>
            </w:tcBorders>
            <w:vAlign w:val="bottom"/>
            <w:hideMark/>
          </w:tcPr>
          <w:p w14:paraId="7987096A" w14:textId="77777777" w:rsidR="00323DE9" w:rsidRDefault="00323DE9">
            <w:pPr>
              <w:spacing w:after="200" w:line="276" w:lineRule="auto"/>
              <w:jc w:val="center"/>
              <w:rPr>
                <w:rFonts w:ascii="Arial" w:eastAsia="Times New Roman" w:hAnsi="Arial" w:cs="Arial"/>
                <w:bCs/>
                <w:color w:val="auto"/>
                <w:sz w:val="20"/>
                <w:szCs w:val="20"/>
                <w:lang w:val="en-GB" w:eastAsia="en-GB"/>
              </w:rPr>
            </w:pPr>
            <w:r>
              <w:rPr>
                <w:rFonts w:eastAsia="Times New Roman"/>
                <w:lang w:val="en-GB" w:eastAsia="en-GB"/>
              </w:rPr>
              <w:t>1501421.34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C8121B5" w14:textId="77777777" w:rsidR="00323DE9" w:rsidRDefault="00323DE9">
            <w:pPr>
              <w:spacing w:after="200" w:line="276" w:lineRule="auto"/>
              <w:jc w:val="center"/>
              <w:rPr>
                <w:rFonts w:ascii="Arial" w:eastAsia="Times New Roman" w:hAnsi="Arial" w:cs="Arial"/>
                <w:bCs/>
                <w:color w:val="auto"/>
                <w:sz w:val="20"/>
                <w:szCs w:val="20"/>
                <w:lang w:val="en-GB" w:eastAsia="en-GB"/>
              </w:rPr>
            </w:pPr>
            <w:r>
              <w:rPr>
                <w:rFonts w:eastAsia="Times New Roman"/>
                <w:lang w:val="en-GB" w:eastAsia="en-GB"/>
              </w:rPr>
              <w:t>118558.58</w:t>
            </w:r>
          </w:p>
        </w:tc>
        <w:tc>
          <w:tcPr>
            <w:tcW w:w="1554" w:type="dxa"/>
            <w:tcBorders>
              <w:top w:val="single" w:sz="4" w:space="0" w:color="auto"/>
              <w:left w:val="single" w:sz="4" w:space="0" w:color="auto"/>
              <w:bottom w:val="single" w:sz="4" w:space="0" w:color="auto"/>
              <w:right w:val="single" w:sz="4" w:space="0" w:color="auto"/>
            </w:tcBorders>
            <w:vAlign w:val="bottom"/>
            <w:hideMark/>
          </w:tcPr>
          <w:p w14:paraId="10F6F134" w14:textId="77777777" w:rsidR="00323DE9" w:rsidRDefault="00323DE9">
            <w:pPr>
              <w:spacing w:after="200" w:line="276" w:lineRule="auto"/>
              <w:jc w:val="center"/>
              <w:rPr>
                <w:rFonts w:ascii="Arial" w:eastAsia="Times New Roman" w:hAnsi="Arial" w:cs="Arial"/>
                <w:bCs/>
                <w:color w:val="auto"/>
                <w:sz w:val="20"/>
                <w:szCs w:val="20"/>
                <w:lang w:val="en-GB" w:eastAsia="en-GB"/>
              </w:rPr>
            </w:pPr>
            <w:r>
              <w:rPr>
                <w:rFonts w:eastAsia="Times New Roman"/>
                <w:lang w:val="en-GB" w:eastAsia="en-GB"/>
              </w:rPr>
              <w:t>1619979.92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900033" w14:textId="77777777" w:rsidR="00323DE9" w:rsidRDefault="00323DE9">
            <w:pPr>
              <w:spacing w:after="200" w:line="276"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94%</w:t>
            </w:r>
          </w:p>
        </w:tc>
      </w:tr>
      <w:tr w:rsidR="00323DE9" w14:paraId="29507DBA" w14:textId="77777777" w:rsidTr="00323DE9">
        <w:trPr>
          <w:trHeight w:val="525"/>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0D783E0C" w14:textId="77777777" w:rsidR="00323DE9" w:rsidRDefault="00323DE9">
            <w:pPr>
              <w:spacing w:after="200" w:line="276" w:lineRule="auto"/>
              <w:rPr>
                <w:rFonts w:ascii="Arial" w:eastAsia="Times New Roman" w:hAnsi="Arial" w:cs="Arial"/>
                <w:b/>
                <w:bCs/>
                <w:sz w:val="20"/>
                <w:szCs w:val="20"/>
                <w:lang w:eastAsia="en-GB"/>
              </w:rPr>
            </w:pPr>
            <w:r>
              <w:rPr>
                <w:rFonts w:ascii="Arial" w:eastAsia="Times New Roman" w:hAnsi="Arial" w:cs="Arial"/>
                <w:b/>
                <w:bCs/>
                <w:sz w:val="20"/>
                <w:szCs w:val="20"/>
                <w:lang w:eastAsia="en-GB"/>
              </w:rPr>
              <w:t>Résultat 4 : Les détenus sont préparés à la réinsertion sociale</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8F1162B" w14:textId="77777777" w:rsidR="00323DE9" w:rsidRDefault="00323DE9">
            <w:pPr>
              <w:spacing w:after="200" w:line="276"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231,774</w:t>
            </w:r>
          </w:p>
        </w:tc>
        <w:tc>
          <w:tcPr>
            <w:tcW w:w="1706" w:type="dxa"/>
            <w:tcBorders>
              <w:top w:val="single" w:sz="4" w:space="0" w:color="auto"/>
              <w:left w:val="single" w:sz="4" w:space="0" w:color="auto"/>
              <w:bottom w:val="single" w:sz="4" w:space="0" w:color="auto"/>
              <w:right w:val="single" w:sz="4" w:space="0" w:color="auto"/>
            </w:tcBorders>
            <w:vAlign w:val="bottom"/>
            <w:hideMark/>
          </w:tcPr>
          <w:p w14:paraId="33EC5839" w14:textId="77777777" w:rsidR="00323DE9" w:rsidRDefault="00323DE9">
            <w:pPr>
              <w:spacing w:after="200" w:line="276" w:lineRule="auto"/>
              <w:jc w:val="center"/>
              <w:rPr>
                <w:rFonts w:ascii="Arial" w:eastAsia="Times New Roman" w:hAnsi="Arial" w:cs="Arial"/>
                <w:color w:val="auto"/>
                <w:sz w:val="20"/>
                <w:szCs w:val="20"/>
                <w:lang w:val="en-GB" w:eastAsia="en-GB"/>
              </w:rPr>
            </w:pPr>
            <w:r>
              <w:rPr>
                <w:rFonts w:eastAsia="Times New Roman"/>
                <w:lang w:val="en-GB" w:eastAsia="en-GB"/>
              </w:rPr>
              <w:t>115339.39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D014C11" w14:textId="77777777" w:rsidR="00323DE9" w:rsidRDefault="00323DE9">
            <w:pPr>
              <w:spacing w:after="200" w:line="276" w:lineRule="auto"/>
              <w:jc w:val="center"/>
              <w:rPr>
                <w:rFonts w:ascii="Arial" w:eastAsia="Times New Roman" w:hAnsi="Arial" w:cs="Arial"/>
                <w:color w:val="auto"/>
                <w:sz w:val="20"/>
                <w:szCs w:val="20"/>
                <w:lang w:val="en-GB" w:eastAsia="en-GB"/>
              </w:rPr>
            </w:pPr>
            <w:r>
              <w:rPr>
                <w:rFonts w:eastAsia="Times New Roman"/>
                <w:lang w:val="en-GB" w:eastAsia="en-GB"/>
              </w:rPr>
              <w:t>9163</w:t>
            </w:r>
          </w:p>
        </w:tc>
        <w:tc>
          <w:tcPr>
            <w:tcW w:w="1554" w:type="dxa"/>
            <w:tcBorders>
              <w:top w:val="single" w:sz="4" w:space="0" w:color="auto"/>
              <w:left w:val="single" w:sz="4" w:space="0" w:color="auto"/>
              <w:bottom w:val="single" w:sz="4" w:space="0" w:color="auto"/>
              <w:right w:val="single" w:sz="4" w:space="0" w:color="auto"/>
            </w:tcBorders>
            <w:vAlign w:val="bottom"/>
            <w:hideMark/>
          </w:tcPr>
          <w:p w14:paraId="05CFD4FD" w14:textId="77777777" w:rsidR="00323DE9" w:rsidRDefault="00323DE9">
            <w:pPr>
              <w:spacing w:after="200" w:line="276" w:lineRule="auto"/>
              <w:jc w:val="center"/>
              <w:rPr>
                <w:rFonts w:ascii="Arial" w:eastAsia="Times New Roman" w:hAnsi="Arial" w:cs="Arial"/>
                <w:color w:val="auto"/>
                <w:sz w:val="20"/>
                <w:szCs w:val="20"/>
                <w:lang w:val="en-GB" w:eastAsia="en-GB"/>
              </w:rPr>
            </w:pPr>
            <w:r>
              <w:rPr>
                <w:rFonts w:eastAsia="Times New Roman"/>
                <w:lang w:val="en-GB" w:eastAsia="en-GB"/>
              </w:rPr>
              <w:t>124502.39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2A92DA" w14:textId="77777777" w:rsidR="00323DE9" w:rsidRDefault="00323DE9">
            <w:pPr>
              <w:spacing w:after="200" w:line="276" w:lineRule="auto"/>
              <w:jc w:val="center"/>
              <w:rPr>
                <w:rFonts w:ascii="Arial" w:eastAsia="Times New Roman" w:hAnsi="Arial" w:cs="Arial"/>
                <w:b/>
                <w:sz w:val="20"/>
                <w:szCs w:val="20"/>
                <w:lang w:val="en-GB" w:eastAsia="en-GB"/>
              </w:rPr>
            </w:pPr>
            <w:r>
              <w:rPr>
                <w:rFonts w:ascii="Arial" w:eastAsia="Times New Roman" w:hAnsi="Arial" w:cs="Arial"/>
                <w:b/>
                <w:sz w:val="20"/>
                <w:szCs w:val="20"/>
                <w:lang w:val="en-GB" w:eastAsia="en-GB"/>
              </w:rPr>
              <w:t>54%</w:t>
            </w:r>
          </w:p>
        </w:tc>
      </w:tr>
      <w:tr w:rsidR="00323DE9" w14:paraId="540AA70E" w14:textId="77777777" w:rsidTr="00323DE9">
        <w:trPr>
          <w:trHeight w:val="270"/>
          <w:jc w:val="center"/>
        </w:trPr>
        <w:tc>
          <w:tcPr>
            <w:tcW w:w="4678" w:type="dxa"/>
            <w:tcBorders>
              <w:top w:val="single" w:sz="4" w:space="0" w:color="auto"/>
              <w:left w:val="single" w:sz="4" w:space="0" w:color="auto"/>
              <w:bottom w:val="single" w:sz="4" w:space="0" w:color="auto"/>
              <w:right w:val="single" w:sz="4" w:space="0" w:color="auto"/>
            </w:tcBorders>
            <w:vAlign w:val="center"/>
            <w:hideMark/>
          </w:tcPr>
          <w:p w14:paraId="0FF41BD2" w14:textId="77777777" w:rsidR="00323DE9" w:rsidRDefault="00323DE9">
            <w:pPr>
              <w:spacing w:after="200" w:line="276" w:lineRule="auto"/>
              <w:rPr>
                <w:rFonts w:ascii="Arial" w:eastAsia="Times New Roman" w:hAnsi="Arial" w:cs="Arial"/>
                <w:b/>
                <w:bCs/>
                <w:sz w:val="20"/>
                <w:szCs w:val="20"/>
                <w:lang w:eastAsia="en-GB"/>
              </w:rPr>
            </w:pPr>
            <w:r>
              <w:rPr>
                <w:rFonts w:ascii="Arial" w:eastAsia="Times New Roman" w:hAnsi="Arial" w:cs="Arial"/>
                <w:b/>
                <w:bCs/>
                <w:sz w:val="20"/>
                <w:szCs w:val="20"/>
                <w:u w:val="single"/>
                <w:lang w:eastAsia="en-GB"/>
              </w:rPr>
              <w:t>Résultat 5 :</w:t>
            </w:r>
            <w:r>
              <w:rPr>
                <w:rFonts w:ascii="Arial" w:eastAsia="Times New Roman" w:hAnsi="Arial" w:cs="Arial"/>
                <w:sz w:val="20"/>
                <w:szCs w:val="20"/>
                <w:lang w:eastAsia="en-GB"/>
              </w:rPr>
              <w:t xml:space="preserve"> </w:t>
            </w:r>
            <w:r>
              <w:rPr>
                <w:rFonts w:ascii="Arial" w:eastAsia="Times New Roman" w:hAnsi="Arial" w:cs="Arial"/>
                <w:b/>
                <w:bCs/>
                <w:sz w:val="20"/>
                <w:szCs w:val="20"/>
                <w:lang w:eastAsia="en-GB"/>
              </w:rPr>
              <w:t>Gestion du Projet Salaire, fonctionnement, comité de pilotage, de suivi)</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2DBF333" w14:textId="77777777" w:rsidR="00323DE9" w:rsidRDefault="00323DE9">
            <w:pPr>
              <w:spacing w:after="200" w:line="276" w:lineRule="auto"/>
              <w:jc w:val="center"/>
              <w:rPr>
                <w:rFonts w:ascii="Arial" w:eastAsia="Times New Roman" w:hAnsi="Arial" w:cs="Arial"/>
                <w:sz w:val="20"/>
                <w:szCs w:val="20"/>
                <w:lang w:val="en-GB" w:eastAsia="en-GB"/>
              </w:rPr>
            </w:pPr>
            <w:r>
              <w:rPr>
                <w:rFonts w:ascii="Arial" w:eastAsia="Times New Roman" w:hAnsi="Arial" w:cs="Arial"/>
                <w:sz w:val="20"/>
                <w:szCs w:val="20"/>
                <w:lang w:eastAsia="en-GB"/>
              </w:rPr>
              <w:t>415,800</w:t>
            </w:r>
          </w:p>
        </w:tc>
        <w:tc>
          <w:tcPr>
            <w:tcW w:w="1706" w:type="dxa"/>
            <w:tcBorders>
              <w:top w:val="single" w:sz="4" w:space="0" w:color="auto"/>
              <w:left w:val="single" w:sz="4" w:space="0" w:color="auto"/>
              <w:bottom w:val="single" w:sz="4" w:space="0" w:color="auto"/>
              <w:right w:val="single" w:sz="4" w:space="0" w:color="auto"/>
            </w:tcBorders>
            <w:vAlign w:val="bottom"/>
            <w:hideMark/>
          </w:tcPr>
          <w:p w14:paraId="6B0DAFEF" w14:textId="77777777" w:rsidR="00323DE9" w:rsidRDefault="00323DE9">
            <w:pPr>
              <w:spacing w:after="200" w:line="276" w:lineRule="auto"/>
              <w:jc w:val="center"/>
              <w:rPr>
                <w:rFonts w:ascii="Arial" w:eastAsia="Times New Roman" w:hAnsi="Arial" w:cs="Arial"/>
                <w:color w:val="auto"/>
                <w:sz w:val="20"/>
                <w:szCs w:val="20"/>
                <w:lang w:val="en-GB" w:eastAsia="en-GB"/>
              </w:rPr>
            </w:pPr>
            <w:r>
              <w:rPr>
                <w:rFonts w:eastAsia="Times New Roman"/>
                <w:lang w:val="en-GB" w:eastAsia="en-GB"/>
              </w:rPr>
              <w:t>496848.44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235DD0" w14:textId="77777777" w:rsidR="00323DE9" w:rsidRDefault="00323DE9">
            <w:pPr>
              <w:jc w:val="center"/>
              <w:rPr>
                <w:rFonts w:eastAsia="Times New Roman"/>
                <w:lang w:val="en-US"/>
              </w:rPr>
            </w:pPr>
            <w:r>
              <w:rPr>
                <w:rFonts w:eastAsia="Times New Roman"/>
                <w:lang w:val="en-GB" w:eastAsia="en-GB"/>
              </w:rPr>
              <w:t>39745.29</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2D29CF2" w14:textId="77777777" w:rsidR="00323DE9" w:rsidRDefault="00323DE9">
            <w:pPr>
              <w:jc w:val="center"/>
              <w:rPr>
                <w:rFonts w:eastAsia="Times New Roman"/>
                <w:lang w:val="en-US"/>
              </w:rPr>
            </w:pPr>
            <w:r>
              <w:rPr>
                <w:rFonts w:eastAsia="Times New Roman"/>
                <w:lang w:val="en-GB" w:eastAsia="en-GB"/>
              </w:rPr>
              <w:t>536593.73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4DBEC73" w14:textId="77777777" w:rsidR="00323DE9" w:rsidRDefault="00323DE9">
            <w:pPr>
              <w:spacing w:after="200" w:line="276" w:lineRule="auto"/>
              <w:jc w:val="center"/>
              <w:rPr>
                <w:rFonts w:ascii="Arial" w:eastAsia="Times New Roman" w:hAnsi="Arial" w:cs="Arial"/>
                <w:b/>
                <w:sz w:val="20"/>
                <w:szCs w:val="20"/>
                <w:lang w:val="en-GB" w:eastAsia="en-GB"/>
              </w:rPr>
            </w:pPr>
            <w:r>
              <w:rPr>
                <w:rFonts w:ascii="Arial" w:eastAsia="Times New Roman" w:hAnsi="Arial" w:cs="Arial"/>
                <w:b/>
                <w:sz w:val="20"/>
                <w:szCs w:val="20"/>
                <w:lang w:val="en-GB" w:eastAsia="en-GB"/>
              </w:rPr>
              <w:t>129%</w:t>
            </w:r>
          </w:p>
        </w:tc>
      </w:tr>
      <w:tr w:rsidR="00323DE9" w14:paraId="27BB750C" w14:textId="77777777" w:rsidTr="00323DE9">
        <w:trPr>
          <w:trHeight w:val="223"/>
          <w:jc w:val="center"/>
        </w:trPr>
        <w:tc>
          <w:tcPr>
            <w:tcW w:w="467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B7B587" w14:textId="77777777" w:rsidR="00323DE9" w:rsidRDefault="00323DE9">
            <w:pPr>
              <w:spacing w:after="200" w:line="276" w:lineRule="auto"/>
              <w:jc w:val="center"/>
              <w:rPr>
                <w:rFonts w:ascii="Arial" w:eastAsia="Times New Roman" w:hAnsi="Arial" w:cs="Arial"/>
                <w:b/>
                <w:sz w:val="20"/>
                <w:szCs w:val="20"/>
                <w:lang w:val="en-GB" w:eastAsia="en-GB"/>
              </w:rPr>
            </w:pPr>
            <w:r>
              <w:rPr>
                <w:rFonts w:ascii="Arial" w:eastAsia="Times New Roman" w:hAnsi="Arial" w:cs="Arial"/>
                <w:b/>
                <w:sz w:val="20"/>
                <w:szCs w:val="20"/>
                <w:lang w:val="en-GB" w:eastAsia="en-GB"/>
              </w:rPr>
              <w:t>Total</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BBD609" w14:textId="77777777" w:rsidR="00323DE9" w:rsidRDefault="00323DE9">
            <w:pPr>
              <w:spacing w:after="200" w:line="276" w:lineRule="auto"/>
              <w:jc w:val="center"/>
              <w:rPr>
                <w:rFonts w:ascii="Arial" w:eastAsia="Times New Roman" w:hAnsi="Arial" w:cs="Arial"/>
                <w:b/>
                <w:sz w:val="20"/>
                <w:szCs w:val="20"/>
                <w:lang w:val="en-GB" w:eastAsia="en-GB"/>
              </w:rPr>
            </w:pPr>
            <w:r>
              <w:rPr>
                <w:rFonts w:ascii="Arial" w:eastAsia="Times New Roman" w:hAnsi="Arial" w:cs="Arial"/>
                <w:b/>
                <w:sz w:val="20"/>
                <w:szCs w:val="20"/>
                <w:lang w:eastAsia="en-GB"/>
              </w:rPr>
              <w:t>3,409,300</w:t>
            </w:r>
          </w:p>
        </w:tc>
        <w:tc>
          <w:tcPr>
            <w:tcW w:w="170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A0ED084" w14:textId="77777777" w:rsidR="00323DE9" w:rsidRDefault="00323DE9">
            <w:pPr>
              <w:jc w:val="center"/>
              <w:rPr>
                <w:rFonts w:eastAsia="Times New Roman"/>
                <w:b/>
                <w:bCs/>
                <w:lang w:val="en-US"/>
              </w:rPr>
            </w:pPr>
            <w:r>
              <w:rPr>
                <w:rFonts w:eastAsia="Times New Roman"/>
                <w:b/>
                <w:bCs/>
                <w:lang w:val="en-GB" w:eastAsia="en-GB"/>
              </w:rPr>
              <w:t>2627659.56</w:t>
            </w:r>
          </w:p>
        </w:tc>
        <w:tc>
          <w:tcPr>
            <w:tcW w:w="155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562291A" w14:textId="77777777" w:rsidR="00323DE9" w:rsidRDefault="00323DE9">
            <w:pPr>
              <w:jc w:val="center"/>
              <w:rPr>
                <w:rFonts w:ascii="Arial" w:eastAsia="Times New Roman" w:hAnsi="Arial" w:cs="Arial"/>
                <w:b/>
                <w:bCs/>
                <w:sz w:val="20"/>
                <w:szCs w:val="20"/>
                <w:lang w:val="en-US"/>
              </w:rPr>
            </w:pPr>
            <w:r>
              <w:rPr>
                <w:rFonts w:ascii="Arial" w:eastAsia="Times New Roman" w:hAnsi="Arial" w:cs="Arial"/>
                <w:b/>
                <w:bCs/>
                <w:sz w:val="20"/>
                <w:szCs w:val="20"/>
                <w:lang w:val="en-GB" w:eastAsia="en-GB"/>
              </w:rPr>
              <w:t>208293.32</w:t>
            </w:r>
          </w:p>
        </w:tc>
        <w:tc>
          <w:tcPr>
            <w:tcW w:w="15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1CF996C" w14:textId="77777777" w:rsidR="00323DE9" w:rsidRDefault="00323DE9">
            <w:pPr>
              <w:jc w:val="center"/>
              <w:rPr>
                <w:rFonts w:eastAsia="Times New Roman"/>
                <w:b/>
                <w:bCs/>
                <w:lang w:val="en-US"/>
              </w:rPr>
            </w:pPr>
            <w:r>
              <w:rPr>
                <w:rFonts w:eastAsia="Times New Roman"/>
                <w:b/>
                <w:bCs/>
                <w:lang w:val="en-GB" w:eastAsia="en-GB"/>
              </w:rPr>
              <w:t>2 835 953</w:t>
            </w:r>
          </w:p>
        </w:tc>
        <w:tc>
          <w:tcPr>
            <w:tcW w:w="184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43D88F1" w14:textId="77777777" w:rsidR="00323DE9" w:rsidRDefault="00323DE9">
            <w:pPr>
              <w:spacing w:after="200" w:line="276" w:lineRule="auto"/>
              <w:jc w:val="center"/>
              <w:rPr>
                <w:rFonts w:ascii="Arial" w:eastAsia="Times New Roman" w:hAnsi="Arial" w:cs="Arial"/>
                <w:b/>
                <w:sz w:val="20"/>
                <w:szCs w:val="20"/>
                <w:lang w:val="en-GB" w:eastAsia="en-GB"/>
              </w:rPr>
            </w:pPr>
            <w:r>
              <w:rPr>
                <w:rFonts w:ascii="Arial" w:eastAsia="Times New Roman" w:hAnsi="Arial" w:cs="Arial"/>
                <w:b/>
                <w:sz w:val="20"/>
                <w:szCs w:val="20"/>
                <w:lang w:val="en-GB" w:eastAsia="en-GB"/>
              </w:rPr>
              <w:t>83%</w:t>
            </w:r>
          </w:p>
        </w:tc>
      </w:tr>
    </w:tbl>
    <w:p w14:paraId="5D860BA0" w14:textId="77777777" w:rsidR="00323DE9" w:rsidRDefault="00323DE9" w:rsidP="00323DE9">
      <w:pPr>
        <w:spacing w:after="0"/>
        <w:rPr>
          <w:rFonts w:ascii="Arial" w:hAnsi="Arial" w:cs="Arial"/>
          <w:sz w:val="20"/>
          <w:szCs w:val="20"/>
        </w:rPr>
      </w:pPr>
    </w:p>
    <w:p w14:paraId="7A78D0CA" w14:textId="77777777" w:rsidR="00323DE9" w:rsidRDefault="00323DE9" w:rsidP="00323DE9">
      <w:pPr>
        <w:spacing w:after="196"/>
        <w:ind w:right="-174"/>
        <w:rPr>
          <w:rFonts w:ascii="Arial" w:hAnsi="Arial" w:cs="Arial"/>
          <w:sz w:val="20"/>
          <w:szCs w:val="20"/>
        </w:rPr>
      </w:pPr>
    </w:p>
    <w:p w14:paraId="07EEC328" w14:textId="77777777" w:rsidR="00323DE9" w:rsidRDefault="00323DE9" w:rsidP="00323DE9">
      <w:pPr>
        <w:spacing w:after="196"/>
        <w:ind w:right="-174"/>
        <w:rPr>
          <w:rFonts w:ascii="Arial" w:hAnsi="Arial" w:cs="Arial"/>
          <w:sz w:val="20"/>
          <w:szCs w:val="20"/>
        </w:rPr>
      </w:pPr>
    </w:p>
    <w:p w14:paraId="6DC18D0D" w14:textId="77777777" w:rsidR="00323DE9" w:rsidRDefault="00323DE9" w:rsidP="00323DE9">
      <w:pPr>
        <w:spacing w:after="196"/>
        <w:ind w:right="-174"/>
        <w:rPr>
          <w:rFonts w:ascii="Arial" w:hAnsi="Arial" w:cs="Arial"/>
          <w:sz w:val="20"/>
          <w:szCs w:val="20"/>
        </w:rPr>
      </w:pPr>
    </w:p>
    <w:p w14:paraId="3FCB3CCC" w14:textId="1AE361CC" w:rsidR="00323DE9" w:rsidRDefault="00323DE9" w:rsidP="00323DE9">
      <w:pPr>
        <w:spacing w:after="196"/>
        <w:ind w:right="-174"/>
        <w:rPr>
          <w:rFonts w:ascii="Arial" w:hAnsi="Arial" w:cs="Arial"/>
          <w:sz w:val="20"/>
          <w:szCs w:val="20"/>
        </w:rPr>
      </w:pPr>
      <w:r>
        <w:rPr>
          <w:noProof/>
        </w:rPr>
        <w:drawing>
          <wp:anchor distT="0" distB="0" distL="114300" distR="114300" simplePos="0" relativeHeight="251664384" behindDoc="0" locked="0" layoutInCell="1" allowOverlap="1" wp14:anchorId="29D1E654" wp14:editId="429657FB">
            <wp:simplePos x="0" y="0"/>
            <wp:positionH relativeFrom="margin">
              <wp:align>left</wp:align>
            </wp:positionH>
            <wp:positionV relativeFrom="paragraph">
              <wp:posOffset>111125</wp:posOffset>
            </wp:positionV>
            <wp:extent cx="8039100" cy="2640965"/>
            <wp:effectExtent l="0" t="0" r="0" b="6985"/>
            <wp:wrapSquare wrapText="bothSides"/>
            <wp:docPr id="1" name="Graphique 1">
              <a:extLst xmlns:a="http://schemas.openxmlformats.org/drawingml/2006/main">
                <a:ext uri="{FF2B5EF4-FFF2-40B4-BE49-F238E27FC236}">
                  <a16:creationId xmlns:a16="http://schemas.microsoft.com/office/drawing/2014/main" id="{1D9059A2-2A0C-43BF-86C4-EED3372D44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tbl>
      <w:tblPr>
        <w:tblStyle w:val="Grilledutableau"/>
        <w:tblW w:w="0" w:type="dxa"/>
        <w:tblLayout w:type="fixed"/>
        <w:tblLook w:val="06A0" w:firstRow="1" w:lastRow="0" w:firstColumn="1" w:lastColumn="0" w:noHBand="1" w:noVBand="1"/>
      </w:tblPr>
      <w:tblGrid>
        <w:gridCol w:w="3114"/>
        <w:gridCol w:w="3402"/>
        <w:gridCol w:w="3118"/>
        <w:gridCol w:w="3402"/>
      </w:tblGrid>
      <w:tr w:rsidR="00323DE9" w14:paraId="5CDAE530" w14:textId="77777777" w:rsidTr="00323DE9">
        <w:trPr>
          <w:trHeight w:val="780"/>
        </w:trPr>
        <w:tc>
          <w:tcPr>
            <w:tcW w:w="3114" w:type="dxa"/>
            <w:tcBorders>
              <w:top w:val="single" w:sz="4" w:space="0" w:color="auto"/>
              <w:left w:val="single" w:sz="4" w:space="0" w:color="auto"/>
              <w:bottom w:val="single" w:sz="4" w:space="0" w:color="auto"/>
              <w:right w:val="single" w:sz="4" w:space="0" w:color="auto"/>
            </w:tcBorders>
            <w:vAlign w:val="center"/>
            <w:hideMark/>
          </w:tcPr>
          <w:p w14:paraId="72E82A62" w14:textId="77777777" w:rsidR="00323DE9" w:rsidRDefault="00323DE9">
            <w:pPr>
              <w:rPr>
                <w:rFonts w:ascii="Arial" w:eastAsia="Times New Roman" w:hAnsi="Arial" w:cs="Arial"/>
                <w:b/>
                <w:bCs/>
                <w:sz w:val="20"/>
                <w:szCs w:val="20"/>
              </w:rPr>
            </w:pPr>
            <w:r>
              <w:rPr>
                <w:rFonts w:ascii="Arial" w:eastAsia="Times New Roman" w:hAnsi="Arial" w:cs="Arial"/>
                <w:b/>
                <w:bCs/>
                <w:sz w:val="20"/>
                <w:szCs w:val="20"/>
              </w:rPr>
              <w:t>Project output</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FAEEE5B" w14:textId="77777777" w:rsidR="00323DE9" w:rsidRDefault="00323DE9">
            <w:pP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Budget approuvé (USD)</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4FB0389" w14:textId="77777777" w:rsidR="00323DE9" w:rsidRDefault="00323DE9">
            <w:pP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Expenditures (USD)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CC35685" w14:textId="77777777" w:rsidR="00323DE9" w:rsidRDefault="00323DE9">
            <w:pP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Taux Delivery</w:t>
            </w:r>
          </w:p>
        </w:tc>
      </w:tr>
      <w:tr w:rsidR="00323DE9" w14:paraId="14130934" w14:textId="77777777" w:rsidTr="00323DE9">
        <w:trPr>
          <w:trHeight w:val="420"/>
        </w:trPr>
        <w:tc>
          <w:tcPr>
            <w:tcW w:w="3114" w:type="dxa"/>
            <w:tcBorders>
              <w:top w:val="single" w:sz="4" w:space="0" w:color="auto"/>
              <w:left w:val="single" w:sz="4" w:space="0" w:color="auto"/>
              <w:bottom w:val="single" w:sz="4" w:space="0" w:color="auto"/>
              <w:right w:val="single" w:sz="4" w:space="0" w:color="auto"/>
            </w:tcBorders>
            <w:vAlign w:val="center"/>
            <w:hideMark/>
          </w:tcPr>
          <w:p w14:paraId="5497371B" w14:textId="77777777" w:rsidR="00323DE9" w:rsidRDefault="00323DE9">
            <w:pP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00103012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829EA63" w14:textId="77777777" w:rsidR="00323DE9" w:rsidRDefault="00323DE9">
            <w:pPr>
              <w:rPr>
                <w:rFonts w:ascii="Arial" w:eastAsia="Times New Roman" w:hAnsi="Arial" w:cs="Arial"/>
                <w:b/>
                <w:color w:val="000000" w:themeColor="text1"/>
                <w:sz w:val="20"/>
                <w:szCs w:val="20"/>
              </w:rPr>
            </w:pPr>
            <w:r>
              <w:rPr>
                <w:rFonts w:ascii="Arial" w:eastAsia="Times New Roman" w:hAnsi="Arial" w:cs="Arial"/>
                <w:b/>
                <w:color w:val="000000" w:themeColor="text1"/>
                <w:sz w:val="20"/>
                <w:szCs w:val="20"/>
              </w:rPr>
              <w:t>3,409,300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B11C12B" w14:textId="77777777" w:rsidR="00323DE9" w:rsidRDefault="00323DE9">
            <w:pPr>
              <w:rPr>
                <w:rFonts w:ascii="Arial" w:eastAsia="Times New Roman" w:hAnsi="Arial" w:cs="Arial"/>
                <w:b/>
                <w:bCs/>
                <w:color w:val="000000" w:themeColor="text1"/>
                <w:sz w:val="20"/>
                <w:szCs w:val="20"/>
              </w:rPr>
            </w:pPr>
            <w:r>
              <w:rPr>
                <w:b/>
                <w:bCs/>
              </w:rPr>
              <w:t>2 835 952.88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C42FF" w14:textId="77777777" w:rsidR="00323DE9" w:rsidRDefault="00323DE9">
            <w:pPr>
              <w:rPr>
                <w:rFonts w:ascii="Arial" w:eastAsia="Times New Roman" w:hAnsi="Arial" w:cs="Arial"/>
                <w:b/>
                <w:bCs/>
                <w:color w:val="000000" w:themeColor="text1"/>
                <w:sz w:val="20"/>
                <w:szCs w:val="20"/>
              </w:rPr>
            </w:pPr>
            <w:r>
              <w:rPr>
                <w:rFonts w:ascii="Arial" w:eastAsia="Times New Roman" w:hAnsi="Arial" w:cs="Arial"/>
                <w:b/>
                <w:color w:val="000000" w:themeColor="text1"/>
                <w:sz w:val="20"/>
                <w:szCs w:val="20"/>
              </w:rPr>
              <w:t>83%</w:t>
            </w:r>
          </w:p>
        </w:tc>
      </w:tr>
    </w:tbl>
    <w:p w14:paraId="3954DE31" w14:textId="77777777" w:rsidR="00323DE9" w:rsidRDefault="00323DE9" w:rsidP="00323DE9">
      <w:pPr>
        <w:spacing w:after="215"/>
        <w:rPr>
          <w:rFonts w:ascii="Arial" w:hAnsi="Arial" w:cs="Arial"/>
          <w:sz w:val="20"/>
          <w:szCs w:val="20"/>
        </w:rPr>
      </w:pPr>
      <w:r>
        <w:rPr>
          <w:rFonts w:ascii="Arial" w:eastAsia="Arial" w:hAnsi="Arial" w:cs="Arial"/>
          <w:sz w:val="20"/>
          <w:szCs w:val="20"/>
        </w:rPr>
        <w:t xml:space="preserve">  </w:t>
      </w:r>
    </w:p>
    <w:p w14:paraId="3D386C89" w14:textId="77777777" w:rsidR="00323DE9" w:rsidRDefault="00323DE9" w:rsidP="00323DE9">
      <w:pPr>
        <w:jc w:val="both"/>
        <w:rPr>
          <w:rFonts w:ascii="Arial" w:hAnsi="Arial" w:cs="Arial"/>
          <w:sz w:val="20"/>
          <w:szCs w:val="20"/>
        </w:rPr>
      </w:pPr>
      <w:r>
        <w:rPr>
          <w:rFonts w:ascii="Arial" w:eastAsia="Times New Roman" w:hAnsi="Arial" w:cs="Arial"/>
          <w:sz w:val="20"/>
          <w:szCs w:val="20"/>
        </w:rPr>
        <w:t xml:space="preserve">Le budget approuvé 2020 se chiffre à </w:t>
      </w:r>
      <w:r>
        <w:rPr>
          <w:rFonts w:ascii="Arial" w:eastAsia="Times New Roman" w:hAnsi="Arial" w:cs="Arial"/>
          <w:b/>
          <w:color w:val="000000" w:themeColor="text1"/>
          <w:sz w:val="20"/>
          <w:szCs w:val="20"/>
        </w:rPr>
        <w:t xml:space="preserve">3,409,300 </w:t>
      </w:r>
      <w:r>
        <w:rPr>
          <w:rFonts w:ascii="Arial" w:eastAsia="Times New Roman" w:hAnsi="Arial" w:cs="Arial"/>
          <w:b/>
          <w:bCs/>
          <w:sz w:val="20"/>
          <w:szCs w:val="20"/>
        </w:rPr>
        <w:t xml:space="preserve">USD </w:t>
      </w:r>
      <w:r>
        <w:rPr>
          <w:rFonts w:ascii="Arial" w:eastAsia="Times New Roman" w:hAnsi="Arial" w:cs="Arial"/>
          <w:sz w:val="20"/>
          <w:szCs w:val="20"/>
        </w:rPr>
        <w:t>et le</w:t>
      </w:r>
      <w:r>
        <w:rPr>
          <w:rFonts w:ascii="Arial" w:eastAsia="Times New Roman" w:hAnsi="Arial" w:cs="Arial"/>
          <w:b/>
          <w:bCs/>
          <w:sz w:val="20"/>
          <w:szCs w:val="20"/>
        </w:rPr>
        <w:t xml:space="preserve"> </w:t>
      </w:r>
      <w:r>
        <w:rPr>
          <w:rFonts w:ascii="Arial" w:eastAsia="Times New Roman" w:hAnsi="Arial" w:cs="Arial"/>
          <w:sz w:val="20"/>
          <w:szCs w:val="20"/>
        </w:rPr>
        <w:t xml:space="preserve">total des dépenses au 31 décembre 2020 </w:t>
      </w:r>
      <w:r>
        <w:rPr>
          <w:rFonts w:ascii="Arial" w:eastAsia="Times New Roman" w:hAnsi="Arial" w:cs="Arial"/>
          <w:b/>
          <w:bCs/>
          <w:sz w:val="20"/>
          <w:szCs w:val="20"/>
        </w:rPr>
        <w:t xml:space="preserve">s’élèvent à </w:t>
      </w:r>
      <w:r>
        <w:rPr>
          <w:b/>
          <w:bCs/>
        </w:rPr>
        <w:t xml:space="preserve">2 835 952.88 </w:t>
      </w:r>
      <w:r>
        <w:rPr>
          <w:rFonts w:ascii="Arial" w:eastAsia="Times New Roman" w:hAnsi="Arial" w:cs="Arial"/>
          <w:b/>
          <w:bCs/>
          <w:sz w:val="20"/>
          <w:szCs w:val="20"/>
        </w:rPr>
        <w:t>USD, soit 83% du budget annu</w:t>
      </w:r>
      <w:bookmarkStart w:id="2" w:name="_Toc366161044"/>
      <w:r>
        <w:rPr>
          <w:rFonts w:ascii="Arial" w:eastAsia="Times New Roman" w:hAnsi="Arial" w:cs="Arial"/>
          <w:b/>
          <w:bCs/>
          <w:sz w:val="20"/>
          <w:szCs w:val="20"/>
        </w:rPr>
        <w:t>el.</w:t>
      </w:r>
      <w:bookmarkEnd w:id="2"/>
    </w:p>
    <w:p w14:paraId="38A8A507" w14:textId="77777777" w:rsidR="00323DE9" w:rsidRDefault="00323DE9" w:rsidP="00323DE9">
      <w:pPr>
        <w:spacing w:after="1542"/>
        <w:rPr>
          <w:rFonts w:ascii="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b/>
          <w:sz w:val="20"/>
          <w:szCs w:val="20"/>
        </w:rPr>
        <w:t xml:space="preserve"> </w:t>
      </w:r>
    </w:p>
    <w:p w14:paraId="38CFCE8B" w14:textId="77777777" w:rsidR="00323DE9" w:rsidRDefault="00323DE9" w:rsidP="00323DE9">
      <w:pPr>
        <w:spacing w:after="3"/>
        <w:ind w:left="10" w:right="-15" w:hanging="10"/>
        <w:jc w:val="right"/>
        <w:rPr>
          <w:rFonts w:ascii="Arial" w:hAnsi="Arial" w:cs="Arial"/>
          <w:sz w:val="20"/>
          <w:szCs w:val="20"/>
        </w:rPr>
      </w:pPr>
      <w:r>
        <w:rPr>
          <w:rFonts w:ascii="Arial" w:hAnsi="Arial" w:cs="Arial"/>
          <w:sz w:val="20"/>
          <w:szCs w:val="20"/>
        </w:rPr>
        <w:t xml:space="preserve">24 </w:t>
      </w:r>
    </w:p>
    <w:p w14:paraId="2AB133B9" w14:textId="7FBE4A78" w:rsidR="00323DE9" w:rsidRDefault="00323DE9" w:rsidP="00323DE9">
      <w:pPr>
        <w:pStyle w:val="Titre3"/>
        <w:tabs>
          <w:tab w:val="center" w:pos="3076"/>
        </w:tabs>
        <w:ind w:left="-10" w:firstLine="0"/>
        <w:rPr>
          <w:szCs w:val="20"/>
        </w:rPr>
      </w:pPr>
      <w:r>
        <w:rPr>
          <w:szCs w:val="20"/>
        </w:rPr>
        <w:t xml:space="preserve">VI.2. </w:t>
      </w:r>
      <w:r>
        <w:rPr>
          <w:szCs w:val="20"/>
        </w:rPr>
        <w:tab/>
        <w:t>Rapport financier depuis le démarrage du projet :</w:t>
      </w:r>
    </w:p>
    <w:p w14:paraId="423BDD7F" w14:textId="77777777" w:rsidR="00336319" w:rsidRPr="009747F8" w:rsidRDefault="00336319" w:rsidP="009747F8"/>
    <w:tbl>
      <w:tblPr>
        <w:tblW w:w="13173" w:type="dxa"/>
        <w:tblLook w:val="04A0" w:firstRow="1" w:lastRow="0" w:firstColumn="1" w:lastColumn="0" w:noHBand="0" w:noVBand="1"/>
      </w:tblPr>
      <w:tblGrid>
        <w:gridCol w:w="4219"/>
        <w:gridCol w:w="1691"/>
        <w:gridCol w:w="2335"/>
        <w:gridCol w:w="1904"/>
        <w:gridCol w:w="3024"/>
      </w:tblGrid>
      <w:tr w:rsidR="00323DE9" w14:paraId="0E084D1F" w14:textId="77777777" w:rsidTr="00323DE9">
        <w:trPr>
          <w:trHeight w:val="565"/>
        </w:trPr>
        <w:tc>
          <w:tcPr>
            <w:tcW w:w="4219" w:type="dxa"/>
            <w:vMerge w:val="restart"/>
            <w:tcBorders>
              <w:top w:val="single" w:sz="8" w:space="0" w:color="auto"/>
              <w:left w:val="single" w:sz="8" w:space="0" w:color="auto"/>
              <w:bottom w:val="single" w:sz="8" w:space="0" w:color="000000"/>
              <w:right w:val="single" w:sz="8" w:space="0" w:color="auto"/>
            </w:tcBorders>
            <w:shd w:val="clear" w:color="auto" w:fill="BDD6EE"/>
            <w:vAlign w:val="center"/>
            <w:hideMark/>
          </w:tcPr>
          <w:p w14:paraId="6B1A0896" w14:textId="77777777" w:rsidR="00323DE9" w:rsidRDefault="00323DE9">
            <w:pPr>
              <w:spacing w:after="0" w:line="240" w:lineRule="auto"/>
              <w:rPr>
                <w:rFonts w:ascii="Arial" w:eastAsia="Times New Roman" w:hAnsi="Arial" w:cs="Arial"/>
                <w:b/>
                <w:bCs/>
                <w:sz w:val="20"/>
                <w:szCs w:val="20"/>
                <w:lang w:val="en-US" w:eastAsia="en-US"/>
              </w:rPr>
            </w:pPr>
            <w:r>
              <w:rPr>
                <w:rFonts w:ascii="Arial" w:eastAsia="Times New Roman" w:hAnsi="Arial" w:cs="Arial"/>
                <w:b/>
                <w:bCs/>
                <w:sz w:val="20"/>
                <w:szCs w:val="20"/>
                <w:lang w:eastAsia="en-US"/>
              </w:rPr>
              <w:t>Project Output</w:t>
            </w:r>
          </w:p>
        </w:tc>
        <w:tc>
          <w:tcPr>
            <w:tcW w:w="1691" w:type="dxa"/>
            <w:tcBorders>
              <w:top w:val="single" w:sz="8" w:space="0" w:color="auto"/>
              <w:left w:val="nil"/>
              <w:bottom w:val="nil"/>
              <w:right w:val="single" w:sz="8" w:space="0" w:color="auto"/>
            </w:tcBorders>
            <w:shd w:val="clear" w:color="auto" w:fill="BDD6EE"/>
            <w:vAlign w:val="center"/>
            <w:hideMark/>
          </w:tcPr>
          <w:p w14:paraId="60C84E2A"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eastAsia="en-US"/>
              </w:rPr>
              <w:t>Budget Disponible</w:t>
            </w:r>
          </w:p>
        </w:tc>
        <w:tc>
          <w:tcPr>
            <w:tcW w:w="2335" w:type="dxa"/>
            <w:tcBorders>
              <w:top w:val="single" w:sz="8" w:space="0" w:color="auto"/>
              <w:left w:val="nil"/>
              <w:bottom w:val="nil"/>
              <w:right w:val="single" w:sz="8" w:space="0" w:color="auto"/>
            </w:tcBorders>
            <w:shd w:val="clear" w:color="auto" w:fill="BDD6EE"/>
            <w:vAlign w:val="center"/>
            <w:hideMark/>
          </w:tcPr>
          <w:p w14:paraId="7F6B7BD8"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eastAsia="en-US"/>
              </w:rPr>
              <w:t>Dépenses au 31/12/2020</w:t>
            </w:r>
          </w:p>
        </w:tc>
        <w:tc>
          <w:tcPr>
            <w:tcW w:w="1904" w:type="dxa"/>
            <w:tcBorders>
              <w:top w:val="single" w:sz="8" w:space="0" w:color="auto"/>
              <w:left w:val="nil"/>
              <w:bottom w:val="nil"/>
              <w:right w:val="single" w:sz="8" w:space="0" w:color="auto"/>
            </w:tcBorders>
            <w:shd w:val="clear" w:color="auto" w:fill="BDD6EE"/>
            <w:vAlign w:val="center"/>
            <w:hideMark/>
          </w:tcPr>
          <w:p w14:paraId="597AFE76"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eastAsia="en-US"/>
              </w:rPr>
              <w:t>Reliquat</w:t>
            </w:r>
          </w:p>
        </w:tc>
        <w:tc>
          <w:tcPr>
            <w:tcW w:w="3024" w:type="dxa"/>
            <w:tcBorders>
              <w:top w:val="single" w:sz="8" w:space="0" w:color="auto"/>
              <w:left w:val="nil"/>
              <w:bottom w:val="nil"/>
              <w:right w:val="single" w:sz="8" w:space="0" w:color="auto"/>
            </w:tcBorders>
            <w:shd w:val="clear" w:color="auto" w:fill="BDD6EE"/>
            <w:vAlign w:val="center"/>
            <w:hideMark/>
          </w:tcPr>
          <w:p w14:paraId="5E80CB68"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eastAsia="en-US"/>
              </w:rPr>
              <w:t>PTA 2021</w:t>
            </w:r>
          </w:p>
        </w:tc>
      </w:tr>
      <w:tr w:rsidR="00323DE9" w14:paraId="4B1944B6" w14:textId="77777777" w:rsidTr="00323DE9">
        <w:trPr>
          <w:trHeight w:val="348"/>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F8346CC" w14:textId="77777777" w:rsidR="00323DE9" w:rsidRDefault="00323DE9">
            <w:pPr>
              <w:spacing w:after="0"/>
              <w:rPr>
                <w:rFonts w:ascii="Arial" w:eastAsia="Times New Roman" w:hAnsi="Arial" w:cs="Arial"/>
                <w:b/>
                <w:bCs/>
                <w:sz w:val="20"/>
                <w:szCs w:val="20"/>
                <w:lang w:val="en-US" w:eastAsia="en-US"/>
              </w:rPr>
            </w:pPr>
          </w:p>
        </w:tc>
        <w:tc>
          <w:tcPr>
            <w:tcW w:w="1691" w:type="dxa"/>
            <w:tcBorders>
              <w:top w:val="nil"/>
              <w:left w:val="nil"/>
              <w:bottom w:val="single" w:sz="8" w:space="0" w:color="auto"/>
              <w:right w:val="single" w:sz="8" w:space="0" w:color="auto"/>
            </w:tcBorders>
            <w:shd w:val="clear" w:color="auto" w:fill="BDD6EE"/>
            <w:vAlign w:val="center"/>
            <w:hideMark/>
          </w:tcPr>
          <w:p w14:paraId="1A3FE437"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eastAsia="en-US"/>
              </w:rPr>
              <w:t>(USD)</w:t>
            </w:r>
          </w:p>
        </w:tc>
        <w:tc>
          <w:tcPr>
            <w:tcW w:w="2335" w:type="dxa"/>
            <w:tcBorders>
              <w:top w:val="nil"/>
              <w:left w:val="nil"/>
              <w:bottom w:val="single" w:sz="8" w:space="0" w:color="auto"/>
              <w:right w:val="single" w:sz="8" w:space="0" w:color="auto"/>
            </w:tcBorders>
            <w:shd w:val="clear" w:color="auto" w:fill="BDD6EE"/>
            <w:vAlign w:val="center"/>
            <w:hideMark/>
          </w:tcPr>
          <w:p w14:paraId="2022DF3C"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eastAsia="en-US"/>
              </w:rPr>
              <w:t>(USD)</w:t>
            </w:r>
          </w:p>
        </w:tc>
        <w:tc>
          <w:tcPr>
            <w:tcW w:w="1904" w:type="dxa"/>
            <w:tcBorders>
              <w:top w:val="nil"/>
              <w:left w:val="nil"/>
              <w:bottom w:val="single" w:sz="8" w:space="0" w:color="auto"/>
              <w:right w:val="single" w:sz="8" w:space="0" w:color="auto"/>
            </w:tcBorders>
            <w:shd w:val="clear" w:color="auto" w:fill="BDD6EE"/>
            <w:vAlign w:val="center"/>
            <w:hideMark/>
          </w:tcPr>
          <w:p w14:paraId="74DABEAF"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eastAsia="en-US"/>
              </w:rPr>
              <w:t>(USD)</w:t>
            </w:r>
          </w:p>
        </w:tc>
        <w:tc>
          <w:tcPr>
            <w:tcW w:w="3024" w:type="dxa"/>
            <w:tcBorders>
              <w:top w:val="nil"/>
              <w:left w:val="nil"/>
              <w:bottom w:val="single" w:sz="8" w:space="0" w:color="auto"/>
              <w:right w:val="single" w:sz="8" w:space="0" w:color="auto"/>
            </w:tcBorders>
            <w:shd w:val="clear" w:color="auto" w:fill="BDD6EE"/>
            <w:vAlign w:val="center"/>
            <w:hideMark/>
          </w:tcPr>
          <w:p w14:paraId="06D24121"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eastAsia="en-US"/>
              </w:rPr>
              <w:t>(USD)</w:t>
            </w:r>
          </w:p>
        </w:tc>
      </w:tr>
      <w:tr w:rsidR="00323DE9" w14:paraId="4F8CBA80" w14:textId="77777777" w:rsidTr="00323DE9">
        <w:trPr>
          <w:trHeight w:val="1279"/>
        </w:trPr>
        <w:tc>
          <w:tcPr>
            <w:tcW w:w="4219" w:type="dxa"/>
            <w:tcBorders>
              <w:top w:val="nil"/>
              <w:left w:val="single" w:sz="8" w:space="0" w:color="auto"/>
              <w:bottom w:val="single" w:sz="8" w:space="0" w:color="auto"/>
              <w:right w:val="single" w:sz="8" w:space="0" w:color="auto"/>
            </w:tcBorders>
            <w:vAlign w:val="center"/>
            <w:hideMark/>
          </w:tcPr>
          <w:p w14:paraId="236DDD06" w14:textId="77777777" w:rsidR="00323DE9" w:rsidRDefault="00323DE9">
            <w:pPr>
              <w:spacing w:after="0" w:line="240" w:lineRule="auto"/>
              <w:rPr>
                <w:rFonts w:ascii="Arial" w:eastAsia="Times New Roman" w:hAnsi="Arial" w:cs="Arial"/>
                <w:b/>
                <w:bCs/>
                <w:sz w:val="20"/>
                <w:szCs w:val="20"/>
                <w:u w:val="single"/>
                <w:lang w:eastAsia="en-US"/>
              </w:rPr>
            </w:pPr>
            <w:r>
              <w:rPr>
                <w:rFonts w:ascii="Arial" w:eastAsia="Times New Roman" w:hAnsi="Arial" w:cs="Arial"/>
                <w:b/>
                <w:bCs/>
                <w:sz w:val="20"/>
                <w:szCs w:val="20"/>
                <w:u w:val="single"/>
                <w:lang w:eastAsia="en-US"/>
              </w:rPr>
              <w:t>Résultat 1</w:t>
            </w:r>
            <w:r>
              <w:rPr>
                <w:rFonts w:ascii="Arial" w:eastAsia="Times New Roman" w:hAnsi="Arial" w:cs="Arial"/>
                <w:b/>
                <w:bCs/>
                <w:sz w:val="20"/>
                <w:szCs w:val="20"/>
                <w:lang w:eastAsia="en-US"/>
              </w:rPr>
              <w:t xml:space="preserve"> : Les capacités et performances du système pénitentiaire sont améliorées</w:t>
            </w:r>
          </w:p>
        </w:tc>
        <w:tc>
          <w:tcPr>
            <w:tcW w:w="1691" w:type="dxa"/>
            <w:tcBorders>
              <w:top w:val="nil"/>
              <w:left w:val="nil"/>
              <w:bottom w:val="single" w:sz="8" w:space="0" w:color="auto"/>
              <w:right w:val="single" w:sz="8" w:space="0" w:color="auto"/>
            </w:tcBorders>
            <w:vAlign w:val="center"/>
            <w:hideMark/>
          </w:tcPr>
          <w:p w14:paraId="48C50007" w14:textId="77777777" w:rsidR="00323DE9" w:rsidRDefault="00323DE9">
            <w:pPr>
              <w:spacing w:after="0" w:line="240" w:lineRule="auto"/>
              <w:jc w:val="center"/>
              <w:rPr>
                <w:rFonts w:ascii="Arial" w:eastAsia="Times New Roman" w:hAnsi="Arial" w:cs="Arial"/>
                <w:sz w:val="20"/>
                <w:szCs w:val="20"/>
                <w:lang w:val="en-US" w:eastAsia="en-US"/>
              </w:rPr>
            </w:pPr>
            <w:r>
              <w:rPr>
                <w:rFonts w:ascii="Arial" w:eastAsia="Times New Roman" w:hAnsi="Arial" w:cs="Arial"/>
                <w:sz w:val="20"/>
                <w:szCs w:val="20"/>
                <w:lang w:eastAsia="en-US"/>
              </w:rPr>
              <w:t>1 535 988</w:t>
            </w:r>
          </w:p>
        </w:tc>
        <w:tc>
          <w:tcPr>
            <w:tcW w:w="2335" w:type="dxa"/>
            <w:tcBorders>
              <w:top w:val="nil"/>
              <w:left w:val="nil"/>
              <w:bottom w:val="single" w:sz="8" w:space="0" w:color="auto"/>
              <w:right w:val="single" w:sz="8" w:space="0" w:color="auto"/>
            </w:tcBorders>
            <w:vAlign w:val="center"/>
            <w:hideMark/>
          </w:tcPr>
          <w:p w14:paraId="489EE602" w14:textId="77777777" w:rsidR="00323DE9" w:rsidRDefault="00323DE9">
            <w:pPr>
              <w:spacing w:after="0" w:line="240" w:lineRule="auto"/>
              <w:jc w:val="center"/>
              <w:rPr>
                <w:rFonts w:eastAsia="Times New Roman"/>
                <w:lang w:val="en-US" w:eastAsia="en-US"/>
              </w:rPr>
            </w:pPr>
            <w:r>
              <w:t>948 716.1</w:t>
            </w:r>
          </w:p>
        </w:tc>
        <w:tc>
          <w:tcPr>
            <w:tcW w:w="1904" w:type="dxa"/>
            <w:tcBorders>
              <w:top w:val="nil"/>
              <w:left w:val="nil"/>
              <w:bottom w:val="single" w:sz="8" w:space="0" w:color="auto"/>
              <w:right w:val="single" w:sz="8" w:space="0" w:color="auto"/>
            </w:tcBorders>
            <w:vAlign w:val="center"/>
            <w:hideMark/>
          </w:tcPr>
          <w:p w14:paraId="12EAAFEC"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rPr>
              <w:t>587 271.9</w:t>
            </w:r>
          </w:p>
        </w:tc>
        <w:tc>
          <w:tcPr>
            <w:tcW w:w="3024" w:type="dxa"/>
            <w:tcBorders>
              <w:top w:val="nil"/>
              <w:left w:val="nil"/>
              <w:bottom w:val="single" w:sz="8" w:space="0" w:color="auto"/>
              <w:right w:val="single" w:sz="8" w:space="0" w:color="auto"/>
            </w:tcBorders>
            <w:vAlign w:val="center"/>
            <w:hideMark/>
          </w:tcPr>
          <w:p w14:paraId="506BB85D"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rPr>
              <w:t>587 271.9</w:t>
            </w:r>
          </w:p>
        </w:tc>
      </w:tr>
      <w:tr w:rsidR="00323DE9" w14:paraId="4AEA0426" w14:textId="77777777" w:rsidTr="00323DE9">
        <w:trPr>
          <w:trHeight w:val="1046"/>
        </w:trPr>
        <w:tc>
          <w:tcPr>
            <w:tcW w:w="4219" w:type="dxa"/>
            <w:tcBorders>
              <w:top w:val="nil"/>
              <w:left w:val="single" w:sz="8" w:space="0" w:color="auto"/>
              <w:bottom w:val="single" w:sz="8" w:space="0" w:color="auto"/>
              <w:right w:val="single" w:sz="8" w:space="0" w:color="auto"/>
            </w:tcBorders>
            <w:vAlign w:val="center"/>
            <w:hideMark/>
          </w:tcPr>
          <w:p w14:paraId="64DB9DDC" w14:textId="77777777" w:rsidR="00323DE9" w:rsidRDefault="00323DE9">
            <w:pPr>
              <w:spacing w:after="0" w:line="240" w:lineRule="auto"/>
              <w:rPr>
                <w:rFonts w:ascii="Arial" w:eastAsia="Times New Roman" w:hAnsi="Arial" w:cs="Arial"/>
                <w:b/>
                <w:bCs/>
                <w:sz w:val="20"/>
                <w:szCs w:val="20"/>
                <w:u w:val="single"/>
                <w:lang w:eastAsia="en-US"/>
              </w:rPr>
            </w:pPr>
            <w:r>
              <w:rPr>
                <w:rFonts w:ascii="Arial" w:eastAsia="Times New Roman" w:hAnsi="Arial" w:cs="Arial"/>
                <w:b/>
                <w:bCs/>
                <w:sz w:val="20"/>
                <w:szCs w:val="20"/>
                <w:u w:val="single"/>
                <w:lang w:eastAsia="en-US"/>
              </w:rPr>
              <w:t>Résultat 2</w:t>
            </w:r>
            <w:r>
              <w:rPr>
                <w:rFonts w:ascii="Arial" w:eastAsia="Times New Roman" w:hAnsi="Arial" w:cs="Arial"/>
                <w:b/>
                <w:bCs/>
                <w:sz w:val="20"/>
                <w:szCs w:val="20"/>
                <w:lang w:eastAsia="en-US"/>
              </w:rPr>
              <w:t xml:space="preserve"> : La performance des pénitenciers agricoles est accrue</w:t>
            </w:r>
          </w:p>
        </w:tc>
        <w:tc>
          <w:tcPr>
            <w:tcW w:w="1691" w:type="dxa"/>
            <w:tcBorders>
              <w:top w:val="nil"/>
              <w:left w:val="nil"/>
              <w:bottom w:val="single" w:sz="8" w:space="0" w:color="auto"/>
              <w:right w:val="single" w:sz="8" w:space="0" w:color="auto"/>
            </w:tcBorders>
            <w:vAlign w:val="center"/>
            <w:hideMark/>
          </w:tcPr>
          <w:p w14:paraId="5843E733" w14:textId="77777777" w:rsidR="00323DE9" w:rsidRDefault="00323DE9">
            <w:pPr>
              <w:spacing w:after="0" w:line="240" w:lineRule="auto"/>
              <w:jc w:val="center"/>
              <w:rPr>
                <w:rFonts w:ascii="Arial" w:eastAsia="Times New Roman" w:hAnsi="Arial" w:cs="Arial"/>
                <w:sz w:val="20"/>
                <w:szCs w:val="20"/>
                <w:lang w:val="en-US" w:eastAsia="en-US"/>
              </w:rPr>
            </w:pPr>
            <w:r>
              <w:rPr>
                <w:rFonts w:ascii="Arial" w:eastAsia="Times New Roman" w:hAnsi="Arial" w:cs="Arial"/>
                <w:sz w:val="20"/>
                <w:szCs w:val="20"/>
                <w:lang w:eastAsia="en-US"/>
              </w:rPr>
              <w:t>606 618</w:t>
            </w:r>
          </w:p>
        </w:tc>
        <w:tc>
          <w:tcPr>
            <w:tcW w:w="2335" w:type="dxa"/>
            <w:tcBorders>
              <w:top w:val="nil"/>
              <w:left w:val="nil"/>
              <w:bottom w:val="single" w:sz="8" w:space="0" w:color="auto"/>
              <w:right w:val="single" w:sz="8" w:space="0" w:color="auto"/>
            </w:tcBorders>
            <w:vAlign w:val="center"/>
            <w:hideMark/>
          </w:tcPr>
          <w:p w14:paraId="4009670B" w14:textId="77777777" w:rsidR="00323DE9" w:rsidRDefault="00323DE9">
            <w:pPr>
              <w:spacing w:after="0" w:line="240" w:lineRule="auto"/>
              <w:jc w:val="center"/>
              <w:rPr>
                <w:rFonts w:eastAsia="Times New Roman"/>
                <w:lang w:val="en-US" w:eastAsia="en-US"/>
              </w:rPr>
            </w:pPr>
            <w:r>
              <w:t>341 586.13</w:t>
            </w:r>
          </w:p>
        </w:tc>
        <w:tc>
          <w:tcPr>
            <w:tcW w:w="1904" w:type="dxa"/>
            <w:tcBorders>
              <w:top w:val="nil"/>
              <w:left w:val="nil"/>
              <w:bottom w:val="single" w:sz="8" w:space="0" w:color="auto"/>
              <w:right w:val="single" w:sz="8" w:space="0" w:color="auto"/>
            </w:tcBorders>
            <w:vAlign w:val="center"/>
            <w:hideMark/>
          </w:tcPr>
          <w:p w14:paraId="43C2F0D4"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rPr>
              <w:t>265 031.87</w:t>
            </w:r>
          </w:p>
        </w:tc>
        <w:tc>
          <w:tcPr>
            <w:tcW w:w="3024" w:type="dxa"/>
            <w:tcBorders>
              <w:top w:val="nil"/>
              <w:left w:val="nil"/>
              <w:bottom w:val="single" w:sz="8" w:space="0" w:color="auto"/>
              <w:right w:val="single" w:sz="8" w:space="0" w:color="auto"/>
            </w:tcBorders>
            <w:vAlign w:val="center"/>
            <w:hideMark/>
          </w:tcPr>
          <w:p w14:paraId="289DDB12"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rPr>
              <w:t>265 031.87</w:t>
            </w:r>
          </w:p>
        </w:tc>
      </w:tr>
      <w:tr w:rsidR="00323DE9" w14:paraId="2D32D4D7" w14:textId="77777777" w:rsidTr="00323DE9">
        <w:trPr>
          <w:trHeight w:val="980"/>
        </w:trPr>
        <w:tc>
          <w:tcPr>
            <w:tcW w:w="4219" w:type="dxa"/>
            <w:tcBorders>
              <w:top w:val="nil"/>
              <w:left w:val="single" w:sz="8" w:space="0" w:color="auto"/>
              <w:bottom w:val="single" w:sz="8" w:space="0" w:color="auto"/>
              <w:right w:val="single" w:sz="8" w:space="0" w:color="auto"/>
            </w:tcBorders>
            <w:vAlign w:val="center"/>
            <w:hideMark/>
          </w:tcPr>
          <w:p w14:paraId="0EAE1201" w14:textId="77777777" w:rsidR="00323DE9" w:rsidRDefault="00323DE9">
            <w:pPr>
              <w:spacing w:after="0" w:line="240" w:lineRule="auto"/>
              <w:rPr>
                <w:rFonts w:ascii="Arial" w:eastAsia="Times New Roman" w:hAnsi="Arial" w:cs="Arial"/>
                <w:b/>
                <w:bCs/>
                <w:sz w:val="20"/>
                <w:szCs w:val="20"/>
                <w:u w:val="single"/>
                <w:lang w:eastAsia="en-US"/>
              </w:rPr>
            </w:pPr>
            <w:r>
              <w:rPr>
                <w:rFonts w:ascii="Arial" w:eastAsia="Times New Roman" w:hAnsi="Arial" w:cs="Arial"/>
                <w:b/>
                <w:bCs/>
                <w:sz w:val="20"/>
                <w:szCs w:val="20"/>
                <w:u w:val="single"/>
                <w:lang w:eastAsia="en-US"/>
              </w:rPr>
              <w:t>Résultat 3</w:t>
            </w:r>
            <w:r>
              <w:rPr>
                <w:rFonts w:ascii="Arial" w:eastAsia="Times New Roman" w:hAnsi="Arial" w:cs="Arial"/>
                <w:b/>
                <w:bCs/>
                <w:sz w:val="20"/>
                <w:szCs w:val="20"/>
                <w:lang w:eastAsia="en-US"/>
              </w:rPr>
              <w:t xml:space="preserve"> :</w:t>
            </w:r>
            <w:r>
              <w:rPr>
                <w:rFonts w:ascii="Arial" w:eastAsia="Times New Roman" w:hAnsi="Arial" w:cs="Arial"/>
                <w:sz w:val="20"/>
                <w:szCs w:val="20"/>
                <w:lang w:eastAsia="en-US"/>
              </w:rPr>
              <w:t xml:space="preserve"> </w:t>
            </w:r>
            <w:r>
              <w:rPr>
                <w:rFonts w:ascii="Arial" w:eastAsia="Times New Roman" w:hAnsi="Arial" w:cs="Arial"/>
                <w:b/>
                <w:bCs/>
                <w:sz w:val="20"/>
                <w:szCs w:val="20"/>
                <w:lang w:eastAsia="en-US"/>
              </w:rPr>
              <w:t>Les conditions de détention sont améliorées</w:t>
            </w:r>
          </w:p>
        </w:tc>
        <w:tc>
          <w:tcPr>
            <w:tcW w:w="1691" w:type="dxa"/>
            <w:tcBorders>
              <w:top w:val="nil"/>
              <w:left w:val="nil"/>
              <w:bottom w:val="single" w:sz="8" w:space="0" w:color="auto"/>
              <w:right w:val="single" w:sz="8" w:space="0" w:color="auto"/>
            </w:tcBorders>
            <w:vAlign w:val="center"/>
            <w:hideMark/>
          </w:tcPr>
          <w:p w14:paraId="46F56EEE" w14:textId="77777777" w:rsidR="00323DE9" w:rsidRDefault="00323DE9">
            <w:pPr>
              <w:spacing w:after="0" w:line="240" w:lineRule="auto"/>
              <w:jc w:val="center"/>
              <w:rPr>
                <w:rFonts w:ascii="Arial" w:eastAsia="Times New Roman" w:hAnsi="Arial" w:cs="Arial"/>
                <w:sz w:val="20"/>
                <w:szCs w:val="20"/>
                <w:lang w:val="en-US" w:eastAsia="en-US"/>
              </w:rPr>
            </w:pPr>
            <w:r>
              <w:rPr>
                <w:rFonts w:ascii="Arial" w:eastAsia="Times New Roman" w:hAnsi="Arial" w:cs="Arial"/>
                <w:sz w:val="20"/>
                <w:szCs w:val="20"/>
                <w:lang w:eastAsia="en-US"/>
              </w:rPr>
              <w:t>3 966 521</w:t>
            </w:r>
          </w:p>
        </w:tc>
        <w:tc>
          <w:tcPr>
            <w:tcW w:w="2335" w:type="dxa"/>
            <w:tcBorders>
              <w:top w:val="nil"/>
              <w:left w:val="nil"/>
              <w:bottom w:val="single" w:sz="8" w:space="0" w:color="auto"/>
              <w:right w:val="single" w:sz="8" w:space="0" w:color="auto"/>
            </w:tcBorders>
            <w:vAlign w:val="center"/>
            <w:hideMark/>
          </w:tcPr>
          <w:p w14:paraId="50AD6DA3" w14:textId="77777777" w:rsidR="00323DE9" w:rsidRDefault="00323DE9">
            <w:pPr>
              <w:spacing w:after="0" w:line="240" w:lineRule="auto"/>
              <w:jc w:val="center"/>
              <w:rPr>
                <w:rFonts w:eastAsia="Times New Roman"/>
                <w:lang w:val="en-US" w:eastAsia="en-US"/>
              </w:rPr>
            </w:pPr>
            <w:r>
              <w:t>3 846 789.27</w:t>
            </w:r>
          </w:p>
        </w:tc>
        <w:tc>
          <w:tcPr>
            <w:tcW w:w="1904" w:type="dxa"/>
            <w:tcBorders>
              <w:top w:val="nil"/>
              <w:left w:val="nil"/>
              <w:bottom w:val="single" w:sz="8" w:space="0" w:color="auto"/>
              <w:right w:val="single" w:sz="8" w:space="0" w:color="auto"/>
            </w:tcBorders>
            <w:vAlign w:val="center"/>
            <w:hideMark/>
          </w:tcPr>
          <w:p w14:paraId="2853E381"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rPr>
              <w:t>119 731.73</w:t>
            </w:r>
          </w:p>
        </w:tc>
        <w:tc>
          <w:tcPr>
            <w:tcW w:w="3024" w:type="dxa"/>
            <w:tcBorders>
              <w:top w:val="nil"/>
              <w:left w:val="nil"/>
              <w:bottom w:val="single" w:sz="8" w:space="0" w:color="auto"/>
              <w:right w:val="single" w:sz="8" w:space="0" w:color="auto"/>
            </w:tcBorders>
            <w:vAlign w:val="center"/>
            <w:hideMark/>
          </w:tcPr>
          <w:p w14:paraId="354B84CF"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rPr>
              <w:t>119 731.73</w:t>
            </w:r>
          </w:p>
        </w:tc>
      </w:tr>
      <w:tr w:rsidR="00323DE9" w14:paraId="0765C815" w14:textId="77777777" w:rsidTr="00323DE9">
        <w:trPr>
          <w:trHeight w:val="1030"/>
        </w:trPr>
        <w:tc>
          <w:tcPr>
            <w:tcW w:w="4219" w:type="dxa"/>
            <w:tcBorders>
              <w:top w:val="nil"/>
              <w:left w:val="single" w:sz="8" w:space="0" w:color="auto"/>
              <w:bottom w:val="single" w:sz="8" w:space="0" w:color="auto"/>
              <w:right w:val="single" w:sz="8" w:space="0" w:color="auto"/>
            </w:tcBorders>
            <w:vAlign w:val="center"/>
            <w:hideMark/>
          </w:tcPr>
          <w:p w14:paraId="121BF534" w14:textId="77777777" w:rsidR="00323DE9" w:rsidRDefault="00323DE9">
            <w:pPr>
              <w:spacing w:after="0" w:line="240" w:lineRule="auto"/>
              <w:rPr>
                <w:rFonts w:ascii="Arial" w:eastAsia="Times New Roman" w:hAnsi="Arial" w:cs="Arial"/>
                <w:b/>
                <w:bCs/>
                <w:sz w:val="20"/>
                <w:szCs w:val="20"/>
                <w:lang w:eastAsia="en-US"/>
              </w:rPr>
            </w:pPr>
            <w:r>
              <w:rPr>
                <w:rFonts w:ascii="Arial" w:eastAsia="Times New Roman" w:hAnsi="Arial" w:cs="Arial"/>
                <w:b/>
                <w:bCs/>
                <w:sz w:val="20"/>
                <w:szCs w:val="20"/>
                <w:lang w:eastAsia="en-US"/>
              </w:rPr>
              <w:t>Résultat 4 : Les détenus sont préparés à la réinsertion sociale</w:t>
            </w:r>
          </w:p>
        </w:tc>
        <w:tc>
          <w:tcPr>
            <w:tcW w:w="1691" w:type="dxa"/>
            <w:tcBorders>
              <w:top w:val="nil"/>
              <w:left w:val="nil"/>
              <w:bottom w:val="single" w:sz="8" w:space="0" w:color="auto"/>
              <w:right w:val="single" w:sz="8" w:space="0" w:color="auto"/>
            </w:tcBorders>
            <w:vAlign w:val="center"/>
            <w:hideMark/>
          </w:tcPr>
          <w:p w14:paraId="559A8F1A" w14:textId="77777777" w:rsidR="00323DE9" w:rsidRDefault="00323DE9">
            <w:pPr>
              <w:spacing w:after="0" w:line="240" w:lineRule="auto"/>
              <w:jc w:val="center"/>
              <w:rPr>
                <w:rFonts w:ascii="Arial" w:eastAsia="Times New Roman" w:hAnsi="Arial" w:cs="Arial"/>
                <w:sz w:val="20"/>
                <w:szCs w:val="20"/>
                <w:lang w:val="en-US" w:eastAsia="en-US"/>
              </w:rPr>
            </w:pPr>
            <w:r>
              <w:rPr>
                <w:rFonts w:ascii="Arial" w:eastAsia="Times New Roman" w:hAnsi="Arial" w:cs="Arial"/>
                <w:sz w:val="20"/>
                <w:szCs w:val="20"/>
                <w:lang w:eastAsia="en-US"/>
              </w:rPr>
              <w:t>716 888</w:t>
            </w:r>
          </w:p>
        </w:tc>
        <w:tc>
          <w:tcPr>
            <w:tcW w:w="2335" w:type="dxa"/>
            <w:tcBorders>
              <w:top w:val="nil"/>
              <w:left w:val="nil"/>
              <w:bottom w:val="single" w:sz="8" w:space="0" w:color="auto"/>
              <w:right w:val="single" w:sz="8" w:space="0" w:color="auto"/>
            </w:tcBorders>
            <w:vAlign w:val="center"/>
            <w:hideMark/>
          </w:tcPr>
          <w:p w14:paraId="2570AFAA" w14:textId="77777777" w:rsidR="00323DE9" w:rsidRDefault="00323DE9">
            <w:pPr>
              <w:spacing w:after="0" w:line="240" w:lineRule="auto"/>
              <w:jc w:val="center"/>
              <w:rPr>
                <w:rFonts w:eastAsia="Times New Roman"/>
                <w:lang w:val="en-US" w:eastAsia="en-US"/>
              </w:rPr>
            </w:pPr>
            <w:r>
              <w:t>357 219.08</w:t>
            </w:r>
          </w:p>
        </w:tc>
        <w:tc>
          <w:tcPr>
            <w:tcW w:w="1904" w:type="dxa"/>
            <w:tcBorders>
              <w:top w:val="nil"/>
              <w:left w:val="nil"/>
              <w:bottom w:val="single" w:sz="8" w:space="0" w:color="auto"/>
              <w:right w:val="single" w:sz="8" w:space="0" w:color="auto"/>
            </w:tcBorders>
            <w:vAlign w:val="center"/>
            <w:hideMark/>
          </w:tcPr>
          <w:p w14:paraId="6F0FD0B7"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rPr>
              <w:t>359 668.92</w:t>
            </w:r>
          </w:p>
        </w:tc>
        <w:tc>
          <w:tcPr>
            <w:tcW w:w="3024" w:type="dxa"/>
            <w:tcBorders>
              <w:top w:val="nil"/>
              <w:left w:val="nil"/>
              <w:bottom w:val="single" w:sz="8" w:space="0" w:color="auto"/>
              <w:right w:val="single" w:sz="8" w:space="0" w:color="auto"/>
            </w:tcBorders>
            <w:vAlign w:val="center"/>
            <w:hideMark/>
          </w:tcPr>
          <w:p w14:paraId="4CC6F304"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rPr>
              <w:t>359 668.92</w:t>
            </w:r>
          </w:p>
        </w:tc>
      </w:tr>
      <w:tr w:rsidR="00323DE9" w14:paraId="100045FE" w14:textId="77777777" w:rsidTr="00323DE9">
        <w:trPr>
          <w:trHeight w:val="1146"/>
        </w:trPr>
        <w:tc>
          <w:tcPr>
            <w:tcW w:w="4219" w:type="dxa"/>
            <w:tcBorders>
              <w:top w:val="nil"/>
              <w:left w:val="single" w:sz="8" w:space="0" w:color="auto"/>
              <w:bottom w:val="single" w:sz="8" w:space="0" w:color="auto"/>
              <w:right w:val="single" w:sz="8" w:space="0" w:color="auto"/>
            </w:tcBorders>
            <w:vAlign w:val="center"/>
            <w:hideMark/>
          </w:tcPr>
          <w:p w14:paraId="66B9891F" w14:textId="77777777" w:rsidR="00323DE9" w:rsidRDefault="00323DE9">
            <w:pPr>
              <w:spacing w:after="0" w:line="240" w:lineRule="auto"/>
              <w:rPr>
                <w:rFonts w:ascii="Arial" w:eastAsia="Times New Roman" w:hAnsi="Arial" w:cs="Arial"/>
                <w:b/>
                <w:bCs/>
                <w:sz w:val="20"/>
                <w:szCs w:val="20"/>
                <w:u w:val="single"/>
                <w:lang w:eastAsia="en-US"/>
              </w:rPr>
            </w:pPr>
            <w:r>
              <w:rPr>
                <w:rFonts w:ascii="Arial" w:eastAsia="Times New Roman" w:hAnsi="Arial" w:cs="Arial"/>
                <w:b/>
                <w:bCs/>
                <w:sz w:val="20"/>
                <w:szCs w:val="20"/>
                <w:u w:val="single"/>
                <w:lang w:eastAsia="en-US"/>
              </w:rPr>
              <w:t>Résultat 5 :</w:t>
            </w:r>
            <w:r>
              <w:rPr>
                <w:rFonts w:ascii="Arial" w:eastAsia="Times New Roman" w:hAnsi="Arial" w:cs="Arial"/>
                <w:sz w:val="20"/>
                <w:szCs w:val="20"/>
                <w:lang w:eastAsia="en-US"/>
              </w:rPr>
              <w:t xml:space="preserve"> </w:t>
            </w:r>
            <w:r>
              <w:rPr>
                <w:rFonts w:ascii="Arial" w:eastAsia="Times New Roman" w:hAnsi="Arial" w:cs="Arial"/>
                <w:b/>
                <w:bCs/>
                <w:sz w:val="20"/>
                <w:szCs w:val="20"/>
                <w:lang w:eastAsia="en-US"/>
              </w:rPr>
              <w:t>Gestion du Projet Salaire, fonctionnement, comité de pilotage, de suivi)</w:t>
            </w:r>
          </w:p>
        </w:tc>
        <w:tc>
          <w:tcPr>
            <w:tcW w:w="1691" w:type="dxa"/>
            <w:tcBorders>
              <w:top w:val="nil"/>
              <w:left w:val="nil"/>
              <w:bottom w:val="single" w:sz="8" w:space="0" w:color="auto"/>
              <w:right w:val="single" w:sz="8" w:space="0" w:color="auto"/>
            </w:tcBorders>
            <w:vAlign w:val="center"/>
            <w:hideMark/>
          </w:tcPr>
          <w:p w14:paraId="76CE4CA4" w14:textId="77777777" w:rsidR="00323DE9" w:rsidRDefault="00323DE9">
            <w:pPr>
              <w:spacing w:after="0" w:line="240" w:lineRule="auto"/>
              <w:jc w:val="center"/>
              <w:rPr>
                <w:rFonts w:ascii="Arial" w:eastAsia="Times New Roman" w:hAnsi="Arial" w:cs="Arial"/>
                <w:sz w:val="20"/>
                <w:szCs w:val="20"/>
                <w:lang w:val="en-US" w:eastAsia="en-US"/>
              </w:rPr>
            </w:pPr>
            <w:r>
              <w:rPr>
                <w:rFonts w:ascii="Arial" w:eastAsia="Times New Roman" w:hAnsi="Arial" w:cs="Arial"/>
                <w:sz w:val="20"/>
                <w:szCs w:val="20"/>
                <w:lang w:eastAsia="en-US"/>
              </w:rPr>
              <w:t>1 531 867</w:t>
            </w:r>
          </w:p>
        </w:tc>
        <w:tc>
          <w:tcPr>
            <w:tcW w:w="2335" w:type="dxa"/>
            <w:tcBorders>
              <w:top w:val="nil"/>
              <w:left w:val="nil"/>
              <w:bottom w:val="single" w:sz="8" w:space="0" w:color="auto"/>
              <w:right w:val="single" w:sz="8" w:space="0" w:color="auto"/>
            </w:tcBorders>
            <w:vAlign w:val="center"/>
            <w:hideMark/>
          </w:tcPr>
          <w:p w14:paraId="635F1C5F" w14:textId="77777777" w:rsidR="00323DE9" w:rsidRDefault="00323DE9">
            <w:pPr>
              <w:spacing w:after="0" w:line="240" w:lineRule="auto"/>
              <w:jc w:val="center"/>
              <w:rPr>
                <w:rFonts w:eastAsia="Times New Roman"/>
                <w:lang w:val="en-US" w:eastAsia="en-US"/>
              </w:rPr>
            </w:pPr>
            <w:r>
              <w:t>1 488 127.9</w:t>
            </w:r>
          </w:p>
        </w:tc>
        <w:tc>
          <w:tcPr>
            <w:tcW w:w="1904" w:type="dxa"/>
            <w:tcBorders>
              <w:top w:val="nil"/>
              <w:left w:val="nil"/>
              <w:bottom w:val="single" w:sz="8" w:space="0" w:color="auto"/>
              <w:right w:val="single" w:sz="8" w:space="0" w:color="auto"/>
            </w:tcBorders>
            <w:vAlign w:val="center"/>
            <w:hideMark/>
          </w:tcPr>
          <w:p w14:paraId="52D05ED3"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lang w:val="en-US"/>
              </w:rPr>
              <w:t>43 739.1</w:t>
            </w:r>
          </w:p>
        </w:tc>
        <w:tc>
          <w:tcPr>
            <w:tcW w:w="3024" w:type="dxa"/>
            <w:tcBorders>
              <w:top w:val="nil"/>
              <w:left w:val="nil"/>
              <w:bottom w:val="single" w:sz="8" w:space="0" w:color="auto"/>
              <w:right w:val="single" w:sz="8" w:space="0" w:color="auto"/>
            </w:tcBorders>
            <w:vAlign w:val="center"/>
            <w:hideMark/>
          </w:tcPr>
          <w:p w14:paraId="1ED2973A" w14:textId="77777777" w:rsidR="00323DE9" w:rsidRDefault="00323DE9">
            <w:pPr>
              <w:spacing w:after="0" w:line="240" w:lineRule="auto"/>
              <w:jc w:val="center"/>
              <w:rPr>
                <w:rFonts w:ascii="Arial" w:eastAsia="Times New Roman" w:hAnsi="Arial" w:cs="Arial"/>
                <w:sz w:val="20"/>
                <w:szCs w:val="20"/>
                <w:lang w:val="en-US" w:eastAsia="en-US"/>
              </w:rPr>
            </w:pPr>
            <w:r>
              <w:rPr>
                <w:rFonts w:ascii="Arial" w:hAnsi="Arial" w:cs="Arial"/>
                <w:sz w:val="20"/>
                <w:szCs w:val="20"/>
                <w:lang w:val="en-US"/>
              </w:rPr>
              <w:t>43 739.1</w:t>
            </w:r>
          </w:p>
        </w:tc>
      </w:tr>
      <w:tr w:rsidR="00323DE9" w14:paraId="5F7BDA67" w14:textId="77777777" w:rsidTr="00323DE9">
        <w:trPr>
          <w:trHeight w:val="348"/>
        </w:trPr>
        <w:tc>
          <w:tcPr>
            <w:tcW w:w="4219" w:type="dxa"/>
            <w:tcBorders>
              <w:top w:val="nil"/>
              <w:left w:val="single" w:sz="8" w:space="0" w:color="auto"/>
              <w:bottom w:val="single" w:sz="8" w:space="0" w:color="auto"/>
              <w:right w:val="single" w:sz="8" w:space="0" w:color="auto"/>
            </w:tcBorders>
            <w:shd w:val="clear" w:color="auto" w:fill="92D050"/>
            <w:vAlign w:val="center"/>
            <w:hideMark/>
          </w:tcPr>
          <w:p w14:paraId="7589E468" w14:textId="77777777" w:rsidR="00323DE9" w:rsidRDefault="00323DE9">
            <w:pPr>
              <w:spacing w:after="0" w:line="240" w:lineRule="auto"/>
              <w:rPr>
                <w:rFonts w:ascii="Arial" w:eastAsia="Times New Roman" w:hAnsi="Arial" w:cs="Arial"/>
                <w:b/>
                <w:bCs/>
                <w:sz w:val="20"/>
                <w:szCs w:val="20"/>
                <w:lang w:val="en-US" w:eastAsia="en-US"/>
              </w:rPr>
            </w:pPr>
            <w:r>
              <w:rPr>
                <w:rFonts w:ascii="Arial" w:eastAsia="Times New Roman" w:hAnsi="Arial" w:cs="Arial"/>
                <w:b/>
                <w:bCs/>
                <w:sz w:val="20"/>
                <w:szCs w:val="20"/>
                <w:lang w:eastAsia="en-US"/>
              </w:rPr>
              <w:t>Total</w:t>
            </w:r>
          </w:p>
        </w:tc>
        <w:tc>
          <w:tcPr>
            <w:tcW w:w="1691" w:type="dxa"/>
            <w:tcBorders>
              <w:top w:val="nil"/>
              <w:left w:val="nil"/>
              <w:bottom w:val="single" w:sz="8" w:space="0" w:color="auto"/>
              <w:right w:val="single" w:sz="8" w:space="0" w:color="auto"/>
            </w:tcBorders>
            <w:shd w:val="clear" w:color="auto" w:fill="92D050"/>
            <w:vAlign w:val="center"/>
            <w:hideMark/>
          </w:tcPr>
          <w:p w14:paraId="460C6065"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eastAsia="Times New Roman" w:hAnsi="Arial" w:cs="Arial"/>
                <w:b/>
                <w:bCs/>
                <w:sz w:val="20"/>
                <w:szCs w:val="20"/>
                <w:lang w:eastAsia="en-US"/>
              </w:rPr>
              <w:t>8,357,882</w:t>
            </w:r>
          </w:p>
        </w:tc>
        <w:tc>
          <w:tcPr>
            <w:tcW w:w="2335" w:type="dxa"/>
            <w:tcBorders>
              <w:top w:val="nil"/>
              <w:left w:val="nil"/>
              <w:bottom w:val="single" w:sz="8" w:space="0" w:color="auto"/>
              <w:right w:val="single" w:sz="8" w:space="0" w:color="auto"/>
            </w:tcBorders>
            <w:shd w:val="clear" w:color="auto" w:fill="92D050"/>
            <w:vAlign w:val="center"/>
            <w:hideMark/>
          </w:tcPr>
          <w:p w14:paraId="63DACAD8"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hAnsi="Arial" w:cs="Arial"/>
                <w:b/>
                <w:bCs/>
                <w:sz w:val="20"/>
                <w:szCs w:val="20"/>
              </w:rPr>
              <w:t>6 982 438.48</w:t>
            </w:r>
          </w:p>
        </w:tc>
        <w:tc>
          <w:tcPr>
            <w:tcW w:w="1904" w:type="dxa"/>
            <w:tcBorders>
              <w:top w:val="nil"/>
              <w:left w:val="nil"/>
              <w:bottom w:val="single" w:sz="8" w:space="0" w:color="auto"/>
              <w:right w:val="single" w:sz="8" w:space="0" w:color="auto"/>
            </w:tcBorders>
            <w:shd w:val="clear" w:color="auto" w:fill="92D050"/>
            <w:vAlign w:val="center"/>
            <w:hideMark/>
          </w:tcPr>
          <w:p w14:paraId="5BA4BD99"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hAnsi="Arial" w:cs="Arial"/>
                <w:b/>
                <w:bCs/>
                <w:sz w:val="20"/>
                <w:szCs w:val="20"/>
              </w:rPr>
              <w:t>1 375 443.52</w:t>
            </w:r>
          </w:p>
        </w:tc>
        <w:tc>
          <w:tcPr>
            <w:tcW w:w="3024" w:type="dxa"/>
            <w:tcBorders>
              <w:top w:val="nil"/>
              <w:left w:val="nil"/>
              <w:bottom w:val="single" w:sz="8" w:space="0" w:color="auto"/>
              <w:right w:val="single" w:sz="8" w:space="0" w:color="auto"/>
            </w:tcBorders>
            <w:shd w:val="clear" w:color="auto" w:fill="92D050"/>
            <w:vAlign w:val="center"/>
            <w:hideMark/>
          </w:tcPr>
          <w:p w14:paraId="5A0A7D75" w14:textId="77777777" w:rsidR="00323DE9" w:rsidRDefault="00323DE9">
            <w:pPr>
              <w:spacing w:after="0" w:line="240" w:lineRule="auto"/>
              <w:jc w:val="center"/>
              <w:rPr>
                <w:rFonts w:ascii="Arial" w:eastAsia="Times New Roman" w:hAnsi="Arial" w:cs="Arial"/>
                <w:b/>
                <w:bCs/>
                <w:sz w:val="20"/>
                <w:szCs w:val="20"/>
                <w:lang w:val="en-US" w:eastAsia="en-US"/>
              </w:rPr>
            </w:pPr>
            <w:r>
              <w:rPr>
                <w:rFonts w:ascii="Arial" w:hAnsi="Arial" w:cs="Arial"/>
                <w:b/>
                <w:bCs/>
                <w:sz w:val="20"/>
                <w:szCs w:val="20"/>
              </w:rPr>
              <w:t>1 375 443.52</w:t>
            </w:r>
          </w:p>
        </w:tc>
      </w:tr>
    </w:tbl>
    <w:p w14:paraId="2D7686A6" w14:textId="77777777" w:rsidR="00323DE9" w:rsidRDefault="00323DE9" w:rsidP="00323DE9"/>
    <w:p w14:paraId="371850FE" w14:textId="63F0A63F" w:rsidR="00323DE9" w:rsidRDefault="00323DE9" w:rsidP="00323DE9">
      <w:pPr>
        <w:spacing w:after="0"/>
        <w:rPr>
          <w:rFonts w:ascii="Arial" w:hAnsi="Arial" w:cs="Arial"/>
          <w:sz w:val="20"/>
          <w:szCs w:val="20"/>
        </w:rPr>
      </w:pPr>
      <w:r>
        <w:rPr>
          <w:rFonts w:ascii="Arial" w:hAnsi="Arial" w:cs="Arial"/>
          <w:sz w:val="20"/>
          <w:szCs w:val="20"/>
        </w:rPr>
        <w:t xml:space="preserve"> </w:t>
      </w:r>
      <w:r w:rsidR="00336319">
        <w:rPr>
          <w:rFonts w:ascii="Arial" w:hAnsi="Arial" w:cs="Arial"/>
          <w:sz w:val="20"/>
          <w:szCs w:val="20"/>
        </w:rPr>
        <w:t>NB : Les ressources disponibles</w:t>
      </w:r>
      <w:r w:rsidR="00141B5E">
        <w:rPr>
          <w:rFonts w:ascii="Arial" w:hAnsi="Arial" w:cs="Arial"/>
          <w:sz w:val="20"/>
          <w:szCs w:val="20"/>
        </w:rPr>
        <w:t xml:space="preserve"> au 31 décembre 2020</w:t>
      </w:r>
      <w:r w:rsidR="00336319">
        <w:rPr>
          <w:rFonts w:ascii="Arial" w:hAnsi="Arial" w:cs="Arial"/>
          <w:sz w:val="20"/>
          <w:szCs w:val="20"/>
        </w:rPr>
        <w:t xml:space="preserve"> après </w:t>
      </w:r>
      <w:r w:rsidR="00141B5E">
        <w:rPr>
          <w:rFonts w:ascii="Arial" w:hAnsi="Arial" w:cs="Arial"/>
          <w:sz w:val="20"/>
          <w:szCs w:val="20"/>
        </w:rPr>
        <w:t>déduction</w:t>
      </w:r>
      <w:r w:rsidR="00336319">
        <w:rPr>
          <w:rFonts w:ascii="Arial" w:hAnsi="Arial" w:cs="Arial"/>
          <w:sz w:val="20"/>
          <w:szCs w:val="20"/>
        </w:rPr>
        <w:t xml:space="preserve"> de tout engagement est de 1</w:t>
      </w:r>
      <w:r w:rsidR="00141B5E">
        <w:rPr>
          <w:rFonts w:ascii="Arial" w:hAnsi="Arial" w:cs="Arial"/>
          <w:sz w:val="20"/>
          <w:szCs w:val="20"/>
        </w:rPr>
        <w:t> </w:t>
      </w:r>
      <w:r w:rsidR="00336319">
        <w:rPr>
          <w:rFonts w:ascii="Arial" w:hAnsi="Arial" w:cs="Arial"/>
          <w:sz w:val="20"/>
          <w:szCs w:val="20"/>
        </w:rPr>
        <w:t>1</w:t>
      </w:r>
      <w:r w:rsidR="00141B5E">
        <w:rPr>
          <w:rFonts w:ascii="Arial" w:hAnsi="Arial" w:cs="Arial"/>
          <w:sz w:val="20"/>
          <w:szCs w:val="20"/>
        </w:rPr>
        <w:t>19 789,51 USD</w:t>
      </w:r>
    </w:p>
    <w:p w14:paraId="3AE7ED13" w14:textId="10DFE402" w:rsidR="00323DE9" w:rsidRDefault="00323DE9" w:rsidP="00323DE9">
      <w:pPr>
        <w:spacing w:after="218"/>
        <w:rPr>
          <w:rFonts w:ascii="Arial" w:hAnsi="Arial" w:cs="Arial"/>
          <w:sz w:val="20"/>
          <w:szCs w:val="20"/>
        </w:rPr>
      </w:pPr>
    </w:p>
    <w:p w14:paraId="6E7ED2B5" w14:textId="77777777" w:rsidR="00323DE9" w:rsidRDefault="00323DE9" w:rsidP="00323DE9">
      <w:pPr>
        <w:spacing w:after="2318"/>
        <w:rPr>
          <w:rFonts w:ascii="Arial" w:hAnsi="Arial" w:cs="Arial"/>
          <w:sz w:val="20"/>
          <w:szCs w:val="20"/>
        </w:rPr>
      </w:pPr>
      <w:r>
        <w:rPr>
          <w:rFonts w:ascii="Arial" w:hAnsi="Arial" w:cs="Arial"/>
          <w:sz w:val="20"/>
          <w:szCs w:val="20"/>
        </w:rPr>
        <w:t xml:space="preserve"> </w:t>
      </w:r>
    </w:p>
    <w:p w14:paraId="12665DAC" w14:textId="77777777" w:rsidR="00323DE9" w:rsidRDefault="00323DE9" w:rsidP="00323DE9">
      <w:pPr>
        <w:spacing w:after="0"/>
        <w:rPr>
          <w:rFonts w:ascii="Arial" w:hAnsi="Arial" w:cs="Arial"/>
          <w:sz w:val="20"/>
          <w:szCs w:val="20"/>
        </w:rPr>
        <w:sectPr w:rsidR="00323DE9">
          <w:footnotePr>
            <w:numRestart w:val="eachPage"/>
          </w:footnotePr>
          <w:pgSz w:w="15840" w:h="12240" w:orient="landscape"/>
          <w:pgMar w:top="1445" w:right="1436" w:bottom="1184" w:left="1440" w:header="720" w:footer="952" w:gutter="0"/>
          <w:cols w:space="720"/>
        </w:sectPr>
      </w:pPr>
    </w:p>
    <w:p w14:paraId="101BABBF" w14:textId="77777777" w:rsidR="00116434" w:rsidRPr="00116434" w:rsidRDefault="00116434" w:rsidP="009D1951">
      <w:pPr>
        <w:pStyle w:val="Titre2"/>
        <w:tabs>
          <w:tab w:val="center" w:pos="264"/>
          <w:tab w:val="center" w:pos="2295"/>
        </w:tabs>
        <w:ind w:left="0" w:firstLine="0"/>
        <w:jc w:val="center"/>
        <w:rPr>
          <w:szCs w:val="20"/>
        </w:rPr>
      </w:pPr>
    </w:p>
    <w:p w14:paraId="0210B250" w14:textId="77777777" w:rsidR="00F058F4" w:rsidRPr="007655E1" w:rsidRDefault="00F60CDB">
      <w:pPr>
        <w:pStyle w:val="Titre2"/>
        <w:tabs>
          <w:tab w:val="center" w:pos="2578"/>
        </w:tabs>
        <w:ind w:left="0" w:firstLine="0"/>
        <w:rPr>
          <w:szCs w:val="20"/>
        </w:rPr>
      </w:pPr>
      <w:r w:rsidRPr="0078270B">
        <w:rPr>
          <w:szCs w:val="20"/>
        </w:rPr>
        <w:t xml:space="preserve">VI. </w:t>
      </w:r>
      <w:r w:rsidRPr="0078270B">
        <w:rPr>
          <w:szCs w:val="20"/>
        </w:rPr>
        <w:tab/>
        <w:t>GESTION ET ADMINISTRATION</w:t>
      </w:r>
      <w:r w:rsidRPr="007655E1">
        <w:rPr>
          <w:szCs w:val="20"/>
        </w:rPr>
        <w:t xml:space="preserve"> </w:t>
      </w:r>
    </w:p>
    <w:p w14:paraId="22429A58" w14:textId="77777777" w:rsidR="00116434" w:rsidRDefault="00116434" w:rsidP="00215A9D">
      <w:pPr>
        <w:spacing w:after="17"/>
        <w:rPr>
          <w:rFonts w:ascii="Arial" w:eastAsia="Arial" w:hAnsi="Arial" w:cs="Arial"/>
          <w:sz w:val="20"/>
          <w:szCs w:val="20"/>
        </w:rPr>
      </w:pPr>
    </w:p>
    <w:p w14:paraId="5B60AD18" w14:textId="1F913FA0" w:rsidR="00F058F4" w:rsidRPr="007655E1" w:rsidRDefault="00F60CDB" w:rsidP="00215A9D">
      <w:pPr>
        <w:spacing w:after="17"/>
        <w:rPr>
          <w:rFonts w:ascii="Arial" w:hAnsi="Arial" w:cs="Arial"/>
          <w:sz w:val="20"/>
          <w:szCs w:val="20"/>
        </w:rPr>
      </w:pPr>
      <w:r w:rsidRPr="007655E1">
        <w:rPr>
          <w:rFonts w:ascii="Arial" w:eastAsia="Arial" w:hAnsi="Arial" w:cs="Arial"/>
          <w:sz w:val="20"/>
          <w:szCs w:val="20"/>
        </w:rPr>
        <w:t xml:space="preserve">En ce qui concerne la gestion et l’administration du projet, plusieurs activités ont été réalisées. Il s’agit principalement : </w:t>
      </w:r>
    </w:p>
    <w:p w14:paraId="20CA2644" w14:textId="77777777" w:rsidR="001C553C" w:rsidRPr="001C553C" w:rsidRDefault="00F60CDB" w:rsidP="001C553C">
      <w:pPr>
        <w:pStyle w:val="Paragraphedeliste"/>
        <w:numPr>
          <w:ilvl w:val="0"/>
          <w:numId w:val="30"/>
        </w:numPr>
        <w:spacing w:after="31" w:line="288" w:lineRule="auto"/>
        <w:jc w:val="both"/>
        <w:rPr>
          <w:rFonts w:ascii="Arial" w:hAnsi="Arial" w:cs="Arial"/>
          <w:sz w:val="20"/>
          <w:szCs w:val="20"/>
        </w:rPr>
      </w:pPr>
      <w:r w:rsidRPr="001C553C">
        <w:rPr>
          <w:rFonts w:ascii="Arial" w:eastAsia="Arial" w:hAnsi="Arial" w:cs="Arial"/>
          <w:sz w:val="20"/>
          <w:szCs w:val="20"/>
        </w:rPr>
        <w:t xml:space="preserve">L’organisation de plusieurs visites terrain de suivi des activités du projet (comité technique, partenaire technique et financier…) ; </w:t>
      </w:r>
    </w:p>
    <w:p w14:paraId="23ABFCFF" w14:textId="77777777" w:rsidR="001C553C" w:rsidRPr="001C553C" w:rsidRDefault="001C553C" w:rsidP="001C553C">
      <w:pPr>
        <w:pStyle w:val="Paragraphedeliste"/>
        <w:numPr>
          <w:ilvl w:val="0"/>
          <w:numId w:val="30"/>
        </w:numPr>
        <w:spacing w:after="31" w:line="288" w:lineRule="auto"/>
        <w:jc w:val="both"/>
        <w:rPr>
          <w:rFonts w:ascii="Arial" w:hAnsi="Arial" w:cs="Arial"/>
          <w:sz w:val="20"/>
          <w:szCs w:val="20"/>
        </w:rPr>
      </w:pPr>
      <w:r w:rsidRPr="001C553C">
        <w:rPr>
          <w:rFonts w:ascii="Arial" w:eastAsia="Arial" w:hAnsi="Arial" w:cs="Arial"/>
          <w:sz w:val="20"/>
          <w:szCs w:val="20"/>
        </w:rPr>
        <w:t>Le</w:t>
      </w:r>
      <w:r w:rsidR="00F60CDB" w:rsidRPr="001C553C">
        <w:rPr>
          <w:rFonts w:ascii="Arial" w:eastAsia="Arial" w:hAnsi="Arial" w:cs="Arial"/>
          <w:sz w:val="20"/>
          <w:szCs w:val="20"/>
        </w:rPr>
        <w:t xml:space="preserve"> renforce</w:t>
      </w:r>
      <w:r w:rsidRPr="001C553C">
        <w:rPr>
          <w:rFonts w:ascii="Arial" w:eastAsia="Arial" w:hAnsi="Arial" w:cs="Arial"/>
          <w:sz w:val="20"/>
          <w:szCs w:val="20"/>
        </w:rPr>
        <w:t>ment de la</w:t>
      </w:r>
      <w:r w:rsidR="00F60CDB" w:rsidRPr="001C553C">
        <w:rPr>
          <w:rFonts w:ascii="Arial" w:eastAsia="Arial" w:hAnsi="Arial" w:cs="Arial"/>
          <w:sz w:val="20"/>
          <w:szCs w:val="20"/>
        </w:rPr>
        <w:t xml:space="preserve"> stratégie de communication par la visibilité des activités réalisées et leurs impacts sur l’amélioration des conditions de vie et de traitement des détenus, la mise en exergue de la prise en compte du genre afin d’assurer une meilleure visibilité du bailleur et des partenaires d’exécution.</w:t>
      </w:r>
    </w:p>
    <w:p w14:paraId="37D0A84E" w14:textId="77777777" w:rsidR="001C553C" w:rsidRDefault="001C553C" w:rsidP="001C553C">
      <w:pPr>
        <w:pStyle w:val="Paragraphedeliste"/>
        <w:numPr>
          <w:ilvl w:val="0"/>
          <w:numId w:val="30"/>
        </w:numPr>
        <w:spacing w:after="31" w:line="288" w:lineRule="auto"/>
        <w:jc w:val="both"/>
        <w:rPr>
          <w:rFonts w:ascii="Arial" w:eastAsia="Arial" w:hAnsi="Arial" w:cs="Arial"/>
          <w:sz w:val="20"/>
          <w:szCs w:val="20"/>
        </w:rPr>
      </w:pPr>
      <w:r w:rsidRPr="001C553C">
        <w:rPr>
          <w:rFonts w:ascii="Arial" w:eastAsia="Arial" w:hAnsi="Arial" w:cs="Arial"/>
          <w:sz w:val="20"/>
          <w:szCs w:val="20"/>
        </w:rPr>
        <w:t>La révision du plan de travail et l’adoption des nouvelles méthodes de travail renforcées parmi lesquelles on note la revue du PTA, le renforcement du système de télé travail, le recours au LAO, la prise en compte de besoins additionnels du a l’apparition du covid19.</w:t>
      </w:r>
    </w:p>
    <w:p w14:paraId="4E3CD6DF" w14:textId="33BDDDC6" w:rsidR="001C553C" w:rsidRDefault="001C553C" w:rsidP="001C553C">
      <w:pPr>
        <w:pStyle w:val="Paragraphedeliste"/>
        <w:numPr>
          <w:ilvl w:val="0"/>
          <w:numId w:val="30"/>
        </w:numPr>
        <w:spacing w:after="31" w:line="288" w:lineRule="auto"/>
        <w:jc w:val="both"/>
        <w:rPr>
          <w:rFonts w:ascii="Arial" w:eastAsia="Arial" w:hAnsi="Arial" w:cs="Arial"/>
          <w:sz w:val="20"/>
          <w:szCs w:val="20"/>
        </w:rPr>
      </w:pPr>
      <w:r>
        <w:rPr>
          <w:rFonts w:ascii="Arial" w:eastAsia="Arial" w:hAnsi="Arial" w:cs="Arial"/>
          <w:sz w:val="20"/>
          <w:szCs w:val="20"/>
        </w:rPr>
        <w:t xml:space="preserve">Le </w:t>
      </w:r>
      <w:r w:rsidRPr="001C553C">
        <w:rPr>
          <w:rFonts w:ascii="Arial" w:eastAsia="Arial" w:hAnsi="Arial" w:cs="Arial"/>
          <w:sz w:val="20"/>
          <w:szCs w:val="20"/>
        </w:rPr>
        <w:t>renforcement de ses capacités opérationnelles à travers le recrutement d’une volontaire nationale en appui à l’exécution des activités socioéducatives des détenus. L’équipe projet a aussi renforcé sa collaboration avec les autres acteurs du projet tels que la MINUSMA (SAJP, ONU Femmes, etc.), la DNAPES, le CICR, le PAJM II.</w:t>
      </w:r>
    </w:p>
    <w:p w14:paraId="2AD59FC0" w14:textId="4CEF196E" w:rsidR="00F058F4" w:rsidRPr="007655E1" w:rsidRDefault="00F058F4">
      <w:pPr>
        <w:spacing w:after="134"/>
        <w:rPr>
          <w:rFonts w:ascii="Arial" w:hAnsi="Arial" w:cs="Arial"/>
          <w:sz w:val="20"/>
          <w:szCs w:val="20"/>
        </w:rPr>
      </w:pPr>
    </w:p>
    <w:p w14:paraId="605E606A" w14:textId="77777777" w:rsidR="00F058F4" w:rsidRPr="007655E1" w:rsidRDefault="00F60CDB">
      <w:pPr>
        <w:pStyle w:val="Titre2"/>
        <w:tabs>
          <w:tab w:val="center" w:pos="2029"/>
        </w:tabs>
        <w:spacing w:after="181"/>
        <w:ind w:left="-10" w:firstLine="0"/>
        <w:rPr>
          <w:szCs w:val="20"/>
        </w:rPr>
      </w:pPr>
      <w:r w:rsidRPr="0078270B">
        <w:rPr>
          <w:szCs w:val="20"/>
        </w:rPr>
        <w:t xml:space="preserve">VII. </w:t>
      </w:r>
      <w:r w:rsidRPr="0078270B">
        <w:rPr>
          <w:szCs w:val="20"/>
        </w:rPr>
        <w:tab/>
        <w:t>LECONS APPRISES</w:t>
      </w:r>
      <w:r w:rsidRPr="007655E1">
        <w:rPr>
          <w:szCs w:val="20"/>
        </w:rPr>
        <w:t xml:space="preserve"> </w:t>
      </w:r>
    </w:p>
    <w:p w14:paraId="1FA5B048" w14:textId="4F74D9D2" w:rsidR="00F058F4" w:rsidRPr="007655E1" w:rsidRDefault="00F60CDB">
      <w:pPr>
        <w:spacing w:after="3" w:line="288" w:lineRule="auto"/>
        <w:ind w:left="-15"/>
        <w:jc w:val="both"/>
        <w:rPr>
          <w:rFonts w:ascii="Arial" w:hAnsi="Arial" w:cs="Arial"/>
          <w:sz w:val="20"/>
          <w:szCs w:val="20"/>
        </w:rPr>
      </w:pPr>
      <w:r w:rsidRPr="007655E1">
        <w:rPr>
          <w:rFonts w:ascii="Arial" w:eastAsia="Arial" w:hAnsi="Arial" w:cs="Arial"/>
          <w:sz w:val="20"/>
          <w:szCs w:val="20"/>
        </w:rPr>
        <w:t>Au cours de l’année 20</w:t>
      </w:r>
      <w:r w:rsidR="001C553C">
        <w:rPr>
          <w:rFonts w:ascii="Arial" w:eastAsia="Arial" w:hAnsi="Arial" w:cs="Arial"/>
          <w:sz w:val="20"/>
          <w:szCs w:val="20"/>
        </w:rPr>
        <w:t>20</w:t>
      </w:r>
      <w:r w:rsidRPr="007655E1">
        <w:rPr>
          <w:rFonts w:ascii="Arial" w:eastAsia="Arial" w:hAnsi="Arial" w:cs="Arial"/>
          <w:sz w:val="20"/>
          <w:szCs w:val="20"/>
        </w:rPr>
        <w:t xml:space="preserve">, le Projet a formé plus de </w:t>
      </w:r>
      <w:r w:rsidR="001C553C" w:rsidRPr="001C553C">
        <w:rPr>
          <w:rFonts w:ascii="Arial" w:eastAsia="Arial" w:hAnsi="Arial" w:cs="Arial"/>
          <w:sz w:val="20"/>
          <w:szCs w:val="20"/>
        </w:rPr>
        <w:t xml:space="preserve">458 </w:t>
      </w:r>
      <w:r w:rsidRPr="007655E1">
        <w:rPr>
          <w:rFonts w:ascii="Arial" w:eastAsia="Arial" w:hAnsi="Arial" w:cs="Arial"/>
          <w:sz w:val="20"/>
          <w:szCs w:val="20"/>
        </w:rPr>
        <w:t xml:space="preserve">cadres et agents de la DNAPES sur les Règles Mandela et de Bangkok y compris le Management </w:t>
      </w:r>
      <w:r w:rsidR="001C553C">
        <w:rPr>
          <w:rFonts w:ascii="Arial" w:eastAsia="Arial" w:hAnsi="Arial" w:cs="Arial"/>
          <w:sz w:val="20"/>
          <w:szCs w:val="20"/>
        </w:rPr>
        <w:t xml:space="preserve">des établissements pénitentiaires, la gestion des incidents et crises en milieu carcéral, la prise en charge Psychosociale des détenus et </w:t>
      </w:r>
      <w:r w:rsidR="0040304E">
        <w:rPr>
          <w:rFonts w:ascii="Arial" w:eastAsia="Arial" w:hAnsi="Arial" w:cs="Arial"/>
          <w:sz w:val="20"/>
          <w:szCs w:val="20"/>
        </w:rPr>
        <w:t>l’informatisation</w:t>
      </w:r>
      <w:r w:rsidR="0040304E" w:rsidRPr="007655E1">
        <w:rPr>
          <w:rFonts w:ascii="Arial" w:eastAsia="Arial" w:hAnsi="Arial" w:cs="Arial"/>
          <w:sz w:val="20"/>
          <w:szCs w:val="20"/>
        </w:rPr>
        <w:t xml:space="preserve"> ;</w:t>
      </w:r>
      <w:r w:rsidRPr="007655E1">
        <w:rPr>
          <w:rFonts w:ascii="Arial" w:eastAsia="Arial" w:hAnsi="Arial" w:cs="Arial"/>
          <w:sz w:val="20"/>
          <w:szCs w:val="20"/>
        </w:rPr>
        <w:t xml:space="preserve"> </w:t>
      </w:r>
      <w:r w:rsidRPr="0078270B">
        <w:rPr>
          <w:rFonts w:ascii="Arial" w:eastAsia="Arial" w:hAnsi="Arial" w:cs="Arial"/>
          <w:sz w:val="20"/>
          <w:szCs w:val="20"/>
        </w:rPr>
        <w:t>lancé le processus d’informatisation ; étendu les surfaces agricoles des pénitenciers agricoles ; installé des équipements sportifs et réalisé des forages etc. Ces réalisations, très appréciées, ont valu au Projet de recevoir une lettre de félicitations du Ministère de la justice pour l’action globale du Projet qui a contribué à l’amélioration générale des conditions des détenus et des conditions du travail du personnel. Le facteur clé qui a contribué à ce succès est le dialogue constructif permanent que le projet a mis en place avec la partie gouvernementale et les autres acteurs et parties prenantes en appui au système pénitentiaire</w:t>
      </w:r>
      <w:r w:rsidR="004630C2">
        <w:rPr>
          <w:rFonts w:ascii="Arial" w:eastAsia="Arial" w:hAnsi="Arial" w:cs="Arial"/>
          <w:sz w:val="20"/>
          <w:szCs w:val="20"/>
        </w:rPr>
        <w:t>.</w:t>
      </w:r>
    </w:p>
    <w:p w14:paraId="3268719B" w14:textId="77777777" w:rsidR="00F058F4" w:rsidRPr="007655E1" w:rsidRDefault="00F60CDB">
      <w:pPr>
        <w:spacing w:after="17"/>
        <w:rPr>
          <w:rFonts w:ascii="Arial" w:hAnsi="Arial" w:cs="Arial"/>
          <w:sz w:val="20"/>
          <w:szCs w:val="20"/>
        </w:rPr>
      </w:pPr>
      <w:r w:rsidRPr="007655E1">
        <w:rPr>
          <w:rFonts w:ascii="Arial" w:eastAsia="Arial" w:hAnsi="Arial" w:cs="Arial"/>
          <w:sz w:val="20"/>
          <w:szCs w:val="20"/>
        </w:rPr>
        <w:t xml:space="preserve"> </w:t>
      </w:r>
    </w:p>
    <w:p w14:paraId="6BDB0AAB" w14:textId="75AB920C" w:rsidR="00F058F4" w:rsidRDefault="00F60CDB">
      <w:pPr>
        <w:spacing w:after="230" w:line="288" w:lineRule="auto"/>
        <w:ind w:left="-15"/>
        <w:jc w:val="both"/>
        <w:rPr>
          <w:rFonts w:ascii="Arial" w:eastAsia="Arial" w:hAnsi="Arial" w:cs="Arial"/>
          <w:sz w:val="20"/>
          <w:szCs w:val="20"/>
        </w:rPr>
      </w:pPr>
      <w:r w:rsidRPr="007655E1">
        <w:rPr>
          <w:rFonts w:ascii="Arial" w:eastAsia="Arial" w:hAnsi="Arial" w:cs="Arial"/>
          <w:sz w:val="20"/>
          <w:szCs w:val="20"/>
        </w:rPr>
        <w:t xml:space="preserve">Le projet avait initialement opté pour le recrutement de volontaires des Nations Unies, afin de réduire les coûts de gestion, mais cela a entraîné un turnover très élevé avec des départs et démissions dès que le staff a trouvé un poste plus rémunérateur au sein des Nations Unies ou dans le secteur privé. Pour concilier les exigences de gestion rationnelle des ressources du Projet avec l’efficacité des services et des compétences à mobiliser au service de la mise en œuvre du Projet, des consultants qualifiés de haut niveau ont été identifiés et recrutés pour appuyer le Projet. Durant l’année 2020, l’expertise, les talents et compétences, disponibles au sein du bureau du PNUD Mali et dans les bureaux régionaux couvrant les thématiques de l’assistance judiciaire aux détenus, du genre, des Droits de l’Homme, durabilité environnementale et toutes les autres thématiques connexes en rapport avec l’Agenda 2030, </w:t>
      </w:r>
      <w:r w:rsidR="0040304E">
        <w:rPr>
          <w:rFonts w:ascii="Arial" w:eastAsia="Arial" w:hAnsi="Arial" w:cs="Arial"/>
          <w:sz w:val="20"/>
          <w:szCs w:val="20"/>
        </w:rPr>
        <w:t xml:space="preserve">ont été </w:t>
      </w:r>
      <w:r w:rsidRPr="007655E1">
        <w:rPr>
          <w:rFonts w:ascii="Arial" w:eastAsia="Arial" w:hAnsi="Arial" w:cs="Arial"/>
          <w:sz w:val="20"/>
          <w:szCs w:val="20"/>
        </w:rPr>
        <w:t xml:space="preserve">davantage mobilisés, mis à contribution et étroitement associés à l’exécution et à la mise en œuvre du Projet. Il en </w:t>
      </w:r>
      <w:r w:rsidR="0040304E">
        <w:rPr>
          <w:rFonts w:ascii="Arial" w:eastAsia="Arial" w:hAnsi="Arial" w:cs="Arial"/>
          <w:sz w:val="20"/>
          <w:szCs w:val="20"/>
        </w:rPr>
        <w:t>est</w:t>
      </w:r>
      <w:r w:rsidRPr="007655E1">
        <w:rPr>
          <w:rFonts w:ascii="Arial" w:eastAsia="Arial" w:hAnsi="Arial" w:cs="Arial"/>
          <w:sz w:val="20"/>
          <w:szCs w:val="20"/>
        </w:rPr>
        <w:t xml:space="preserve"> de même de l’appel aux ressources et expertises de la MINUSMA à travers le Global Focal </w:t>
      </w:r>
      <w:r w:rsidRPr="0078270B">
        <w:rPr>
          <w:rFonts w:ascii="Arial" w:eastAsia="Arial" w:hAnsi="Arial" w:cs="Arial"/>
          <w:sz w:val="20"/>
          <w:szCs w:val="20"/>
        </w:rPr>
        <w:t xml:space="preserve">Point au Mali.  </w:t>
      </w:r>
    </w:p>
    <w:p w14:paraId="520ECE78" w14:textId="4D666D65" w:rsidR="00831561" w:rsidRDefault="00831561">
      <w:pPr>
        <w:spacing w:after="230" w:line="288" w:lineRule="auto"/>
        <w:ind w:left="-15"/>
        <w:jc w:val="both"/>
        <w:rPr>
          <w:rFonts w:ascii="Arial" w:eastAsia="Arial" w:hAnsi="Arial" w:cs="Arial"/>
          <w:sz w:val="20"/>
          <w:szCs w:val="20"/>
        </w:rPr>
      </w:pPr>
    </w:p>
    <w:p w14:paraId="6D7F93A8" w14:textId="35BCA3D0" w:rsidR="00831561" w:rsidRDefault="00831561">
      <w:pPr>
        <w:spacing w:after="230" w:line="288" w:lineRule="auto"/>
        <w:ind w:left="-15"/>
        <w:jc w:val="both"/>
        <w:rPr>
          <w:rFonts w:ascii="Arial" w:eastAsia="Arial" w:hAnsi="Arial" w:cs="Arial"/>
          <w:sz w:val="20"/>
          <w:szCs w:val="20"/>
        </w:rPr>
      </w:pPr>
    </w:p>
    <w:p w14:paraId="20E53403" w14:textId="77777777" w:rsidR="00831561" w:rsidRPr="0078270B" w:rsidRDefault="00831561">
      <w:pPr>
        <w:spacing w:after="230" w:line="288" w:lineRule="auto"/>
        <w:ind w:left="-15"/>
        <w:jc w:val="both"/>
        <w:rPr>
          <w:rFonts w:ascii="Arial" w:hAnsi="Arial" w:cs="Arial"/>
          <w:sz w:val="20"/>
          <w:szCs w:val="20"/>
        </w:rPr>
      </w:pPr>
    </w:p>
    <w:p w14:paraId="4D352746" w14:textId="08DE9EC1" w:rsidR="00F058F4" w:rsidRDefault="00F60CDB">
      <w:pPr>
        <w:pStyle w:val="Titre2"/>
        <w:tabs>
          <w:tab w:val="center" w:pos="4546"/>
        </w:tabs>
        <w:ind w:left="-10" w:firstLine="0"/>
        <w:rPr>
          <w:szCs w:val="20"/>
        </w:rPr>
      </w:pPr>
      <w:r w:rsidRPr="0078270B">
        <w:rPr>
          <w:szCs w:val="20"/>
        </w:rPr>
        <w:t xml:space="preserve">VIII. </w:t>
      </w:r>
      <w:r w:rsidRPr="0078270B">
        <w:rPr>
          <w:szCs w:val="20"/>
        </w:rPr>
        <w:tab/>
        <w:t>PRISE EN COMPTE DES ASPECTS TRANSVERSAUX (Genre et jeunesse)</w:t>
      </w:r>
      <w:r w:rsidRPr="007655E1">
        <w:rPr>
          <w:szCs w:val="20"/>
        </w:rPr>
        <w:t xml:space="preserve"> </w:t>
      </w:r>
    </w:p>
    <w:p w14:paraId="5F7CFD92" w14:textId="77777777" w:rsidR="009D1951" w:rsidRPr="009D1951" w:rsidRDefault="009D1951" w:rsidP="009D1951"/>
    <w:p w14:paraId="60445441" w14:textId="50D53FB4" w:rsidR="00F058F4" w:rsidRPr="007655E1" w:rsidRDefault="00F60CDB" w:rsidP="002E610D">
      <w:pPr>
        <w:spacing w:after="0"/>
        <w:jc w:val="both"/>
        <w:rPr>
          <w:rFonts w:ascii="Arial" w:hAnsi="Arial" w:cs="Arial"/>
          <w:sz w:val="20"/>
          <w:szCs w:val="20"/>
        </w:rPr>
      </w:pPr>
      <w:r w:rsidRPr="007655E1">
        <w:rPr>
          <w:rFonts w:ascii="Arial" w:eastAsia="Arial" w:hAnsi="Arial" w:cs="Arial"/>
          <w:sz w:val="20"/>
          <w:szCs w:val="20"/>
        </w:rPr>
        <w:t>Durant l’année 2</w:t>
      </w:r>
      <w:r w:rsidR="0040304E">
        <w:rPr>
          <w:rFonts w:ascii="Arial" w:eastAsia="Arial" w:hAnsi="Arial" w:cs="Arial"/>
          <w:sz w:val="20"/>
          <w:szCs w:val="20"/>
        </w:rPr>
        <w:t>020</w:t>
      </w:r>
      <w:r w:rsidRPr="007655E1">
        <w:rPr>
          <w:rFonts w:ascii="Arial" w:eastAsia="Arial" w:hAnsi="Arial" w:cs="Arial"/>
          <w:sz w:val="20"/>
          <w:szCs w:val="20"/>
        </w:rPr>
        <w:t xml:space="preserve">, le projet a réalisé plusieurs activités qui ont permis d’améliorer la prise en compte du genre, dans le respect des règles de Bangkok, des règles des Nations unies pour la protection des mineurs privés de liberté et des principes de Riyad. Les activités concernées ici ont pour objectif d’améliorer les conditions de détention des enfants en détention, des femmes en détention et des mineurs séjournant avec leurs mamans en détention. Il s’agit, notamment : </w:t>
      </w:r>
    </w:p>
    <w:p w14:paraId="386119CE" w14:textId="0D140440" w:rsidR="00F058F4" w:rsidRPr="007655E1" w:rsidRDefault="00F60CDB" w:rsidP="002E610D">
      <w:pPr>
        <w:numPr>
          <w:ilvl w:val="0"/>
          <w:numId w:val="3"/>
        </w:numPr>
        <w:spacing w:after="0"/>
        <w:ind w:hanging="360"/>
        <w:jc w:val="both"/>
        <w:rPr>
          <w:rFonts w:ascii="Arial" w:hAnsi="Arial" w:cs="Arial"/>
          <w:sz w:val="20"/>
          <w:szCs w:val="20"/>
        </w:rPr>
      </w:pPr>
      <w:r w:rsidRPr="007655E1">
        <w:rPr>
          <w:rFonts w:ascii="Arial" w:eastAsia="Arial" w:hAnsi="Arial" w:cs="Arial"/>
          <w:sz w:val="20"/>
          <w:szCs w:val="20"/>
        </w:rPr>
        <w:t>De l’amélioration des conditions de détention des femmes/filles (séparation des quartiers, assainissement, aménagement des espaces de détente autonomes,) dans les 13 établissements où ont été réalisés les travaux de construction-</w:t>
      </w:r>
      <w:r w:rsidR="00E07308" w:rsidRPr="007655E1">
        <w:rPr>
          <w:rFonts w:ascii="Arial" w:eastAsia="Arial" w:hAnsi="Arial" w:cs="Arial"/>
          <w:sz w:val="20"/>
          <w:szCs w:val="20"/>
        </w:rPr>
        <w:t>réhabilitation ;</w:t>
      </w:r>
      <w:r w:rsidRPr="007655E1">
        <w:rPr>
          <w:rFonts w:ascii="Arial" w:eastAsia="Arial" w:hAnsi="Arial" w:cs="Arial"/>
          <w:sz w:val="20"/>
          <w:szCs w:val="20"/>
        </w:rPr>
        <w:t xml:space="preserve">  </w:t>
      </w:r>
    </w:p>
    <w:p w14:paraId="0027C5A9" w14:textId="457700DE" w:rsidR="00F058F4" w:rsidRPr="00E07308" w:rsidRDefault="00F60CDB" w:rsidP="002E610D">
      <w:pPr>
        <w:numPr>
          <w:ilvl w:val="0"/>
          <w:numId w:val="3"/>
        </w:numPr>
        <w:spacing w:after="0"/>
        <w:ind w:hanging="360"/>
        <w:jc w:val="both"/>
        <w:rPr>
          <w:rFonts w:ascii="Arial" w:hAnsi="Arial" w:cs="Arial"/>
          <w:sz w:val="20"/>
          <w:szCs w:val="20"/>
        </w:rPr>
      </w:pPr>
      <w:r w:rsidRPr="007655E1">
        <w:rPr>
          <w:rFonts w:ascii="Arial" w:eastAsia="Arial" w:hAnsi="Arial" w:cs="Arial"/>
          <w:sz w:val="20"/>
          <w:szCs w:val="20"/>
        </w:rPr>
        <w:t xml:space="preserve">De la distribution régulière des kits pour toutes les femmes </w:t>
      </w:r>
      <w:r w:rsidR="00E07308">
        <w:rPr>
          <w:rFonts w:ascii="Arial" w:eastAsia="Arial" w:hAnsi="Arial" w:cs="Arial"/>
          <w:sz w:val="20"/>
          <w:szCs w:val="20"/>
        </w:rPr>
        <w:t xml:space="preserve">et </w:t>
      </w:r>
      <w:r w:rsidRPr="007655E1">
        <w:rPr>
          <w:rFonts w:ascii="Arial" w:eastAsia="Arial" w:hAnsi="Arial" w:cs="Arial"/>
          <w:sz w:val="20"/>
          <w:szCs w:val="20"/>
        </w:rPr>
        <w:t>des kits pour</w:t>
      </w:r>
      <w:r w:rsidR="00E07308">
        <w:rPr>
          <w:rFonts w:ascii="Arial" w:eastAsia="Arial" w:hAnsi="Arial" w:cs="Arial"/>
          <w:sz w:val="20"/>
          <w:szCs w:val="20"/>
        </w:rPr>
        <w:t xml:space="preserve"> tous les </w:t>
      </w:r>
      <w:r w:rsidRPr="007655E1">
        <w:rPr>
          <w:rFonts w:ascii="Arial" w:eastAsia="Arial" w:hAnsi="Arial" w:cs="Arial"/>
          <w:sz w:val="20"/>
          <w:szCs w:val="20"/>
        </w:rPr>
        <w:t>nourrissons</w:t>
      </w:r>
      <w:r w:rsidR="00E07308">
        <w:rPr>
          <w:rFonts w:ascii="Arial" w:eastAsia="Arial" w:hAnsi="Arial" w:cs="Arial"/>
          <w:sz w:val="20"/>
          <w:szCs w:val="20"/>
        </w:rPr>
        <w:t xml:space="preserve"> accompagnant leurs mères en détention.</w:t>
      </w:r>
      <w:r w:rsidRPr="007655E1">
        <w:rPr>
          <w:rFonts w:ascii="Arial" w:eastAsia="Arial" w:hAnsi="Arial" w:cs="Arial"/>
          <w:sz w:val="20"/>
          <w:szCs w:val="20"/>
        </w:rPr>
        <w:t xml:space="preserve"> ; </w:t>
      </w:r>
      <w:r w:rsidR="00E07308" w:rsidRPr="00E07308">
        <w:rPr>
          <w:rFonts w:ascii="Arial" w:eastAsia="Arial" w:hAnsi="Arial" w:cs="Arial"/>
          <w:sz w:val="20"/>
          <w:szCs w:val="20"/>
        </w:rPr>
        <w:t>Toutes les femmes incarcérées du portefeuille du projet ont reçu chacune 1 Drap, 1 serviettes de bain, 3 paquets de serviettes hygiéniques, 1 brosse à dent, 1 pâte de dentifrice, 1peigne, des savons, 1 Moustiquaire soit au total 246 femmes</w:t>
      </w:r>
      <w:r w:rsidR="00E07308">
        <w:rPr>
          <w:rFonts w:ascii="Arial" w:eastAsia="Arial" w:hAnsi="Arial" w:cs="Arial"/>
          <w:sz w:val="20"/>
          <w:szCs w:val="20"/>
        </w:rPr>
        <w:t>.</w:t>
      </w:r>
    </w:p>
    <w:p w14:paraId="6CF370D3" w14:textId="57A14D6C" w:rsidR="00E07308" w:rsidRDefault="00E07308" w:rsidP="002E610D">
      <w:pPr>
        <w:numPr>
          <w:ilvl w:val="0"/>
          <w:numId w:val="3"/>
        </w:numPr>
        <w:spacing w:after="0"/>
        <w:ind w:hanging="360"/>
        <w:jc w:val="both"/>
        <w:rPr>
          <w:rFonts w:ascii="Arial" w:hAnsi="Arial" w:cs="Arial"/>
          <w:sz w:val="20"/>
          <w:szCs w:val="20"/>
        </w:rPr>
      </w:pPr>
      <w:r w:rsidRPr="00E07308">
        <w:rPr>
          <w:rFonts w:ascii="Arial" w:hAnsi="Arial" w:cs="Arial"/>
          <w:sz w:val="20"/>
          <w:szCs w:val="20"/>
        </w:rPr>
        <w:t xml:space="preserve">Tous les nourrissons accompagnant leurs mères en détention ont reçu chacun 1 boite de lait grand format, 1 boite de Céréale, 1 carton de Couches pour bébé, 1 Serviette, 3 complets, 1 Drap, 1 petit matelas, 1 moustiquaire, 1 couverture. Soit au total 36 nourrissons dont 20 de sexe </w:t>
      </w:r>
      <w:r w:rsidR="00DE68B4" w:rsidRPr="00E07308">
        <w:rPr>
          <w:rFonts w:ascii="Arial" w:hAnsi="Arial" w:cs="Arial"/>
          <w:sz w:val="20"/>
          <w:szCs w:val="20"/>
        </w:rPr>
        <w:t>féminin</w:t>
      </w:r>
      <w:r w:rsidRPr="00E07308">
        <w:rPr>
          <w:rFonts w:ascii="Arial" w:hAnsi="Arial" w:cs="Arial"/>
          <w:sz w:val="20"/>
          <w:szCs w:val="20"/>
        </w:rPr>
        <w:t xml:space="preserve"> et 16 de sexe masculin </w:t>
      </w:r>
      <w:r w:rsidR="005C63A1" w:rsidRPr="00E07308">
        <w:rPr>
          <w:rFonts w:ascii="Arial" w:hAnsi="Arial" w:cs="Arial"/>
          <w:sz w:val="20"/>
          <w:szCs w:val="20"/>
        </w:rPr>
        <w:t>âgés</w:t>
      </w:r>
      <w:r w:rsidRPr="00E07308">
        <w:rPr>
          <w:rFonts w:ascii="Arial" w:hAnsi="Arial" w:cs="Arial"/>
          <w:sz w:val="20"/>
          <w:szCs w:val="20"/>
        </w:rPr>
        <w:t xml:space="preserve"> de 0 à 36 mois</w:t>
      </w:r>
    </w:p>
    <w:p w14:paraId="5BBC7371" w14:textId="59EA6365" w:rsidR="00E07308" w:rsidRDefault="00F60CDB" w:rsidP="002E610D">
      <w:pPr>
        <w:numPr>
          <w:ilvl w:val="0"/>
          <w:numId w:val="3"/>
        </w:numPr>
        <w:spacing w:after="0"/>
        <w:ind w:hanging="360"/>
        <w:jc w:val="both"/>
        <w:rPr>
          <w:rFonts w:ascii="Arial" w:eastAsia="Arial" w:hAnsi="Arial" w:cs="Arial"/>
          <w:sz w:val="20"/>
          <w:szCs w:val="20"/>
        </w:rPr>
      </w:pPr>
      <w:r w:rsidRPr="004630C2">
        <w:rPr>
          <w:rFonts w:ascii="Arial" w:eastAsia="Arial" w:hAnsi="Arial" w:cs="Arial"/>
          <w:sz w:val="20"/>
          <w:szCs w:val="20"/>
        </w:rPr>
        <w:t xml:space="preserve">De la prise en compte des besoins spécifiques des femmes dans la conception et la mise en œuvre des activités de formation et des ateliers (maroquinerie, tissage, savonnerie, etc.) au niveau de chaque maison d’arrêt où sont financés les </w:t>
      </w:r>
      <w:r w:rsidR="0023273D" w:rsidRPr="004630C2">
        <w:rPr>
          <w:rFonts w:ascii="Arial" w:eastAsia="Arial" w:hAnsi="Arial" w:cs="Arial"/>
          <w:sz w:val="20"/>
          <w:szCs w:val="20"/>
        </w:rPr>
        <w:t>ateliers ;</w:t>
      </w:r>
      <w:r w:rsidRPr="004630C2">
        <w:rPr>
          <w:rFonts w:ascii="Arial" w:eastAsia="Arial" w:hAnsi="Arial" w:cs="Arial"/>
          <w:sz w:val="20"/>
          <w:szCs w:val="20"/>
        </w:rPr>
        <w:t xml:space="preserve"> </w:t>
      </w:r>
    </w:p>
    <w:p w14:paraId="67A590DD" w14:textId="1FF9C43E" w:rsidR="00E07308" w:rsidRDefault="00E07308" w:rsidP="002E610D">
      <w:pPr>
        <w:numPr>
          <w:ilvl w:val="0"/>
          <w:numId w:val="3"/>
        </w:numPr>
        <w:spacing w:after="0"/>
        <w:ind w:hanging="360"/>
        <w:jc w:val="both"/>
        <w:rPr>
          <w:rFonts w:ascii="Arial" w:eastAsia="Arial" w:hAnsi="Arial" w:cs="Arial"/>
          <w:sz w:val="20"/>
          <w:szCs w:val="20"/>
        </w:rPr>
      </w:pPr>
      <w:r w:rsidRPr="004630C2">
        <w:rPr>
          <w:rFonts w:ascii="Arial" w:eastAsia="Arial" w:hAnsi="Arial" w:cs="Arial"/>
          <w:sz w:val="20"/>
          <w:szCs w:val="20"/>
        </w:rPr>
        <w:t xml:space="preserve">Tout le personnel de sexe </w:t>
      </w:r>
      <w:r w:rsidR="005C63A1" w:rsidRPr="004630C2">
        <w:rPr>
          <w:rFonts w:ascii="Arial" w:eastAsia="Arial" w:hAnsi="Arial" w:cs="Arial"/>
          <w:sz w:val="20"/>
          <w:szCs w:val="20"/>
        </w:rPr>
        <w:t>féminin</w:t>
      </w:r>
      <w:r w:rsidRPr="004630C2">
        <w:rPr>
          <w:rFonts w:ascii="Arial" w:eastAsia="Arial" w:hAnsi="Arial" w:cs="Arial"/>
          <w:sz w:val="20"/>
          <w:szCs w:val="20"/>
        </w:rPr>
        <w:t xml:space="preserve"> et toutes les détenues femmes ont bénéficié des kits de prévention du Covid en 2020 soit environ 373 femmes (127 agents +246 détenues)</w:t>
      </w:r>
    </w:p>
    <w:p w14:paraId="55B34DD1" w14:textId="77777777" w:rsidR="00E07308" w:rsidRPr="004630C2" w:rsidRDefault="00E07308" w:rsidP="002E610D">
      <w:pPr>
        <w:numPr>
          <w:ilvl w:val="0"/>
          <w:numId w:val="3"/>
        </w:numPr>
        <w:spacing w:after="0"/>
        <w:ind w:hanging="360"/>
        <w:jc w:val="both"/>
        <w:rPr>
          <w:rFonts w:ascii="Arial" w:eastAsia="Arial" w:hAnsi="Arial" w:cs="Arial"/>
          <w:sz w:val="20"/>
          <w:szCs w:val="20"/>
        </w:rPr>
      </w:pPr>
      <w:r w:rsidRPr="004630C2">
        <w:rPr>
          <w:rFonts w:ascii="Arial" w:eastAsia="Arial" w:hAnsi="Arial" w:cs="Arial"/>
          <w:sz w:val="20"/>
          <w:szCs w:val="20"/>
        </w:rPr>
        <w:t>250 femmes ont bénéficié des repas communautaires</w:t>
      </w:r>
    </w:p>
    <w:p w14:paraId="1A6249D7" w14:textId="77777777" w:rsidR="005C63A1" w:rsidRPr="005C63A1" w:rsidRDefault="00E07308" w:rsidP="002E610D">
      <w:pPr>
        <w:numPr>
          <w:ilvl w:val="0"/>
          <w:numId w:val="3"/>
        </w:numPr>
        <w:spacing w:after="0"/>
        <w:ind w:hanging="360"/>
        <w:jc w:val="both"/>
        <w:rPr>
          <w:rFonts w:ascii="Arial" w:hAnsi="Arial" w:cs="Arial"/>
          <w:sz w:val="20"/>
          <w:szCs w:val="20"/>
        </w:rPr>
      </w:pPr>
      <w:r w:rsidRPr="005C63A1">
        <w:rPr>
          <w:rFonts w:ascii="Arial" w:eastAsia="Arial" w:hAnsi="Arial" w:cs="Arial"/>
          <w:sz w:val="20"/>
          <w:szCs w:val="20"/>
        </w:rPr>
        <w:t>143 femmes ont participé à la campagne de détection du cancer du col de l’utérus au cours de la JNM en 2020</w:t>
      </w:r>
    </w:p>
    <w:p w14:paraId="10D6A55C" w14:textId="0A30359C" w:rsidR="00F058F4" w:rsidRPr="005C63A1" w:rsidRDefault="00E07308" w:rsidP="002E610D">
      <w:pPr>
        <w:numPr>
          <w:ilvl w:val="0"/>
          <w:numId w:val="3"/>
        </w:numPr>
        <w:spacing w:after="0"/>
        <w:ind w:hanging="360"/>
        <w:jc w:val="both"/>
        <w:rPr>
          <w:rFonts w:ascii="Arial" w:hAnsi="Arial" w:cs="Arial"/>
          <w:sz w:val="20"/>
          <w:szCs w:val="20"/>
        </w:rPr>
      </w:pPr>
      <w:r w:rsidRPr="005C63A1">
        <w:rPr>
          <w:rFonts w:ascii="Arial" w:eastAsia="Arial" w:hAnsi="Arial" w:cs="Arial"/>
          <w:sz w:val="20"/>
          <w:szCs w:val="20"/>
        </w:rPr>
        <w:t>143 femmes ayant bénéficié de la campane de désinfection des cellules au cours de la J</w:t>
      </w:r>
      <w:r w:rsidR="004630C2">
        <w:rPr>
          <w:rFonts w:ascii="Arial" w:eastAsia="Arial" w:hAnsi="Arial" w:cs="Arial"/>
          <w:sz w:val="20"/>
          <w:szCs w:val="20"/>
        </w:rPr>
        <w:t xml:space="preserve">ournée </w:t>
      </w:r>
      <w:r w:rsidRPr="005C63A1">
        <w:rPr>
          <w:rFonts w:ascii="Arial" w:eastAsia="Arial" w:hAnsi="Arial" w:cs="Arial"/>
          <w:sz w:val="20"/>
          <w:szCs w:val="20"/>
        </w:rPr>
        <w:t>N</w:t>
      </w:r>
      <w:r w:rsidR="004630C2">
        <w:rPr>
          <w:rFonts w:ascii="Arial" w:eastAsia="Arial" w:hAnsi="Arial" w:cs="Arial"/>
          <w:sz w:val="20"/>
          <w:szCs w:val="20"/>
        </w:rPr>
        <w:t xml:space="preserve">elson </w:t>
      </w:r>
      <w:r w:rsidRPr="005C63A1">
        <w:rPr>
          <w:rFonts w:ascii="Arial" w:eastAsia="Arial" w:hAnsi="Arial" w:cs="Arial"/>
          <w:sz w:val="20"/>
          <w:szCs w:val="20"/>
        </w:rPr>
        <w:t>M</w:t>
      </w:r>
      <w:r w:rsidR="004630C2">
        <w:rPr>
          <w:rFonts w:ascii="Arial" w:eastAsia="Arial" w:hAnsi="Arial" w:cs="Arial"/>
          <w:sz w:val="20"/>
          <w:szCs w:val="20"/>
        </w:rPr>
        <w:t>andela</w:t>
      </w:r>
      <w:r w:rsidRPr="005C63A1">
        <w:rPr>
          <w:rFonts w:ascii="Arial" w:eastAsia="Arial" w:hAnsi="Arial" w:cs="Arial"/>
          <w:sz w:val="20"/>
          <w:szCs w:val="20"/>
        </w:rPr>
        <w:t xml:space="preserve"> en 2020</w:t>
      </w:r>
      <w:r w:rsidR="00F60CDB" w:rsidRPr="005C63A1">
        <w:rPr>
          <w:rFonts w:ascii="Arial" w:eastAsia="Arial" w:hAnsi="Arial" w:cs="Arial"/>
          <w:sz w:val="20"/>
          <w:szCs w:val="20"/>
        </w:rPr>
        <w:t xml:space="preserve"> </w:t>
      </w:r>
    </w:p>
    <w:p w14:paraId="083FAEF9" w14:textId="77777777" w:rsidR="00E07308" w:rsidRDefault="00E07308" w:rsidP="002E610D">
      <w:pPr>
        <w:spacing w:after="0"/>
        <w:ind w:left="-15"/>
        <w:jc w:val="both"/>
        <w:rPr>
          <w:rFonts w:ascii="Arial" w:eastAsia="Arial" w:hAnsi="Arial" w:cs="Arial"/>
          <w:sz w:val="20"/>
          <w:szCs w:val="20"/>
        </w:rPr>
      </w:pPr>
    </w:p>
    <w:p w14:paraId="728B16B5" w14:textId="4BEA4EEC" w:rsidR="004630C2" w:rsidRDefault="00F60CDB" w:rsidP="004630C2">
      <w:pPr>
        <w:spacing w:after="0"/>
        <w:ind w:left="-15"/>
        <w:jc w:val="both"/>
        <w:rPr>
          <w:rFonts w:ascii="Arial" w:eastAsia="Arial" w:hAnsi="Arial" w:cs="Arial"/>
          <w:sz w:val="20"/>
          <w:szCs w:val="20"/>
        </w:rPr>
      </w:pPr>
      <w:r w:rsidRPr="007655E1">
        <w:rPr>
          <w:rFonts w:ascii="Arial" w:eastAsia="Arial" w:hAnsi="Arial" w:cs="Arial"/>
          <w:sz w:val="20"/>
          <w:szCs w:val="20"/>
        </w:rPr>
        <w:t>Bien plus, l’accès du personnel féminin aux postes de responsabilité au sein de la DNAPES a été une priorité en termes de plaidoyer durant cette année et l’ensemble du personnel ayant eu accès aux formations a également été formé aux règles de Bangkok, aux règles des Nations unies pour la protection des mineurs privés de liberté et aux principes de Riyad en vue de mieux maîtriser l’ensemble d’instruments juridiques régissant les enfants privés de liberté, les femmes en détention et les nourrissons séjournant avec leurs mères en détention.</w:t>
      </w:r>
    </w:p>
    <w:p w14:paraId="769A48B2" w14:textId="77777777" w:rsidR="004630C2" w:rsidRDefault="004630C2" w:rsidP="004630C2">
      <w:pPr>
        <w:spacing w:after="0"/>
        <w:ind w:left="-15"/>
        <w:jc w:val="both"/>
        <w:rPr>
          <w:rFonts w:ascii="Arial" w:eastAsia="Arial" w:hAnsi="Arial" w:cs="Arial"/>
          <w:sz w:val="20"/>
          <w:szCs w:val="20"/>
        </w:rPr>
      </w:pPr>
    </w:p>
    <w:p w14:paraId="15928069" w14:textId="76E289C0" w:rsidR="00F058F4" w:rsidRPr="007655E1" w:rsidRDefault="00F60CDB" w:rsidP="002E610D">
      <w:pPr>
        <w:spacing w:after="0"/>
        <w:ind w:left="-15"/>
        <w:jc w:val="both"/>
        <w:rPr>
          <w:rFonts w:ascii="Arial" w:hAnsi="Arial" w:cs="Arial"/>
          <w:sz w:val="20"/>
          <w:szCs w:val="20"/>
        </w:rPr>
      </w:pPr>
      <w:r w:rsidRPr="007655E1">
        <w:rPr>
          <w:rFonts w:ascii="Arial" w:eastAsia="Arial" w:hAnsi="Arial" w:cs="Arial"/>
          <w:sz w:val="20"/>
          <w:szCs w:val="20"/>
        </w:rPr>
        <w:t xml:space="preserve">Ainsi, au-delà des formations sur ces instruments, le projet a réalisé : </w:t>
      </w:r>
    </w:p>
    <w:p w14:paraId="40C71A9A" w14:textId="77E123F1" w:rsidR="005C63A1" w:rsidRPr="002E610D" w:rsidRDefault="004630C2" w:rsidP="002E610D">
      <w:pPr>
        <w:pStyle w:val="Paragraphedeliste"/>
        <w:numPr>
          <w:ilvl w:val="0"/>
          <w:numId w:val="35"/>
        </w:numPr>
        <w:spacing w:after="0"/>
        <w:jc w:val="both"/>
        <w:rPr>
          <w:rFonts w:ascii="Arial" w:eastAsia="Arial" w:hAnsi="Arial" w:cs="Arial"/>
          <w:sz w:val="20"/>
          <w:szCs w:val="20"/>
        </w:rPr>
      </w:pPr>
      <w:r>
        <w:rPr>
          <w:rFonts w:ascii="Arial" w:eastAsia="Arial" w:hAnsi="Arial" w:cs="Arial"/>
          <w:sz w:val="20"/>
          <w:szCs w:val="20"/>
        </w:rPr>
        <w:t>U</w:t>
      </w:r>
      <w:r w:rsidR="00F60CDB" w:rsidRPr="002E610D">
        <w:rPr>
          <w:rFonts w:ascii="Arial" w:eastAsia="Arial" w:hAnsi="Arial" w:cs="Arial"/>
          <w:sz w:val="20"/>
          <w:szCs w:val="20"/>
        </w:rPr>
        <w:t xml:space="preserve">n plaidoyer pour la participation accrue des femmes aux formations, en tant que formatrices et comme bénéficiaires (augmentation de 2% à 30%); </w:t>
      </w:r>
      <w:r w:rsidR="005C63A1" w:rsidRPr="002E610D">
        <w:rPr>
          <w:rFonts w:ascii="Arial" w:eastAsia="Arial" w:hAnsi="Arial" w:cs="Arial"/>
          <w:sz w:val="20"/>
          <w:szCs w:val="20"/>
        </w:rPr>
        <w:t>4 agents de sexe féminin font partie des 16 formateurs désignés par la DNAPES, 93 agents de sexe féminin formés sur les thématiques des Règles Nelson Mandela et de Bangkok et les règles des Nations Unies sur la protection des mineurs privés de liberté, le management en établissements pénitentiaire, la gestion des incidents et crises en milieu carcéral et la prise en charge psycho sociale des détenu  sur les 727 agents formés au total</w:t>
      </w:r>
    </w:p>
    <w:p w14:paraId="3054F0A7" w14:textId="132CBD14" w:rsidR="00F058F4" w:rsidRPr="002E610D" w:rsidRDefault="005C63A1" w:rsidP="002E610D">
      <w:pPr>
        <w:pStyle w:val="Paragraphedeliste"/>
        <w:numPr>
          <w:ilvl w:val="0"/>
          <w:numId w:val="35"/>
        </w:numPr>
        <w:spacing w:after="0"/>
        <w:jc w:val="both"/>
        <w:rPr>
          <w:rFonts w:ascii="Arial" w:eastAsia="Arial" w:hAnsi="Arial" w:cs="Arial"/>
          <w:sz w:val="20"/>
          <w:szCs w:val="20"/>
        </w:rPr>
      </w:pPr>
      <w:r w:rsidRPr="002E610D">
        <w:rPr>
          <w:rFonts w:ascii="Arial" w:eastAsia="Arial" w:hAnsi="Arial" w:cs="Arial"/>
          <w:sz w:val="20"/>
          <w:szCs w:val="20"/>
        </w:rPr>
        <w:t>34 agents de sexe féminin ont bénéficié de la formation en AGIDERM sur les 206 agents formés</w:t>
      </w:r>
    </w:p>
    <w:p w14:paraId="45A0FEA8" w14:textId="5F313FD4" w:rsidR="00F058F4" w:rsidRPr="002E610D" w:rsidRDefault="005C63A1" w:rsidP="002E610D">
      <w:pPr>
        <w:pStyle w:val="Paragraphedeliste"/>
        <w:numPr>
          <w:ilvl w:val="0"/>
          <w:numId w:val="35"/>
        </w:numPr>
        <w:spacing w:after="0"/>
        <w:jc w:val="both"/>
        <w:rPr>
          <w:rFonts w:ascii="Arial" w:hAnsi="Arial" w:cs="Arial"/>
          <w:sz w:val="20"/>
          <w:szCs w:val="20"/>
        </w:rPr>
      </w:pPr>
      <w:r w:rsidRPr="002E610D">
        <w:rPr>
          <w:rFonts w:ascii="Arial" w:eastAsia="Arial" w:hAnsi="Arial" w:cs="Arial"/>
          <w:sz w:val="20"/>
          <w:szCs w:val="20"/>
        </w:rPr>
        <w:t>Un</w:t>
      </w:r>
      <w:r w:rsidR="00F60CDB" w:rsidRPr="002E610D">
        <w:rPr>
          <w:rFonts w:ascii="Arial" w:eastAsia="Arial" w:hAnsi="Arial" w:cs="Arial"/>
          <w:sz w:val="20"/>
          <w:szCs w:val="20"/>
        </w:rPr>
        <w:t xml:space="preserve"> plaidoyer auprès de la DNAPES pour l’accession de plus de femmes à des grades et fonctions de responsabilité (Contrôleuses, Inspectrices, Régisseuses, Cheffes de division, DRAPES), dont les effets sont attendus à partir de l’année 202</w:t>
      </w:r>
      <w:r w:rsidR="004630C2">
        <w:rPr>
          <w:rFonts w:ascii="Arial" w:eastAsia="Arial" w:hAnsi="Arial" w:cs="Arial"/>
          <w:sz w:val="20"/>
          <w:szCs w:val="20"/>
        </w:rPr>
        <w:t>1</w:t>
      </w:r>
      <w:r w:rsidR="00F60CDB" w:rsidRPr="002E610D">
        <w:rPr>
          <w:rFonts w:ascii="Arial" w:eastAsia="Arial" w:hAnsi="Arial" w:cs="Arial"/>
          <w:sz w:val="20"/>
          <w:szCs w:val="20"/>
        </w:rPr>
        <w:t xml:space="preserve">.  </w:t>
      </w:r>
    </w:p>
    <w:p w14:paraId="42000BBC" w14:textId="71D76677" w:rsidR="00E07308" w:rsidRPr="00E07308" w:rsidRDefault="00F60CDB" w:rsidP="002E610D">
      <w:pPr>
        <w:spacing w:after="0" w:line="240" w:lineRule="auto"/>
        <w:rPr>
          <w:rFonts w:ascii="Arial" w:eastAsia="Arial" w:hAnsi="Arial" w:cs="Arial"/>
          <w:i/>
          <w:sz w:val="20"/>
          <w:szCs w:val="20"/>
        </w:rPr>
      </w:pPr>
      <w:r w:rsidRPr="007655E1">
        <w:rPr>
          <w:rFonts w:ascii="Arial" w:eastAsia="Arial" w:hAnsi="Arial" w:cs="Arial"/>
          <w:i/>
          <w:sz w:val="20"/>
          <w:szCs w:val="20"/>
        </w:rPr>
        <w:t xml:space="preserve"> </w:t>
      </w:r>
    </w:p>
    <w:p w14:paraId="333B523A" w14:textId="45247371" w:rsidR="00215A9D" w:rsidRPr="00C72C12" w:rsidRDefault="00215A9D" w:rsidP="00C72C12">
      <w:pPr>
        <w:spacing w:after="257"/>
        <w:rPr>
          <w:rFonts w:ascii="Arial" w:hAnsi="Arial" w:cs="Arial"/>
          <w:sz w:val="20"/>
          <w:szCs w:val="20"/>
        </w:rPr>
      </w:pPr>
      <w:r w:rsidRPr="007655E1">
        <w:rPr>
          <w:rFonts w:ascii="Arial" w:eastAsia="Arial" w:hAnsi="Arial" w:cs="Arial"/>
          <w:i/>
          <w:sz w:val="20"/>
          <w:szCs w:val="20"/>
        </w:rPr>
        <w:br w:type="page"/>
      </w:r>
      <w:r w:rsidR="00C72C12">
        <w:rPr>
          <w:rFonts w:ascii="Arial" w:eastAsia="Arial" w:hAnsi="Arial" w:cs="Arial"/>
          <w:i/>
          <w:sz w:val="20"/>
          <w:szCs w:val="20"/>
        </w:rPr>
        <w:t>I</w:t>
      </w:r>
    </w:p>
    <w:p w14:paraId="5889C628" w14:textId="77777777" w:rsidR="00F058F4" w:rsidRPr="007655E1" w:rsidRDefault="00F058F4">
      <w:pPr>
        <w:spacing w:after="257"/>
        <w:rPr>
          <w:rFonts w:ascii="Arial" w:hAnsi="Arial" w:cs="Arial"/>
          <w:sz w:val="20"/>
          <w:szCs w:val="20"/>
        </w:rPr>
      </w:pPr>
    </w:p>
    <w:p w14:paraId="24712877" w14:textId="2FF245BD" w:rsidR="00F058F4" w:rsidRDefault="00F60CDB">
      <w:pPr>
        <w:pStyle w:val="Titre2"/>
        <w:tabs>
          <w:tab w:val="center" w:pos="1818"/>
        </w:tabs>
        <w:ind w:left="0" w:firstLine="0"/>
        <w:rPr>
          <w:szCs w:val="20"/>
        </w:rPr>
      </w:pPr>
      <w:r w:rsidRPr="0078270B">
        <w:rPr>
          <w:szCs w:val="20"/>
        </w:rPr>
        <w:t xml:space="preserve">IX. </w:t>
      </w:r>
      <w:r w:rsidRPr="0078270B">
        <w:rPr>
          <w:szCs w:val="20"/>
        </w:rPr>
        <w:tab/>
        <w:t xml:space="preserve">CONCLUSIONS </w:t>
      </w:r>
    </w:p>
    <w:p w14:paraId="7C6A3FBE" w14:textId="77777777" w:rsidR="00432EAE" w:rsidRPr="00432EAE" w:rsidRDefault="00432EAE" w:rsidP="00432EAE"/>
    <w:p w14:paraId="7D59BB37" w14:textId="7F6A952F" w:rsidR="00F058F4" w:rsidRPr="007655E1" w:rsidRDefault="00F60CDB" w:rsidP="00215A9D">
      <w:pPr>
        <w:spacing w:after="3" w:line="288" w:lineRule="auto"/>
        <w:jc w:val="both"/>
        <w:rPr>
          <w:rFonts w:ascii="Arial" w:hAnsi="Arial" w:cs="Arial"/>
          <w:sz w:val="20"/>
          <w:szCs w:val="20"/>
        </w:rPr>
      </w:pPr>
      <w:r w:rsidRPr="0078270B">
        <w:rPr>
          <w:rFonts w:ascii="Arial" w:eastAsia="Arial" w:hAnsi="Arial" w:cs="Arial"/>
          <w:sz w:val="20"/>
          <w:szCs w:val="20"/>
        </w:rPr>
        <w:t>Durant l’année 20</w:t>
      </w:r>
      <w:r w:rsidR="00F742AF" w:rsidRPr="0078270B">
        <w:rPr>
          <w:rFonts w:ascii="Arial" w:eastAsia="Arial" w:hAnsi="Arial" w:cs="Arial"/>
          <w:sz w:val="20"/>
          <w:szCs w:val="20"/>
        </w:rPr>
        <w:t>20</w:t>
      </w:r>
      <w:r w:rsidRPr="0078270B">
        <w:rPr>
          <w:rFonts w:ascii="Arial" w:eastAsia="Arial" w:hAnsi="Arial" w:cs="Arial"/>
          <w:sz w:val="20"/>
          <w:szCs w:val="20"/>
        </w:rPr>
        <w:t xml:space="preserve">, plusieurs progrès ont pu être enregistrés en ce qui concerne la mise en œuvre des activités du projet </w:t>
      </w:r>
      <w:r w:rsidR="004630C2">
        <w:rPr>
          <w:rFonts w:ascii="Arial" w:eastAsia="Arial" w:hAnsi="Arial" w:cs="Arial"/>
          <w:sz w:val="20"/>
          <w:szCs w:val="20"/>
        </w:rPr>
        <w:t>notamment</w:t>
      </w:r>
      <w:r w:rsidRPr="0078270B">
        <w:rPr>
          <w:rFonts w:ascii="Arial" w:eastAsia="Arial" w:hAnsi="Arial" w:cs="Arial"/>
          <w:sz w:val="20"/>
          <w:szCs w:val="20"/>
        </w:rPr>
        <w:t xml:space="preserve"> en termes d’amélioration du traitement et des conditions de détention des détenus. Beaucoup d’efforts restent néanmoins encore à faire. Durant cette année, le projet </w:t>
      </w:r>
      <w:r w:rsidR="0023273D" w:rsidRPr="0078270B">
        <w:rPr>
          <w:rFonts w:ascii="Arial" w:eastAsia="Arial" w:hAnsi="Arial" w:cs="Arial"/>
          <w:sz w:val="20"/>
          <w:szCs w:val="20"/>
        </w:rPr>
        <w:t>a</w:t>
      </w:r>
      <w:r w:rsidRPr="0078270B">
        <w:rPr>
          <w:rFonts w:ascii="Arial" w:eastAsia="Arial" w:hAnsi="Arial" w:cs="Arial"/>
          <w:sz w:val="20"/>
          <w:szCs w:val="20"/>
        </w:rPr>
        <w:t xml:space="preserve"> concentr</w:t>
      </w:r>
      <w:r w:rsidR="0023273D" w:rsidRPr="0078270B">
        <w:rPr>
          <w:rFonts w:ascii="Arial" w:eastAsia="Arial" w:hAnsi="Arial" w:cs="Arial"/>
          <w:sz w:val="20"/>
          <w:szCs w:val="20"/>
        </w:rPr>
        <w:t xml:space="preserve">é </w:t>
      </w:r>
      <w:r w:rsidRPr="0078270B">
        <w:rPr>
          <w:rFonts w:ascii="Arial" w:eastAsia="Arial" w:hAnsi="Arial" w:cs="Arial"/>
          <w:sz w:val="20"/>
          <w:szCs w:val="20"/>
        </w:rPr>
        <w:t xml:space="preserve">ses efforts pour, d’un côté </w:t>
      </w:r>
      <w:r w:rsidR="0023273D" w:rsidRPr="0078270B">
        <w:rPr>
          <w:rFonts w:ascii="Arial" w:eastAsia="Arial" w:hAnsi="Arial" w:cs="Arial"/>
          <w:sz w:val="20"/>
          <w:szCs w:val="20"/>
        </w:rPr>
        <w:t>finaliser</w:t>
      </w:r>
      <w:r w:rsidRPr="0078270B">
        <w:rPr>
          <w:rFonts w:ascii="Arial" w:eastAsia="Arial" w:hAnsi="Arial" w:cs="Arial"/>
          <w:sz w:val="20"/>
          <w:szCs w:val="20"/>
        </w:rPr>
        <w:t xml:space="preserve"> certaines activités </w:t>
      </w:r>
      <w:r w:rsidR="0023273D" w:rsidRPr="0078270B">
        <w:rPr>
          <w:rFonts w:ascii="Arial" w:eastAsia="Arial" w:hAnsi="Arial" w:cs="Arial"/>
          <w:sz w:val="20"/>
          <w:szCs w:val="20"/>
        </w:rPr>
        <w:t>clés</w:t>
      </w:r>
      <w:r w:rsidRPr="0078270B">
        <w:rPr>
          <w:rFonts w:ascii="Arial" w:eastAsia="Arial" w:hAnsi="Arial" w:cs="Arial"/>
          <w:sz w:val="20"/>
          <w:szCs w:val="20"/>
        </w:rPr>
        <w:t xml:space="preserve"> (informatisation, activités </w:t>
      </w:r>
      <w:r w:rsidR="003A625B" w:rsidRPr="0078270B">
        <w:rPr>
          <w:rFonts w:ascii="Arial" w:eastAsia="Arial" w:hAnsi="Arial" w:cs="Arial"/>
          <w:sz w:val="20"/>
          <w:szCs w:val="20"/>
        </w:rPr>
        <w:t xml:space="preserve">et politique </w:t>
      </w:r>
      <w:r w:rsidRPr="0078270B">
        <w:rPr>
          <w:rFonts w:ascii="Arial" w:eastAsia="Arial" w:hAnsi="Arial" w:cs="Arial"/>
          <w:sz w:val="20"/>
          <w:szCs w:val="20"/>
        </w:rPr>
        <w:t xml:space="preserve">de réinsertion…) mais aussi assurer la pérennisation des acquis (production des pénitentiaires agricoles, renforcement des capacités). Le projet a en outre </w:t>
      </w:r>
      <w:r w:rsidR="003A625B" w:rsidRPr="0078270B">
        <w:rPr>
          <w:rFonts w:ascii="Arial" w:eastAsia="Arial" w:hAnsi="Arial" w:cs="Arial"/>
          <w:sz w:val="20"/>
          <w:szCs w:val="20"/>
        </w:rPr>
        <w:t xml:space="preserve">renforcé le </w:t>
      </w:r>
      <w:r w:rsidRPr="0078270B">
        <w:rPr>
          <w:rFonts w:ascii="Arial" w:eastAsia="Arial" w:hAnsi="Arial" w:cs="Arial"/>
          <w:sz w:val="20"/>
          <w:szCs w:val="20"/>
        </w:rPr>
        <w:t xml:space="preserve">suivi des </w:t>
      </w:r>
      <w:r w:rsidR="0017176C" w:rsidRPr="0078270B">
        <w:rPr>
          <w:rFonts w:ascii="Arial" w:eastAsia="Arial" w:hAnsi="Arial" w:cs="Arial"/>
          <w:sz w:val="20"/>
          <w:szCs w:val="20"/>
        </w:rPr>
        <w:t>effets</w:t>
      </w:r>
      <w:r w:rsidR="003A625B" w:rsidRPr="0078270B">
        <w:rPr>
          <w:rFonts w:ascii="Arial" w:eastAsia="Arial" w:hAnsi="Arial" w:cs="Arial"/>
          <w:sz w:val="20"/>
          <w:szCs w:val="20"/>
        </w:rPr>
        <w:t xml:space="preserve"> </w:t>
      </w:r>
      <w:r w:rsidRPr="0078270B">
        <w:rPr>
          <w:rFonts w:ascii="Arial" w:eastAsia="Arial" w:hAnsi="Arial" w:cs="Arial"/>
          <w:sz w:val="20"/>
          <w:szCs w:val="20"/>
        </w:rPr>
        <w:t xml:space="preserve">des activités au sein des établissements pénitentiaires à travers </w:t>
      </w:r>
      <w:r w:rsidR="003A625B" w:rsidRPr="0078270B">
        <w:rPr>
          <w:rFonts w:ascii="Arial" w:eastAsia="Arial" w:hAnsi="Arial" w:cs="Arial"/>
          <w:sz w:val="20"/>
          <w:szCs w:val="20"/>
        </w:rPr>
        <w:t xml:space="preserve">la </w:t>
      </w:r>
      <w:r w:rsidRPr="0078270B">
        <w:rPr>
          <w:rFonts w:ascii="Arial" w:eastAsia="Arial" w:hAnsi="Arial" w:cs="Arial"/>
          <w:sz w:val="20"/>
          <w:szCs w:val="20"/>
        </w:rPr>
        <w:t xml:space="preserve">collaboration avec l’Inspection des services judiciaires et la CNDH. Le projet continuera en outre à travailler en s’alignant strictement sur les principes « </w:t>
      </w:r>
      <w:r w:rsidRPr="0078270B">
        <w:rPr>
          <w:rFonts w:ascii="Arial" w:eastAsia="Arial" w:hAnsi="Arial" w:cs="Arial"/>
          <w:i/>
          <w:sz w:val="20"/>
          <w:szCs w:val="20"/>
        </w:rPr>
        <w:t>Leav</w:t>
      </w:r>
      <w:r w:rsidR="009D6FFB">
        <w:rPr>
          <w:rFonts w:ascii="Arial" w:eastAsia="Arial" w:hAnsi="Arial" w:cs="Arial"/>
          <w:i/>
          <w:sz w:val="20"/>
          <w:szCs w:val="20"/>
        </w:rPr>
        <w:t>ing</w:t>
      </w:r>
      <w:r w:rsidRPr="0078270B">
        <w:rPr>
          <w:rFonts w:ascii="Arial" w:eastAsia="Arial" w:hAnsi="Arial" w:cs="Arial"/>
          <w:i/>
          <w:sz w:val="20"/>
          <w:szCs w:val="20"/>
        </w:rPr>
        <w:t xml:space="preserve"> no one behind</w:t>
      </w:r>
      <w:r w:rsidRPr="0078270B">
        <w:rPr>
          <w:rFonts w:ascii="Arial" w:eastAsia="Arial" w:hAnsi="Arial" w:cs="Arial"/>
          <w:sz w:val="20"/>
          <w:szCs w:val="20"/>
        </w:rPr>
        <w:t xml:space="preserve"> » (Ne laisser personne à l’arrière), le respect et la promotion holistique de l’égalité du genre, la protection et la promotion des droits de l’Homme, la durabilité environnementale et particulièrement en vertus des ODD 3, 5 et 16 et tous les ODD connexes y compris la prise en compte des besoins des catégories spécifiques, à savoir les femmes, les enfants, les personnes âgées, les malades, les étrangers, les personnes vivant avec un handicap, les réfugiés et les apatrides. En particulier, le projet veillera à ce que tous participent dans toutes les activités du projet à chaque fois que cela est possible et que les programmes et activités tiennent compte de leurs besoins spécifiques, tels que la prise de toutes les dispositions pour préparer et accompagner leur réinsertion sociale y compris la pratique religieuse.</w:t>
      </w:r>
      <w:r w:rsidRPr="007655E1">
        <w:rPr>
          <w:rFonts w:ascii="Arial" w:eastAsia="Arial" w:hAnsi="Arial" w:cs="Arial"/>
          <w:sz w:val="20"/>
          <w:szCs w:val="20"/>
        </w:rPr>
        <w:t xml:space="preserve"> </w:t>
      </w:r>
    </w:p>
    <w:p w14:paraId="767026BC" w14:textId="77777777" w:rsidR="00F058F4" w:rsidRPr="007655E1" w:rsidRDefault="00F60CDB">
      <w:pPr>
        <w:spacing w:after="53"/>
        <w:rPr>
          <w:rFonts w:ascii="Arial" w:hAnsi="Arial" w:cs="Arial"/>
          <w:sz w:val="20"/>
          <w:szCs w:val="20"/>
        </w:rPr>
      </w:pPr>
      <w:r w:rsidRPr="007655E1">
        <w:rPr>
          <w:rFonts w:ascii="Arial" w:eastAsia="Arial" w:hAnsi="Arial" w:cs="Arial"/>
          <w:sz w:val="20"/>
          <w:szCs w:val="20"/>
        </w:rPr>
        <w:t xml:space="preserve"> </w:t>
      </w:r>
    </w:p>
    <w:p w14:paraId="478B00F1" w14:textId="77777777" w:rsidR="00F058F4" w:rsidRPr="007655E1" w:rsidRDefault="00F60CDB">
      <w:pPr>
        <w:spacing w:after="0"/>
        <w:rPr>
          <w:rFonts w:ascii="Arial" w:hAnsi="Arial" w:cs="Arial"/>
          <w:sz w:val="20"/>
          <w:szCs w:val="20"/>
        </w:rPr>
      </w:pPr>
      <w:r w:rsidRPr="007655E1">
        <w:rPr>
          <w:rFonts w:ascii="Arial" w:eastAsia="Times New Roman" w:hAnsi="Arial" w:cs="Arial"/>
          <w:color w:val="000066"/>
          <w:sz w:val="20"/>
          <w:szCs w:val="20"/>
        </w:rPr>
        <w:t xml:space="preserve"> </w:t>
      </w:r>
      <w:r w:rsidRPr="007655E1">
        <w:rPr>
          <w:rFonts w:ascii="Arial" w:eastAsia="Times New Roman" w:hAnsi="Arial" w:cs="Arial"/>
          <w:color w:val="000066"/>
          <w:sz w:val="20"/>
          <w:szCs w:val="20"/>
        </w:rPr>
        <w:tab/>
      </w:r>
      <w:r w:rsidRPr="007655E1">
        <w:rPr>
          <w:rFonts w:ascii="Arial" w:eastAsia="Times New Roman" w:hAnsi="Arial" w:cs="Arial"/>
          <w:b/>
          <w:color w:val="000066"/>
          <w:sz w:val="20"/>
          <w:szCs w:val="20"/>
        </w:rPr>
        <w:t xml:space="preserve"> </w:t>
      </w:r>
      <w:r w:rsidRPr="007655E1">
        <w:rPr>
          <w:rFonts w:ascii="Arial" w:hAnsi="Arial" w:cs="Arial"/>
          <w:sz w:val="20"/>
          <w:szCs w:val="20"/>
        </w:rPr>
        <w:br w:type="page"/>
      </w:r>
    </w:p>
    <w:p w14:paraId="3AB00720" w14:textId="77777777" w:rsidR="00F058F4" w:rsidRPr="007655E1" w:rsidRDefault="00F60CDB">
      <w:pPr>
        <w:pStyle w:val="Titre2"/>
        <w:tabs>
          <w:tab w:val="center" w:pos="264"/>
          <w:tab w:val="center" w:pos="1562"/>
        </w:tabs>
        <w:ind w:left="0" w:firstLine="0"/>
        <w:rPr>
          <w:szCs w:val="20"/>
        </w:rPr>
      </w:pPr>
      <w:r w:rsidRPr="007655E1">
        <w:rPr>
          <w:rFonts w:eastAsia="Calibri"/>
          <w:b w:val="0"/>
          <w:szCs w:val="20"/>
        </w:rPr>
        <w:tab/>
      </w:r>
      <w:r w:rsidRPr="009D6FFB">
        <w:rPr>
          <w:szCs w:val="20"/>
        </w:rPr>
        <w:t xml:space="preserve">X. </w:t>
      </w:r>
      <w:r w:rsidRPr="009D6FFB">
        <w:rPr>
          <w:szCs w:val="20"/>
        </w:rPr>
        <w:tab/>
        <w:t>ANNEXES</w:t>
      </w:r>
      <w:r w:rsidRPr="007655E1">
        <w:rPr>
          <w:szCs w:val="20"/>
        </w:rPr>
        <w:t xml:space="preserve"> </w:t>
      </w:r>
    </w:p>
    <w:p w14:paraId="0E0E2DD8" w14:textId="77777777" w:rsidR="00F058F4" w:rsidRPr="007655E1" w:rsidRDefault="00F60CDB">
      <w:pPr>
        <w:spacing w:after="14"/>
        <w:rPr>
          <w:rFonts w:ascii="Arial" w:hAnsi="Arial" w:cs="Arial"/>
          <w:sz w:val="20"/>
          <w:szCs w:val="20"/>
        </w:rPr>
      </w:pPr>
      <w:r w:rsidRPr="007655E1">
        <w:rPr>
          <w:rFonts w:ascii="Arial" w:eastAsia="Arial" w:hAnsi="Arial" w:cs="Arial"/>
          <w:sz w:val="20"/>
          <w:szCs w:val="20"/>
        </w:rPr>
        <w:t xml:space="preserve"> </w:t>
      </w:r>
    </w:p>
    <w:p w14:paraId="51017B6E" w14:textId="77777777" w:rsidR="00F058F4" w:rsidRPr="007655E1" w:rsidRDefault="00F60CDB">
      <w:pPr>
        <w:spacing w:after="19"/>
        <w:rPr>
          <w:rFonts w:ascii="Arial" w:hAnsi="Arial" w:cs="Arial"/>
          <w:sz w:val="20"/>
          <w:szCs w:val="20"/>
        </w:rPr>
      </w:pPr>
      <w:r w:rsidRPr="007655E1">
        <w:rPr>
          <w:rFonts w:ascii="Arial" w:eastAsia="Arial" w:hAnsi="Arial" w:cs="Arial"/>
          <w:b/>
          <w:sz w:val="20"/>
          <w:szCs w:val="20"/>
          <w:u w:val="single" w:color="000000"/>
        </w:rPr>
        <w:t>Annexe 1 : Tableau récapitulatif des indicateurs par objectifs et résultats</w:t>
      </w:r>
      <w:r w:rsidRPr="007655E1">
        <w:rPr>
          <w:rFonts w:ascii="Arial" w:eastAsia="Arial" w:hAnsi="Arial" w:cs="Arial"/>
          <w:b/>
          <w:sz w:val="20"/>
          <w:szCs w:val="20"/>
        </w:rPr>
        <w:t xml:space="preserve"> </w:t>
      </w:r>
    </w:p>
    <w:p w14:paraId="40E8FB22" w14:textId="77777777" w:rsidR="00F058F4" w:rsidRPr="007655E1" w:rsidRDefault="00F60CDB">
      <w:pPr>
        <w:spacing w:after="0"/>
        <w:rPr>
          <w:rFonts w:ascii="Arial" w:hAnsi="Arial" w:cs="Arial"/>
          <w:sz w:val="20"/>
          <w:szCs w:val="20"/>
        </w:rPr>
      </w:pPr>
      <w:r w:rsidRPr="007655E1">
        <w:rPr>
          <w:rFonts w:ascii="Arial" w:eastAsia="Arial" w:hAnsi="Arial" w:cs="Arial"/>
          <w:b/>
          <w:sz w:val="20"/>
          <w:szCs w:val="20"/>
        </w:rPr>
        <w:t xml:space="preserve"> </w:t>
      </w:r>
    </w:p>
    <w:tbl>
      <w:tblPr>
        <w:tblStyle w:val="TableGrid"/>
        <w:tblW w:w="11622" w:type="dxa"/>
        <w:tblInd w:w="-1131" w:type="dxa"/>
        <w:tblCellMar>
          <w:top w:w="9" w:type="dxa"/>
          <w:left w:w="108" w:type="dxa"/>
          <w:right w:w="49" w:type="dxa"/>
        </w:tblCellMar>
        <w:tblLook w:val="04A0" w:firstRow="1" w:lastRow="0" w:firstColumn="1" w:lastColumn="0" w:noHBand="0" w:noVBand="1"/>
      </w:tblPr>
      <w:tblGrid>
        <w:gridCol w:w="3260"/>
        <w:gridCol w:w="8362"/>
      </w:tblGrid>
      <w:tr w:rsidR="00F058F4" w:rsidRPr="007655E1" w14:paraId="0DFD1173" w14:textId="77777777" w:rsidTr="0078270B">
        <w:trPr>
          <w:trHeight w:val="470"/>
        </w:trPr>
        <w:tc>
          <w:tcPr>
            <w:tcW w:w="3260" w:type="dxa"/>
            <w:tcBorders>
              <w:top w:val="single" w:sz="4" w:space="0" w:color="000000"/>
              <w:left w:val="single" w:sz="4" w:space="0" w:color="000000"/>
              <w:bottom w:val="single" w:sz="4" w:space="0" w:color="000000"/>
              <w:right w:val="single" w:sz="4" w:space="0" w:color="000000"/>
            </w:tcBorders>
            <w:shd w:val="clear" w:color="auto" w:fill="00B0F0"/>
          </w:tcPr>
          <w:p w14:paraId="44F72ED4" w14:textId="77777777" w:rsidR="00F058F4" w:rsidRPr="007655E1" w:rsidRDefault="00F60CDB">
            <w:pPr>
              <w:rPr>
                <w:rFonts w:ascii="Arial" w:hAnsi="Arial" w:cs="Arial"/>
                <w:sz w:val="20"/>
                <w:szCs w:val="20"/>
              </w:rPr>
            </w:pPr>
            <w:r w:rsidRPr="007655E1">
              <w:rPr>
                <w:rFonts w:ascii="Arial" w:eastAsia="Arial" w:hAnsi="Arial" w:cs="Arial"/>
                <w:b/>
                <w:sz w:val="20"/>
                <w:szCs w:val="20"/>
              </w:rPr>
              <w:t xml:space="preserve">Objectif Global </w:t>
            </w:r>
          </w:p>
        </w:tc>
        <w:tc>
          <w:tcPr>
            <w:tcW w:w="8362" w:type="dxa"/>
            <w:tcBorders>
              <w:top w:val="single" w:sz="4" w:space="0" w:color="000000"/>
              <w:left w:val="single" w:sz="4" w:space="0" w:color="000000"/>
              <w:bottom w:val="single" w:sz="4" w:space="0" w:color="000000"/>
              <w:right w:val="single" w:sz="4" w:space="0" w:color="000000"/>
            </w:tcBorders>
            <w:shd w:val="clear" w:color="auto" w:fill="00B0F0"/>
          </w:tcPr>
          <w:p w14:paraId="59CC4EEF" w14:textId="77777777" w:rsidR="00F058F4" w:rsidRPr="007655E1" w:rsidRDefault="00F60CDB">
            <w:pPr>
              <w:rPr>
                <w:rFonts w:ascii="Arial" w:hAnsi="Arial" w:cs="Arial"/>
                <w:sz w:val="20"/>
                <w:szCs w:val="20"/>
              </w:rPr>
            </w:pPr>
            <w:r w:rsidRPr="007655E1">
              <w:rPr>
                <w:rFonts w:ascii="Arial" w:eastAsia="Arial" w:hAnsi="Arial" w:cs="Arial"/>
                <w:b/>
                <w:sz w:val="20"/>
                <w:szCs w:val="20"/>
              </w:rPr>
              <w:t xml:space="preserve">Indicateurs </w:t>
            </w:r>
          </w:p>
        </w:tc>
      </w:tr>
      <w:tr w:rsidR="00F058F4" w:rsidRPr="007655E1" w14:paraId="2B873C57" w14:textId="77777777" w:rsidTr="0078270B">
        <w:trPr>
          <w:trHeight w:val="743"/>
        </w:trPr>
        <w:tc>
          <w:tcPr>
            <w:tcW w:w="3260" w:type="dxa"/>
            <w:tcBorders>
              <w:top w:val="single" w:sz="4" w:space="0" w:color="000000"/>
              <w:left w:val="single" w:sz="4" w:space="0" w:color="000000"/>
              <w:bottom w:val="single" w:sz="4" w:space="0" w:color="000000"/>
              <w:right w:val="single" w:sz="4" w:space="0" w:color="000000"/>
            </w:tcBorders>
          </w:tcPr>
          <w:p w14:paraId="40932E76" w14:textId="77777777" w:rsidR="00F058F4" w:rsidRPr="007655E1" w:rsidRDefault="00F60CDB">
            <w:pPr>
              <w:jc w:val="both"/>
              <w:rPr>
                <w:rFonts w:ascii="Arial" w:hAnsi="Arial" w:cs="Arial"/>
                <w:sz w:val="20"/>
                <w:szCs w:val="20"/>
              </w:rPr>
            </w:pPr>
            <w:r w:rsidRPr="007655E1">
              <w:rPr>
                <w:rFonts w:ascii="Arial" w:eastAsia="Arial" w:hAnsi="Arial" w:cs="Arial"/>
                <w:b/>
                <w:sz w:val="20"/>
                <w:szCs w:val="20"/>
              </w:rPr>
              <w:t xml:space="preserve">Contribuer à l’amélioration de l’Etat de droit au Mali </w:t>
            </w:r>
          </w:p>
        </w:tc>
        <w:tc>
          <w:tcPr>
            <w:tcW w:w="8362" w:type="dxa"/>
            <w:tcBorders>
              <w:top w:val="single" w:sz="4" w:space="0" w:color="000000"/>
              <w:left w:val="single" w:sz="4" w:space="0" w:color="000000"/>
              <w:bottom w:val="single" w:sz="4" w:space="0" w:color="000000"/>
              <w:right w:val="single" w:sz="4" w:space="0" w:color="000000"/>
            </w:tcBorders>
            <w:vAlign w:val="center"/>
          </w:tcPr>
          <w:p w14:paraId="696A3BDB"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A définir ultérieurement sur la base des indicateurs internationaux en la matière </w:t>
            </w:r>
          </w:p>
        </w:tc>
      </w:tr>
      <w:tr w:rsidR="00F058F4" w:rsidRPr="007655E1" w14:paraId="1C8C5B99" w14:textId="77777777" w:rsidTr="0078270B">
        <w:trPr>
          <w:trHeight w:val="472"/>
        </w:trPr>
        <w:tc>
          <w:tcPr>
            <w:tcW w:w="3260" w:type="dxa"/>
            <w:tcBorders>
              <w:top w:val="single" w:sz="4" w:space="0" w:color="000000"/>
              <w:left w:val="single" w:sz="4" w:space="0" w:color="000000"/>
              <w:bottom w:val="single" w:sz="4" w:space="0" w:color="000000"/>
              <w:right w:val="single" w:sz="4" w:space="0" w:color="000000"/>
            </w:tcBorders>
            <w:shd w:val="clear" w:color="auto" w:fill="00B0F0"/>
          </w:tcPr>
          <w:p w14:paraId="7E22B223" w14:textId="77777777" w:rsidR="00F058F4" w:rsidRPr="007655E1" w:rsidRDefault="00F60CDB">
            <w:pPr>
              <w:rPr>
                <w:rFonts w:ascii="Arial" w:hAnsi="Arial" w:cs="Arial"/>
                <w:sz w:val="20"/>
                <w:szCs w:val="20"/>
              </w:rPr>
            </w:pPr>
            <w:r w:rsidRPr="007655E1">
              <w:rPr>
                <w:rFonts w:ascii="Arial" w:eastAsia="Arial" w:hAnsi="Arial" w:cs="Arial"/>
                <w:b/>
                <w:sz w:val="20"/>
                <w:szCs w:val="20"/>
              </w:rPr>
              <w:t xml:space="preserve">Objectif spécifique </w:t>
            </w:r>
          </w:p>
        </w:tc>
        <w:tc>
          <w:tcPr>
            <w:tcW w:w="8362" w:type="dxa"/>
            <w:tcBorders>
              <w:top w:val="single" w:sz="4" w:space="0" w:color="000000"/>
              <w:left w:val="single" w:sz="4" w:space="0" w:color="000000"/>
              <w:bottom w:val="single" w:sz="4" w:space="0" w:color="000000"/>
              <w:right w:val="single" w:sz="4" w:space="0" w:color="000000"/>
            </w:tcBorders>
            <w:shd w:val="clear" w:color="auto" w:fill="00B0F0"/>
          </w:tcPr>
          <w:p w14:paraId="1418F56F" w14:textId="77777777" w:rsidR="00F058F4" w:rsidRPr="007655E1" w:rsidRDefault="00F60CDB">
            <w:pPr>
              <w:rPr>
                <w:rFonts w:ascii="Arial" w:hAnsi="Arial" w:cs="Arial"/>
                <w:sz w:val="20"/>
                <w:szCs w:val="20"/>
              </w:rPr>
            </w:pPr>
            <w:r w:rsidRPr="007655E1">
              <w:rPr>
                <w:rFonts w:ascii="Arial" w:eastAsia="Arial" w:hAnsi="Arial" w:cs="Arial"/>
                <w:b/>
                <w:sz w:val="20"/>
                <w:szCs w:val="20"/>
              </w:rPr>
              <w:t xml:space="preserve"> </w:t>
            </w:r>
          </w:p>
        </w:tc>
      </w:tr>
      <w:tr w:rsidR="00F058F4" w:rsidRPr="007655E1" w14:paraId="00ED96CF" w14:textId="77777777" w:rsidTr="0078270B">
        <w:trPr>
          <w:trHeight w:val="1217"/>
        </w:trPr>
        <w:tc>
          <w:tcPr>
            <w:tcW w:w="3260" w:type="dxa"/>
            <w:tcBorders>
              <w:top w:val="single" w:sz="4" w:space="0" w:color="000000"/>
              <w:left w:val="single" w:sz="4" w:space="0" w:color="000000"/>
              <w:bottom w:val="single" w:sz="4" w:space="0" w:color="000000"/>
              <w:right w:val="single" w:sz="4" w:space="0" w:color="000000"/>
            </w:tcBorders>
          </w:tcPr>
          <w:p w14:paraId="4FA2BFDE"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Améliorer la qualité et la crédibilité du système pénitentiaire du Mali </w:t>
            </w:r>
          </w:p>
        </w:tc>
        <w:tc>
          <w:tcPr>
            <w:tcW w:w="8362" w:type="dxa"/>
            <w:tcBorders>
              <w:top w:val="single" w:sz="4" w:space="0" w:color="000000"/>
              <w:left w:val="single" w:sz="4" w:space="0" w:color="000000"/>
              <w:bottom w:val="single" w:sz="4" w:space="0" w:color="000000"/>
              <w:right w:val="single" w:sz="4" w:space="0" w:color="000000"/>
            </w:tcBorders>
          </w:tcPr>
          <w:p w14:paraId="31A785D6" w14:textId="77777777" w:rsidR="00F058F4" w:rsidRPr="007655E1" w:rsidRDefault="00F60CDB">
            <w:pPr>
              <w:numPr>
                <w:ilvl w:val="0"/>
                <w:numId w:val="12"/>
              </w:numPr>
              <w:spacing w:after="59"/>
              <w:ind w:hanging="361"/>
              <w:rPr>
                <w:rFonts w:ascii="Arial" w:hAnsi="Arial" w:cs="Arial"/>
                <w:sz w:val="20"/>
                <w:szCs w:val="20"/>
              </w:rPr>
            </w:pPr>
            <w:r w:rsidRPr="007655E1">
              <w:rPr>
                <w:rFonts w:ascii="Arial" w:eastAsia="Arial" w:hAnsi="Arial" w:cs="Arial"/>
                <w:b/>
                <w:sz w:val="20"/>
                <w:szCs w:val="20"/>
              </w:rPr>
              <w:t>OS1.</w:t>
            </w:r>
            <w:r w:rsidRPr="007655E1">
              <w:rPr>
                <w:rFonts w:ascii="Arial" w:eastAsia="Arial" w:hAnsi="Arial" w:cs="Arial"/>
                <w:sz w:val="20"/>
                <w:szCs w:val="20"/>
              </w:rPr>
              <w:t xml:space="preserve"> Pourcentage des détentions abusives ou irrégulières rectifiées ;  </w:t>
            </w:r>
          </w:p>
          <w:p w14:paraId="02C62296" w14:textId="77777777" w:rsidR="00F058F4" w:rsidRPr="007655E1" w:rsidRDefault="00F60CDB">
            <w:pPr>
              <w:numPr>
                <w:ilvl w:val="0"/>
                <w:numId w:val="12"/>
              </w:numPr>
              <w:ind w:hanging="361"/>
              <w:rPr>
                <w:rFonts w:ascii="Arial" w:hAnsi="Arial" w:cs="Arial"/>
                <w:sz w:val="20"/>
                <w:szCs w:val="20"/>
              </w:rPr>
            </w:pPr>
            <w:r w:rsidRPr="007655E1">
              <w:rPr>
                <w:rFonts w:ascii="Arial" w:eastAsia="Arial" w:hAnsi="Arial" w:cs="Arial"/>
                <w:b/>
                <w:sz w:val="20"/>
                <w:szCs w:val="20"/>
              </w:rPr>
              <w:t>OS2.</w:t>
            </w:r>
            <w:r w:rsidRPr="007655E1">
              <w:rPr>
                <w:rFonts w:ascii="Arial" w:eastAsia="Arial" w:hAnsi="Arial" w:cs="Arial"/>
                <w:sz w:val="20"/>
                <w:szCs w:val="20"/>
              </w:rPr>
              <w:t xml:space="preserve"> Taux de fonctionnalité acceptable des établissements ; pénitentiaires du Mali </w:t>
            </w:r>
          </w:p>
          <w:p w14:paraId="06297EAE" w14:textId="77777777" w:rsidR="00F058F4" w:rsidRPr="007655E1" w:rsidRDefault="00F60CDB">
            <w:pPr>
              <w:ind w:left="361"/>
              <w:jc w:val="both"/>
              <w:rPr>
                <w:rFonts w:ascii="Arial" w:hAnsi="Arial" w:cs="Arial"/>
                <w:sz w:val="20"/>
                <w:szCs w:val="20"/>
              </w:rPr>
            </w:pPr>
            <w:r w:rsidRPr="007655E1">
              <w:rPr>
                <w:rFonts w:ascii="Arial" w:eastAsia="Arial" w:hAnsi="Arial" w:cs="Arial"/>
                <w:sz w:val="20"/>
                <w:szCs w:val="20"/>
              </w:rPr>
              <w:t xml:space="preserve">(principes clés des Règles Bangkok, de Nelson Mandela et autres proposées par l’étude Baseline) cf. fiches descriptives des indicateurs inclus dans le plan annuel 2018 ; </w:t>
            </w:r>
          </w:p>
        </w:tc>
      </w:tr>
      <w:tr w:rsidR="00F058F4" w:rsidRPr="007655E1" w14:paraId="13B10116" w14:textId="77777777" w:rsidTr="0078270B">
        <w:trPr>
          <w:trHeight w:val="473"/>
        </w:trPr>
        <w:tc>
          <w:tcPr>
            <w:tcW w:w="3260" w:type="dxa"/>
            <w:tcBorders>
              <w:top w:val="single" w:sz="4" w:space="0" w:color="000000"/>
              <w:left w:val="single" w:sz="4" w:space="0" w:color="000000"/>
              <w:bottom w:val="single" w:sz="4" w:space="0" w:color="000000"/>
              <w:right w:val="single" w:sz="4" w:space="0" w:color="000000"/>
            </w:tcBorders>
            <w:shd w:val="clear" w:color="auto" w:fill="00B0F0"/>
          </w:tcPr>
          <w:p w14:paraId="35BF3325" w14:textId="77777777" w:rsidR="00F058F4" w:rsidRPr="007655E1" w:rsidRDefault="00F60CDB">
            <w:pPr>
              <w:rPr>
                <w:rFonts w:ascii="Arial" w:hAnsi="Arial" w:cs="Arial"/>
                <w:sz w:val="20"/>
                <w:szCs w:val="20"/>
              </w:rPr>
            </w:pPr>
            <w:r w:rsidRPr="007655E1">
              <w:rPr>
                <w:rFonts w:ascii="Arial" w:eastAsia="Arial" w:hAnsi="Arial" w:cs="Arial"/>
                <w:b/>
                <w:sz w:val="20"/>
                <w:szCs w:val="20"/>
              </w:rPr>
              <w:t xml:space="preserve">Résultats </w:t>
            </w:r>
          </w:p>
        </w:tc>
        <w:tc>
          <w:tcPr>
            <w:tcW w:w="8362" w:type="dxa"/>
            <w:tcBorders>
              <w:top w:val="single" w:sz="4" w:space="0" w:color="000000"/>
              <w:left w:val="single" w:sz="4" w:space="0" w:color="000000"/>
              <w:bottom w:val="single" w:sz="4" w:space="0" w:color="000000"/>
              <w:right w:val="single" w:sz="4" w:space="0" w:color="000000"/>
            </w:tcBorders>
            <w:shd w:val="clear" w:color="auto" w:fill="00B0F0"/>
          </w:tcPr>
          <w:p w14:paraId="0319E69F" w14:textId="77777777" w:rsidR="00F058F4" w:rsidRPr="007655E1" w:rsidRDefault="00F60CDB">
            <w:pPr>
              <w:rPr>
                <w:rFonts w:ascii="Arial" w:hAnsi="Arial" w:cs="Arial"/>
                <w:sz w:val="20"/>
                <w:szCs w:val="20"/>
              </w:rPr>
            </w:pPr>
            <w:r w:rsidRPr="007655E1">
              <w:rPr>
                <w:rFonts w:ascii="Arial" w:eastAsia="Arial" w:hAnsi="Arial" w:cs="Arial"/>
                <w:sz w:val="20"/>
                <w:szCs w:val="20"/>
              </w:rPr>
              <w:t xml:space="preserve"> </w:t>
            </w:r>
          </w:p>
        </w:tc>
      </w:tr>
      <w:tr w:rsidR="00F058F4" w:rsidRPr="007655E1" w14:paraId="3C27E7CE" w14:textId="77777777" w:rsidTr="0078270B">
        <w:trPr>
          <w:trHeight w:val="2420"/>
        </w:trPr>
        <w:tc>
          <w:tcPr>
            <w:tcW w:w="3260" w:type="dxa"/>
            <w:tcBorders>
              <w:top w:val="single" w:sz="4" w:space="0" w:color="000000"/>
              <w:left w:val="single" w:sz="4" w:space="0" w:color="000000"/>
              <w:bottom w:val="single" w:sz="4" w:space="0" w:color="000000"/>
              <w:right w:val="single" w:sz="4" w:space="0" w:color="000000"/>
            </w:tcBorders>
            <w:vAlign w:val="center"/>
          </w:tcPr>
          <w:p w14:paraId="088359A0" w14:textId="77777777" w:rsidR="00F058F4" w:rsidRPr="007655E1" w:rsidRDefault="00F60CDB">
            <w:pPr>
              <w:ind w:left="360" w:right="60" w:hanging="360"/>
              <w:jc w:val="both"/>
              <w:rPr>
                <w:rFonts w:ascii="Arial" w:hAnsi="Arial" w:cs="Arial"/>
                <w:sz w:val="20"/>
                <w:szCs w:val="20"/>
              </w:rPr>
            </w:pPr>
            <w:r w:rsidRPr="007655E1">
              <w:rPr>
                <w:rFonts w:ascii="Arial" w:eastAsia="Arial" w:hAnsi="Arial" w:cs="Arial"/>
                <w:sz w:val="20"/>
                <w:szCs w:val="20"/>
              </w:rPr>
              <w:t xml:space="preserve">1. Les capacités et performances du système pénitentiaire sont améliorées </w:t>
            </w:r>
          </w:p>
        </w:tc>
        <w:tc>
          <w:tcPr>
            <w:tcW w:w="8362" w:type="dxa"/>
            <w:tcBorders>
              <w:top w:val="single" w:sz="4" w:space="0" w:color="000000"/>
              <w:left w:val="single" w:sz="4" w:space="0" w:color="000000"/>
              <w:bottom w:val="single" w:sz="4" w:space="0" w:color="000000"/>
              <w:right w:val="single" w:sz="4" w:space="0" w:color="000000"/>
            </w:tcBorders>
          </w:tcPr>
          <w:p w14:paraId="3212152F" w14:textId="77777777" w:rsidR="00F058F4" w:rsidRPr="007655E1" w:rsidRDefault="00F60CDB">
            <w:pPr>
              <w:numPr>
                <w:ilvl w:val="0"/>
                <w:numId w:val="13"/>
              </w:numPr>
              <w:spacing w:after="73" w:line="278" w:lineRule="auto"/>
              <w:ind w:hanging="361"/>
              <w:jc w:val="both"/>
              <w:rPr>
                <w:rFonts w:ascii="Arial" w:hAnsi="Arial" w:cs="Arial"/>
                <w:sz w:val="20"/>
                <w:szCs w:val="20"/>
              </w:rPr>
            </w:pPr>
            <w:r w:rsidRPr="007655E1">
              <w:rPr>
                <w:rFonts w:ascii="Arial" w:eastAsia="Arial" w:hAnsi="Arial" w:cs="Arial"/>
                <w:b/>
                <w:sz w:val="20"/>
                <w:szCs w:val="20"/>
              </w:rPr>
              <w:t>R1.1.</w:t>
            </w:r>
            <w:r w:rsidRPr="007655E1">
              <w:rPr>
                <w:rFonts w:ascii="Arial" w:eastAsia="Arial" w:hAnsi="Arial" w:cs="Arial"/>
                <w:sz w:val="20"/>
                <w:szCs w:val="20"/>
              </w:rPr>
              <w:t xml:space="preserve"> Pourcentage d’établissements pénitentiaires équipés en système informatisé de gestion des détenus opérationnels </w:t>
            </w:r>
            <w:r w:rsidRPr="007655E1">
              <w:rPr>
                <w:rFonts w:ascii="Arial" w:eastAsia="Arial" w:hAnsi="Arial" w:cs="Arial"/>
                <w:b/>
                <w:sz w:val="20"/>
                <w:szCs w:val="20"/>
              </w:rPr>
              <w:t>(Nouveau)</w:t>
            </w:r>
            <w:r w:rsidRPr="007655E1">
              <w:rPr>
                <w:rFonts w:ascii="Arial" w:eastAsia="Arial" w:hAnsi="Arial" w:cs="Arial"/>
                <w:sz w:val="20"/>
                <w:szCs w:val="20"/>
              </w:rPr>
              <w:t xml:space="preserve"> ; </w:t>
            </w:r>
          </w:p>
          <w:p w14:paraId="7AC37F8B" w14:textId="77777777" w:rsidR="00F058F4" w:rsidRPr="007655E1" w:rsidRDefault="00F60CDB">
            <w:pPr>
              <w:numPr>
                <w:ilvl w:val="0"/>
                <w:numId w:val="13"/>
              </w:numPr>
              <w:spacing w:after="68" w:line="281" w:lineRule="auto"/>
              <w:ind w:hanging="361"/>
              <w:jc w:val="both"/>
              <w:rPr>
                <w:rFonts w:ascii="Arial" w:hAnsi="Arial" w:cs="Arial"/>
                <w:sz w:val="20"/>
                <w:szCs w:val="20"/>
              </w:rPr>
            </w:pPr>
            <w:r w:rsidRPr="007655E1">
              <w:rPr>
                <w:rFonts w:ascii="Arial" w:eastAsia="Arial" w:hAnsi="Arial" w:cs="Arial"/>
                <w:b/>
                <w:sz w:val="20"/>
                <w:szCs w:val="20"/>
              </w:rPr>
              <w:t>R1.2.</w:t>
            </w:r>
            <w:r w:rsidRPr="007655E1">
              <w:rPr>
                <w:rFonts w:ascii="Arial" w:eastAsia="Arial" w:hAnsi="Arial" w:cs="Arial"/>
                <w:sz w:val="20"/>
                <w:szCs w:val="20"/>
              </w:rPr>
              <w:t xml:space="preserve"> Pourcentage de cadres de l'administration pénitentiaire ayant acquis des aptitudes managériales (hommes /femmes) appliquées aux établissements pénitentiaires. </w:t>
            </w:r>
          </w:p>
          <w:p w14:paraId="3900DEAC" w14:textId="77777777" w:rsidR="00F058F4" w:rsidRPr="007655E1" w:rsidRDefault="00F60CDB">
            <w:pPr>
              <w:numPr>
                <w:ilvl w:val="0"/>
                <w:numId w:val="13"/>
              </w:numPr>
              <w:spacing w:after="68" w:line="281" w:lineRule="auto"/>
              <w:ind w:hanging="361"/>
              <w:jc w:val="both"/>
              <w:rPr>
                <w:rFonts w:ascii="Arial" w:hAnsi="Arial" w:cs="Arial"/>
                <w:sz w:val="20"/>
                <w:szCs w:val="20"/>
              </w:rPr>
            </w:pPr>
            <w:r w:rsidRPr="007655E1">
              <w:rPr>
                <w:rFonts w:ascii="Arial" w:eastAsia="Arial" w:hAnsi="Arial" w:cs="Arial"/>
                <w:b/>
                <w:sz w:val="20"/>
                <w:szCs w:val="20"/>
              </w:rPr>
              <w:t>R1.3.</w:t>
            </w:r>
            <w:r w:rsidRPr="007655E1">
              <w:rPr>
                <w:rFonts w:ascii="Arial" w:eastAsia="Arial" w:hAnsi="Arial" w:cs="Arial"/>
                <w:sz w:val="20"/>
                <w:szCs w:val="20"/>
              </w:rPr>
              <w:t xml:space="preserve"> Pourcentage du personnel ayant une maîtrise des Règles Nelson Mandela et de Règles de Bangkok. </w:t>
            </w:r>
          </w:p>
          <w:p w14:paraId="716B4AF7" w14:textId="77777777" w:rsidR="00F058F4" w:rsidRPr="007655E1" w:rsidRDefault="00F60CDB">
            <w:pPr>
              <w:numPr>
                <w:ilvl w:val="0"/>
                <w:numId w:val="13"/>
              </w:numPr>
              <w:ind w:hanging="361"/>
              <w:jc w:val="both"/>
              <w:rPr>
                <w:rFonts w:ascii="Arial" w:hAnsi="Arial" w:cs="Arial"/>
                <w:sz w:val="20"/>
                <w:szCs w:val="20"/>
              </w:rPr>
            </w:pPr>
            <w:r w:rsidRPr="007655E1">
              <w:rPr>
                <w:rFonts w:ascii="Arial" w:eastAsia="Arial" w:hAnsi="Arial" w:cs="Arial"/>
                <w:b/>
                <w:sz w:val="20"/>
                <w:szCs w:val="20"/>
              </w:rPr>
              <w:t>R1.4.</w:t>
            </w:r>
            <w:r w:rsidRPr="007655E1">
              <w:rPr>
                <w:rFonts w:ascii="Arial" w:eastAsia="Arial" w:hAnsi="Arial" w:cs="Arial"/>
                <w:sz w:val="20"/>
                <w:szCs w:val="20"/>
              </w:rPr>
              <w:t xml:space="preserve"> Pourcentage des supports du guide du détenu et des affiches informatives sur les droits des détenus vulgarisés.</w:t>
            </w:r>
            <w:r w:rsidRPr="007655E1">
              <w:rPr>
                <w:rFonts w:ascii="Arial" w:eastAsia="Arial" w:hAnsi="Arial" w:cs="Arial"/>
                <w:b/>
                <w:sz w:val="20"/>
                <w:szCs w:val="20"/>
              </w:rPr>
              <w:t xml:space="preserve"> (Nouveau)</w:t>
            </w:r>
            <w:r w:rsidRPr="007655E1">
              <w:rPr>
                <w:rFonts w:ascii="Arial" w:eastAsia="Arial" w:hAnsi="Arial" w:cs="Arial"/>
                <w:sz w:val="20"/>
                <w:szCs w:val="20"/>
              </w:rPr>
              <w:t xml:space="preserve">  </w:t>
            </w:r>
          </w:p>
        </w:tc>
      </w:tr>
      <w:tr w:rsidR="00F058F4" w:rsidRPr="007655E1" w14:paraId="39084657" w14:textId="77777777" w:rsidTr="0078270B">
        <w:trPr>
          <w:trHeight w:val="864"/>
        </w:trPr>
        <w:tc>
          <w:tcPr>
            <w:tcW w:w="3260" w:type="dxa"/>
            <w:tcBorders>
              <w:top w:val="single" w:sz="4" w:space="0" w:color="000000"/>
              <w:left w:val="single" w:sz="4" w:space="0" w:color="000000"/>
              <w:bottom w:val="single" w:sz="4" w:space="0" w:color="000000"/>
              <w:right w:val="single" w:sz="4" w:space="0" w:color="000000"/>
            </w:tcBorders>
          </w:tcPr>
          <w:p w14:paraId="61F4B043" w14:textId="77777777" w:rsidR="00F058F4" w:rsidRPr="007655E1" w:rsidRDefault="00F60CDB">
            <w:pPr>
              <w:ind w:left="360" w:right="61" w:hanging="360"/>
              <w:jc w:val="both"/>
              <w:rPr>
                <w:rFonts w:ascii="Arial" w:hAnsi="Arial" w:cs="Arial"/>
                <w:sz w:val="20"/>
                <w:szCs w:val="20"/>
              </w:rPr>
            </w:pPr>
            <w:r w:rsidRPr="007655E1">
              <w:rPr>
                <w:rFonts w:ascii="Arial" w:eastAsia="Arial" w:hAnsi="Arial" w:cs="Arial"/>
                <w:sz w:val="20"/>
                <w:szCs w:val="20"/>
              </w:rPr>
              <w:t xml:space="preserve">2. La performance des pénitenciers agricoles est accrue </w:t>
            </w:r>
          </w:p>
        </w:tc>
        <w:tc>
          <w:tcPr>
            <w:tcW w:w="8362" w:type="dxa"/>
            <w:tcBorders>
              <w:top w:val="single" w:sz="4" w:space="0" w:color="000000"/>
              <w:left w:val="single" w:sz="4" w:space="0" w:color="000000"/>
              <w:bottom w:val="single" w:sz="4" w:space="0" w:color="000000"/>
              <w:right w:val="single" w:sz="4" w:space="0" w:color="000000"/>
            </w:tcBorders>
            <w:vAlign w:val="center"/>
          </w:tcPr>
          <w:p w14:paraId="031ADFCC" w14:textId="77777777" w:rsidR="00F058F4" w:rsidRPr="007655E1" w:rsidRDefault="00F60CDB">
            <w:pPr>
              <w:rPr>
                <w:rFonts w:ascii="Arial" w:hAnsi="Arial" w:cs="Arial"/>
                <w:sz w:val="20"/>
                <w:szCs w:val="20"/>
              </w:rPr>
            </w:pPr>
            <w:r w:rsidRPr="007655E1">
              <w:rPr>
                <w:rFonts w:ascii="Arial" w:eastAsia="Arial" w:hAnsi="Arial" w:cs="Arial"/>
                <w:b/>
                <w:sz w:val="20"/>
                <w:szCs w:val="20"/>
              </w:rPr>
              <w:t>R2.</w:t>
            </w:r>
            <w:r w:rsidRPr="007655E1">
              <w:rPr>
                <w:rFonts w:ascii="Arial" w:eastAsia="Arial" w:hAnsi="Arial" w:cs="Arial"/>
                <w:sz w:val="20"/>
                <w:szCs w:val="20"/>
              </w:rPr>
              <w:t xml:space="preserve"> Quantité de production céréales/maraichères des pénitenciers agricoles.  </w:t>
            </w:r>
          </w:p>
        </w:tc>
      </w:tr>
      <w:tr w:rsidR="00F058F4" w:rsidRPr="007655E1" w14:paraId="3CFDC08B" w14:textId="77777777" w:rsidTr="0078270B">
        <w:trPr>
          <w:trHeight w:val="2419"/>
        </w:trPr>
        <w:tc>
          <w:tcPr>
            <w:tcW w:w="3260" w:type="dxa"/>
            <w:tcBorders>
              <w:top w:val="single" w:sz="4" w:space="0" w:color="000000"/>
              <w:left w:val="single" w:sz="4" w:space="0" w:color="000000"/>
              <w:bottom w:val="single" w:sz="4" w:space="0" w:color="000000"/>
              <w:right w:val="single" w:sz="4" w:space="0" w:color="000000"/>
            </w:tcBorders>
            <w:vAlign w:val="center"/>
          </w:tcPr>
          <w:p w14:paraId="0D7F380D" w14:textId="77777777" w:rsidR="00F058F4" w:rsidRPr="007655E1" w:rsidRDefault="00F60CDB">
            <w:pPr>
              <w:ind w:left="360" w:hanging="360"/>
              <w:jc w:val="both"/>
              <w:rPr>
                <w:rFonts w:ascii="Arial" w:hAnsi="Arial" w:cs="Arial"/>
                <w:sz w:val="20"/>
                <w:szCs w:val="20"/>
              </w:rPr>
            </w:pPr>
            <w:r w:rsidRPr="007655E1">
              <w:rPr>
                <w:rFonts w:ascii="Arial" w:eastAsia="Arial" w:hAnsi="Arial" w:cs="Arial"/>
                <w:sz w:val="20"/>
                <w:szCs w:val="20"/>
              </w:rPr>
              <w:t xml:space="preserve">3. Les conditions de détention sont améliorées ; </w:t>
            </w:r>
          </w:p>
        </w:tc>
        <w:tc>
          <w:tcPr>
            <w:tcW w:w="8362" w:type="dxa"/>
            <w:tcBorders>
              <w:top w:val="single" w:sz="4" w:space="0" w:color="000000"/>
              <w:left w:val="single" w:sz="4" w:space="0" w:color="000000"/>
              <w:bottom w:val="single" w:sz="4" w:space="0" w:color="000000"/>
              <w:right w:val="single" w:sz="4" w:space="0" w:color="000000"/>
            </w:tcBorders>
          </w:tcPr>
          <w:p w14:paraId="6495F6EE" w14:textId="77777777" w:rsidR="00F058F4" w:rsidRPr="007655E1" w:rsidRDefault="00F60CDB">
            <w:pPr>
              <w:numPr>
                <w:ilvl w:val="0"/>
                <w:numId w:val="14"/>
              </w:numPr>
              <w:spacing w:after="86" w:line="281" w:lineRule="auto"/>
              <w:ind w:hanging="361"/>
              <w:jc w:val="both"/>
              <w:rPr>
                <w:rFonts w:ascii="Arial" w:hAnsi="Arial" w:cs="Arial"/>
                <w:sz w:val="20"/>
                <w:szCs w:val="20"/>
              </w:rPr>
            </w:pPr>
            <w:r w:rsidRPr="007655E1">
              <w:rPr>
                <w:rFonts w:ascii="Arial" w:eastAsia="Arial" w:hAnsi="Arial" w:cs="Arial"/>
                <w:b/>
                <w:sz w:val="20"/>
                <w:szCs w:val="20"/>
              </w:rPr>
              <w:t>R3.1.1.</w:t>
            </w:r>
            <w:r w:rsidRPr="007655E1">
              <w:rPr>
                <w:rFonts w:ascii="Arial" w:eastAsia="Arial" w:hAnsi="Arial" w:cs="Arial"/>
                <w:sz w:val="20"/>
                <w:szCs w:val="20"/>
              </w:rPr>
              <w:t xml:space="preserve"> Pourcentage de femmes détenues bénéficiant régulièrement de kits pour femmes. </w:t>
            </w:r>
          </w:p>
          <w:p w14:paraId="682EE8BE" w14:textId="77777777" w:rsidR="00F058F4" w:rsidRPr="007655E1" w:rsidRDefault="00F60CDB">
            <w:pPr>
              <w:numPr>
                <w:ilvl w:val="0"/>
                <w:numId w:val="14"/>
              </w:numPr>
              <w:spacing w:after="100" w:line="281" w:lineRule="auto"/>
              <w:ind w:hanging="361"/>
              <w:jc w:val="both"/>
              <w:rPr>
                <w:rFonts w:ascii="Arial" w:hAnsi="Arial" w:cs="Arial"/>
                <w:sz w:val="20"/>
                <w:szCs w:val="20"/>
              </w:rPr>
            </w:pPr>
            <w:r w:rsidRPr="007655E1">
              <w:rPr>
                <w:rFonts w:ascii="Arial" w:eastAsia="Arial" w:hAnsi="Arial" w:cs="Arial"/>
                <w:b/>
                <w:sz w:val="20"/>
                <w:szCs w:val="20"/>
              </w:rPr>
              <w:t>R3.1.2.</w:t>
            </w:r>
            <w:r w:rsidRPr="007655E1">
              <w:rPr>
                <w:rFonts w:ascii="Arial" w:eastAsia="Arial" w:hAnsi="Arial" w:cs="Arial"/>
                <w:sz w:val="20"/>
                <w:szCs w:val="20"/>
              </w:rPr>
              <w:t xml:space="preserve"> Pourcentage de détenus bénéficiant d’une literie, et accédant aux activités ludiques (Sport). </w:t>
            </w:r>
          </w:p>
          <w:p w14:paraId="6AA3AA85" w14:textId="77777777" w:rsidR="00F058F4" w:rsidRPr="007655E1" w:rsidRDefault="00F60CDB">
            <w:pPr>
              <w:numPr>
                <w:ilvl w:val="0"/>
                <w:numId w:val="14"/>
              </w:numPr>
              <w:spacing w:after="69" w:line="281" w:lineRule="auto"/>
              <w:ind w:hanging="361"/>
              <w:jc w:val="both"/>
              <w:rPr>
                <w:rFonts w:ascii="Arial" w:hAnsi="Arial" w:cs="Arial"/>
                <w:sz w:val="20"/>
                <w:szCs w:val="20"/>
              </w:rPr>
            </w:pPr>
            <w:r w:rsidRPr="007655E1">
              <w:rPr>
                <w:rFonts w:ascii="Arial" w:eastAsia="Arial" w:hAnsi="Arial" w:cs="Arial"/>
                <w:b/>
                <w:sz w:val="20"/>
                <w:szCs w:val="20"/>
              </w:rPr>
              <w:t>R3.1.3.</w:t>
            </w:r>
            <w:r w:rsidRPr="007655E1">
              <w:rPr>
                <w:rFonts w:ascii="Arial" w:eastAsia="Arial" w:hAnsi="Arial" w:cs="Arial"/>
                <w:sz w:val="20"/>
                <w:szCs w:val="20"/>
              </w:rPr>
              <w:t xml:space="preserve"> Pourcentage des détenus disposant d’un espace minimum de 2,5m2 dans la cellule.  </w:t>
            </w:r>
          </w:p>
          <w:p w14:paraId="23D1A6EE" w14:textId="77777777" w:rsidR="00F058F4" w:rsidRPr="007655E1" w:rsidRDefault="00F60CDB">
            <w:pPr>
              <w:numPr>
                <w:ilvl w:val="0"/>
                <w:numId w:val="14"/>
              </w:numPr>
              <w:ind w:hanging="361"/>
              <w:jc w:val="both"/>
              <w:rPr>
                <w:rFonts w:ascii="Arial" w:hAnsi="Arial" w:cs="Arial"/>
                <w:sz w:val="20"/>
                <w:szCs w:val="20"/>
              </w:rPr>
            </w:pPr>
            <w:r w:rsidRPr="007655E1">
              <w:rPr>
                <w:rFonts w:ascii="Arial" w:eastAsia="Arial" w:hAnsi="Arial" w:cs="Arial"/>
                <w:b/>
                <w:sz w:val="20"/>
                <w:szCs w:val="20"/>
              </w:rPr>
              <w:t>R3.1.4.</w:t>
            </w:r>
            <w:r w:rsidRPr="007655E1">
              <w:rPr>
                <w:rFonts w:ascii="Arial" w:eastAsia="Arial" w:hAnsi="Arial" w:cs="Arial"/>
                <w:sz w:val="20"/>
                <w:szCs w:val="20"/>
              </w:rPr>
              <w:t xml:space="preserve"> Pourcentage de nourrissons bénéficiant régulièrement de kits pour nourrissons </w:t>
            </w:r>
            <w:r w:rsidRPr="007655E1">
              <w:rPr>
                <w:rFonts w:ascii="Arial" w:eastAsia="Arial" w:hAnsi="Arial" w:cs="Arial"/>
                <w:b/>
                <w:sz w:val="20"/>
                <w:szCs w:val="20"/>
              </w:rPr>
              <w:t>(Nouveau)</w:t>
            </w:r>
            <w:r w:rsidRPr="007655E1">
              <w:rPr>
                <w:rFonts w:ascii="Arial" w:eastAsia="Arial" w:hAnsi="Arial" w:cs="Arial"/>
                <w:sz w:val="20"/>
                <w:szCs w:val="20"/>
              </w:rPr>
              <w:t xml:space="preserve">  </w:t>
            </w:r>
          </w:p>
        </w:tc>
      </w:tr>
      <w:tr w:rsidR="00F058F4" w:rsidRPr="007655E1" w14:paraId="373F3F0D" w14:textId="77777777" w:rsidTr="0078270B">
        <w:trPr>
          <w:trHeight w:val="601"/>
        </w:trPr>
        <w:tc>
          <w:tcPr>
            <w:tcW w:w="3260" w:type="dxa"/>
            <w:tcBorders>
              <w:top w:val="single" w:sz="4" w:space="0" w:color="000000"/>
              <w:left w:val="single" w:sz="4" w:space="0" w:color="000000"/>
              <w:bottom w:val="single" w:sz="4" w:space="0" w:color="000000"/>
              <w:right w:val="single" w:sz="4" w:space="0" w:color="000000"/>
            </w:tcBorders>
          </w:tcPr>
          <w:p w14:paraId="6DD0644B" w14:textId="77777777" w:rsidR="00F058F4" w:rsidRPr="007655E1" w:rsidRDefault="00F60CDB">
            <w:pPr>
              <w:ind w:left="360" w:hanging="360"/>
              <w:jc w:val="both"/>
              <w:rPr>
                <w:rFonts w:ascii="Arial" w:hAnsi="Arial" w:cs="Arial"/>
                <w:sz w:val="20"/>
                <w:szCs w:val="20"/>
              </w:rPr>
            </w:pPr>
            <w:r w:rsidRPr="007655E1">
              <w:rPr>
                <w:rFonts w:ascii="Arial" w:eastAsia="Arial" w:hAnsi="Arial" w:cs="Arial"/>
                <w:sz w:val="20"/>
                <w:szCs w:val="20"/>
              </w:rPr>
              <w:t xml:space="preserve">4. Les détenus sont préparés à la réinsertion sociale </w:t>
            </w:r>
          </w:p>
        </w:tc>
        <w:tc>
          <w:tcPr>
            <w:tcW w:w="8362" w:type="dxa"/>
            <w:tcBorders>
              <w:top w:val="single" w:sz="4" w:space="0" w:color="000000"/>
              <w:left w:val="single" w:sz="4" w:space="0" w:color="000000"/>
              <w:bottom w:val="single" w:sz="4" w:space="0" w:color="000000"/>
              <w:right w:val="single" w:sz="4" w:space="0" w:color="000000"/>
            </w:tcBorders>
          </w:tcPr>
          <w:p w14:paraId="6EA47C3E" w14:textId="77777777" w:rsidR="00F058F4" w:rsidRPr="007655E1" w:rsidRDefault="00F60CDB">
            <w:pPr>
              <w:jc w:val="both"/>
              <w:rPr>
                <w:rFonts w:ascii="Arial" w:hAnsi="Arial" w:cs="Arial"/>
                <w:sz w:val="20"/>
                <w:szCs w:val="20"/>
              </w:rPr>
            </w:pPr>
            <w:r w:rsidRPr="007655E1">
              <w:rPr>
                <w:rFonts w:ascii="Arial" w:eastAsia="Arial" w:hAnsi="Arial" w:cs="Arial"/>
                <w:b/>
                <w:sz w:val="20"/>
                <w:szCs w:val="20"/>
              </w:rPr>
              <w:t>R4.</w:t>
            </w:r>
            <w:r w:rsidRPr="007655E1">
              <w:rPr>
                <w:rFonts w:ascii="Arial" w:eastAsia="Arial" w:hAnsi="Arial" w:cs="Arial"/>
                <w:sz w:val="20"/>
                <w:szCs w:val="20"/>
              </w:rPr>
              <w:t xml:space="preserve"> Pourcentage de détenus ayant appris un métier ou ayant bénéficié de formations de perfectionnement.</w:t>
            </w:r>
            <w:r w:rsidRPr="007655E1">
              <w:rPr>
                <w:rFonts w:ascii="Arial" w:eastAsia="Arial" w:hAnsi="Arial" w:cs="Arial"/>
                <w:b/>
                <w:sz w:val="20"/>
                <w:szCs w:val="20"/>
              </w:rPr>
              <w:t xml:space="preserve"> (Reformulé)</w:t>
            </w:r>
            <w:r w:rsidRPr="007655E1">
              <w:rPr>
                <w:rFonts w:ascii="Arial" w:eastAsia="Arial" w:hAnsi="Arial" w:cs="Arial"/>
                <w:sz w:val="20"/>
                <w:szCs w:val="20"/>
              </w:rPr>
              <w:t xml:space="preserve">  </w:t>
            </w:r>
          </w:p>
        </w:tc>
      </w:tr>
    </w:tbl>
    <w:p w14:paraId="10629830" w14:textId="77777777" w:rsidR="00F058F4" w:rsidRPr="007655E1" w:rsidRDefault="00F60CDB">
      <w:pPr>
        <w:spacing w:after="216"/>
        <w:rPr>
          <w:rFonts w:ascii="Arial" w:hAnsi="Arial" w:cs="Arial"/>
          <w:sz w:val="20"/>
          <w:szCs w:val="20"/>
        </w:rPr>
      </w:pPr>
      <w:r w:rsidRPr="007655E1">
        <w:rPr>
          <w:rFonts w:ascii="Arial" w:eastAsia="Arial" w:hAnsi="Arial" w:cs="Arial"/>
          <w:b/>
          <w:sz w:val="20"/>
          <w:szCs w:val="20"/>
        </w:rPr>
        <w:t xml:space="preserve"> </w:t>
      </w:r>
    </w:p>
    <w:sectPr w:rsidR="00F058F4" w:rsidRPr="007655E1" w:rsidSect="00432EAE">
      <w:footerReference w:type="even" r:id="rId43"/>
      <w:footerReference w:type="default" r:id="rId44"/>
      <w:footerReference w:type="first" r:id="rId45"/>
      <w:footnotePr>
        <w:numRestart w:val="eachPage"/>
      </w:footnotePr>
      <w:pgSz w:w="12240" w:h="15840"/>
      <w:pgMar w:top="1435" w:right="1185" w:bottom="1440" w:left="1446" w:header="720" w:footer="9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A5A66" w14:textId="77777777" w:rsidR="00D5600C" w:rsidRDefault="00D5600C">
      <w:pPr>
        <w:spacing w:after="0" w:line="240" w:lineRule="auto"/>
      </w:pPr>
      <w:r>
        <w:separator/>
      </w:r>
    </w:p>
  </w:endnote>
  <w:endnote w:type="continuationSeparator" w:id="0">
    <w:p w14:paraId="1CF90AFD" w14:textId="77777777" w:rsidR="00D5600C" w:rsidRDefault="00D5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48F16" w14:textId="39639799" w:rsidR="002538A3" w:rsidRPr="000E5728" w:rsidRDefault="002538A3" w:rsidP="000E5728">
    <w:pPr>
      <w:jc w:val="center"/>
      <w:rPr>
        <w:rFonts w:ascii="Garamond" w:hAnsi="Garamond"/>
      </w:rPr>
    </w:pPr>
    <w:r w:rsidRPr="000E5728">
      <w:rPr>
        <w:rFonts w:ascii="Garamond" w:eastAsia="Arial" w:hAnsi="Garamond" w:cs="Arial"/>
        <w:i/>
        <w:color w:val="0000CC"/>
        <w:sz w:val="20"/>
      </w:rPr>
      <w:t>Projet GFP Prisons Mandela, Rapport Annuel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BA815" w14:textId="77777777" w:rsidR="002538A3" w:rsidRDefault="002538A3">
    <w:pPr>
      <w:spacing w:after="0"/>
      <w:ind w:right="6"/>
      <w:jc w:val="center"/>
    </w:pPr>
    <w:r>
      <w:rPr>
        <w:rFonts w:ascii="Arial" w:eastAsia="Arial" w:hAnsi="Arial" w:cs="Arial"/>
        <w:b/>
        <w:i/>
        <w:color w:val="0000CC"/>
        <w:sz w:val="20"/>
      </w:rPr>
      <w:t>Projet GFP Prisons Mandela, Rapport Annuel 2019</w:t>
    </w:r>
    <w:r>
      <w:rPr>
        <w:rFonts w:ascii="Arial" w:eastAsia="Arial" w:hAnsi="Arial" w:cs="Arial"/>
        <w:b/>
        <w:color w:val="0000CC"/>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385220"/>
      <w:docPartObj>
        <w:docPartGallery w:val="Page Numbers (Bottom of Page)"/>
        <w:docPartUnique/>
      </w:docPartObj>
    </w:sdtPr>
    <w:sdtEndPr/>
    <w:sdtContent>
      <w:p w14:paraId="5CA18209" w14:textId="5EFBAF39" w:rsidR="002538A3" w:rsidRDefault="002538A3">
        <w:pPr>
          <w:pStyle w:val="Pieddepage"/>
          <w:jc w:val="right"/>
        </w:pPr>
        <w:r>
          <w:fldChar w:fldCharType="begin"/>
        </w:r>
        <w:r>
          <w:instrText>PAGE   \* MERGEFORMAT</w:instrText>
        </w:r>
        <w:r>
          <w:fldChar w:fldCharType="separate"/>
        </w:r>
        <w:r w:rsidR="006C2C70">
          <w:rPr>
            <w:noProof/>
          </w:rPr>
          <w:t>20</w:t>
        </w:r>
        <w:r>
          <w:fldChar w:fldCharType="end"/>
        </w:r>
      </w:p>
    </w:sdtContent>
  </w:sdt>
  <w:p w14:paraId="73978806" w14:textId="37CA07FF" w:rsidR="002538A3" w:rsidRPr="0078270B" w:rsidRDefault="002538A3">
    <w:pPr>
      <w:spacing w:after="0"/>
      <w:ind w:right="6"/>
      <w:jc w:val="center"/>
      <w:rPr>
        <w:rFonts w:ascii="Garamond" w:hAnsi="Garamond"/>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ADC86" w14:textId="77777777" w:rsidR="002538A3" w:rsidRDefault="002538A3">
    <w:pPr>
      <w:spacing w:after="0"/>
      <w:ind w:right="6"/>
      <w:jc w:val="center"/>
    </w:pPr>
    <w:r>
      <w:rPr>
        <w:rFonts w:ascii="Arial" w:eastAsia="Arial" w:hAnsi="Arial" w:cs="Arial"/>
        <w:b/>
        <w:i/>
        <w:color w:val="0000CC"/>
        <w:sz w:val="20"/>
      </w:rPr>
      <w:t>Projet GFP Prisons Mandela, Rapport Annuel 2019</w:t>
    </w:r>
    <w:r>
      <w:rPr>
        <w:rFonts w:ascii="Arial" w:eastAsia="Arial" w:hAnsi="Arial" w:cs="Arial"/>
        <w:b/>
        <w:color w:val="0000CC"/>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D354B" w14:textId="77777777" w:rsidR="002538A3" w:rsidRDefault="002538A3">
    <w:pPr>
      <w:spacing w:after="0" w:line="262" w:lineRule="auto"/>
      <w:ind w:left="2285" w:firstLine="6854"/>
    </w:pPr>
    <w:r>
      <w:fldChar w:fldCharType="begin"/>
    </w:r>
    <w:r>
      <w:instrText xml:space="preserve"> PAGE   \* MERGEFORMAT </w:instrText>
    </w:r>
    <w:r>
      <w:fldChar w:fldCharType="separate"/>
    </w:r>
    <w:r>
      <w:t>22</w:t>
    </w:r>
    <w:r>
      <w:fldChar w:fldCharType="end"/>
    </w:r>
    <w:r>
      <w:t xml:space="preserve"> </w:t>
    </w:r>
    <w:r>
      <w:rPr>
        <w:rFonts w:ascii="Arial" w:eastAsia="Arial" w:hAnsi="Arial" w:cs="Arial"/>
        <w:b/>
        <w:i/>
        <w:color w:val="0000CC"/>
        <w:sz w:val="20"/>
      </w:rPr>
      <w:t>Projet GFP Prisons Mandela, Rapport Annuel 2019</w:t>
    </w:r>
    <w:r>
      <w:rPr>
        <w:rFonts w:ascii="Arial" w:eastAsia="Arial" w:hAnsi="Arial" w:cs="Arial"/>
        <w:b/>
        <w:color w:val="0000CC"/>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8E0D7" w14:textId="799776FC" w:rsidR="002538A3" w:rsidRDefault="002538A3">
    <w:pPr>
      <w:spacing w:after="0" w:line="262" w:lineRule="auto"/>
      <w:ind w:left="2285" w:firstLine="6854"/>
    </w:pPr>
    <w:r>
      <w:fldChar w:fldCharType="begin"/>
    </w:r>
    <w:r>
      <w:instrText xml:space="preserve"> PAGE   \* MERGEFORMAT </w:instrText>
    </w:r>
    <w:r>
      <w:fldChar w:fldCharType="separate"/>
    </w:r>
    <w:r w:rsidR="006C2C70">
      <w:rPr>
        <w:noProof/>
      </w:rPr>
      <w:t>26</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A94AD" w14:textId="77777777" w:rsidR="002538A3" w:rsidRDefault="002538A3">
    <w:pPr>
      <w:spacing w:after="0" w:line="262" w:lineRule="auto"/>
      <w:ind w:left="2285" w:firstLine="6854"/>
    </w:pPr>
    <w:r>
      <w:fldChar w:fldCharType="begin"/>
    </w:r>
    <w:r>
      <w:instrText xml:space="preserve"> PAGE   \* MERGEFORMAT </w:instrText>
    </w:r>
    <w:r>
      <w:fldChar w:fldCharType="separate"/>
    </w:r>
    <w:r>
      <w:t>22</w:t>
    </w:r>
    <w:r>
      <w:fldChar w:fldCharType="end"/>
    </w:r>
    <w:r>
      <w:t xml:space="preserve"> </w:t>
    </w:r>
    <w:r>
      <w:rPr>
        <w:rFonts w:ascii="Arial" w:eastAsia="Arial" w:hAnsi="Arial" w:cs="Arial"/>
        <w:b/>
        <w:i/>
        <w:color w:val="0000CC"/>
        <w:sz w:val="20"/>
      </w:rPr>
      <w:t>Projet GFP Prisons Mandela, Rapport Annuel 2019</w:t>
    </w:r>
    <w:r>
      <w:rPr>
        <w:rFonts w:ascii="Arial" w:eastAsia="Arial" w:hAnsi="Arial" w:cs="Arial"/>
        <w:b/>
        <w:color w:val="0000CC"/>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32215" w14:textId="77777777" w:rsidR="00D5600C" w:rsidRDefault="00D5600C">
      <w:pPr>
        <w:spacing w:after="0" w:line="305" w:lineRule="auto"/>
        <w:jc w:val="both"/>
      </w:pPr>
      <w:r>
        <w:separator/>
      </w:r>
    </w:p>
  </w:footnote>
  <w:footnote w:type="continuationSeparator" w:id="0">
    <w:p w14:paraId="0E952BC5" w14:textId="77777777" w:rsidR="00D5600C" w:rsidRDefault="00D5600C">
      <w:pPr>
        <w:spacing w:after="0" w:line="305" w:lineRule="auto"/>
        <w:jc w:val="both"/>
      </w:pPr>
      <w:r>
        <w:continuationSeparator/>
      </w:r>
    </w:p>
  </w:footnote>
  <w:footnote w:id="1">
    <w:p w14:paraId="0E8A5B44" w14:textId="77777777" w:rsidR="002538A3" w:rsidRPr="002E610D" w:rsidRDefault="002538A3" w:rsidP="002E610D">
      <w:pPr>
        <w:pStyle w:val="footnotedescription"/>
        <w:spacing w:line="240" w:lineRule="auto"/>
        <w:rPr>
          <w:szCs w:val="18"/>
        </w:rPr>
      </w:pPr>
      <w:r>
        <w:rPr>
          <w:rStyle w:val="footnotemark"/>
        </w:rPr>
        <w:footnoteRef/>
      </w:r>
      <w:r>
        <w:t xml:space="preserve"> </w:t>
      </w:r>
      <w:r w:rsidRPr="00116434">
        <w:rPr>
          <w:szCs w:val="18"/>
        </w:rPr>
        <w:t>Avertisseme</w:t>
      </w:r>
      <w:r w:rsidRPr="00645DB2">
        <w:rPr>
          <w:szCs w:val="18"/>
        </w:rPr>
        <w:t xml:space="preserve">nt : Les données contenues dans cette section du rapport financier sont un extrait des dossiers financiers du PNUD. Tous les éléments financiers fournis ci-dessus sont provisoires.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21BFF" w14:textId="77777777" w:rsidR="002538A3" w:rsidRPr="000E5728" w:rsidRDefault="002538A3" w:rsidP="000E5728">
    <w:pPr>
      <w:pStyle w:val="En-tte"/>
      <w:jc w:val="center"/>
      <w:rPr>
        <w:rFonts w:ascii="Garamond" w:hAnsi="Garamond"/>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E0C49"/>
    <w:multiLevelType w:val="hybridMultilevel"/>
    <w:tmpl w:val="DBC23300"/>
    <w:lvl w:ilvl="0" w:tplc="500A1A2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2B4344"/>
    <w:multiLevelType w:val="hybridMultilevel"/>
    <w:tmpl w:val="8B8C05B6"/>
    <w:lvl w:ilvl="0" w:tplc="682AA1AC">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1981DBA"/>
    <w:multiLevelType w:val="multilevel"/>
    <w:tmpl w:val="282EB32A"/>
    <w:lvl w:ilvl="0">
      <w:start w:val="3"/>
      <w:numFmt w:val="decimal"/>
      <w:lvlText w:val="%1"/>
      <w:lvlJc w:val="left"/>
      <w:pPr>
        <w:ind w:left="360" w:hanging="360"/>
      </w:pPr>
      <w:rPr>
        <w:rFonts w:eastAsia="Times New Roman" w:hint="default"/>
      </w:rPr>
    </w:lvl>
    <w:lvl w:ilvl="1">
      <w:start w:val="1"/>
      <w:numFmt w:val="decimal"/>
      <w:lvlText w:val="%1.%2"/>
      <w:lvlJc w:val="left"/>
      <w:pPr>
        <w:ind w:left="720" w:hanging="36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1800" w:hanging="72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2880" w:hanging="108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3960" w:hanging="1440"/>
      </w:pPr>
      <w:rPr>
        <w:rFonts w:eastAsia="Times New Roman" w:hint="default"/>
      </w:rPr>
    </w:lvl>
    <w:lvl w:ilvl="8">
      <w:start w:val="1"/>
      <w:numFmt w:val="decimal"/>
      <w:lvlText w:val="%1.%2.%3.%4.%5.%6.%7.%8.%9"/>
      <w:lvlJc w:val="left"/>
      <w:pPr>
        <w:ind w:left="4680" w:hanging="1800"/>
      </w:pPr>
      <w:rPr>
        <w:rFonts w:eastAsia="Times New Roman" w:hint="default"/>
      </w:rPr>
    </w:lvl>
  </w:abstractNum>
  <w:abstractNum w:abstractNumId="3" w15:restartNumberingAfterBreak="0">
    <w:nsid w:val="128B11D1"/>
    <w:multiLevelType w:val="hybridMultilevel"/>
    <w:tmpl w:val="84F66BB4"/>
    <w:lvl w:ilvl="0" w:tplc="48FEA062">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70A05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E880D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4AC6B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624E8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62A36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088578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783E9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B8408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E6095A"/>
    <w:multiLevelType w:val="hybridMultilevel"/>
    <w:tmpl w:val="83A24A00"/>
    <w:lvl w:ilvl="0" w:tplc="3C4EFE36">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ECEB32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A47BA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DDCAA6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1D2C7D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E40AF7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DCA163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EF2ACE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64E0E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9BE363D"/>
    <w:multiLevelType w:val="hybridMultilevel"/>
    <w:tmpl w:val="E298A5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C55984"/>
    <w:multiLevelType w:val="hybridMultilevel"/>
    <w:tmpl w:val="EB022AA0"/>
    <w:lvl w:ilvl="0" w:tplc="9AE23616">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642897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A5A029C">
      <w:start w:val="1"/>
      <w:numFmt w:val="bullet"/>
      <w:lvlText w:val="▪"/>
      <w:lvlJc w:val="left"/>
      <w:pPr>
        <w:ind w:left="15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5862A66">
      <w:start w:val="1"/>
      <w:numFmt w:val="bullet"/>
      <w:lvlText w:val="•"/>
      <w:lvlJc w:val="left"/>
      <w:pPr>
        <w:ind w:left="22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01C8350">
      <w:start w:val="1"/>
      <w:numFmt w:val="bullet"/>
      <w:lvlText w:val="o"/>
      <w:lvlJc w:val="left"/>
      <w:pPr>
        <w:ind w:left="29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CFE2932">
      <w:start w:val="1"/>
      <w:numFmt w:val="bullet"/>
      <w:lvlText w:val="▪"/>
      <w:lvlJc w:val="left"/>
      <w:pPr>
        <w:ind w:left="37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F3895E6">
      <w:start w:val="1"/>
      <w:numFmt w:val="bullet"/>
      <w:lvlText w:val="•"/>
      <w:lvlJc w:val="left"/>
      <w:pPr>
        <w:ind w:left="44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BF6DF12">
      <w:start w:val="1"/>
      <w:numFmt w:val="bullet"/>
      <w:lvlText w:val="o"/>
      <w:lvlJc w:val="left"/>
      <w:pPr>
        <w:ind w:left="51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862636">
      <w:start w:val="1"/>
      <w:numFmt w:val="bullet"/>
      <w:lvlText w:val="▪"/>
      <w:lvlJc w:val="left"/>
      <w:pPr>
        <w:ind w:left="58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67A4554"/>
    <w:multiLevelType w:val="hybridMultilevel"/>
    <w:tmpl w:val="DEDAD2D0"/>
    <w:lvl w:ilvl="0" w:tplc="682AA1AC">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931653"/>
    <w:multiLevelType w:val="hybridMultilevel"/>
    <w:tmpl w:val="5884439E"/>
    <w:lvl w:ilvl="0" w:tplc="682AA1AC">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E578A2"/>
    <w:multiLevelType w:val="hybridMultilevel"/>
    <w:tmpl w:val="6AD0163E"/>
    <w:lvl w:ilvl="0" w:tplc="CC684944">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105BD6">
      <w:start w:val="1"/>
      <w:numFmt w:val="bullet"/>
      <w:lvlText w:val="o"/>
      <w:lvlJc w:val="left"/>
      <w:pPr>
        <w:ind w:left="10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50EA7B8">
      <w:start w:val="1"/>
      <w:numFmt w:val="bullet"/>
      <w:lvlText w:val="▪"/>
      <w:lvlJc w:val="left"/>
      <w:pPr>
        <w:ind w:left="18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80E96E0">
      <w:start w:val="1"/>
      <w:numFmt w:val="bullet"/>
      <w:lvlText w:val="•"/>
      <w:lvlJc w:val="left"/>
      <w:pPr>
        <w:ind w:left="25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53A2ED8">
      <w:start w:val="1"/>
      <w:numFmt w:val="bullet"/>
      <w:lvlText w:val="o"/>
      <w:lvlJc w:val="left"/>
      <w:pPr>
        <w:ind w:left="32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67A4650">
      <w:start w:val="1"/>
      <w:numFmt w:val="bullet"/>
      <w:lvlText w:val="▪"/>
      <w:lvlJc w:val="left"/>
      <w:pPr>
        <w:ind w:left="39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21A6B74">
      <w:start w:val="1"/>
      <w:numFmt w:val="bullet"/>
      <w:lvlText w:val="•"/>
      <w:lvlJc w:val="left"/>
      <w:pPr>
        <w:ind w:left="46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7DE901A">
      <w:start w:val="1"/>
      <w:numFmt w:val="bullet"/>
      <w:lvlText w:val="o"/>
      <w:lvlJc w:val="left"/>
      <w:pPr>
        <w:ind w:left="54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EB6FF22">
      <w:start w:val="1"/>
      <w:numFmt w:val="bullet"/>
      <w:lvlText w:val="▪"/>
      <w:lvlJc w:val="left"/>
      <w:pPr>
        <w:ind w:left="61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D380A25"/>
    <w:multiLevelType w:val="hybridMultilevel"/>
    <w:tmpl w:val="BABC692E"/>
    <w:lvl w:ilvl="0" w:tplc="67767008">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CB44460">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EE477D6">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88C6028">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A54F4EE">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58EF8C">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5921D4A">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820F368">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5B48330">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F325B18"/>
    <w:multiLevelType w:val="hybridMultilevel"/>
    <w:tmpl w:val="C93C9C42"/>
    <w:lvl w:ilvl="0" w:tplc="F6445A0A">
      <w:start w:val="1"/>
      <w:numFmt w:val="bullet"/>
      <w:lvlText w:val="-"/>
      <w:lvlJc w:val="left"/>
      <w:pPr>
        <w:ind w:left="4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98E0D92">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754A3C8">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CE0E80C">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E5A5436">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4980366">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E647EB6">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20185E">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6BC1E8A">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24B313E"/>
    <w:multiLevelType w:val="hybridMultilevel"/>
    <w:tmpl w:val="C5A6284E"/>
    <w:lvl w:ilvl="0" w:tplc="C25CEEC2">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24A39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E4971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FA22FC4">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12DC8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AF2B0A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2F6A6A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C2A72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18E91F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3BD0862"/>
    <w:multiLevelType w:val="hybridMultilevel"/>
    <w:tmpl w:val="822AE97A"/>
    <w:lvl w:ilvl="0" w:tplc="79A0550A">
      <w:start w:val="1"/>
      <w:numFmt w:val="bullet"/>
      <w:lvlText w:val="-"/>
      <w:lvlJc w:val="left"/>
      <w:pPr>
        <w:ind w:left="1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C8E57C">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794D674">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1F409E8">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57AF85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294FBD0">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878E936">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AA043CC">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D064676">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48475BC"/>
    <w:multiLevelType w:val="hybridMultilevel"/>
    <w:tmpl w:val="0AEA383E"/>
    <w:lvl w:ilvl="0" w:tplc="EACC44C2">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2C8938">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0A6FC16">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BD4305C">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AEB7E4">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5425BA">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764CAE8">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0BE13B2">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88675E6">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49877BF"/>
    <w:multiLevelType w:val="hybridMultilevel"/>
    <w:tmpl w:val="509E0FB0"/>
    <w:lvl w:ilvl="0" w:tplc="500A1A28">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9236AD"/>
    <w:multiLevelType w:val="hybridMultilevel"/>
    <w:tmpl w:val="87D68F50"/>
    <w:lvl w:ilvl="0" w:tplc="713A5B64">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6E7D50">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921478">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C2655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58890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CC016E">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16F27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E68A4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247F8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FE56C77"/>
    <w:multiLevelType w:val="hybridMultilevel"/>
    <w:tmpl w:val="C8B0BE1C"/>
    <w:lvl w:ilvl="0" w:tplc="EAB483C4">
      <w:start w:val="1"/>
      <w:numFmt w:val="bullet"/>
      <w:lvlText w:val="-"/>
      <w:lvlJc w:val="left"/>
      <w:pPr>
        <w:ind w:left="4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5EC4E66">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2F228BE">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B4CCF70">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F165AF0">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7DAB36C">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5C705C">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ABE428E">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E7493C4">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1867495"/>
    <w:multiLevelType w:val="hybridMultilevel"/>
    <w:tmpl w:val="75CECD48"/>
    <w:lvl w:ilvl="0" w:tplc="BA3C21F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7EDC3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CC765C">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6C4FA4">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F0C7E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38755A">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645AB8">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AE39F4">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00243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3BF2DE0"/>
    <w:multiLevelType w:val="hybridMultilevel"/>
    <w:tmpl w:val="4ACE3E26"/>
    <w:lvl w:ilvl="0" w:tplc="682AA1AC">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F30283"/>
    <w:multiLevelType w:val="hybridMultilevel"/>
    <w:tmpl w:val="FCEA3700"/>
    <w:lvl w:ilvl="0" w:tplc="6C7C56FC">
      <w:start w:val="1"/>
      <w:numFmt w:val="bullet"/>
      <w:lvlText w:val="-"/>
      <w:lvlJc w:val="left"/>
      <w:pPr>
        <w:ind w:left="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6642EB4">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280DADA">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42A9CCC">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DA0584">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30286DC">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F0427E6">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1C6416">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6F238CC">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EFB376A"/>
    <w:multiLevelType w:val="hybridMultilevel"/>
    <w:tmpl w:val="517EBE94"/>
    <w:lvl w:ilvl="0" w:tplc="682AA1AC">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0941B9"/>
    <w:multiLevelType w:val="hybridMultilevel"/>
    <w:tmpl w:val="1FAECE40"/>
    <w:lvl w:ilvl="0" w:tplc="682AA1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201697"/>
    <w:multiLevelType w:val="hybridMultilevel"/>
    <w:tmpl w:val="A0821200"/>
    <w:lvl w:ilvl="0" w:tplc="682AA1AC">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4" w15:restartNumberingAfterBreak="0">
    <w:nsid w:val="5A9305E7"/>
    <w:multiLevelType w:val="hybridMultilevel"/>
    <w:tmpl w:val="5324272A"/>
    <w:lvl w:ilvl="0" w:tplc="682AA1AC">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1681722"/>
    <w:multiLevelType w:val="hybridMultilevel"/>
    <w:tmpl w:val="6C02028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75319C3"/>
    <w:multiLevelType w:val="hybridMultilevel"/>
    <w:tmpl w:val="059A3E7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FE69D4"/>
    <w:multiLevelType w:val="hybridMultilevel"/>
    <w:tmpl w:val="8CF41430"/>
    <w:lvl w:ilvl="0" w:tplc="500A1A28">
      <w:start w:val="3"/>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032331"/>
    <w:multiLevelType w:val="hybridMultilevel"/>
    <w:tmpl w:val="7A8263FE"/>
    <w:lvl w:ilvl="0" w:tplc="3C8C3F7C">
      <w:numFmt w:val="bullet"/>
      <w:lvlText w:val="-"/>
      <w:lvlJc w:val="left"/>
      <w:pPr>
        <w:ind w:left="360" w:hanging="360"/>
      </w:pPr>
      <w:rPr>
        <w:rFonts w:ascii="Calibri" w:eastAsia="Times New Roman" w:hAnsi="Calibri" w:cs="Calibr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3E13D05"/>
    <w:multiLevelType w:val="hybridMultilevel"/>
    <w:tmpl w:val="53CA045A"/>
    <w:lvl w:ilvl="0" w:tplc="67C2122E">
      <w:start w:val="1"/>
      <w:numFmt w:val="bullet"/>
      <w:lvlText w:val="-"/>
      <w:lvlJc w:val="left"/>
      <w:pPr>
        <w:ind w:left="4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96E9C8">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ECD69A">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48696FE">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D8BBCA">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B48DAC">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1C3912">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6EBB6A">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C541A8E">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4CB69B0"/>
    <w:multiLevelType w:val="hybridMultilevel"/>
    <w:tmpl w:val="99DE4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79B4F37"/>
    <w:multiLevelType w:val="hybridMultilevel"/>
    <w:tmpl w:val="5128BB92"/>
    <w:lvl w:ilvl="0" w:tplc="3C8C3F7C">
      <w:numFmt w:val="bullet"/>
      <w:lvlText w:val="-"/>
      <w:lvlJc w:val="left"/>
      <w:pPr>
        <w:ind w:left="360" w:hanging="360"/>
      </w:pPr>
      <w:rPr>
        <w:rFonts w:ascii="Calibri" w:eastAsia="Times New Roman" w:hAnsi="Calibri" w:cs="Calibri"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2" w15:restartNumberingAfterBreak="0">
    <w:nsid w:val="7A084E19"/>
    <w:multiLevelType w:val="hybridMultilevel"/>
    <w:tmpl w:val="B95A4034"/>
    <w:lvl w:ilvl="0" w:tplc="682AA1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AA1358"/>
    <w:multiLevelType w:val="hybridMultilevel"/>
    <w:tmpl w:val="83A24A00"/>
    <w:lvl w:ilvl="0" w:tplc="3C4EFE36">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ECEB32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7A47BA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DDCAA6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1D2C7D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E40AF7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DCA163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EF2ACE8">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64E0E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D70003D"/>
    <w:multiLevelType w:val="hybridMultilevel"/>
    <w:tmpl w:val="6A68AD44"/>
    <w:lvl w:ilvl="0" w:tplc="682AA1AC">
      <w:start w:val="1"/>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12"/>
  </w:num>
  <w:num w:numId="4">
    <w:abstractNumId w:val="10"/>
  </w:num>
  <w:num w:numId="5">
    <w:abstractNumId w:val="14"/>
  </w:num>
  <w:num w:numId="6">
    <w:abstractNumId w:val="17"/>
  </w:num>
  <w:num w:numId="7">
    <w:abstractNumId w:val="11"/>
  </w:num>
  <w:num w:numId="8">
    <w:abstractNumId w:val="29"/>
  </w:num>
  <w:num w:numId="9">
    <w:abstractNumId w:val="6"/>
  </w:num>
  <w:num w:numId="10">
    <w:abstractNumId w:val="13"/>
  </w:num>
  <w:num w:numId="11">
    <w:abstractNumId w:val="20"/>
  </w:num>
  <w:num w:numId="12">
    <w:abstractNumId w:val="16"/>
  </w:num>
  <w:num w:numId="13">
    <w:abstractNumId w:val="18"/>
  </w:num>
  <w:num w:numId="14">
    <w:abstractNumId w:val="3"/>
  </w:num>
  <w:num w:numId="15">
    <w:abstractNumId w:val="25"/>
  </w:num>
  <w:num w:numId="16">
    <w:abstractNumId w:val="34"/>
  </w:num>
  <w:num w:numId="17">
    <w:abstractNumId w:val="4"/>
  </w:num>
  <w:num w:numId="18">
    <w:abstractNumId w:val="26"/>
  </w:num>
  <w:num w:numId="19">
    <w:abstractNumId w:val="7"/>
  </w:num>
  <w:num w:numId="20">
    <w:abstractNumId w:val="19"/>
  </w:num>
  <w:num w:numId="21">
    <w:abstractNumId w:val="5"/>
  </w:num>
  <w:num w:numId="22">
    <w:abstractNumId w:val="30"/>
  </w:num>
  <w:num w:numId="23">
    <w:abstractNumId w:val="21"/>
  </w:num>
  <w:num w:numId="24">
    <w:abstractNumId w:val="15"/>
  </w:num>
  <w:num w:numId="25">
    <w:abstractNumId w:val="0"/>
  </w:num>
  <w:num w:numId="26">
    <w:abstractNumId w:val="27"/>
  </w:num>
  <w:num w:numId="27">
    <w:abstractNumId w:val="23"/>
  </w:num>
  <w:num w:numId="28">
    <w:abstractNumId w:val="1"/>
  </w:num>
  <w:num w:numId="29">
    <w:abstractNumId w:val="24"/>
  </w:num>
  <w:num w:numId="30">
    <w:abstractNumId w:val="8"/>
  </w:num>
  <w:num w:numId="31">
    <w:abstractNumId w:val="31"/>
  </w:num>
  <w:num w:numId="32">
    <w:abstractNumId w:val="22"/>
  </w:num>
  <w:num w:numId="33">
    <w:abstractNumId w:val="32"/>
  </w:num>
  <w:num w:numId="34">
    <w:abstractNumId w:val="2"/>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08"/>
  <w:hyphenationZone w:val="425"/>
  <w:characterSpacingControl w:val="doNotCompress"/>
  <w:savePreviewPicture/>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8F4"/>
    <w:rsid w:val="00011D11"/>
    <w:rsid w:val="000542AE"/>
    <w:rsid w:val="000733C6"/>
    <w:rsid w:val="000C306A"/>
    <w:rsid w:val="000E5728"/>
    <w:rsid w:val="00116434"/>
    <w:rsid w:val="00140848"/>
    <w:rsid w:val="00141B5E"/>
    <w:rsid w:val="00150BA9"/>
    <w:rsid w:val="00155340"/>
    <w:rsid w:val="0017176C"/>
    <w:rsid w:val="00171BD5"/>
    <w:rsid w:val="00192BF1"/>
    <w:rsid w:val="001A3F30"/>
    <w:rsid w:val="001C553C"/>
    <w:rsid w:val="001C61C0"/>
    <w:rsid w:val="001C71D4"/>
    <w:rsid w:val="001F0205"/>
    <w:rsid w:val="002120F1"/>
    <w:rsid w:val="00215A9D"/>
    <w:rsid w:val="00215E96"/>
    <w:rsid w:val="0023273D"/>
    <w:rsid w:val="002346DE"/>
    <w:rsid w:val="00250674"/>
    <w:rsid w:val="00252305"/>
    <w:rsid w:val="002538A3"/>
    <w:rsid w:val="0027483A"/>
    <w:rsid w:val="00290719"/>
    <w:rsid w:val="002940BE"/>
    <w:rsid w:val="002D1A79"/>
    <w:rsid w:val="002D3A4B"/>
    <w:rsid w:val="002E2C94"/>
    <w:rsid w:val="002E610D"/>
    <w:rsid w:val="00303F33"/>
    <w:rsid w:val="00323DE9"/>
    <w:rsid w:val="0033506A"/>
    <w:rsid w:val="00336319"/>
    <w:rsid w:val="003545B7"/>
    <w:rsid w:val="0035540A"/>
    <w:rsid w:val="00372B0E"/>
    <w:rsid w:val="003A625B"/>
    <w:rsid w:val="003C0985"/>
    <w:rsid w:val="003D04AE"/>
    <w:rsid w:val="0040304E"/>
    <w:rsid w:val="00432EAE"/>
    <w:rsid w:val="00442BDF"/>
    <w:rsid w:val="004630C2"/>
    <w:rsid w:val="00463BDF"/>
    <w:rsid w:val="00485577"/>
    <w:rsid w:val="00485D7B"/>
    <w:rsid w:val="00494E1A"/>
    <w:rsid w:val="004A0131"/>
    <w:rsid w:val="004A7B1C"/>
    <w:rsid w:val="004C2B48"/>
    <w:rsid w:val="004E382D"/>
    <w:rsid w:val="005022C6"/>
    <w:rsid w:val="00510DAB"/>
    <w:rsid w:val="00522766"/>
    <w:rsid w:val="00565A8E"/>
    <w:rsid w:val="00566514"/>
    <w:rsid w:val="005903FA"/>
    <w:rsid w:val="005A743C"/>
    <w:rsid w:val="005C63A1"/>
    <w:rsid w:val="005C7139"/>
    <w:rsid w:val="005C769B"/>
    <w:rsid w:val="00607A5D"/>
    <w:rsid w:val="006124D6"/>
    <w:rsid w:val="00615964"/>
    <w:rsid w:val="00645DB2"/>
    <w:rsid w:val="006662F6"/>
    <w:rsid w:val="0067456B"/>
    <w:rsid w:val="006966C0"/>
    <w:rsid w:val="006B66AC"/>
    <w:rsid w:val="006C269C"/>
    <w:rsid w:val="006C2C70"/>
    <w:rsid w:val="007102E4"/>
    <w:rsid w:val="00744529"/>
    <w:rsid w:val="007655E1"/>
    <w:rsid w:val="007747B0"/>
    <w:rsid w:val="00776825"/>
    <w:rsid w:val="0078270B"/>
    <w:rsid w:val="007864CB"/>
    <w:rsid w:val="007D3B3F"/>
    <w:rsid w:val="00817635"/>
    <w:rsid w:val="00831561"/>
    <w:rsid w:val="00844352"/>
    <w:rsid w:val="008669C5"/>
    <w:rsid w:val="008771BB"/>
    <w:rsid w:val="00877CBB"/>
    <w:rsid w:val="0088563F"/>
    <w:rsid w:val="00895D63"/>
    <w:rsid w:val="008974F2"/>
    <w:rsid w:val="009100F8"/>
    <w:rsid w:val="0091207A"/>
    <w:rsid w:val="0092186E"/>
    <w:rsid w:val="009672F9"/>
    <w:rsid w:val="009747F8"/>
    <w:rsid w:val="009B28E8"/>
    <w:rsid w:val="009C1BC2"/>
    <w:rsid w:val="009D1879"/>
    <w:rsid w:val="009D1951"/>
    <w:rsid w:val="009D6FFB"/>
    <w:rsid w:val="009E1ACE"/>
    <w:rsid w:val="009E4F3B"/>
    <w:rsid w:val="009E53B2"/>
    <w:rsid w:val="00A03315"/>
    <w:rsid w:val="00A775BC"/>
    <w:rsid w:val="00A77F0D"/>
    <w:rsid w:val="00AA0C68"/>
    <w:rsid w:val="00AA1079"/>
    <w:rsid w:val="00B140C3"/>
    <w:rsid w:val="00B40DC1"/>
    <w:rsid w:val="00B41F63"/>
    <w:rsid w:val="00B65CCA"/>
    <w:rsid w:val="00B71D27"/>
    <w:rsid w:val="00B73C43"/>
    <w:rsid w:val="00B74E43"/>
    <w:rsid w:val="00B81D48"/>
    <w:rsid w:val="00BE71EE"/>
    <w:rsid w:val="00BF014B"/>
    <w:rsid w:val="00C0575E"/>
    <w:rsid w:val="00C12A46"/>
    <w:rsid w:val="00C671D0"/>
    <w:rsid w:val="00C72C12"/>
    <w:rsid w:val="00C82592"/>
    <w:rsid w:val="00C87BC7"/>
    <w:rsid w:val="00CC6748"/>
    <w:rsid w:val="00D15B67"/>
    <w:rsid w:val="00D35842"/>
    <w:rsid w:val="00D5600C"/>
    <w:rsid w:val="00D603E6"/>
    <w:rsid w:val="00D63F21"/>
    <w:rsid w:val="00D93E01"/>
    <w:rsid w:val="00D95FF8"/>
    <w:rsid w:val="00D97285"/>
    <w:rsid w:val="00DC4180"/>
    <w:rsid w:val="00DE03F2"/>
    <w:rsid w:val="00DE68B4"/>
    <w:rsid w:val="00DF1020"/>
    <w:rsid w:val="00E07308"/>
    <w:rsid w:val="00E12131"/>
    <w:rsid w:val="00E126E8"/>
    <w:rsid w:val="00E7226E"/>
    <w:rsid w:val="00E72B78"/>
    <w:rsid w:val="00EA509B"/>
    <w:rsid w:val="00EC5C97"/>
    <w:rsid w:val="00EE3871"/>
    <w:rsid w:val="00EF59E3"/>
    <w:rsid w:val="00F01D79"/>
    <w:rsid w:val="00F058F4"/>
    <w:rsid w:val="00F2339A"/>
    <w:rsid w:val="00F45102"/>
    <w:rsid w:val="00F60CDB"/>
    <w:rsid w:val="00F742AF"/>
    <w:rsid w:val="00F86905"/>
    <w:rsid w:val="00FB57FB"/>
    <w:rsid w:val="00FD07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27961"/>
  <w15:docId w15:val="{E4B89EF0-5D3F-4600-B706-E04C65281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E01"/>
    <w:rPr>
      <w:rFonts w:ascii="Calibri" w:eastAsia="Calibri" w:hAnsi="Calibri" w:cs="Calibri"/>
      <w:color w:val="000000"/>
    </w:rPr>
  </w:style>
  <w:style w:type="paragraph" w:styleId="Titre1">
    <w:name w:val="heading 1"/>
    <w:next w:val="Normal"/>
    <w:link w:val="Titre1Car"/>
    <w:uiPriority w:val="9"/>
    <w:qFormat/>
    <w:pPr>
      <w:keepNext/>
      <w:keepLines/>
      <w:spacing w:after="167"/>
      <w:ind w:left="2009" w:hanging="10"/>
      <w:outlineLvl w:val="0"/>
    </w:pPr>
    <w:rPr>
      <w:rFonts w:ascii="Arial" w:eastAsia="Arial" w:hAnsi="Arial" w:cs="Arial"/>
      <w:b/>
      <w:color w:val="000000"/>
      <w:sz w:val="24"/>
    </w:rPr>
  </w:style>
  <w:style w:type="paragraph" w:styleId="Titre2">
    <w:name w:val="heading 2"/>
    <w:next w:val="Normal"/>
    <w:link w:val="Titre2Car"/>
    <w:uiPriority w:val="9"/>
    <w:unhideWhenUsed/>
    <w:qFormat/>
    <w:pPr>
      <w:keepNext/>
      <w:keepLines/>
      <w:spacing w:after="30"/>
      <w:ind w:left="10" w:hanging="10"/>
      <w:outlineLvl w:val="1"/>
    </w:pPr>
    <w:rPr>
      <w:rFonts w:ascii="Arial" w:eastAsia="Arial" w:hAnsi="Arial" w:cs="Arial"/>
      <w:b/>
      <w:color w:val="000000"/>
      <w:sz w:val="20"/>
    </w:rPr>
  </w:style>
  <w:style w:type="paragraph" w:styleId="Titre3">
    <w:name w:val="heading 3"/>
    <w:next w:val="Normal"/>
    <w:link w:val="Titre3Car"/>
    <w:uiPriority w:val="9"/>
    <w:unhideWhenUsed/>
    <w:qFormat/>
    <w:pPr>
      <w:keepNext/>
      <w:keepLines/>
      <w:spacing w:after="30"/>
      <w:ind w:left="10" w:hanging="10"/>
      <w:outlineLvl w:val="2"/>
    </w:pPr>
    <w:rPr>
      <w:rFonts w:ascii="Arial" w:eastAsia="Arial" w:hAnsi="Arial" w:cs="Arial"/>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b/>
      <w:color w:val="000000"/>
      <w:sz w:val="24"/>
    </w:rPr>
  </w:style>
  <w:style w:type="paragraph" w:customStyle="1" w:styleId="footnotedescription">
    <w:name w:val="footnote description"/>
    <w:next w:val="Normal"/>
    <w:link w:val="footnotedescriptionChar"/>
    <w:hidden/>
    <w:pPr>
      <w:spacing w:after="0" w:line="305" w:lineRule="auto"/>
      <w:jc w:val="both"/>
    </w:pPr>
    <w:rPr>
      <w:rFonts w:ascii="Arial" w:eastAsia="Arial" w:hAnsi="Arial" w:cs="Arial"/>
      <w:color w:val="000000"/>
      <w:sz w:val="18"/>
    </w:rPr>
  </w:style>
  <w:style w:type="character" w:customStyle="1" w:styleId="footnotedescriptionChar">
    <w:name w:val="footnote description Char"/>
    <w:link w:val="footnotedescription"/>
    <w:rPr>
      <w:rFonts w:ascii="Arial" w:eastAsia="Arial" w:hAnsi="Arial" w:cs="Arial"/>
      <w:color w:val="000000"/>
      <w:sz w:val="18"/>
    </w:rPr>
  </w:style>
  <w:style w:type="character" w:customStyle="1" w:styleId="Titre2Car">
    <w:name w:val="Titre 2 Car"/>
    <w:link w:val="Titre2"/>
    <w:rPr>
      <w:rFonts w:ascii="Arial" w:eastAsia="Arial" w:hAnsi="Arial" w:cs="Arial"/>
      <w:b/>
      <w:color w:val="000000"/>
      <w:sz w:val="20"/>
    </w:rPr>
  </w:style>
  <w:style w:type="character" w:customStyle="1" w:styleId="Titre3Car">
    <w:name w:val="Titre 3 Car"/>
    <w:link w:val="Titre3"/>
    <w:rPr>
      <w:rFonts w:ascii="Arial" w:eastAsia="Arial" w:hAnsi="Arial" w:cs="Arial"/>
      <w:b/>
      <w:color w:val="000000"/>
      <w:sz w:val="20"/>
    </w:rPr>
  </w:style>
  <w:style w:type="character" w:customStyle="1" w:styleId="footnotemark">
    <w:name w:val="footnote mark"/>
    <w:hidden/>
    <w:rPr>
      <w:rFonts w:ascii="Calibri" w:eastAsia="Calibri" w:hAnsi="Calibri" w:cs="Calibri"/>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F60CD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0CDB"/>
    <w:rPr>
      <w:rFonts w:ascii="Segoe UI" w:eastAsia="Calibri" w:hAnsi="Segoe UI" w:cs="Segoe UI"/>
      <w:color w:val="000000"/>
      <w:sz w:val="18"/>
      <w:szCs w:val="18"/>
    </w:rPr>
  </w:style>
  <w:style w:type="paragraph" w:styleId="Corpsdetexte3">
    <w:name w:val="Body Text 3"/>
    <w:basedOn w:val="Normal"/>
    <w:link w:val="Corpsdetexte3Car"/>
    <w:rsid w:val="00522766"/>
    <w:pPr>
      <w:spacing w:after="120" w:line="240" w:lineRule="auto"/>
      <w:jc w:val="both"/>
    </w:pPr>
    <w:rPr>
      <w:rFonts w:ascii="Myriad Pro" w:eastAsia="MS Mincho" w:hAnsi="Myriad Pro" w:cs="Times New Roman"/>
      <w:color w:val="auto"/>
      <w:sz w:val="16"/>
      <w:szCs w:val="16"/>
      <w:lang w:val="en-US" w:eastAsia="en-US"/>
    </w:rPr>
  </w:style>
  <w:style w:type="character" w:customStyle="1" w:styleId="Corpsdetexte3Car">
    <w:name w:val="Corps de texte 3 Car"/>
    <w:basedOn w:val="Policepardfaut"/>
    <w:link w:val="Corpsdetexte3"/>
    <w:rsid w:val="00522766"/>
    <w:rPr>
      <w:rFonts w:ascii="Myriad Pro" w:eastAsia="MS Mincho" w:hAnsi="Myriad Pro" w:cs="Times New Roman"/>
      <w:sz w:val="16"/>
      <w:szCs w:val="16"/>
      <w:lang w:val="en-US" w:eastAsia="en-US"/>
    </w:rPr>
  </w:style>
  <w:style w:type="paragraph" w:styleId="Paragraphedeliste">
    <w:name w:val="List Paragraph"/>
    <w:aliases w:val="Tableau Adere,List Paragraph (numbered (a)),Lapis Bulleted List,Bullets,References,Liste 1,Numbered List Paragraph,ReferencesCxSpLast,Medium Grid 1 - Accent 21,List Paragraph1,Paragraphe de liste1,Liste couleur - Accent 11"/>
    <w:basedOn w:val="Normal"/>
    <w:link w:val="ParagraphedelisteCar"/>
    <w:qFormat/>
    <w:rsid w:val="00215A9D"/>
    <w:pPr>
      <w:ind w:left="720"/>
      <w:contextualSpacing/>
    </w:pPr>
  </w:style>
  <w:style w:type="paragraph" w:styleId="En-tte">
    <w:name w:val="header"/>
    <w:basedOn w:val="Normal"/>
    <w:link w:val="En-tteCar"/>
    <w:uiPriority w:val="99"/>
    <w:unhideWhenUsed/>
    <w:rsid w:val="006C269C"/>
    <w:pPr>
      <w:tabs>
        <w:tab w:val="center" w:pos="4536"/>
        <w:tab w:val="right" w:pos="9072"/>
      </w:tabs>
      <w:spacing w:after="0" w:line="240" w:lineRule="auto"/>
    </w:pPr>
  </w:style>
  <w:style w:type="character" w:customStyle="1" w:styleId="En-tteCar">
    <w:name w:val="En-tête Car"/>
    <w:basedOn w:val="Policepardfaut"/>
    <w:link w:val="En-tte"/>
    <w:uiPriority w:val="99"/>
    <w:rsid w:val="006C269C"/>
    <w:rPr>
      <w:rFonts w:ascii="Calibri" w:eastAsia="Calibri" w:hAnsi="Calibri" w:cs="Calibri"/>
      <w:color w:val="000000"/>
    </w:rPr>
  </w:style>
  <w:style w:type="paragraph" w:styleId="Pieddepage">
    <w:name w:val="footer"/>
    <w:basedOn w:val="Normal"/>
    <w:link w:val="PieddepageCar"/>
    <w:uiPriority w:val="99"/>
    <w:unhideWhenUsed/>
    <w:rsid w:val="006C269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269C"/>
    <w:rPr>
      <w:rFonts w:ascii="Calibri" w:eastAsia="Calibri" w:hAnsi="Calibri" w:cs="Calibri"/>
      <w:color w:val="000000"/>
    </w:rPr>
  </w:style>
  <w:style w:type="paragraph" w:styleId="Lgende">
    <w:name w:val="caption"/>
    <w:basedOn w:val="Normal"/>
    <w:next w:val="Normal"/>
    <w:uiPriority w:val="35"/>
    <w:unhideWhenUsed/>
    <w:qFormat/>
    <w:rsid w:val="007655E1"/>
    <w:pPr>
      <w:spacing w:after="200" w:line="240" w:lineRule="auto"/>
    </w:pPr>
    <w:rPr>
      <w:i/>
      <w:iCs/>
      <w:color w:val="44546A" w:themeColor="text2"/>
      <w:sz w:val="18"/>
      <w:szCs w:val="18"/>
    </w:rPr>
  </w:style>
  <w:style w:type="table" w:styleId="Grilledutableau">
    <w:name w:val="Table Grid"/>
    <w:basedOn w:val="TableauNormal"/>
    <w:uiPriority w:val="39"/>
    <w:rsid w:val="00192B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Tableau Adere Car,List Paragraph (numbered (a)) Car,Lapis Bulleted List Car,Bullets Car,References Car,Liste 1 Car,Numbered List Paragraph Car,ReferencesCxSpLast Car,Medium Grid 1 - Accent 21 Car,List Paragraph1 Car"/>
    <w:link w:val="Paragraphedeliste"/>
    <w:rsid w:val="00116434"/>
    <w:rPr>
      <w:rFonts w:ascii="Calibri" w:eastAsia="Calibri" w:hAnsi="Calibri" w:cs="Calibri"/>
      <w:color w:val="000000"/>
    </w:rPr>
  </w:style>
  <w:style w:type="table" w:customStyle="1" w:styleId="Grilledutableau1">
    <w:name w:val="Grille du tableau1"/>
    <w:basedOn w:val="TableauNormal"/>
    <w:uiPriority w:val="39"/>
    <w:rsid w:val="00323DE9"/>
    <w:pPr>
      <w:spacing w:after="0" w:line="240" w:lineRule="auto"/>
    </w:pPr>
    <w:rPr>
      <w:rFonts w:eastAsia="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187708">
      <w:bodyDiv w:val="1"/>
      <w:marLeft w:val="0"/>
      <w:marRight w:val="0"/>
      <w:marTop w:val="0"/>
      <w:marBottom w:val="0"/>
      <w:divBdr>
        <w:top w:val="none" w:sz="0" w:space="0" w:color="auto"/>
        <w:left w:val="none" w:sz="0" w:space="0" w:color="auto"/>
        <w:bottom w:val="none" w:sz="0" w:space="0" w:color="auto"/>
        <w:right w:val="none" w:sz="0" w:space="0" w:color="auto"/>
      </w:divBdr>
    </w:div>
    <w:div w:id="949355827">
      <w:bodyDiv w:val="1"/>
      <w:marLeft w:val="0"/>
      <w:marRight w:val="0"/>
      <w:marTop w:val="0"/>
      <w:marBottom w:val="0"/>
      <w:divBdr>
        <w:top w:val="none" w:sz="0" w:space="0" w:color="auto"/>
        <w:left w:val="none" w:sz="0" w:space="0" w:color="auto"/>
        <w:bottom w:val="none" w:sz="0" w:space="0" w:color="auto"/>
        <w:right w:val="none" w:sz="0" w:space="0" w:color="auto"/>
      </w:divBdr>
    </w:div>
    <w:div w:id="1366099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4.jpe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cid:240779a3-e67e-4e34-963c-66199b4c55da" TargetMode="External"/><Relationship Id="rId42" Type="http://schemas.openxmlformats.org/officeDocument/2006/relationships/chart" Target="charts/chart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oter" Target="footer3.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cid:a51fdc4a-fd39-4aec-89ba-72de8b9d34dd"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5.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cid:8bb35632-f8ce-46e6-9e4c-76ab2a248557" TargetMode="External"/><Relationship Id="rId41" Type="http://schemas.openxmlformats.org/officeDocument/2006/relationships/footer" Target="footer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sagao.traore\Documents\unglaa01_70311804.txt"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pieChart>
        <c:varyColors val="1"/>
        <c:ser>
          <c:idx val="0"/>
          <c:order val="0"/>
          <c:tx>
            <c:strRef>
              <c:f>'[FINANCE 2020 GFP.xls]Feuil2'!$B$1:$B$2</c:f>
              <c:strCache>
                <c:ptCount val="2"/>
                <c:pt idx="0">
                  <c:v>Budget approuvé</c:v>
                </c:pt>
                <c:pt idx="1">
                  <c:v>(USD)</c:v>
                </c:pt>
              </c:strCache>
            </c:strRef>
          </c:tx>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'[FINANCE 2020 GFP.xls]Feuil2'!$A$3:$A$7</c:f>
              <c:strCache>
                <c:ptCount val="5"/>
                <c:pt idx="0">
                  <c:v>Résultat 1 : Les capacités et performances du système pénitentiaire sont améliorées</c:v>
                </c:pt>
                <c:pt idx="1">
                  <c:v>Résultat 2 : La performance des pénitenciers agricoles est accrue</c:v>
                </c:pt>
                <c:pt idx="2">
                  <c:v>Résultat 3 : Les conditions de détention sont améliorées</c:v>
                </c:pt>
                <c:pt idx="3">
                  <c:v>Résultat 4 : Les détenus sont préparés à la réinsertion sociale</c:v>
                </c:pt>
                <c:pt idx="4">
                  <c:v>Résultat 5 : Gestion du Projet Salaire, fonctionnement, comité de pilotage, de suivi)</c:v>
                </c:pt>
              </c:strCache>
            </c:strRef>
          </c:cat>
          <c:val>
            <c:numRef>
              <c:f>'[FINANCE 2020 GFP.xls]Feuil2'!$B$3:$B$7</c:f>
            </c:numRef>
          </c:val>
          <c:extLst>
            <c:ext xmlns:c16="http://schemas.microsoft.com/office/drawing/2014/chart" uri="{C3380CC4-5D6E-409C-BE32-E72D297353CC}">
              <c16:uniqueId val="{00000000-5DC2-465D-8D02-13BC5041F689}"/>
            </c:ext>
          </c:extLst>
        </c:ser>
        <c:ser>
          <c:idx val="1"/>
          <c:order val="1"/>
          <c:tx>
            <c:strRef>
              <c:f>'[FINANCE 2020 GFP.xls]Feuil2'!$C$1:$C$2</c:f>
              <c:strCache>
                <c:ptCount val="2"/>
                <c:pt idx="0">
                  <c:v>Expenditures</c:v>
                </c:pt>
                <c:pt idx="1">
                  <c:v>(USD)</c:v>
                </c:pt>
              </c:strCache>
            </c:strRef>
          </c:tx>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'[FINANCE 2020 GFP.xls]Feuil2'!$A$3:$A$7</c:f>
              <c:strCache>
                <c:ptCount val="5"/>
                <c:pt idx="0">
                  <c:v>Résultat 1 : Les capacités et performances du système pénitentiaire sont améliorées</c:v>
                </c:pt>
                <c:pt idx="1">
                  <c:v>Résultat 2 : La performance des pénitenciers agricoles est accrue</c:v>
                </c:pt>
                <c:pt idx="2">
                  <c:v>Résultat 3 : Les conditions de détention sont améliorées</c:v>
                </c:pt>
                <c:pt idx="3">
                  <c:v>Résultat 4 : Les détenus sont préparés à la réinsertion sociale</c:v>
                </c:pt>
                <c:pt idx="4">
                  <c:v>Résultat 5 : Gestion du Projet Salaire, fonctionnement, comité de pilotage, de suivi)</c:v>
                </c:pt>
              </c:strCache>
            </c:strRef>
          </c:cat>
          <c:val>
            <c:numRef>
              <c:f>'[FINANCE 2020 GFP.xls]Feuil2'!$C$3:$C$7</c:f>
            </c:numRef>
          </c:val>
          <c:extLst>
            <c:ext xmlns:c16="http://schemas.microsoft.com/office/drawing/2014/chart" uri="{C3380CC4-5D6E-409C-BE32-E72D297353CC}">
              <c16:uniqueId val="{00000001-5DC2-465D-8D02-13BC5041F689}"/>
            </c:ext>
          </c:extLst>
        </c:ser>
        <c:ser>
          <c:idx val="2"/>
          <c:order val="2"/>
          <c:tx>
            <c:strRef>
              <c:f>'[FINANCE 2020 GFP.xls]Feuil2'!$D$1:$D$2</c:f>
              <c:strCache>
                <c:ptCount val="2"/>
                <c:pt idx="0">
                  <c:v>GMS</c:v>
                </c:pt>
                <c:pt idx="1">
                  <c:v>(USD)</c:v>
                </c:pt>
              </c:strCache>
            </c:strRef>
          </c:tx>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'[FINANCE 2020 GFP.xls]Feuil2'!$A$3:$A$7</c:f>
              <c:strCache>
                <c:ptCount val="5"/>
                <c:pt idx="0">
                  <c:v>Résultat 1 : Les capacités et performances du système pénitentiaire sont améliorées</c:v>
                </c:pt>
                <c:pt idx="1">
                  <c:v>Résultat 2 : La performance des pénitenciers agricoles est accrue</c:v>
                </c:pt>
                <c:pt idx="2">
                  <c:v>Résultat 3 : Les conditions de détention sont améliorées</c:v>
                </c:pt>
                <c:pt idx="3">
                  <c:v>Résultat 4 : Les détenus sont préparés à la réinsertion sociale</c:v>
                </c:pt>
                <c:pt idx="4">
                  <c:v>Résultat 5 : Gestion du Projet Salaire, fonctionnement, comité de pilotage, de suivi)</c:v>
                </c:pt>
              </c:strCache>
            </c:strRef>
          </c:cat>
          <c:val>
            <c:numRef>
              <c:f>'[FINANCE 2020 GFP.xls]Feuil2'!$D$3:$D$7</c:f>
            </c:numRef>
          </c:val>
          <c:extLst>
            <c:ext xmlns:c16="http://schemas.microsoft.com/office/drawing/2014/chart" uri="{C3380CC4-5D6E-409C-BE32-E72D297353CC}">
              <c16:uniqueId val="{00000002-5DC2-465D-8D02-13BC5041F689}"/>
            </c:ext>
          </c:extLst>
        </c:ser>
        <c:ser>
          <c:idx val="3"/>
          <c:order val="3"/>
          <c:tx>
            <c:strRef>
              <c:f>'[FINANCE 2020 GFP.xls]Feuil2'!$E$1:$E$2</c:f>
              <c:strCache>
                <c:ptCount val="2"/>
                <c:pt idx="0">
                  <c:v>Total expenditures</c:v>
                </c:pt>
                <c:pt idx="1">
                  <c:v>(USD)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5DC2-465D-8D02-13BC5041F68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5DC2-465D-8D02-13BC5041F68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5DC2-465D-8D02-13BC5041F68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5DC2-465D-8D02-13BC5041F68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5DC2-465D-8D02-13BC5041F6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'[FINANCE 2020 GFP.xls]Feuil2'!$A$3:$A$7</c:f>
              <c:strCache>
                <c:ptCount val="5"/>
                <c:pt idx="0">
                  <c:v>Résultat 1 : Les capacités et performances du système pénitentiaire sont améliorées</c:v>
                </c:pt>
                <c:pt idx="1">
                  <c:v>Résultat 2 : La performance des pénitenciers agricoles est accrue</c:v>
                </c:pt>
                <c:pt idx="2">
                  <c:v>Résultat 3 : Les conditions de détention sont améliorées</c:v>
                </c:pt>
                <c:pt idx="3">
                  <c:v>Résultat 4 : Les détenus sont préparés à la réinsertion sociale</c:v>
                </c:pt>
                <c:pt idx="4">
                  <c:v>Résultat 5 : Gestion du Projet Salaire, fonctionnement, comité de pilotage, de suivi)</c:v>
                </c:pt>
              </c:strCache>
            </c:strRef>
          </c:cat>
          <c:val>
            <c:numRef>
              <c:f>'[FINANCE 2020 GFP.xls]Feuil2'!$E$3:$E$7</c:f>
              <c:numCache>
                <c:formatCode>General</c:formatCode>
                <c:ptCount val="5"/>
                <c:pt idx="0">
                  <c:v>504429.41</c:v>
                </c:pt>
                <c:pt idx="1">
                  <c:v>50447.92</c:v>
                </c:pt>
                <c:pt idx="2">
                  <c:v>1619979.9200000002</c:v>
                </c:pt>
                <c:pt idx="3">
                  <c:v>124502.39</c:v>
                </c:pt>
                <c:pt idx="4">
                  <c:v>536593.24</c:v>
                </c:pt>
              </c:numCache>
            </c:numRef>
          </c:val>
          <c:extLst>
            <c:ext xmlns:c16="http://schemas.microsoft.com/office/drawing/2014/chart" uri="{C3380CC4-5D6E-409C-BE32-E72D297353CC}">
              <c16:uniqueId val="{0000000D-5DC2-465D-8D02-13BC5041F68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64601616427903"/>
          <c:y val="0.14461468358121901"/>
          <c:w val="0.33013062142742361"/>
          <c:h val="0.785940871974336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330F1-71B1-4359-B1CA-6D5C6D53C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7499</Words>
  <Characters>41246</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Maina BAGALE</dc:creator>
  <cp:keywords/>
  <dc:description/>
  <cp:lastModifiedBy>Safia Guindo</cp:lastModifiedBy>
  <cp:revision>2</cp:revision>
  <dcterms:created xsi:type="dcterms:W3CDTF">2021-12-16T15:17:00Z</dcterms:created>
  <dcterms:modified xsi:type="dcterms:W3CDTF">2021-12-16T15:17:00Z</dcterms:modified>
</cp:coreProperties>
</file>