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25F03" w14:textId="77777777" w:rsidR="003B6477" w:rsidRDefault="003B6477" w:rsidP="001014D4">
      <w:pPr>
        <w:spacing w:after="0" w:line="240" w:lineRule="auto"/>
        <w:jc w:val="center"/>
        <w:rPr>
          <w:b/>
          <w:bCs/>
          <w:sz w:val="28"/>
          <w:szCs w:val="28"/>
        </w:rPr>
      </w:pPr>
      <w:r>
        <w:rPr>
          <w:b/>
          <w:bCs/>
          <w:sz w:val="28"/>
          <w:szCs w:val="28"/>
        </w:rPr>
        <w:t xml:space="preserve">Report of the </w:t>
      </w:r>
      <w:r w:rsidR="00CF4CBE" w:rsidRPr="000938AF">
        <w:rPr>
          <w:b/>
          <w:bCs/>
          <w:sz w:val="28"/>
          <w:szCs w:val="28"/>
        </w:rPr>
        <w:t xml:space="preserve">Steering Committee meeting of the </w:t>
      </w:r>
    </w:p>
    <w:p w14:paraId="75A6CDB2" w14:textId="5794E998" w:rsidR="00CF4CBE" w:rsidRPr="000938AF" w:rsidRDefault="00CF4CBE" w:rsidP="001014D4">
      <w:pPr>
        <w:spacing w:after="0" w:line="240" w:lineRule="auto"/>
        <w:jc w:val="center"/>
        <w:rPr>
          <w:b/>
          <w:bCs/>
          <w:sz w:val="28"/>
          <w:szCs w:val="28"/>
        </w:rPr>
      </w:pPr>
      <w:r w:rsidRPr="000938AF">
        <w:rPr>
          <w:b/>
          <w:bCs/>
          <w:sz w:val="28"/>
          <w:szCs w:val="28"/>
        </w:rPr>
        <w:t>GEF Small Grants Programme (SGP)</w:t>
      </w:r>
    </w:p>
    <w:p w14:paraId="6A13A606" w14:textId="2D660F51" w:rsidR="00CF4CBE" w:rsidRPr="000938AF" w:rsidRDefault="00CF4CBE" w:rsidP="001014D4">
      <w:pPr>
        <w:spacing w:after="0" w:line="240" w:lineRule="auto"/>
        <w:jc w:val="center"/>
        <w:rPr>
          <w:b/>
          <w:bCs/>
          <w:sz w:val="28"/>
          <w:szCs w:val="28"/>
        </w:rPr>
      </w:pPr>
      <w:r w:rsidRPr="000938AF">
        <w:rPr>
          <w:b/>
          <w:bCs/>
          <w:sz w:val="28"/>
          <w:szCs w:val="28"/>
        </w:rPr>
        <w:t xml:space="preserve">28 </w:t>
      </w:r>
      <w:r w:rsidR="00CB68C9" w:rsidRPr="000938AF">
        <w:rPr>
          <w:b/>
          <w:bCs/>
          <w:sz w:val="28"/>
          <w:szCs w:val="28"/>
        </w:rPr>
        <w:t>April 2021</w:t>
      </w:r>
    </w:p>
    <w:p w14:paraId="4F941F17" w14:textId="4EE232F1" w:rsidR="00CF4CBE" w:rsidRPr="000938AF" w:rsidRDefault="00CF4CBE" w:rsidP="00CF4CBE"/>
    <w:p w14:paraId="0DBE1CB8" w14:textId="4839249E" w:rsidR="00034AF3" w:rsidRPr="000938AF" w:rsidRDefault="008F0C15" w:rsidP="00CF4CBE">
      <w:r w:rsidRPr="000938AF">
        <w:t>On April 29</w:t>
      </w:r>
      <w:r w:rsidR="002F0799" w:rsidRPr="000938AF">
        <w:t>,</w:t>
      </w:r>
      <w:r w:rsidRPr="000938AF">
        <w:t xml:space="preserve"> 2021, t</w:t>
      </w:r>
      <w:r w:rsidR="00091BC7" w:rsidRPr="000938AF">
        <w:t xml:space="preserve">he Steering Committee </w:t>
      </w:r>
      <w:r w:rsidR="009D7B3F" w:rsidRPr="000938AF">
        <w:t xml:space="preserve">(SC) </w:t>
      </w:r>
      <w:r w:rsidR="00091BC7" w:rsidRPr="000938AF">
        <w:t>of the GEF Small Grants Programme (SGP) met</w:t>
      </w:r>
      <w:r w:rsidR="00034AF3" w:rsidRPr="000938AF">
        <w:t xml:space="preserve"> virtually with </w:t>
      </w:r>
      <w:r w:rsidR="00A83799" w:rsidRPr="000938AF">
        <w:t>the objectives:</w:t>
      </w:r>
      <w:r w:rsidR="00034AF3" w:rsidRPr="000938AF">
        <w:t xml:space="preserve"> </w:t>
      </w:r>
    </w:p>
    <w:p w14:paraId="723B73C3" w14:textId="71EA67E7" w:rsidR="00034AF3" w:rsidRPr="000938AF" w:rsidRDefault="00034AF3" w:rsidP="00034AF3">
      <w:pPr>
        <w:pStyle w:val="ListParagraph"/>
        <w:numPr>
          <w:ilvl w:val="0"/>
          <w:numId w:val="7"/>
        </w:numPr>
        <w:rPr>
          <w:rFonts w:asciiTheme="minorHAnsi" w:eastAsiaTheme="minorEastAsia" w:hAnsiTheme="minorHAnsi" w:cstheme="minorBidi"/>
        </w:rPr>
      </w:pPr>
      <w:r w:rsidRPr="000938AF">
        <w:rPr>
          <w:rFonts w:eastAsia="Calibri"/>
        </w:rPr>
        <w:t xml:space="preserve">Review and discuss the status of GEF-7 </w:t>
      </w:r>
      <w:r w:rsidR="00721EC0" w:rsidRPr="000938AF">
        <w:rPr>
          <w:rFonts w:eastAsia="Calibri"/>
        </w:rPr>
        <w:t xml:space="preserve">SGP </w:t>
      </w:r>
      <w:r w:rsidRPr="000938AF">
        <w:rPr>
          <w:rFonts w:eastAsia="Calibri"/>
        </w:rPr>
        <w:t>implementation efforts</w:t>
      </w:r>
      <w:r w:rsidR="004A4564" w:rsidRPr="000938AF">
        <w:rPr>
          <w:rFonts w:eastAsia="Calibri"/>
        </w:rPr>
        <w:t>.</w:t>
      </w:r>
    </w:p>
    <w:p w14:paraId="6DD4FF4A" w14:textId="48A10034" w:rsidR="00034AF3" w:rsidRPr="000938AF" w:rsidRDefault="00034AF3" w:rsidP="00034AF3">
      <w:pPr>
        <w:pStyle w:val="ListParagraph"/>
        <w:numPr>
          <w:ilvl w:val="0"/>
          <w:numId w:val="7"/>
        </w:numPr>
        <w:rPr>
          <w:rFonts w:asciiTheme="minorHAnsi" w:eastAsiaTheme="minorEastAsia" w:hAnsiTheme="minorHAnsi" w:cstheme="minorBidi"/>
        </w:rPr>
      </w:pPr>
      <w:r w:rsidRPr="000938AF">
        <w:rPr>
          <w:rFonts w:eastAsia="Calibri"/>
        </w:rPr>
        <w:t>Agree on the process towards formulating a long-term vision for the Programme and the revision of the Upgrading Country process as recommended by the Joint Evaluation of the SGP</w:t>
      </w:r>
      <w:r w:rsidR="004A4564" w:rsidRPr="000938AF">
        <w:rPr>
          <w:rFonts w:eastAsia="Calibri"/>
        </w:rPr>
        <w:t>.</w:t>
      </w:r>
    </w:p>
    <w:p w14:paraId="1F52B90A" w14:textId="77777777" w:rsidR="00034AF3" w:rsidRPr="000938AF" w:rsidRDefault="00034AF3" w:rsidP="00034AF3">
      <w:pPr>
        <w:pStyle w:val="ListParagraph"/>
        <w:numPr>
          <w:ilvl w:val="0"/>
          <w:numId w:val="7"/>
        </w:numPr>
        <w:rPr>
          <w:rFonts w:asciiTheme="minorHAnsi" w:eastAsiaTheme="minorEastAsia" w:hAnsiTheme="minorHAnsi" w:cstheme="minorBidi"/>
        </w:rPr>
      </w:pPr>
      <w:r w:rsidRPr="000938AF">
        <w:rPr>
          <w:rFonts w:eastAsia="Calibri"/>
        </w:rPr>
        <w:t>Discuss comments from the Replenishment participants and elements of the proposed strategic directions of the SGP for GEF-8.</w:t>
      </w:r>
    </w:p>
    <w:p w14:paraId="26A4F666" w14:textId="34A3A432" w:rsidR="3A9E2885" w:rsidRPr="000938AF" w:rsidRDefault="3A9E2885" w:rsidP="001D367B">
      <w:pPr>
        <w:spacing w:after="0"/>
        <w:rPr>
          <w:b/>
          <w:bCs/>
        </w:rPr>
      </w:pPr>
      <w:r w:rsidRPr="000938AF">
        <w:rPr>
          <w:b/>
          <w:bCs/>
        </w:rPr>
        <w:t>Participants</w:t>
      </w:r>
      <w:r w:rsidR="001D367B" w:rsidRPr="000938AF">
        <w:rPr>
          <w:b/>
          <w:bCs/>
        </w:rPr>
        <w:t>:</w:t>
      </w:r>
    </w:p>
    <w:p w14:paraId="756C4019" w14:textId="09BEF2B8" w:rsidR="00FE3CD8" w:rsidRPr="000938AF" w:rsidRDefault="00FE3CD8" w:rsidP="001D367B">
      <w:pPr>
        <w:spacing w:after="0" w:line="240" w:lineRule="auto"/>
        <w:ind w:left="720" w:hanging="450"/>
      </w:pPr>
      <w:r w:rsidRPr="000938AF">
        <w:t>Carlos Manuel Rodriguez</w:t>
      </w:r>
      <w:r w:rsidR="00AA2796" w:rsidRPr="000938AF">
        <w:t xml:space="preserve">, </w:t>
      </w:r>
      <w:r w:rsidR="000420DB" w:rsidRPr="000938AF">
        <w:t xml:space="preserve">GEF </w:t>
      </w:r>
      <w:r w:rsidRPr="000938AF">
        <w:t>CEO and Chairperson</w:t>
      </w:r>
      <w:r w:rsidR="4996500C" w:rsidRPr="000938AF">
        <w:t xml:space="preserve">, </w:t>
      </w:r>
      <w:r w:rsidR="0CAAEF3D" w:rsidRPr="000938AF">
        <w:t>GEF Secretariat</w:t>
      </w:r>
    </w:p>
    <w:p w14:paraId="75BA3B48" w14:textId="66DD959E" w:rsidR="00FE3CD8" w:rsidRPr="000938AF" w:rsidRDefault="00FE3CD8" w:rsidP="001D367B">
      <w:pPr>
        <w:spacing w:after="0" w:line="240" w:lineRule="auto"/>
        <w:ind w:left="720" w:hanging="450"/>
      </w:pPr>
      <w:r w:rsidRPr="000938AF">
        <w:t>Françoise Clottes</w:t>
      </w:r>
      <w:r w:rsidR="00AA2796" w:rsidRPr="000938AF">
        <w:t xml:space="preserve">, </w:t>
      </w:r>
      <w:r w:rsidRPr="000938AF">
        <w:t>PPO Director and Chair of the Steering Committee (SC)</w:t>
      </w:r>
      <w:r w:rsidR="322B174E" w:rsidRPr="000938AF">
        <w:t>, GEF Secretariat</w:t>
      </w:r>
    </w:p>
    <w:p w14:paraId="2A0BFE1C" w14:textId="0DE74F65" w:rsidR="00FE3CD8" w:rsidRPr="000938AF" w:rsidRDefault="00FE3CD8" w:rsidP="001D367B">
      <w:pPr>
        <w:spacing w:after="0" w:line="240" w:lineRule="auto"/>
        <w:ind w:left="720" w:hanging="450"/>
      </w:pPr>
      <w:r w:rsidRPr="000938AF">
        <w:t>Pilar Barrera Rey</w:t>
      </w:r>
      <w:r w:rsidR="00AA2796" w:rsidRPr="000938AF">
        <w:t xml:space="preserve">, </w:t>
      </w:r>
      <w:r w:rsidRPr="000938AF">
        <w:t xml:space="preserve">PPO </w:t>
      </w:r>
      <w:r w:rsidR="4FFCE670" w:rsidRPr="000938AF">
        <w:t xml:space="preserve">Senior Operations Officer, GEF Secretariat </w:t>
      </w:r>
      <w:r w:rsidRPr="000938AF">
        <w:t>and acting as secretary of the SC</w:t>
      </w:r>
    </w:p>
    <w:p w14:paraId="57A82EC3" w14:textId="23C9A928" w:rsidR="00FE3CD8" w:rsidRPr="000938AF" w:rsidRDefault="386C250A" w:rsidP="001D367B">
      <w:pPr>
        <w:spacing w:after="0" w:line="240" w:lineRule="auto"/>
        <w:ind w:left="720" w:hanging="450"/>
      </w:pPr>
      <w:r w:rsidRPr="000938AF">
        <w:t>Paola Ridolfi</w:t>
      </w:r>
      <w:r w:rsidR="00AA2796" w:rsidRPr="000938AF">
        <w:t xml:space="preserve">, </w:t>
      </w:r>
      <w:r w:rsidRPr="000938AF">
        <w:t>PPO Manage</w:t>
      </w:r>
      <w:r w:rsidR="37A6CC39" w:rsidRPr="000938AF">
        <w:t>r, GEF Secretariat</w:t>
      </w:r>
    </w:p>
    <w:p w14:paraId="065C4546" w14:textId="0E5CC386" w:rsidR="00FE3CD8" w:rsidRPr="000938AF" w:rsidRDefault="00FE3CD8" w:rsidP="001D367B">
      <w:pPr>
        <w:spacing w:after="0" w:line="240" w:lineRule="auto"/>
        <w:ind w:left="720" w:hanging="450"/>
      </w:pPr>
      <w:r w:rsidRPr="000938AF">
        <w:t>Pradeep Kurukulasuriya</w:t>
      </w:r>
      <w:r w:rsidR="00AA2796" w:rsidRPr="000938AF">
        <w:t xml:space="preserve">, </w:t>
      </w:r>
      <w:r w:rsidR="68C26CAE" w:rsidRPr="000938AF">
        <w:t>Executive Coordinator</w:t>
      </w:r>
      <w:r w:rsidR="00162860" w:rsidRPr="000938AF">
        <w:t xml:space="preserve"> and Director</w:t>
      </w:r>
      <w:r w:rsidR="68C26CAE" w:rsidRPr="000938AF">
        <w:t xml:space="preserve">, </w:t>
      </w:r>
      <w:r w:rsidR="00162860" w:rsidRPr="000938AF">
        <w:t xml:space="preserve">Nature, Climate and Energy, </w:t>
      </w:r>
      <w:r w:rsidRPr="000938AF">
        <w:t xml:space="preserve">UNDP  </w:t>
      </w:r>
    </w:p>
    <w:p w14:paraId="17D4D958" w14:textId="68326101" w:rsidR="007A2507" w:rsidRPr="000938AF" w:rsidRDefault="3CBFE62B" w:rsidP="001D367B">
      <w:pPr>
        <w:spacing w:after="0" w:line="240" w:lineRule="auto"/>
        <w:ind w:left="720" w:hanging="450"/>
      </w:pPr>
      <w:r w:rsidRPr="000938AF">
        <w:t xml:space="preserve">Diana Salvemini – </w:t>
      </w:r>
      <w:r w:rsidR="00162860" w:rsidRPr="000938AF">
        <w:t>Global Coordinator,</w:t>
      </w:r>
      <w:r w:rsidR="7FD43BD5" w:rsidRPr="000938AF">
        <w:t xml:space="preserve"> Upgraded Country Programs and </w:t>
      </w:r>
      <w:r w:rsidR="00162860" w:rsidRPr="000938AF">
        <w:t xml:space="preserve">Senior Technical Advisor </w:t>
      </w:r>
      <w:proofErr w:type="spellStart"/>
      <w:r w:rsidR="00162860" w:rsidRPr="000938AF">
        <w:t>a.i.</w:t>
      </w:r>
      <w:proofErr w:type="spellEnd"/>
      <w:r w:rsidR="00162860" w:rsidRPr="000938AF">
        <w:t>, Local Action</w:t>
      </w:r>
      <w:r w:rsidR="7FD43BD5" w:rsidRPr="000938AF">
        <w:t xml:space="preserve">, </w:t>
      </w:r>
      <w:r w:rsidRPr="000938AF">
        <w:t>UNDP</w:t>
      </w:r>
    </w:p>
    <w:p w14:paraId="47BFF074" w14:textId="6FC04B5C" w:rsidR="007A2507" w:rsidRPr="000938AF" w:rsidRDefault="4A894AD8" w:rsidP="001D367B">
      <w:pPr>
        <w:spacing w:after="0" w:line="240" w:lineRule="auto"/>
        <w:ind w:left="720" w:hanging="450"/>
      </w:pPr>
      <w:r w:rsidRPr="000938AF">
        <w:t>Akhteruzzaman Sano – Chair</w:t>
      </w:r>
      <w:r w:rsidR="00162860" w:rsidRPr="000938AF">
        <w:t>,</w:t>
      </w:r>
      <w:r w:rsidRPr="000938AF">
        <w:t xml:space="preserve"> GEF CSO Network</w:t>
      </w:r>
    </w:p>
    <w:p w14:paraId="7AEBC643" w14:textId="3F180D1F" w:rsidR="007A2507" w:rsidRPr="000938AF" w:rsidRDefault="4A894AD8" w:rsidP="001D367B">
      <w:pPr>
        <w:spacing w:after="0" w:line="240" w:lineRule="auto"/>
        <w:ind w:left="720" w:hanging="450"/>
      </w:pPr>
      <w:r w:rsidRPr="000938AF">
        <w:t>Maria Leich</w:t>
      </w:r>
      <w:r w:rsidR="009D7B3F" w:rsidRPr="000938AF">
        <w:t>n</w:t>
      </w:r>
      <w:r w:rsidRPr="000938AF">
        <w:t>er – Vice-Chair</w:t>
      </w:r>
      <w:r w:rsidR="00162860" w:rsidRPr="000938AF">
        <w:t>,</w:t>
      </w:r>
      <w:r w:rsidRPr="000938AF">
        <w:t xml:space="preserve"> GEF CSO Network </w:t>
      </w:r>
    </w:p>
    <w:p w14:paraId="39190C76" w14:textId="436A83AA" w:rsidR="007A2507" w:rsidRPr="000938AF" w:rsidRDefault="3CBFE62B" w:rsidP="001D367B">
      <w:pPr>
        <w:spacing w:after="0" w:line="240" w:lineRule="auto"/>
        <w:ind w:left="720" w:hanging="450"/>
      </w:pPr>
      <w:r w:rsidRPr="000938AF">
        <w:t xml:space="preserve">Yoko Watanabe – </w:t>
      </w:r>
      <w:r w:rsidR="06359257" w:rsidRPr="000938AF">
        <w:t>Global Manager</w:t>
      </w:r>
      <w:r w:rsidR="00162860" w:rsidRPr="000938AF">
        <w:t>,</w:t>
      </w:r>
      <w:r w:rsidR="06359257" w:rsidRPr="000938AF">
        <w:t xml:space="preserve"> </w:t>
      </w:r>
      <w:r w:rsidRPr="000938AF">
        <w:t>Central Programme Management</w:t>
      </w:r>
      <w:r w:rsidR="00162860" w:rsidRPr="000938AF">
        <w:t xml:space="preserve"> Team</w:t>
      </w:r>
      <w:r w:rsidRPr="000938AF">
        <w:t>(CPMT)</w:t>
      </w:r>
      <w:r w:rsidR="00162860" w:rsidRPr="000938AF">
        <w:t>, SGP</w:t>
      </w:r>
    </w:p>
    <w:p w14:paraId="23DD11CC" w14:textId="6849F6E2" w:rsidR="007A2507" w:rsidRPr="000938AF" w:rsidRDefault="2F4F5909" w:rsidP="001D367B">
      <w:pPr>
        <w:spacing w:after="0" w:line="240" w:lineRule="auto"/>
        <w:ind w:left="720" w:hanging="450"/>
      </w:pPr>
      <w:r w:rsidRPr="000938AF">
        <w:t xml:space="preserve">Doley </w:t>
      </w:r>
      <w:r w:rsidR="009D7B3F" w:rsidRPr="000938AF">
        <w:t>Tshering</w:t>
      </w:r>
      <w:r w:rsidRPr="000938AF">
        <w:t>, – Deputy Global Manager</w:t>
      </w:r>
      <w:r w:rsidR="00162860" w:rsidRPr="000938AF">
        <w:t>,</w:t>
      </w:r>
      <w:r w:rsidRPr="000938AF">
        <w:t xml:space="preserve"> CPMT</w:t>
      </w:r>
      <w:r w:rsidR="00162860" w:rsidRPr="000938AF">
        <w:t>, SGP</w:t>
      </w:r>
    </w:p>
    <w:p w14:paraId="60F3C878" w14:textId="04DEE62A" w:rsidR="007A2507" w:rsidRPr="000938AF" w:rsidRDefault="10AC6029" w:rsidP="00165D4C">
      <w:pPr>
        <w:spacing w:after="0" w:line="240" w:lineRule="auto"/>
        <w:rPr>
          <w:b/>
          <w:bCs/>
        </w:rPr>
      </w:pPr>
      <w:r w:rsidRPr="000938AF">
        <w:rPr>
          <w:b/>
          <w:bCs/>
        </w:rPr>
        <w:t>Invited presenter</w:t>
      </w:r>
      <w:r w:rsidR="001D367B" w:rsidRPr="000938AF">
        <w:rPr>
          <w:b/>
          <w:bCs/>
        </w:rPr>
        <w:t>:</w:t>
      </w:r>
    </w:p>
    <w:p w14:paraId="77E05715" w14:textId="78912C0B" w:rsidR="007A2507" w:rsidRPr="000938AF" w:rsidRDefault="10AC6029" w:rsidP="001D367B">
      <w:pPr>
        <w:spacing w:after="0" w:line="240" w:lineRule="auto"/>
        <w:ind w:left="720" w:hanging="450"/>
      </w:pPr>
      <w:r w:rsidRPr="000938AF">
        <w:t>Sonja Teelucksingh – PPO</w:t>
      </w:r>
      <w:r w:rsidR="00162860" w:rsidRPr="000938AF">
        <w:t>,</w:t>
      </w:r>
      <w:r w:rsidRPr="000938AF">
        <w:t xml:space="preserve"> </w:t>
      </w:r>
      <w:r w:rsidR="00733B19" w:rsidRPr="000938AF">
        <w:t>GEF Secretariat</w:t>
      </w:r>
    </w:p>
    <w:p w14:paraId="344DB35C" w14:textId="76307E1F" w:rsidR="007A2507" w:rsidRPr="000938AF" w:rsidRDefault="10AC6029" w:rsidP="00165D4C">
      <w:pPr>
        <w:spacing w:after="0" w:line="240" w:lineRule="auto"/>
        <w:rPr>
          <w:b/>
          <w:bCs/>
        </w:rPr>
      </w:pPr>
      <w:r w:rsidRPr="000938AF">
        <w:rPr>
          <w:b/>
          <w:bCs/>
        </w:rPr>
        <w:t xml:space="preserve">Observers </w:t>
      </w:r>
      <w:r w:rsidR="001D367B" w:rsidRPr="000938AF">
        <w:rPr>
          <w:b/>
          <w:bCs/>
        </w:rPr>
        <w:t>:</w:t>
      </w:r>
    </w:p>
    <w:p w14:paraId="04F22AD5" w14:textId="74538A12" w:rsidR="007A2507" w:rsidRPr="000938AF" w:rsidRDefault="658804EF" w:rsidP="001D367B">
      <w:pPr>
        <w:spacing w:after="0" w:line="240" w:lineRule="auto"/>
        <w:ind w:left="720" w:hanging="450"/>
        <w:rPr>
          <w:lang w:val="fr-FR"/>
        </w:rPr>
      </w:pPr>
      <w:r w:rsidRPr="000938AF">
        <w:rPr>
          <w:lang w:val="fr-FR"/>
        </w:rPr>
        <w:t>Gabriella Richardson Temm – PPO</w:t>
      </w:r>
      <w:r w:rsidR="00162860" w:rsidRPr="000938AF">
        <w:rPr>
          <w:lang w:val="fr-FR"/>
        </w:rPr>
        <w:t>,</w:t>
      </w:r>
      <w:r w:rsidRPr="000938AF">
        <w:rPr>
          <w:lang w:val="fr-FR"/>
        </w:rPr>
        <w:t xml:space="preserve"> </w:t>
      </w:r>
      <w:r w:rsidR="00733B19" w:rsidRPr="000938AF">
        <w:t>GEF Secretariat</w:t>
      </w:r>
    </w:p>
    <w:p w14:paraId="6BBA90BF" w14:textId="1A1050F7" w:rsidR="00162860" w:rsidRPr="000938AF" w:rsidRDefault="00162860" w:rsidP="00162860">
      <w:pPr>
        <w:spacing w:after="0" w:line="240" w:lineRule="auto"/>
        <w:ind w:left="720" w:hanging="450"/>
        <w:rPr>
          <w:lang w:val="es-CO"/>
        </w:rPr>
      </w:pPr>
      <w:r w:rsidRPr="000938AF">
        <w:rPr>
          <w:lang w:val="es-CO"/>
        </w:rPr>
        <w:t>Angelica Shamerina – CPMT, SGP</w:t>
      </w:r>
    </w:p>
    <w:p w14:paraId="1C764B79" w14:textId="0294A420" w:rsidR="00162860" w:rsidRPr="000938AF" w:rsidRDefault="00162860" w:rsidP="001D367B">
      <w:pPr>
        <w:spacing w:after="0" w:line="240" w:lineRule="auto"/>
        <w:ind w:left="720" w:hanging="450"/>
        <w:rPr>
          <w:lang w:val="es-CO"/>
        </w:rPr>
      </w:pPr>
      <w:r w:rsidRPr="000938AF">
        <w:rPr>
          <w:lang w:val="es-CO"/>
        </w:rPr>
        <w:t>Sulan Chen – CPMT, SGP</w:t>
      </w:r>
    </w:p>
    <w:p w14:paraId="7CC4703B" w14:textId="421AB357" w:rsidR="007A2507" w:rsidRPr="000938AF" w:rsidRDefault="523D2305" w:rsidP="001D367B">
      <w:pPr>
        <w:spacing w:after="0" w:line="240" w:lineRule="auto"/>
        <w:ind w:left="720" w:hanging="450"/>
        <w:rPr>
          <w:lang w:val="es-CO"/>
        </w:rPr>
      </w:pPr>
      <w:r w:rsidRPr="000938AF">
        <w:rPr>
          <w:lang w:val="es-CO"/>
        </w:rPr>
        <w:t>Terence Hay-Edie – CPMT</w:t>
      </w:r>
      <w:r w:rsidR="00162860" w:rsidRPr="000938AF">
        <w:rPr>
          <w:lang w:val="es-CO"/>
        </w:rPr>
        <w:t>, SGP</w:t>
      </w:r>
    </w:p>
    <w:p w14:paraId="75C9755B" w14:textId="24DD91EB" w:rsidR="007A2507" w:rsidRPr="000938AF" w:rsidRDefault="523D2305" w:rsidP="001D367B">
      <w:pPr>
        <w:spacing w:after="0" w:line="240" w:lineRule="auto"/>
        <w:ind w:left="720" w:hanging="450"/>
      </w:pPr>
      <w:r w:rsidRPr="000938AF">
        <w:t xml:space="preserve">Nick Remple – </w:t>
      </w:r>
      <w:r w:rsidR="00B358ED" w:rsidRPr="000938AF">
        <w:t>Senior Advisor, Local Action,</w:t>
      </w:r>
      <w:r w:rsidRPr="000938AF">
        <w:t xml:space="preserve"> UNDP</w:t>
      </w:r>
    </w:p>
    <w:p w14:paraId="655E8009" w14:textId="33D6B4AF" w:rsidR="007A2507" w:rsidRPr="000938AF" w:rsidRDefault="007A2507" w:rsidP="4CD21CD4"/>
    <w:p w14:paraId="56C926DC" w14:textId="28702BC4" w:rsidR="007A2507" w:rsidRPr="000938AF" w:rsidRDefault="0584FFA1" w:rsidP="4CD21CD4">
      <w:r w:rsidRPr="000938AF">
        <w:rPr>
          <w:i/>
          <w:iCs/>
        </w:rPr>
        <w:t xml:space="preserve">Françoise </w:t>
      </w:r>
      <w:r w:rsidR="7B681C4E" w:rsidRPr="000938AF">
        <w:rPr>
          <w:i/>
          <w:iCs/>
        </w:rPr>
        <w:t>Clottes</w:t>
      </w:r>
      <w:r w:rsidR="009D7B3F" w:rsidRPr="000938AF">
        <w:rPr>
          <w:i/>
          <w:iCs/>
        </w:rPr>
        <w:t>, Chair of the SC,</w:t>
      </w:r>
      <w:r w:rsidRPr="000938AF">
        <w:rPr>
          <w:i/>
          <w:iCs/>
        </w:rPr>
        <w:t xml:space="preserve"> presented the </w:t>
      </w:r>
      <w:r w:rsidR="00172932" w:rsidRPr="000938AF">
        <w:rPr>
          <w:i/>
          <w:iCs/>
        </w:rPr>
        <w:t xml:space="preserve">meeting </w:t>
      </w:r>
      <w:r w:rsidR="5CBBDA1E" w:rsidRPr="000938AF">
        <w:rPr>
          <w:i/>
          <w:iCs/>
        </w:rPr>
        <w:t xml:space="preserve">objectives and </w:t>
      </w:r>
      <w:r w:rsidR="5997F8EE" w:rsidRPr="000938AF">
        <w:rPr>
          <w:i/>
          <w:iCs/>
        </w:rPr>
        <w:t xml:space="preserve">agenda </w:t>
      </w:r>
      <w:r w:rsidR="00172932" w:rsidRPr="000938AF">
        <w:rPr>
          <w:i/>
          <w:iCs/>
        </w:rPr>
        <w:t>(see Annex 1)</w:t>
      </w:r>
      <w:r w:rsidR="00214798" w:rsidRPr="000938AF">
        <w:rPr>
          <w:i/>
          <w:iCs/>
        </w:rPr>
        <w:t xml:space="preserve">. </w:t>
      </w:r>
      <w:r w:rsidR="1BBC3504" w:rsidRPr="000938AF">
        <w:rPr>
          <w:i/>
          <w:iCs/>
        </w:rPr>
        <w:t>The agenda</w:t>
      </w:r>
      <w:r w:rsidR="5997F8EE" w:rsidRPr="000938AF">
        <w:rPr>
          <w:i/>
          <w:iCs/>
        </w:rPr>
        <w:t xml:space="preserve"> was approved </w:t>
      </w:r>
      <w:r w:rsidR="651AAFA7" w:rsidRPr="000938AF">
        <w:rPr>
          <w:i/>
          <w:iCs/>
        </w:rPr>
        <w:t xml:space="preserve">by all members </w:t>
      </w:r>
      <w:r w:rsidR="765E37DC" w:rsidRPr="000938AF">
        <w:rPr>
          <w:i/>
          <w:iCs/>
        </w:rPr>
        <w:t>and no</w:t>
      </w:r>
      <w:r w:rsidR="09B2622C" w:rsidRPr="000938AF">
        <w:rPr>
          <w:i/>
          <w:iCs/>
        </w:rPr>
        <w:t xml:space="preserve"> other </w:t>
      </w:r>
      <w:r w:rsidR="5997F8EE" w:rsidRPr="000938AF">
        <w:rPr>
          <w:i/>
          <w:iCs/>
        </w:rPr>
        <w:t xml:space="preserve">items </w:t>
      </w:r>
      <w:r w:rsidR="704671A1" w:rsidRPr="000938AF">
        <w:rPr>
          <w:i/>
          <w:iCs/>
        </w:rPr>
        <w:t xml:space="preserve">were </w:t>
      </w:r>
      <w:r w:rsidR="5997F8EE" w:rsidRPr="000938AF">
        <w:rPr>
          <w:i/>
          <w:iCs/>
        </w:rPr>
        <w:t>added to Any Other Business</w:t>
      </w:r>
      <w:r w:rsidR="4B0D7CFA" w:rsidRPr="000938AF">
        <w:rPr>
          <w:i/>
          <w:iCs/>
        </w:rPr>
        <w:t>.</w:t>
      </w:r>
      <w:r w:rsidR="00A13E53" w:rsidRPr="000938AF">
        <w:rPr>
          <w:i/>
          <w:iCs/>
        </w:rPr>
        <w:t xml:space="preserve"> </w:t>
      </w:r>
    </w:p>
    <w:p w14:paraId="1080FADB" w14:textId="69CCFE58" w:rsidR="007A2507" w:rsidRPr="000938AF" w:rsidRDefault="00214798" w:rsidP="00A13E53">
      <w:pPr>
        <w:rPr>
          <w:rFonts w:eastAsia="Times New Roman"/>
          <w:b/>
          <w:bCs/>
        </w:rPr>
      </w:pPr>
      <w:r w:rsidRPr="000938AF">
        <w:rPr>
          <w:rFonts w:eastAsia="Times New Roman"/>
          <w:b/>
          <w:bCs/>
          <w:u w:val="single"/>
        </w:rPr>
        <w:t>Agenda item 1.</w:t>
      </w:r>
      <w:r w:rsidRPr="000938AF">
        <w:rPr>
          <w:rFonts w:eastAsia="Times New Roman"/>
          <w:b/>
          <w:bCs/>
        </w:rPr>
        <w:t xml:space="preserve"> </w:t>
      </w:r>
      <w:r w:rsidR="0028260C" w:rsidRPr="000938AF">
        <w:rPr>
          <w:rFonts w:eastAsia="Times New Roman"/>
          <w:b/>
          <w:bCs/>
        </w:rPr>
        <w:t>Status of GEF-7 SGP Implementation and broader portfolio reporting</w:t>
      </w:r>
      <w:r w:rsidR="195F7419" w:rsidRPr="000938AF">
        <w:rPr>
          <w:rFonts w:eastAsia="Times New Roman"/>
          <w:b/>
          <w:bCs/>
        </w:rPr>
        <w:t xml:space="preserve"> </w:t>
      </w:r>
      <w:r w:rsidR="195F7419" w:rsidRPr="000938AF">
        <w:rPr>
          <w:rFonts w:eastAsiaTheme="minorEastAsia"/>
          <w:b/>
          <w:bCs/>
        </w:rPr>
        <w:t>(presentation attached)</w:t>
      </w:r>
    </w:p>
    <w:p w14:paraId="1C5FD6E9" w14:textId="11D5C458" w:rsidR="00A73A54" w:rsidRPr="000938AF" w:rsidRDefault="00BB6CD7" w:rsidP="00AF19BB">
      <w:pPr>
        <w:pStyle w:val="ListParagraph"/>
        <w:numPr>
          <w:ilvl w:val="0"/>
          <w:numId w:val="23"/>
        </w:numPr>
        <w:rPr>
          <w:rFonts w:eastAsia="Times New Roman"/>
        </w:rPr>
      </w:pPr>
      <w:r w:rsidRPr="000938AF">
        <w:rPr>
          <w:rFonts w:eastAsia="Times New Roman"/>
          <w:b/>
          <w:bCs/>
        </w:rPr>
        <w:t xml:space="preserve">Report on disbursement of funds to SGP participating </w:t>
      </w:r>
      <w:r w:rsidR="00162860" w:rsidRPr="000938AF">
        <w:rPr>
          <w:rFonts w:eastAsia="Times New Roman"/>
          <w:b/>
          <w:bCs/>
        </w:rPr>
        <w:t>c</w:t>
      </w:r>
      <w:r w:rsidRPr="000938AF">
        <w:rPr>
          <w:rFonts w:eastAsia="Times New Roman"/>
          <w:b/>
          <w:bCs/>
        </w:rPr>
        <w:t>ountries</w:t>
      </w:r>
      <w:r w:rsidR="00A13E53" w:rsidRPr="000938AF">
        <w:rPr>
          <w:rFonts w:eastAsia="Times New Roman"/>
          <w:b/>
          <w:bCs/>
        </w:rPr>
        <w:t xml:space="preserve">: </w:t>
      </w:r>
      <w:r w:rsidR="00BF0EF9" w:rsidRPr="000938AF">
        <w:rPr>
          <w:rFonts w:eastAsia="Times New Roman"/>
        </w:rPr>
        <w:t>Yoko reported that t</w:t>
      </w:r>
      <w:r w:rsidR="00133862" w:rsidRPr="000938AF">
        <w:rPr>
          <w:rFonts w:eastAsia="Times New Roman"/>
        </w:rPr>
        <w:t xml:space="preserve">he CEO Endorsement Request for the first tranche of $64 million in core funding of the SGP was approved on May 19, 2020. SGP </w:t>
      </w:r>
      <w:r w:rsidR="008647CD" w:rsidRPr="000938AF">
        <w:rPr>
          <w:rFonts w:eastAsia="Times New Roman"/>
        </w:rPr>
        <w:t>i</w:t>
      </w:r>
      <w:r w:rsidR="00133862" w:rsidRPr="000938AF">
        <w:rPr>
          <w:rFonts w:eastAsia="Times New Roman"/>
        </w:rPr>
        <w:t xml:space="preserve">s executed </w:t>
      </w:r>
      <w:r w:rsidR="008647CD" w:rsidRPr="000938AF">
        <w:rPr>
          <w:rFonts w:eastAsia="Times New Roman"/>
        </w:rPr>
        <w:t>o</w:t>
      </w:r>
      <w:r w:rsidR="00133862" w:rsidRPr="000938AF">
        <w:rPr>
          <w:rFonts w:eastAsia="Times New Roman"/>
        </w:rPr>
        <w:t>n a rolling modality</w:t>
      </w:r>
      <w:r w:rsidR="008647CD" w:rsidRPr="000938AF">
        <w:rPr>
          <w:rFonts w:eastAsia="Times New Roman"/>
        </w:rPr>
        <w:t>, to avoid disruptions in the flow of funds</w:t>
      </w:r>
      <w:r w:rsidR="00133862" w:rsidRPr="000938AF">
        <w:rPr>
          <w:rFonts w:eastAsia="Times New Roman"/>
        </w:rPr>
        <w:t xml:space="preserve">. 60% of resources comes from core and 40% from </w:t>
      </w:r>
      <w:r w:rsidR="008647CD" w:rsidRPr="000938AF">
        <w:rPr>
          <w:rFonts w:eastAsia="Times New Roman"/>
        </w:rPr>
        <w:t xml:space="preserve">additional </w:t>
      </w:r>
      <w:r w:rsidR="00133862" w:rsidRPr="000938AF">
        <w:rPr>
          <w:rFonts w:eastAsia="Times New Roman"/>
        </w:rPr>
        <w:t xml:space="preserve">STAR. </w:t>
      </w:r>
      <w:r w:rsidR="00BF0EF9" w:rsidRPr="000938AF">
        <w:rPr>
          <w:rFonts w:eastAsia="Times New Roman"/>
        </w:rPr>
        <w:t>The s</w:t>
      </w:r>
      <w:r w:rsidR="007A46E2" w:rsidRPr="000938AF">
        <w:rPr>
          <w:rFonts w:eastAsia="Times New Roman"/>
        </w:rPr>
        <w:t>econd tranche</w:t>
      </w:r>
      <w:r w:rsidR="00BF0EF9" w:rsidRPr="000938AF">
        <w:rPr>
          <w:rFonts w:eastAsia="Times New Roman"/>
        </w:rPr>
        <w:t xml:space="preserve"> has been submitted </w:t>
      </w:r>
      <w:r w:rsidR="00A52DD0" w:rsidRPr="000938AF">
        <w:rPr>
          <w:rFonts w:eastAsia="Times New Roman"/>
        </w:rPr>
        <w:t xml:space="preserve">for CEO Endorsement </w:t>
      </w:r>
      <w:r w:rsidR="00BF0EF9" w:rsidRPr="000938AF">
        <w:rPr>
          <w:rFonts w:eastAsia="Times New Roman"/>
        </w:rPr>
        <w:t xml:space="preserve">to the GEF and </w:t>
      </w:r>
      <w:r w:rsidR="007A46E2" w:rsidRPr="000938AF">
        <w:rPr>
          <w:rFonts w:eastAsia="Times New Roman"/>
        </w:rPr>
        <w:t xml:space="preserve">is being reviewed. </w:t>
      </w:r>
      <w:r w:rsidR="00307104" w:rsidRPr="000938AF">
        <w:rPr>
          <w:rFonts w:eastAsia="Times New Roman"/>
        </w:rPr>
        <w:t>Yoko highlighted that</w:t>
      </w:r>
      <w:r w:rsidR="006C08C7" w:rsidRPr="000938AF">
        <w:rPr>
          <w:rFonts w:eastAsia="Times New Roman"/>
        </w:rPr>
        <w:t xml:space="preserve"> </w:t>
      </w:r>
      <w:r w:rsidR="009D7B3F" w:rsidRPr="000938AF">
        <w:rPr>
          <w:rFonts w:eastAsia="Times New Roman"/>
        </w:rPr>
        <w:lastRenderedPageBreak/>
        <w:t>d</w:t>
      </w:r>
      <w:r w:rsidR="00F60D81" w:rsidRPr="000938AF">
        <w:rPr>
          <w:rFonts w:eastAsia="Times New Roman"/>
        </w:rPr>
        <w:t>is</w:t>
      </w:r>
      <w:r w:rsidR="00366B9A" w:rsidRPr="000938AF">
        <w:rPr>
          <w:rFonts w:eastAsia="Times New Roman"/>
        </w:rPr>
        <w:t>b</w:t>
      </w:r>
      <w:r w:rsidR="00F60D81" w:rsidRPr="000938AF">
        <w:rPr>
          <w:rFonts w:eastAsia="Times New Roman"/>
        </w:rPr>
        <w:t xml:space="preserve">ursement </w:t>
      </w:r>
      <w:r w:rsidR="00E25244" w:rsidRPr="000938AF">
        <w:rPr>
          <w:rFonts w:eastAsia="Times New Roman"/>
        </w:rPr>
        <w:t>o</w:t>
      </w:r>
      <w:r w:rsidR="009D7B3F" w:rsidRPr="000938AF">
        <w:rPr>
          <w:rFonts w:eastAsia="Times New Roman"/>
        </w:rPr>
        <w:t xml:space="preserve">f </w:t>
      </w:r>
      <w:r w:rsidR="00E25244" w:rsidRPr="000938AF">
        <w:rPr>
          <w:rFonts w:eastAsia="Times New Roman"/>
        </w:rPr>
        <w:t xml:space="preserve">funds </w:t>
      </w:r>
      <w:r w:rsidR="00A52DD0" w:rsidRPr="000938AF">
        <w:rPr>
          <w:rFonts w:eastAsia="Times New Roman"/>
        </w:rPr>
        <w:t xml:space="preserve">at the </w:t>
      </w:r>
      <w:r w:rsidR="00E25244" w:rsidRPr="000938AF">
        <w:rPr>
          <w:rFonts w:eastAsia="Times New Roman"/>
        </w:rPr>
        <w:t>countries</w:t>
      </w:r>
      <w:r w:rsidR="00F60D81" w:rsidRPr="000938AF">
        <w:rPr>
          <w:rFonts w:eastAsia="Times New Roman"/>
        </w:rPr>
        <w:t xml:space="preserve"> </w:t>
      </w:r>
      <w:r w:rsidR="00A52DD0" w:rsidRPr="000938AF">
        <w:rPr>
          <w:rFonts w:eastAsia="Times New Roman"/>
        </w:rPr>
        <w:t xml:space="preserve">are on track </w:t>
      </w:r>
      <w:r w:rsidR="00F60D81" w:rsidRPr="000938AF">
        <w:rPr>
          <w:rFonts w:eastAsia="Times New Roman"/>
        </w:rPr>
        <w:t>in spite of the pandemic</w:t>
      </w:r>
      <w:r w:rsidR="00A52DD0" w:rsidRPr="000938AF">
        <w:rPr>
          <w:rFonts w:eastAsia="Times New Roman"/>
        </w:rPr>
        <w:t xml:space="preserve"> with </w:t>
      </w:r>
      <w:r w:rsidR="00F23D82" w:rsidRPr="000938AF">
        <w:rPr>
          <w:rFonts w:eastAsia="Times New Roman"/>
        </w:rPr>
        <w:t>close to</w:t>
      </w:r>
      <w:r w:rsidR="00A52DD0" w:rsidRPr="000938AF">
        <w:rPr>
          <w:rFonts w:eastAsia="Times New Roman"/>
        </w:rPr>
        <w:t xml:space="preserve"> 80 percent of the GEF-6 funds being disbursed to date</w:t>
      </w:r>
      <w:r w:rsidR="00F60D81" w:rsidRPr="000938AF">
        <w:rPr>
          <w:rFonts w:eastAsia="Times New Roman"/>
        </w:rPr>
        <w:t>.</w:t>
      </w:r>
    </w:p>
    <w:p w14:paraId="56ACD8E7" w14:textId="1F5366CC" w:rsidR="007C33E2" w:rsidRPr="000938AF" w:rsidRDefault="003B74D0" w:rsidP="00977BB5">
      <w:pPr>
        <w:ind w:left="720"/>
        <w:rPr>
          <w:rFonts w:eastAsia="Times New Roman"/>
          <w:b/>
          <w:bCs/>
        </w:rPr>
      </w:pPr>
      <w:r w:rsidRPr="000938AF">
        <w:rPr>
          <w:rFonts w:eastAsia="Times New Roman"/>
          <w:b/>
          <w:bCs/>
        </w:rPr>
        <w:t>Discussion/Q&amp;A</w:t>
      </w:r>
    </w:p>
    <w:p w14:paraId="6C409F09" w14:textId="6EA065F0" w:rsidR="00257C2E" w:rsidRPr="000938AF" w:rsidRDefault="009E6953" w:rsidP="00F0000B">
      <w:pPr>
        <w:pStyle w:val="ListParagraph"/>
        <w:numPr>
          <w:ilvl w:val="0"/>
          <w:numId w:val="24"/>
        </w:numPr>
        <w:ind w:left="720"/>
        <w:rPr>
          <w:rFonts w:eastAsia="Times New Roman"/>
        </w:rPr>
      </w:pPr>
      <w:r w:rsidRPr="000938AF">
        <w:rPr>
          <w:rFonts w:eastAsia="Times New Roman"/>
        </w:rPr>
        <w:t xml:space="preserve">Carlos Manuel </w:t>
      </w:r>
      <w:r w:rsidR="00D8664E" w:rsidRPr="000938AF">
        <w:rPr>
          <w:rFonts w:eastAsia="Times New Roman"/>
        </w:rPr>
        <w:t xml:space="preserve">asked about </w:t>
      </w:r>
      <w:r w:rsidRPr="000938AF">
        <w:rPr>
          <w:rFonts w:eastAsia="Times New Roman"/>
        </w:rPr>
        <w:t>countries that are allocating additional STAR</w:t>
      </w:r>
      <w:r w:rsidR="00A52DD0" w:rsidRPr="000938AF">
        <w:rPr>
          <w:rFonts w:eastAsia="Times New Roman"/>
        </w:rPr>
        <w:t xml:space="preserve"> to the SGP</w:t>
      </w:r>
      <w:r w:rsidR="002E5EB8" w:rsidRPr="000938AF">
        <w:rPr>
          <w:rFonts w:eastAsia="Times New Roman"/>
        </w:rPr>
        <w:t xml:space="preserve">. </w:t>
      </w:r>
      <w:r w:rsidR="00977BB5" w:rsidRPr="000938AF">
        <w:rPr>
          <w:rFonts w:eastAsia="Times New Roman"/>
        </w:rPr>
        <w:t>Yoko responded that</w:t>
      </w:r>
      <w:r w:rsidR="00A52DD0" w:rsidRPr="000938AF">
        <w:rPr>
          <w:rFonts w:eastAsia="Times New Roman"/>
        </w:rPr>
        <w:t xml:space="preserve"> about 60 countries have allocated GEF-7 STAR to SGP </w:t>
      </w:r>
      <w:r w:rsidR="00967FBB" w:rsidRPr="000938AF">
        <w:rPr>
          <w:rFonts w:eastAsia="Times New Roman"/>
        </w:rPr>
        <w:t xml:space="preserve">in addition to the 16 UCP countries, </w:t>
      </w:r>
      <w:r w:rsidR="00A52DD0" w:rsidRPr="000938AF">
        <w:rPr>
          <w:rFonts w:eastAsia="Times New Roman"/>
        </w:rPr>
        <w:t>and</w:t>
      </w:r>
      <w:r w:rsidR="00977BB5" w:rsidRPr="000938AF">
        <w:rPr>
          <w:rFonts w:eastAsia="Times New Roman"/>
        </w:rPr>
        <w:t xml:space="preserve"> she </w:t>
      </w:r>
      <w:r w:rsidR="00A14D14" w:rsidRPr="000938AF">
        <w:rPr>
          <w:rFonts w:eastAsia="Times New Roman"/>
        </w:rPr>
        <w:t>would</w:t>
      </w:r>
      <w:r w:rsidR="00977BB5" w:rsidRPr="000938AF">
        <w:rPr>
          <w:rFonts w:eastAsia="Times New Roman"/>
        </w:rPr>
        <w:t xml:space="preserve"> send a</w:t>
      </w:r>
      <w:r w:rsidR="002E5EB8" w:rsidRPr="000938AF">
        <w:rPr>
          <w:rFonts w:eastAsia="Times New Roman"/>
        </w:rPr>
        <w:t>n updated list of the countries</w:t>
      </w:r>
      <w:r w:rsidRPr="000938AF">
        <w:rPr>
          <w:rFonts w:eastAsia="Times New Roman"/>
        </w:rPr>
        <w:t xml:space="preserve">. </w:t>
      </w:r>
      <w:r w:rsidR="00B04FD3" w:rsidRPr="000938AF">
        <w:rPr>
          <w:rFonts w:eastAsia="Times New Roman"/>
        </w:rPr>
        <w:t xml:space="preserve">Carlos Manuel remarked that the </w:t>
      </w:r>
      <w:r w:rsidRPr="000938AF">
        <w:rPr>
          <w:rFonts w:eastAsia="Times New Roman"/>
        </w:rPr>
        <w:t xml:space="preserve">Upgrading policy needs to be </w:t>
      </w:r>
      <w:r w:rsidR="00D35DEB" w:rsidRPr="000938AF">
        <w:rPr>
          <w:rFonts w:eastAsia="Times New Roman"/>
        </w:rPr>
        <w:t xml:space="preserve">reviewed and </w:t>
      </w:r>
      <w:r w:rsidRPr="000938AF">
        <w:rPr>
          <w:rFonts w:eastAsia="Times New Roman"/>
        </w:rPr>
        <w:t>changed</w:t>
      </w:r>
      <w:r w:rsidR="00B04FD3" w:rsidRPr="000938AF">
        <w:rPr>
          <w:rFonts w:eastAsia="Times New Roman"/>
        </w:rPr>
        <w:t xml:space="preserve">. </w:t>
      </w:r>
      <w:r w:rsidR="00D8664E" w:rsidRPr="000938AF">
        <w:rPr>
          <w:rFonts w:eastAsia="Times New Roman"/>
        </w:rPr>
        <w:t xml:space="preserve">He stressed that while </w:t>
      </w:r>
      <w:r w:rsidR="00D35DEB" w:rsidRPr="000938AF">
        <w:rPr>
          <w:rFonts w:eastAsia="Times New Roman"/>
        </w:rPr>
        <w:t xml:space="preserve">the policy </w:t>
      </w:r>
      <w:r w:rsidRPr="000938AF">
        <w:rPr>
          <w:rFonts w:eastAsia="Times New Roman"/>
        </w:rPr>
        <w:t xml:space="preserve">has brought </w:t>
      </w:r>
      <w:r w:rsidR="00D8664E" w:rsidRPr="000938AF">
        <w:rPr>
          <w:rFonts w:eastAsia="Times New Roman"/>
        </w:rPr>
        <w:t xml:space="preserve">some </w:t>
      </w:r>
      <w:r w:rsidRPr="000938AF">
        <w:rPr>
          <w:rFonts w:eastAsia="Times New Roman"/>
        </w:rPr>
        <w:t>benefits</w:t>
      </w:r>
      <w:r w:rsidR="00A52DD0" w:rsidRPr="000938AF">
        <w:rPr>
          <w:rFonts w:eastAsia="Times New Roman"/>
        </w:rPr>
        <w:t>,</w:t>
      </w:r>
      <w:r w:rsidRPr="000938AF">
        <w:rPr>
          <w:rFonts w:eastAsia="Times New Roman"/>
        </w:rPr>
        <w:t xml:space="preserve"> </w:t>
      </w:r>
      <w:r w:rsidR="00D8664E" w:rsidRPr="000938AF">
        <w:rPr>
          <w:rFonts w:eastAsia="Times New Roman"/>
        </w:rPr>
        <w:t xml:space="preserve">it </w:t>
      </w:r>
      <w:r w:rsidR="009B125D" w:rsidRPr="000938AF">
        <w:rPr>
          <w:rFonts w:eastAsia="Times New Roman"/>
        </w:rPr>
        <w:t xml:space="preserve">has challenges, including </w:t>
      </w:r>
      <w:r w:rsidRPr="000938AF">
        <w:rPr>
          <w:rFonts w:eastAsia="Times New Roman"/>
        </w:rPr>
        <w:t xml:space="preserve">uncertainty </w:t>
      </w:r>
      <w:r w:rsidR="00B04FD3" w:rsidRPr="000938AF">
        <w:rPr>
          <w:rFonts w:eastAsia="Times New Roman"/>
        </w:rPr>
        <w:t xml:space="preserve">in the flow of funds </w:t>
      </w:r>
      <w:r w:rsidRPr="000938AF">
        <w:rPr>
          <w:rFonts w:eastAsia="Times New Roman"/>
        </w:rPr>
        <w:t xml:space="preserve">and </w:t>
      </w:r>
      <w:r w:rsidR="00B04FD3" w:rsidRPr="000938AF">
        <w:rPr>
          <w:rFonts w:eastAsia="Times New Roman"/>
        </w:rPr>
        <w:t xml:space="preserve">the fact that </w:t>
      </w:r>
      <w:r w:rsidRPr="000938AF">
        <w:rPr>
          <w:rFonts w:eastAsia="Times New Roman"/>
        </w:rPr>
        <w:t xml:space="preserve">CSOs </w:t>
      </w:r>
      <w:r w:rsidR="00B04FD3" w:rsidRPr="000938AF">
        <w:rPr>
          <w:rFonts w:eastAsia="Times New Roman"/>
        </w:rPr>
        <w:t xml:space="preserve">are </w:t>
      </w:r>
      <w:r w:rsidRPr="000938AF">
        <w:rPr>
          <w:rFonts w:eastAsia="Times New Roman"/>
        </w:rPr>
        <w:t xml:space="preserve">subject to governments decisions on the STAR resources. </w:t>
      </w:r>
      <w:r w:rsidR="00B04FD3" w:rsidRPr="000938AF">
        <w:rPr>
          <w:rFonts w:eastAsia="Times New Roman"/>
        </w:rPr>
        <w:t xml:space="preserve">He </w:t>
      </w:r>
      <w:r w:rsidR="00303A51" w:rsidRPr="000938AF">
        <w:rPr>
          <w:rFonts w:eastAsia="Times New Roman"/>
        </w:rPr>
        <w:t xml:space="preserve">stressed the need for </w:t>
      </w:r>
      <w:r w:rsidR="00B04FD3" w:rsidRPr="000938AF">
        <w:rPr>
          <w:rFonts w:eastAsia="Times New Roman"/>
        </w:rPr>
        <w:t xml:space="preserve">all to </w:t>
      </w:r>
      <w:r w:rsidRPr="000938AF">
        <w:rPr>
          <w:rFonts w:eastAsia="Times New Roman"/>
        </w:rPr>
        <w:t>work on universal access and present an ambitious envelope and better access to CSOs</w:t>
      </w:r>
      <w:r w:rsidR="00A52DD0" w:rsidRPr="000938AF">
        <w:rPr>
          <w:rFonts w:eastAsia="Times New Roman"/>
        </w:rPr>
        <w:t xml:space="preserve"> in GEF-8</w:t>
      </w:r>
      <w:r w:rsidRPr="000938AF">
        <w:rPr>
          <w:rFonts w:eastAsia="Times New Roman"/>
        </w:rPr>
        <w:t>.</w:t>
      </w:r>
    </w:p>
    <w:p w14:paraId="7FFB29CE" w14:textId="187FC9DF" w:rsidR="00DD0C37" w:rsidRPr="000938AF" w:rsidRDefault="009E6953" w:rsidP="00DD0C37">
      <w:pPr>
        <w:pStyle w:val="ListParagraph"/>
        <w:numPr>
          <w:ilvl w:val="0"/>
          <w:numId w:val="24"/>
        </w:numPr>
        <w:ind w:left="720"/>
        <w:rPr>
          <w:rFonts w:eastAsia="Times New Roman"/>
        </w:rPr>
      </w:pPr>
      <w:r w:rsidRPr="000938AF">
        <w:rPr>
          <w:rFonts w:eastAsia="Times New Roman"/>
        </w:rPr>
        <w:t xml:space="preserve">Sano </w:t>
      </w:r>
      <w:r w:rsidR="00EE389F" w:rsidRPr="000938AF">
        <w:rPr>
          <w:rFonts w:eastAsia="Times New Roman"/>
        </w:rPr>
        <w:t xml:space="preserve">highlighted the need </w:t>
      </w:r>
      <w:r w:rsidR="00B3769A" w:rsidRPr="000938AF">
        <w:rPr>
          <w:rFonts w:eastAsia="Times New Roman"/>
        </w:rPr>
        <w:t xml:space="preserve">for </w:t>
      </w:r>
      <w:r w:rsidR="00EE389F" w:rsidRPr="000938AF">
        <w:rPr>
          <w:rFonts w:eastAsia="Times New Roman"/>
        </w:rPr>
        <w:t xml:space="preserve">more </w:t>
      </w:r>
      <w:r w:rsidRPr="000938AF">
        <w:rPr>
          <w:rFonts w:eastAsia="Times New Roman"/>
        </w:rPr>
        <w:t xml:space="preserve">funding </w:t>
      </w:r>
      <w:r w:rsidR="00257C2E" w:rsidRPr="000938AF">
        <w:rPr>
          <w:rFonts w:eastAsia="Times New Roman"/>
        </w:rPr>
        <w:t>for</w:t>
      </w:r>
      <w:r w:rsidR="00DD0C37" w:rsidRPr="000938AF">
        <w:rPr>
          <w:rFonts w:eastAsia="Times New Roman"/>
        </w:rPr>
        <w:t xml:space="preserve"> </w:t>
      </w:r>
      <w:r w:rsidR="00B3769A" w:rsidRPr="000938AF">
        <w:rPr>
          <w:rFonts w:eastAsia="Times New Roman"/>
        </w:rPr>
        <w:t xml:space="preserve">the </w:t>
      </w:r>
      <w:r w:rsidR="00DD0C37" w:rsidRPr="000938AF">
        <w:rPr>
          <w:rFonts w:eastAsia="Times New Roman"/>
        </w:rPr>
        <w:t xml:space="preserve">SGP </w:t>
      </w:r>
      <w:r w:rsidRPr="000938AF">
        <w:rPr>
          <w:rFonts w:eastAsia="Times New Roman"/>
        </w:rPr>
        <w:t xml:space="preserve">and </w:t>
      </w:r>
      <w:r w:rsidR="00DD0C37" w:rsidRPr="000938AF">
        <w:rPr>
          <w:rFonts w:eastAsia="Times New Roman"/>
        </w:rPr>
        <w:t xml:space="preserve">stressed the need </w:t>
      </w:r>
      <w:r w:rsidR="00967FBB" w:rsidRPr="000938AF">
        <w:rPr>
          <w:rFonts w:eastAsia="Times New Roman"/>
        </w:rPr>
        <w:t xml:space="preserve">to </w:t>
      </w:r>
      <w:r w:rsidR="00B04FD3" w:rsidRPr="000938AF">
        <w:rPr>
          <w:rFonts w:eastAsia="Times New Roman"/>
        </w:rPr>
        <w:t>examin</w:t>
      </w:r>
      <w:r w:rsidR="00967FBB" w:rsidRPr="000938AF">
        <w:rPr>
          <w:rFonts w:eastAsia="Times New Roman"/>
        </w:rPr>
        <w:t>e</w:t>
      </w:r>
      <w:r w:rsidR="00B04FD3" w:rsidRPr="000938AF">
        <w:rPr>
          <w:rFonts w:eastAsia="Times New Roman"/>
        </w:rPr>
        <w:t xml:space="preserve"> </w:t>
      </w:r>
      <w:r w:rsidR="00DD0C37" w:rsidRPr="000938AF">
        <w:rPr>
          <w:rFonts w:eastAsia="Times New Roman"/>
        </w:rPr>
        <w:t xml:space="preserve">more </w:t>
      </w:r>
      <w:r w:rsidR="00B04FD3" w:rsidRPr="000938AF">
        <w:rPr>
          <w:rFonts w:eastAsia="Times New Roman"/>
        </w:rPr>
        <w:t xml:space="preserve">closely </w:t>
      </w:r>
      <w:r w:rsidRPr="000938AF">
        <w:rPr>
          <w:rFonts w:eastAsia="Times New Roman"/>
        </w:rPr>
        <w:t xml:space="preserve">the </w:t>
      </w:r>
      <w:r w:rsidR="001F6178" w:rsidRPr="000938AF">
        <w:rPr>
          <w:rFonts w:eastAsia="Times New Roman"/>
        </w:rPr>
        <w:t xml:space="preserve">challenges and </w:t>
      </w:r>
      <w:r w:rsidRPr="000938AF">
        <w:rPr>
          <w:rFonts w:eastAsia="Times New Roman"/>
        </w:rPr>
        <w:t xml:space="preserve">limitations that CSOs </w:t>
      </w:r>
      <w:r w:rsidR="001F6178" w:rsidRPr="000938AF">
        <w:rPr>
          <w:rFonts w:eastAsia="Times New Roman"/>
        </w:rPr>
        <w:t xml:space="preserve">will be facing in </w:t>
      </w:r>
      <w:r w:rsidR="00B04FD3" w:rsidRPr="000938AF">
        <w:rPr>
          <w:rFonts w:eastAsia="Times New Roman"/>
        </w:rPr>
        <w:t>the pandemic</w:t>
      </w:r>
      <w:r w:rsidRPr="000938AF">
        <w:rPr>
          <w:rFonts w:eastAsia="Times New Roman"/>
        </w:rPr>
        <w:t xml:space="preserve"> recovery. </w:t>
      </w:r>
      <w:r w:rsidR="00CA713C" w:rsidRPr="000938AF">
        <w:rPr>
          <w:rFonts w:eastAsia="Times New Roman"/>
        </w:rPr>
        <w:t xml:space="preserve">He also highlighted the </w:t>
      </w:r>
      <w:r w:rsidR="004A6F9C" w:rsidRPr="000938AF">
        <w:rPr>
          <w:rFonts w:eastAsia="Times New Roman"/>
        </w:rPr>
        <w:t xml:space="preserve">need to </w:t>
      </w:r>
      <w:r w:rsidR="00CA713C" w:rsidRPr="000938AF">
        <w:rPr>
          <w:rFonts w:eastAsia="Times New Roman"/>
        </w:rPr>
        <w:t xml:space="preserve">engage the GEF CSO Network in </w:t>
      </w:r>
      <w:r w:rsidR="004A6F9C" w:rsidRPr="000938AF">
        <w:rPr>
          <w:rFonts w:eastAsia="Times New Roman"/>
        </w:rPr>
        <w:t xml:space="preserve">the proposed </w:t>
      </w:r>
      <w:r w:rsidR="00CA713C" w:rsidRPr="000938AF">
        <w:rPr>
          <w:rFonts w:eastAsia="Times New Roman"/>
        </w:rPr>
        <w:t>Government-CSO-Private Sector dialogue</w:t>
      </w:r>
      <w:r w:rsidR="00045547" w:rsidRPr="000938AF">
        <w:rPr>
          <w:rFonts w:eastAsia="Times New Roman"/>
        </w:rPr>
        <w:t xml:space="preserve">, potentially </w:t>
      </w:r>
      <w:r w:rsidR="00CA713C" w:rsidRPr="000938AF">
        <w:rPr>
          <w:rFonts w:eastAsia="Times New Roman"/>
        </w:rPr>
        <w:t>with a few regions as pilots</w:t>
      </w:r>
      <w:r w:rsidR="00045547" w:rsidRPr="000938AF">
        <w:rPr>
          <w:rFonts w:eastAsia="Times New Roman"/>
        </w:rPr>
        <w:t>.</w:t>
      </w:r>
    </w:p>
    <w:p w14:paraId="330B4A1B" w14:textId="057D9DBF" w:rsidR="00853420" w:rsidRPr="000938AF" w:rsidRDefault="009E6953" w:rsidP="00853420">
      <w:pPr>
        <w:pStyle w:val="ListParagraph"/>
        <w:numPr>
          <w:ilvl w:val="0"/>
          <w:numId w:val="24"/>
        </w:numPr>
        <w:ind w:left="720"/>
        <w:rPr>
          <w:rFonts w:eastAsia="Times New Roman"/>
        </w:rPr>
      </w:pPr>
      <w:r w:rsidRPr="000938AF">
        <w:rPr>
          <w:rFonts w:eastAsia="Times New Roman"/>
        </w:rPr>
        <w:t>Maria</w:t>
      </w:r>
      <w:r w:rsidR="00A70406" w:rsidRPr="000938AF">
        <w:rPr>
          <w:rFonts w:eastAsia="Times New Roman"/>
        </w:rPr>
        <w:t xml:space="preserve"> spoke about the need for e</w:t>
      </w:r>
      <w:r w:rsidRPr="000938AF">
        <w:rPr>
          <w:rFonts w:eastAsia="Times New Roman"/>
        </w:rPr>
        <w:t>nhanced</w:t>
      </w:r>
      <w:r w:rsidR="00983F02" w:rsidRPr="000938AF">
        <w:rPr>
          <w:rFonts w:eastAsia="Times New Roman"/>
        </w:rPr>
        <w:t xml:space="preserve"> </w:t>
      </w:r>
      <w:r w:rsidRPr="000938AF">
        <w:rPr>
          <w:rFonts w:eastAsia="Times New Roman"/>
        </w:rPr>
        <w:t>CSOs</w:t>
      </w:r>
      <w:r w:rsidR="00A70406" w:rsidRPr="000938AF">
        <w:rPr>
          <w:rFonts w:eastAsia="Times New Roman"/>
        </w:rPr>
        <w:t xml:space="preserve"> </w:t>
      </w:r>
      <w:r w:rsidRPr="000938AF">
        <w:rPr>
          <w:rFonts w:eastAsia="Times New Roman"/>
        </w:rPr>
        <w:t>capacity development initiatives</w:t>
      </w:r>
      <w:r w:rsidR="00983F02" w:rsidRPr="000938AF">
        <w:rPr>
          <w:rFonts w:eastAsia="Times New Roman"/>
        </w:rPr>
        <w:t>/efforts</w:t>
      </w:r>
      <w:r w:rsidRPr="000938AF">
        <w:rPr>
          <w:rFonts w:eastAsia="Times New Roman"/>
        </w:rPr>
        <w:t>, particularly targeting the marginalized and vulnerable groups such as indigenous peoples, women, youth, and persons with disabilities</w:t>
      </w:r>
      <w:r w:rsidR="00A14D14" w:rsidRPr="000938AF">
        <w:rPr>
          <w:rFonts w:eastAsia="Times New Roman"/>
        </w:rPr>
        <w:t xml:space="preserve">, </w:t>
      </w:r>
      <w:r w:rsidRPr="000938AF">
        <w:rPr>
          <w:rFonts w:eastAsia="Times New Roman"/>
        </w:rPr>
        <w:t>in partnership between the GEF CSO Network and SGP.</w:t>
      </w:r>
      <w:r w:rsidR="00FB0DC1" w:rsidRPr="000938AF">
        <w:rPr>
          <w:rFonts w:eastAsia="Times New Roman"/>
        </w:rPr>
        <w:t xml:space="preserve"> S</w:t>
      </w:r>
      <w:r w:rsidR="004D7CF0" w:rsidRPr="000938AF">
        <w:rPr>
          <w:rFonts w:eastAsia="Times New Roman"/>
        </w:rPr>
        <w:t xml:space="preserve">he remarked on the need for </w:t>
      </w:r>
      <w:r w:rsidRPr="000938AF">
        <w:rPr>
          <w:rFonts w:eastAsia="Times New Roman"/>
        </w:rPr>
        <w:t>support to new and existing countries and take a whole of society approach, by prioritizing support to LDCs, SIDS, and countries in fragile and conflict situations where local communities and groups are affected the most by the impacts of environmental degradation and the effects of the COVID-19 pandemic.</w:t>
      </w:r>
      <w:r w:rsidR="00DD0C37" w:rsidRPr="000938AF">
        <w:rPr>
          <w:rFonts w:eastAsia="Times New Roman"/>
        </w:rPr>
        <w:t xml:space="preserve"> </w:t>
      </w:r>
      <w:r w:rsidR="00A14D14" w:rsidRPr="000938AF">
        <w:rPr>
          <w:rFonts w:eastAsia="Times New Roman"/>
        </w:rPr>
        <w:t xml:space="preserve">Maria also talked about the need </w:t>
      </w:r>
      <w:r w:rsidR="00290475" w:rsidRPr="000938AF">
        <w:rPr>
          <w:rFonts w:eastAsia="Times New Roman"/>
        </w:rPr>
        <w:t xml:space="preserve">to create a dialogue and link with the CSO Network. </w:t>
      </w:r>
    </w:p>
    <w:p w14:paraId="2B28D026" w14:textId="77777777" w:rsidR="005249CF" w:rsidRPr="000938AF" w:rsidRDefault="00290475" w:rsidP="005249CF">
      <w:pPr>
        <w:pStyle w:val="ListParagraph"/>
        <w:numPr>
          <w:ilvl w:val="0"/>
          <w:numId w:val="24"/>
        </w:numPr>
        <w:ind w:left="720"/>
        <w:rPr>
          <w:rFonts w:eastAsia="Times New Roman"/>
        </w:rPr>
      </w:pPr>
      <w:r w:rsidRPr="000938AF">
        <w:rPr>
          <w:rFonts w:eastAsia="Times New Roman"/>
        </w:rPr>
        <w:t>Diana</w:t>
      </w:r>
      <w:r w:rsidR="00A14D14" w:rsidRPr="000938AF">
        <w:rPr>
          <w:rFonts w:eastAsia="Times New Roman"/>
        </w:rPr>
        <w:t xml:space="preserve"> mentioned that UNDP is </w:t>
      </w:r>
      <w:r w:rsidRPr="000938AF">
        <w:rPr>
          <w:rFonts w:eastAsia="Times New Roman"/>
        </w:rPr>
        <w:t xml:space="preserve">keen on scaling up with additional partners and resources while </w:t>
      </w:r>
      <w:r w:rsidR="00A14D14" w:rsidRPr="000938AF">
        <w:rPr>
          <w:rFonts w:eastAsia="Times New Roman"/>
        </w:rPr>
        <w:t>bringing</w:t>
      </w:r>
      <w:r w:rsidRPr="000938AF">
        <w:rPr>
          <w:rFonts w:eastAsia="Times New Roman"/>
        </w:rPr>
        <w:t xml:space="preserve"> down the management costs and strengthening local action. </w:t>
      </w:r>
    </w:p>
    <w:p w14:paraId="7A504507" w14:textId="04B77FCB" w:rsidR="006A7340" w:rsidRPr="000938AF" w:rsidRDefault="005249CF" w:rsidP="006A7340">
      <w:pPr>
        <w:pStyle w:val="ListParagraph"/>
        <w:numPr>
          <w:ilvl w:val="0"/>
          <w:numId w:val="24"/>
        </w:numPr>
        <w:ind w:left="720"/>
        <w:rPr>
          <w:rFonts w:eastAsia="Times New Roman"/>
        </w:rPr>
      </w:pPr>
      <w:r w:rsidRPr="000938AF">
        <w:rPr>
          <w:rFonts w:eastAsia="Times New Roman"/>
        </w:rPr>
        <w:t xml:space="preserve">Responding to a request </w:t>
      </w:r>
      <w:r w:rsidR="00A14D14" w:rsidRPr="000938AF">
        <w:rPr>
          <w:rFonts w:eastAsia="Times New Roman"/>
        </w:rPr>
        <w:t xml:space="preserve">from </w:t>
      </w:r>
      <w:r w:rsidR="003F5239" w:rsidRPr="000938AF">
        <w:rPr>
          <w:rFonts w:eastAsia="Times New Roman"/>
        </w:rPr>
        <w:t>Sano</w:t>
      </w:r>
      <w:r w:rsidR="00A14D14" w:rsidRPr="000938AF">
        <w:rPr>
          <w:rFonts w:eastAsia="Times New Roman"/>
        </w:rPr>
        <w:t xml:space="preserve"> to engage the </w:t>
      </w:r>
      <w:r w:rsidRPr="000938AF">
        <w:rPr>
          <w:rFonts w:eastAsia="Times New Roman"/>
        </w:rPr>
        <w:t xml:space="preserve">GEF CSO </w:t>
      </w:r>
      <w:r w:rsidR="00A14D14" w:rsidRPr="000938AF">
        <w:rPr>
          <w:rFonts w:eastAsia="Times New Roman"/>
        </w:rPr>
        <w:t xml:space="preserve">Network in a </w:t>
      </w:r>
      <w:r w:rsidR="003F5239" w:rsidRPr="000938AF">
        <w:rPr>
          <w:rFonts w:eastAsia="Times New Roman"/>
        </w:rPr>
        <w:t>Government-CSO-</w:t>
      </w:r>
      <w:r w:rsidR="00A14D14" w:rsidRPr="000938AF">
        <w:rPr>
          <w:rFonts w:eastAsia="Times New Roman"/>
        </w:rPr>
        <w:t>P</w:t>
      </w:r>
      <w:r w:rsidR="003F5239" w:rsidRPr="000938AF">
        <w:rPr>
          <w:rFonts w:eastAsia="Times New Roman"/>
        </w:rPr>
        <w:t xml:space="preserve">rivate </w:t>
      </w:r>
      <w:r w:rsidR="00A14D14" w:rsidRPr="000938AF">
        <w:rPr>
          <w:rFonts w:eastAsia="Times New Roman"/>
        </w:rPr>
        <w:t>S</w:t>
      </w:r>
      <w:r w:rsidR="003F5239" w:rsidRPr="000938AF">
        <w:rPr>
          <w:rFonts w:eastAsia="Times New Roman"/>
        </w:rPr>
        <w:t>ector dialogue with a few regions as pilots</w:t>
      </w:r>
      <w:r w:rsidR="00A14D14" w:rsidRPr="000938AF">
        <w:rPr>
          <w:rFonts w:eastAsia="Times New Roman"/>
        </w:rPr>
        <w:t xml:space="preserve">, </w:t>
      </w:r>
      <w:r w:rsidR="003F5239" w:rsidRPr="000938AF">
        <w:rPr>
          <w:rFonts w:eastAsia="Times New Roman"/>
        </w:rPr>
        <w:t>Yoko</w:t>
      </w:r>
      <w:r w:rsidR="00A14D14" w:rsidRPr="000938AF">
        <w:rPr>
          <w:rFonts w:eastAsia="Times New Roman"/>
        </w:rPr>
        <w:t xml:space="preserve"> responded that </w:t>
      </w:r>
      <w:r w:rsidR="003F5239" w:rsidRPr="000938AF">
        <w:rPr>
          <w:rFonts w:eastAsia="Times New Roman"/>
        </w:rPr>
        <w:t xml:space="preserve">by </w:t>
      </w:r>
      <w:r w:rsidR="00A14D14" w:rsidRPr="000938AF">
        <w:rPr>
          <w:rFonts w:eastAsia="Times New Roman"/>
        </w:rPr>
        <w:t xml:space="preserve">the </w:t>
      </w:r>
      <w:r w:rsidR="003F5239" w:rsidRPr="000938AF">
        <w:rPr>
          <w:rFonts w:eastAsia="Times New Roman"/>
        </w:rPr>
        <w:t>next SC</w:t>
      </w:r>
      <w:r w:rsidR="00A14D14" w:rsidRPr="000938AF">
        <w:rPr>
          <w:rFonts w:eastAsia="Times New Roman"/>
        </w:rPr>
        <w:t xml:space="preserve">, CPMT </w:t>
      </w:r>
      <w:r w:rsidR="00967FBB" w:rsidRPr="000938AF">
        <w:rPr>
          <w:rFonts w:eastAsia="Times New Roman"/>
        </w:rPr>
        <w:t xml:space="preserve">together with the GEF CSO Network </w:t>
      </w:r>
      <w:r w:rsidR="00A14D14" w:rsidRPr="000938AF">
        <w:rPr>
          <w:rFonts w:eastAsia="Times New Roman"/>
        </w:rPr>
        <w:t xml:space="preserve">will </w:t>
      </w:r>
      <w:r w:rsidR="003F5239" w:rsidRPr="000938AF">
        <w:rPr>
          <w:rFonts w:eastAsia="Times New Roman"/>
        </w:rPr>
        <w:t>come back with a plan.</w:t>
      </w:r>
    </w:p>
    <w:p w14:paraId="0269A5F8" w14:textId="77777777" w:rsidR="005F1167" w:rsidRPr="000938AF" w:rsidRDefault="005F1167" w:rsidP="00646ACA">
      <w:pPr>
        <w:pStyle w:val="ListParagraph"/>
        <w:rPr>
          <w:rFonts w:eastAsia="Times New Roman"/>
        </w:rPr>
      </w:pPr>
    </w:p>
    <w:p w14:paraId="509EA998" w14:textId="50DA2575" w:rsidR="00916F33" w:rsidRPr="000938AF" w:rsidRDefault="00390D6C" w:rsidP="00646ACA">
      <w:pPr>
        <w:pStyle w:val="ListParagraph"/>
        <w:numPr>
          <w:ilvl w:val="0"/>
          <w:numId w:val="23"/>
        </w:numPr>
        <w:rPr>
          <w:rFonts w:eastAsia="Times New Roman"/>
        </w:rPr>
      </w:pPr>
      <w:r w:rsidRPr="000938AF">
        <w:rPr>
          <w:rFonts w:eastAsia="Times New Roman"/>
          <w:b/>
          <w:bCs/>
        </w:rPr>
        <w:t>Status of grants ratio</w:t>
      </w:r>
      <w:r w:rsidR="003C547C" w:rsidRPr="000938AF">
        <w:rPr>
          <w:rFonts w:eastAsia="Times New Roman"/>
          <w:b/>
          <w:bCs/>
        </w:rPr>
        <w:t xml:space="preserve">: </w:t>
      </w:r>
      <w:r w:rsidR="003C547C" w:rsidRPr="000938AF">
        <w:rPr>
          <w:rFonts w:eastAsia="Times New Roman"/>
        </w:rPr>
        <w:t xml:space="preserve">Yoko described </w:t>
      </w:r>
      <w:r w:rsidR="0032442B" w:rsidRPr="000938AF">
        <w:rPr>
          <w:rFonts w:eastAsia="Times New Roman"/>
        </w:rPr>
        <w:t>significant efforts been made in increasing allocation to grants to CSOs/CBOs</w:t>
      </w:r>
      <w:r w:rsidR="003C547C" w:rsidRPr="000938AF">
        <w:rPr>
          <w:rFonts w:eastAsia="Times New Roman"/>
        </w:rPr>
        <w:t xml:space="preserve"> </w:t>
      </w:r>
      <w:r w:rsidR="00470A83" w:rsidRPr="000938AF">
        <w:rPr>
          <w:rStyle w:val="eop"/>
        </w:rPr>
        <w:t>u</w:t>
      </w:r>
      <w:r w:rsidR="00992BA0" w:rsidRPr="000938AF">
        <w:rPr>
          <w:rStyle w:val="eop"/>
        </w:rPr>
        <w:t xml:space="preserve">nder GEF-7, </w:t>
      </w:r>
      <w:r w:rsidR="0032442B" w:rsidRPr="000938AF">
        <w:rPr>
          <w:rStyle w:val="eop"/>
        </w:rPr>
        <w:t xml:space="preserve">where </w:t>
      </w:r>
      <w:r w:rsidR="00992BA0" w:rsidRPr="000938AF">
        <w:rPr>
          <w:rStyle w:val="eop"/>
        </w:rPr>
        <w:t>about 61.5</w:t>
      </w:r>
      <w:r w:rsidR="00470A83" w:rsidRPr="000938AF">
        <w:rPr>
          <w:rStyle w:val="eop"/>
        </w:rPr>
        <w:t>%</w:t>
      </w:r>
      <w:r w:rsidR="00992BA0" w:rsidRPr="000938AF">
        <w:rPr>
          <w:rStyle w:val="eop"/>
        </w:rPr>
        <w:t xml:space="preserve"> of the SGP Core Resources is allocated to grants to CSOs and CBOs</w:t>
      </w:r>
      <w:r w:rsidR="00F23D82" w:rsidRPr="000938AF">
        <w:rPr>
          <w:rStyle w:val="eop"/>
        </w:rPr>
        <w:t xml:space="preserve"> and ratio to grants is higher when STAR resources are also accounted.</w:t>
      </w:r>
      <w:r w:rsidR="00992BA0" w:rsidRPr="000938AF">
        <w:rPr>
          <w:rStyle w:val="eop"/>
        </w:rPr>
        <w:t xml:space="preserve"> </w:t>
      </w:r>
      <w:r w:rsidR="0080163E" w:rsidRPr="000938AF">
        <w:rPr>
          <w:rFonts w:eastAsia="Times New Roman"/>
        </w:rPr>
        <w:t xml:space="preserve">Yoko </w:t>
      </w:r>
      <w:r w:rsidR="00646ACA" w:rsidRPr="000938AF">
        <w:rPr>
          <w:rFonts w:eastAsia="Times New Roman"/>
        </w:rPr>
        <w:t xml:space="preserve">further </w:t>
      </w:r>
      <w:r w:rsidR="0080163E" w:rsidRPr="000938AF">
        <w:rPr>
          <w:rFonts w:eastAsia="Times New Roman"/>
        </w:rPr>
        <w:t xml:space="preserve">informed </w:t>
      </w:r>
      <w:r w:rsidR="00533D8A" w:rsidRPr="000938AF">
        <w:rPr>
          <w:rFonts w:eastAsia="Times New Roman"/>
        </w:rPr>
        <w:t xml:space="preserve">the SC </w:t>
      </w:r>
      <w:r w:rsidR="0080163E" w:rsidRPr="000938AF">
        <w:rPr>
          <w:rFonts w:eastAsia="Times New Roman"/>
        </w:rPr>
        <w:t xml:space="preserve">that </w:t>
      </w:r>
      <w:r w:rsidR="00533D8A" w:rsidRPr="000938AF">
        <w:rPr>
          <w:rFonts w:eastAsia="Times New Roman"/>
        </w:rPr>
        <w:t xml:space="preserve">they </w:t>
      </w:r>
      <w:r w:rsidR="0080163E" w:rsidRPr="000938AF">
        <w:rPr>
          <w:rFonts w:eastAsia="Times New Roman"/>
        </w:rPr>
        <w:t>have taken important c</w:t>
      </w:r>
      <w:r w:rsidR="00065844" w:rsidRPr="000938AF">
        <w:rPr>
          <w:rFonts w:eastAsia="Times New Roman"/>
        </w:rPr>
        <w:t>ost effectiveness measures and</w:t>
      </w:r>
      <w:r w:rsidR="00967FBB" w:rsidRPr="000938AF">
        <w:rPr>
          <w:rFonts w:eastAsia="Times New Roman"/>
        </w:rPr>
        <w:t xml:space="preserve"> </w:t>
      </w:r>
      <w:r w:rsidR="00F23D82" w:rsidRPr="000938AF">
        <w:rPr>
          <w:rFonts w:eastAsia="Times New Roman"/>
        </w:rPr>
        <w:t>efforts</w:t>
      </w:r>
      <w:r w:rsidR="00967FBB" w:rsidRPr="000938AF">
        <w:rPr>
          <w:rFonts w:eastAsia="Times New Roman"/>
        </w:rPr>
        <w:t xml:space="preserve"> to deploy </w:t>
      </w:r>
      <w:r w:rsidR="00065844" w:rsidRPr="000938AF">
        <w:rPr>
          <w:rFonts w:eastAsia="Times New Roman"/>
        </w:rPr>
        <w:t xml:space="preserve">capacity development </w:t>
      </w:r>
      <w:r w:rsidR="00967FBB" w:rsidRPr="000938AF">
        <w:rPr>
          <w:rFonts w:eastAsia="Times New Roman"/>
        </w:rPr>
        <w:t xml:space="preserve">and other services </w:t>
      </w:r>
      <w:r w:rsidR="00065844" w:rsidRPr="000938AF">
        <w:rPr>
          <w:rFonts w:eastAsia="Times New Roman"/>
        </w:rPr>
        <w:t xml:space="preserve">through </w:t>
      </w:r>
      <w:r w:rsidR="0080163E" w:rsidRPr="000938AF">
        <w:rPr>
          <w:rFonts w:eastAsia="Times New Roman"/>
        </w:rPr>
        <w:t xml:space="preserve">the </w:t>
      </w:r>
      <w:r w:rsidR="00065844" w:rsidRPr="000938AF">
        <w:rPr>
          <w:rFonts w:eastAsia="Times New Roman"/>
        </w:rPr>
        <w:t>grant modality</w:t>
      </w:r>
      <w:r w:rsidR="0080163E" w:rsidRPr="000938AF">
        <w:rPr>
          <w:rFonts w:eastAsia="Times New Roman"/>
        </w:rPr>
        <w:t xml:space="preserve"> </w:t>
      </w:r>
      <w:r w:rsidR="00065844" w:rsidRPr="000938AF">
        <w:rPr>
          <w:rFonts w:eastAsia="Times New Roman"/>
        </w:rPr>
        <w:t xml:space="preserve">and co-financing. </w:t>
      </w:r>
      <w:r w:rsidR="00D26932" w:rsidRPr="000938AF">
        <w:rPr>
          <w:rFonts w:eastAsia="Times New Roman"/>
        </w:rPr>
        <w:t>She also</w:t>
      </w:r>
      <w:r w:rsidR="00243D9F" w:rsidRPr="000938AF">
        <w:rPr>
          <w:rFonts w:eastAsia="Times New Roman"/>
        </w:rPr>
        <w:t xml:space="preserve"> highlighted that, i</w:t>
      </w:r>
      <w:r w:rsidR="0080163E" w:rsidRPr="000938AF">
        <w:rPr>
          <w:rFonts w:eastAsia="Times New Roman"/>
        </w:rPr>
        <w:t>n terms of r</w:t>
      </w:r>
      <w:r w:rsidR="00065844" w:rsidRPr="000938AF">
        <w:rPr>
          <w:rFonts w:eastAsia="Times New Roman"/>
        </w:rPr>
        <w:t>esource mobilization</w:t>
      </w:r>
      <w:r w:rsidR="000B6A9B" w:rsidRPr="000938AF">
        <w:rPr>
          <w:rFonts w:eastAsia="Times New Roman"/>
        </w:rPr>
        <w:t xml:space="preserve"> at the global leve</w:t>
      </w:r>
      <w:r w:rsidR="00243D9F" w:rsidRPr="000938AF">
        <w:rPr>
          <w:rFonts w:eastAsia="Times New Roman"/>
        </w:rPr>
        <w:t>l</w:t>
      </w:r>
      <w:r w:rsidR="000B6A9B" w:rsidRPr="000938AF">
        <w:rPr>
          <w:rFonts w:eastAsia="Times New Roman"/>
        </w:rPr>
        <w:t xml:space="preserve">, </w:t>
      </w:r>
      <w:r w:rsidR="00DE7C90" w:rsidRPr="000938AF">
        <w:rPr>
          <w:rFonts w:eastAsia="Times New Roman"/>
        </w:rPr>
        <w:t xml:space="preserve">total approx. </w:t>
      </w:r>
      <w:r w:rsidR="000B6A9B" w:rsidRPr="000938AF">
        <w:rPr>
          <w:rFonts w:eastAsia="Times New Roman"/>
        </w:rPr>
        <w:t>US$</w:t>
      </w:r>
      <w:r w:rsidR="00065844" w:rsidRPr="000938AF">
        <w:rPr>
          <w:rFonts w:eastAsia="Times New Roman"/>
        </w:rPr>
        <w:t xml:space="preserve">40 million </w:t>
      </w:r>
      <w:r w:rsidR="000B6A9B" w:rsidRPr="000938AF">
        <w:rPr>
          <w:rFonts w:eastAsia="Times New Roman"/>
        </w:rPr>
        <w:t xml:space="preserve">dollars </w:t>
      </w:r>
      <w:r w:rsidR="00243D9F" w:rsidRPr="000938AF">
        <w:rPr>
          <w:rFonts w:eastAsia="Times New Roman"/>
        </w:rPr>
        <w:t xml:space="preserve">has been mobilized in </w:t>
      </w:r>
      <w:r w:rsidR="00065844" w:rsidRPr="000938AF">
        <w:rPr>
          <w:rFonts w:eastAsia="Times New Roman"/>
        </w:rPr>
        <w:t>co-financing</w:t>
      </w:r>
      <w:r w:rsidR="000B6A9B" w:rsidRPr="000938AF">
        <w:rPr>
          <w:rFonts w:eastAsia="Times New Roman"/>
        </w:rPr>
        <w:t xml:space="preserve"> </w:t>
      </w:r>
      <w:r w:rsidR="00967FBB" w:rsidRPr="000938AF">
        <w:rPr>
          <w:rFonts w:eastAsia="Times New Roman"/>
        </w:rPr>
        <w:t xml:space="preserve">in 2020 </w:t>
      </w:r>
      <w:r w:rsidR="000B6A9B" w:rsidRPr="000938AF">
        <w:rPr>
          <w:rFonts w:eastAsia="Times New Roman"/>
        </w:rPr>
        <w:t>from Germany, Japan, MAVA Foundation, Microsoft, the Adaptation Fund and the Caribbean Biodiversity fund and multilaterals</w:t>
      </w:r>
      <w:r w:rsidR="00967FBB" w:rsidRPr="000938AF">
        <w:rPr>
          <w:rFonts w:eastAsia="Times New Roman"/>
        </w:rPr>
        <w:t xml:space="preserve"> in addition to the country</w:t>
      </w:r>
      <w:r w:rsidR="00DE7C90" w:rsidRPr="000938AF">
        <w:rPr>
          <w:rFonts w:eastAsia="Times New Roman"/>
        </w:rPr>
        <w:t>/project</w:t>
      </w:r>
      <w:r w:rsidR="00967FBB" w:rsidRPr="000938AF">
        <w:rPr>
          <w:rFonts w:eastAsia="Times New Roman"/>
        </w:rPr>
        <w:t xml:space="preserve"> level co</w:t>
      </w:r>
      <w:r w:rsidR="00AD6D75">
        <w:rPr>
          <w:rFonts w:eastAsia="Times New Roman"/>
        </w:rPr>
        <w:t>-</w:t>
      </w:r>
      <w:r w:rsidR="00967FBB" w:rsidRPr="000938AF">
        <w:rPr>
          <w:rFonts w:eastAsia="Times New Roman"/>
        </w:rPr>
        <w:t>financing</w:t>
      </w:r>
      <w:r w:rsidR="00065844" w:rsidRPr="000938AF">
        <w:rPr>
          <w:rFonts w:eastAsia="Times New Roman"/>
        </w:rPr>
        <w:t>.</w:t>
      </w:r>
    </w:p>
    <w:p w14:paraId="64BBEEAB" w14:textId="77777777" w:rsidR="00243D9F" w:rsidRPr="000938AF" w:rsidRDefault="00243D9F" w:rsidP="00243D9F">
      <w:pPr>
        <w:pStyle w:val="ListParagraph"/>
        <w:rPr>
          <w:rFonts w:eastAsia="Times New Roman"/>
        </w:rPr>
      </w:pPr>
    </w:p>
    <w:p w14:paraId="01A80246" w14:textId="24E364C5" w:rsidR="0054086F" w:rsidRPr="000938AF" w:rsidRDefault="00C81EF6" w:rsidP="0054086F">
      <w:pPr>
        <w:pStyle w:val="ListParagraph"/>
        <w:numPr>
          <w:ilvl w:val="0"/>
          <w:numId w:val="23"/>
        </w:numPr>
        <w:rPr>
          <w:rFonts w:eastAsia="Times New Roman"/>
        </w:rPr>
      </w:pPr>
      <w:r w:rsidRPr="000938AF">
        <w:rPr>
          <w:rFonts w:eastAsia="Times New Roman"/>
          <w:b/>
          <w:bCs/>
        </w:rPr>
        <w:t>Detailed status of access of new countries to the Programme</w:t>
      </w:r>
      <w:r w:rsidR="00243D9F" w:rsidRPr="000938AF">
        <w:rPr>
          <w:rFonts w:eastAsia="Times New Roman"/>
          <w:b/>
          <w:bCs/>
        </w:rPr>
        <w:t xml:space="preserve">: </w:t>
      </w:r>
      <w:r w:rsidRPr="000938AF">
        <w:rPr>
          <w:rFonts w:eastAsia="Times New Roman"/>
        </w:rPr>
        <w:t>Yoko reported that</w:t>
      </w:r>
      <w:r w:rsidR="0054086F" w:rsidRPr="000938AF">
        <w:rPr>
          <w:rFonts w:eastAsia="Times New Roman"/>
        </w:rPr>
        <w:t xml:space="preserve"> there are </w:t>
      </w:r>
      <w:r w:rsidRPr="000938AF">
        <w:rPr>
          <w:rFonts w:eastAsia="Times New Roman"/>
        </w:rPr>
        <w:t>currently 19 GEF eligible countries that are not yet participating in the SGP.  During GEF-7, so far, four countries</w:t>
      </w:r>
      <w:r w:rsidR="0054086F" w:rsidRPr="000938AF">
        <w:rPr>
          <w:rFonts w:eastAsia="Times New Roman"/>
        </w:rPr>
        <w:t>,</w:t>
      </w:r>
      <w:r w:rsidRPr="000938AF">
        <w:rPr>
          <w:rFonts w:eastAsia="Times New Roman"/>
        </w:rPr>
        <w:t xml:space="preserve"> </w:t>
      </w:r>
      <w:r w:rsidR="0054086F" w:rsidRPr="000938AF">
        <w:rPr>
          <w:rFonts w:eastAsia="Times New Roman"/>
        </w:rPr>
        <w:t xml:space="preserve">including </w:t>
      </w:r>
      <w:r w:rsidRPr="000938AF">
        <w:rPr>
          <w:rFonts w:eastAsia="Times New Roman"/>
        </w:rPr>
        <w:t xml:space="preserve">Eswatini, Bangladesh, Gabon and Angola </w:t>
      </w:r>
      <w:r w:rsidR="00276836" w:rsidRPr="000938AF">
        <w:rPr>
          <w:rFonts w:eastAsia="Times New Roman"/>
        </w:rPr>
        <w:t xml:space="preserve">have </w:t>
      </w:r>
      <w:r w:rsidRPr="000938AF">
        <w:rPr>
          <w:rFonts w:eastAsia="Times New Roman"/>
        </w:rPr>
        <w:t xml:space="preserve">joined and begun the process of establishing the SGP Country Programmes.  A letter that expresses country’s formal </w:t>
      </w:r>
      <w:r w:rsidRPr="000938AF">
        <w:rPr>
          <w:rFonts w:eastAsia="Times New Roman"/>
        </w:rPr>
        <w:lastRenderedPageBreak/>
        <w:t xml:space="preserve">interest to join the SGP has been received from </w:t>
      </w:r>
      <w:r w:rsidR="00967FBB" w:rsidRPr="000938AF">
        <w:rPr>
          <w:rFonts w:eastAsia="Times New Roman"/>
        </w:rPr>
        <w:t xml:space="preserve">additional </w:t>
      </w:r>
      <w:r w:rsidRPr="000938AF">
        <w:rPr>
          <w:rFonts w:eastAsia="Times New Roman"/>
        </w:rPr>
        <w:t xml:space="preserve">7 countries. These countries are </w:t>
      </w:r>
      <w:r w:rsidR="00967FBB" w:rsidRPr="000938AF">
        <w:rPr>
          <w:rFonts w:eastAsia="Times New Roman"/>
        </w:rPr>
        <w:t xml:space="preserve">at </w:t>
      </w:r>
      <w:r w:rsidRPr="000938AF">
        <w:rPr>
          <w:rFonts w:eastAsia="Times New Roman"/>
        </w:rPr>
        <w:t xml:space="preserve">different stages of appraisal as per established application and appraisal process. </w:t>
      </w:r>
    </w:p>
    <w:p w14:paraId="256BD69A" w14:textId="77777777" w:rsidR="0054086F" w:rsidRPr="000938AF" w:rsidRDefault="0054086F" w:rsidP="0054086F">
      <w:pPr>
        <w:pStyle w:val="ListParagraph"/>
        <w:rPr>
          <w:rFonts w:eastAsia="Times New Roman"/>
          <w:b/>
          <w:bCs/>
        </w:rPr>
      </w:pPr>
    </w:p>
    <w:p w14:paraId="04D2DEDC" w14:textId="63AE9EB6" w:rsidR="007A2507" w:rsidRPr="000938AF" w:rsidRDefault="0028260C" w:rsidP="0054086F">
      <w:pPr>
        <w:pStyle w:val="ListParagraph"/>
        <w:numPr>
          <w:ilvl w:val="0"/>
          <w:numId w:val="23"/>
        </w:numPr>
        <w:rPr>
          <w:rFonts w:eastAsia="Times New Roman"/>
        </w:rPr>
      </w:pPr>
      <w:r w:rsidRPr="000938AF">
        <w:rPr>
          <w:rFonts w:eastAsia="Times New Roman"/>
          <w:b/>
          <w:bCs/>
        </w:rPr>
        <w:t>Status of closure of past projects</w:t>
      </w:r>
      <w:r w:rsidR="009158CA" w:rsidRPr="000938AF">
        <w:rPr>
          <w:rFonts w:eastAsia="Times New Roman"/>
          <w:b/>
          <w:bCs/>
        </w:rPr>
        <w:t>:</w:t>
      </w:r>
      <w:r w:rsidR="009158CA" w:rsidRPr="000938AF">
        <w:rPr>
          <w:rFonts w:eastAsia="Times New Roman"/>
        </w:rPr>
        <w:t xml:space="preserve"> </w:t>
      </w:r>
      <w:r w:rsidR="005A0408" w:rsidRPr="000938AF">
        <w:rPr>
          <w:rFonts w:eastAsia="Times New Roman"/>
        </w:rPr>
        <w:t xml:space="preserve">Yoko reported </w:t>
      </w:r>
      <w:r w:rsidR="0032442B" w:rsidRPr="000938AF">
        <w:rPr>
          <w:rFonts w:eastAsia="Times New Roman"/>
        </w:rPr>
        <w:t xml:space="preserve">timely closure of the earlier operational phases while SGP takes a rolling modality. </w:t>
      </w:r>
      <w:r w:rsidR="00290475" w:rsidRPr="000938AF">
        <w:rPr>
          <w:rFonts w:eastAsia="Times New Roman"/>
        </w:rPr>
        <w:t xml:space="preserve">GEF-4 is </w:t>
      </w:r>
      <w:r w:rsidR="00691CA6" w:rsidRPr="000938AF">
        <w:rPr>
          <w:rFonts w:eastAsia="Times New Roman"/>
        </w:rPr>
        <w:t xml:space="preserve">now </w:t>
      </w:r>
      <w:r w:rsidR="00290475" w:rsidRPr="000938AF">
        <w:rPr>
          <w:rFonts w:eastAsia="Times New Roman"/>
        </w:rPr>
        <w:t>closed</w:t>
      </w:r>
      <w:r w:rsidR="0032442B" w:rsidRPr="000938AF">
        <w:rPr>
          <w:rFonts w:eastAsia="Times New Roman"/>
        </w:rPr>
        <w:t>,</w:t>
      </w:r>
      <w:r w:rsidR="00B50C66" w:rsidRPr="000938AF">
        <w:rPr>
          <w:rFonts w:eastAsia="Times New Roman"/>
        </w:rPr>
        <w:t xml:space="preserve"> </w:t>
      </w:r>
      <w:r w:rsidR="00290475" w:rsidRPr="000938AF">
        <w:rPr>
          <w:rFonts w:eastAsia="Times New Roman"/>
        </w:rPr>
        <w:t xml:space="preserve">GEF-5 </w:t>
      </w:r>
      <w:r w:rsidR="00B50C66" w:rsidRPr="000938AF">
        <w:rPr>
          <w:rFonts w:eastAsia="Times New Roman"/>
        </w:rPr>
        <w:t xml:space="preserve">will be </w:t>
      </w:r>
      <w:r w:rsidR="00290475" w:rsidRPr="000938AF">
        <w:rPr>
          <w:rFonts w:eastAsia="Times New Roman"/>
        </w:rPr>
        <w:t xml:space="preserve">closing </w:t>
      </w:r>
      <w:r w:rsidR="0032442B" w:rsidRPr="000938AF">
        <w:rPr>
          <w:rFonts w:eastAsia="Times New Roman"/>
        </w:rPr>
        <w:t xml:space="preserve">by end of </w:t>
      </w:r>
      <w:r w:rsidR="00290475" w:rsidRPr="000938AF">
        <w:rPr>
          <w:rFonts w:eastAsia="Times New Roman"/>
        </w:rPr>
        <w:t>this year</w:t>
      </w:r>
      <w:r w:rsidR="0032442B" w:rsidRPr="000938AF">
        <w:rPr>
          <w:rFonts w:eastAsia="Times New Roman"/>
        </w:rPr>
        <w:t>,</w:t>
      </w:r>
      <w:r w:rsidR="00290475" w:rsidRPr="000938AF">
        <w:rPr>
          <w:rFonts w:eastAsia="Times New Roman"/>
        </w:rPr>
        <w:t xml:space="preserve"> and GEF-6 next year.</w:t>
      </w:r>
    </w:p>
    <w:p w14:paraId="410B0083" w14:textId="77777777" w:rsidR="00FC6639" w:rsidRPr="000938AF" w:rsidRDefault="00FC6639" w:rsidP="00B67ED2">
      <w:pPr>
        <w:rPr>
          <w:rFonts w:eastAsia="Times New Roman"/>
          <w:b/>
          <w:bCs/>
          <w:u w:val="single"/>
        </w:rPr>
      </w:pPr>
    </w:p>
    <w:p w14:paraId="788CDF9B" w14:textId="77777777" w:rsidR="00FC6639" w:rsidRPr="000938AF" w:rsidRDefault="00FC6639" w:rsidP="00B67ED2">
      <w:pPr>
        <w:rPr>
          <w:rFonts w:eastAsia="Times New Roman"/>
          <w:b/>
          <w:bCs/>
          <w:u w:val="single"/>
        </w:rPr>
      </w:pPr>
    </w:p>
    <w:p w14:paraId="5736D372" w14:textId="5E1F79B4" w:rsidR="0028260C" w:rsidRPr="000938AF" w:rsidRDefault="009158CA" w:rsidP="00B67ED2">
      <w:pPr>
        <w:rPr>
          <w:rFonts w:eastAsia="Times New Roman"/>
        </w:rPr>
      </w:pPr>
      <w:r w:rsidRPr="000938AF">
        <w:rPr>
          <w:rFonts w:eastAsia="Times New Roman"/>
          <w:b/>
          <w:bCs/>
          <w:u w:val="single"/>
        </w:rPr>
        <w:t>Agenda item 2:</w:t>
      </w:r>
      <w:r w:rsidRPr="000938AF">
        <w:rPr>
          <w:rFonts w:eastAsia="Times New Roman"/>
          <w:b/>
          <w:bCs/>
        </w:rPr>
        <w:t xml:space="preserve"> </w:t>
      </w:r>
      <w:r w:rsidR="0028260C" w:rsidRPr="000938AF">
        <w:rPr>
          <w:rFonts w:eastAsia="Times New Roman"/>
          <w:b/>
          <w:bCs/>
        </w:rPr>
        <w:t xml:space="preserve">Joint SGP Evaluation </w:t>
      </w:r>
    </w:p>
    <w:p w14:paraId="3AEC4CE3" w14:textId="6224B0A9" w:rsidR="00AC74E9" w:rsidRPr="000938AF" w:rsidRDefault="0028260C" w:rsidP="00AC74E9">
      <w:pPr>
        <w:pStyle w:val="ListParagraph"/>
        <w:numPr>
          <w:ilvl w:val="0"/>
          <w:numId w:val="25"/>
        </w:numPr>
        <w:ind w:left="270" w:hanging="270"/>
        <w:rPr>
          <w:rFonts w:eastAsia="Times New Roman"/>
        </w:rPr>
      </w:pPr>
      <w:r w:rsidRPr="000938AF">
        <w:rPr>
          <w:rFonts w:eastAsia="Times New Roman"/>
          <w:b/>
          <w:bCs/>
        </w:rPr>
        <w:t>Brief overview of main findings and recommendations</w:t>
      </w:r>
      <w:r w:rsidR="00BD1169" w:rsidRPr="000938AF">
        <w:rPr>
          <w:rFonts w:eastAsia="Times New Roman"/>
          <w:b/>
          <w:bCs/>
        </w:rPr>
        <w:t xml:space="preserve">:  </w:t>
      </w:r>
      <w:r w:rsidR="002C00B4" w:rsidRPr="000938AF">
        <w:rPr>
          <w:rFonts w:eastAsia="Times New Roman"/>
        </w:rPr>
        <w:t xml:space="preserve">Sonja reminded participants about the </w:t>
      </w:r>
      <w:r w:rsidR="00832E3D" w:rsidRPr="000938AF">
        <w:rPr>
          <w:rFonts w:eastAsia="Times New Roman"/>
        </w:rPr>
        <w:t xml:space="preserve">joint GEF/UNDP evaluation </w:t>
      </w:r>
      <w:r w:rsidR="002C00B4" w:rsidRPr="000938AF">
        <w:rPr>
          <w:rFonts w:eastAsia="Times New Roman"/>
        </w:rPr>
        <w:t>findings</w:t>
      </w:r>
      <w:r w:rsidR="00832E3D" w:rsidRPr="000938AF">
        <w:rPr>
          <w:rFonts w:eastAsia="Times New Roman"/>
        </w:rPr>
        <w:t xml:space="preserve">, </w:t>
      </w:r>
      <w:r w:rsidR="00B3528A" w:rsidRPr="000938AF">
        <w:rPr>
          <w:rFonts w:eastAsia="Times New Roman"/>
        </w:rPr>
        <w:t>conclusions,</w:t>
      </w:r>
      <w:r w:rsidR="002C00B4" w:rsidRPr="000938AF">
        <w:rPr>
          <w:rFonts w:eastAsia="Times New Roman"/>
        </w:rPr>
        <w:t xml:space="preserve"> and the recommendations</w:t>
      </w:r>
      <w:r w:rsidR="00B3528A" w:rsidRPr="000938AF">
        <w:rPr>
          <w:rFonts w:eastAsia="Times New Roman"/>
        </w:rPr>
        <w:t xml:space="preserve">. </w:t>
      </w:r>
      <w:r w:rsidR="00651A36" w:rsidRPr="000938AF">
        <w:rPr>
          <w:rFonts w:eastAsia="Times New Roman"/>
        </w:rPr>
        <w:t>She highlighted that the e</w:t>
      </w:r>
      <w:r w:rsidR="00651A36" w:rsidRPr="000938AF">
        <w:rPr>
          <w:rStyle w:val="normaltextrun"/>
          <w:lang w:val="en-GB"/>
        </w:rPr>
        <w:t xml:space="preserve">valuation recommendations are directed to multiple stakeholders, including the GEF Secretariat, UNDP and SGP Central Programme Management Team. </w:t>
      </w:r>
      <w:r w:rsidR="00651A36" w:rsidRPr="000938AF">
        <w:rPr>
          <w:rFonts w:eastAsia="Times New Roman"/>
        </w:rPr>
        <w:t xml:space="preserve"> </w:t>
      </w:r>
      <w:r w:rsidR="00B3528A" w:rsidRPr="000938AF">
        <w:rPr>
          <w:rFonts w:eastAsia="Times New Roman"/>
        </w:rPr>
        <w:t xml:space="preserve">She further highlighted that the </w:t>
      </w:r>
      <w:r w:rsidR="009B72DD" w:rsidRPr="000938AF">
        <w:rPr>
          <w:rFonts w:eastAsia="Times New Roman"/>
        </w:rPr>
        <w:t>GEF Secretariat ha</w:t>
      </w:r>
      <w:r w:rsidR="00B3528A" w:rsidRPr="000938AF">
        <w:rPr>
          <w:rFonts w:eastAsia="Times New Roman"/>
        </w:rPr>
        <w:t>s</w:t>
      </w:r>
      <w:r w:rsidR="009B72DD" w:rsidRPr="000938AF">
        <w:rPr>
          <w:rFonts w:eastAsia="Times New Roman"/>
        </w:rPr>
        <w:t xml:space="preserve"> worked with UNDP </w:t>
      </w:r>
      <w:r w:rsidR="00757309" w:rsidRPr="000938AF">
        <w:rPr>
          <w:rFonts w:eastAsia="Times New Roman"/>
        </w:rPr>
        <w:t xml:space="preserve">and the </w:t>
      </w:r>
      <w:r w:rsidR="00757309" w:rsidRPr="000938AF">
        <w:t>SGP Central Programme Management Team</w:t>
      </w:r>
      <w:r w:rsidR="00757309" w:rsidRPr="000938AF">
        <w:rPr>
          <w:rFonts w:eastAsia="Times New Roman"/>
        </w:rPr>
        <w:t xml:space="preserve"> </w:t>
      </w:r>
      <w:r w:rsidR="009B72DD" w:rsidRPr="000938AF">
        <w:rPr>
          <w:rFonts w:eastAsia="Times New Roman"/>
        </w:rPr>
        <w:t xml:space="preserve">in coordinating </w:t>
      </w:r>
      <w:r w:rsidR="009014D4" w:rsidRPr="000938AF">
        <w:rPr>
          <w:rFonts w:eastAsia="Times New Roman"/>
        </w:rPr>
        <w:t xml:space="preserve">their </w:t>
      </w:r>
      <w:r w:rsidR="009B72DD" w:rsidRPr="000938AF">
        <w:rPr>
          <w:rFonts w:eastAsia="Times New Roman"/>
        </w:rPr>
        <w:t xml:space="preserve">management response </w:t>
      </w:r>
      <w:r w:rsidR="009014D4" w:rsidRPr="000938AF">
        <w:rPr>
          <w:rFonts w:eastAsia="Times New Roman"/>
        </w:rPr>
        <w:t xml:space="preserve">(to be presented to the </w:t>
      </w:r>
      <w:r w:rsidR="00865B5D" w:rsidRPr="000938AF">
        <w:rPr>
          <w:rFonts w:eastAsia="Times New Roman"/>
        </w:rPr>
        <w:t xml:space="preserve">UNDP </w:t>
      </w:r>
      <w:r w:rsidR="00865B5D" w:rsidRPr="000938AF">
        <w:t>Executive Board</w:t>
      </w:r>
      <w:r w:rsidR="0032442B" w:rsidRPr="000938AF">
        <w:t xml:space="preserve"> in early June</w:t>
      </w:r>
      <w:r w:rsidR="00DF7148" w:rsidRPr="000938AF">
        <w:t xml:space="preserve">). </w:t>
      </w:r>
      <w:r w:rsidR="00757309" w:rsidRPr="000938AF">
        <w:t xml:space="preserve">She further informed </w:t>
      </w:r>
      <w:r w:rsidR="00C950E1" w:rsidRPr="000938AF">
        <w:t>that the</w:t>
      </w:r>
      <w:r w:rsidR="009B72DD" w:rsidRPr="000938AF">
        <w:rPr>
          <w:rFonts w:eastAsia="Times New Roman"/>
        </w:rPr>
        <w:t xml:space="preserve"> GEF Secretariat </w:t>
      </w:r>
      <w:r w:rsidR="00DF5586" w:rsidRPr="000938AF">
        <w:rPr>
          <w:rFonts w:eastAsia="Times New Roman"/>
        </w:rPr>
        <w:t xml:space="preserve">will be presenting their management response to the GEF Council in June 2021. </w:t>
      </w:r>
    </w:p>
    <w:p w14:paraId="5BD0B2D8" w14:textId="77777777" w:rsidR="00AC74E9" w:rsidRPr="000938AF" w:rsidRDefault="00AC74E9" w:rsidP="00AC74E9">
      <w:pPr>
        <w:pStyle w:val="ListParagraph"/>
        <w:ind w:left="270"/>
        <w:rPr>
          <w:rFonts w:eastAsia="Times New Roman"/>
        </w:rPr>
      </w:pPr>
    </w:p>
    <w:p w14:paraId="331E1C8D" w14:textId="26F1AFB0" w:rsidR="00AC74E9" w:rsidRPr="000938AF" w:rsidRDefault="0028260C" w:rsidP="00AC74E9">
      <w:pPr>
        <w:pStyle w:val="ListParagraph"/>
        <w:numPr>
          <w:ilvl w:val="0"/>
          <w:numId w:val="25"/>
        </w:numPr>
        <w:ind w:left="270" w:hanging="270"/>
        <w:rPr>
          <w:rStyle w:val="eop"/>
          <w:rFonts w:eastAsia="Times New Roman"/>
        </w:rPr>
      </w:pPr>
      <w:r w:rsidRPr="000938AF">
        <w:rPr>
          <w:rFonts w:eastAsia="Times New Roman"/>
          <w:b/>
          <w:bCs/>
        </w:rPr>
        <w:t>Individual management responses and joint action items</w:t>
      </w:r>
      <w:r w:rsidR="00DC442C" w:rsidRPr="000938AF">
        <w:rPr>
          <w:rFonts w:eastAsia="Times New Roman"/>
          <w:b/>
          <w:bCs/>
        </w:rPr>
        <w:t>:</w:t>
      </w:r>
      <w:r w:rsidR="00DC442C" w:rsidRPr="000938AF">
        <w:rPr>
          <w:rFonts w:eastAsia="Times New Roman"/>
        </w:rPr>
        <w:t xml:space="preserve"> </w:t>
      </w:r>
      <w:r w:rsidR="00DF5586" w:rsidRPr="000938AF">
        <w:rPr>
          <w:rFonts w:eastAsia="Times New Roman"/>
        </w:rPr>
        <w:t xml:space="preserve">Diana presented an overview of </w:t>
      </w:r>
      <w:r w:rsidR="00DF2356" w:rsidRPr="000938AF">
        <w:rPr>
          <w:rFonts w:eastAsia="Times New Roman"/>
        </w:rPr>
        <w:t>UNDP</w:t>
      </w:r>
      <w:r w:rsidR="00DF5586" w:rsidRPr="000938AF">
        <w:rPr>
          <w:rFonts w:eastAsia="Times New Roman"/>
        </w:rPr>
        <w:t>’s</w:t>
      </w:r>
      <w:r w:rsidR="00DF2356" w:rsidRPr="000938AF">
        <w:rPr>
          <w:rFonts w:eastAsia="Times New Roman"/>
        </w:rPr>
        <w:t xml:space="preserve"> management response</w:t>
      </w:r>
      <w:r w:rsidR="00BA547B" w:rsidRPr="000938AF">
        <w:rPr>
          <w:rFonts w:eastAsia="Times New Roman"/>
        </w:rPr>
        <w:t xml:space="preserve">, highlighting that </w:t>
      </w:r>
      <w:r w:rsidR="00AC74E9" w:rsidRPr="000938AF">
        <w:rPr>
          <w:rStyle w:val="normaltextrun"/>
          <w:lang w:val="en-GB"/>
        </w:rPr>
        <w:t>four are to be jointly addressed by UNDP and the GEF; three are to be addressed by UNDP; and the remaining two are to </w:t>
      </w:r>
      <w:r w:rsidR="00AC74E9" w:rsidRPr="000938AF">
        <w:rPr>
          <w:rStyle w:val="normaltextrun"/>
        </w:rPr>
        <w:t>be solely addressed by the GEF. </w:t>
      </w:r>
      <w:r w:rsidR="00AC74E9" w:rsidRPr="000938AF">
        <w:rPr>
          <w:rStyle w:val="eop"/>
        </w:rPr>
        <w:t> </w:t>
      </w:r>
      <w:r w:rsidR="0032442B" w:rsidRPr="000938AF">
        <w:rPr>
          <w:rStyle w:val="eop"/>
        </w:rPr>
        <w:t xml:space="preserve">She also noted that UNDP is ready to </w:t>
      </w:r>
      <w:r w:rsidR="00DE7C90" w:rsidRPr="000938AF">
        <w:rPr>
          <w:rStyle w:val="eop"/>
        </w:rPr>
        <w:t xml:space="preserve">contribute and </w:t>
      </w:r>
      <w:r w:rsidR="0032442B" w:rsidRPr="000938AF">
        <w:rPr>
          <w:rStyle w:val="eop"/>
        </w:rPr>
        <w:t xml:space="preserve">support GEFSEC on the preparation of the GEF management response.  </w:t>
      </w:r>
    </w:p>
    <w:p w14:paraId="65F59166" w14:textId="7445DF83" w:rsidR="00913B91" w:rsidRPr="000938AF" w:rsidRDefault="002E5EB8" w:rsidP="000A6042">
      <w:pPr>
        <w:ind w:firstLine="270"/>
        <w:rPr>
          <w:rFonts w:eastAsia="Times New Roman"/>
          <w:b/>
          <w:bCs/>
        </w:rPr>
      </w:pPr>
      <w:r w:rsidRPr="000938AF">
        <w:rPr>
          <w:rFonts w:eastAsia="Times New Roman"/>
          <w:b/>
          <w:bCs/>
        </w:rPr>
        <w:t xml:space="preserve"> </w:t>
      </w:r>
      <w:r w:rsidR="00913B91" w:rsidRPr="000938AF">
        <w:rPr>
          <w:rFonts w:eastAsia="Times New Roman"/>
          <w:b/>
          <w:bCs/>
        </w:rPr>
        <w:t>Discussion/Q&amp;A</w:t>
      </w:r>
    </w:p>
    <w:p w14:paraId="0AA79546" w14:textId="18D7DDD5" w:rsidR="00B67ED2" w:rsidRPr="000938AF" w:rsidRDefault="00DC442C" w:rsidP="00913B91">
      <w:pPr>
        <w:pStyle w:val="ListParagraph"/>
        <w:numPr>
          <w:ilvl w:val="0"/>
          <w:numId w:val="26"/>
        </w:numPr>
        <w:rPr>
          <w:rFonts w:eastAsia="Times New Roman"/>
          <w:b/>
          <w:bCs/>
        </w:rPr>
      </w:pPr>
      <w:r w:rsidRPr="000938AF">
        <w:rPr>
          <w:rFonts w:eastAsia="Times New Roman"/>
        </w:rPr>
        <w:t xml:space="preserve">Responding to a request from Sano </w:t>
      </w:r>
      <w:r w:rsidR="00367C1E" w:rsidRPr="000938AF">
        <w:rPr>
          <w:rFonts w:eastAsia="Times New Roman"/>
        </w:rPr>
        <w:t xml:space="preserve">that the CSO Network </w:t>
      </w:r>
      <w:r w:rsidR="00377811" w:rsidRPr="000938AF">
        <w:rPr>
          <w:rFonts w:eastAsia="Times New Roman"/>
        </w:rPr>
        <w:t xml:space="preserve">be </w:t>
      </w:r>
      <w:r w:rsidR="00367C1E" w:rsidRPr="000938AF">
        <w:rPr>
          <w:rFonts w:eastAsia="Times New Roman"/>
        </w:rPr>
        <w:t>engaged in the consultations</w:t>
      </w:r>
      <w:r w:rsidR="0037313D" w:rsidRPr="000938AF">
        <w:rPr>
          <w:rFonts w:eastAsia="Times New Roman"/>
        </w:rPr>
        <w:t xml:space="preserve"> on any of the action items being proposed</w:t>
      </w:r>
      <w:r w:rsidR="00377811" w:rsidRPr="000938AF">
        <w:rPr>
          <w:rFonts w:eastAsia="Times New Roman"/>
        </w:rPr>
        <w:t>,</w:t>
      </w:r>
      <w:r w:rsidR="00377811" w:rsidRPr="000938AF">
        <w:rPr>
          <w:rFonts w:eastAsia="Times New Roman"/>
          <w:b/>
          <w:bCs/>
        </w:rPr>
        <w:t xml:space="preserve"> </w:t>
      </w:r>
      <w:r w:rsidR="00367C1E" w:rsidRPr="000938AF">
        <w:rPr>
          <w:rFonts w:eastAsia="Times New Roman"/>
        </w:rPr>
        <w:t xml:space="preserve">Diana </w:t>
      </w:r>
      <w:r w:rsidR="00377811" w:rsidRPr="000938AF">
        <w:rPr>
          <w:rFonts w:eastAsia="Times New Roman"/>
        </w:rPr>
        <w:t xml:space="preserve">responded that they </w:t>
      </w:r>
      <w:r w:rsidR="00367C1E" w:rsidRPr="000938AF">
        <w:rPr>
          <w:rFonts w:eastAsia="Times New Roman"/>
        </w:rPr>
        <w:t>look forward to engag</w:t>
      </w:r>
      <w:r w:rsidR="00377811" w:rsidRPr="000938AF">
        <w:rPr>
          <w:rFonts w:eastAsia="Times New Roman"/>
        </w:rPr>
        <w:t>ing</w:t>
      </w:r>
      <w:r w:rsidR="00367C1E" w:rsidRPr="000938AF">
        <w:rPr>
          <w:rFonts w:eastAsia="Times New Roman"/>
        </w:rPr>
        <w:t xml:space="preserve"> wit</w:t>
      </w:r>
      <w:r w:rsidR="00377811" w:rsidRPr="000938AF">
        <w:rPr>
          <w:rFonts w:eastAsia="Times New Roman"/>
        </w:rPr>
        <w:t>h</w:t>
      </w:r>
      <w:r w:rsidR="00367C1E" w:rsidRPr="000938AF">
        <w:rPr>
          <w:rFonts w:eastAsia="Times New Roman"/>
        </w:rPr>
        <w:t xml:space="preserve"> the CSO Network. </w:t>
      </w:r>
    </w:p>
    <w:p w14:paraId="462ADAB1" w14:textId="77777777" w:rsidR="000A6042" w:rsidRPr="000938AF" w:rsidRDefault="002A2445" w:rsidP="000A6042">
      <w:pPr>
        <w:rPr>
          <w:rFonts w:eastAsia="Times New Roman"/>
        </w:rPr>
      </w:pPr>
      <w:r w:rsidRPr="000938AF">
        <w:rPr>
          <w:rFonts w:eastAsia="Times New Roman"/>
          <w:b/>
          <w:bCs/>
          <w:u w:val="single"/>
        </w:rPr>
        <w:t>Agenda item 3:</w:t>
      </w:r>
      <w:r w:rsidRPr="000938AF">
        <w:rPr>
          <w:rFonts w:eastAsia="Times New Roman"/>
          <w:b/>
          <w:bCs/>
        </w:rPr>
        <w:t xml:space="preserve"> </w:t>
      </w:r>
      <w:r w:rsidR="0028260C" w:rsidRPr="000938AF">
        <w:rPr>
          <w:rFonts w:eastAsia="Times New Roman"/>
          <w:b/>
          <w:bCs/>
        </w:rPr>
        <w:t>Moving Forward: ambition for GEF-8</w:t>
      </w:r>
      <w:r w:rsidR="0028260C" w:rsidRPr="000938AF">
        <w:rPr>
          <w:rFonts w:eastAsia="Times New Roman"/>
        </w:rPr>
        <w:t xml:space="preserve">: </w:t>
      </w:r>
    </w:p>
    <w:p w14:paraId="063A61D6" w14:textId="6339FEDA" w:rsidR="00D635D4" w:rsidRPr="000938AF" w:rsidRDefault="0028260C" w:rsidP="00D635D4">
      <w:pPr>
        <w:pStyle w:val="ListParagraph"/>
        <w:numPr>
          <w:ilvl w:val="0"/>
          <w:numId w:val="28"/>
        </w:numPr>
        <w:rPr>
          <w:rFonts w:eastAsia="Times New Roman"/>
        </w:rPr>
      </w:pPr>
      <w:r w:rsidRPr="000938AF">
        <w:rPr>
          <w:rFonts w:eastAsia="Times New Roman"/>
          <w:b/>
          <w:bCs/>
        </w:rPr>
        <w:t>Ambition and expectation moving forward</w:t>
      </w:r>
      <w:r w:rsidR="00D635D4" w:rsidRPr="000938AF">
        <w:rPr>
          <w:rFonts w:eastAsia="Times New Roman"/>
          <w:b/>
          <w:bCs/>
        </w:rPr>
        <w:t xml:space="preserve">: </w:t>
      </w:r>
      <w:r w:rsidR="00DF2356" w:rsidRPr="000938AF">
        <w:rPr>
          <w:rFonts w:eastAsia="Times New Roman"/>
        </w:rPr>
        <w:t xml:space="preserve">Carlos Manuel </w:t>
      </w:r>
      <w:r w:rsidR="00975462" w:rsidRPr="000938AF">
        <w:rPr>
          <w:rFonts w:eastAsia="Times New Roman"/>
        </w:rPr>
        <w:t xml:space="preserve">spoke about his </w:t>
      </w:r>
      <w:r w:rsidR="00B5171F" w:rsidRPr="000938AF">
        <w:rPr>
          <w:rFonts w:eastAsia="Times New Roman"/>
        </w:rPr>
        <w:t xml:space="preserve">increased </w:t>
      </w:r>
      <w:r w:rsidR="00805F3E" w:rsidRPr="000938AF">
        <w:rPr>
          <w:rFonts w:eastAsia="Times New Roman"/>
        </w:rPr>
        <w:t xml:space="preserve">ambition of the SGP in GEF-8 and beyond. He </w:t>
      </w:r>
      <w:r w:rsidR="00A30A2E" w:rsidRPr="000938AF">
        <w:rPr>
          <w:rFonts w:eastAsia="Times New Roman"/>
        </w:rPr>
        <w:t xml:space="preserve">stressed the need </w:t>
      </w:r>
      <w:r w:rsidR="00805F3E" w:rsidRPr="000938AF">
        <w:rPr>
          <w:rFonts w:eastAsia="Times New Roman"/>
        </w:rPr>
        <w:t>f</w:t>
      </w:r>
      <w:r w:rsidR="005B0EE7" w:rsidRPr="000938AF">
        <w:rPr>
          <w:rFonts w:eastAsia="Times New Roman"/>
        </w:rPr>
        <w:t xml:space="preserve">or </w:t>
      </w:r>
      <w:r w:rsidR="00367C1E" w:rsidRPr="000938AF">
        <w:rPr>
          <w:rFonts w:eastAsia="Times New Roman"/>
        </w:rPr>
        <w:t xml:space="preserve">a long working session </w:t>
      </w:r>
      <w:r w:rsidR="00A30A2E" w:rsidRPr="000938AF">
        <w:rPr>
          <w:rFonts w:eastAsia="Times New Roman"/>
        </w:rPr>
        <w:t xml:space="preserve">to </w:t>
      </w:r>
      <w:r w:rsidR="005B0EE7" w:rsidRPr="000938AF">
        <w:rPr>
          <w:rFonts w:eastAsia="Times New Roman"/>
        </w:rPr>
        <w:t xml:space="preserve">discuss </w:t>
      </w:r>
      <w:r w:rsidR="00A30A2E" w:rsidRPr="000938AF">
        <w:rPr>
          <w:rFonts w:eastAsia="Times New Roman"/>
        </w:rPr>
        <w:t>the formulation of a</w:t>
      </w:r>
      <w:r w:rsidR="005B0EE7" w:rsidRPr="000938AF">
        <w:rPr>
          <w:rFonts w:eastAsia="Times New Roman"/>
        </w:rPr>
        <w:t xml:space="preserve"> </w:t>
      </w:r>
      <w:r w:rsidR="00367C1E" w:rsidRPr="000938AF">
        <w:rPr>
          <w:rFonts w:eastAsia="Times New Roman"/>
        </w:rPr>
        <w:t>long</w:t>
      </w:r>
      <w:r w:rsidR="005B0EE7" w:rsidRPr="000938AF">
        <w:rPr>
          <w:rFonts w:eastAsia="Times New Roman"/>
        </w:rPr>
        <w:t>-</w:t>
      </w:r>
      <w:r w:rsidR="00367C1E" w:rsidRPr="000938AF">
        <w:rPr>
          <w:rFonts w:eastAsia="Times New Roman"/>
        </w:rPr>
        <w:t>term vision</w:t>
      </w:r>
      <w:r w:rsidR="00696906" w:rsidRPr="000938AF">
        <w:rPr>
          <w:rFonts w:eastAsia="Times New Roman"/>
        </w:rPr>
        <w:t xml:space="preserve"> and </w:t>
      </w:r>
      <w:r w:rsidR="00571503" w:rsidRPr="000938AF">
        <w:rPr>
          <w:rFonts w:eastAsia="Times New Roman"/>
        </w:rPr>
        <w:t>to explore/</w:t>
      </w:r>
      <w:r w:rsidR="00696906" w:rsidRPr="000938AF">
        <w:rPr>
          <w:rFonts w:eastAsia="Times New Roman"/>
        </w:rPr>
        <w:t>determine t</w:t>
      </w:r>
      <w:r w:rsidR="005B0EE7" w:rsidRPr="000938AF">
        <w:rPr>
          <w:rFonts w:eastAsia="Times New Roman"/>
        </w:rPr>
        <w:t xml:space="preserve">he </w:t>
      </w:r>
      <w:r w:rsidR="00367C1E" w:rsidRPr="000938AF">
        <w:rPr>
          <w:rFonts w:eastAsia="Times New Roman"/>
        </w:rPr>
        <w:t>governance and modalities</w:t>
      </w:r>
      <w:r w:rsidR="005B0EE7" w:rsidRPr="000938AF">
        <w:rPr>
          <w:rFonts w:eastAsia="Times New Roman"/>
        </w:rPr>
        <w:t xml:space="preserve"> of SGP</w:t>
      </w:r>
      <w:r w:rsidR="00696906" w:rsidRPr="000938AF">
        <w:rPr>
          <w:rFonts w:eastAsia="Times New Roman"/>
        </w:rPr>
        <w:t xml:space="preserve"> </w:t>
      </w:r>
      <w:r w:rsidR="005B0EE7" w:rsidRPr="000938AF">
        <w:rPr>
          <w:rFonts w:eastAsia="Times New Roman"/>
        </w:rPr>
        <w:t>in the context of the</w:t>
      </w:r>
      <w:r w:rsidR="00367C1E" w:rsidRPr="000938AF">
        <w:rPr>
          <w:rFonts w:eastAsia="Times New Roman"/>
        </w:rPr>
        <w:t xml:space="preserve"> 2030 agenda </w:t>
      </w:r>
      <w:r w:rsidR="005B0EE7" w:rsidRPr="000938AF">
        <w:rPr>
          <w:rFonts w:eastAsia="Times New Roman"/>
        </w:rPr>
        <w:t xml:space="preserve">and </w:t>
      </w:r>
      <w:r w:rsidR="00B5171F" w:rsidRPr="000938AF">
        <w:rPr>
          <w:rFonts w:eastAsia="Times New Roman"/>
        </w:rPr>
        <w:t xml:space="preserve">the </w:t>
      </w:r>
      <w:r w:rsidR="00367C1E" w:rsidRPr="000938AF">
        <w:rPr>
          <w:rFonts w:eastAsia="Times New Roman"/>
        </w:rPr>
        <w:t>green/blue agenda</w:t>
      </w:r>
      <w:r w:rsidR="005B0EE7" w:rsidRPr="000938AF">
        <w:rPr>
          <w:rFonts w:eastAsia="Times New Roman"/>
        </w:rPr>
        <w:t xml:space="preserve">. He </w:t>
      </w:r>
      <w:r w:rsidR="00696906" w:rsidRPr="000938AF">
        <w:rPr>
          <w:rFonts w:eastAsia="Times New Roman"/>
        </w:rPr>
        <w:t>highlighted the need to</w:t>
      </w:r>
      <w:r w:rsidR="008A20DF" w:rsidRPr="000938AF">
        <w:rPr>
          <w:rFonts w:eastAsia="Times New Roman"/>
        </w:rPr>
        <w:t xml:space="preserve"> explore</w:t>
      </w:r>
      <w:r w:rsidR="00EB5143" w:rsidRPr="000938AF">
        <w:rPr>
          <w:rFonts w:eastAsia="Times New Roman"/>
        </w:rPr>
        <w:t>/elaborate on the</w:t>
      </w:r>
      <w:r w:rsidR="008A20DF" w:rsidRPr="000938AF">
        <w:rPr>
          <w:rFonts w:eastAsia="Times New Roman"/>
        </w:rPr>
        <w:t xml:space="preserve"> </w:t>
      </w:r>
      <w:r w:rsidR="00367C1E" w:rsidRPr="000938AF">
        <w:rPr>
          <w:rFonts w:eastAsia="Times New Roman"/>
        </w:rPr>
        <w:t>position the CSOs as agents of change</w:t>
      </w:r>
      <w:r w:rsidR="00B13C55" w:rsidRPr="000938AF">
        <w:rPr>
          <w:rFonts w:eastAsia="Times New Roman"/>
        </w:rPr>
        <w:t xml:space="preserve"> and </w:t>
      </w:r>
      <w:r w:rsidR="00367C1E" w:rsidRPr="000938AF">
        <w:rPr>
          <w:rFonts w:eastAsia="Times New Roman"/>
        </w:rPr>
        <w:t xml:space="preserve">build </w:t>
      </w:r>
      <w:r w:rsidR="008A20DF" w:rsidRPr="000938AF">
        <w:rPr>
          <w:rFonts w:eastAsia="Times New Roman"/>
        </w:rPr>
        <w:t xml:space="preserve">a true </w:t>
      </w:r>
      <w:r w:rsidR="00367C1E" w:rsidRPr="000938AF">
        <w:rPr>
          <w:rFonts w:eastAsia="Times New Roman"/>
        </w:rPr>
        <w:t>dialogue</w:t>
      </w:r>
      <w:r w:rsidR="008A20DF" w:rsidRPr="000938AF">
        <w:rPr>
          <w:rFonts w:eastAsia="Times New Roman"/>
        </w:rPr>
        <w:t xml:space="preserve"> and open</w:t>
      </w:r>
      <w:r w:rsidR="00367C1E" w:rsidRPr="000938AF">
        <w:rPr>
          <w:rFonts w:eastAsia="Times New Roman"/>
        </w:rPr>
        <w:t xml:space="preserve"> space for CSOs to contribute. </w:t>
      </w:r>
      <w:r w:rsidR="00B13C55" w:rsidRPr="000938AF">
        <w:rPr>
          <w:rFonts w:eastAsia="Times New Roman"/>
        </w:rPr>
        <w:t xml:space="preserve">He reiterated that the </w:t>
      </w:r>
      <w:r w:rsidR="00367C1E" w:rsidRPr="000938AF">
        <w:rPr>
          <w:rFonts w:eastAsia="Times New Roman"/>
        </w:rPr>
        <w:t>SGP is greatly appreciated, visible</w:t>
      </w:r>
      <w:r w:rsidR="00A35D9D" w:rsidRPr="000938AF">
        <w:rPr>
          <w:rFonts w:eastAsia="Times New Roman"/>
        </w:rPr>
        <w:t>,</w:t>
      </w:r>
      <w:r w:rsidR="00367C1E" w:rsidRPr="000938AF">
        <w:rPr>
          <w:rFonts w:eastAsia="Times New Roman"/>
        </w:rPr>
        <w:t xml:space="preserve"> </w:t>
      </w:r>
      <w:r w:rsidR="00A35D9D" w:rsidRPr="000938AF">
        <w:rPr>
          <w:rFonts w:eastAsia="Times New Roman"/>
        </w:rPr>
        <w:t xml:space="preserve">generating </w:t>
      </w:r>
      <w:r w:rsidR="00367C1E" w:rsidRPr="000938AF">
        <w:rPr>
          <w:rFonts w:eastAsia="Times New Roman"/>
        </w:rPr>
        <w:t xml:space="preserve">concrete results, </w:t>
      </w:r>
      <w:r w:rsidR="00B13C55" w:rsidRPr="000938AF">
        <w:rPr>
          <w:rFonts w:eastAsia="Times New Roman"/>
        </w:rPr>
        <w:t xml:space="preserve">and </w:t>
      </w:r>
      <w:r w:rsidR="00A35D9D" w:rsidRPr="000938AF">
        <w:rPr>
          <w:rFonts w:eastAsia="Times New Roman"/>
        </w:rPr>
        <w:t xml:space="preserve">that it has proven to </w:t>
      </w:r>
      <w:r w:rsidR="00B13C55" w:rsidRPr="000938AF">
        <w:rPr>
          <w:rFonts w:eastAsia="Times New Roman"/>
        </w:rPr>
        <w:t xml:space="preserve">successfully </w:t>
      </w:r>
      <w:r w:rsidR="00367C1E" w:rsidRPr="000938AF">
        <w:rPr>
          <w:rFonts w:eastAsia="Times New Roman"/>
        </w:rPr>
        <w:t>promote gender and social inclusion</w:t>
      </w:r>
      <w:r w:rsidR="008A20DF" w:rsidRPr="000938AF">
        <w:rPr>
          <w:rFonts w:eastAsia="Times New Roman"/>
        </w:rPr>
        <w:t xml:space="preserve"> as well as </w:t>
      </w:r>
      <w:r w:rsidR="00A35D9D" w:rsidRPr="000938AF">
        <w:rPr>
          <w:rFonts w:eastAsia="Times New Roman"/>
        </w:rPr>
        <w:t>g</w:t>
      </w:r>
      <w:r w:rsidR="008A20DF" w:rsidRPr="000938AF">
        <w:rPr>
          <w:rFonts w:eastAsia="Times New Roman"/>
        </w:rPr>
        <w:t xml:space="preserve">lobal </w:t>
      </w:r>
      <w:r w:rsidR="00A35D9D" w:rsidRPr="000938AF">
        <w:rPr>
          <w:rFonts w:eastAsia="Times New Roman"/>
        </w:rPr>
        <w:t>e</w:t>
      </w:r>
      <w:r w:rsidR="008A20DF" w:rsidRPr="000938AF">
        <w:rPr>
          <w:rFonts w:eastAsia="Times New Roman"/>
        </w:rPr>
        <w:t xml:space="preserve">nvironmental </w:t>
      </w:r>
      <w:r w:rsidR="00A35D9D" w:rsidRPr="000938AF">
        <w:rPr>
          <w:rFonts w:eastAsia="Times New Roman"/>
        </w:rPr>
        <w:t>b</w:t>
      </w:r>
      <w:r w:rsidR="008A20DF" w:rsidRPr="000938AF">
        <w:rPr>
          <w:rFonts w:eastAsia="Times New Roman"/>
        </w:rPr>
        <w:t>enefits</w:t>
      </w:r>
      <w:r w:rsidR="00367C1E" w:rsidRPr="000938AF">
        <w:rPr>
          <w:rFonts w:eastAsia="Times New Roman"/>
        </w:rPr>
        <w:t xml:space="preserve">. </w:t>
      </w:r>
      <w:r w:rsidR="00B13C55" w:rsidRPr="000938AF">
        <w:rPr>
          <w:rFonts w:eastAsia="Times New Roman"/>
        </w:rPr>
        <w:t>He stress</w:t>
      </w:r>
      <w:r w:rsidR="00773285" w:rsidRPr="000938AF">
        <w:rPr>
          <w:rFonts w:eastAsia="Times New Roman"/>
        </w:rPr>
        <w:t>ed, however, that there is</w:t>
      </w:r>
      <w:r w:rsidR="008A20DF" w:rsidRPr="000938AF">
        <w:rPr>
          <w:rFonts w:eastAsia="Times New Roman"/>
        </w:rPr>
        <w:t xml:space="preserve"> room for improvement</w:t>
      </w:r>
      <w:r w:rsidR="00835893" w:rsidRPr="000938AF">
        <w:rPr>
          <w:rFonts w:eastAsia="Times New Roman"/>
        </w:rPr>
        <w:t>,</w:t>
      </w:r>
      <w:r w:rsidR="00461431" w:rsidRPr="000938AF">
        <w:rPr>
          <w:rFonts w:eastAsia="Times New Roman"/>
        </w:rPr>
        <w:t xml:space="preserve"> including opportunities to address the fact that SGP </w:t>
      </w:r>
      <w:r w:rsidR="00367C1E" w:rsidRPr="000938AF">
        <w:rPr>
          <w:rFonts w:eastAsia="Times New Roman"/>
        </w:rPr>
        <w:t xml:space="preserve">runs in parallel to other programs and projects and </w:t>
      </w:r>
      <w:r w:rsidR="003F577B" w:rsidRPr="000938AF">
        <w:rPr>
          <w:rFonts w:eastAsia="Times New Roman"/>
        </w:rPr>
        <w:t xml:space="preserve">that there is a </w:t>
      </w:r>
      <w:r w:rsidR="00367C1E" w:rsidRPr="000938AF">
        <w:rPr>
          <w:rFonts w:eastAsia="Times New Roman"/>
        </w:rPr>
        <w:t xml:space="preserve">need to bring SGP in the integration effort. </w:t>
      </w:r>
      <w:r w:rsidR="00835893" w:rsidRPr="000938AF">
        <w:rPr>
          <w:rFonts w:eastAsia="Times New Roman"/>
        </w:rPr>
        <w:t>He also stressed the need to i</w:t>
      </w:r>
      <w:r w:rsidR="00367C1E" w:rsidRPr="000938AF">
        <w:rPr>
          <w:rFonts w:eastAsia="Times New Roman"/>
        </w:rPr>
        <w:t xml:space="preserve">ncrease the scale of the impact, political aspiration and </w:t>
      </w:r>
      <w:r w:rsidR="005F5B9D" w:rsidRPr="000938AF">
        <w:rPr>
          <w:rFonts w:eastAsia="Times New Roman"/>
        </w:rPr>
        <w:t xml:space="preserve">to </w:t>
      </w:r>
      <w:r w:rsidR="00367C1E" w:rsidRPr="000938AF">
        <w:rPr>
          <w:rFonts w:eastAsia="Times New Roman"/>
        </w:rPr>
        <w:t xml:space="preserve">help country mainstream better </w:t>
      </w:r>
      <w:r w:rsidR="005F5B9D" w:rsidRPr="000938AF">
        <w:rPr>
          <w:rFonts w:eastAsia="Times New Roman"/>
        </w:rPr>
        <w:t xml:space="preserve">to support </w:t>
      </w:r>
      <w:r w:rsidR="00367C1E" w:rsidRPr="000938AF">
        <w:rPr>
          <w:rFonts w:eastAsia="Times New Roman"/>
        </w:rPr>
        <w:t xml:space="preserve">political coherence and </w:t>
      </w:r>
      <w:r w:rsidR="005F5B9D" w:rsidRPr="000938AF">
        <w:rPr>
          <w:rFonts w:eastAsia="Times New Roman"/>
        </w:rPr>
        <w:t xml:space="preserve">address </w:t>
      </w:r>
      <w:r w:rsidR="00367C1E" w:rsidRPr="000938AF">
        <w:rPr>
          <w:rFonts w:eastAsia="Times New Roman"/>
        </w:rPr>
        <w:t>institutional failures.</w:t>
      </w:r>
      <w:r w:rsidR="00B50C35" w:rsidRPr="000938AF">
        <w:rPr>
          <w:rFonts w:eastAsia="Times New Roman"/>
        </w:rPr>
        <w:t xml:space="preserve"> </w:t>
      </w:r>
      <w:r w:rsidR="00D809B8" w:rsidRPr="000938AF">
        <w:rPr>
          <w:rFonts w:eastAsia="Times New Roman"/>
        </w:rPr>
        <w:t xml:space="preserve">Reflecting on his experience in Costa Rica, he </w:t>
      </w:r>
      <w:r w:rsidR="00C95998" w:rsidRPr="000938AF">
        <w:rPr>
          <w:rFonts w:eastAsia="Times New Roman"/>
        </w:rPr>
        <w:t xml:space="preserve">highlighted </w:t>
      </w:r>
      <w:r w:rsidR="00852FF9" w:rsidRPr="000938AF">
        <w:rPr>
          <w:rFonts w:eastAsia="Times New Roman"/>
        </w:rPr>
        <w:t xml:space="preserve">that </w:t>
      </w:r>
      <w:r w:rsidR="000F61B4" w:rsidRPr="000938AF">
        <w:rPr>
          <w:rFonts w:eastAsia="Times New Roman"/>
        </w:rPr>
        <w:t>the SGP is seen to achieve</w:t>
      </w:r>
      <w:r w:rsidR="00BD52FF" w:rsidRPr="000938AF">
        <w:rPr>
          <w:rFonts w:eastAsia="Times New Roman"/>
        </w:rPr>
        <w:t xml:space="preserve"> benefits in </w:t>
      </w:r>
      <w:r w:rsidR="000F61B4" w:rsidRPr="000938AF">
        <w:rPr>
          <w:rFonts w:eastAsia="Times New Roman"/>
        </w:rPr>
        <w:t xml:space="preserve">other sectors, agricultural for instance, not </w:t>
      </w:r>
      <w:r w:rsidR="000F61B4" w:rsidRPr="000938AF">
        <w:rPr>
          <w:rFonts w:eastAsia="Times New Roman"/>
        </w:rPr>
        <w:lastRenderedPageBreak/>
        <w:t xml:space="preserve">just </w:t>
      </w:r>
      <w:r w:rsidR="00BD52FF" w:rsidRPr="000938AF">
        <w:rPr>
          <w:rFonts w:eastAsia="Times New Roman"/>
        </w:rPr>
        <w:t xml:space="preserve">the </w:t>
      </w:r>
      <w:r w:rsidR="000F61B4" w:rsidRPr="000938AF">
        <w:rPr>
          <w:rFonts w:eastAsia="Times New Roman"/>
        </w:rPr>
        <w:t xml:space="preserve">environment. </w:t>
      </w:r>
      <w:r w:rsidR="0067605D" w:rsidRPr="000938AF">
        <w:rPr>
          <w:rFonts w:eastAsia="Times New Roman"/>
        </w:rPr>
        <w:t>He highlighted further that as GEF moves into GEF-8 considerations should include efforts to “g</w:t>
      </w:r>
      <w:r w:rsidR="000F61B4" w:rsidRPr="000938AF">
        <w:rPr>
          <w:rFonts w:eastAsia="Times New Roman"/>
        </w:rPr>
        <w:t>oing from piloting to policy</w:t>
      </w:r>
      <w:r w:rsidR="0067605D" w:rsidRPr="000938AF">
        <w:rPr>
          <w:rFonts w:eastAsia="Times New Roman"/>
        </w:rPr>
        <w:t>”, delivering on h</w:t>
      </w:r>
      <w:r w:rsidR="000F61B4" w:rsidRPr="000938AF">
        <w:rPr>
          <w:rFonts w:eastAsia="Times New Roman"/>
        </w:rPr>
        <w:t>ealthy planet-healthy people,</w:t>
      </w:r>
      <w:r w:rsidR="0067605D" w:rsidRPr="000938AF">
        <w:rPr>
          <w:rFonts w:eastAsia="Times New Roman"/>
        </w:rPr>
        <w:t xml:space="preserve"> and setting an</w:t>
      </w:r>
      <w:r w:rsidR="000F61B4" w:rsidRPr="000938AF">
        <w:rPr>
          <w:rFonts w:eastAsia="Times New Roman"/>
        </w:rPr>
        <w:t xml:space="preserve"> ambitious envelope to the donors.</w:t>
      </w:r>
      <w:r w:rsidR="002D1FEC" w:rsidRPr="000938AF">
        <w:rPr>
          <w:rFonts w:eastAsia="Times New Roman"/>
        </w:rPr>
        <w:t xml:space="preserve"> </w:t>
      </w:r>
      <w:r w:rsidR="00D809B8" w:rsidRPr="000938AF">
        <w:rPr>
          <w:rFonts w:eastAsia="Times New Roman"/>
        </w:rPr>
        <w:t xml:space="preserve">Carlos Manuel </w:t>
      </w:r>
      <w:r w:rsidR="002D1FEC" w:rsidRPr="000938AF">
        <w:rPr>
          <w:rFonts w:eastAsia="Times New Roman"/>
        </w:rPr>
        <w:t xml:space="preserve">concluded by stating that there is a need </w:t>
      </w:r>
      <w:r w:rsidR="00D809B8" w:rsidRPr="000938AF">
        <w:rPr>
          <w:rFonts w:eastAsia="Times New Roman"/>
        </w:rPr>
        <w:t>to organize a post-first replenishment meeting and working session with stakeholders to begin defining a more detailed vision and program for the SGP for GEF-8 and beyond</w:t>
      </w:r>
      <w:r w:rsidR="00D635D4" w:rsidRPr="000938AF">
        <w:rPr>
          <w:rFonts w:eastAsia="Times New Roman"/>
        </w:rPr>
        <w:t>.</w:t>
      </w:r>
    </w:p>
    <w:p w14:paraId="0CFA7DA7" w14:textId="77777777" w:rsidR="00D635D4" w:rsidRPr="000938AF" w:rsidRDefault="00D635D4" w:rsidP="00D635D4">
      <w:pPr>
        <w:pStyle w:val="ListParagraph"/>
        <w:ind w:left="360"/>
        <w:rPr>
          <w:rFonts w:eastAsia="Times New Roman"/>
        </w:rPr>
      </w:pPr>
    </w:p>
    <w:p w14:paraId="7EB3C4FC" w14:textId="6BA286CD" w:rsidR="005940FE" w:rsidRPr="000938AF" w:rsidRDefault="0028260C" w:rsidP="005940FE">
      <w:pPr>
        <w:pStyle w:val="ListParagraph"/>
        <w:numPr>
          <w:ilvl w:val="0"/>
          <w:numId w:val="28"/>
        </w:numPr>
        <w:rPr>
          <w:rFonts w:eastAsia="Times New Roman"/>
        </w:rPr>
      </w:pPr>
      <w:r w:rsidRPr="000938AF">
        <w:rPr>
          <w:rFonts w:eastAsia="Times New Roman"/>
          <w:b/>
          <w:bCs/>
        </w:rPr>
        <w:t>Summary of the first draft proposed directions for SGP in GEF-8</w:t>
      </w:r>
      <w:r w:rsidR="00D635D4" w:rsidRPr="000938AF">
        <w:rPr>
          <w:rFonts w:eastAsia="Times New Roman"/>
        </w:rPr>
        <w:t xml:space="preserve">: </w:t>
      </w:r>
      <w:r w:rsidR="0036302C" w:rsidRPr="000938AF">
        <w:rPr>
          <w:rFonts w:eastAsia="Times New Roman"/>
        </w:rPr>
        <w:t xml:space="preserve">Pilar presented the </w:t>
      </w:r>
      <w:r w:rsidR="00DF2356" w:rsidRPr="000938AF">
        <w:rPr>
          <w:rFonts w:eastAsia="Times New Roman"/>
        </w:rPr>
        <w:t>overall summary of the SGP strategy for GEF-8 presented to the first replenishment meeting.</w:t>
      </w:r>
      <w:r w:rsidR="00F44910" w:rsidRPr="000938AF">
        <w:rPr>
          <w:rFonts w:eastAsia="Times New Roman"/>
        </w:rPr>
        <w:t xml:space="preserve"> </w:t>
      </w:r>
      <w:r w:rsidR="00C47F72" w:rsidRPr="000938AF">
        <w:rPr>
          <w:rFonts w:eastAsia="Times New Roman"/>
        </w:rPr>
        <w:t xml:space="preserve">The participants reflected on the </w:t>
      </w:r>
      <w:r w:rsidRPr="000938AF">
        <w:rPr>
          <w:rFonts w:eastAsia="Times New Roman"/>
        </w:rPr>
        <w:t>reactions and comments from first replenishment meeting</w:t>
      </w:r>
      <w:r w:rsidR="00C47F72" w:rsidRPr="000938AF">
        <w:rPr>
          <w:rFonts w:eastAsia="Times New Roman"/>
        </w:rPr>
        <w:t xml:space="preserve"> and </w:t>
      </w:r>
      <w:r w:rsidR="004536B0" w:rsidRPr="000938AF">
        <w:rPr>
          <w:rFonts w:eastAsia="Times New Roman"/>
        </w:rPr>
        <w:t>agreed that t</w:t>
      </w:r>
      <w:r w:rsidR="00DF2356" w:rsidRPr="000938AF">
        <w:rPr>
          <w:rFonts w:eastAsia="Times New Roman"/>
        </w:rPr>
        <w:t xml:space="preserve">here was overall support for </w:t>
      </w:r>
      <w:r w:rsidR="007705ED" w:rsidRPr="000938AF">
        <w:rPr>
          <w:rFonts w:eastAsia="Times New Roman"/>
        </w:rPr>
        <w:t xml:space="preserve">SGP </w:t>
      </w:r>
      <w:r w:rsidR="00DF2356" w:rsidRPr="000938AF">
        <w:rPr>
          <w:rFonts w:eastAsia="Times New Roman"/>
        </w:rPr>
        <w:t xml:space="preserve">and </w:t>
      </w:r>
      <w:r w:rsidR="00FE330E" w:rsidRPr="000938AF">
        <w:rPr>
          <w:rFonts w:eastAsia="Times New Roman"/>
        </w:rPr>
        <w:t>for a greater ambition</w:t>
      </w:r>
      <w:r w:rsidR="001528E4" w:rsidRPr="000938AF">
        <w:rPr>
          <w:rFonts w:eastAsia="Times New Roman"/>
        </w:rPr>
        <w:t xml:space="preserve">. The discussion </w:t>
      </w:r>
      <w:r w:rsidR="00C47F72" w:rsidRPr="000938AF">
        <w:rPr>
          <w:rFonts w:eastAsia="Times New Roman"/>
        </w:rPr>
        <w:t xml:space="preserve">also </w:t>
      </w:r>
      <w:r w:rsidR="001528E4" w:rsidRPr="000938AF">
        <w:rPr>
          <w:rFonts w:eastAsia="Times New Roman"/>
        </w:rPr>
        <w:t xml:space="preserve">highlighted </w:t>
      </w:r>
      <w:r w:rsidR="00803A61" w:rsidRPr="000938AF">
        <w:rPr>
          <w:rFonts w:eastAsia="Times New Roman"/>
        </w:rPr>
        <w:t xml:space="preserve">the need for </w:t>
      </w:r>
      <w:r w:rsidR="00222A10" w:rsidRPr="000938AF">
        <w:rPr>
          <w:rFonts w:eastAsia="Times New Roman"/>
        </w:rPr>
        <w:t xml:space="preserve">greater </w:t>
      </w:r>
      <w:r w:rsidR="00DF2356" w:rsidRPr="000938AF">
        <w:rPr>
          <w:rFonts w:eastAsia="Times New Roman"/>
        </w:rPr>
        <w:t>transparency</w:t>
      </w:r>
      <w:r w:rsidR="00222A10" w:rsidRPr="000938AF">
        <w:rPr>
          <w:rFonts w:eastAsia="Times New Roman"/>
        </w:rPr>
        <w:t>, possibilities to</w:t>
      </w:r>
      <w:r w:rsidR="00DF2356" w:rsidRPr="000938AF">
        <w:rPr>
          <w:rFonts w:eastAsia="Times New Roman"/>
        </w:rPr>
        <w:t xml:space="preserve"> opening the program to others </w:t>
      </w:r>
      <w:r w:rsidR="00803A61" w:rsidRPr="000938AF">
        <w:rPr>
          <w:rFonts w:eastAsia="Times New Roman"/>
        </w:rPr>
        <w:t xml:space="preserve">and </w:t>
      </w:r>
      <w:r w:rsidR="00222A10" w:rsidRPr="000938AF">
        <w:rPr>
          <w:rFonts w:eastAsia="Times New Roman"/>
        </w:rPr>
        <w:t xml:space="preserve">efforts to </w:t>
      </w:r>
      <w:r w:rsidR="00803A61" w:rsidRPr="000938AF">
        <w:rPr>
          <w:rFonts w:eastAsia="Times New Roman"/>
        </w:rPr>
        <w:t xml:space="preserve">increase </w:t>
      </w:r>
      <w:r w:rsidR="00FE330E" w:rsidRPr="000938AF">
        <w:rPr>
          <w:rFonts w:eastAsia="Times New Roman"/>
        </w:rPr>
        <w:t xml:space="preserve">administrative efficiency </w:t>
      </w:r>
      <w:r w:rsidR="00803A61" w:rsidRPr="000938AF">
        <w:rPr>
          <w:rFonts w:eastAsia="Times New Roman"/>
        </w:rPr>
        <w:t xml:space="preserve">to </w:t>
      </w:r>
      <w:r w:rsidR="00FE330E" w:rsidRPr="000938AF">
        <w:rPr>
          <w:rFonts w:eastAsia="Times New Roman"/>
        </w:rPr>
        <w:t>make more resources available for CSOs and communities</w:t>
      </w:r>
      <w:r w:rsidR="00DF2356" w:rsidRPr="000938AF">
        <w:rPr>
          <w:rFonts w:eastAsia="Times New Roman"/>
        </w:rPr>
        <w:t>.</w:t>
      </w:r>
      <w:r w:rsidR="00845209" w:rsidRPr="000938AF">
        <w:rPr>
          <w:rFonts w:eastAsia="Times New Roman"/>
        </w:rPr>
        <w:t xml:space="preserve"> </w:t>
      </w:r>
    </w:p>
    <w:p w14:paraId="5198E803" w14:textId="77777777" w:rsidR="005940FE" w:rsidRPr="000938AF" w:rsidRDefault="005940FE" w:rsidP="005940FE">
      <w:pPr>
        <w:pStyle w:val="ListParagraph"/>
        <w:rPr>
          <w:rFonts w:eastAsia="Times New Roman"/>
        </w:rPr>
      </w:pPr>
    </w:p>
    <w:p w14:paraId="624CCB09" w14:textId="551A4C13" w:rsidR="005940FE" w:rsidRPr="000938AF" w:rsidRDefault="00D635D4" w:rsidP="00193882">
      <w:pPr>
        <w:pStyle w:val="ListParagraph"/>
        <w:numPr>
          <w:ilvl w:val="0"/>
          <w:numId w:val="28"/>
        </w:numPr>
        <w:rPr>
          <w:rFonts w:eastAsia="Times New Roman"/>
        </w:rPr>
      </w:pPr>
      <w:r w:rsidRPr="000938AF">
        <w:rPr>
          <w:rFonts w:eastAsia="Times New Roman"/>
          <w:b/>
          <w:bCs/>
        </w:rPr>
        <w:t xml:space="preserve">The SGP upgrading policy: </w:t>
      </w:r>
      <w:r w:rsidR="00C36434" w:rsidRPr="000938AF">
        <w:rPr>
          <w:rFonts w:eastAsia="Times New Roman"/>
        </w:rPr>
        <w:t xml:space="preserve">The participants discussed the </w:t>
      </w:r>
      <w:r w:rsidR="00BD5189" w:rsidRPr="000938AF">
        <w:rPr>
          <w:rFonts w:eastAsia="Times New Roman"/>
        </w:rPr>
        <w:t xml:space="preserve">SGP </w:t>
      </w:r>
      <w:r w:rsidR="00C36434" w:rsidRPr="000938AF">
        <w:rPr>
          <w:rFonts w:eastAsia="Times New Roman"/>
        </w:rPr>
        <w:t>u</w:t>
      </w:r>
      <w:r w:rsidR="0028260C" w:rsidRPr="000938AF">
        <w:rPr>
          <w:rFonts w:eastAsia="Times New Roman"/>
        </w:rPr>
        <w:t>pgrad</w:t>
      </w:r>
      <w:r w:rsidR="00BD5189" w:rsidRPr="000938AF">
        <w:rPr>
          <w:rFonts w:eastAsia="Times New Roman"/>
        </w:rPr>
        <w:t xml:space="preserve">ing policy </w:t>
      </w:r>
      <w:r w:rsidR="000036BA" w:rsidRPr="000938AF">
        <w:rPr>
          <w:rFonts w:eastAsia="Times New Roman"/>
        </w:rPr>
        <w:t xml:space="preserve">in light of the </w:t>
      </w:r>
      <w:r w:rsidR="00480D62" w:rsidRPr="000938AF">
        <w:rPr>
          <w:rFonts w:eastAsia="Times New Roman"/>
        </w:rPr>
        <w:t xml:space="preserve">findings and conclusions arising from the joint evaluation on this topic. </w:t>
      </w:r>
      <w:r w:rsidR="00843AF4" w:rsidRPr="000938AF">
        <w:rPr>
          <w:rFonts w:eastAsia="Times New Roman"/>
        </w:rPr>
        <w:t xml:space="preserve">Considering </w:t>
      </w:r>
      <w:r w:rsidR="00480D62" w:rsidRPr="000938AF">
        <w:rPr>
          <w:rFonts w:eastAsia="Times New Roman"/>
        </w:rPr>
        <w:t>the benefits, challenges</w:t>
      </w:r>
      <w:r w:rsidR="00480D62" w:rsidRPr="000938AF">
        <w:t xml:space="preserve"> and risks associated with the current upgrading policy</w:t>
      </w:r>
      <w:r w:rsidR="00843AF4" w:rsidRPr="000938AF">
        <w:t>,</w:t>
      </w:r>
      <w:r w:rsidR="00480D62" w:rsidRPr="000938AF">
        <w:t xml:space="preserve"> </w:t>
      </w:r>
      <w:r w:rsidR="00843AF4" w:rsidRPr="000938AF">
        <w:t xml:space="preserve">participants agreed on </w:t>
      </w:r>
      <w:r w:rsidR="00480D62" w:rsidRPr="000938AF">
        <w:t xml:space="preserve">the need to re-examine the upgrading </w:t>
      </w:r>
      <w:r w:rsidR="00964E2A" w:rsidRPr="000938AF">
        <w:t>p</w:t>
      </w:r>
      <w:r w:rsidR="00480D62" w:rsidRPr="000938AF">
        <w:t xml:space="preserve">olicy. The participants agreed that </w:t>
      </w:r>
      <w:r w:rsidR="00964E2A" w:rsidRPr="000938AF">
        <w:rPr>
          <w:rFonts w:eastAsia="Times New Roman"/>
        </w:rPr>
        <w:t xml:space="preserve">there was a need to establish a dedicated </w:t>
      </w:r>
      <w:r w:rsidR="00DF2356" w:rsidRPr="000938AF">
        <w:rPr>
          <w:rFonts w:eastAsia="Times New Roman"/>
        </w:rPr>
        <w:t xml:space="preserve">technical group </w:t>
      </w:r>
      <w:r w:rsidR="000B4CDA" w:rsidRPr="000938AF">
        <w:rPr>
          <w:rFonts w:eastAsia="Times New Roman"/>
        </w:rPr>
        <w:t xml:space="preserve">(Task Force) </w:t>
      </w:r>
      <w:r w:rsidR="00DF2356" w:rsidRPr="000938AF">
        <w:rPr>
          <w:rFonts w:eastAsia="Times New Roman"/>
        </w:rPr>
        <w:t>to examine the upgrading process with participation from UNDP, GEF</w:t>
      </w:r>
      <w:r w:rsidR="00EE07C9" w:rsidRPr="000938AF">
        <w:rPr>
          <w:rFonts w:eastAsia="Times New Roman"/>
        </w:rPr>
        <w:t xml:space="preserve">SEC </w:t>
      </w:r>
      <w:r w:rsidR="00DF2356" w:rsidRPr="000938AF">
        <w:rPr>
          <w:rFonts w:eastAsia="Times New Roman"/>
        </w:rPr>
        <w:t xml:space="preserve">and other stakeholders </w:t>
      </w:r>
      <w:r w:rsidR="007C27D2" w:rsidRPr="000938AF">
        <w:rPr>
          <w:rFonts w:eastAsia="Times New Roman"/>
        </w:rPr>
        <w:t xml:space="preserve">to </w:t>
      </w:r>
      <w:r w:rsidR="005940FE" w:rsidRPr="000938AF">
        <w:t xml:space="preserve">take stock of challenges and risks associated with the current upgrading policy and </w:t>
      </w:r>
      <w:r w:rsidR="0029615D" w:rsidRPr="000938AF">
        <w:t xml:space="preserve">come up with some draft recommendations. It was agreed that </w:t>
      </w:r>
      <w:r w:rsidR="00705612" w:rsidRPr="000938AF">
        <w:t xml:space="preserve">this task force should present their </w:t>
      </w:r>
      <w:r w:rsidR="005940FE" w:rsidRPr="000938AF">
        <w:t xml:space="preserve">findings and conclusion of this review </w:t>
      </w:r>
      <w:r w:rsidR="00705612" w:rsidRPr="000938AF">
        <w:t xml:space="preserve">to the Steering </w:t>
      </w:r>
      <w:r w:rsidR="00640F3E" w:rsidRPr="000938AF">
        <w:t>C</w:t>
      </w:r>
      <w:r w:rsidR="00705612" w:rsidRPr="000938AF">
        <w:t xml:space="preserve">ommittee for </w:t>
      </w:r>
      <w:r w:rsidR="00640F3E" w:rsidRPr="000938AF">
        <w:t xml:space="preserve">their review and </w:t>
      </w:r>
      <w:r w:rsidR="00705612" w:rsidRPr="000938AF">
        <w:t>discussion and</w:t>
      </w:r>
      <w:r w:rsidR="00640F3E" w:rsidRPr="000938AF">
        <w:t xml:space="preserve"> to determine </w:t>
      </w:r>
      <w:r w:rsidR="00705612" w:rsidRPr="000938AF">
        <w:t xml:space="preserve">incorporation </w:t>
      </w:r>
      <w:r w:rsidR="00454953" w:rsidRPr="000938AF">
        <w:t xml:space="preserve">in </w:t>
      </w:r>
      <w:r w:rsidR="005940FE" w:rsidRPr="000938AF">
        <w:t>GEF-8 replenishment documents</w:t>
      </w:r>
      <w:r w:rsidR="00843AF4" w:rsidRPr="000938AF">
        <w:t xml:space="preserve"> and SGP Implementation Arrangement paper</w:t>
      </w:r>
      <w:r w:rsidR="00454953" w:rsidRPr="000938AF">
        <w:t>.</w:t>
      </w:r>
    </w:p>
    <w:p w14:paraId="1FF71CF6" w14:textId="77777777" w:rsidR="00454953" w:rsidRPr="000938AF" w:rsidRDefault="00454953" w:rsidP="00454953">
      <w:pPr>
        <w:pStyle w:val="ListParagraph"/>
        <w:rPr>
          <w:rFonts w:eastAsia="Times New Roman"/>
        </w:rPr>
      </w:pPr>
    </w:p>
    <w:p w14:paraId="336FF837" w14:textId="3CFC9680" w:rsidR="00454953" w:rsidRPr="000938AF" w:rsidRDefault="00454953" w:rsidP="007C6851">
      <w:pPr>
        <w:pStyle w:val="ListParagraph"/>
        <w:numPr>
          <w:ilvl w:val="0"/>
          <w:numId w:val="28"/>
        </w:numPr>
        <w:rPr>
          <w:rFonts w:eastAsia="Times New Roman"/>
        </w:rPr>
      </w:pPr>
      <w:r w:rsidRPr="000938AF">
        <w:rPr>
          <w:rFonts w:eastAsia="Times New Roman"/>
          <w:b/>
          <w:bCs/>
        </w:rPr>
        <w:t xml:space="preserve">Process for formulating a long-term vision for the SGP: </w:t>
      </w:r>
      <w:r w:rsidR="00C05336" w:rsidRPr="000938AF">
        <w:rPr>
          <w:rFonts w:eastAsia="Times New Roman"/>
        </w:rPr>
        <w:t>T</w:t>
      </w:r>
      <w:r w:rsidRPr="000938AF">
        <w:rPr>
          <w:rFonts w:eastAsia="Times New Roman"/>
        </w:rPr>
        <w:t xml:space="preserve">he participant discussed the Joint Evaluation recommendation to </w:t>
      </w:r>
      <w:r w:rsidR="00571F8E" w:rsidRPr="000938AF">
        <w:rPr>
          <w:rFonts w:eastAsia="Times New Roman"/>
        </w:rPr>
        <w:t>conduct a consultative process towards the formulation of an updated long-term vision for the SGP</w:t>
      </w:r>
      <w:r w:rsidR="004F013A" w:rsidRPr="000938AF">
        <w:rPr>
          <w:rFonts w:eastAsia="Times New Roman"/>
        </w:rPr>
        <w:t xml:space="preserve">. Participants agreed on </w:t>
      </w:r>
      <w:r w:rsidR="00841D96" w:rsidRPr="000938AF">
        <w:rPr>
          <w:rFonts w:eastAsia="Times New Roman"/>
        </w:rPr>
        <w:t xml:space="preserve">the need to </w:t>
      </w:r>
      <w:r w:rsidR="004F013A" w:rsidRPr="000938AF">
        <w:rPr>
          <w:rFonts w:eastAsia="Times New Roman"/>
        </w:rPr>
        <w:t>start the process for the formulation of the vision</w:t>
      </w:r>
      <w:r w:rsidR="00775C55" w:rsidRPr="000938AF">
        <w:rPr>
          <w:rFonts w:eastAsia="Times New Roman"/>
        </w:rPr>
        <w:t xml:space="preserve"> (</w:t>
      </w:r>
      <w:r w:rsidR="00395E8E" w:rsidRPr="000938AF">
        <w:rPr>
          <w:rFonts w:eastAsia="Times New Roman"/>
        </w:rPr>
        <w:t>m</w:t>
      </w:r>
      <w:r w:rsidR="004F013A" w:rsidRPr="000938AF">
        <w:rPr>
          <w:rFonts w:eastAsia="Times New Roman"/>
        </w:rPr>
        <w:t xml:space="preserve">ost likely </w:t>
      </w:r>
      <w:r w:rsidR="00395E8E" w:rsidRPr="000938AF">
        <w:rPr>
          <w:rFonts w:eastAsia="Times New Roman"/>
        </w:rPr>
        <w:t>to</w:t>
      </w:r>
      <w:r w:rsidR="004F013A" w:rsidRPr="000938AF">
        <w:rPr>
          <w:rFonts w:eastAsia="Times New Roman"/>
        </w:rPr>
        <w:t xml:space="preserve"> start in August-September</w:t>
      </w:r>
      <w:r w:rsidR="00395E8E" w:rsidRPr="000938AF">
        <w:rPr>
          <w:rFonts w:eastAsia="Times New Roman"/>
        </w:rPr>
        <w:t xml:space="preserve">). It was further agreed that this process should be </w:t>
      </w:r>
      <w:r w:rsidR="00843AF4" w:rsidRPr="000938AF">
        <w:rPr>
          <w:rFonts w:eastAsia="Times New Roman"/>
        </w:rPr>
        <w:t xml:space="preserve">highly </w:t>
      </w:r>
      <w:r w:rsidR="00395E8E" w:rsidRPr="000938AF">
        <w:rPr>
          <w:rFonts w:eastAsia="Times New Roman"/>
        </w:rPr>
        <w:t>inclusive</w:t>
      </w:r>
      <w:r w:rsidR="00843AF4" w:rsidRPr="000938AF">
        <w:rPr>
          <w:rFonts w:eastAsia="Times New Roman"/>
        </w:rPr>
        <w:t xml:space="preserve">, including </w:t>
      </w:r>
      <w:r w:rsidR="00395E8E" w:rsidRPr="000938AF">
        <w:rPr>
          <w:rFonts w:eastAsia="Times New Roman"/>
        </w:rPr>
        <w:t xml:space="preserve">upgraded countries, countries participating in the SGP Global Programme, </w:t>
      </w:r>
      <w:r w:rsidR="00F93847" w:rsidRPr="000938AF">
        <w:rPr>
          <w:rFonts w:eastAsia="Times New Roman"/>
        </w:rPr>
        <w:t>representatives from recipient countries, grantees, UNDP, GEF Sec, STAP and other CSOs and a number of interested Council members.</w:t>
      </w:r>
      <w:r w:rsidR="00775C55" w:rsidRPr="000938AF">
        <w:rPr>
          <w:rFonts w:eastAsia="Times New Roman"/>
        </w:rPr>
        <w:t xml:space="preserve"> </w:t>
      </w:r>
    </w:p>
    <w:p w14:paraId="013570C6" w14:textId="77777777" w:rsidR="00BB5F5A" w:rsidRPr="000938AF" w:rsidRDefault="00F44910" w:rsidP="00BB5F5A">
      <w:pPr>
        <w:pStyle w:val="ListParagraph"/>
        <w:numPr>
          <w:ilvl w:val="0"/>
          <w:numId w:val="26"/>
        </w:numPr>
        <w:rPr>
          <w:rFonts w:eastAsia="Times New Roman"/>
        </w:rPr>
      </w:pPr>
      <w:r w:rsidRPr="000938AF">
        <w:rPr>
          <w:rFonts w:eastAsia="Times New Roman"/>
        </w:rPr>
        <w:t>Participants agreed on the need for a longer consultation meeting and technical work to discuss the future of the SGP and identify what the higher ambition means.</w:t>
      </w:r>
    </w:p>
    <w:p w14:paraId="417145A7" w14:textId="37881B29" w:rsidR="00BB5F5A" w:rsidRPr="000938AF" w:rsidRDefault="00537F26" w:rsidP="00BB5F5A">
      <w:pPr>
        <w:pStyle w:val="ListParagraph"/>
        <w:numPr>
          <w:ilvl w:val="0"/>
          <w:numId w:val="26"/>
        </w:numPr>
        <w:rPr>
          <w:rFonts w:eastAsia="Times New Roman"/>
        </w:rPr>
      </w:pPr>
      <w:r w:rsidRPr="000938AF">
        <w:rPr>
          <w:rFonts w:eastAsia="Times New Roman"/>
        </w:rPr>
        <w:t xml:space="preserve">It was agreed to have first </w:t>
      </w:r>
      <w:r w:rsidR="008D6E87" w:rsidRPr="000938AF">
        <w:rPr>
          <w:rFonts w:eastAsia="Times New Roman"/>
        </w:rPr>
        <w:t>an evidence-based technical discussion</w:t>
      </w:r>
      <w:r w:rsidRPr="000938AF">
        <w:rPr>
          <w:rFonts w:eastAsia="Times New Roman"/>
        </w:rPr>
        <w:t xml:space="preserve"> and open it </w:t>
      </w:r>
      <w:r w:rsidR="00843AF4" w:rsidRPr="000938AF">
        <w:rPr>
          <w:rFonts w:eastAsia="Times New Roman"/>
        </w:rPr>
        <w:t>for</w:t>
      </w:r>
      <w:r w:rsidR="008D6E87" w:rsidRPr="000938AF">
        <w:rPr>
          <w:rFonts w:eastAsia="Times New Roman"/>
        </w:rPr>
        <w:t xml:space="preserve"> consultations</w:t>
      </w:r>
      <w:r w:rsidR="00F12D79" w:rsidRPr="000938AF">
        <w:rPr>
          <w:rFonts w:eastAsia="Times New Roman"/>
        </w:rPr>
        <w:t>.</w:t>
      </w:r>
      <w:r w:rsidR="008D6E87" w:rsidRPr="000938AF">
        <w:rPr>
          <w:rFonts w:eastAsia="Times New Roman"/>
        </w:rPr>
        <w:t xml:space="preserve"> GEF Secretariat will work on a proposed approach</w:t>
      </w:r>
      <w:r w:rsidR="00843AF4" w:rsidRPr="000938AF">
        <w:rPr>
          <w:rFonts w:eastAsia="Times New Roman"/>
        </w:rPr>
        <w:t xml:space="preserve">, </w:t>
      </w:r>
      <w:r w:rsidR="008D6E87" w:rsidRPr="000938AF">
        <w:rPr>
          <w:rFonts w:eastAsia="Times New Roman"/>
        </w:rPr>
        <w:t>process and participants</w:t>
      </w:r>
      <w:r w:rsidR="00272558">
        <w:rPr>
          <w:rFonts w:eastAsia="Times New Roman"/>
        </w:rPr>
        <w:t xml:space="preserve"> </w:t>
      </w:r>
      <w:r w:rsidR="008D6E87" w:rsidRPr="000938AF">
        <w:rPr>
          <w:rFonts w:eastAsia="Times New Roman"/>
        </w:rPr>
        <w:t xml:space="preserve">and </w:t>
      </w:r>
      <w:r w:rsidR="00843AF4" w:rsidRPr="000938AF">
        <w:rPr>
          <w:rFonts w:eastAsia="Times New Roman"/>
        </w:rPr>
        <w:t>share with</w:t>
      </w:r>
      <w:r w:rsidR="008D6E87" w:rsidRPr="000938AF">
        <w:rPr>
          <w:rFonts w:eastAsia="Times New Roman"/>
        </w:rPr>
        <w:t xml:space="preserve"> participants. </w:t>
      </w:r>
    </w:p>
    <w:p w14:paraId="102F81B1" w14:textId="77777777" w:rsidR="00667E23" w:rsidRPr="000938AF" w:rsidRDefault="00992DB4" w:rsidP="00667E23">
      <w:pPr>
        <w:pStyle w:val="ListParagraph"/>
        <w:numPr>
          <w:ilvl w:val="0"/>
          <w:numId w:val="26"/>
        </w:numPr>
        <w:rPr>
          <w:rFonts w:eastAsia="Times New Roman"/>
        </w:rPr>
      </w:pPr>
      <w:r w:rsidRPr="000938AF">
        <w:rPr>
          <w:rFonts w:eastAsia="Times New Roman"/>
        </w:rPr>
        <w:t>Françoise note</w:t>
      </w:r>
      <w:r w:rsidR="00667E23" w:rsidRPr="000938AF">
        <w:rPr>
          <w:rFonts w:eastAsia="Times New Roman"/>
        </w:rPr>
        <w:t>d</w:t>
      </w:r>
      <w:r w:rsidRPr="000938AF">
        <w:rPr>
          <w:rFonts w:eastAsia="Times New Roman"/>
        </w:rPr>
        <w:t xml:space="preserve"> that the thinking of the long-term vision process </w:t>
      </w:r>
      <w:r w:rsidR="00667E23" w:rsidRPr="000938AF">
        <w:rPr>
          <w:rFonts w:eastAsia="Times New Roman"/>
        </w:rPr>
        <w:t xml:space="preserve">should also </w:t>
      </w:r>
      <w:r w:rsidRPr="000938AF">
        <w:rPr>
          <w:rFonts w:eastAsia="Times New Roman"/>
        </w:rPr>
        <w:t xml:space="preserve">propose directions in terms of governance.  </w:t>
      </w:r>
    </w:p>
    <w:p w14:paraId="4F208C58" w14:textId="4E94C70B" w:rsidR="0028260C" w:rsidRPr="000938AF" w:rsidRDefault="00AB7AA7" w:rsidP="00667E23">
      <w:pPr>
        <w:pStyle w:val="ListParagraph"/>
        <w:numPr>
          <w:ilvl w:val="0"/>
          <w:numId w:val="26"/>
        </w:numPr>
        <w:rPr>
          <w:rFonts w:eastAsia="Times New Roman"/>
        </w:rPr>
      </w:pPr>
      <w:r w:rsidRPr="000938AF">
        <w:rPr>
          <w:rFonts w:eastAsia="Times New Roman"/>
        </w:rPr>
        <w:t xml:space="preserve">It was agreed that the </w:t>
      </w:r>
      <w:r w:rsidR="00E05F80" w:rsidRPr="000938AF">
        <w:rPr>
          <w:rFonts w:eastAsia="Times New Roman"/>
        </w:rPr>
        <w:t xml:space="preserve">GEF Secretariat </w:t>
      </w:r>
      <w:r w:rsidRPr="000938AF">
        <w:rPr>
          <w:rFonts w:eastAsia="Times New Roman"/>
        </w:rPr>
        <w:t>would</w:t>
      </w:r>
      <w:r w:rsidR="00667E23" w:rsidRPr="000938AF">
        <w:rPr>
          <w:rFonts w:eastAsia="Times New Roman"/>
        </w:rPr>
        <w:t xml:space="preserve"> work with UNDP to </w:t>
      </w:r>
      <w:r w:rsidR="00E05F80" w:rsidRPr="000938AF">
        <w:rPr>
          <w:rFonts w:eastAsia="Times New Roman"/>
        </w:rPr>
        <w:t>propose a process going forward</w:t>
      </w:r>
      <w:r w:rsidR="00843AF4" w:rsidRPr="000938AF">
        <w:rPr>
          <w:rFonts w:eastAsia="Times New Roman"/>
        </w:rPr>
        <w:t>.</w:t>
      </w:r>
      <w:r w:rsidR="00E05F80" w:rsidRPr="000938AF">
        <w:rPr>
          <w:rFonts w:eastAsia="Times New Roman"/>
        </w:rPr>
        <w:t xml:space="preserve"> </w:t>
      </w:r>
    </w:p>
    <w:p w14:paraId="48B0B4AA" w14:textId="18D172F8" w:rsidR="00A9466F" w:rsidRPr="000938AF" w:rsidRDefault="00667E23">
      <w:pPr>
        <w:rPr>
          <w:rFonts w:ascii="Calibri" w:hAnsi="Calibri" w:cs="Calibri"/>
          <w:b/>
          <w:bCs/>
          <w:sz w:val="28"/>
          <w:szCs w:val="28"/>
        </w:rPr>
      </w:pPr>
      <w:r w:rsidRPr="000938AF">
        <w:rPr>
          <w:rFonts w:eastAsia="Times New Roman"/>
          <w:b/>
          <w:bCs/>
        </w:rPr>
        <w:t xml:space="preserve">Agenda item 5. </w:t>
      </w:r>
      <w:r w:rsidR="0028260C" w:rsidRPr="000938AF">
        <w:rPr>
          <w:rFonts w:eastAsia="Times New Roman"/>
          <w:b/>
          <w:bCs/>
        </w:rPr>
        <w:t>Announcement of changes at the GEF Secretariat- coordination on SGP</w:t>
      </w:r>
      <w:r w:rsidRPr="000938AF">
        <w:rPr>
          <w:rFonts w:eastAsia="Times New Roman"/>
          <w:b/>
          <w:bCs/>
        </w:rPr>
        <w:t xml:space="preserve">: </w:t>
      </w:r>
      <w:r w:rsidR="00817A33" w:rsidRPr="000938AF">
        <w:t>Françoise announced th</w:t>
      </w:r>
      <w:r w:rsidR="00992DB4" w:rsidRPr="000938AF">
        <w:t xml:space="preserve">at </w:t>
      </w:r>
      <w:r w:rsidR="00817A33" w:rsidRPr="000938AF">
        <w:t xml:space="preserve">Pilar is leaving the GEF </w:t>
      </w:r>
      <w:r w:rsidR="4CE99313" w:rsidRPr="000938AF">
        <w:t>on April 30</w:t>
      </w:r>
      <w:r w:rsidR="4CE99313" w:rsidRPr="000938AF">
        <w:rPr>
          <w:vertAlign w:val="superscript"/>
        </w:rPr>
        <w:t>th</w:t>
      </w:r>
      <w:r w:rsidR="4CE99313" w:rsidRPr="000938AF">
        <w:t xml:space="preserve"> </w:t>
      </w:r>
      <w:r w:rsidR="00817A33" w:rsidRPr="000938AF">
        <w:t>to take on another position</w:t>
      </w:r>
      <w:r w:rsidR="7635B019" w:rsidRPr="000938AF">
        <w:t xml:space="preserve"> with </w:t>
      </w:r>
      <w:r w:rsidR="00036103" w:rsidRPr="000938AF">
        <w:t xml:space="preserve">TNC </w:t>
      </w:r>
      <w:r w:rsidR="7635B019" w:rsidRPr="000938AF">
        <w:t>and</w:t>
      </w:r>
      <w:r w:rsidR="00817A33" w:rsidRPr="000938AF">
        <w:t xml:space="preserve"> thanked her for her service to the GEF and </w:t>
      </w:r>
      <w:r w:rsidR="6322F960" w:rsidRPr="000938AF">
        <w:t xml:space="preserve">to </w:t>
      </w:r>
      <w:r w:rsidR="00817A33" w:rsidRPr="000938AF">
        <w:t>the SGP</w:t>
      </w:r>
      <w:r w:rsidR="00B56220" w:rsidRPr="000938AF">
        <w:t xml:space="preserve">. She also </w:t>
      </w:r>
      <w:r w:rsidR="00817A33" w:rsidRPr="000938AF">
        <w:t>announced that Gabriella Richardson-Temm will take on the coordination role for the SGP and civil society on behalf of the GEF Secretariat</w:t>
      </w:r>
      <w:r w:rsidR="00A9466F" w:rsidRPr="000938AF">
        <w:t xml:space="preserve"> starting May 1</w:t>
      </w:r>
      <w:r w:rsidR="00A9466F" w:rsidRPr="000938AF">
        <w:rPr>
          <w:vertAlign w:val="superscript"/>
        </w:rPr>
        <w:t>st</w:t>
      </w:r>
      <w:r w:rsidR="00A9466F" w:rsidRPr="000938AF">
        <w:t>.</w:t>
      </w:r>
    </w:p>
    <w:p w14:paraId="1FDCDE7D" w14:textId="1BE8AFE5" w:rsidR="00C8517A" w:rsidRPr="000938AF" w:rsidRDefault="009F7E1E" w:rsidP="1FF30B06">
      <w:pPr>
        <w:pStyle w:val="ListParagraph"/>
        <w:rPr>
          <w:b/>
          <w:bCs/>
          <w:sz w:val="28"/>
          <w:szCs w:val="28"/>
        </w:rPr>
      </w:pPr>
      <w:r w:rsidRPr="000938AF">
        <w:rPr>
          <w:b/>
          <w:bCs/>
          <w:sz w:val="28"/>
          <w:szCs w:val="28"/>
        </w:rPr>
        <w:lastRenderedPageBreak/>
        <w:t>Annex</w:t>
      </w:r>
      <w:r w:rsidR="00817A33" w:rsidRPr="000938AF">
        <w:rPr>
          <w:b/>
          <w:bCs/>
          <w:sz w:val="28"/>
          <w:szCs w:val="28"/>
        </w:rPr>
        <w:t>es</w:t>
      </w:r>
      <w:r w:rsidRPr="000938AF">
        <w:rPr>
          <w:b/>
          <w:bCs/>
          <w:sz w:val="28"/>
          <w:szCs w:val="28"/>
        </w:rPr>
        <w:t xml:space="preserve"> </w:t>
      </w:r>
    </w:p>
    <w:p w14:paraId="3776D6BF" w14:textId="33ED95E3" w:rsidR="009F7E1E" w:rsidRPr="000938AF" w:rsidRDefault="009F7E1E" w:rsidP="0028260C">
      <w:pPr>
        <w:pStyle w:val="ListParagraph"/>
      </w:pPr>
    </w:p>
    <w:p w14:paraId="3C9BF99C" w14:textId="22C170AB" w:rsidR="00817A33" w:rsidRPr="000938AF" w:rsidRDefault="00817A33" w:rsidP="0028260C">
      <w:pPr>
        <w:pStyle w:val="ListParagraph"/>
      </w:pPr>
      <w:r w:rsidRPr="000938AF">
        <w:t>See attached presentations.</w:t>
      </w:r>
    </w:p>
    <w:p w14:paraId="12C9C934" w14:textId="0B3E934B" w:rsidR="1FF30B06" w:rsidRPr="000938AF" w:rsidRDefault="1FF30B06" w:rsidP="1FF30B06">
      <w:pPr>
        <w:pStyle w:val="ListParagraph"/>
        <w:rPr>
          <w:rFonts w:eastAsia="Calibri"/>
        </w:rPr>
      </w:pPr>
    </w:p>
    <w:p w14:paraId="793DC186" w14:textId="5F3FC019" w:rsidR="0A258471" w:rsidRPr="000938AF" w:rsidRDefault="0A258471" w:rsidP="1FF30B06">
      <w:pPr>
        <w:spacing w:line="257" w:lineRule="auto"/>
        <w:jc w:val="center"/>
        <w:rPr>
          <w:rFonts w:ascii="Calibri" w:eastAsia="Calibri" w:hAnsi="Calibri" w:cs="Calibri"/>
          <w:b/>
          <w:bCs/>
          <w:sz w:val="24"/>
          <w:szCs w:val="24"/>
        </w:rPr>
      </w:pPr>
      <w:r w:rsidRPr="000938AF">
        <w:rPr>
          <w:rFonts w:ascii="Calibri" w:eastAsia="Calibri" w:hAnsi="Calibri" w:cs="Calibri"/>
          <w:b/>
          <w:bCs/>
          <w:sz w:val="28"/>
          <w:szCs w:val="28"/>
        </w:rPr>
        <w:t>Annex 1 Agenda</w:t>
      </w:r>
    </w:p>
    <w:p w14:paraId="70CB6A38" w14:textId="314C372C" w:rsidR="0A258471" w:rsidRPr="000938AF" w:rsidRDefault="0A258471" w:rsidP="1FF30B06">
      <w:pPr>
        <w:pStyle w:val="ListParagraph"/>
        <w:numPr>
          <w:ilvl w:val="0"/>
          <w:numId w:val="5"/>
        </w:numPr>
        <w:rPr>
          <w:rFonts w:asciiTheme="minorHAnsi" w:eastAsiaTheme="minorEastAsia" w:hAnsiTheme="minorHAnsi" w:cstheme="minorBidi"/>
          <w:b/>
          <w:bCs/>
        </w:rPr>
      </w:pPr>
      <w:r w:rsidRPr="000938AF">
        <w:rPr>
          <w:b/>
          <w:bCs/>
        </w:rPr>
        <w:t xml:space="preserve">Status of GEF-7 SGP Implementation and broader portfolio reporting: </w:t>
      </w:r>
      <w:r w:rsidRPr="000938AF">
        <w:t>(total 30 minutes)</w:t>
      </w:r>
    </w:p>
    <w:p w14:paraId="37178807" w14:textId="7E2C7F99" w:rsidR="0A258471" w:rsidRPr="000938AF" w:rsidRDefault="0A258471" w:rsidP="00274674">
      <w:pPr>
        <w:spacing w:line="252" w:lineRule="auto"/>
        <w:ind w:firstLine="720"/>
      </w:pPr>
      <w:r w:rsidRPr="000938AF">
        <w:rPr>
          <w:rFonts w:ascii="Calibri" w:eastAsia="Calibri" w:hAnsi="Calibri" w:cs="Calibri"/>
          <w:b/>
          <w:bCs/>
        </w:rPr>
        <w:t>Presentation</w:t>
      </w:r>
      <w:r w:rsidR="00274674" w:rsidRPr="000938AF">
        <w:rPr>
          <w:rFonts w:ascii="Calibri" w:eastAsia="Calibri" w:hAnsi="Calibri" w:cs="Calibri"/>
          <w:b/>
          <w:bCs/>
        </w:rPr>
        <w:t xml:space="preserve">: </w:t>
      </w:r>
      <w:r w:rsidRPr="000938AF">
        <w:rPr>
          <w:rFonts w:ascii="Calibri" w:eastAsia="Calibri" w:hAnsi="Calibri" w:cs="Calibri"/>
          <w:b/>
          <w:bCs/>
        </w:rPr>
        <w:t>Yoko</w:t>
      </w:r>
      <w:r w:rsidR="00274674" w:rsidRPr="000938AF">
        <w:rPr>
          <w:rFonts w:ascii="Calibri" w:eastAsia="Calibri" w:hAnsi="Calibri" w:cs="Calibri"/>
          <w:b/>
          <w:bCs/>
        </w:rPr>
        <w:t xml:space="preserve"> Watanabe</w:t>
      </w:r>
    </w:p>
    <w:p w14:paraId="14D91E37" w14:textId="6CCD1C55" w:rsidR="0A258471" w:rsidRPr="000938AF" w:rsidRDefault="0A258471" w:rsidP="1FF30B06">
      <w:pPr>
        <w:pStyle w:val="ListParagraph"/>
        <w:numPr>
          <w:ilvl w:val="1"/>
          <w:numId w:val="5"/>
        </w:numPr>
        <w:rPr>
          <w:rFonts w:asciiTheme="minorHAnsi" w:eastAsiaTheme="minorEastAsia" w:hAnsiTheme="minorHAnsi" w:cstheme="minorBidi"/>
        </w:rPr>
      </w:pPr>
      <w:r w:rsidRPr="000938AF">
        <w:t>Detailed status of access of new countries to the Programme</w:t>
      </w:r>
    </w:p>
    <w:p w14:paraId="05E3026B" w14:textId="5649BAEE" w:rsidR="0A258471" w:rsidRPr="000938AF" w:rsidRDefault="0A258471" w:rsidP="1FF30B06">
      <w:pPr>
        <w:pStyle w:val="ListParagraph"/>
        <w:numPr>
          <w:ilvl w:val="1"/>
          <w:numId w:val="5"/>
        </w:numPr>
        <w:rPr>
          <w:rFonts w:asciiTheme="minorHAnsi" w:eastAsiaTheme="minorEastAsia" w:hAnsiTheme="minorHAnsi" w:cstheme="minorBidi"/>
        </w:rPr>
      </w:pPr>
      <w:r w:rsidRPr="000938AF">
        <w:t>Report on disbursement of funds to SGP participating Countries</w:t>
      </w:r>
    </w:p>
    <w:p w14:paraId="12872C0C" w14:textId="60AE0AB2" w:rsidR="0A258471" w:rsidRPr="000938AF" w:rsidRDefault="0A258471" w:rsidP="1FF30B06">
      <w:pPr>
        <w:pStyle w:val="ListParagraph"/>
        <w:numPr>
          <w:ilvl w:val="1"/>
          <w:numId w:val="5"/>
        </w:numPr>
        <w:rPr>
          <w:rFonts w:asciiTheme="minorHAnsi" w:eastAsiaTheme="minorEastAsia" w:hAnsiTheme="minorHAnsi" w:cstheme="minorBidi"/>
        </w:rPr>
      </w:pPr>
      <w:r w:rsidRPr="000938AF">
        <w:t>Processing of projects – status of PIFs for core</w:t>
      </w:r>
    </w:p>
    <w:p w14:paraId="6CC6A161" w14:textId="6F6FEF56" w:rsidR="0A258471" w:rsidRPr="000938AF" w:rsidRDefault="0A258471" w:rsidP="1FF30B06">
      <w:pPr>
        <w:pStyle w:val="ListParagraph"/>
        <w:numPr>
          <w:ilvl w:val="1"/>
          <w:numId w:val="5"/>
        </w:numPr>
        <w:rPr>
          <w:rFonts w:asciiTheme="minorHAnsi" w:eastAsiaTheme="minorEastAsia" w:hAnsiTheme="minorHAnsi" w:cstheme="minorBidi"/>
        </w:rPr>
      </w:pPr>
      <w:r w:rsidRPr="000938AF">
        <w:t xml:space="preserve">Status </w:t>
      </w:r>
      <w:r w:rsidR="494AF7C3" w:rsidRPr="000938AF">
        <w:t>of grants</w:t>
      </w:r>
      <w:r w:rsidRPr="000938AF">
        <w:t xml:space="preserve"> ratio</w:t>
      </w:r>
    </w:p>
    <w:p w14:paraId="068870A3" w14:textId="1DE37E29" w:rsidR="0A258471" w:rsidRPr="000938AF" w:rsidRDefault="0A258471" w:rsidP="1FF30B06">
      <w:pPr>
        <w:pStyle w:val="ListParagraph"/>
        <w:numPr>
          <w:ilvl w:val="1"/>
          <w:numId w:val="5"/>
        </w:numPr>
        <w:rPr>
          <w:rFonts w:asciiTheme="minorHAnsi" w:eastAsiaTheme="minorEastAsia" w:hAnsiTheme="minorHAnsi" w:cstheme="minorBidi"/>
        </w:rPr>
      </w:pPr>
      <w:r w:rsidRPr="000938AF">
        <w:t>Status of closure of past projects</w:t>
      </w:r>
    </w:p>
    <w:p w14:paraId="1A284F0F" w14:textId="1F1EC315" w:rsidR="0A258471" w:rsidRPr="000938AF" w:rsidRDefault="0A258471" w:rsidP="1FF30B06">
      <w:pPr>
        <w:spacing w:line="257" w:lineRule="auto"/>
        <w:ind w:firstLine="720"/>
      </w:pPr>
      <w:r w:rsidRPr="000938AF">
        <w:rPr>
          <w:rFonts w:ascii="Calibri" w:eastAsia="Calibri" w:hAnsi="Calibri" w:cs="Calibri"/>
          <w:b/>
          <w:bCs/>
        </w:rPr>
        <w:t>Discussion and Q&amp;A</w:t>
      </w:r>
    </w:p>
    <w:p w14:paraId="15C1E34B" w14:textId="76F6809F" w:rsidR="0A258471" w:rsidRPr="000938AF" w:rsidRDefault="0A258471" w:rsidP="1FF30B06">
      <w:pPr>
        <w:pStyle w:val="ListParagraph"/>
        <w:numPr>
          <w:ilvl w:val="0"/>
          <w:numId w:val="5"/>
        </w:numPr>
        <w:rPr>
          <w:rFonts w:asciiTheme="minorHAnsi" w:eastAsiaTheme="minorEastAsia" w:hAnsiTheme="minorHAnsi" w:cstheme="minorBidi"/>
          <w:b/>
          <w:bCs/>
        </w:rPr>
      </w:pPr>
      <w:r w:rsidRPr="000938AF">
        <w:rPr>
          <w:b/>
          <w:bCs/>
        </w:rPr>
        <w:t>Joint SGP Evaluation (IEO - UNDP):</w:t>
      </w:r>
      <w:r w:rsidRPr="000938AF">
        <w:t xml:space="preserve"> (total 10 minutes)</w:t>
      </w:r>
    </w:p>
    <w:p w14:paraId="5AD9F5D8" w14:textId="2351729C" w:rsidR="0A258471" w:rsidRPr="000938AF" w:rsidRDefault="0A258471" w:rsidP="1FF30B06">
      <w:pPr>
        <w:pStyle w:val="ListParagraph"/>
        <w:numPr>
          <w:ilvl w:val="0"/>
          <w:numId w:val="4"/>
        </w:numPr>
        <w:rPr>
          <w:rFonts w:asciiTheme="minorHAnsi" w:eastAsiaTheme="minorEastAsia" w:hAnsiTheme="minorHAnsi" w:cstheme="minorBidi"/>
        </w:rPr>
      </w:pPr>
      <w:r w:rsidRPr="000938AF">
        <w:t xml:space="preserve">Brief overview of main findings and recommendations – Presentation by </w:t>
      </w:r>
      <w:r w:rsidRPr="000938AF">
        <w:rPr>
          <w:b/>
          <w:bCs/>
        </w:rPr>
        <w:t>Sonja</w:t>
      </w:r>
    </w:p>
    <w:p w14:paraId="41847B3A" w14:textId="0FE8C681" w:rsidR="0A258471" w:rsidRPr="000938AF" w:rsidRDefault="0A258471" w:rsidP="1FF30B06">
      <w:pPr>
        <w:pStyle w:val="ListParagraph"/>
        <w:numPr>
          <w:ilvl w:val="0"/>
          <w:numId w:val="4"/>
        </w:numPr>
        <w:rPr>
          <w:rFonts w:asciiTheme="minorHAnsi" w:eastAsiaTheme="minorEastAsia" w:hAnsiTheme="minorHAnsi" w:cstheme="minorBidi"/>
        </w:rPr>
      </w:pPr>
      <w:r w:rsidRPr="000938AF">
        <w:t>Individual management responses and joint action items –</w:t>
      </w:r>
      <w:r w:rsidRPr="000938AF">
        <w:rPr>
          <w:b/>
          <w:bCs/>
        </w:rPr>
        <w:t xml:space="preserve"> </w:t>
      </w:r>
      <w:r w:rsidRPr="000938AF">
        <w:t xml:space="preserve">Presentation by </w:t>
      </w:r>
      <w:r w:rsidRPr="000938AF">
        <w:rPr>
          <w:b/>
          <w:bCs/>
        </w:rPr>
        <w:t>Sonja and Diana</w:t>
      </w:r>
      <w:r w:rsidRPr="000938AF">
        <w:br/>
      </w:r>
      <w:r w:rsidRPr="000938AF">
        <w:rPr>
          <w:b/>
          <w:bCs/>
        </w:rPr>
        <w:t xml:space="preserve"> </w:t>
      </w:r>
      <w:r w:rsidRPr="000938AF">
        <w:br/>
      </w:r>
      <w:r w:rsidRPr="000938AF">
        <w:rPr>
          <w:rFonts w:eastAsia="Calibri"/>
          <w:b/>
          <w:bCs/>
        </w:rPr>
        <w:t>Discussion and Q&amp;A</w:t>
      </w:r>
    </w:p>
    <w:p w14:paraId="6BE3C939" w14:textId="7F7117BE" w:rsidR="0A258471" w:rsidRPr="000938AF" w:rsidRDefault="0A258471" w:rsidP="1FF30B06">
      <w:pPr>
        <w:pStyle w:val="ListParagraph"/>
        <w:numPr>
          <w:ilvl w:val="0"/>
          <w:numId w:val="5"/>
        </w:numPr>
        <w:spacing w:after="0"/>
        <w:rPr>
          <w:rFonts w:asciiTheme="minorHAnsi" w:eastAsiaTheme="minorEastAsia" w:hAnsiTheme="minorHAnsi" w:cstheme="minorBidi"/>
        </w:rPr>
      </w:pPr>
      <w:r w:rsidRPr="000938AF">
        <w:rPr>
          <w:rFonts w:eastAsia="Calibri"/>
        </w:rPr>
        <w:t xml:space="preserve"> </w:t>
      </w:r>
      <w:r w:rsidRPr="000938AF">
        <w:rPr>
          <w:rFonts w:eastAsia="Calibri"/>
          <w:b/>
          <w:bCs/>
        </w:rPr>
        <w:t>Moving Forward: ambition for GEF-8</w:t>
      </w:r>
      <w:r w:rsidRPr="000938AF">
        <w:rPr>
          <w:rFonts w:eastAsia="Calibri"/>
        </w:rPr>
        <w:t>: (total 40 minutes including discussion and Q&amp;A)</w:t>
      </w:r>
    </w:p>
    <w:p w14:paraId="335AFE6E" w14:textId="59E62B3B" w:rsidR="0A258471" w:rsidRPr="000938AF" w:rsidRDefault="0A258471" w:rsidP="1FF30B06">
      <w:pPr>
        <w:pStyle w:val="ListParagraph"/>
        <w:numPr>
          <w:ilvl w:val="0"/>
          <w:numId w:val="3"/>
        </w:numPr>
        <w:rPr>
          <w:rFonts w:asciiTheme="minorHAnsi" w:eastAsiaTheme="minorEastAsia" w:hAnsiTheme="minorHAnsi" w:cstheme="minorBidi"/>
        </w:rPr>
      </w:pPr>
      <w:r w:rsidRPr="000938AF">
        <w:t xml:space="preserve">Ambition and expectation moving forward (10 minutes) </w:t>
      </w:r>
      <w:r w:rsidRPr="000938AF">
        <w:rPr>
          <w:b/>
          <w:bCs/>
        </w:rPr>
        <w:t>– Carlos Manuel</w:t>
      </w:r>
    </w:p>
    <w:p w14:paraId="0CA4C06F" w14:textId="19012B5A" w:rsidR="0A258471" w:rsidRPr="000938AF" w:rsidRDefault="0A258471" w:rsidP="1FF30B06">
      <w:pPr>
        <w:pStyle w:val="ListParagraph"/>
        <w:numPr>
          <w:ilvl w:val="0"/>
          <w:numId w:val="3"/>
        </w:numPr>
        <w:rPr>
          <w:rFonts w:asciiTheme="minorHAnsi" w:eastAsiaTheme="minorEastAsia" w:hAnsiTheme="minorHAnsi" w:cstheme="minorBidi"/>
        </w:rPr>
      </w:pPr>
      <w:r w:rsidRPr="000938AF">
        <w:t xml:space="preserve">Summary of the first draft proposed directions for SGP in GEF-8 (5 minutes) </w:t>
      </w:r>
      <w:r w:rsidRPr="000938AF">
        <w:rPr>
          <w:b/>
          <w:bCs/>
        </w:rPr>
        <w:t>– Pilar</w:t>
      </w:r>
    </w:p>
    <w:p w14:paraId="2CB44526" w14:textId="5E4ED614" w:rsidR="0A258471" w:rsidRPr="000938AF" w:rsidRDefault="0A258471" w:rsidP="1FF30B06">
      <w:pPr>
        <w:pStyle w:val="ListParagraph"/>
        <w:numPr>
          <w:ilvl w:val="0"/>
          <w:numId w:val="3"/>
        </w:numPr>
        <w:rPr>
          <w:rFonts w:asciiTheme="minorHAnsi" w:eastAsiaTheme="minorEastAsia" w:hAnsiTheme="minorHAnsi" w:cstheme="minorBidi"/>
        </w:rPr>
      </w:pPr>
      <w:r w:rsidRPr="000938AF">
        <w:t>Related reactions and comments from first replenishment meeting (7 minutes)–</w:t>
      </w:r>
      <w:r w:rsidRPr="000938AF">
        <w:rPr>
          <w:b/>
          <w:bCs/>
        </w:rPr>
        <w:t xml:space="preserve"> Pilar &amp; Pradeep</w:t>
      </w:r>
    </w:p>
    <w:p w14:paraId="32968784" w14:textId="3863598F" w:rsidR="0A258471" w:rsidRPr="000938AF" w:rsidRDefault="0A258471" w:rsidP="1FF30B06">
      <w:pPr>
        <w:pStyle w:val="ListParagraph"/>
        <w:numPr>
          <w:ilvl w:val="0"/>
          <w:numId w:val="3"/>
        </w:numPr>
        <w:rPr>
          <w:rFonts w:asciiTheme="minorHAnsi" w:eastAsiaTheme="minorEastAsia" w:hAnsiTheme="minorHAnsi" w:cstheme="minorBidi"/>
        </w:rPr>
      </w:pPr>
      <w:r w:rsidRPr="000938AF">
        <w:t>Upgraded Countries Programs – technical work and timeline (8 minutes)</w:t>
      </w:r>
      <w:r w:rsidRPr="000938AF">
        <w:rPr>
          <w:b/>
          <w:bCs/>
        </w:rPr>
        <w:t xml:space="preserve">– Pilar </w:t>
      </w:r>
    </w:p>
    <w:p w14:paraId="3CA20AAB" w14:textId="2B8B3220" w:rsidR="0A258471" w:rsidRPr="000938AF" w:rsidRDefault="0A258471" w:rsidP="1FF30B06">
      <w:pPr>
        <w:pStyle w:val="ListParagraph"/>
        <w:numPr>
          <w:ilvl w:val="0"/>
          <w:numId w:val="3"/>
        </w:numPr>
        <w:rPr>
          <w:rFonts w:asciiTheme="minorHAnsi" w:eastAsiaTheme="minorEastAsia" w:hAnsiTheme="minorHAnsi" w:cstheme="minorBidi"/>
        </w:rPr>
      </w:pPr>
      <w:r w:rsidRPr="000938AF">
        <w:t>Process for formulating a long-term vision for the SGP (10 minutes)</w:t>
      </w:r>
      <w:r w:rsidRPr="000938AF">
        <w:rPr>
          <w:b/>
          <w:bCs/>
        </w:rPr>
        <w:t>– All</w:t>
      </w:r>
      <w:r w:rsidRPr="000938AF">
        <w:br/>
      </w:r>
      <w:r w:rsidRPr="000938AF">
        <w:rPr>
          <w:b/>
          <w:bCs/>
        </w:rPr>
        <w:t xml:space="preserve"> </w:t>
      </w:r>
    </w:p>
    <w:p w14:paraId="6DA1D6B0" w14:textId="36114324" w:rsidR="0A258471" w:rsidRPr="000938AF" w:rsidRDefault="0A258471" w:rsidP="1FF30B06">
      <w:pPr>
        <w:pStyle w:val="ListParagraph"/>
        <w:numPr>
          <w:ilvl w:val="0"/>
          <w:numId w:val="5"/>
        </w:numPr>
        <w:spacing w:after="0"/>
        <w:rPr>
          <w:rFonts w:asciiTheme="minorHAnsi" w:eastAsiaTheme="minorEastAsia" w:hAnsiTheme="minorHAnsi" w:cstheme="minorBidi"/>
        </w:rPr>
      </w:pPr>
      <w:r w:rsidRPr="000938AF">
        <w:rPr>
          <w:b/>
          <w:bCs/>
        </w:rPr>
        <w:t xml:space="preserve">Any Other Business </w:t>
      </w:r>
      <w:r w:rsidRPr="000938AF">
        <w:t>(5 minutes)</w:t>
      </w:r>
    </w:p>
    <w:p w14:paraId="5EAFD7D1" w14:textId="70D71A3A" w:rsidR="0A258471" w:rsidRPr="000938AF" w:rsidRDefault="0A258471" w:rsidP="1FF30B06">
      <w:pPr>
        <w:spacing w:line="252" w:lineRule="auto"/>
      </w:pPr>
      <w:r w:rsidRPr="000938AF">
        <w:rPr>
          <w:rFonts w:ascii="Calibri" w:eastAsia="Calibri" w:hAnsi="Calibri" w:cs="Calibri"/>
        </w:rPr>
        <w:t xml:space="preserve"> </w:t>
      </w:r>
    </w:p>
    <w:p w14:paraId="6CBDFB27" w14:textId="62EB4EC0" w:rsidR="4663639F" w:rsidRPr="000938AF" w:rsidRDefault="4663639F" w:rsidP="1FF30B06">
      <w:pPr>
        <w:pStyle w:val="ListParagraph"/>
        <w:numPr>
          <w:ilvl w:val="0"/>
          <w:numId w:val="5"/>
        </w:numPr>
        <w:spacing w:after="0"/>
        <w:rPr>
          <w:rFonts w:asciiTheme="minorHAnsi" w:eastAsiaTheme="minorEastAsia" w:hAnsiTheme="minorHAnsi" w:cstheme="minorBidi"/>
        </w:rPr>
      </w:pPr>
      <w:r w:rsidRPr="000938AF">
        <w:rPr>
          <w:rFonts w:eastAsia="Calibri"/>
          <w:b/>
          <w:bCs/>
        </w:rPr>
        <w:t>A</w:t>
      </w:r>
      <w:r w:rsidR="0A258471" w:rsidRPr="000938AF">
        <w:rPr>
          <w:b/>
          <w:bCs/>
        </w:rPr>
        <w:t xml:space="preserve">nnouncement of changes at the GEF Secretariat- coordination on SGP </w:t>
      </w:r>
      <w:r w:rsidR="0A258471" w:rsidRPr="000938AF">
        <w:t>(5 minutes)</w:t>
      </w:r>
      <w:r w:rsidR="0A258471" w:rsidRPr="000938AF">
        <w:rPr>
          <w:b/>
          <w:bCs/>
        </w:rPr>
        <w:t xml:space="preserve"> -</w:t>
      </w:r>
      <w:r w:rsidR="0A258471" w:rsidRPr="000938AF">
        <w:t xml:space="preserve"> Françoise</w:t>
      </w:r>
    </w:p>
    <w:p w14:paraId="4EB1CB58" w14:textId="4EB9A280" w:rsidR="1FF30B06" w:rsidRDefault="1FF30B06" w:rsidP="1FF30B06">
      <w:pPr>
        <w:spacing w:line="252" w:lineRule="auto"/>
        <w:rPr>
          <w:rFonts w:ascii="Calibri" w:eastAsia="Calibri" w:hAnsi="Calibri" w:cs="Calibri"/>
        </w:rPr>
      </w:pPr>
    </w:p>
    <w:p w14:paraId="75BF97A1" w14:textId="24DE70F9" w:rsidR="1FF30B06" w:rsidRDefault="1FF30B06" w:rsidP="1FF30B06">
      <w:pPr>
        <w:pStyle w:val="ListParagraph"/>
        <w:rPr>
          <w:rFonts w:eastAsia="Calibri"/>
        </w:rPr>
      </w:pPr>
    </w:p>
    <w:p w14:paraId="2CB2BC96" w14:textId="77777777" w:rsidR="009F7E1E" w:rsidRPr="009039E2" w:rsidRDefault="009F7E1E" w:rsidP="009F7E1E">
      <w:pPr>
        <w:spacing w:after="0" w:line="240" w:lineRule="auto"/>
        <w:jc w:val="both"/>
        <w:rPr>
          <w:rFonts w:cstheme="minorHAnsi"/>
          <w:b/>
        </w:rPr>
      </w:pPr>
    </w:p>
    <w:sectPr w:rsidR="009F7E1E" w:rsidRPr="009039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B9096" w14:textId="77777777" w:rsidR="00060A87" w:rsidRDefault="00060A87" w:rsidP="00C75D7A">
      <w:pPr>
        <w:spacing w:after="0" w:line="240" w:lineRule="auto"/>
      </w:pPr>
      <w:r>
        <w:separator/>
      </w:r>
    </w:p>
  </w:endnote>
  <w:endnote w:type="continuationSeparator" w:id="0">
    <w:p w14:paraId="4604FB3C" w14:textId="77777777" w:rsidR="00060A87" w:rsidRDefault="00060A87" w:rsidP="00C7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98D09" w14:textId="77777777" w:rsidR="00060A87" w:rsidRDefault="00060A87" w:rsidP="00C75D7A">
      <w:pPr>
        <w:spacing w:after="0" w:line="240" w:lineRule="auto"/>
      </w:pPr>
      <w:r>
        <w:separator/>
      </w:r>
    </w:p>
  </w:footnote>
  <w:footnote w:type="continuationSeparator" w:id="0">
    <w:p w14:paraId="22372C05" w14:textId="77777777" w:rsidR="00060A87" w:rsidRDefault="00060A87" w:rsidP="00C75D7A">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UICDZus8OiLWii" id="1Axmefky"/>
  </int:Manifest>
  <int:Observations>
    <int:Content id="1Axmefk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70D8"/>
    <w:multiLevelType w:val="hybridMultilevel"/>
    <w:tmpl w:val="09FED3E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86F87"/>
    <w:multiLevelType w:val="hybridMultilevel"/>
    <w:tmpl w:val="D07A68B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8637D97"/>
    <w:multiLevelType w:val="hybridMultilevel"/>
    <w:tmpl w:val="AF5E3C02"/>
    <w:lvl w:ilvl="0" w:tplc="8D3843FA">
      <w:start w:val="1"/>
      <w:numFmt w:val="decimal"/>
      <w:lvlText w:val="%1."/>
      <w:lvlJc w:val="left"/>
      <w:pPr>
        <w:ind w:left="720" w:hanging="360"/>
      </w:pPr>
    </w:lvl>
    <w:lvl w:ilvl="1" w:tplc="49907A5A">
      <w:start w:val="1"/>
      <w:numFmt w:val="lowerLetter"/>
      <w:lvlText w:val="%2."/>
      <w:lvlJc w:val="left"/>
      <w:pPr>
        <w:ind w:left="1440" w:hanging="360"/>
      </w:pPr>
    </w:lvl>
    <w:lvl w:ilvl="2" w:tplc="2B22FB44">
      <w:start w:val="1"/>
      <w:numFmt w:val="lowerRoman"/>
      <w:lvlText w:val="%3."/>
      <w:lvlJc w:val="right"/>
      <w:pPr>
        <w:ind w:left="2160" w:hanging="180"/>
      </w:pPr>
    </w:lvl>
    <w:lvl w:ilvl="3" w:tplc="2CC87052">
      <w:start w:val="1"/>
      <w:numFmt w:val="decimal"/>
      <w:lvlText w:val="%4."/>
      <w:lvlJc w:val="left"/>
      <w:pPr>
        <w:ind w:left="2880" w:hanging="360"/>
      </w:pPr>
    </w:lvl>
    <w:lvl w:ilvl="4" w:tplc="817A82F2">
      <w:start w:val="1"/>
      <w:numFmt w:val="lowerLetter"/>
      <w:lvlText w:val="%5."/>
      <w:lvlJc w:val="left"/>
      <w:pPr>
        <w:ind w:left="3600" w:hanging="360"/>
      </w:pPr>
    </w:lvl>
    <w:lvl w:ilvl="5" w:tplc="EFD2DDFE">
      <w:start w:val="1"/>
      <w:numFmt w:val="lowerRoman"/>
      <w:lvlText w:val="%6."/>
      <w:lvlJc w:val="right"/>
      <w:pPr>
        <w:ind w:left="4320" w:hanging="180"/>
      </w:pPr>
    </w:lvl>
    <w:lvl w:ilvl="6" w:tplc="FB94029C">
      <w:start w:val="1"/>
      <w:numFmt w:val="decimal"/>
      <w:lvlText w:val="%7."/>
      <w:lvlJc w:val="left"/>
      <w:pPr>
        <w:ind w:left="5040" w:hanging="360"/>
      </w:pPr>
    </w:lvl>
    <w:lvl w:ilvl="7" w:tplc="55B46434">
      <w:start w:val="1"/>
      <w:numFmt w:val="lowerLetter"/>
      <w:lvlText w:val="%8."/>
      <w:lvlJc w:val="left"/>
      <w:pPr>
        <w:ind w:left="5760" w:hanging="360"/>
      </w:pPr>
    </w:lvl>
    <w:lvl w:ilvl="8" w:tplc="85104606">
      <w:start w:val="1"/>
      <w:numFmt w:val="lowerRoman"/>
      <w:lvlText w:val="%9."/>
      <w:lvlJc w:val="right"/>
      <w:pPr>
        <w:ind w:left="6480" w:hanging="180"/>
      </w:pPr>
    </w:lvl>
  </w:abstractNum>
  <w:abstractNum w:abstractNumId="3" w15:restartNumberingAfterBreak="0">
    <w:nsid w:val="0A8E0B24"/>
    <w:multiLevelType w:val="hybridMultilevel"/>
    <w:tmpl w:val="0554D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742E1C"/>
    <w:multiLevelType w:val="hybridMultilevel"/>
    <w:tmpl w:val="AD60DA9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BF5621"/>
    <w:multiLevelType w:val="hybridMultilevel"/>
    <w:tmpl w:val="E348C062"/>
    <w:lvl w:ilvl="0" w:tplc="05D06EB0">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FD1A76"/>
    <w:multiLevelType w:val="hybridMultilevel"/>
    <w:tmpl w:val="9FE0D8AE"/>
    <w:lvl w:ilvl="0" w:tplc="3496AC1C">
      <w:start w:val="1"/>
      <w:numFmt w:val="lowerLetter"/>
      <w:lvlText w:val="%1."/>
      <w:lvlJc w:val="left"/>
      <w:pPr>
        <w:ind w:left="720" w:hanging="360"/>
      </w:pPr>
    </w:lvl>
    <w:lvl w:ilvl="1" w:tplc="3C62CF38">
      <w:start w:val="1"/>
      <w:numFmt w:val="lowerLetter"/>
      <w:lvlText w:val="%2."/>
      <w:lvlJc w:val="left"/>
      <w:pPr>
        <w:ind w:left="1440" w:hanging="360"/>
      </w:pPr>
    </w:lvl>
    <w:lvl w:ilvl="2" w:tplc="576E6F78">
      <w:start w:val="1"/>
      <w:numFmt w:val="lowerRoman"/>
      <w:lvlText w:val="%3."/>
      <w:lvlJc w:val="right"/>
      <w:pPr>
        <w:ind w:left="2160" w:hanging="180"/>
      </w:pPr>
    </w:lvl>
    <w:lvl w:ilvl="3" w:tplc="B934B46E">
      <w:start w:val="1"/>
      <w:numFmt w:val="decimal"/>
      <w:lvlText w:val="%4."/>
      <w:lvlJc w:val="left"/>
      <w:pPr>
        <w:ind w:left="2880" w:hanging="360"/>
      </w:pPr>
    </w:lvl>
    <w:lvl w:ilvl="4" w:tplc="87869352">
      <w:start w:val="1"/>
      <w:numFmt w:val="lowerLetter"/>
      <w:lvlText w:val="%5."/>
      <w:lvlJc w:val="left"/>
      <w:pPr>
        <w:ind w:left="3600" w:hanging="360"/>
      </w:pPr>
    </w:lvl>
    <w:lvl w:ilvl="5" w:tplc="57EE9A9E">
      <w:start w:val="1"/>
      <w:numFmt w:val="lowerRoman"/>
      <w:lvlText w:val="%6."/>
      <w:lvlJc w:val="right"/>
      <w:pPr>
        <w:ind w:left="4320" w:hanging="180"/>
      </w:pPr>
    </w:lvl>
    <w:lvl w:ilvl="6" w:tplc="2AE2850E">
      <w:start w:val="1"/>
      <w:numFmt w:val="decimal"/>
      <w:lvlText w:val="%7."/>
      <w:lvlJc w:val="left"/>
      <w:pPr>
        <w:ind w:left="5040" w:hanging="360"/>
      </w:pPr>
    </w:lvl>
    <w:lvl w:ilvl="7" w:tplc="C8ECA76E">
      <w:start w:val="1"/>
      <w:numFmt w:val="lowerLetter"/>
      <w:lvlText w:val="%8."/>
      <w:lvlJc w:val="left"/>
      <w:pPr>
        <w:ind w:left="5760" w:hanging="360"/>
      </w:pPr>
    </w:lvl>
    <w:lvl w:ilvl="8" w:tplc="A8147844">
      <w:start w:val="1"/>
      <w:numFmt w:val="lowerRoman"/>
      <w:lvlText w:val="%9."/>
      <w:lvlJc w:val="right"/>
      <w:pPr>
        <w:ind w:left="6480" w:hanging="180"/>
      </w:pPr>
    </w:lvl>
  </w:abstractNum>
  <w:abstractNum w:abstractNumId="7" w15:restartNumberingAfterBreak="0">
    <w:nsid w:val="24754E5F"/>
    <w:multiLevelType w:val="hybridMultilevel"/>
    <w:tmpl w:val="A75619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AC6150"/>
    <w:multiLevelType w:val="hybridMultilevel"/>
    <w:tmpl w:val="09008738"/>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BBC19BB"/>
    <w:multiLevelType w:val="hybridMultilevel"/>
    <w:tmpl w:val="9A649D56"/>
    <w:lvl w:ilvl="0" w:tplc="8E085A0E">
      <w:start w:val="1"/>
      <w:numFmt w:val="decimal"/>
      <w:lvlText w:val="%1."/>
      <w:lvlJc w:val="left"/>
      <w:pPr>
        <w:ind w:left="360" w:hanging="360"/>
      </w:pPr>
    </w:lvl>
    <w:lvl w:ilvl="1" w:tplc="2CEE3334">
      <w:start w:val="1"/>
      <w:numFmt w:val="lowerLetter"/>
      <w:lvlText w:val="%2."/>
      <w:lvlJc w:val="left"/>
      <w:pPr>
        <w:ind w:left="1080" w:hanging="360"/>
      </w:pPr>
    </w:lvl>
    <w:lvl w:ilvl="2" w:tplc="BD0035F8">
      <w:start w:val="1"/>
      <w:numFmt w:val="lowerRoman"/>
      <w:lvlText w:val="%3."/>
      <w:lvlJc w:val="right"/>
      <w:pPr>
        <w:ind w:left="1800" w:hanging="180"/>
      </w:pPr>
    </w:lvl>
    <w:lvl w:ilvl="3" w:tplc="C04CBF10">
      <w:start w:val="1"/>
      <w:numFmt w:val="decimal"/>
      <w:lvlText w:val="%4."/>
      <w:lvlJc w:val="left"/>
      <w:pPr>
        <w:ind w:left="2520" w:hanging="360"/>
      </w:pPr>
    </w:lvl>
    <w:lvl w:ilvl="4" w:tplc="738E9D0A">
      <w:start w:val="1"/>
      <w:numFmt w:val="lowerLetter"/>
      <w:lvlText w:val="%5."/>
      <w:lvlJc w:val="left"/>
      <w:pPr>
        <w:ind w:left="3240" w:hanging="360"/>
      </w:pPr>
    </w:lvl>
    <w:lvl w:ilvl="5" w:tplc="EFD8D8E0">
      <w:start w:val="1"/>
      <w:numFmt w:val="lowerRoman"/>
      <w:lvlText w:val="%6."/>
      <w:lvlJc w:val="right"/>
      <w:pPr>
        <w:ind w:left="3960" w:hanging="180"/>
      </w:pPr>
    </w:lvl>
    <w:lvl w:ilvl="6" w:tplc="A5B0E360">
      <w:start w:val="1"/>
      <w:numFmt w:val="decimal"/>
      <w:lvlText w:val="%7."/>
      <w:lvlJc w:val="left"/>
      <w:pPr>
        <w:ind w:left="4680" w:hanging="360"/>
      </w:pPr>
    </w:lvl>
    <w:lvl w:ilvl="7" w:tplc="9D1236B2">
      <w:start w:val="1"/>
      <w:numFmt w:val="lowerLetter"/>
      <w:lvlText w:val="%8."/>
      <w:lvlJc w:val="left"/>
      <w:pPr>
        <w:ind w:left="5400" w:hanging="360"/>
      </w:pPr>
    </w:lvl>
    <w:lvl w:ilvl="8" w:tplc="DD8E0FCA">
      <w:start w:val="1"/>
      <w:numFmt w:val="lowerRoman"/>
      <w:lvlText w:val="%9."/>
      <w:lvlJc w:val="right"/>
      <w:pPr>
        <w:ind w:left="6120" w:hanging="180"/>
      </w:pPr>
    </w:lvl>
  </w:abstractNum>
  <w:abstractNum w:abstractNumId="10" w15:restartNumberingAfterBreak="0">
    <w:nsid w:val="2C655FC6"/>
    <w:multiLevelType w:val="hybridMultilevel"/>
    <w:tmpl w:val="05E2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95A43"/>
    <w:multiLevelType w:val="hybridMultilevel"/>
    <w:tmpl w:val="A9FC9650"/>
    <w:lvl w:ilvl="0" w:tplc="9E0CBB66">
      <w:start w:val="1"/>
      <w:numFmt w:val="decimal"/>
      <w:lvlText w:val="%1."/>
      <w:lvlJc w:val="left"/>
      <w:pPr>
        <w:ind w:left="-108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2" w15:restartNumberingAfterBreak="0">
    <w:nsid w:val="3A07523F"/>
    <w:multiLevelType w:val="hybridMultilevel"/>
    <w:tmpl w:val="2F7C2088"/>
    <w:lvl w:ilvl="0" w:tplc="AE2691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CB81B65"/>
    <w:multiLevelType w:val="hybridMultilevel"/>
    <w:tmpl w:val="49EC4024"/>
    <w:lvl w:ilvl="0" w:tplc="F41695BE">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208DD"/>
    <w:multiLevelType w:val="hybridMultilevel"/>
    <w:tmpl w:val="8CC4CAC8"/>
    <w:lvl w:ilvl="0" w:tplc="17CEB31A">
      <w:start w:val="1"/>
      <w:numFmt w:val="lowerLetter"/>
      <w:lvlText w:val="%1."/>
      <w:lvlJc w:val="left"/>
      <w:pPr>
        <w:ind w:left="720" w:hanging="360"/>
      </w:pPr>
    </w:lvl>
    <w:lvl w:ilvl="1" w:tplc="5FAE0462">
      <w:start w:val="1"/>
      <w:numFmt w:val="lowerLetter"/>
      <w:lvlText w:val="%2."/>
      <w:lvlJc w:val="left"/>
      <w:pPr>
        <w:ind w:left="1440" w:hanging="360"/>
      </w:pPr>
    </w:lvl>
    <w:lvl w:ilvl="2" w:tplc="7B502FE8">
      <w:start w:val="1"/>
      <w:numFmt w:val="lowerRoman"/>
      <w:lvlText w:val="%3."/>
      <w:lvlJc w:val="right"/>
      <w:pPr>
        <w:ind w:left="2160" w:hanging="180"/>
      </w:pPr>
    </w:lvl>
    <w:lvl w:ilvl="3" w:tplc="2AB27476">
      <w:start w:val="1"/>
      <w:numFmt w:val="decimal"/>
      <w:lvlText w:val="%4."/>
      <w:lvlJc w:val="left"/>
      <w:pPr>
        <w:ind w:left="2880" w:hanging="360"/>
      </w:pPr>
    </w:lvl>
    <w:lvl w:ilvl="4" w:tplc="567EB50C">
      <w:start w:val="1"/>
      <w:numFmt w:val="lowerLetter"/>
      <w:lvlText w:val="%5."/>
      <w:lvlJc w:val="left"/>
      <w:pPr>
        <w:ind w:left="3600" w:hanging="360"/>
      </w:pPr>
    </w:lvl>
    <w:lvl w:ilvl="5" w:tplc="26D62D0A">
      <w:start w:val="1"/>
      <w:numFmt w:val="lowerRoman"/>
      <w:lvlText w:val="%6."/>
      <w:lvlJc w:val="right"/>
      <w:pPr>
        <w:ind w:left="4320" w:hanging="180"/>
      </w:pPr>
    </w:lvl>
    <w:lvl w:ilvl="6" w:tplc="5FB6509E">
      <w:start w:val="1"/>
      <w:numFmt w:val="decimal"/>
      <w:lvlText w:val="%7."/>
      <w:lvlJc w:val="left"/>
      <w:pPr>
        <w:ind w:left="5040" w:hanging="360"/>
      </w:pPr>
    </w:lvl>
    <w:lvl w:ilvl="7" w:tplc="50BA6872">
      <w:start w:val="1"/>
      <w:numFmt w:val="lowerLetter"/>
      <w:lvlText w:val="%8."/>
      <w:lvlJc w:val="left"/>
      <w:pPr>
        <w:ind w:left="5760" w:hanging="360"/>
      </w:pPr>
    </w:lvl>
    <w:lvl w:ilvl="8" w:tplc="5B22B730">
      <w:start w:val="1"/>
      <w:numFmt w:val="lowerRoman"/>
      <w:lvlText w:val="%9."/>
      <w:lvlJc w:val="right"/>
      <w:pPr>
        <w:ind w:left="6480" w:hanging="180"/>
      </w:pPr>
    </w:lvl>
  </w:abstractNum>
  <w:abstractNum w:abstractNumId="15" w15:restartNumberingAfterBreak="0">
    <w:nsid w:val="48077EF9"/>
    <w:multiLevelType w:val="hybridMultilevel"/>
    <w:tmpl w:val="D45411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1380D17"/>
    <w:multiLevelType w:val="hybridMultilevel"/>
    <w:tmpl w:val="9BE4F8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996FD4"/>
    <w:multiLevelType w:val="hybridMultilevel"/>
    <w:tmpl w:val="17546A9E"/>
    <w:lvl w:ilvl="0" w:tplc="A8A8A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3F4BAB"/>
    <w:multiLevelType w:val="hybridMultilevel"/>
    <w:tmpl w:val="EAF69F9C"/>
    <w:lvl w:ilvl="0" w:tplc="72DE530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C23FD7"/>
    <w:multiLevelType w:val="hybridMultilevel"/>
    <w:tmpl w:val="A8FE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B5523"/>
    <w:multiLevelType w:val="hybridMultilevel"/>
    <w:tmpl w:val="EB885454"/>
    <w:lvl w:ilvl="0" w:tplc="85DCB3C6">
      <w:start w:val="1"/>
      <w:numFmt w:val="decimal"/>
      <w:lvlText w:val="%1."/>
      <w:lvlJc w:val="left"/>
      <w:pPr>
        <w:ind w:left="720" w:hanging="360"/>
      </w:pPr>
    </w:lvl>
    <w:lvl w:ilvl="1" w:tplc="372287A0">
      <w:start w:val="1"/>
      <w:numFmt w:val="lowerLetter"/>
      <w:lvlText w:val="%2."/>
      <w:lvlJc w:val="left"/>
      <w:pPr>
        <w:ind w:left="1440" w:hanging="360"/>
      </w:pPr>
    </w:lvl>
    <w:lvl w:ilvl="2" w:tplc="A99EAAFC">
      <w:start w:val="1"/>
      <w:numFmt w:val="lowerRoman"/>
      <w:lvlText w:val="%3."/>
      <w:lvlJc w:val="right"/>
      <w:pPr>
        <w:ind w:left="2160" w:hanging="180"/>
      </w:pPr>
    </w:lvl>
    <w:lvl w:ilvl="3" w:tplc="FB965E5E">
      <w:start w:val="1"/>
      <w:numFmt w:val="decimal"/>
      <w:lvlText w:val="%4."/>
      <w:lvlJc w:val="left"/>
      <w:pPr>
        <w:ind w:left="2880" w:hanging="360"/>
      </w:pPr>
    </w:lvl>
    <w:lvl w:ilvl="4" w:tplc="A920A268">
      <w:start w:val="1"/>
      <w:numFmt w:val="lowerLetter"/>
      <w:lvlText w:val="%5."/>
      <w:lvlJc w:val="left"/>
      <w:pPr>
        <w:ind w:left="3600" w:hanging="360"/>
      </w:pPr>
    </w:lvl>
    <w:lvl w:ilvl="5" w:tplc="E952B23C">
      <w:start w:val="1"/>
      <w:numFmt w:val="lowerRoman"/>
      <w:lvlText w:val="%6."/>
      <w:lvlJc w:val="right"/>
      <w:pPr>
        <w:ind w:left="4320" w:hanging="180"/>
      </w:pPr>
    </w:lvl>
    <w:lvl w:ilvl="6" w:tplc="48A8CE90">
      <w:start w:val="1"/>
      <w:numFmt w:val="decimal"/>
      <w:lvlText w:val="%7."/>
      <w:lvlJc w:val="left"/>
      <w:pPr>
        <w:ind w:left="5040" w:hanging="360"/>
      </w:pPr>
    </w:lvl>
    <w:lvl w:ilvl="7" w:tplc="E326B8BC">
      <w:start w:val="1"/>
      <w:numFmt w:val="lowerLetter"/>
      <w:lvlText w:val="%8."/>
      <w:lvlJc w:val="left"/>
      <w:pPr>
        <w:ind w:left="5760" w:hanging="360"/>
      </w:pPr>
    </w:lvl>
    <w:lvl w:ilvl="8" w:tplc="A508D45A">
      <w:start w:val="1"/>
      <w:numFmt w:val="lowerRoman"/>
      <w:lvlText w:val="%9."/>
      <w:lvlJc w:val="right"/>
      <w:pPr>
        <w:ind w:left="6480" w:hanging="180"/>
      </w:pPr>
    </w:lvl>
  </w:abstractNum>
  <w:abstractNum w:abstractNumId="21" w15:restartNumberingAfterBreak="0">
    <w:nsid w:val="5D9A2D93"/>
    <w:multiLevelType w:val="hybridMultilevel"/>
    <w:tmpl w:val="5CD60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527C07"/>
    <w:multiLevelType w:val="hybridMultilevel"/>
    <w:tmpl w:val="F2CAE108"/>
    <w:lvl w:ilvl="0" w:tplc="A47E1594">
      <w:start w:val="4"/>
      <w:numFmt w:val="decimal"/>
      <w:lvlText w:val="%1."/>
      <w:lvlJc w:val="left"/>
      <w:pPr>
        <w:ind w:left="720" w:hanging="360"/>
      </w:pPr>
    </w:lvl>
    <w:lvl w:ilvl="1" w:tplc="21565052">
      <w:start w:val="1"/>
      <w:numFmt w:val="lowerLetter"/>
      <w:lvlText w:val="%2."/>
      <w:lvlJc w:val="left"/>
      <w:pPr>
        <w:ind w:left="1440" w:hanging="360"/>
      </w:pPr>
    </w:lvl>
    <w:lvl w:ilvl="2" w:tplc="D570E134">
      <w:start w:val="1"/>
      <w:numFmt w:val="lowerRoman"/>
      <w:lvlText w:val="%3."/>
      <w:lvlJc w:val="right"/>
      <w:pPr>
        <w:ind w:left="2160" w:hanging="180"/>
      </w:pPr>
    </w:lvl>
    <w:lvl w:ilvl="3" w:tplc="457E4B92">
      <w:start w:val="1"/>
      <w:numFmt w:val="decimal"/>
      <w:lvlText w:val="%4."/>
      <w:lvlJc w:val="left"/>
      <w:pPr>
        <w:ind w:left="2880" w:hanging="360"/>
      </w:pPr>
    </w:lvl>
    <w:lvl w:ilvl="4" w:tplc="93242FDA">
      <w:start w:val="1"/>
      <w:numFmt w:val="lowerLetter"/>
      <w:lvlText w:val="%5."/>
      <w:lvlJc w:val="left"/>
      <w:pPr>
        <w:ind w:left="3600" w:hanging="360"/>
      </w:pPr>
    </w:lvl>
    <w:lvl w:ilvl="5" w:tplc="4BAC737C">
      <w:start w:val="1"/>
      <w:numFmt w:val="lowerRoman"/>
      <w:lvlText w:val="%6."/>
      <w:lvlJc w:val="right"/>
      <w:pPr>
        <w:ind w:left="4320" w:hanging="180"/>
      </w:pPr>
    </w:lvl>
    <w:lvl w:ilvl="6" w:tplc="C7C08CB4">
      <w:start w:val="1"/>
      <w:numFmt w:val="decimal"/>
      <w:lvlText w:val="%7."/>
      <w:lvlJc w:val="left"/>
      <w:pPr>
        <w:ind w:left="5040" w:hanging="360"/>
      </w:pPr>
    </w:lvl>
    <w:lvl w:ilvl="7" w:tplc="3A7C37CA">
      <w:start w:val="1"/>
      <w:numFmt w:val="lowerLetter"/>
      <w:lvlText w:val="%8."/>
      <w:lvlJc w:val="left"/>
      <w:pPr>
        <w:ind w:left="5760" w:hanging="360"/>
      </w:pPr>
    </w:lvl>
    <w:lvl w:ilvl="8" w:tplc="C9DEDED4">
      <w:start w:val="1"/>
      <w:numFmt w:val="lowerRoman"/>
      <w:lvlText w:val="%9."/>
      <w:lvlJc w:val="right"/>
      <w:pPr>
        <w:ind w:left="6480" w:hanging="180"/>
      </w:pPr>
    </w:lvl>
  </w:abstractNum>
  <w:abstractNum w:abstractNumId="23" w15:restartNumberingAfterBreak="0">
    <w:nsid w:val="78DE3861"/>
    <w:multiLevelType w:val="hybridMultilevel"/>
    <w:tmpl w:val="47C25110"/>
    <w:lvl w:ilvl="0" w:tplc="43C42C0A">
      <w:start w:val="1"/>
      <w:numFmt w:val="decimal"/>
      <w:lvlText w:val="%1."/>
      <w:lvlJc w:val="left"/>
      <w:pPr>
        <w:ind w:left="720" w:hanging="360"/>
      </w:pPr>
    </w:lvl>
    <w:lvl w:ilvl="1" w:tplc="D894244E">
      <w:start w:val="1"/>
      <w:numFmt w:val="lowerLetter"/>
      <w:lvlText w:val="%2."/>
      <w:lvlJc w:val="left"/>
      <w:pPr>
        <w:ind w:left="1440" w:hanging="360"/>
      </w:pPr>
    </w:lvl>
    <w:lvl w:ilvl="2" w:tplc="141CBE18">
      <w:start w:val="1"/>
      <w:numFmt w:val="lowerRoman"/>
      <w:lvlText w:val="%3."/>
      <w:lvlJc w:val="right"/>
      <w:pPr>
        <w:ind w:left="2160" w:hanging="180"/>
      </w:pPr>
    </w:lvl>
    <w:lvl w:ilvl="3" w:tplc="288AAE24">
      <w:start w:val="1"/>
      <w:numFmt w:val="decimal"/>
      <w:lvlText w:val="%4."/>
      <w:lvlJc w:val="left"/>
      <w:pPr>
        <w:ind w:left="2880" w:hanging="360"/>
      </w:pPr>
    </w:lvl>
    <w:lvl w:ilvl="4" w:tplc="4D0671C0">
      <w:start w:val="1"/>
      <w:numFmt w:val="lowerLetter"/>
      <w:lvlText w:val="%5."/>
      <w:lvlJc w:val="left"/>
      <w:pPr>
        <w:ind w:left="3600" w:hanging="360"/>
      </w:pPr>
    </w:lvl>
    <w:lvl w:ilvl="5" w:tplc="59C8ACEE">
      <w:start w:val="1"/>
      <w:numFmt w:val="lowerRoman"/>
      <w:lvlText w:val="%6."/>
      <w:lvlJc w:val="right"/>
      <w:pPr>
        <w:ind w:left="4320" w:hanging="180"/>
      </w:pPr>
    </w:lvl>
    <w:lvl w:ilvl="6" w:tplc="9DDA5F30">
      <w:start w:val="1"/>
      <w:numFmt w:val="decimal"/>
      <w:lvlText w:val="%7."/>
      <w:lvlJc w:val="left"/>
      <w:pPr>
        <w:ind w:left="5040" w:hanging="360"/>
      </w:pPr>
    </w:lvl>
    <w:lvl w:ilvl="7" w:tplc="515E0C50">
      <w:start w:val="1"/>
      <w:numFmt w:val="lowerLetter"/>
      <w:lvlText w:val="%8."/>
      <w:lvlJc w:val="left"/>
      <w:pPr>
        <w:ind w:left="5760" w:hanging="360"/>
      </w:pPr>
    </w:lvl>
    <w:lvl w:ilvl="8" w:tplc="B1382F86">
      <w:start w:val="1"/>
      <w:numFmt w:val="lowerRoman"/>
      <w:lvlText w:val="%9."/>
      <w:lvlJc w:val="right"/>
      <w:pPr>
        <w:ind w:left="6480" w:hanging="180"/>
      </w:pPr>
    </w:lvl>
  </w:abstractNum>
  <w:abstractNum w:abstractNumId="24" w15:restartNumberingAfterBreak="0">
    <w:nsid w:val="7C297FA6"/>
    <w:multiLevelType w:val="hybridMultilevel"/>
    <w:tmpl w:val="AF5E1E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3"/>
  </w:num>
  <w:num w:numId="3">
    <w:abstractNumId w:val="14"/>
  </w:num>
  <w:num w:numId="4">
    <w:abstractNumId w:val="6"/>
  </w:num>
  <w:num w:numId="5">
    <w:abstractNumId w:val="9"/>
  </w:num>
  <w:num w:numId="6">
    <w:abstractNumId w:val="2"/>
  </w:num>
  <w:num w:numId="7">
    <w:abstractNumId w:val="20"/>
  </w:num>
  <w:num w:numId="8">
    <w:abstractNumId w:val="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12"/>
  </w:num>
  <w:num w:numId="13">
    <w:abstractNumId w:val="8"/>
  </w:num>
  <w:num w:numId="14">
    <w:abstractNumId w:val="19"/>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0"/>
  </w:num>
  <w:num w:numId="17">
    <w:abstractNumId w:val="7"/>
  </w:num>
  <w:num w:numId="18">
    <w:abstractNumId w:val="16"/>
  </w:num>
  <w:num w:numId="19">
    <w:abstractNumId w:val="17"/>
  </w:num>
  <w:num w:numId="20">
    <w:abstractNumId w:val="13"/>
  </w:num>
  <w:num w:numId="21">
    <w:abstractNumId w:val="15"/>
  </w:num>
  <w:num w:numId="22">
    <w:abstractNumId w:val="1"/>
  </w:num>
  <w:num w:numId="23">
    <w:abstractNumId w:val="18"/>
  </w:num>
  <w:num w:numId="24">
    <w:abstractNumId w:val="21"/>
  </w:num>
  <w:num w:numId="25">
    <w:abstractNumId w:val="11"/>
  </w:num>
  <w:num w:numId="26">
    <w:abstractNumId w:val="10"/>
  </w:num>
  <w:num w:numId="27">
    <w:abstractNumId w:val="24"/>
  </w:num>
  <w:num w:numId="28">
    <w:abstractNumId w:val="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BE"/>
    <w:rsid w:val="000036BA"/>
    <w:rsid w:val="0000603F"/>
    <w:rsid w:val="00034AF3"/>
    <w:rsid w:val="00036103"/>
    <w:rsid w:val="000420DB"/>
    <w:rsid w:val="00045547"/>
    <w:rsid w:val="00055139"/>
    <w:rsid w:val="00060A87"/>
    <w:rsid w:val="00065844"/>
    <w:rsid w:val="00075D83"/>
    <w:rsid w:val="00091BC7"/>
    <w:rsid w:val="000938AF"/>
    <w:rsid w:val="000A6042"/>
    <w:rsid w:val="000A6998"/>
    <w:rsid w:val="000B4CDA"/>
    <w:rsid w:val="000B6A9B"/>
    <w:rsid w:val="000F61B4"/>
    <w:rsid w:val="001014D4"/>
    <w:rsid w:val="001070CD"/>
    <w:rsid w:val="00133862"/>
    <w:rsid w:val="00152282"/>
    <w:rsid w:val="001528E4"/>
    <w:rsid w:val="00162860"/>
    <w:rsid w:val="00165D4C"/>
    <w:rsid w:val="00172932"/>
    <w:rsid w:val="001A48BB"/>
    <w:rsid w:val="001D367B"/>
    <w:rsid w:val="001F6178"/>
    <w:rsid w:val="0020764A"/>
    <w:rsid w:val="00214798"/>
    <w:rsid w:val="00222A10"/>
    <w:rsid w:val="00243D9F"/>
    <w:rsid w:val="00257C2E"/>
    <w:rsid w:val="00261168"/>
    <w:rsid w:val="00272558"/>
    <w:rsid w:val="00274674"/>
    <w:rsid w:val="00276836"/>
    <w:rsid w:val="0028260C"/>
    <w:rsid w:val="00290475"/>
    <w:rsid w:val="0029615D"/>
    <w:rsid w:val="002A2445"/>
    <w:rsid w:val="002A271D"/>
    <w:rsid w:val="002C00B4"/>
    <w:rsid w:val="002D1FEC"/>
    <w:rsid w:val="002E5EB8"/>
    <w:rsid w:val="002F0799"/>
    <w:rsid w:val="00303A51"/>
    <w:rsid w:val="00307104"/>
    <w:rsid w:val="00315EA4"/>
    <w:rsid w:val="0031648A"/>
    <w:rsid w:val="00320B8D"/>
    <w:rsid w:val="0032442B"/>
    <w:rsid w:val="00342159"/>
    <w:rsid w:val="00354840"/>
    <w:rsid w:val="0036302C"/>
    <w:rsid w:val="00366B9A"/>
    <w:rsid w:val="00367C1E"/>
    <w:rsid w:val="00372CE3"/>
    <w:rsid w:val="0037313D"/>
    <w:rsid w:val="00377811"/>
    <w:rsid w:val="00390D6C"/>
    <w:rsid w:val="00394489"/>
    <w:rsid w:val="00395E8E"/>
    <w:rsid w:val="003B6477"/>
    <w:rsid w:val="003B74D0"/>
    <w:rsid w:val="003C547C"/>
    <w:rsid w:val="003D7E14"/>
    <w:rsid w:val="003F5239"/>
    <w:rsid w:val="003F549A"/>
    <w:rsid w:val="003F577B"/>
    <w:rsid w:val="004166F5"/>
    <w:rsid w:val="004536B0"/>
    <w:rsid w:val="00454953"/>
    <w:rsid w:val="00461431"/>
    <w:rsid w:val="00470A83"/>
    <w:rsid w:val="00480D62"/>
    <w:rsid w:val="00494253"/>
    <w:rsid w:val="004A4564"/>
    <w:rsid w:val="004A4623"/>
    <w:rsid w:val="004A6F9C"/>
    <w:rsid w:val="004D6C00"/>
    <w:rsid w:val="004D7CF0"/>
    <w:rsid w:val="004F013A"/>
    <w:rsid w:val="005018DA"/>
    <w:rsid w:val="005236C6"/>
    <w:rsid w:val="005249CF"/>
    <w:rsid w:val="00533D8A"/>
    <w:rsid w:val="005358FF"/>
    <w:rsid w:val="00537F26"/>
    <w:rsid w:val="0054086F"/>
    <w:rsid w:val="00571503"/>
    <w:rsid w:val="00571F8E"/>
    <w:rsid w:val="00586B51"/>
    <w:rsid w:val="005940FE"/>
    <w:rsid w:val="005A0408"/>
    <w:rsid w:val="005B0EE7"/>
    <w:rsid w:val="005F1167"/>
    <w:rsid w:val="005F4F66"/>
    <w:rsid w:val="005F5B9D"/>
    <w:rsid w:val="00624F04"/>
    <w:rsid w:val="00640F3E"/>
    <w:rsid w:val="00646ACA"/>
    <w:rsid w:val="00651A36"/>
    <w:rsid w:val="00654945"/>
    <w:rsid w:val="00667E23"/>
    <w:rsid w:val="006730C8"/>
    <w:rsid w:val="0067605D"/>
    <w:rsid w:val="00691CA6"/>
    <w:rsid w:val="0069400E"/>
    <w:rsid w:val="00696906"/>
    <w:rsid w:val="006A7340"/>
    <w:rsid w:val="006C08C7"/>
    <w:rsid w:val="006E018E"/>
    <w:rsid w:val="006E060B"/>
    <w:rsid w:val="006E5623"/>
    <w:rsid w:val="00705612"/>
    <w:rsid w:val="00721EC0"/>
    <w:rsid w:val="00733B19"/>
    <w:rsid w:val="007475A2"/>
    <w:rsid w:val="00757309"/>
    <w:rsid w:val="007605D3"/>
    <w:rsid w:val="00765C8B"/>
    <w:rsid w:val="007705ED"/>
    <w:rsid w:val="00773285"/>
    <w:rsid w:val="00775C55"/>
    <w:rsid w:val="007900D9"/>
    <w:rsid w:val="007A2507"/>
    <w:rsid w:val="007A46E2"/>
    <w:rsid w:val="007C27D2"/>
    <w:rsid w:val="007C33E2"/>
    <w:rsid w:val="0080163E"/>
    <w:rsid w:val="00803A61"/>
    <w:rsid w:val="008056B5"/>
    <w:rsid w:val="00805F3E"/>
    <w:rsid w:val="00817A33"/>
    <w:rsid w:val="00832E3D"/>
    <w:rsid w:val="00835893"/>
    <w:rsid w:val="00841D96"/>
    <w:rsid w:val="0084364D"/>
    <w:rsid w:val="00843AF4"/>
    <w:rsid w:val="00845209"/>
    <w:rsid w:val="0084570F"/>
    <w:rsid w:val="00852FF9"/>
    <w:rsid w:val="00853420"/>
    <w:rsid w:val="008647CD"/>
    <w:rsid w:val="00865B5D"/>
    <w:rsid w:val="0089714C"/>
    <w:rsid w:val="008A20DF"/>
    <w:rsid w:val="008B083F"/>
    <w:rsid w:val="008C22E7"/>
    <w:rsid w:val="008D6E87"/>
    <w:rsid w:val="008E0971"/>
    <w:rsid w:val="008F0C15"/>
    <w:rsid w:val="009014D4"/>
    <w:rsid w:val="00913B91"/>
    <w:rsid w:val="009158CA"/>
    <w:rsid w:val="00916F33"/>
    <w:rsid w:val="00924872"/>
    <w:rsid w:val="0092684F"/>
    <w:rsid w:val="00946AD3"/>
    <w:rsid w:val="00964E2A"/>
    <w:rsid w:val="00967FBB"/>
    <w:rsid w:val="00975462"/>
    <w:rsid w:val="00977BB5"/>
    <w:rsid w:val="00983F02"/>
    <w:rsid w:val="00992BA0"/>
    <w:rsid w:val="00992DB4"/>
    <w:rsid w:val="009B125D"/>
    <w:rsid w:val="009B72DD"/>
    <w:rsid w:val="009D7B3F"/>
    <w:rsid w:val="009E6953"/>
    <w:rsid w:val="009F13B3"/>
    <w:rsid w:val="009F7E1E"/>
    <w:rsid w:val="00A07774"/>
    <w:rsid w:val="00A13E53"/>
    <w:rsid w:val="00A14D14"/>
    <w:rsid w:val="00A30A2E"/>
    <w:rsid w:val="00A35D9D"/>
    <w:rsid w:val="00A52DD0"/>
    <w:rsid w:val="00A70406"/>
    <w:rsid w:val="00A73A54"/>
    <w:rsid w:val="00A83799"/>
    <w:rsid w:val="00A90DB8"/>
    <w:rsid w:val="00A91310"/>
    <w:rsid w:val="00A9466F"/>
    <w:rsid w:val="00AA2796"/>
    <w:rsid w:val="00AB179F"/>
    <w:rsid w:val="00AB7AA7"/>
    <w:rsid w:val="00AC74E9"/>
    <w:rsid w:val="00AD295D"/>
    <w:rsid w:val="00AD6D75"/>
    <w:rsid w:val="00AF19BB"/>
    <w:rsid w:val="00B00C99"/>
    <w:rsid w:val="00B04FD3"/>
    <w:rsid w:val="00B13C55"/>
    <w:rsid w:val="00B3528A"/>
    <w:rsid w:val="00B358ED"/>
    <w:rsid w:val="00B3769A"/>
    <w:rsid w:val="00B50C35"/>
    <w:rsid w:val="00B50C66"/>
    <w:rsid w:val="00B5171F"/>
    <w:rsid w:val="00B56220"/>
    <w:rsid w:val="00B67ED2"/>
    <w:rsid w:val="00B94333"/>
    <w:rsid w:val="00BA547B"/>
    <w:rsid w:val="00BB5F5A"/>
    <w:rsid w:val="00BB645F"/>
    <w:rsid w:val="00BB6CD7"/>
    <w:rsid w:val="00BD1169"/>
    <w:rsid w:val="00BD5189"/>
    <w:rsid w:val="00BD52FF"/>
    <w:rsid w:val="00BE7E83"/>
    <w:rsid w:val="00BF0EF9"/>
    <w:rsid w:val="00C05336"/>
    <w:rsid w:val="00C36434"/>
    <w:rsid w:val="00C47F72"/>
    <w:rsid w:val="00C75D7A"/>
    <w:rsid w:val="00C81EF6"/>
    <w:rsid w:val="00C8517A"/>
    <w:rsid w:val="00C950E1"/>
    <w:rsid w:val="00C95998"/>
    <w:rsid w:val="00CA713C"/>
    <w:rsid w:val="00CB68C9"/>
    <w:rsid w:val="00CF4CBE"/>
    <w:rsid w:val="00D12853"/>
    <w:rsid w:val="00D26932"/>
    <w:rsid w:val="00D35DEB"/>
    <w:rsid w:val="00D3664C"/>
    <w:rsid w:val="00D635D4"/>
    <w:rsid w:val="00D6392E"/>
    <w:rsid w:val="00D809B8"/>
    <w:rsid w:val="00D8664E"/>
    <w:rsid w:val="00DC442C"/>
    <w:rsid w:val="00DD0C37"/>
    <w:rsid w:val="00DE7C90"/>
    <w:rsid w:val="00DF2356"/>
    <w:rsid w:val="00DF5586"/>
    <w:rsid w:val="00DF7148"/>
    <w:rsid w:val="00E05F80"/>
    <w:rsid w:val="00E160CD"/>
    <w:rsid w:val="00E25244"/>
    <w:rsid w:val="00E36C78"/>
    <w:rsid w:val="00E93305"/>
    <w:rsid w:val="00EB5143"/>
    <w:rsid w:val="00ED29D1"/>
    <w:rsid w:val="00EE07C9"/>
    <w:rsid w:val="00EE389F"/>
    <w:rsid w:val="00F01468"/>
    <w:rsid w:val="00F12D79"/>
    <w:rsid w:val="00F23D82"/>
    <w:rsid w:val="00F346CF"/>
    <w:rsid w:val="00F44910"/>
    <w:rsid w:val="00F60D81"/>
    <w:rsid w:val="00F6379C"/>
    <w:rsid w:val="00F8062C"/>
    <w:rsid w:val="00F93847"/>
    <w:rsid w:val="00F945D1"/>
    <w:rsid w:val="00FB0DC1"/>
    <w:rsid w:val="00FC6639"/>
    <w:rsid w:val="00FD58AA"/>
    <w:rsid w:val="00FE330E"/>
    <w:rsid w:val="00FE3CD8"/>
    <w:rsid w:val="01C7BF71"/>
    <w:rsid w:val="041254B9"/>
    <w:rsid w:val="04C24FAD"/>
    <w:rsid w:val="0584FFA1"/>
    <w:rsid w:val="06359257"/>
    <w:rsid w:val="065E200E"/>
    <w:rsid w:val="0749F57B"/>
    <w:rsid w:val="07DE177E"/>
    <w:rsid w:val="09B2622C"/>
    <w:rsid w:val="0A258471"/>
    <w:rsid w:val="0AF16ADB"/>
    <w:rsid w:val="0C8CF392"/>
    <w:rsid w:val="0CAAEF3D"/>
    <w:rsid w:val="0D0A7218"/>
    <w:rsid w:val="0D5FA0A2"/>
    <w:rsid w:val="10150E3B"/>
    <w:rsid w:val="1035FBE5"/>
    <w:rsid w:val="10AC6029"/>
    <w:rsid w:val="123311C5"/>
    <w:rsid w:val="146D768F"/>
    <w:rsid w:val="195F7419"/>
    <w:rsid w:val="1A097666"/>
    <w:rsid w:val="1A74CD40"/>
    <w:rsid w:val="1BBC3504"/>
    <w:rsid w:val="1C5F6017"/>
    <w:rsid w:val="1FF30B06"/>
    <w:rsid w:val="21E983A7"/>
    <w:rsid w:val="22997E9B"/>
    <w:rsid w:val="254F98D9"/>
    <w:rsid w:val="2B264D00"/>
    <w:rsid w:val="2C273884"/>
    <w:rsid w:val="2DDC3142"/>
    <w:rsid w:val="2F4F5909"/>
    <w:rsid w:val="3113D204"/>
    <w:rsid w:val="322B174E"/>
    <w:rsid w:val="33EE5B2C"/>
    <w:rsid w:val="358A2B8D"/>
    <w:rsid w:val="362453AD"/>
    <w:rsid w:val="37A6CC39"/>
    <w:rsid w:val="386C250A"/>
    <w:rsid w:val="3A5E4F66"/>
    <w:rsid w:val="3A9E2885"/>
    <w:rsid w:val="3ABAB44A"/>
    <w:rsid w:val="3B742C91"/>
    <w:rsid w:val="3CBFE62B"/>
    <w:rsid w:val="3D7C1515"/>
    <w:rsid w:val="3EB75F7A"/>
    <w:rsid w:val="3ECCEFA2"/>
    <w:rsid w:val="4634112E"/>
    <w:rsid w:val="4663639F"/>
    <w:rsid w:val="46E71CE2"/>
    <w:rsid w:val="46FABC7A"/>
    <w:rsid w:val="485AA98B"/>
    <w:rsid w:val="494AF7C3"/>
    <w:rsid w:val="4996500C"/>
    <w:rsid w:val="4A894AD8"/>
    <w:rsid w:val="4ABB09B6"/>
    <w:rsid w:val="4B0D7CFA"/>
    <w:rsid w:val="4BED2666"/>
    <w:rsid w:val="4CD21CD4"/>
    <w:rsid w:val="4CE99313"/>
    <w:rsid w:val="4EC9EB0F"/>
    <w:rsid w:val="4F35F6C6"/>
    <w:rsid w:val="4F3D7C96"/>
    <w:rsid w:val="4FFCE670"/>
    <w:rsid w:val="50D1C727"/>
    <w:rsid w:val="523D2305"/>
    <w:rsid w:val="530E7721"/>
    <w:rsid w:val="539D5C32"/>
    <w:rsid w:val="57120D7A"/>
    <w:rsid w:val="574108AB"/>
    <w:rsid w:val="58D78034"/>
    <w:rsid w:val="5992B535"/>
    <w:rsid w:val="5997F8EE"/>
    <w:rsid w:val="5AB80523"/>
    <w:rsid w:val="5BE57E9D"/>
    <w:rsid w:val="5CBBDA1E"/>
    <w:rsid w:val="5D814EFE"/>
    <w:rsid w:val="5DE6BD8C"/>
    <w:rsid w:val="6322F960"/>
    <w:rsid w:val="651AAFA7"/>
    <w:rsid w:val="658804EF"/>
    <w:rsid w:val="68C26CAE"/>
    <w:rsid w:val="697AB412"/>
    <w:rsid w:val="6BAD570A"/>
    <w:rsid w:val="6FE9F596"/>
    <w:rsid w:val="704671A1"/>
    <w:rsid w:val="75AA7233"/>
    <w:rsid w:val="75B129AC"/>
    <w:rsid w:val="7635B019"/>
    <w:rsid w:val="765E37DC"/>
    <w:rsid w:val="76C0690B"/>
    <w:rsid w:val="7978E58C"/>
    <w:rsid w:val="7A66E868"/>
    <w:rsid w:val="7B681C4E"/>
    <w:rsid w:val="7E1018D1"/>
    <w:rsid w:val="7FD43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D3F05B"/>
  <w15:chartTrackingRefBased/>
  <w15:docId w15:val="{4272A17E-654D-4EC1-ABD9-756B51EA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CBE"/>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501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DA"/>
    <w:rPr>
      <w:rFonts w:ascii="Segoe UI" w:hAnsi="Segoe UI" w:cs="Segoe UI"/>
      <w:sz w:val="18"/>
      <w:szCs w:val="18"/>
    </w:rPr>
  </w:style>
  <w:style w:type="paragraph" w:customStyle="1" w:styleId="paragraph">
    <w:name w:val="paragraph"/>
    <w:basedOn w:val="Normal"/>
    <w:rsid w:val="00992B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92BA0"/>
  </w:style>
  <w:style w:type="character" w:customStyle="1" w:styleId="normaltextrun">
    <w:name w:val="normaltextrun"/>
    <w:basedOn w:val="DefaultParagraphFont"/>
    <w:rsid w:val="00AC74E9"/>
  </w:style>
  <w:style w:type="character" w:styleId="CommentReference">
    <w:name w:val="annotation reference"/>
    <w:basedOn w:val="DefaultParagraphFont"/>
    <w:uiPriority w:val="99"/>
    <w:semiHidden/>
    <w:unhideWhenUsed/>
    <w:rsid w:val="00967FBB"/>
    <w:rPr>
      <w:sz w:val="16"/>
      <w:szCs w:val="16"/>
    </w:rPr>
  </w:style>
  <w:style w:type="paragraph" w:styleId="CommentText">
    <w:name w:val="annotation text"/>
    <w:basedOn w:val="Normal"/>
    <w:link w:val="CommentTextChar"/>
    <w:uiPriority w:val="99"/>
    <w:semiHidden/>
    <w:unhideWhenUsed/>
    <w:rsid w:val="00967FBB"/>
    <w:pPr>
      <w:spacing w:line="240" w:lineRule="auto"/>
    </w:pPr>
    <w:rPr>
      <w:sz w:val="20"/>
      <w:szCs w:val="20"/>
    </w:rPr>
  </w:style>
  <w:style w:type="character" w:customStyle="1" w:styleId="CommentTextChar">
    <w:name w:val="Comment Text Char"/>
    <w:basedOn w:val="DefaultParagraphFont"/>
    <w:link w:val="CommentText"/>
    <w:uiPriority w:val="99"/>
    <w:semiHidden/>
    <w:rsid w:val="00967FBB"/>
    <w:rPr>
      <w:sz w:val="20"/>
      <w:szCs w:val="20"/>
    </w:rPr>
  </w:style>
  <w:style w:type="paragraph" w:styleId="CommentSubject">
    <w:name w:val="annotation subject"/>
    <w:basedOn w:val="CommentText"/>
    <w:next w:val="CommentText"/>
    <w:link w:val="CommentSubjectChar"/>
    <w:uiPriority w:val="99"/>
    <w:semiHidden/>
    <w:unhideWhenUsed/>
    <w:rsid w:val="00967FBB"/>
    <w:rPr>
      <w:b/>
      <w:bCs/>
    </w:rPr>
  </w:style>
  <w:style w:type="character" w:customStyle="1" w:styleId="CommentSubjectChar">
    <w:name w:val="Comment Subject Char"/>
    <w:basedOn w:val="CommentTextChar"/>
    <w:link w:val="CommentSubject"/>
    <w:uiPriority w:val="99"/>
    <w:semiHidden/>
    <w:rsid w:val="00967F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15208">
      <w:bodyDiv w:val="1"/>
      <w:marLeft w:val="0"/>
      <w:marRight w:val="0"/>
      <w:marTop w:val="0"/>
      <w:marBottom w:val="0"/>
      <w:divBdr>
        <w:top w:val="none" w:sz="0" w:space="0" w:color="auto"/>
        <w:left w:val="none" w:sz="0" w:space="0" w:color="auto"/>
        <w:bottom w:val="none" w:sz="0" w:space="0" w:color="auto"/>
        <w:right w:val="none" w:sz="0" w:space="0" w:color="auto"/>
      </w:divBdr>
    </w:div>
    <w:div w:id="216862483">
      <w:bodyDiv w:val="1"/>
      <w:marLeft w:val="0"/>
      <w:marRight w:val="0"/>
      <w:marTop w:val="0"/>
      <w:marBottom w:val="0"/>
      <w:divBdr>
        <w:top w:val="none" w:sz="0" w:space="0" w:color="auto"/>
        <w:left w:val="none" w:sz="0" w:space="0" w:color="auto"/>
        <w:bottom w:val="none" w:sz="0" w:space="0" w:color="auto"/>
        <w:right w:val="none" w:sz="0" w:space="0" w:color="auto"/>
      </w:divBdr>
    </w:div>
    <w:div w:id="461507712">
      <w:bodyDiv w:val="1"/>
      <w:marLeft w:val="0"/>
      <w:marRight w:val="0"/>
      <w:marTop w:val="0"/>
      <w:marBottom w:val="0"/>
      <w:divBdr>
        <w:top w:val="none" w:sz="0" w:space="0" w:color="auto"/>
        <w:left w:val="none" w:sz="0" w:space="0" w:color="auto"/>
        <w:bottom w:val="none" w:sz="0" w:space="0" w:color="auto"/>
        <w:right w:val="none" w:sz="0" w:space="0" w:color="auto"/>
      </w:divBdr>
    </w:div>
    <w:div w:id="736517058">
      <w:bodyDiv w:val="1"/>
      <w:marLeft w:val="0"/>
      <w:marRight w:val="0"/>
      <w:marTop w:val="0"/>
      <w:marBottom w:val="0"/>
      <w:divBdr>
        <w:top w:val="none" w:sz="0" w:space="0" w:color="auto"/>
        <w:left w:val="none" w:sz="0" w:space="0" w:color="auto"/>
        <w:bottom w:val="none" w:sz="0" w:space="0" w:color="auto"/>
        <w:right w:val="none" w:sz="0" w:space="0" w:color="auto"/>
      </w:divBdr>
    </w:div>
    <w:div w:id="1141924074">
      <w:bodyDiv w:val="1"/>
      <w:marLeft w:val="0"/>
      <w:marRight w:val="0"/>
      <w:marTop w:val="0"/>
      <w:marBottom w:val="0"/>
      <w:divBdr>
        <w:top w:val="none" w:sz="0" w:space="0" w:color="auto"/>
        <w:left w:val="none" w:sz="0" w:space="0" w:color="auto"/>
        <w:bottom w:val="none" w:sz="0" w:space="0" w:color="auto"/>
        <w:right w:val="none" w:sz="0" w:space="0" w:color="auto"/>
      </w:divBdr>
    </w:div>
    <w:div w:id="20837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9ed390a9eb0d42bc"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9E60180108E4288CC530D616DEA23" ma:contentTypeVersion="11" ma:contentTypeDescription="Create a new document." ma:contentTypeScope="" ma:versionID="2cbb53e81026dc1f04a6f6426bec8d4f">
  <xsd:schema xmlns:xsd="http://www.w3.org/2001/XMLSchema" xmlns:xs="http://www.w3.org/2001/XMLSchema" xmlns:p="http://schemas.microsoft.com/office/2006/metadata/properties" xmlns:ns2="c51046eb-fdbe-41e8-8460-24c14e6e94bd" xmlns:ns3="8cbab8fd-ad19-439f-a626-b07c96a07641" targetNamespace="http://schemas.microsoft.com/office/2006/metadata/properties" ma:root="true" ma:fieldsID="92761f6c85dee04bed9645713adb170c" ns2:_="" ns3:_="">
    <xsd:import namespace="c51046eb-fdbe-41e8-8460-24c14e6e94bd"/>
    <xsd:import namespace="8cbab8fd-ad19-439f-a626-b07c96a076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046eb-fdbe-41e8-8460-24c14e6e9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bab8fd-ad19-439f-a626-b07c96a076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45E9F-FD3F-4BF9-BD25-32E4CBC0FE8A}"/>
</file>

<file path=customXml/itemProps2.xml><?xml version="1.0" encoding="utf-8"?>
<ds:datastoreItem xmlns:ds="http://schemas.openxmlformats.org/officeDocument/2006/customXml" ds:itemID="{7AA674BF-9EBB-4AFC-BC42-F5CBF8636494}"/>
</file>

<file path=customXml/itemProps3.xml><?xml version="1.0" encoding="utf-8"?>
<ds:datastoreItem xmlns:ds="http://schemas.openxmlformats.org/officeDocument/2006/customXml" ds:itemID="{9DA5048B-029E-4CD0-A9E1-933CB6ED4624}"/>
</file>

<file path=docProps/app.xml><?xml version="1.0" encoding="utf-8"?>
<Properties xmlns="http://schemas.openxmlformats.org/officeDocument/2006/extended-properties" xmlns:vt="http://schemas.openxmlformats.org/officeDocument/2006/docPropsVTypes">
  <Template>Normal.dotm</Template>
  <TotalTime>15</TotalTime>
  <Pages>5</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Barrera Rey</dc:creator>
  <cp:keywords/>
  <dc:description/>
  <cp:lastModifiedBy>Elsa Gabriella Ulfsdotter Richardson Temm</cp:lastModifiedBy>
  <cp:revision>7</cp:revision>
  <dcterms:created xsi:type="dcterms:W3CDTF">2021-09-13T21:56:00Z</dcterms:created>
  <dcterms:modified xsi:type="dcterms:W3CDTF">2021-09-13T22:10:00Z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0x0101008349E60180108E4288CC530D616DEA23</vt:lpwstr>
  </property>
</Properties>
</file>