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5"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932"/>
        <w:gridCol w:w="2743"/>
        <w:gridCol w:w="1477"/>
        <w:gridCol w:w="1853"/>
      </w:tblGrid>
      <w:tr w:rsidR="000E3A27" w:rsidTr="00AB3FDA">
        <w:trPr>
          <w:trHeight w:val="1017"/>
        </w:trPr>
        <w:tc>
          <w:tcPr>
            <w:tcW w:w="2340" w:type="dxa"/>
          </w:tcPr>
          <w:p w:rsidR="000E3A27" w:rsidRDefault="000E3A27" w:rsidP="00256DCD">
            <w:pPr>
              <w:pStyle w:val="Header"/>
            </w:pPr>
          </w:p>
        </w:tc>
        <w:tc>
          <w:tcPr>
            <w:tcW w:w="2932" w:type="dxa"/>
          </w:tcPr>
          <w:p w:rsidR="000E3A27" w:rsidRDefault="000E3A27" w:rsidP="00256DCD">
            <w:pPr>
              <w:pStyle w:val="Header"/>
            </w:pPr>
          </w:p>
        </w:tc>
        <w:tc>
          <w:tcPr>
            <w:tcW w:w="2743" w:type="dxa"/>
          </w:tcPr>
          <w:p w:rsidR="000E3A27" w:rsidRDefault="000E3A27" w:rsidP="00256DCD">
            <w:pPr>
              <w:pStyle w:val="Header"/>
            </w:pPr>
          </w:p>
        </w:tc>
        <w:tc>
          <w:tcPr>
            <w:tcW w:w="1477" w:type="dxa"/>
          </w:tcPr>
          <w:p w:rsidR="000E3A27" w:rsidRDefault="000E3A27" w:rsidP="00AB3FDA">
            <w:pPr>
              <w:pStyle w:val="Header"/>
              <w:ind w:right="-738"/>
            </w:pPr>
          </w:p>
        </w:tc>
        <w:tc>
          <w:tcPr>
            <w:tcW w:w="1853" w:type="dxa"/>
          </w:tcPr>
          <w:p w:rsidR="000E3A27" w:rsidRDefault="000E3A27" w:rsidP="00AB3FDA">
            <w:pPr>
              <w:pStyle w:val="Header"/>
              <w:jc w:val="right"/>
            </w:pPr>
          </w:p>
        </w:tc>
      </w:tr>
    </w:tbl>
    <w:p w:rsidR="00314CD0" w:rsidRDefault="00314CD0" w:rsidP="00256DCD">
      <w:pPr>
        <w:spacing w:after="0" w:line="240" w:lineRule="auto"/>
      </w:pPr>
    </w:p>
    <w:p w:rsidR="000E3A27" w:rsidRDefault="00DA2C3F" w:rsidP="00D76454">
      <w:pPr>
        <w:spacing w:after="0" w:line="240" w:lineRule="auto"/>
        <w:jc w:val="center"/>
        <w:rPr>
          <w:b/>
          <w:bCs/>
          <w:sz w:val="32"/>
          <w:szCs w:val="32"/>
          <w:lang w:bidi="ar-JO"/>
        </w:rPr>
      </w:pPr>
      <w:r>
        <w:rPr>
          <w:b/>
          <w:bCs/>
          <w:sz w:val="32"/>
          <w:szCs w:val="32"/>
          <w:lang w:bidi="ar-JO"/>
        </w:rPr>
        <w:t xml:space="preserve">Support to </w:t>
      </w:r>
      <w:r w:rsidR="00D76454">
        <w:rPr>
          <w:b/>
          <w:bCs/>
          <w:sz w:val="32"/>
          <w:szCs w:val="32"/>
          <w:lang w:bidi="ar-JO"/>
        </w:rPr>
        <w:t>E</w:t>
      </w:r>
      <w:r>
        <w:rPr>
          <w:b/>
          <w:bCs/>
          <w:sz w:val="32"/>
          <w:szCs w:val="32"/>
          <w:lang w:bidi="ar-JO"/>
        </w:rPr>
        <w:t>ducation in East Jerusalem</w:t>
      </w:r>
    </w:p>
    <w:p w:rsidR="00256DCD" w:rsidRDefault="00DA2C3F" w:rsidP="00256DCD">
      <w:pPr>
        <w:spacing w:after="0" w:line="240" w:lineRule="auto"/>
        <w:jc w:val="center"/>
        <w:rPr>
          <w:b/>
          <w:bCs/>
          <w:sz w:val="32"/>
          <w:szCs w:val="32"/>
          <w:lang w:bidi="ar-JO"/>
        </w:rPr>
      </w:pPr>
      <w:r>
        <w:rPr>
          <w:b/>
          <w:bCs/>
          <w:sz w:val="32"/>
          <w:szCs w:val="32"/>
          <w:lang w:bidi="ar-JO"/>
        </w:rPr>
        <w:t>Detailed and final proposals</w:t>
      </w:r>
      <w:r w:rsidR="00256DCD">
        <w:rPr>
          <w:b/>
          <w:bCs/>
          <w:sz w:val="32"/>
          <w:szCs w:val="32"/>
          <w:lang w:bidi="ar-JO"/>
        </w:rPr>
        <w:t xml:space="preserve"> </w:t>
      </w:r>
      <w:r>
        <w:rPr>
          <w:b/>
          <w:bCs/>
          <w:sz w:val="32"/>
          <w:szCs w:val="32"/>
          <w:lang w:bidi="ar-JO"/>
        </w:rPr>
        <w:t xml:space="preserve">for </w:t>
      </w:r>
    </w:p>
    <w:p w:rsidR="00DA2C3F" w:rsidRDefault="00DA2C3F" w:rsidP="00256DCD">
      <w:pPr>
        <w:spacing w:after="0" w:line="240" w:lineRule="auto"/>
        <w:jc w:val="center"/>
        <w:rPr>
          <w:b/>
          <w:bCs/>
          <w:sz w:val="32"/>
          <w:szCs w:val="32"/>
          <w:lang w:bidi="ar-JO"/>
        </w:rPr>
      </w:pPr>
      <w:r>
        <w:rPr>
          <w:b/>
          <w:bCs/>
          <w:sz w:val="32"/>
          <w:szCs w:val="32"/>
          <w:lang w:bidi="ar-JO"/>
        </w:rPr>
        <w:t>Quality Education interventions</w:t>
      </w:r>
    </w:p>
    <w:p w:rsidR="00DA2C3F" w:rsidRDefault="00DA2C3F" w:rsidP="00256DCD">
      <w:pPr>
        <w:spacing w:after="0" w:line="240" w:lineRule="auto"/>
        <w:rPr>
          <w:b/>
          <w:bCs/>
          <w:sz w:val="32"/>
          <w:szCs w:val="32"/>
          <w:lang w:bidi="ar-JO"/>
        </w:rPr>
      </w:pPr>
    </w:p>
    <w:p w:rsidR="00DA2C3F" w:rsidRPr="00256DCD" w:rsidRDefault="00DA2C3F" w:rsidP="00256DCD">
      <w:pPr>
        <w:spacing w:after="0" w:line="240" w:lineRule="auto"/>
        <w:rPr>
          <w:rFonts w:eastAsiaTheme="minorEastAsia"/>
          <w:b/>
          <w:bCs/>
          <w:i/>
          <w:iCs/>
          <w:lang w:val="en-GB"/>
        </w:rPr>
      </w:pPr>
      <w:r w:rsidRPr="00256DCD">
        <w:rPr>
          <w:rFonts w:eastAsiaTheme="minorEastAsia"/>
          <w:b/>
          <w:bCs/>
          <w:i/>
          <w:iCs/>
          <w:lang w:val="en-GB"/>
        </w:rPr>
        <w:t xml:space="preserve">Programme 1: Training for school headmasters- Diploma certificate </w:t>
      </w:r>
    </w:p>
    <w:p w:rsidR="00DA2C3F" w:rsidRPr="005D12AB" w:rsidRDefault="00DA2C3F" w:rsidP="00256DCD">
      <w:pPr>
        <w:spacing w:after="0" w:line="240" w:lineRule="auto"/>
        <w:rPr>
          <w:sz w:val="32"/>
          <w:szCs w:val="32"/>
          <w:lang w:bidi="ar-JO"/>
        </w:rPr>
      </w:pPr>
      <w:r w:rsidRPr="00256DCD">
        <w:rPr>
          <w:rFonts w:eastAsiaTheme="minorEastAsia"/>
          <w:b/>
          <w:bCs/>
          <w:i/>
          <w:iCs/>
          <w:lang w:val="en-GB"/>
        </w:rPr>
        <w:t xml:space="preserve">Programe </w:t>
      </w:r>
      <w:r w:rsidR="005D12AB" w:rsidRPr="00256DCD">
        <w:rPr>
          <w:rFonts w:eastAsiaTheme="minorEastAsia"/>
          <w:b/>
          <w:bCs/>
          <w:i/>
          <w:iCs/>
          <w:lang w:val="en-GB"/>
        </w:rPr>
        <w:t>2: Techers training for the targeted</w:t>
      </w:r>
      <w:r w:rsidRPr="00256DCD">
        <w:rPr>
          <w:rFonts w:eastAsiaTheme="minorEastAsia"/>
          <w:b/>
          <w:bCs/>
          <w:i/>
          <w:iCs/>
          <w:lang w:val="en-GB"/>
        </w:rPr>
        <w:t xml:space="preserve"> </w:t>
      </w:r>
      <w:r w:rsidR="005D12AB" w:rsidRPr="00256DCD">
        <w:rPr>
          <w:rFonts w:eastAsiaTheme="minorEastAsia"/>
          <w:b/>
          <w:bCs/>
          <w:i/>
          <w:iCs/>
          <w:lang w:val="en-GB"/>
        </w:rPr>
        <w:t>p</w:t>
      </w:r>
      <w:r w:rsidRPr="00256DCD">
        <w:rPr>
          <w:rFonts w:eastAsiaTheme="minorEastAsia"/>
          <w:b/>
          <w:bCs/>
          <w:i/>
          <w:iCs/>
          <w:lang w:val="en-GB"/>
        </w:rPr>
        <w:t>rivate schools</w:t>
      </w:r>
    </w:p>
    <w:p w:rsidR="00DA2C3F" w:rsidRPr="00256DCD" w:rsidRDefault="00DA2C3F" w:rsidP="00256DCD">
      <w:pPr>
        <w:spacing w:after="0" w:line="240" w:lineRule="auto"/>
        <w:rPr>
          <w:rFonts w:eastAsiaTheme="minorEastAsia"/>
          <w:b/>
          <w:bCs/>
          <w:i/>
          <w:iCs/>
          <w:lang w:val="en-GB"/>
        </w:rPr>
      </w:pPr>
      <w:r w:rsidRPr="00256DCD">
        <w:rPr>
          <w:rFonts w:eastAsiaTheme="minorEastAsia"/>
          <w:b/>
          <w:bCs/>
          <w:i/>
          <w:iCs/>
          <w:lang w:val="en-GB"/>
        </w:rPr>
        <w:t>Programme 3: Training for supervisors</w:t>
      </w:r>
    </w:p>
    <w:p w:rsidR="00DA2C3F" w:rsidRPr="00256DCD" w:rsidRDefault="00DA2C3F" w:rsidP="00256DCD">
      <w:pPr>
        <w:spacing w:after="0" w:line="240" w:lineRule="auto"/>
        <w:rPr>
          <w:rFonts w:eastAsiaTheme="minorEastAsia"/>
          <w:b/>
          <w:bCs/>
          <w:i/>
          <w:iCs/>
          <w:lang w:val="en-GB"/>
        </w:rPr>
      </w:pPr>
      <w:r w:rsidRPr="00256DCD">
        <w:rPr>
          <w:rFonts w:eastAsiaTheme="minorEastAsia"/>
          <w:b/>
          <w:bCs/>
          <w:i/>
          <w:iCs/>
          <w:lang w:val="en-GB"/>
        </w:rPr>
        <w:t xml:space="preserve">Programme 4: </w:t>
      </w:r>
      <w:r w:rsidR="005D12AB" w:rsidRPr="006E7E6C">
        <w:rPr>
          <w:rFonts w:eastAsiaTheme="minorEastAsia"/>
          <w:b/>
          <w:bCs/>
          <w:i/>
          <w:iCs/>
          <w:lang w:val="en-GB"/>
        </w:rPr>
        <w:t>Provision of technical assistance for enhancing the management capacity of JDoE</w:t>
      </w:r>
    </w:p>
    <w:p w:rsidR="00DA2C3F" w:rsidRPr="00256DCD" w:rsidRDefault="00DA2C3F" w:rsidP="00256DCD">
      <w:pPr>
        <w:spacing w:after="0" w:line="240" w:lineRule="auto"/>
        <w:rPr>
          <w:rFonts w:eastAsiaTheme="minorEastAsia"/>
          <w:b/>
          <w:bCs/>
          <w:i/>
          <w:iCs/>
          <w:lang w:val="en-GB"/>
        </w:rPr>
      </w:pPr>
      <w:r w:rsidRPr="00256DCD">
        <w:rPr>
          <w:rFonts w:eastAsiaTheme="minorEastAsia"/>
          <w:b/>
          <w:bCs/>
          <w:i/>
          <w:iCs/>
          <w:lang w:val="en-GB"/>
        </w:rPr>
        <w:t xml:space="preserve">Programme 5: </w:t>
      </w:r>
      <w:r w:rsidR="00256DCD" w:rsidRPr="006E7E6C">
        <w:rPr>
          <w:rFonts w:eastAsiaTheme="minorEastAsia"/>
          <w:b/>
          <w:bCs/>
          <w:i/>
          <w:iCs/>
          <w:lang w:val="en-GB"/>
        </w:rPr>
        <w:t>Provision of support for students with psychological, social and educational problems in East Jerusalem</w:t>
      </w:r>
    </w:p>
    <w:p w:rsidR="00DA2C3F" w:rsidRDefault="00DA2C3F" w:rsidP="00256DCD">
      <w:pPr>
        <w:spacing w:after="0" w:line="240" w:lineRule="auto"/>
        <w:rPr>
          <w:b/>
          <w:bCs/>
          <w:sz w:val="32"/>
          <w:szCs w:val="32"/>
          <w:lang w:bidi="ar-JO"/>
        </w:rPr>
      </w:pPr>
    </w:p>
    <w:p w:rsidR="00256DCD" w:rsidRDefault="00256DCD" w:rsidP="00256DCD">
      <w:pPr>
        <w:spacing w:after="0" w:line="240" w:lineRule="auto"/>
        <w:rPr>
          <w:b/>
          <w:bCs/>
          <w:sz w:val="32"/>
          <w:szCs w:val="32"/>
          <w:lang w:bidi="ar-JO"/>
        </w:rPr>
      </w:pPr>
      <w:r>
        <w:rPr>
          <w:b/>
          <w:bCs/>
          <w:sz w:val="32"/>
          <w:szCs w:val="32"/>
          <w:lang w:bidi="ar-JO"/>
        </w:rPr>
        <w:t>Background:</w:t>
      </w:r>
    </w:p>
    <w:p w:rsidR="00326C7C" w:rsidRPr="00326C7C" w:rsidRDefault="00326C7C" w:rsidP="00326C7C">
      <w:pPr>
        <w:spacing w:after="0" w:line="240" w:lineRule="auto"/>
        <w:jc w:val="both"/>
        <w:rPr>
          <w:sz w:val="24"/>
          <w:szCs w:val="24"/>
          <w:lang w:bidi="ar-JO"/>
        </w:rPr>
      </w:pPr>
      <w:r w:rsidRPr="00326C7C">
        <w:rPr>
          <w:sz w:val="24"/>
          <w:szCs w:val="24"/>
          <w:lang w:bidi="ar-JO"/>
        </w:rPr>
        <w:t xml:space="preserve">The provision of education </w:t>
      </w:r>
      <w:r>
        <w:rPr>
          <w:sz w:val="24"/>
          <w:szCs w:val="24"/>
          <w:lang w:bidi="ar-JO"/>
        </w:rPr>
        <w:t xml:space="preserve">service </w:t>
      </w:r>
      <w:r w:rsidRPr="00326C7C">
        <w:rPr>
          <w:sz w:val="24"/>
          <w:szCs w:val="24"/>
          <w:lang w:bidi="ar-JO"/>
        </w:rPr>
        <w:t xml:space="preserve">in </w:t>
      </w:r>
      <w:r>
        <w:rPr>
          <w:sz w:val="24"/>
          <w:szCs w:val="24"/>
          <w:lang w:bidi="ar-JO"/>
        </w:rPr>
        <w:t>East Jerusalem</w:t>
      </w:r>
      <w:r w:rsidRPr="00326C7C">
        <w:rPr>
          <w:sz w:val="24"/>
          <w:szCs w:val="24"/>
          <w:lang w:bidi="ar-JO"/>
        </w:rPr>
        <w:t xml:space="preserve"> is fragmented across five different providers: Palestinian Ministry of Education</w:t>
      </w:r>
      <w:r>
        <w:rPr>
          <w:sz w:val="24"/>
          <w:szCs w:val="24"/>
          <w:lang w:bidi="ar-JO"/>
        </w:rPr>
        <w:t xml:space="preserve"> (MoEHE)</w:t>
      </w:r>
      <w:r w:rsidRPr="00326C7C">
        <w:rPr>
          <w:sz w:val="24"/>
          <w:szCs w:val="24"/>
          <w:lang w:bidi="ar-JO"/>
        </w:rPr>
        <w:t xml:space="preserve"> operating under the Jordanian Islamic Awqaf umbrella, private sector, the United Nations Relief and Works Agency for Palestine Refugees in the Near East (UNRWA), the Israeli Jerusalem Municipality and the contractor’s schools that are financed by the Israeli Authorities. </w:t>
      </w:r>
    </w:p>
    <w:p w:rsidR="00326C7C" w:rsidRDefault="00326C7C" w:rsidP="00326C7C">
      <w:pPr>
        <w:shd w:val="clear" w:color="auto" w:fill="FFFFFF"/>
        <w:jc w:val="both"/>
        <w:rPr>
          <w:rFonts w:ascii="Calibri" w:hAnsi="Calibri" w:cs="Times New Roman"/>
        </w:rPr>
      </w:pPr>
    </w:p>
    <w:p w:rsidR="00326C7C" w:rsidRPr="00326C7C" w:rsidRDefault="00326C7C" w:rsidP="00214D20">
      <w:pPr>
        <w:spacing w:after="0" w:line="240" w:lineRule="auto"/>
        <w:jc w:val="both"/>
        <w:rPr>
          <w:sz w:val="24"/>
          <w:szCs w:val="24"/>
          <w:lang w:bidi="ar-JO"/>
        </w:rPr>
      </w:pPr>
      <w:r w:rsidRPr="00326C7C">
        <w:rPr>
          <w:sz w:val="24"/>
          <w:szCs w:val="24"/>
          <w:lang w:bidi="ar-JO"/>
        </w:rPr>
        <w:t xml:space="preserve">Private schools constitute around 32% of the total number of schools in </w:t>
      </w:r>
      <w:r w:rsidR="004466C1">
        <w:rPr>
          <w:sz w:val="24"/>
          <w:szCs w:val="24"/>
          <w:lang w:bidi="ar-JO"/>
        </w:rPr>
        <w:t xml:space="preserve">East </w:t>
      </w:r>
      <w:r w:rsidRPr="00326C7C">
        <w:rPr>
          <w:sz w:val="24"/>
          <w:szCs w:val="24"/>
          <w:lang w:bidi="ar-JO"/>
        </w:rPr>
        <w:t xml:space="preserve">Jerusalem. They offer education services for almost 28,723 students (M: 15,017, F: 13,706) and employ 1,725 teachers (M: 430, F: 1295); more than 53 out of 82 principals are female.  Notwithstanding the Israeli policy in implementing the Israelization of curriculum, private schools are still adopting the Palestinian textbooks.  The existence of the private schools in </w:t>
      </w:r>
      <w:r w:rsidR="004466C1">
        <w:rPr>
          <w:sz w:val="24"/>
          <w:szCs w:val="24"/>
          <w:lang w:bidi="ar-JO"/>
        </w:rPr>
        <w:t xml:space="preserve">East </w:t>
      </w:r>
      <w:r w:rsidRPr="00326C7C">
        <w:rPr>
          <w:sz w:val="24"/>
          <w:szCs w:val="24"/>
          <w:lang w:bidi="ar-JO"/>
        </w:rPr>
        <w:t>Jerusalem in comparison to the West Bank and Gaza represents a unique situation. These schools have been established by religious institutions and NGO’s and effectively playing a critical role to cope with the shortage of classrooms</w:t>
      </w:r>
      <w:r w:rsidR="004466C1">
        <w:rPr>
          <w:sz w:val="24"/>
          <w:szCs w:val="24"/>
          <w:lang w:bidi="ar-JO"/>
        </w:rPr>
        <w:t xml:space="preserve">. Due to the geo-political situation, Private Schools, unfortunately left abandon over the previous years, without critical focus on quality education pillars, similar to their peers in West Bank and Gaza. This issue alarmed the policy makers in the Government of State of Palestine as outlined under the Education </w:t>
      </w:r>
      <w:r w:rsidR="00214D20">
        <w:rPr>
          <w:sz w:val="24"/>
          <w:szCs w:val="24"/>
          <w:lang w:bidi="ar-JO"/>
        </w:rPr>
        <w:t xml:space="preserve">Development Strategic </w:t>
      </w:r>
      <w:r w:rsidR="004466C1">
        <w:rPr>
          <w:sz w:val="24"/>
          <w:szCs w:val="24"/>
          <w:lang w:bidi="ar-JO"/>
        </w:rPr>
        <w:t>Plan</w:t>
      </w:r>
      <w:r w:rsidR="00214D20">
        <w:rPr>
          <w:sz w:val="24"/>
          <w:szCs w:val="24"/>
          <w:lang w:bidi="ar-JO"/>
        </w:rPr>
        <w:t xml:space="preserve"> EDSP</w:t>
      </w:r>
      <w:r w:rsidR="004466C1">
        <w:rPr>
          <w:sz w:val="24"/>
          <w:szCs w:val="24"/>
          <w:lang w:bidi="ar-JO"/>
        </w:rPr>
        <w:t>, recently, a genuine focus of the government has been revealed to support Private Schools in Jerusalem, as well as their existence under the national education umbrella.</w:t>
      </w:r>
    </w:p>
    <w:p w:rsidR="003B17B1" w:rsidRDefault="003B17B1" w:rsidP="00D76454">
      <w:pPr>
        <w:spacing w:after="0" w:line="240" w:lineRule="auto"/>
        <w:jc w:val="both"/>
        <w:rPr>
          <w:sz w:val="24"/>
          <w:szCs w:val="24"/>
          <w:lang w:bidi="ar-JO"/>
        </w:rPr>
      </w:pPr>
    </w:p>
    <w:p w:rsidR="00AB3FDA" w:rsidRDefault="004466C1" w:rsidP="00D76454">
      <w:pPr>
        <w:spacing w:after="0" w:line="240" w:lineRule="auto"/>
        <w:jc w:val="both"/>
        <w:rPr>
          <w:sz w:val="24"/>
          <w:szCs w:val="24"/>
          <w:lang w:bidi="ar-JO"/>
        </w:rPr>
      </w:pPr>
      <w:r>
        <w:rPr>
          <w:sz w:val="24"/>
          <w:szCs w:val="24"/>
          <w:lang w:bidi="ar-JO"/>
        </w:rPr>
        <w:lastRenderedPageBreak/>
        <w:t>Within this new strategic context, t</w:t>
      </w:r>
      <w:r w:rsidR="00256DCD" w:rsidRPr="00256DCD">
        <w:rPr>
          <w:sz w:val="24"/>
          <w:szCs w:val="24"/>
          <w:lang w:bidi="ar-JO"/>
        </w:rPr>
        <w:t>he project is targeting in</w:t>
      </w:r>
      <w:r w:rsidR="00D76454">
        <w:rPr>
          <w:sz w:val="24"/>
          <w:szCs w:val="24"/>
          <w:lang w:bidi="ar-JO"/>
        </w:rPr>
        <w:t xml:space="preserve"> an</w:t>
      </w:r>
      <w:r w:rsidR="00256DCD" w:rsidRPr="00256DCD">
        <w:rPr>
          <w:sz w:val="24"/>
          <w:szCs w:val="24"/>
          <w:lang w:bidi="ar-JO"/>
        </w:rPr>
        <w:t xml:space="preserve"> integrated and coherent manner the most critical needs for enhancing the quality education in the Pri</w:t>
      </w:r>
      <w:r w:rsidR="00256DCD">
        <w:rPr>
          <w:sz w:val="24"/>
          <w:szCs w:val="24"/>
          <w:lang w:bidi="ar-JO"/>
        </w:rPr>
        <w:t xml:space="preserve">vate Schools in East Jerusalem, with emphasis </w:t>
      </w:r>
    </w:p>
    <w:p w:rsidR="00256DCD" w:rsidRDefault="00256DCD" w:rsidP="00D76454">
      <w:pPr>
        <w:spacing w:after="0" w:line="240" w:lineRule="auto"/>
        <w:jc w:val="both"/>
        <w:rPr>
          <w:sz w:val="24"/>
          <w:szCs w:val="24"/>
          <w:lang w:bidi="ar-JO"/>
        </w:rPr>
      </w:pPr>
      <w:bookmarkStart w:id="0" w:name="_GoBack"/>
      <w:bookmarkEnd w:id="0"/>
      <w:r>
        <w:rPr>
          <w:sz w:val="24"/>
          <w:szCs w:val="24"/>
          <w:lang w:bidi="ar-JO"/>
        </w:rPr>
        <w:t xml:space="preserve">on </w:t>
      </w:r>
      <w:r w:rsidRPr="00D70E26">
        <w:rPr>
          <w:b/>
          <w:bCs/>
          <w:i/>
          <w:iCs/>
          <w:sz w:val="24"/>
          <w:szCs w:val="24"/>
          <w:lang w:bidi="ar-JO"/>
        </w:rPr>
        <w:t>28 schools</w:t>
      </w:r>
      <w:r>
        <w:rPr>
          <w:sz w:val="24"/>
          <w:szCs w:val="24"/>
          <w:lang w:bidi="ar-JO"/>
        </w:rPr>
        <w:t xml:space="preserve"> as a first phase. Schools will be identified and selected </w:t>
      </w:r>
      <w:r w:rsidR="00866ADB">
        <w:rPr>
          <w:sz w:val="24"/>
          <w:szCs w:val="24"/>
          <w:lang w:bidi="ar-JO"/>
        </w:rPr>
        <w:t>out</w:t>
      </w:r>
      <w:r>
        <w:rPr>
          <w:sz w:val="24"/>
          <w:szCs w:val="24"/>
          <w:lang w:bidi="ar-JO"/>
        </w:rPr>
        <w:t xml:space="preserve"> </w:t>
      </w:r>
      <w:r w:rsidR="00D76454">
        <w:rPr>
          <w:sz w:val="24"/>
          <w:szCs w:val="24"/>
          <w:lang w:bidi="ar-JO"/>
        </w:rPr>
        <w:t xml:space="preserve">of </w:t>
      </w:r>
      <w:r>
        <w:rPr>
          <w:sz w:val="24"/>
          <w:szCs w:val="24"/>
          <w:lang w:bidi="ar-JO"/>
        </w:rPr>
        <w:t xml:space="preserve">the preliminary list </w:t>
      </w:r>
      <w:r w:rsidR="00D76454">
        <w:rPr>
          <w:sz w:val="24"/>
          <w:szCs w:val="24"/>
          <w:lang w:bidi="ar-JO"/>
        </w:rPr>
        <w:t>incorporated</w:t>
      </w:r>
      <w:r>
        <w:rPr>
          <w:sz w:val="24"/>
          <w:szCs w:val="24"/>
          <w:lang w:bidi="ar-JO"/>
        </w:rPr>
        <w:t xml:space="preserve"> under the project </w:t>
      </w:r>
      <w:r w:rsidR="00D76454">
        <w:rPr>
          <w:sz w:val="24"/>
          <w:szCs w:val="24"/>
          <w:lang w:bidi="ar-JO"/>
        </w:rPr>
        <w:t>document</w:t>
      </w:r>
      <w:r>
        <w:rPr>
          <w:sz w:val="24"/>
          <w:szCs w:val="24"/>
          <w:lang w:bidi="ar-JO"/>
        </w:rPr>
        <w:t>, and through the verification process against a pre-set criteria. A priority will be given to the most weak and marginalized schools that suffer from poor quality education.</w:t>
      </w:r>
    </w:p>
    <w:p w:rsidR="00256DCD" w:rsidRDefault="00256DCD" w:rsidP="00256DCD">
      <w:pPr>
        <w:spacing w:after="0" w:line="240" w:lineRule="auto"/>
        <w:jc w:val="both"/>
        <w:rPr>
          <w:sz w:val="24"/>
          <w:szCs w:val="24"/>
          <w:lang w:bidi="ar-JO"/>
        </w:rPr>
      </w:pPr>
    </w:p>
    <w:p w:rsidR="00256DCD" w:rsidRDefault="00256DCD" w:rsidP="00D76454">
      <w:pPr>
        <w:spacing w:after="0" w:line="240" w:lineRule="auto"/>
        <w:jc w:val="both"/>
        <w:rPr>
          <w:sz w:val="24"/>
          <w:szCs w:val="24"/>
          <w:lang w:bidi="ar-JO"/>
        </w:rPr>
      </w:pPr>
      <w:r>
        <w:rPr>
          <w:sz w:val="24"/>
          <w:szCs w:val="24"/>
          <w:lang w:bidi="ar-JO"/>
        </w:rPr>
        <w:t>The interventions are offering a consolidated package of a quality education services, capacity development, building responsive education systems able to cope with the national aspirations, through focusing on the student as the center of the education process, thus increasing</w:t>
      </w:r>
      <w:r w:rsidR="00D76454">
        <w:rPr>
          <w:sz w:val="24"/>
          <w:szCs w:val="24"/>
          <w:lang w:bidi="ar-JO"/>
        </w:rPr>
        <w:t xml:space="preserve"> the desired</w:t>
      </w:r>
      <w:r>
        <w:rPr>
          <w:sz w:val="24"/>
          <w:szCs w:val="24"/>
          <w:lang w:bidi="ar-JO"/>
        </w:rPr>
        <w:t xml:space="preserve"> impact and sustainability.</w:t>
      </w:r>
    </w:p>
    <w:p w:rsidR="00256DCD" w:rsidRDefault="00256DCD" w:rsidP="00256DCD">
      <w:pPr>
        <w:spacing w:after="0" w:line="240" w:lineRule="auto"/>
        <w:rPr>
          <w:sz w:val="24"/>
          <w:szCs w:val="24"/>
          <w:lang w:bidi="ar-JO"/>
        </w:rPr>
      </w:pPr>
    </w:p>
    <w:p w:rsidR="00866ADB" w:rsidRDefault="00256DCD" w:rsidP="004466C1">
      <w:pPr>
        <w:spacing w:after="0" w:line="240" w:lineRule="auto"/>
        <w:jc w:val="both"/>
        <w:rPr>
          <w:sz w:val="24"/>
          <w:szCs w:val="24"/>
          <w:lang w:bidi="ar-JO"/>
        </w:rPr>
      </w:pPr>
      <w:r>
        <w:rPr>
          <w:sz w:val="24"/>
          <w:szCs w:val="24"/>
          <w:lang w:bidi="ar-JO"/>
        </w:rPr>
        <w:t>Following massive review of the Ministry of Education respective proposals</w:t>
      </w:r>
      <w:r w:rsidR="00866ADB">
        <w:rPr>
          <w:sz w:val="24"/>
          <w:szCs w:val="24"/>
          <w:lang w:bidi="ar-JO"/>
        </w:rPr>
        <w:t xml:space="preserve"> shared by the specialized departments and related technical committee consultations, it has been agreed on a set of programmes as outlined above, to embark on the implementation once end</w:t>
      </w:r>
      <w:r w:rsidR="00D76454">
        <w:rPr>
          <w:sz w:val="24"/>
          <w:szCs w:val="24"/>
          <w:lang w:bidi="ar-JO"/>
        </w:rPr>
        <w:t>orsed by the Steering Committee. I</w:t>
      </w:r>
      <w:r w:rsidR="00866ADB">
        <w:rPr>
          <w:sz w:val="24"/>
          <w:szCs w:val="24"/>
          <w:lang w:bidi="ar-JO"/>
        </w:rPr>
        <w:t xml:space="preserve">t has been agreed also on </w:t>
      </w:r>
      <w:r w:rsidR="00D76454">
        <w:rPr>
          <w:sz w:val="24"/>
          <w:szCs w:val="24"/>
          <w:lang w:bidi="ar-JO"/>
        </w:rPr>
        <w:t>a</w:t>
      </w:r>
      <w:r w:rsidR="00866ADB">
        <w:rPr>
          <w:sz w:val="24"/>
          <w:szCs w:val="24"/>
          <w:lang w:bidi="ar-JO"/>
        </w:rPr>
        <w:t xml:space="preserve"> final response plan for all abovementioned priorities, detailed </w:t>
      </w:r>
      <w:r w:rsidR="00D76454">
        <w:rPr>
          <w:sz w:val="24"/>
          <w:szCs w:val="24"/>
          <w:lang w:bidi="ar-JO"/>
        </w:rPr>
        <w:t>as the following</w:t>
      </w:r>
      <w:r w:rsidR="00866ADB">
        <w:rPr>
          <w:sz w:val="24"/>
          <w:szCs w:val="24"/>
          <w:lang w:bidi="ar-JO"/>
        </w:rPr>
        <w:t>.</w:t>
      </w:r>
    </w:p>
    <w:p w:rsidR="00D76454" w:rsidRDefault="00D76454" w:rsidP="00256DCD">
      <w:pPr>
        <w:spacing w:after="0" w:line="240" w:lineRule="auto"/>
        <w:rPr>
          <w:sz w:val="24"/>
          <w:szCs w:val="24"/>
          <w:lang w:bidi="ar-JO"/>
        </w:rPr>
      </w:pPr>
    </w:p>
    <w:p w:rsidR="00866ADB" w:rsidRDefault="00866ADB" w:rsidP="00866ADB">
      <w:pPr>
        <w:spacing w:after="0" w:line="240" w:lineRule="auto"/>
        <w:rPr>
          <w:sz w:val="24"/>
          <w:szCs w:val="24"/>
          <w:lang w:bidi="ar-JO"/>
        </w:rPr>
      </w:pPr>
    </w:p>
    <w:p w:rsidR="00866ADB" w:rsidRPr="00256DCD" w:rsidRDefault="00866ADB" w:rsidP="009848C5">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rPr>
          <w:rFonts w:eastAsiaTheme="minorEastAsia"/>
          <w:b/>
          <w:bCs/>
          <w:i/>
          <w:iCs/>
          <w:lang w:val="en-GB"/>
        </w:rPr>
      </w:pPr>
      <w:r w:rsidRPr="00256DCD">
        <w:rPr>
          <w:rFonts w:eastAsiaTheme="minorEastAsia"/>
          <w:b/>
          <w:bCs/>
          <w:i/>
          <w:iCs/>
          <w:lang w:val="en-GB"/>
        </w:rPr>
        <w:t xml:space="preserve">Programme 1: Training for school headmasters- Diploma certificate </w:t>
      </w:r>
    </w:p>
    <w:p w:rsidR="00256DCD" w:rsidRDefault="00866ADB" w:rsidP="00256DCD">
      <w:pPr>
        <w:spacing w:after="0" w:line="240" w:lineRule="auto"/>
        <w:rPr>
          <w:sz w:val="24"/>
          <w:szCs w:val="24"/>
          <w:lang w:val="en-GB" w:bidi="ar-JO"/>
        </w:rPr>
      </w:pPr>
      <w:r w:rsidRPr="001A3F43">
        <w:rPr>
          <w:b/>
          <w:bCs/>
          <w:sz w:val="24"/>
          <w:szCs w:val="24"/>
          <w:lang w:val="en-GB" w:bidi="ar-JO"/>
        </w:rPr>
        <w:t>Executing partner:</w:t>
      </w:r>
      <w:r>
        <w:rPr>
          <w:sz w:val="24"/>
          <w:szCs w:val="24"/>
          <w:lang w:val="en-GB" w:bidi="ar-JO"/>
        </w:rPr>
        <w:t xml:space="preserve"> National Institute for Education Training</w:t>
      </w:r>
      <w:r w:rsidR="004466C1">
        <w:rPr>
          <w:sz w:val="24"/>
          <w:szCs w:val="24"/>
          <w:lang w:val="en-GB" w:bidi="ar-JO"/>
        </w:rPr>
        <w:t xml:space="preserve"> (NIET)</w:t>
      </w:r>
    </w:p>
    <w:p w:rsidR="00866ADB" w:rsidRDefault="00866ADB" w:rsidP="00256DCD">
      <w:pPr>
        <w:spacing w:after="0" w:line="240" w:lineRule="auto"/>
        <w:rPr>
          <w:sz w:val="24"/>
          <w:szCs w:val="24"/>
          <w:lang w:val="en-GB" w:bidi="ar-JO"/>
        </w:rPr>
      </w:pPr>
      <w:r w:rsidRPr="001A3F43">
        <w:rPr>
          <w:b/>
          <w:bCs/>
          <w:sz w:val="24"/>
          <w:szCs w:val="24"/>
          <w:lang w:val="en-GB" w:bidi="ar-JO"/>
        </w:rPr>
        <w:t>Allocated resources:</w:t>
      </w:r>
      <w:r>
        <w:rPr>
          <w:sz w:val="24"/>
          <w:szCs w:val="24"/>
          <w:lang w:val="en-GB" w:bidi="ar-JO"/>
        </w:rPr>
        <w:t xml:space="preserve"> USD 28,946</w:t>
      </w:r>
    </w:p>
    <w:p w:rsidR="00866ADB" w:rsidRPr="001A3F43" w:rsidRDefault="00866ADB" w:rsidP="00256DCD">
      <w:pPr>
        <w:spacing w:after="0" w:line="240" w:lineRule="auto"/>
        <w:rPr>
          <w:b/>
          <w:bCs/>
          <w:sz w:val="24"/>
          <w:szCs w:val="24"/>
          <w:lang w:val="en-GB" w:bidi="ar-JO"/>
        </w:rPr>
      </w:pPr>
      <w:r w:rsidRPr="001A3F43">
        <w:rPr>
          <w:b/>
          <w:bCs/>
          <w:sz w:val="24"/>
          <w:szCs w:val="24"/>
          <w:lang w:val="en-GB" w:bidi="ar-JO"/>
        </w:rPr>
        <w:t>Estimated results:</w:t>
      </w:r>
    </w:p>
    <w:p w:rsidR="00866ADB" w:rsidRDefault="00866ADB" w:rsidP="006E1F61">
      <w:pPr>
        <w:pStyle w:val="ListParagraph"/>
        <w:numPr>
          <w:ilvl w:val="0"/>
          <w:numId w:val="5"/>
        </w:numPr>
        <w:spacing w:after="0" w:line="240" w:lineRule="auto"/>
        <w:rPr>
          <w:sz w:val="24"/>
          <w:szCs w:val="24"/>
          <w:lang w:val="en-GB" w:bidi="ar-JO"/>
        </w:rPr>
      </w:pPr>
      <w:r>
        <w:rPr>
          <w:sz w:val="24"/>
          <w:szCs w:val="24"/>
          <w:lang w:val="en-GB" w:bidi="ar-JO"/>
        </w:rPr>
        <w:t xml:space="preserve">28 headmasters of Private Schools in East Jerusalem </w:t>
      </w:r>
      <w:r w:rsidR="001A3F43">
        <w:rPr>
          <w:sz w:val="24"/>
          <w:szCs w:val="24"/>
          <w:lang w:val="en-GB" w:bidi="ar-JO"/>
        </w:rPr>
        <w:t xml:space="preserve">trained, </w:t>
      </w:r>
      <w:r>
        <w:rPr>
          <w:sz w:val="24"/>
          <w:szCs w:val="24"/>
          <w:lang w:val="en-GB" w:bidi="ar-JO"/>
        </w:rPr>
        <w:t xml:space="preserve">completed the certified </w:t>
      </w:r>
      <w:r w:rsidR="004466C1">
        <w:rPr>
          <w:sz w:val="24"/>
          <w:szCs w:val="24"/>
          <w:lang w:val="en-GB" w:bidi="ar-JO"/>
        </w:rPr>
        <w:t xml:space="preserve">professional </w:t>
      </w:r>
      <w:r>
        <w:rPr>
          <w:sz w:val="24"/>
          <w:szCs w:val="24"/>
          <w:lang w:val="en-GB" w:bidi="ar-JO"/>
        </w:rPr>
        <w:t xml:space="preserve">diploma in school leadership programme and achieved an accredited </w:t>
      </w:r>
      <w:r w:rsidR="006E1F61">
        <w:rPr>
          <w:sz w:val="24"/>
          <w:szCs w:val="24"/>
          <w:lang w:val="en-GB" w:bidi="ar-JO"/>
        </w:rPr>
        <w:t>certificate</w:t>
      </w:r>
      <w:r>
        <w:rPr>
          <w:sz w:val="24"/>
          <w:szCs w:val="24"/>
          <w:lang w:val="en-GB" w:bidi="ar-JO"/>
        </w:rPr>
        <w:t>.</w:t>
      </w:r>
    </w:p>
    <w:p w:rsidR="00866ADB" w:rsidRDefault="00866ADB" w:rsidP="00866ADB">
      <w:pPr>
        <w:spacing w:after="0" w:line="240" w:lineRule="auto"/>
        <w:rPr>
          <w:sz w:val="24"/>
          <w:szCs w:val="24"/>
          <w:lang w:val="en-GB" w:bidi="ar-JO"/>
        </w:rPr>
      </w:pPr>
      <w:r w:rsidRPr="00866ADB">
        <w:rPr>
          <w:sz w:val="24"/>
          <w:szCs w:val="24"/>
          <w:lang w:val="en-GB" w:bidi="ar-JO"/>
        </w:rPr>
        <w:t xml:space="preserve"> </w:t>
      </w:r>
    </w:p>
    <w:p w:rsidR="00866ADB" w:rsidRPr="001A3F43" w:rsidRDefault="00866ADB" w:rsidP="00866ADB">
      <w:pPr>
        <w:spacing w:after="0" w:line="240" w:lineRule="auto"/>
        <w:rPr>
          <w:b/>
          <w:bCs/>
          <w:sz w:val="24"/>
          <w:szCs w:val="24"/>
          <w:lang w:val="en-GB" w:bidi="ar-JO"/>
        </w:rPr>
      </w:pPr>
      <w:r w:rsidRPr="001A3F43">
        <w:rPr>
          <w:b/>
          <w:bCs/>
          <w:sz w:val="24"/>
          <w:szCs w:val="24"/>
          <w:lang w:val="en-GB" w:bidi="ar-JO"/>
        </w:rPr>
        <w:t>Description:</w:t>
      </w:r>
    </w:p>
    <w:p w:rsidR="00866ADB" w:rsidRDefault="00866ADB" w:rsidP="00866ADB">
      <w:pPr>
        <w:spacing w:after="0" w:line="240" w:lineRule="auto"/>
        <w:rPr>
          <w:sz w:val="24"/>
          <w:szCs w:val="24"/>
          <w:lang w:val="en-GB" w:bidi="ar-JO"/>
        </w:rPr>
      </w:pPr>
    </w:p>
    <w:p w:rsidR="00AF1441" w:rsidRDefault="00AF1441" w:rsidP="00C74464">
      <w:pPr>
        <w:spacing w:after="0" w:line="240" w:lineRule="auto"/>
        <w:jc w:val="both"/>
        <w:rPr>
          <w:sz w:val="24"/>
          <w:szCs w:val="24"/>
          <w:lang w:val="en-GB" w:bidi="ar-JO"/>
        </w:rPr>
      </w:pPr>
      <w:r>
        <w:rPr>
          <w:sz w:val="24"/>
          <w:szCs w:val="24"/>
          <w:lang w:val="en-GB" w:bidi="ar-JO"/>
        </w:rPr>
        <w:t xml:space="preserve">It is anticipated that the 28 headmasters of Private Schools completed the training in the </w:t>
      </w:r>
      <w:r w:rsidR="006E1F61">
        <w:rPr>
          <w:sz w:val="24"/>
          <w:szCs w:val="24"/>
          <w:lang w:val="en-GB" w:bidi="ar-JO"/>
        </w:rPr>
        <w:t xml:space="preserve">specialized </w:t>
      </w:r>
      <w:r w:rsidR="00C74464">
        <w:rPr>
          <w:sz w:val="24"/>
          <w:szCs w:val="24"/>
          <w:lang w:val="en-GB" w:bidi="ar-JO"/>
        </w:rPr>
        <w:t>professional</w:t>
      </w:r>
      <w:r w:rsidR="006E1F61">
        <w:rPr>
          <w:sz w:val="24"/>
          <w:szCs w:val="24"/>
          <w:lang w:val="en-GB" w:bidi="ar-JO"/>
        </w:rPr>
        <w:t xml:space="preserve"> diploma programme fo</w:t>
      </w:r>
      <w:r w:rsidR="00D76454">
        <w:rPr>
          <w:sz w:val="24"/>
          <w:szCs w:val="24"/>
          <w:lang w:val="en-GB" w:bidi="ar-JO"/>
        </w:rPr>
        <w:t>cusing on school leadership. H</w:t>
      </w:r>
      <w:r w:rsidR="006E1F61">
        <w:rPr>
          <w:sz w:val="24"/>
          <w:szCs w:val="24"/>
          <w:lang w:val="en-GB" w:bidi="ar-JO"/>
        </w:rPr>
        <w:t>eadmasters achieved an accredited certificate. The training will be implemented through</w:t>
      </w:r>
      <w:r w:rsidR="00D76454">
        <w:rPr>
          <w:sz w:val="24"/>
          <w:szCs w:val="24"/>
          <w:lang w:val="en-GB" w:bidi="ar-JO"/>
        </w:rPr>
        <w:t>out</w:t>
      </w:r>
      <w:r w:rsidR="006E1F61">
        <w:rPr>
          <w:sz w:val="24"/>
          <w:szCs w:val="24"/>
          <w:lang w:val="en-GB" w:bidi="ar-JO"/>
        </w:rPr>
        <w:t xml:space="preserve"> one scholastic year. The training is composed of 12 sessions with 5 training hours </w:t>
      </w:r>
      <w:r w:rsidR="00D76454">
        <w:rPr>
          <w:sz w:val="24"/>
          <w:szCs w:val="24"/>
          <w:lang w:val="en-GB" w:bidi="ar-JO"/>
        </w:rPr>
        <w:t>per</w:t>
      </w:r>
      <w:r w:rsidR="006E1F61">
        <w:rPr>
          <w:sz w:val="24"/>
          <w:szCs w:val="24"/>
          <w:lang w:val="en-GB" w:bidi="ar-JO"/>
        </w:rPr>
        <w:t xml:space="preserve"> each, 20 learning </w:t>
      </w:r>
      <w:r w:rsidR="001A3F43">
        <w:rPr>
          <w:sz w:val="24"/>
          <w:szCs w:val="24"/>
          <w:lang w:val="en-GB" w:bidi="ar-JO"/>
        </w:rPr>
        <w:t>roundtables</w:t>
      </w:r>
      <w:r w:rsidR="006E1F61">
        <w:rPr>
          <w:sz w:val="24"/>
          <w:szCs w:val="24"/>
          <w:lang w:val="en-GB" w:bidi="ar-JO"/>
        </w:rPr>
        <w:t xml:space="preserve">, with 3 hours for each. The training programme consists </w:t>
      </w:r>
      <w:r w:rsidR="00D76454">
        <w:rPr>
          <w:sz w:val="24"/>
          <w:szCs w:val="24"/>
          <w:lang w:val="en-GB" w:bidi="ar-JO"/>
        </w:rPr>
        <w:t xml:space="preserve">of </w:t>
      </w:r>
      <w:r w:rsidR="006E1F61">
        <w:rPr>
          <w:sz w:val="24"/>
          <w:szCs w:val="24"/>
          <w:lang w:val="en-GB" w:bidi="ar-JO"/>
        </w:rPr>
        <w:t>the following learning pillars:</w:t>
      </w:r>
    </w:p>
    <w:p w:rsidR="006E1F61" w:rsidRDefault="006E1F61" w:rsidP="00866ADB">
      <w:pPr>
        <w:spacing w:after="0" w:line="240" w:lineRule="auto"/>
        <w:rPr>
          <w:sz w:val="24"/>
          <w:szCs w:val="24"/>
          <w:lang w:val="en-GB" w:bidi="ar-JO"/>
        </w:rPr>
      </w:pPr>
    </w:p>
    <w:tbl>
      <w:tblPr>
        <w:tblStyle w:val="TableGrid"/>
        <w:tblW w:w="0" w:type="auto"/>
        <w:tblLook w:val="04A0" w:firstRow="1" w:lastRow="0" w:firstColumn="1" w:lastColumn="0" w:noHBand="0" w:noVBand="1"/>
      </w:tblPr>
      <w:tblGrid>
        <w:gridCol w:w="1075"/>
        <w:gridCol w:w="8275"/>
      </w:tblGrid>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NO</w:t>
            </w:r>
          </w:p>
        </w:tc>
        <w:tc>
          <w:tcPr>
            <w:tcW w:w="8275" w:type="dxa"/>
          </w:tcPr>
          <w:p w:rsidR="006E1F61" w:rsidRDefault="006E1F61" w:rsidP="00866ADB">
            <w:pPr>
              <w:spacing w:after="0" w:line="240" w:lineRule="auto"/>
              <w:rPr>
                <w:sz w:val="24"/>
                <w:szCs w:val="24"/>
                <w:lang w:bidi="ar-JO"/>
              </w:rPr>
            </w:pPr>
            <w:r>
              <w:rPr>
                <w:sz w:val="24"/>
                <w:szCs w:val="24"/>
                <w:lang w:bidi="ar-JO"/>
              </w:rPr>
              <w:t>Title of sessions ( face-to-face)</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1</w:t>
            </w:r>
          </w:p>
        </w:tc>
        <w:tc>
          <w:tcPr>
            <w:tcW w:w="8275" w:type="dxa"/>
          </w:tcPr>
          <w:p w:rsidR="006E1F61" w:rsidRDefault="006E1F61" w:rsidP="00866ADB">
            <w:pPr>
              <w:spacing w:after="0" w:line="240" w:lineRule="auto"/>
              <w:rPr>
                <w:sz w:val="24"/>
                <w:szCs w:val="24"/>
                <w:lang w:bidi="ar-JO"/>
              </w:rPr>
            </w:pPr>
            <w:r>
              <w:rPr>
                <w:sz w:val="24"/>
                <w:szCs w:val="24"/>
                <w:lang w:bidi="ar-JO"/>
              </w:rPr>
              <w:t>Responsive school and ways for development</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2</w:t>
            </w:r>
          </w:p>
        </w:tc>
        <w:tc>
          <w:tcPr>
            <w:tcW w:w="8275" w:type="dxa"/>
          </w:tcPr>
          <w:p w:rsidR="006E1F61" w:rsidRDefault="006E1F61" w:rsidP="00866ADB">
            <w:pPr>
              <w:spacing w:after="0" w:line="240" w:lineRule="auto"/>
              <w:rPr>
                <w:sz w:val="24"/>
                <w:szCs w:val="24"/>
                <w:lang w:bidi="ar-JO"/>
              </w:rPr>
            </w:pPr>
            <w:r>
              <w:rPr>
                <w:sz w:val="24"/>
                <w:szCs w:val="24"/>
                <w:lang w:bidi="ar-JO"/>
              </w:rPr>
              <w:t>Se</w:t>
            </w:r>
            <w:r w:rsidR="00D76454">
              <w:rPr>
                <w:sz w:val="24"/>
                <w:szCs w:val="24"/>
                <w:lang w:bidi="ar-JO"/>
              </w:rPr>
              <w:t xml:space="preserve">lf- assessment and building </w:t>
            </w:r>
            <w:r>
              <w:rPr>
                <w:sz w:val="24"/>
                <w:szCs w:val="24"/>
                <w:lang w:bidi="ar-JO"/>
              </w:rPr>
              <w:t>development</w:t>
            </w:r>
            <w:r w:rsidR="00D76454">
              <w:rPr>
                <w:sz w:val="24"/>
                <w:szCs w:val="24"/>
                <w:lang w:bidi="ar-JO"/>
              </w:rPr>
              <w:t>al</w:t>
            </w:r>
            <w:r>
              <w:rPr>
                <w:sz w:val="24"/>
                <w:szCs w:val="24"/>
                <w:lang w:bidi="ar-JO"/>
              </w:rPr>
              <w:t xml:space="preserve"> team</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3</w:t>
            </w:r>
          </w:p>
        </w:tc>
        <w:tc>
          <w:tcPr>
            <w:tcW w:w="8275" w:type="dxa"/>
          </w:tcPr>
          <w:p w:rsidR="006E1F61" w:rsidRDefault="006E1F61" w:rsidP="006E1F61">
            <w:pPr>
              <w:spacing w:after="0" w:line="240" w:lineRule="auto"/>
              <w:rPr>
                <w:sz w:val="24"/>
                <w:szCs w:val="24"/>
                <w:lang w:bidi="ar-JO"/>
              </w:rPr>
            </w:pPr>
            <w:r>
              <w:rPr>
                <w:sz w:val="24"/>
                <w:szCs w:val="24"/>
                <w:lang w:bidi="ar-JO"/>
              </w:rPr>
              <w:t>Good planning for enhancing education</w:t>
            </w:r>
            <w:r w:rsidR="00D76454">
              <w:rPr>
                <w:sz w:val="24"/>
                <w:szCs w:val="24"/>
                <w:lang w:bidi="ar-JO"/>
              </w:rPr>
              <w:t>,</w:t>
            </w:r>
            <w:r>
              <w:rPr>
                <w:sz w:val="24"/>
                <w:szCs w:val="24"/>
                <w:lang w:bidi="ar-JO"/>
              </w:rPr>
              <w:t xml:space="preserve"> built on vision and specific mission</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4</w:t>
            </w:r>
          </w:p>
        </w:tc>
        <w:tc>
          <w:tcPr>
            <w:tcW w:w="8275" w:type="dxa"/>
          </w:tcPr>
          <w:p w:rsidR="006E1F61" w:rsidRDefault="006E1F61" w:rsidP="00866ADB">
            <w:pPr>
              <w:spacing w:after="0" w:line="240" w:lineRule="auto"/>
              <w:rPr>
                <w:sz w:val="24"/>
                <w:szCs w:val="24"/>
                <w:lang w:bidi="ar-JO"/>
              </w:rPr>
            </w:pPr>
            <w:r>
              <w:rPr>
                <w:sz w:val="24"/>
                <w:szCs w:val="24"/>
                <w:lang w:bidi="ar-JO"/>
              </w:rPr>
              <w:t>Management of internal and external relationship for supporting the school to realize its obligations</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lastRenderedPageBreak/>
              <w:t>5</w:t>
            </w:r>
          </w:p>
        </w:tc>
        <w:tc>
          <w:tcPr>
            <w:tcW w:w="8275" w:type="dxa"/>
          </w:tcPr>
          <w:p w:rsidR="006E1F61" w:rsidRDefault="006E1F61" w:rsidP="00866ADB">
            <w:pPr>
              <w:spacing w:after="0" w:line="240" w:lineRule="auto"/>
              <w:rPr>
                <w:sz w:val="24"/>
                <w:szCs w:val="24"/>
                <w:lang w:bidi="ar-JO"/>
              </w:rPr>
            </w:pPr>
            <w:r>
              <w:rPr>
                <w:sz w:val="24"/>
                <w:szCs w:val="24"/>
                <w:lang w:bidi="ar-JO"/>
              </w:rPr>
              <w:t>Efficient resource management fo</w:t>
            </w:r>
            <w:r w:rsidR="00D76454">
              <w:rPr>
                <w:sz w:val="24"/>
                <w:szCs w:val="24"/>
                <w:lang w:bidi="ar-JO"/>
              </w:rPr>
              <w:t>r serving learning and teaching</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6</w:t>
            </w:r>
          </w:p>
        </w:tc>
        <w:tc>
          <w:tcPr>
            <w:tcW w:w="8275" w:type="dxa"/>
          </w:tcPr>
          <w:p w:rsidR="006E1F61" w:rsidRDefault="00610A00" w:rsidP="00866ADB">
            <w:pPr>
              <w:spacing w:after="0" w:line="240" w:lineRule="auto"/>
              <w:rPr>
                <w:sz w:val="24"/>
                <w:szCs w:val="24"/>
                <w:lang w:bidi="ar-JO"/>
              </w:rPr>
            </w:pPr>
            <w:r>
              <w:rPr>
                <w:sz w:val="24"/>
                <w:szCs w:val="24"/>
                <w:lang w:bidi="ar-JO"/>
              </w:rPr>
              <w:t xml:space="preserve">Management of education and learning processes for enhancing performance </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7</w:t>
            </w:r>
          </w:p>
        </w:tc>
        <w:tc>
          <w:tcPr>
            <w:tcW w:w="8275" w:type="dxa"/>
          </w:tcPr>
          <w:p w:rsidR="006E1F61" w:rsidRDefault="00610A00" w:rsidP="00866ADB">
            <w:pPr>
              <w:spacing w:after="0" w:line="240" w:lineRule="auto"/>
              <w:rPr>
                <w:sz w:val="24"/>
                <w:szCs w:val="24"/>
                <w:lang w:bidi="ar-JO"/>
              </w:rPr>
            </w:pPr>
            <w:r>
              <w:rPr>
                <w:sz w:val="24"/>
                <w:szCs w:val="24"/>
                <w:lang w:bidi="ar-JO"/>
              </w:rPr>
              <w:t>Employees loyalty within friendly child</w:t>
            </w:r>
            <w:r w:rsidR="00D76454">
              <w:rPr>
                <w:sz w:val="24"/>
                <w:szCs w:val="24"/>
                <w:lang w:bidi="ar-JO"/>
              </w:rPr>
              <w:t>hood</w:t>
            </w:r>
            <w:r>
              <w:rPr>
                <w:sz w:val="24"/>
                <w:szCs w:val="24"/>
                <w:lang w:bidi="ar-JO"/>
              </w:rPr>
              <w:t xml:space="preserve"> environment  </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8</w:t>
            </w:r>
          </w:p>
        </w:tc>
        <w:tc>
          <w:tcPr>
            <w:tcW w:w="8275" w:type="dxa"/>
          </w:tcPr>
          <w:p w:rsidR="006E1F61" w:rsidRDefault="00610A00" w:rsidP="00866ADB">
            <w:pPr>
              <w:spacing w:after="0" w:line="240" w:lineRule="auto"/>
              <w:rPr>
                <w:sz w:val="24"/>
                <w:szCs w:val="24"/>
                <w:lang w:bidi="ar-JO"/>
              </w:rPr>
            </w:pPr>
            <w:r>
              <w:rPr>
                <w:sz w:val="24"/>
                <w:szCs w:val="24"/>
                <w:lang w:bidi="ar-JO"/>
              </w:rPr>
              <w:t>Diversification</w:t>
            </w:r>
            <w:r w:rsidR="00D76454">
              <w:rPr>
                <w:sz w:val="24"/>
                <w:szCs w:val="24"/>
                <w:lang w:bidi="ar-JO"/>
              </w:rPr>
              <w:t xml:space="preserve"> of evaluation mechanism/</w:t>
            </w:r>
            <w:r w:rsidR="00EA3242">
              <w:rPr>
                <w:sz w:val="24"/>
                <w:szCs w:val="24"/>
                <w:lang w:bidi="ar-JO"/>
              </w:rPr>
              <w:t>tools and deployment their results for enhancing education processes</w:t>
            </w:r>
          </w:p>
        </w:tc>
      </w:tr>
      <w:tr w:rsidR="006E1F61" w:rsidTr="006E1F61">
        <w:tc>
          <w:tcPr>
            <w:tcW w:w="1075" w:type="dxa"/>
          </w:tcPr>
          <w:p w:rsidR="006E1F61" w:rsidRDefault="006E1F61" w:rsidP="00866ADB">
            <w:pPr>
              <w:spacing w:after="0" w:line="240" w:lineRule="auto"/>
              <w:rPr>
                <w:sz w:val="24"/>
                <w:szCs w:val="24"/>
                <w:lang w:bidi="ar-JO"/>
              </w:rPr>
            </w:pPr>
            <w:r>
              <w:rPr>
                <w:sz w:val="24"/>
                <w:szCs w:val="24"/>
                <w:lang w:bidi="ar-JO"/>
              </w:rPr>
              <w:t>9</w:t>
            </w:r>
          </w:p>
        </w:tc>
        <w:tc>
          <w:tcPr>
            <w:tcW w:w="8275" w:type="dxa"/>
          </w:tcPr>
          <w:p w:rsidR="006E1F61" w:rsidRDefault="00EA3242" w:rsidP="000E1C1D">
            <w:pPr>
              <w:spacing w:after="0" w:line="240" w:lineRule="auto"/>
              <w:rPr>
                <w:sz w:val="24"/>
                <w:szCs w:val="24"/>
                <w:lang w:bidi="ar-JO"/>
              </w:rPr>
            </w:pPr>
            <w:r>
              <w:rPr>
                <w:sz w:val="24"/>
                <w:szCs w:val="24"/>
                <w:lang w:bidi="ar-JO"/>
              </w:rPr>
              <w:t xml:space="preserve">Activation of the role of technology in learning, </w:t>
            </w:r>
            <w:r w:rsidR="000E1C1D">
              <w:rPr>
                <w:sz w:val="24"/>
                <w:szCs w:val="24"/>
                <w:lang w:bidi="ar-JO"/>
              </w:rPr>
              <w:t>teaching</w:t>
            </w:r>
            <w:r>
              <w:rPr>
                <w:sz w:val="24"/>
                <w:szCs w:val="24"/>
                <w:lang w:bidi="ar-JO"/>
              </w:rPr>
              <w:t xml:space="preserve"> and school </w:t>
            </w:r>
            <w:r w:rsidR="000E1C1D">
              <w:rPr>
                <w:sz w:val="24"/>
                <w:szCs w:val="24"/>
                <w:lang w:bidi="ar-JO"/>
              </w:rPr>
              <w:t>management</w:t>
            </w:r>
            <w:r>
              <w:rPr>
                <w:sz w:val="24"/>
                <w:szCs w:val="24"/>
                <w:lang w:bidi="ar-JO"/>
              </w:rPr>
              <w:t xml:space="preserve"> </w:t>
            </w:r>
          </w:p>
        </w:tc>
      </w:tr>
    </w:tbl>
    <w:p w:rsidR="006E1F61" w:rsidRPr="006E1F61" w:rsidRDefault="006E1F61" w:rsidP="00866ADB">
      <w:pPr>
        <w:spacing w:after="0" w:line="240" w:lineRule="auto"/>
        <w:rPr>
          <w:sz w:val="24"/>
          <w:szCs w:val="24"/>
          <w:lang w:bidi="ar-JO"/>
        </w:rPr>
      </w:pPr>
    </w:p>
    <w:p w:rsidR="00256DCD" w:rsidRPr="001A3F43" w:rsidRDefault="00EA3242" w:rsidP="00256DCD">
      <w:pPr>
        <w:spacing w:after="0" w:line="240" w:lineRule="auto"/>
        <w:rPr>
          <w:b/>
          <w:bCs/>
          <w:sz w:val="24"/>
          <w:szCs w:val="24"/>
          <w:lang w:bidi="ar-JO"/>
        </w:rPr>
      </w:pPr>
      <w:r w:rsidRPr="001A3F43">
        <w:rPr>
          <w:b/>
          <w:bCs/>
          <w:sz w:val="24"/>
          <w:szCs w:val="24"/>
          <w:lang w:bidi="ar-JO"/>
        </w:rPr>
        <w:t>Detailed budget:</w:t>
      </w:r>
    </w:p>
    <w:p w:rsidR="00EA3242" w:rsidRDefault="00EA3242" w:rsidP="00256DCD">
      <w:pPr>
        <w:spacing w:after="0" w:line="240" w:lineRule="auto"/>
        <w:rPr>
          <w:sz w:val="24"/>
          <w:szCs w:val="24"/>
          <w:lang w:bidi="ar-JO"/>
        </w:rPr>
      </w:pPr>
    </w:p>
    <w:tbl>
      <w:tblPr>
        <w:tblStyle w:val="TableGrid"/>
        <w:tblW w:w="0" w:type="auto"/>
        <w:tblLook w:val="04A0" w:firstRow="1" w:lastRow="0" w:firstColumn="1" w:lastColumn="0" w:noHBand="0" w:noVBand="1"/>
      </w:tblPr>
      <w:tblGrid>
        <w:gridCol w:w="630"/>
        <w:gridCol w:w="2512"/>
        <w:gridCol w:w="3104"/>
        <w:gridCol w:w="3104"/>
      </w:tblGrid>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No</w:t>
            </w:r>
          </w:p>
        </w:tc>
        <w:tc>
          <w:tcPr>
            <w:tcW w:w="2512" w:type="dxa"/>
          </w:tcPr>
          <w:p w:rsidR="00EA3242" w:rsidRDefault="00EA3242" w:rsidP="00256DCD">
            <w:pPr>
              <w:spacing w:after="0" w:line="240" w:lineRule="auto"/>
              <w:rPr>
                <w:sz w:val="24"/>
                <w:szCs w:val="24"/>
                <w:lang w:bidi="ar-JO"/>
              </w:rPr>
            </w:pPr>
            <w:r>
              <w:rPr>
                <w:sz w:val="24"/>
                <w:szCs w:val="24"/>
                <w:lang w:bidi="ar-JO"/>
              </w:rPr>
              <w:t>Item</w:t>
            </w:r>
          </w:p>
        </w:tc>
        <w:tc>
          <w:tcPr>
            <w:tcW w:w="3104" w:type="dxa"/>
          </w:tcPr>
          <w:p w:rsidR="00EA3242" w:rsidRDefault="00EA3242" w:rsidP="00256DCD">
            <w:pPr>
              <w:spacing w:after="0" w:line="240" w:lineRule="auto"/>
              <w:rPr>
                <w:sz w:val="24"/>
                <w:szCs w:val="24"/>
                <w:lang w:bidi="ar-JO"/>
              </w:rPr>
            </w:pPr>
            <w:r>
              <w:rPr>
                <w:sz w:val="24"/>
                <w:szCs w:val="24"/>
                <w:lang w:bidi="ar-JO"/>
              </w:rPr>
              <w:t>Estimated cost</w:t>
            </w:r>
          </w:p>
        </w:tc>
        <w:tc>
          <w:tcPr>
            <w:tcW w:w="3104" w:type="dxa"/>
          </w:tcPr>
          <w:p w:rsidR="00EA3242" w:rsidRDefault="00EA3242" w:rsidP="00256DCD">
            <w:pPr>
              <w:spacing w:after="0" w:line="240" w:lineRule="auto"/>
              <w:rPr>
                <w:sz w:val="24"/>
                <w:szCs w:val="24"/>
                <w:lang w:bidi="ar-JO"/>
              </w:rPr>
            </w:pPr>
            <w:r>
              <w:rPr>
                <w:sz w:val="24"/>
                <w:szCs w:val="24"/>
                <w:lang w:bidi="ar-JO"/>
              </w:rPr>
              <w:t>Total</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1</w:t>
            </w:r>
          </w:p>
        </w:tc>
        <w:tc>
          <w:tcPr>
            <w:tcW w:w="2512" w:type="dxa"/>
          </w:tcPr>
          <w:p w:rsidR="00EA3242" w:rsidRDefault="00EA3242" w:rsidP="00256DCD">
            <w:pPr>
              <w:spacing w:after="0" w:line="240" w:lineRule="auto"/>
              <w:rPr>
                <w:sz w:val="24"/>
                <w:szCs w:val="24"/>
                <w:lang w:bidi="ar-JO"/>
              </w:rPr>
            </w:pPr>
            <w:r>
              <w:rPr>
                <w:sz w:val="24"/>
                <w:szCs w:val="24"/>
                <w:lang w:bidi="ar-JO"/>
              </w:rPr>
              <w:t>Stationary</w:t>
            </w:r>
          </w:p>
        </w:tc>
        <w:tc>
          <w:tcPr>
            <w:tcW w:w="3104" w:type="dxa"/>
          </w:tcPr>
          <w:p w:rsidR="00EA3242" w:rsidRDefault="00EA3242" w:rsidP="00256DCD">
            <w:pPr>
              <w:spacing w:after="0" w:line="240" w:lineRule="auto"/>
              <w:rPr>
                <w:sz w:val="24"/>
                <w:szCs w:val="24"/>
                <w:lang w:bidi="ar-JO"/>
              </w:rPr>
            </w:pPr>
            <w:r>
              <w:rPr>
                <w:sz w:val="24"/>
                <w:szCs w:val="24"/>
                <w:lang w:bidi="ar-JO"/>
              </w:rPr>
              <w:t>28*$15</w:t>
            </w:r>
          </w:p>
        </w:tc>
        <w:tc>
          <w:tcPr>
            <w:tcW w:w="3104" w:type="dxa"/>
          </w:tcPr>
          <w:p w:rsidR="00EA3242" w:rsidRDefault="00EA3242" w:rsidP="00256DCD">
            <w:pPr>
              <w:spacing w:after="0" w:line="240" w:lineRule="auto"/>
              <w:rPr>
                <w:sz w:val="24"/>
                <w:szCs w:val="24"/>
                <w:lang w:bidi="ar-JO"/>
              </w:rPr>
            </w:pPr>
            <w:r>
              <w:rPr>
                <w:sz w:val="24"/>
                <w:szCs w:val="24"/>
                <w:lang w:bidi="ar-JO"/>
              </w:rPr>
              <w:t>$420</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2</w:t>
            </w:r>
          </w:p>
        </w:tc>
        <w:tc>
          <w:tcPr>
            <w:tcW w:w="2512" w:type="dxa"/>
          </w:tcPr>
          <w:p w:rsidR="00EA3242" w:rsidRDefault="00EA3242" w:rsidP="00256DCD">
            <w:pPr>
              <w:spacing w:after="0" w:line="240" w:lineRule="auto"/>
              <w:rPr>
                <w:sz w:val="24"/>
                <w:szCs w:val="24"/>
                <w:lang w:bidi="ar-JO"/>
              </w:rPr>
            </w:pPr>
            <w:r>
              <w:rPr>
                <w:sz w:val="24"/>
                <w:szCs w:val="24"/>
                <w:lang w:bidi="ar-JO"/>
              </w:rPr>
              <w:t>Laptops</w:t>
            </w:r>
          </w:p>
        </w:tc>
        <w:tc>
          <w:tcPr>
            <w:tcW w:w="3104" w:type="dxa"/>
          </w:tcPr>
          <w:p w:rsidR="00EA3242" w:rsidRDefault="00EA3242" w:rsidP="00256DCD">
            <w:pPr>
              <w:spacing w:after="0" w:line="240" w:lineRule="auto"/>
              <w:rPr>
                <w:sz w:val="24"/>
                <w:szCs w:val="24"/>
                <w:lang w:bidi="ar-JO"/>
              </w:rPr>
            </w:pPr>
            <w:r>
              <w:rPr>
                <w:sz w:val="24"/>
                <w:szCs w:val="24"/>
                <w:lang w:bidi="ar-JO"/>
              </w:rPr>
              <w:t>3*$1500</w:t>
            </w:r>
          </w:p>
        </w:tc>
        <w:tc>
          <w:tcPr>
            <w:tcW w:w="3104" w:type="dxa"/>
          </w:tcPr>
          <w:p w:rsidR="00EA3242" w:rsidRDefault="00EA3242" w:rsidP="00256DCD">
            <w:pPr>
              <w:spacing w:after="0" w:line="240" w:lineRule="auto"/>
              <w:rPr>
                <w:sz w:val="24"/>
                <w:szCs w:val="24"/>
                <w:lang w:bidi="ar-JO"/>
              </w:rPr>
            </w:pPr>
            <w:r>
              <w:rPr>
                <w:sz w:val="24"/>
                <w:szCs w:val="24"/>
                <w:lang w:bidi="ar-JO"/>
              </w:rPr>
              <w:t>$4500</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3</w:t>
            </w:r>
          </w:p>
        </w:tc>
        <w:tc>
          <w:tcPr>
            <w:tcW w:w="2512" w:type="dxa"/>
          </w:tcPr>
          <w:p w:rsidR="00EA3242" w:rsidRDefault="00EA3242" w:rsidP="00256DCD">
            <w:pPr>
              <w:spacing w:after="0" w:line="240" w:lineRule="auto"/>
              <w:rPr>
                <w:sz w:val="24"/>
                <w:szCs w:val="24"/>
                <w:lang w:bidi="ar-JO"/>
              </w:rPr>
            </w:pPr>
            <w:r>
              <w:rPr>
                <w:sz w:val="24"/>
                <w:szCs w:val="24"/>
                <w:lang w:bidi="ar-JO"/>
              </w:rPr>
              <w:t>Hospitality</w:t>
            </w:r>
          </w:p>
        </w:tc>
        <w:tc>
          <w:tcPr>
            <w:tcW w:w="3104" w:type="dxa"/>
          </w:tcPr>
          <w:p w:rsidR="00EA3242" w:rsidRDefault="00EA3242" w:rsidP="00256DCD">
            <w:pPr>
              <w:spacing w:after="0" w:line="240" w:lineRule="auto"/>
              <w:rPr>
                <w:sz w:val="24"/>
                <w:szCs w:val="24"/>
                <w:lang w:bidi="ar-JO"/>
              </w:rPr>
            </w:pPr>
            <w:r>
              <w:rPr>
                <w:sz w:val="24"/>
                <w:szCs w:val="24"/>
                <w:lang w:bidi="ar-JO"/>
              </w:rPr>
              <w:t>$28*32*$6</w:t>
            </w:r>
          </w:p>
        </w:tc>
        <w:tc>
          <w:tcPr>
            <w:tcW w:w="3104" w:type="dxa"/>
          </w:tcPr>
          <w:p w:rsidR="00EA3242" w:rsidRDefault="00EA3242" w:rsidP="00256DCD">
            <w:pPr>
              <w:spacing w:after="0" w:line="240" w:lineRule="auto"/>
              <w:rPr>
                <w:sz w:val="24"/>
                <w:szCs w:val="24"/>
                <w:lang w:bidi="ar-JO"/>
              </w:rPr>
            </w:pPr>
            <w:r>
              <w:rPr>
                <w:sz w:val="24"/>
                <w:szCs w:val="24"/>
                <w:lang w:bidi="ar-JO"/>
              </w:rPr>
              <w:t>$5376</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4</w:t>
            </w:r>
          </w:p>
        </w:tc>
        <w:tc>
          <w:tcPr>
            <w:tcW w:w="2512" w:type="dxa"/>
          </w:tcPr>
          <w:p w:rsidR="00EA3242" w:rsidRDefault="00EA3242" w:rsidP="00256DCD">
            <w:pPr>
              <w:spacing w:after="0" w:line="240" w:lineRule="auto"/>
              <w:rPr>
                <w:sz w:val="24"/>
                <w:szCs w:val="24"/>
                <w:lang w:bidi="ar-JO"/>
              </w:rPr>
            </w:pPr>
            <w:r>
              <w:rPr>
                <w:sz w:val="24"/>
                <w:szCs w:val="24"/>
                <w:lang w:bidi="ar-JO"/>
              </w:rPr>
              <w:t>Memory sticks</w:t>
            </w:r>
          </w:p>
        </w:tc>
        <w:tc>
          <w:tcPr>
            <w:tcW w:w="3104" w:type="dxa"/>
          </w:tcPr>
          <w:p w:rsidR="00EA3242" w:rsidRDefault="00EA3242" w:rsidP="00256DCD">
            <w:pPr>
              <w:spacing w:after="0" w:line="240" w:lineRule="auto"/>
              <w:rPr>
                <w:sz w:val="24"/>
                <w:szCs w:val="24"/>
                <w:lang w:bidi="ar-JO"/>
              </w:rPr>
            </w:pPr>
            <w:r>
              <w:rPr>
                <w:sz w:val="24"/>
                <w:szCs w:val="24"/>
                <w:lang w:bidi="ar-JO"/>
              </w:rPr>
              <w:t>3*$10</w:t>
            </w:r>
          </w:p>
        </w:tc>
        <w:tc>
          <w:tcPr>
            <w:tcW w:w="3104" w:type="dxa"/>
          </w:tcPr>
          <w:p w:rsidR="00EA3242" w:rsidRDefault="00EA3242" w:rsidP="00256DCD">
            <w:pPr>
              <w:spacing w:after="0" w:line="240" w:lineRule="auto"/>
              <w:rPr>
                <w:sz w:val="24"/>
                <w:szCs w:val="24"/>
                <w:lang w:bidi="ar-JO"/>
              </w:rPr>
            </w:pPr>
            <w:r>
              <w:rPr>
                <w:sz w:val="24"/>
                <w:szCs w:val="24"/>
                <w:lang w:bidi="ar-JO"/>
              </w:rPr>
              <w:t>$30</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5</w:t>
            </w:r>
          </w:p>
        </w:tc>
        <w:tc>
          <w:tcPr>
            <w:tcW w:w="2512" w:type="dxa"/>
          </w:tcPr>
          <w:p w:rsidR="00EA3242" w:rsidRDefault="00EA3242" w:rsidP="00256DCD">
            <w:pPr>
              <w:spacing w:after="0" w:line="240" w:lineRule="auto"/>
              <w:rPr>
                <w:sz w:val="24"/>
                <w:szCs w:val="24"/>
                <w:lang w:bidi="ar-JO"/>
              </w:rPr>
            </w:pPr>
            <w:r>
              <w:rPr>
                <w:sz w:val="24"/>
                <w:szCs w:val="24"/>
                <w:lang w:bidi="ar-JO"/>
              </w:rPr>
              <w:t>Graduation</w:t>
            </w:r>
            <w:r w:rsidR="00B95276">
              <w:rPr>
                <w:sz w:val="24"/>
                <w:szCs w:val="24"/>
                <w:lang w:bidi="ar-JO"/>
              </w:rPr>
              <w:t xml:space="preserve"> project</w:t>
            </w:r>
          </w:p>
        </w:tc>
        <w:tc>
          <w:tcPr>
            <w:tcW w:w="3104" w:type="dxa"/>
          </w:tcPr>
          <w:p w:rsidR="00EA3242" w:rsidRDefault="00EA3242" w:rsidP="00256DCD">
            <w:pPr>
              <w:spacing w:after="0" w:line="240" w:lineRule="auto"/>
              <w:rPr>
                <w:sz w:val="24"/>
                <w:szCs w:val="24"/>
                <w:lang w:bidi="ar-JO"/>
              </w:rPr>
            </w:pPr>
            <w:r>
              <w:rPr>
                <w:sz w:val="24"/>
                <w:szCs w:val="24"/>
                <w:lang w:bidi="ar-JO"/>
              </w:rPr>
              <w:t>28*$200</w:t>
            </w:r>
          </w:p>
        </w:tc>
        <w:tc>
          <w:tcPr>
            <w:tcW w:w="3104" w:type="dxa"/>
          </w:tcPr>
          <w:p w:rsidR="00EA3242" w:rsidRDefault="00EA3242" w:rsidP="00256DCD">
            <w:pPr>
              <w:spacing w:after="0" w:line="240" w:lineRule="auto"/>
              <w:rPr>
                <w:sz w:val="24"/>
                <w:szCs w:val="24"/>
                <w:lang w:bidi="ar-JO"/>
              </w:rPr>
            </w:pPr>
            <w:r>
              <w:rPr>
                <w:sz w:val="24"/>
                <w:szCs w:val="24"/>
                <w:lang w:bidi="ar-JO"/>
              </w:rPr>
              <w:t>$5600</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6</w:t>
            </w:r>
          </w:p>
        </w:tc>
        <w:tc>
          <w:tcPr>
            <w:tcW w:w="2512" w:type="dxa"/>
          </w:tcPr>
          <w:p w:rsidR="00EA3242" w:rsidRDefault="00EA3242" w:rsidP="00256DCD">
            <w:pPr>
              <w:spacing w:after="0" w:line="240" w:lineRule="auto"/>
              <w:rPr>
                <w:sz w:val="24"/>
                <w:szCs w:val="24"/>
                <w:lang w:bidi="ar-JO"/>
              </w:rPr>
            </w:pPr>
            <w:r>
              <w:rPr>
                <w:sz w:val="24"/>
                <w:szCs w:val="24"/>
                <w:lang w:bidi="ar-JO"/>
              </w:rPr>
              <w:t>Transportations- trainers</w:t>
            </w:r>
          </w:p>
        </w:tc>
        <w:tc>
          <w:tcPr>
            <w:tcW w:w="3104" w:type="dxa"/>
          </w:tcPr>
          <w:p w:rsidR="00EA3242" w:rsidRDefault="00EA3242" w:rsidP="00256DCD">
            <w:pPr>
              <w:spacing w:after="0" w:line="240" w:lineRule="auto"/>
              <w:rPr>
                <w:sz w:val="24"/>
                <w:szCs w:val="24"/>
                <w:lang w:bidi="ar-JO"/>
              </w:rPr>
            </w:pPr>
            <w:r>
              <w:rPr>
                <w:sz w:val="24"/>
                <w:szCs w:val="24"/>
                <w:lang w:bidi="ar-JO"/>
              </w:rPr>
              <w:t>4*20$*32</w:t>
            </w:r>
          </w:p>
        </w:tc>
        <w:tc>
          <w:tcPr>
            <w:tcW w:w="3104" w:type="dxa"/>
          </w:tcPr>
          <w:p w:rsidR="00EA3242" w:rsidRDefault="00EA3242" w:rsidP="00256DCD">
            <w:pPr>
              <w:spacing w:after="0" w:line="240" w:lineRule="auto"/>
              <w:rPr>
                <w:sz w:val="24"/>
                <w:szCs w:val="24"/>
                <w:lang w:bidi="ar-JO"/>
              </w:rPr>
            </w:pPr>
            <w:r>
              <w:rPr>
                <w:sz w:val="24"/>
                <w:szCs w:val="24"/>
                <w:lang w:bidi="ar-JO"/>
              </w:rPr>
              <w:t>$2560</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7</w:t>
            </w:r>
          </w:p>
        </w:tc>
        <w:tc>
          <w:tcPr>
            <w:tcW w:w="2512" w:type="dxa"/>
          </w:tcPr>
          <w:p w:rsidR="00EA3242" w:rsidRDefault="00EA3242" w:rsidP="00EA3242">
            <w:pPr>
              <w:spacing w:after="0" w:line="240" w:lineRule="auto"/>
              <w:rPr>
                <w:sz w:val="24"/>
                <w:szCs w:val="24"/>
                <w:lang w:bidi="ar-JO"/>
              </w:rPr>
            </w:pPr>
            <w:r>
              <w:rPr>
                <w:sz w:val="24"/>
                <w:szCs w:val="24"/>
                <w:lang w:bidi="ar-JO"/>
              </w:rPr>
              <w:t>Transportations- trainees</w:t>
            </w:r>
          </w:p>
        </w:tc>
        <w:tc>
          <w:tcPr>
            <w:tcW w:w="3104" w:type="dxa"/>
          </w:tcPr>
          <w:p w:rsidR="00EA3242" w:rsidRDefault="00EA3242" w:rsidP="00256DCD">
            <w:pPr>
              <w:spacing w:after="0" w:line="240" w:lineRule="auto"/>
              <w:rPr>
                <w:sz w:val="24"/>
                <w:szCs w:val="24"/>
                <w:lang w:bidi="ar-JO"/>
              </w:rPr>
            </w:pPr>
            <w:r>
              <w:rPr>
                <w:sz w:val="24"/>
                <w:szCs w:val="24"/>
                <w:lang w:bidi="ar-JO"/>
              </w:rPr>
              <w:t>28*$10*32</w:t>
            </w:r>
          </w:p>
        </w:tc>
        <w:tc>
          <w:tcPr>
            <w:tcW w:w="3104" w:type="dxa"/>
          </w:tcPr>
          <w:p w:rsidR="00EA3242" w:rsidRDefault="00EA3242" w:rsidP="00256DCD">
            <w:pPr>
              <w:spacing w:after="0" w:line="240" w:lineRule="auto"/>
              <w:rPr>
                <w:sz w:val="24"/>
                <w:szCs w:val="24"/>
                <w:lang w:bidi="ar-JO"/>
              </w:rPr>
            </w:pPr>
            <w:r>
              <w:rPr>
                <w:sz w:val="24"/>
                <w:szCs w:val="24"/>
                <w:lang w:bidi="ar-JO"/>
              </w:rPr>
              <w:t>$8960</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8</w:t>
            </w:r>
          </w:p>
        </w:tc>
        <w:tc>
          <w:tcPr>
            <w:tcW w:w="2512" w:type="dxa"/>
          </w:tcPr>
          <w:p w:rsidR="00EA3242" w:rsidRDefault="00B95276" w:rsidP="00256DCD">
            <w:pPr>
              <w:spacing w:after="0" w:line="240" w:lineRule="auto"/>
              <w:rPr>
                <w:sz w:val="24"/>
                <w:szCs w:val="24"/>
                <w:lang w:bidi="ar-JO"/>
              </w:rPr>
            </w:pPr>
            <w:r>
              <w:rPr>
                <w:sz w:val="24"/>
                <w:szCs w:val="24"/>
                <w:lang w:bidi="ar-JO"/>
              </w:rPr>
              <w:t>Graduation ceremony</w:t>
            </w:r>
          </w:p>
        </w:tc>
        <w:tc>
          <w:tcPr>
            <w:tcW w:w="3104" w:type="dxa"/>
          </w:tcPr>
          <w:p w:rsidR="00EA3242" w:rsidRDefault="00B95276" w:rsidP="00256DCD">
            <w:pPr>
              <w:spacing w:after="0" w:line="240" w:lineRule="auto"/>
              <w:rPr>
                <w:sz w:val="24"/>
                <w:szCs w:val="24"/>
                <w:lang w:bidi="ar-JO"/>
              </w:rPr>
            </w:pPr>
            <w:r>
              <w:rPr>
                <w:sz w:val="24"/>
                <w:szCs w:val="24"/>
                <w:lang w:bidi="ar-JO"/>
              </w:rPr>
              <w:t>$1500</w:t>
            </w:r>
          </w:p>
        </w:tc>
        <w:tc>
          <w:tcPr>
            <w:tcW w:w="3104" w:type="dxa"/>
          </w:tcPr>
          <w:p w:rsidR="00EA3242" w:rsidRDefault="00B95276" w:rsidP="00256DCD">
            <w:pPr>
              <w:spacing w:after="0" w:line="240" w:lineRule="auto"/>
              <w:rPr>
                <w:sz w:val="24"/>
                <w:szCs w:val="24"/>
                <w:lang w:bidi="ar-JO"/>
              </w:rPr>
            </w:pPr>
            <w:r>
              <w:rPr>
                <w:sz w:val="24"/>
                <w:szCs w:val="24"/>
                <w:lang w:bidi="ar-JO"/>
              </w:rPr>
              <w:t>$1500</w:t>
            </w:r>
          </w:p>
        </w:tc>
      </w:tr>
      <w:tr w:rsidR="00EA3242" w:rsidTr="00EA3242">
        <w:tc>
          <w:tcPr>
            <w:tcW w:w="630" w:type="dxa"/>
          </w:tcPr>
          <w:p w:rsidR="00EA3242" w:rsidRDefault="00EA3242" w:rsidP="00256DCD">
            <w:pPr>
              <w:spacing w:after="0" w:line="240" w:lineRule="auto"/>
              <w:rPr>
                <w:sz w:val="24"/>
                <w:szCs w:val="24"/>
                <w:lang w:bidi="ar-JO"/>
              </w:rPr>
            </w:pPr>
            <w:r>
              <w:rPr>
                <w:sz w:val="24"/>
                <w:szCs w:val="24"/>
                <w:lang w:bidi="ar-JO"/>
              </w:rPr>
              <w:t>9</w:t>
            </w:r>
          </w:p>
        </w:tc>
        <w:tc>
          <w:tcPr>
            <w:tcW w:w="2512" w:type="dxa"/>
          </w:tcPr>
          <w:p w:rsidR="00EA3242" w:rsidRDefault="00B95276" w:rsidP="00256DCD">
            <w:pPr>
              <w:spacing w:after="0" w:line="240" w:lineRule="auto"/>
              <w:rPr>
                <w:sz w:val="24"/>
                <w:szCs w:val="24"/>
                <w:lang w:bidi="ar-JO"/>
              </w:rPr>
            </w:pPr>
            <w:r>
              <w:rPr>
                <w:sz w:val="24"/>
                <w:szCs w:val="24"/>
                <w:lang w:bidi="ar-JO"/>
              </w:rPr>
              <w:t>Grand total</w:t>
            </w:r>
          </w:p>
        </w:tc>
        <w:tc>
          <w:tcPr>
            <w:tcW w:w="3104" w:type="dxa"/>
          </w:tcPr>
          <w:p w:rsidR="00EA3242" w:rsidRDefault="00EA3242" w:rsidP="00256DCD">
            <w:pPr>
              <w:spacing w:after="0" w:line="240" w:lineRule="auto"/>
              <w:rPr>
                <w:sz w:val="24"/>
                <w:szCs w:val="24"/>
                <w:lang w:bidi="ar-JO"/>
              </w:rPr>
            </w:pPr>
          </w:p>
        </w:tc>
        <w:tc>
          <w:tcPr>
            <w:tcW w:w="3104" w:type="dxa"/>
          </w:tcPr>
          <w:p w:rsidR="00EA3242" w:rsidRDefault="00B95276" w:rsidP="00256DCD">
            <w:pPr>
              <w:spacing w:after="0" w:line="240" w:lineRule="auto"/>
              <w:rPr>
                <w:sz w:val="24"/>
                <w:szCs w:val="24"/>
                <w:lang w:bidi="ar-JO"/>
              </w:rPr>
            </w:pPr>
            <w:r>
              <w:rPr>
                <w:sz w:val="24"/>
                <w:szCs w:val="24"/>
                <w:lang w:bidi="ar-JO"/>
              </w:rPr>
              <w:t>$28,946</w:t>
            </w:r>
          </w:p>
        </w:tc>
      </w:tr>
    </w:tbl>
    <w:p w:rsidR="00EA3242" w:rsidRDefault="00EA3242" w:rsidP="00256DCD">
      <w:pPr>
        <w:spacing w:after="0" w:line="240" w:lineRule="auto"/>
        <w:rPr>
          <w:sz w:val="24"/>
          <w:szCs w:val="24"/>
          <w:lang w:bidi="ar-JO"/>
        </w:rPr>
      </w:pPr>
    </w:p>
    <w:p w:rsidR="00256DCD" w:rsidRDefault="00256DCD" w:rsidP="00256DCD">
      <w:pPr>
        <w:spacing w:after="0" w:line="240" w:lineRule="auto"/>
        <w:rPr>
          <w:sz w:val="24"/>
          <w:szCs w:val="24"/>
          <w:lang w:bidi="ar-JO"/>
        </w:rPr>
      </w:pPr>
    </w:p>
    <w:p w:rsidR="001A3F43" w:rsidRPr="005D12AB" w:rsidRDefault="001A3F43" w:rsidP="009848C5">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rPr>
          <w:sz w:val="32"/>
          <w:szCs w:val="32"/>
          <w:lang w:bidi="ar-JO"/>
        </w:rPr>
      </w:pPr>
      <w:r w:rsidRPr="00256DCD">
        <w:rPr>
          <w:rFonts w:eastAsiaTheme="minorEastAsia"/>
          <w:b/>
          <w:bCs/>
          <w:i/>
          <w:iCs/>
          <w:lang w:val="en-GB"/>
        </w:rPr>
        <w:t>Programe 2: Techers training for the targeted private schools</w:t>
      </w:r>
    </w:p>
    <w:p w:rsidR="00256DCD" w:rsidRDefault="00256DCD" w:rsidP="00256DCD">
      <w:pPr>
        <w:spacing w:after="0" w:line="240" w:lineRule="auto"/>
        <w:rPr>
          <w:sz w:val="24"/>
          <w:szCs w:val="24"/>
          <w:lang w:bidi="ar-JO"/>
        </w:rPr>
      </w:pPr>
    </w:p>
    <w:p w:rsidR="001A3F43" w:rsidRDefault="001A3F43" w:rsidP="00C74464">
      <w:pPr>
        <w:spacing w:after="0" w:line="240" w:lineRule="auto"/>
        <w:rPr>
          <w:sz w:val="24"/>
          <w:szCs w:val="24"/>
          <w:lang w:val="en-GB" w:bidi="ar-JO"/>
        </w:rPr>
      </w:pPr>
      <w:r w:rsidRPr="001A3F43">
        <w:rPr>
          <w:b/>
          <w:bCs/>
          <w:sz w:val="24"/>
          <w:szCs w:val="24"/>
          <w:lang w:val="en-GB" w:bidi="ar-JO"/>
        </w:rPr>
        <w:t>Executing partner:</w:t>
      </w:r>
      <w:r>
        <w:rPr>
          <w:sz w:val="24"/>
          <w:szCs w:val="24"/>
          <w:lang w:val="en-GB" w:bidi="ar-JO"/>
        </w:rPr>
        <w:t xml:space="preserve"> Supervision </w:t>
      </w:r>
      <w:r w:rsidR="00C74464">
        <w:rPr>
          <w:sz w:val="24"/>
          <w:szCs w:val="24"/>
          <w:lang w:val="en-GB" w:bidi="ar-JO"/>
        </w:rPr>
        <w:t>D</w:t>
      </w:r>
      <w:r>
        <w:rPr>
          <w:sz w:val="24"/>
          <w:szCs w:val="24"/>
          <w:lang w:val="en-GB" w:bidi="ar-JO"/>
        </w:rPr>
        <w:t>epartment / MoEHE</w:t>
      </w:r>
    </w:p>
    <w:p w:rsidR="001A3F43" w:rsidRDefault="001A3F43" w:rsidP="001A3F43">
      <w:pPr>
        <w:spacing w:after="0" w:line="240" w:lineRule="auto"/>
        <w:rPr>
          <w:sz w:val="24"/>
          <w:szCs w:val="24"/>
          <w:lang w:val="en-GB" w:bidi="ar-JO"/>
        </w:rPr>
      </w:pPr>
      <w:r w:rsidRPr="001A3F43">
        <w:rPr>
          <w:b/>
          <w:bCs/>
          <w:sz w:val="24"/>
          <w:szCs w:val="24"/>
          <w:lang w:val="en-GB" w:bidi="ar-JO"/>
        </w:rPr>
        <w:t>Allocated resources:</w:t>
      </w:r>
      <w:r>
        <w:rPr>
          <w:sz w:val="24"/>
          <w:szCs w:val="24"/>
          <w:lang w:val="en-GB" w:bidi="ar-JO"/>
        </w:rPr>
        <w:t xml:space="preserve"> USD 72,600</w:t>
      </w:r>
    </w:p>
    <w:p w:rsidR="001A3F43" w:rsidRPr="001A3F43" w:rsidRDefault="001A3F43" w:rsidP="001A3F43">
      <w:pPr>
        <w:spacing w:after="0" w:line="240" w:lineRule="auto"/>
        <w:rPr>
          <w:b/>
          <w:bCs/>
          <w:sz w:val="24"/>
          <w:szCs w:val="24"/>
          <w:lang w:val="en-GB" w:bidi="ar-JO"/>
        </w:rPr>
      </w:pPr>
      <w:r w:rsidRPr="001A3F43">
        <w:rPr>
          <w:b/>
          <w:bCs/>
          <w:sz w:val="24"/>
          <w:szCs w:val="24"/>
          <w:lang w:val="en-GB" w:bidi="ar-JO"/>
        </w:rPr>
        <w:t>Estimated results:</w:t>
      </w:r>
    </w:p>
    <w:p w:rsidR="001A3F43" w:rsidRDefault="001A3F43" w:rsidP="00D76454">
      <w:pPr>
        <w:pStyle w:val="ListParagraph"/>
        <w:numPr>
          <w:ilvl w:val="0"/>
          <w:numId w:val="5"/>
        </w:numPr>
        <w:spacing w:after="0" w:line="240" w:lineRule="auto"/>
        <w:rPr>
          <w:sz w:val="24"/>
          <w:szCs w:val="24"/>
          <w:lang w:val="en-GB" w:bidi="ar-JO"/>
        </w:rPr>
      </w:pPr>
      <w:r>
        <w:rPr>
          <w:sz w:val="24"/>
          <w:szCs w:val="24"/>
          <w:lang w:val="en-GB" w:bidi="ar-JO"/>
        </w:rPr>
        <w:t xml:space="preserve">200 teachers trained in </w:t>
      </w:r>
      <w:r w:rsidR="00D76454">
        <w:rPr>
          <w:sz w:val="24"/>
          <w:szCs w:val="24"/>
          <w:lang w:val="en-GB" w:bidi="ar-JO"/>
        </w:rPr>
        <w:t>education</w:t>
      </w:r>
      <w:r>
        <w:rPr>
          <w:sz w:val="24"/>
          <w:szCs w:val="24"/>
          <w:lang w:val="en-GB" w:bidi="ar-JO"/>
        </w:rPr>
        <w:t xml:space="preserve"> strategies, quality evaluation/ assessment and reinforcing technology in learning, with 80 training hours.</w:t>
      </w:r>
    </w:p>
    <w:p w:rsidR="001A3F43" w:rsidRPr="001A3F43" w:rsidRDefault="001A3F43" w:rsidP="001A3F43">
      <w:pPr>
        <w:pStyle w:val="ListParagraph"/>
        <w:numPr>
          <w:ilvl w:val="0"/>
          <w:numId w:val="5"/>
        </w:numPr>
        <w:spacing w:after="0" w:line="240" w:lineRule="auto"/>
        <w:rPr>
          <w:sz w:val="24"/>
          <w:szCs w:val="24"/>
          <w:lang w:val="en-GB" w:bidi="ar-JO"/>
        </w:rPr>
      </w:pPr>
      <w:r>
        <w:rPr>
          <w:sz w:val="24"/>
          <w:szCs w:val="24"/>
          <w:lang w:val="en-GB" w:bidi="ar-JO"/>
        </w:rPr>
        <w:t>100 teachers from basic stage (1-4) trained in deployment of learning objects in education, with 20 training hours.</w:t>
      </w:r>
      <w:r w:rsidRPr="001A3F43">
        <w:rPr>
          <w:sz w:val="24"/>
          <w:szCs w:val="24"/>
          <w:lang w:val="en-GB" w:bidi="ar-JO"/>
        </w:rPr>
        <w:t xml:space="preserve"> </w:t>
      </w:r>
    </w:p>
    <w:p w:rsidR="001A3F43" w:rsidRDefault="001A3F43" w:rsidP="001A3F43">
      <w:pPr>
        <w:spacing w:after="0" w:line="240" w:lineRule="auto"/>
        <w:rPr>
          <w:sz w:val="24"/>
          <w:szCs w:val="24"/>
          <w:lang w:val="en-GB" w:bidi="ar-JO"/>
        </w:rPr>
      </w:pPr>
      <w:r w:rsidRPr="00866ADB">
        <w:rPr>
          <w:sz w:val="24"/>
          <w:szCs w:val="24"/>
          <w:lang w:val="en-GB" w:bidi="ar-JO"/>
        </w:rPr>
        <w:t xml:space="preserve"> </w:t>
      </w:r>
    </w:p>
    <w:p w:rsidR="001A3F43" w:rsidRPr="001A3F43" w:rsidRDefault="001A3F43" w:rsidP="001A3F43">
      <w:pPr>
        <w:spacing w:after="0" w:line="240" w:lineRule="auto"/>
        <w:rPr>
          <w:b/>
          <w:bCs/>
          <w:sz w:val="24"/>
          <w:szCs w:val="24"/>
          <w:lang w:val="en-GB" w:bidi="ar-JO"/>
        </w:rPr>
      </w:pPr>
      <w:r w:rsidRPr="001A3F43">
        <w:rPr>
          <w:b/>
          <w:bCs/>
          <w:sz w:val="24"/>
          <w:szCs w:val="24"/>
          <w:lang w:val="en-GB" w:bidi="ar-JO"/>
        </w:rPr>
        <w:t>Description:</w:t>
      </w:r>
    </w:p>
    <w:p w:rsidR="001A3F43" w:rsidRPr="00256DCD" w:rsidRDefault="001A3F43" w:rsidP="00256DCD">
      <w:pPr>
        <w:spacing w:after="0" w:line="240" w:lineRule="auto"/>
        <w:rPr>
          <w:sz w:val="24"/>
          <w:szCs w:val="24"/>
          <w:lang w:bidi="ar-JO"/>
        </w:rPr>
      </w:pPr>
    </w:p>
    <w:p w:rsidR="000E1C1D" w:rsidRPr="00D76454" w:rsidRDefault="000E1C1D" w:rsidP="00D76454">
      <w:pPr>
        <w:spacing w:after="0" w:line="240" w:lineRule="auto"/>
        <w:jc w:val="both"/>
        <w:rPr>
          <w:sz w:val="24"/>
          <w:szCs w:val="24"/>
        </w:rPr>
      </w:pPr>
      <w:r w:rsidRPr="00D76454">
        <w:rPr>
          <w:sz w:val="24"/>
          <w:szCs w:val="24"/>
        </w:rPr>
        <w:t>The programme is aiming to improve the technical capacity for 300 teachers in the main major disciplines</w:t>
      </w:r>
      <w:r w:rsidR="00C14879" w:rsidRPr="00D76454">
        <w:rPr>
          <w:sz w:val="24"/>
          <w:szCs w:val="24"/>
        </w:rPr>
        <w:t xml:space="preserve">, with emphasis on </w:t>
      </w:r>
      <w:r w:rsidRPr="00D76454">
        <w:rPr>
          <w:sz w:val="24"/>
          <w:szCs w:val="24"/>
        </w:rPr>
        <w:t>teaching strategies, backward design</w:t>
      </w:r>
      <w:r w:rsidR="00C14879" w:rsidRPr="00D76454">
        <w:rPr>
          <w:sz w:val="24"/>
          <w:szCs w:val="24"/>
        </w:rPr>
        <w:t xml:space="preserve"> and</w:t>
      </w:r>
      <w:r w:rsidR="00D76454">
        <w:rPr>
          <w:sz w:val="24"/>
          <w:szCs w:val="24"/>
        </w:rPr>
        <w:t xml:space="preserve"> execution of teaching</w:t>
      </w:r>
      <w:r w:rsidRPr="00D76454">
        <w:rPr>
          <w:sz w:val="24"/>
          <w:szCs w:val="24"/>
        </w:rPr>
        <w:t xml:space="preserve"> within an interactive manner</w:t>
      </w:r>
      <w:r w:rsidR="00C14879" w:rsidRPr="00D76454">
        <w:rPr>
          <w:sz w:val="24"/>
          <w:szCs w:val="24"/>
        </w:rPr>
        <w:t xml:space="preserve">. To ultimately </w:t>
      </w:r>
      <w:r w:rsidRPr="00D76454">
        <w:rPr>
          <w:sz w:val="24"/>
          <w:szCs w:val="24"/>
        </w:rPr>
        <w:t>contribute</w:t>
      </w:r>
      <w:r w:rsidR="00C14879" w:rsidRPr="00D76454">
        <w:rPr>
          <w:sz w:val="24"/>
          <w:szCs w:val="24"/>
        </w:rPr>
        <w:t xml:space="preserve"> on focusing on</w:t>
      </w:r>
      <w:r w:rsidRPr="00D76454">
        <w:rPr>
          <w:sz w:val="24"/>
          <w:szCs w:val="24"/>
        </w:rPr>
        <w:t xml:space="preserve"> student-centered learning</w:t>
      </w:r>
      <w:r w:rsidR="00D76454">
        <w:rPr>
          <w:sz w:val="24"/>
          <w:szCs w:val="24"/>
        </w:rPr>
        <w:t>,</w:t>
      </w:r>
      <w:r w:rsidR="00C14879" w:rsidRPr="00D76454">
        <w:rPr>
          <w:sz w:val="24"/>
          <w:szCs w:val="24"/>
        </w:rPr>
        <w:t xml:space="preserve"> through engaging </w:t>
      </w:r>
      <w:r w:rsidRPr="00D76454">
        <w:rPr>
          <w:sz w:val="24"/>
          <w:szCs w:val="24"/>
        </w:rPr>
        <w:t>inte</w:t>
      </w:r>
      <w:r w:rsidR="00C14879" w:rsidRPr="00D76454">
        <w:rPr>
          <w:sz w:val="24"/>
          <w:szCs w:val="24"/>
        </w:rPr>
        <w:t>ractive activities based on 21 C</w:t>
      </w:r>
      <w:r w:rsidRPr="00D76454">
        <w:rPr>
          <w:sz w:val="24"/>
          <w:szCs w:val="24"/>
        </w:rPr>
        <w:t xml:space="preserve">entury </w:t>
      </w:r>
      <w:r w:rsidR="00C14879" w:rsidRPr="00D76454">
        <w:rPr>
          <w:sz w:val="24"/>
          <w:szCs w:val="24"/>
        </w:rPr>
        <w:t xml:space="preserve">skills. In addition to the </w:t>
      </w:r>
      <w:r w:rsidRPr="00D76454">
        <w:rPr>
          <w:sz w:val="24"/>
          <w:szCs w:val="24"/>
        </w:rPr>
        <w:t xml:space="preserve">integration of technology </w:t>
      </w:r>
      <w:r w:rsidR="00C14879" w:rsidRPr="00D76454">
        <w:rPr>
          <w:sz w:val="24"/>
          <w:szCs w:val="24"/>
        </w:rPr>
        <w:t xml:space="preserve">for building knowledge, </w:t>
      </w:r>
      <w:r w:rsidRPr="00D76454">
        <w:rPr>
          <w:sz w:val="24"/>
          <w:szCs w:val="24"/>
        </w:rPr>
        <w:t xml:space="preserve">skills </w:t>
      </w:r>
      <w:r w:rsidR="00C14879" w:rsidRPr="00D76454">
        <w:rPr>
          <w:sz w:val="24"/>
          <w:szCs w:val="24"/>
        </w:rPr>
        <w:t xml:space="preserve">development </w:t>
      </w:r>
      <w:r w:rsidRPr="00D76454">
        <w:rPr>
          <w:sz w:val="24"/>
          <w:szCs w:val="24"/>
        </w:rPr>
        <w:t xml:space="preserve">in </w:t>
      </w:r>
      <w:r w:rsidR="00C14879" w:rsidRPr="00D76454">
        <w:rPr>
          <w:sz w:val="24"/>
          <w:szCs w:val="24"/>
        </w:rPr>
        <w:t xml:space="preserve">critical and creative thinking, deployment of learning objects and utilization of effective and </w:t>
      </w:r>
      <w:r w:rsidRPr="00D76454">
        <w:rPr>
          <w:sz w:val="24"/>
          <w:szCs w:val="24"/>
        </w:rPr>
        <w:t xml:space="preserve">qualitative evaluation </w:t>
      </w:r>
      <w:r w:rsidR="00C14879" w:rsidRPr="00D76454">
        <w:rPr>
          <w:sz w:val="24"/>
          <w:szCs w:val="24"/>
        </w:rPr>
        <w:t>for students performance.</w:t>
      </w:r>
    </w:p>
    <w:p w:rsidR="00C14879" w:rsidRDefault="00C14879" w:rsidP="00C14879">
      <w:pPr>
        <w:spacing w:after="0" w:line="240" w:lineRule="auto"/>
        <w:jc w:val="both"/>
      </w:pPr>
    </w:p>
    <w:tbl>
      <w:tblPr>
        <w:tblStyle w:val="TableGrid"/>
        <w:tblW w:w="0" w:type="auto"/>
        <w:tblLook w:val="04A0" w:firstRow="1" w:lastRow="0" w:firstColumn="1" w:lastColumn="0" w:noHBand="0" w:noVBand="1"/>
      </w:tblPr>
      <w:tblGrid>
        <w:gridCol w:w="3116"/>
        <w:gridCol w:w="3117"/>
        <w:gridCol w:w="3117"/>
      </w:tblGrid>
      <w:tr w:rsidR="005423B7" w:rsidTr="005423B7">
        <w:tc>
          <w:tcPr>
            <w:tcW w:w="3116" w:type="dxa"/>
          </w:tcPr>
          <w:p w:rsidR="005423B7" w:rsidRDefault="005423B7" w:rsidP="00C14879">
            <w:pPr>
              <w:spacing w:after="0" w:line="240" w:lineRule="auto"/>
              <w:jc w:val="both"/>
            </w:pPr>
            <w:r>
              <w:t>Theme</w:t>
            </w:r>
          </w:p>
        </w:tc>
        <w:tc>
          <w:tcPr>
            <w:tcW w:w="3117" w:type="dxa"/>
          </w:tcPr>
          <w:p w:rsidR="005423B7" w:rsidRDefault="005423B7" w:rsidP="00C14879">
            <w:pPr>
              <w:spacing w:after="0" w:line="240" w:lineRule="auto"/>
              <w:jc w:val="both"/>
            </w:pPr>
            <w:r>
              <w:t>Subject</w:t>
            </w:r>
          </w:p>
        </w:tc>
        <w:tc>
          <w:tcPr>
            <w:tcW w:w="3117" w:type="dxa"/>
          </w:tcPr>
          <w:p w:rsidR="005423B7" w:rsidRDefault="005423B7" w:rsidP="00C14879">
            <w:pPr>
              <w:spacing w:after="0" w:line="240" w:lineRule="auto"/>
              <w:jc w:val="both"/>
            </w:pPr>
            <w:r>
              <w:t>No of training hours</w:t>
            </w:r>
          </w:p>
        </w:tc>
      </w:tr>
      <w:tr w:rsidR="005423B7" w:rsidTr="005423B7">
        <w:tc>
          <w:tcPr>
            <w:tcW w:w="3116" w:type="dxa"/>
          </w:tcPr>
          <w:p w:rsidR="005423B7" w:rsidRDefault="005423B7" w:rsidP="00C14879">
            <w:pPr>
              <w:spacing w:after="0" w:line="240" w:lineRule="auto"/>
              <w:jc w:val="both"/>
            </w:pPr>
            <w:r>
              <w:t>Teaching strategies for teachers</w:t>
            </w:r>
          </w:p>
        </w:tc>
        <w:tc>
          <w:tcPr>
            <w:tcW w:w="3117" w:type="dxa"/>
          </w:tcPr>
          <w:p w:rsidR="005423B7" w:rsidRDefault="005423B7" w:rsidP="00C14879">
            <w:pPr>
              <w:spacing w:after="0" w:line="240" w:lineRule="auto"/>
              <w:jc w:val="both"/>
            </w:pPr>
            <w:r>
              <w:t>Active learning strategies</w:t>
            </w:r>
          </w:p>
        </w:tc>
        <w:tc>
          <w:tcPr>
            <w:tcW w:w="3117" w:type="dxa"/>
          </w:tcPr>
          <w:p w:rsidR="005423B7" w:rsidRDefault="005423B7" w:rsidP="00C14879">
            <w:pPr>
              <w:spacing w:after="0" w:line="240" w:lineRule="auto"/>
              <w:jc w:val="both"/>
            </w:pPr>
            <w:r>
              <w:t>20</w:t>
            </w:r>
          </w:p>
        </w:tc>
      </w:tr>
      <w:tr w:rsidR="005423B7" w:rsidTr="005423B7">
        <w:tc>
          <w:tcPr>
            <w:tcW w:w="3116" w:type="dxa"/>
          </w:tcPr>
          <w:p w:rsidR="005423B7" w:rsidRDefault="005423B7" w:rsidP="00C14879">
            <w:pPr>
              <w:spacing w:after="0" w:line="240" w:lineRule="auto"/>
              <w:jc w:val="both"/>
            </w:pPr>
            <w:r>
              <w:lastRenderedPageBreak/>
              <w:t>Teaching evaluation strategies</w:t>
            </w:r>
          </w:p>
        </w:tc>
        <w:tc>
          <w:tcPr>
            <w:tcW w:w="3117" w:type="dxa"/>
          </w:tcPr>
          <w:p w:rsidR="005423B7" w:rsidRDefault="005423B7" w:rsidP="00C14879">
            <w:pPr>
              <w:spacing w:after="0" w:line="240" w:lineRule="auto"/>
              <w:jc w:val="both"/>
            </w:pPr>
            <w:r>
              <w:t>Actual and qualitative teaching evaluation</w:t>
            </w:r>
          </w:p>
        </w:tc>
        <w:tc>
          <w:tcPr>
            <w:tcW w:w="3117" w:type="dxa"/>
          </w:tcPr>
          <w:p w:rsidR="005423B7" w:rsidRDefault="005423B7" w:rsidP="00C14879">
            <w:pPr>
              <w:spacing w:after="0" w:line="240" w:lineRule="auto"/>
              <w:jc w:val="both"/>
            </w:pPr>
            <w:r>
              <w:t>20</w:t>
            </w:r>
          </w:p>
        </w:tc>
      </w:tr>
      <w:tr w:rsidR="005423B7" w:rsidTr="005423B7">
        <w:tc>
          <w:tcPr>
            <w:tcW w:w="3116" w:type="dxa"/>
          </w:tcPr>
          <w:p w:rsidR="005423B7" w:rsidRDefault="005423B7" w:rsidP="00C14879">
            <w:pPr>
              <w:spacing w:after="0" w:line="240" w:lineRule="auto"/>
              <w:jc w:val="both"/>
            </w:pPr>
            <w:r>
              <w:t>Deployment of learning objects</w:t>
            </w:r>
          </w:p>
        </w:tc>
        <w:tc>
          <w:tcPr>
            <w:tcW w:w="3117" w:type="dxa"/>
          </w:tcPr>
          <w:p w:rsidR="005423B7" w:rsidRDefault="005423B7" w:rsidP="00C14879">
            <w:pPr>
              <w:spacing w:after="0" w:line="240" w:lineRule="auto"/>
              <w:jc w:val="both"/>
            </w:pPr>
            <w:r>
              <w:t>Learning objects (1-4)</w:t>
            </w:r>
          </w:p>
        </w:tc>
        <w:tc>
          <w:tcPr>
            <w:tcW w:w="3117" w:type="dxa"/>
          </w:tcPr>
          <w:p w:rsidR="005423B7" w:rsidRDefault="005423B7" w:rsidP="00C14879">
            <w:pPr>
              <w:spacing w:after="0" w:line="240" w:lineRule="auto"/>
              <w:jc w:val="both"/>
            </w:pPr>
            <w:r>
              <w:t>20</w:t>
            </w:r>
          </w:p>
        </w:tc>
      </w:tr>
      <w:tr w:rsidR="005423B7" w:rsidTr="005423B7">
        <w:tc>
          <w:tcPr>
            <w:tcW w:w="3116" w:type="dxa"/>
          </w:tcPr>
          <w:p w:rsidR="005423B7" w:rsidRDefault="005423B7" w:rsidP="00C14879">
            <w:pPr>
              <w:spacing w:after="0" w:line="240" w:lineRule="auto"/>
              <w:jc w:val="both"/>
            </w:pPr>
            <w:r>
              <w:t>Integration of technology</w:t>
            </w:r>
          </w:p>
        </w:tc>
        <w:tc>
          <w:tcPr>
            <w:tcW w:w="3117" w:type="dxa"/>
          </w:tcPr>
          <w:p w:rsidR="005423B7" w:rsidRDefault="005423B7" w:rsidP="00C14879">
            <w:pPr>
              <w:spacing w:after="0" w:line="240" w:lineRule="auto"/>
              <w:jc w:val="both"/>
            </w:pPr>
            <w:r>
              <w:t>Deployment of technology in education</w:t>
            </w:r>
          </w:p>
        </w:tc>
        <w:tc>
          <w:tcPr>
            <w:tcW w:w="3117" w:type="dxa"/>
          </w:tcPr>
          <w:p w:rsidR="005423B7" w:rsidRDefault="005423B7" w:rsidP="00C14879">
            <w:pPr>
              <w:spacing w:after="0" w:line="240" w:lineRule="auto"/>
              <w:jc w:val="both"/>
            </w:pPr>
            <w:r>
              <w:t>20</w:t>
            </w:r>
          </w:p>
        </w:tc>
      </w:tr>
    </w:tbl>
    <w:p w:rsidR="00C14879" w:rsidRDefault="00C14879" w:rsidP="00C14879">
      <w:pPr>
        <w:spacing w:after="0" w:line="240" w:lineRule="auto"/>
        <w:jc w:val="both"/>
      </w:pPr>
    </w:p>
    <w:p w:rsidR="005423B7" w:rsidRPr="001A3F43" w:rsidRDefault="005423B7" w:rsidP="005423B7">
      <w:pPr>
        <w:spacing w:after="0" w:line="240" w:lineRule="auto"/>
        <w:rPr>
          <w:b/>
          <w:bCs/>
          <w:sz w:val="24"/>
          <w:szCs w:val="24"/>
          <w:lang w:bidi="ar-JO"/>
        </w:rPr>
      </w:pPr>
      <w:r w:rsidRPr="001A3F43">
        <w:rPr>
          <w:b/>
          <w:bCs/>
          <w:sz w:val="24"/>
          <w:szCs w:val="24"/>
          <w:lang w:bidi="ar-JO"/>
        </w:rPr>
        <w:t>Detailed budget:</w:t>
      </w:r>
    </w:p>
    <w:p w:rsidR="005423B7" w:rsidRDefault="005423B7" w:rsidP="00C14879">
      <w:pPr>
        <w:spacing w:after="0" w:line="240" w:lineRule="auto"/>
        <w:jc w:val="both"/>
      </w:pPr>
    </w:p>
    <w:tbl>
      <w:tblPr>
        <w:tblStyle w:val="TableGrid"/>
        <w:tblW w:w="0" w:type="auto"/>
        <w:tblLook w:val="04A0" w:firstRow="1" w:lastRow="0" w:firstColumn="1" w:lastColumn="0" w:noHBand="0" w:noVBand="1"/>
      </w:tblPr>
      <w:tblGrid>
        <w:gridCol w:w="2337"/>
        <w:gridCol w:w="2337"/>
        <w:gridCol w:w="2338"/>
        <w:gridCol w:w="2338"/>
      </w:tblGrid>
      <w:tr w:rsidR="005423B7" w:rsidTr="005423B7">
        <w:tc>
          <w:tcPr>
            <w:tcW w:w="2337" w:type="dxa"/>
          </w:tcPr>
          <w:p w:rsidR="005423B7" w:rsidRDefault="005423B7" w:rsidP="00C14879">
            <w:pPr>
              <w:spacing w:after="0" w:line="240" w:lineRule="auto"/>
              <w:jc w:val="both"/>
            </w:pPr>
            <w:r>
              <w:t>Item</w:t>
            </w:r>
          </w:p>
        </w:tc>
        <w:tc>
          <w:tcPr>
            <w:tcW w:w="2337" w:type="dxa"/>
          </w:tcPr>
          <w:p w:rsidR="005423B7" w:rsidRDefault="005423B7" w:rsidP="00C14879">
            <w:pPr>
              <w:spacing w:after="0" w:line="240" w:lineRule="auto"/>
              <w:jc w:val="both"/>
            </w:pPr>
            <w:r>
              <w:t>Description</w:t>
            </w:r>
          </w:p>
        </w:tc>
        <w:tc>
          <w:tcPr>
            <w:tcW w:w="2338" w:type="dxa"/>
          </w:tcPr>
          <w:p w:rsidR="005423B7" w:rsidRDefault="005423B7" w:rsidP="00C14879">
            <w:pPr>
              <w:spacing w:after="0" w:line="240" w:lineRule="auto"/>
              <w:jc w:val="both"/>
            </w:pPr>
            <w:r>
              <w:t>Estimated cost</w:t>
            </w:r>
          </w:p>
        </w:tc>
        <w:tc>
          <w:tcPr>
            <w:tcW w:w="2338" w:type="dxa"/>
          </w:tcPr>
          <w:p w:rsidR="005423B7" w:rsidRDefault="005423B7" w:rsidP="00C14879">
            <w:pPr>
              <w:spacing w:after="0" w:line="240" w:lineRule="auto"/>
              <w:jc w:val="both"/>
            </w:pPr>
            <w:r>
              <w:t>Total</w:t>
            </w:r>
          </w:p>
        </w:tc>
      </w:tr>
      <w:tr w:rsidR="005423B7" w:rsidTr="005423B7">
        <w:tc>
          <w:tcPr>
            <w:tcW w:w="2337" w:type="dxa"/>
          </w:tcPr>
          <w:p w:rsidR="005423B7" w:rsidRDefault="00054A41" w:rsidP="00C14879">
            <w:pPr>
              <w:spacing w:after="0" w:line="240" w:lineRule="auto"/>
              <w:jc w:val="both"/>
            </w:pPr>
            <w:r>
              <w:t>Stationary</w:t>
            </w:r>
          </w:p>
        </w:tc>
        <w:tc>
          <w:tcPr>
            <w:tcW w:w="2337" w:type="dxa"/>
          </w:tcPr>
          <w:p w:rsidR="005423B7" w:rsidRDefault="00054A41" w:rsidP="00C14879">
            <w:pPr>
              <w:spacing w:after="0" w:line="240" w:lineRule="auto"/>
              <w:jc w:val="both"/>
            </w:pPr>
            <w:r>
              <w:t>Stationary</w:t>
            </w:r>
          </w:p>
        </w:tc>
        <w:tc>
          <w:tcPr>
            <w:tcW w:w="2338" w:type="dxa"/>
          </w:tcPr>
          <w:p w:rsidR="005423B7" w:rsidRDefault="00054A41" w:rsidP="00C14879">
            <w:pPr>
              <w:spacing w:after="0" w:line="240" w:lineRule="auto"/>
              <w:jc w:val="both"/>
            </w:pPr>
            <w:r>
              <w:t>300*2</w:t>
            </w:r>
          </w:p>
        </w:tc>
        <w:tc>
          <w:tcPr>
            <w:tcW w:w="2338" w:type="dxa"/>
          </w:tcPr>
          <w:p w:rsidR="005423B7" w:rsidRDefault="00054A41" w:rsidP="00C14879">
            <w:pPr>
              <w:spacing w:after="0" w:line="240" w:lineRule="auto"/>
              <w:jc w:val="both"/>
            </w:pPr>
            <w:r>
              <w:t>$600</w:t>
            </w:r>
          </w:p>
        </w:tc>
      </w:tr>
      <w:tr w:rsidR="005423B7" w:rsidTr="005423B7">
        <w:tc>
          <w:tcPr>
            <w:tcW w:w="2337" w:type="dxa"/>
          </w:tcPr>
          <w:p w:rsidR="005423B7" w:rsidRDefault="00054A41" w:rsidP="00C14879">
            <w:pPr>
              <w:spacing w:after="0" w:line="240" w:lineRule="auto"/>
              <w:jc w:val="both"/>
            </w:pPr>
            <w:r>
              <w:t>Training materials</w:t>
            </w:r>
          </w:p>
        </w:tc>
        <w:tc>
          <w:tcPr>
            <w:tcW w:w="2337" w:type="dxa"/>
          </w:tcPr>
          <w:p w:rsidR="005423B7" w:rsidRDefault="00C74464" w:rsidP="00C74464">
            <w:pPr>
              <w:spacing w:after="0" w:line="240" w:lineRule="auto"/>
              <w:jc w:val="both"/>
            </w:pPr>
            <w:r>
              <w:t>Photocopying</w:t>
            </w:r>
          </w:p>
        </w:tc>
        <w:tc>
          <w:tcPr>
            <w:tcW w:w="2338" w:type="dxa"/>
          </w:tcPr>
          <w:p w:rsidR="005423B7" w:rsidRDefault="00D70E26" w:rsidP="00C14879">
            <w:pPr>
              <w:spacing w:after="0" w:line="240" w:lineRule="auto"/>
              <w:jc w:val="both"/>
            </w:pPr>
            <w:r>
              <w:t>300*$4*4 subjects</w:t>
            </w:r>
          </w:p>
        </w:tc>
        <w:tc>
          <w:tcPr>
            <w:tcW w:w="2338" w:type="dxa"/>
          </w:tcPr>
          <w:p w:rsidR="005423B7" w:rsidRDefault="00D70E26" w:rsidP="00C14879">
            <w:pPr>
              <w:spacing w:after="0" w:line="240" w:lineRule="auto"/>
              <w:jc w:val="both"/>
            </w:pPr>
            <w:r>
              <w:t>$4800</w:t>
            </w:r>
          </w:p>
        </w:tc>
      </w:tr>
      <w:tr w:rsidR="005423B7" w:rsidTr="005423B7">
        <w:tc>
          <w:tcPr>
            <w:tcW w:w="2337" w:type="dxa"/>
          </w:tcPr>
          <w:p w:rsidR="005423B7" w:rsidRDefault="00D70E26" w:rsidP="00C14879">
            <w:pPr>
              <w:spacing w:after="0" w:line="240" w:lineRule="auto"/>
              <w:jc w:val="both"/>
            </w:pPr>
            <w:r>
              <w:t>Transportations</w:t>
            </w:r>
          </w:p>
        </w:tc>
        <w:tc>
          <w:tcPr>
            <w:tcW w:w="2337" w:type="dxa"/>
          </w:tcPr>
          <w:p w:rsidR="005423B7" w:rsidRDefault="00D70E26" w:rsidP="00C14879">
            <w:pPr>
              <w:spacing w:after="0" w:line="240" w:lineRule="auto"/>
              <w:jc w:val="both"/>
            </w:pPr>
            <w:r>
              <w:t>Transportations</w:t>
            </w:r>
          </w:p>
        </w:tc>
        <w:tc>
          <w:tcPr>
            <w:tcW w:w="2338" w:type="dxa"/>
          </w:tcPr>
          <w:p w:rsidR="005423B7" w:rsidRDefault="00D70E26" w:rsidP="00C14879">
            <w:pPr>
              <w:spacing w:after="0" w:line="240" w:lineRule="auto"/>
              <w:jc w:val="both"/>
            </w:pPr>
            <w:r>
              <w:t>300*$4*16 session</w:t>
            </w:r>
          </w:p>
        </w:tc>
        <w:tc>
          <w:tcPr>
            <w:tcW w:w="2338" w:type="dxa"/>
          </w:tcPr>
          <w:p w:rsidR="005423B7" w:rsidRDefault="00D70E26" w:rsidP="00C14879">
            <w:pPr>
              <w:spacing w:after="0" w:line="240" w:lineRule="auto"/>
              <w:jc w:val="both"/>
            </w:pPr>
            <w:r>
              <w:t>$19200</w:t>
            </w:r>
          </w:p>
        </w:tc>
      </w:tr>
      <w:tr w:rsidR="005423B7" w:rsidTr="005423B7">
        <w:tc>
          <w:tcPr>
            <w:tcW w:w="2337" w:type="dxa"/>
          </w:tcPr>
          <w:p w:rsidR="005423B7" w:rsidRDefault="00D70E26" w:rsidP="00C14879">
            <w:pPr>
              <w:spacing w:after="0" w:line="240" w:lineRule="auto"/>
              <w:jc w:val="both"/>
            </w:pPr>
            <w:r>
              <w:t>Hospitality</w:t>
            </w:r>
          </w:p>
        </w:tc>
        <w:tc>
          <w:tcPr>
            <w:tcW w:w="2337" w:type="dxa"/>
          </w:tcPr>
          <w:p w:rsidR="005423B7" w:rsidRDefault="00D70E26" w:rsidP="00C14879">
            <w:pPr>
              <w:spacing w:after="0" w:line="240" w:lineRule="auto"/>
              <w:jc w:val="both"/>
            </w:pPr>
            <w:r>
              <w:t>Hospitality</w:t>
            </w:r>
          </w:p>
        </w:tc>
        <w:tc>
          <w:tcPr>
            <w:tcW w:w="2338" w:type="dxa"/>
          </w:tcPr>
          <w:p w:rsidR="005423B7" w:rsidRDefault="00D70E26" w:rsidP="00C14879">
            <w:pPr>
              <w:spacing w:after="0" w:line="240" w:lineRule="auto"/>
              <w:jc w:val="both"/>
            </w:pPr>
            <w:r>
              <w:t>300*$6*16 session</w:t>
            </w:r>
          </w:p>
        </w:tc>
        <w:tc>
          <w:tcPr>
            <w:tcW w:w="2338" w:type="dxa"/>
          </w:tcPr>
          <w:p w:rsidR="005423B7" w:rsidRDefault="00D70E26" w:rsidP="00C14879">
            <w:pPr>
              <w:spacing w:after="0" w:line="240" w:lineRule="auto"/>
              <w:jc w:val="both"/>
            </w:pPr>
            <w:r>
              <w:t>$28800</w:t>
            </w:r>
          </w:p>
        </w:tc>
      </w:tr>
      <w:tr w:rsidR="005423B7" w:rsidTr="005423B7">
        <w:tc>
          <w:tcPr>
            <w:tcW w:w="2337" w:type="dxa"/>
          </w:tcPr>
          <w:p w:rsidR="005423B7" w:rsidRDefault="002A6796" w:rsidP="00C14879">
            <w:pPr>
              <w:spacing w:after="0" w:line="240" w:lineRule="auto"/>
              <w:jc w:val="both"/>
            </w:pPr>
            <w:r>
              <w:t>Training fee</w:t>
            </w:r>
            <w:r w:rsidR="00D70E26">
              <w:t>s</w:t>
            </w:r>
          </w:p>
        </w:tc>
        <w:tc>
          <w:tcPr>
            <w:tcW w:w="2337" w:type="dxa"/>
          </w:tcPr>
          <w:p w:rsidR="005423B7" w:rsidRDefault="002A6796" w:rsidP="00C14879">
            <w:pPr>
              <w:spacing w:after="0" w:line="240" w:lineRule="auto"/>
              <w:jc w:val="both"/>
            </w:pPr>
            <w:r>
              <w:t>Training fee</w:t>
            </w:r>
            <w:r w:rsidR="00D70E26">
              <w:t>s</w:t>
            </w:r>
          </w:p>
        </w:tc>
        <w:tc>
          <w:tcPr>
            <w:tcW w:w="2338" w:type="dxa"/>
          </w:tcPr>
          <w:p w:rsidR="005423B7" w:rsidRDefault="00D70E26" w:rsidP="00C14879">
            <w:pPr>
              <w:spacing w:after="0" w:line="240" w:lineRule="auto"/>
              <w:jc w:val="both"/>
            </w:pPr>
            <w:r>
              <w:t>$19200</w:t>
            </w:r>
          </w:p>
        </w:tc>
        <w:tc>
          <w:tcPr>
            <w:tcW w:w="2338" w:type="dxa"/>
          </w:tcPr>
          <w:p w:rsidR="005423B7" w:rsidRDefault="00D70E26" w:rsidP="00C14879">
            <w:pPr>
              <w:spacing w:after="0" w:line="240" w:lineRule="auto"/>
              <w:jc w:val="both"/>
            </w:pPr>
            <w:r>
              <w:t>$19200</w:t>
            </w:r>
          </w:p>
        </w:tc>
      </w:tr>
      <w:tr w:rsidR="005423B7" w:rsidTr="005423B7">
        <w:tc>
          <w:tcPr>
            <w:tcW w:w="2337" w:type="dxa"/>
          </w:tcPr>
          <w:p w:rsidR="005423B7" w:rsidRDefault="00D70E26" w:rsidP="00C14879">
            <w:pPr>
              <w:spacing w:after="0" w:line="240" w:lineRule="auto"/>
              <w:jc w:val="both"/>
            </w:pPr>
            <w:r>
              <w:t>Grand total</w:t>
            </w:r>
          </w:p>
        </w:tc>
        <w:tc>
          <w:tcPr>
            <w:tcW w:w="2337" w:type="dxa"/>
          </w:tcPr>
          <w:p w:rsidR="005423B7" w:rsidRDefault="005423B7" w:rsidP="00C14879">
            <w:pPr>
              <w:spacing w:after="0" w:line="240" w:lineRule="auto"/>
              <w:jc w:val="both"/>
            </w:pPr>
          </w:p>
        </w:tc>
        <w:tc>
          <w:tcPr>
            <w:tcW w:w="2338" w:type="dxa"/>
          </w:tcPr>
          <w:p w:rsidR="005423B7" w:rsidRDefault="005423B7" w:rsidP="00C14879">
            <w:pPr>
              <w:spacing w:after="0" w:line="240" w:lineRule="auto"/>
              <w:jc w:val="both"/>
            </w:pPr>
          </w:p>
        </w:tc>
        <w:tc>
          <w:tcPr>
            <w:tcW w:w="2338" w:type="dxa"/>
          </w:tcPr>
          <w:p w:rsidR="005423B7" w:rsidRDefault="00D70E26" w:rsidP="00C14879">
            <w:pPr>
              <w:spacing w:after="0" w:line="240" w:lineRule="auto"/>
              <w:jc w:val="both"/>
            </w:pPr>
            <w:r>
              <w:t>$72,600</w:t>
            </w:r>
          </w:p>
        </w:tc>
      </w:tr>
    </w:tbl>
    <w:p w:rsidR="005423B7" w:rsidRDefault="005423B7" w:rsidP="00C14879">
      <w:pPr>
        <w:spacing w:after="0" w:line="240" w:lineRule="auto"/>
        <w:jc w:val="both"/>
      </w:pPr>
    </w:p>
    <w:p w:rsidR="00D70E26" w:rsidRPr="00256DCD" w:rsidRDefault="00D70E26" w:rsidP="009848C5">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rPr>
          <w:rFonts w:eastAsiaTheme="minorEastAsia"/>
          <w:b/>
          <w:bCs/>
          <w:i/>
          <w:iCs/>
          <w:lang w:val="en-GB"/>
        </w:rPr>
      </w:pPr>
      <w:r w:rsidRPr="00256DCD">
        <w:rPr>
          <w:rFonts w:eastAsiaTheme="minorEastAsia"/>
          <w:b/>
          <w:bCs/>
          <w:i/>
          <w:iCs/>
          <w:lang w:val="en-GB"/>
        </w:rPr>
        <w:t>Programme 3: Training for supervisors</w:t>
      </w:r>
    </w:p>
    <w:p w:rsidR="00EC4F35" w:rsidRDefault="00EC4F35" w:rsidP="00C74464">
      <w:pPr>
        <w:spacing w:after="0" w:line="240" w:lineRule="auto"/>
        <w:rPr>
          <w:sz w:val="24"/>
          <w:szCs w:val="24"/>
          <w:lang w:val="en-GB" w:bidi="ar-JO"/>
        </w:rPr>
      </w:pPr>
      <w:r w:rsidRPr="001A3F43">
        <w:rPr>
          <w:b/>
          <w:bCs/>
          <w:sz w:val="24"/>
          <w:szCs w:val="24"/>
          <w:lang w:val="en-GB" w:bidi="ar-JO"/>
        </w:rPr>
        <w:t>Executing partner:</w:t>
      </w:r>
      <w:r>
        <w:rPr>
          <w:sz w:val="24"/>
          <w:szCs w:val="24"/>
          <w:lang w:val="en-GB" w:bidi="ar-JO"/>
        </w:rPr>
        <w:t xml:space="preserve"> Supervision </w:t>
      </w:r>
      <w:r w:rsidR="00C74464">
        <w:rPr>
          <w:sz w:val="24"/>
          <w:szCs w:val="24"/>
          <w:lang w:val="en-GB" w:bidi="ar-JO"/>
        </w:rPr>
        <w:t>D</w:t>
      </w:r>
      <w:r>
        <w:rPr>
          <w:sz w:val="24"/>
          <w:szCs w:val="24"/>
          <w:lang w:val="en-GB" w:bidi="ar-JO"/>
        </w:rPr>
        <w:t>epartment / MoEHE</w:t>
      </w:r>
    </w:p>
    <w:p w:rsidR="00EC4F35" w:rsidRDefault="00EC4F35" w:rsidP="00EC4F35">
      <w:pPr>
        <w:spacing w:after="0" w:line="240" w:lineRule="auto"/>
        <w:rPr>
          <w:sz w:val="24"/>
          <w:szCs w:val="24"/>
          <w:lang w:val="en-GB" w:bidi="ar-JO"/>
        </w:rPr>
      </w:pPr>
      <w:r w:rsidRPr="001A3F43">
        <w:rPr>
          <w:b/>
          <w:bCs/>
          <w:sz w:val="24"/>
          <w:szCs w:val="24"/>
          <w:lang w:val="en-GB" w:bidi="ar-JO"/>
        </w:rPr>
        <w:t>Allocated resources:</w:t>
      </w:r>
      <w:r>
        <w:rPr>
          <w:sz w:val="24"/>
          <w:szCs w:val="24"/>
          <w:lang w:val="en-GB" w:bidi="ar-JO"/>
        </w:rPr>
        <w:t xml:space="preserve"> USD 7,650</w:t>
      </w:r>
    </w:p>
    <w:p w:rsidR="00D70E26" w:rsidRDefault="00EC4F35" w:rsidP="00EC4F35">
      <w:pPr>
        <w:spacing w:after="0" w:line="240" w:lineRule="auto"/>
        <w:jc w:val="both"/>
        <w:rPr>
          <w:b/>
          <w:bCs/>
          <w:sz w:val="24"/>
          <w:szCs w:val="24"/>
          <w:lang w:val="en-GB" w:bidi="ar-JO"/>
        </w:rPr>
      </w:pPr>
      <w:r w:rsidRPr="001A3F43">
        <w:rPr>
          <w:b/>
          <w:bCs/>
          <w:sz w:val="24"/>
          <w:szCs w:val="24"/>
          <w:lang w:val="en-GB" w:bidi="ar-JO"/>
        </w:rPr>
        <w:t>Estimated results:</w:t>
      </w:r>
    </w:p>
    <w:p w:rsidR="00EC4F35" w:rsidRDefault="001B5B97" w:rsidP="002F7182">
      <w:pPr>
        <w:pStyle w:val="ListParagraph"/>
        <w:numPr>
          <w:ilvl w:val="0"/>
          <w:numId w:val="6"/>
        </w:numPr>
        <w:spacing w:after="0" w:line="240" w:lineRule="auto"/>
        <w:jc w:val="both"/>
      </w:pPr>
      <w:r>
        <w:t>20 supervisors trained in develop</w:t>
      </w:r>
      <w:r w:rsidR="002F7182">
        <w:t>mental</w:t>
      </w:r>
      <w:r>
        <w:t xml:space="preserve"> supervision within the Palestinian strategic context  </w:t>
      </w:r>
    </w:p>
    <w:p w:rsidR="001B5B97" w:rsidRDefault="001B5B97" w:rsidP="001B5B97">
      <w:pPr>
        <w:spacing w:after="0" w:line="240" w:lineRule="auto"/>
        <w:jc w:val="both"/>
      </w:pPr>
    </w:p>
    <w:p w:rsidR="001B5B97" w:rsidRPr="001B5B97" w:rsidRDefault="001B5B97" w:rsidP="001B5B97">
      <w:pPr>
        <w:spacing w:after="0" w:line="240" w:lineRule="auto"/>
        <w:rPr>
          <w:b/>
          <w:bCs/>
          <w:sz w:val="24"/>
          <w:szCs w:val="24"/>
          <w:lang w:val="en-GB" w:bidi="ar-JO"/>
        </w:rPr>
      </w:pPr>
      <w:r w:rsidRPr="001B5B97">
        <w:rPr>
          <w:b/>
          <w:bCs/>
          <w:sz w:val="24"/>
          <w:szCs w:val="24"/>
          <w:lang w:val="en-GB" w:bidi="ar-JO"/>
        </w:rPr>
        <w:t>Description:</w:t>
      </w:r>
    </w:p>
    <w:p w:rsidR="001B5B97" w:rsidRPr="00D76454" w:rsidRDefault="001B5B97" w:rsidP="00C74464">
      <w:pPr>
        <w:spacing w:after="0" w:line="240" w:lineRule="auto"/>
        <w:jc w:val="both"/>
        <w:rPr>
          <w:sz w:val="24"/>
          <w:szCs w:val="24"/>
        </w:rPr>
      </w:pPr>
      <w:r w:rsidRPr="00D76454">
        <w:rPr>
          <w:sz w:val="24"/>
          <w:szCs w:val="24"/>
        </w:rPr>
        <w:t xml:space="preserve">The programme aims at improving the technical capacity of 20 supervisors in the field of learning and teaching, assessing the situation of schools in line with the Palestinian education standards, building </w:t>
      </w:r>
      <w:r w:rsidR="002F7182" w:rsidRPr="00D76454">
        <w:rPr>
          <w:sz w:val="24"/>
          <w:szCs w:val="24"/>
        </w:rPr>
        <w:t xml:space="preserve">professional- </w:t>
      </w:r>
      <w:r w:rsidRPr="00D76454">
        <w:rPr>
          <w:sz w:val="24"/>
          <w:szCs w:val="24"/>
        </w:rPr>
        <w:t>technical education societies and supporting schools in enhancing their learning environment. The Programme is targeting current supervisors from JDoE and additional staff in case of the endorsement of the ministry for increasing the capac</w:t>
      </w:r>
      <w:r w:rsidR="00D76454">
        <w:rPr>
          <w:sz w:val="24"/>
          <w:szCs w:val="24"/>
        </w:rPr>
        <w:t xml:space="preserve">ity of supervisors in Jerusalem, which is under </w:t>
      </w:r>
      <w:r w:rsidR="00C74464">
        <w:rPr>
          <w:sz w:val="24"/>
          <w:szCs w:val="24"/>
        </w:rPr>
        <w:t>advanced</w:t>
      </w:r>
      <w:r w:rsidR="00D76454">
        <w:rPr>
          <w:sz w:val="24"/>
          <w:szCs w:val="24"/>
        </w:rPr>
        <w:t xml:space="preserve"> discussion.</w:t>
      </w:r>
    </w:p>
    <w:p w:rsidR="00E836A3" w:rsidRDefault="00E836A3" w:rsidP="001B5B97">
      <w:pPr>
        <w:spacing w:after="0" w:line="240" w:lineRule="auto"/>
        <w:jc w:val="both"/>
        <w:rPr>
          <w:rtl/>
          <w:lang w:bidi="ar-JO"/>
        </w:rPr>
      </w:pPr>
    </w:p>
    <w:tbl>
      <w:tblPr>
        <w:tblStyle w:val="TableGrid"/>
        <w:tblW w:w="0" w:type="auto"/>
        <w:tblLook w:val="04A0" w:firstRow="1" w:lastRow="0" w:firstColumn="1" w:lastColumn="0" w:noHBand="0" w:noVBand="1"/>
      </w:tblPr>
      <w:tblGrid>
        <w:gridCol w:w="3116"/>
        <w:gridCol w:w="3117"/>
        <w:gridCol w:w="3117"/>
      </w:tblGrid>
      <w:tr w:rsidR="00E836A3" w:rsidTr="00D621AD">
        <w:tc>
          <w:tcPr>
            <w:tcW w:w="3116" w:type="dxa"/>
          </w:tcPr>
          <w:p w:rsidR="00E836A3" w:rsidRDefault="00E836A3" w:rsidP="00D621AD">
            <w:pPr>
              <w:spacing w:after="0" w:line="240" w:lineRule="auto"/>
              <w:jc w:val="both"/>
            </w:pPr>
            <w:r>
              <w:t>Theme</w:t>
            </w:r>
          </w:p>
        </w:tc>
        <w:tc>
          <w:tcPr>
            <w:tcW w:w="3117" w:type="dxa"/>
          </w:tcPr>
          <w:p w:rsidR="00E836A3" w:rsidRDefault="00E836A3" w:rsidP="00D621AD">
            <w:pPr>
              <w:spacing w:after="0" w:line="240" w:lineRule="auto"/>
              <w:jc w:val="both"/>
            </w:pPr>
            <w:r>
              <w:t>Subject</w:t>
            </w:r>
          </w:p>
        </w:tc>
        <w:tc>
          <w:tcPr>
            <w:tcW w:w="3117" w:type="dxa"/>
          </w:tcPr>
          <w:p w:rsidR="00E836A3" w:rsidRDefault="00E836A3" w:rsidP="00D621AD">
            <w:pPr>
              <w:spacing w:after="0" w:line="240" w:lineRule="auto"/>
              <w:jc w:val="both"/>
            </w:pPr>
            <w:r>
              <w:t>No of training hours</w:t>
            </w:r>
          </w:p>
        </w:tc>
      </w:tr>
      <w:tr w:rsidR="002F7182" w:rsidTr="00D621AD">
        <w:tc>
          <w:tcPr>
            <w:tcW w:w="3116" w:type="dxa"/>
            <w:vMerge w:val="restart"/>
          </w:tcPr>
          <w:p w:rsidR="002F7182" w:rsidRDefault="002F7182" w:rsidP="00D621AD">
            <w:pPr>
              <w:spacing w:after="0" w:line="240" w:lineRule="auto"/>
              <w:jc w:val="both"/>
            </w:pPr>
            <w:r>
              <w:t>Developmental supervision</w:t>
            </w:r>
          </w:p>
        </w:tc>
        <w:tc>
          <w:tcPr>
            <w:tcW w:w="3117" w:type="dxa"/>
          </w:tcPr>
          <w:p w:rsidR="002F7182" w:rsidRDefault="002F7182" w:rsidP="00D621AD">
            <w:pPr>
              <w:spacing w:after="0" w:line="240" w:lineRule="auto"/>
              <w:jc w:val="both"/>
            </w:pPr>
            <w:r>
              <w:t>Planning for results</w:t>
            </w:r>
          </w:p>
        </w:tc>
        <w:tc>
          <w:tcPr>
            <w:tcW w:w="3117" w:type="dxa"/>
          </w:tcPr>
          <w:p w:rsidR="002F7182" w:rsidRDefault="002F7182" w:rsidP="00D621AD">
            <w:pPr>
              <w:spacing w:after="0" w:line="240" w:lineRule="auto"/>
              <w:jc w:val="both"/>
            </w:pPr>
            <w:r>
              <w:t>5 learning sessions</w:t>
            </w:r>
          </w:p>
        </w:tc>
      </w:tr>
      <w:tr w:rsidR="002F7182" w:rsidTr="00D621AD">
        <w:tc>
          <w:tcPr>
            <w:tcW w:w="3116" w:type="dxa"/>
            <w:vMerge/>
          </w:tcPr>
          <w:p w:rsidR="002F7182" w:rsidRDefault="002F7182" w:rsidP="00D621AD">
            <w:pPr>
              <w:spacing w:after="0" w:line="240" w:lineRule="auto"/>
              <w:jc w:val="both"/>
            </w:pPr>
          </w:p>
        </w:tc>
        <w:tc>
          <w:tcPr>
            <w:tcW w:w="3117" w:type="dxa"/>
          </w:tcPr>
          <w:p w:rsidR="002F7182" w:rsidRDefault="002F7182" w:rsidP="00D621AD">
            <w:pPr>
              <w:spacing w:after="0" w:line="240" w:lineRule="auto"/>
              <w:jc w:val="both"/>
            </w:pPr>
            <w:r>
              <w:t>Learning and teaching</w:t>
            </w:r>
          </w:p>
        </w:tc>
        <w:tc>
          <w:tcPr>
            <w:tcW w:w="3117" w:type="dxa"/>
          </w:tcPr>
          <w:p w:rsidR="002F7182" w:rsidRDefault="002F7182" w:rsidP="00D621AD">
            <w:pPr>
              <w:spacing w:after="0" w:line="240" w:lineRule="auto"/>
              <w:jc w:val="both"/>
            </w:pPr>
            <w:r>
              <w:t>5 learning sessions</w:t>
            </w:r>
          </w:p>
        </w:tc>
      </w:tr>
      <w:tr w:rsidR="002F7182" w:rsidTr="00D621AD">
        <w:tc>
          <w:tcPr>
            <w:tcW w:w="3116" w:type="dxa"/>
            <w:vMerge/>
          </w:tcPr>
          <w:p w:rsidR="002F7182" w:rsidRDefault="002F7182" w:rsidP="00D621AD">
            <w:pPr>
              <w:spacing w:after="0" w:line="240" w:lineRule="auto"/>
              <w:jc w:val="both"/>
            </w:pPr>
          </w:p>
        </w:tc>
        <w:tc>
          <w:tcPr>
            <w:tcW w:w="3117" w:type="dxa"/>
          </w:tcPr>
          <w:p w:rsidR="002F7182" w:rsidRDefault="002F7182" w:rsidP="00D621AD">
            <w:pPr>
              <w:spacing w:after="0" w:line="240" w:lineRule="auto"/>
              <w:jc w:val="both"/>
            </w:pPr>
            <w:r>
              <w:t>Educational evaluation</w:t>
            </w:r>
          </w:p>
        </w:tc>
        <w:tc>
          <w:tcPr>
            <w:tcW w:w="3117" w:type="dxa"/>
          </w:tcPr>
          <w:p w:rsidR="002F7182" w:rsidRDefault="002F7182" w:rsidP="00D621AD">
            <w:pPr>
              <w:spacing w:after="0" w:line="240" w:lineRule="auto"/>
              <w:jc w:val="both"/>
            </w:pPr>
            <w:r>
              <w:t>10 learning sessions</w:t>
            </w:r>
          </w:p>
        </w:tc>
      </w:tr>
      <w:tr w:rsidR="002F7182" w:rsidTr="00D621AD">
        <w:tc>
          <w:tcPr>
            <w:tcW w:w="3116" w:type="dxa"/>
            <w:vMerge/>
          </w:tcPr>
          <w:p w:rsidR="002F7182" w:rsidRDefault="002F7182" w:rsidP="00D621AD">
            <w:pPr>
              <w:spacing w:after="0" w:line="240" w:lineRule="auto"/>
              <w:jc w:val="both"/>
            </w:pPr>
          </w:p>
        </w:tc>
        <w:tc>
          <w:tcPr>
            <w:tcW w:w="3117" w:type="dxa"/>
          </w:tcPr>
          <w:p w:rsidR="002F7182" w:rsidRDefault="002F7182" w:rsidP="00D621AD">
            <w:pPr>
              <w:spacing w:after="0" w:line="240" w:lineRule="auto"/>
              <w:jc w:val="both"/>
            </w:pPr>
            <w:r>
              <w:t>Technology in education</w:t>
            </w:r>
          </w:p>
        </w:tc>
        <w:tc>
          <w:tcPr>
            <w:tcW w:w="3117" w:type="dxa"/>
          </w:tcPr>
          <w:p w:rsidR="002F7182" w:rsidRDefault="002F7182" w:rsidP="00D621AD">
            <w:pPr>
              <w:spacing w:after="0" w:line="240" w:lineRule="auto"/>
              <w:jc w:val="both"/>
            </w:pPr>
            <w:r>
              <w:t>5 learning sessions</w:t>
            </w:r>
          </w:p>
        </w:tc>
      </w:tr>
      <w:tr w:rsidR="002F7182" w:rsidTr="00D621AD">
        <w:tc>
          <w:tcPr>
            <w:tcW w:w="3116" w:type="dxa"/>
            <w:vMerge/>
          </w:tcPr>
          <w:p w:rsidR="002F7182" w:rsidRDefault="002F7182" w:rsidP="00D621AD">
            <w:pPr>
              <w:spacing w:after="0" w:line="240" w:lineRule="auto"/>
              <w:jc w:val="both"/>
            </w:pPr>
          </w:p>
        </w:tc>
        <w:tc>
          <w:tcPr>
            <w:tcW w:w="3117" w:type="dxa"/>
          </w:tcPr>
          <w:p w:rsidR="002F7182" w:rsidRDefault="002F7182" w:rsidP="00D621AD">
            <w:pPr>
              <w:spacing w:after="0" w:line="240" w:lineRule="auto"/>
              <w:jc w:val="both"/>
              <w:rPr>
                <w:rtl/>
                <w:lang w:bidi="ar-JO"/>
              </w:rPr>
            </w:pPr>
            <w:r w:rsidRPr="002F7182">
              <w:rPr>
                <w:lang w:bidi="ar-JO"/>
              </w:rPr>
              <w:t>Professional learning communities</w:t>
            </w:r>
          </w:p>
        </w:tc>
        <w:tc>
          <w:tcPr>
            <w:tcW w:w="3117" w:type="dxa"/>
          </w:tcPr>
          <w:p w:rsidR="002F7182" w:rsidRDefault="002F7182" w:rsidP="00D621AD">
            <w:pPr>
              <w:spacing w:after="0" w:line="240" w:lineRule="auto"/>
              <w:jc w:val="both"/>
            </w:pPr>
            <w:r>
              <w:t>5 learning sessions</w:t>
            </w:r>
          </w:p>
        </w:tc>
      </w:tr>
      <w:tr w:rsidR="002F7182" w:rsidTr="00D621AD">
        <w:tc>
          <w:tcPr>
            <w:tcW w:w="3116" w:type="dxa"/>
            <w:vMerge/>
          </w:tcPr>
          <w:p w:rsidR="002F7182" w:rsidRDefault="002F7182" w:rsidP="00D621AD">
            <w:pPr>
              <w:spacing w:after="0" w:line="240" w:lineRule="auto"/>
              <w:jc w:val="both"/>
            </w:pPr>
          </w:p>
        </w:tc>
        <w:tc>
          <w:tcPr>
            <w:tcW w:w="3117" w:type="dxa"/>
          </w:tcPr>
          <w:p w:rsidR="002F7182" w:rsidRPr="002F7182" w:rsidRDefault="002F7182" w:rsidP="00D621AD">
            <w:pPr>
              <w:spacing w:after="0" w:line="240" w:lineRule="auto"/>
              <w:jc w:val="both"/>
              <w:rPr>
                <w:lang w:bidi="ar-JO"/>
              </w:rPr>
            </w:pPr>
            <w:r>
              <w:rPr>
                <w:lang w:bidi="ar-JO"/>
              </w:rPr>
              <w:t>Building project</w:t>
            </w:r>
          </w:p>
        </w:tc>
        <w:tc>
          <w:tcPr>
            <w:tcW w:w="3117" w:type="dxa"/>
          </w:tcPr>
          <w:p w:rsidR="002F7182" w:rsidRDefault="002F7182" w:rsidP="00D621AD">
            <w:pPr>
              <w:spacing w:after="0" w:line="240" w:lineRule="auto"/>
              <w:jc w:val="both"/>
            </w:pPr>
            <w:r>
              <w:t>5 learning sessions</w:t>
            </w:r>
          </w:p>
        </w:tc>
      </w:tr>
    </w:tbl>
    <w:p w:rsidR="00E836A3" w:rsidRDefault="00E836A3" w:rsidP="001B5B97">
      <w:pPr>
        <w:spacing w:after="0" w:line="240" w:lineRule="auto"/>
        <w:jc w:val="both"/>
      </w:pPr>
    </w:p>
    <w:p w:rsidR="001B5B97" w:rsidRPr="002F7182" w:rsidRDefault="001B5B97" w:rsidP="002F7182">
      <w:pPr>
        <w:spacing w:after="0" w:line="240" w:lineRule="auto"/>
        <w:rPr>
          <w:b/>
          <w:bCs/>
          <w:sz w:val="24"/>
          <w:szCs w:val="24"/>
          <w:lang w:bidi="ar-JO"/>
        </w:rPr>
      </w:pPr>
      <w:r w:rsidRPr="002F7182">
        <w:rPr>
          <w:b/>
          <w:bCs/>
          <w:sz w:val="24"/>
          <w:szCs w:val="24"/>
          <w:lang w:bidi="ar-JO"/>
        </w:rPr>
        <w:t xml:space="preserve"> </w:t>
      </w:r>
      <w:r w:rsidR="002F7182" w:rsidRPr="002F7182">
        <w:rPr>
          <w:b/>
          <w:bCs/>
          <w:sz w:val="24"/>
          <w:szCs w:val="24"/>
          <w:lang w:bidi="ar-JO"/>
        </w:rPr>
        <w:t>Detailed budget:</w:t>
      </w:r>
    </w:p>
    <w:tbl>
      <w:tblPr>
        <w:tblStyle w:val="TableGrid"/>
        <w:tblW w:w="0" w:type="auto"/>
        <w:tblLook w:val="04A0" w:firstRow="1" w:lastRow="0" w:firstColumn="1" w:lastColumn="0" w:noHBand="0" w:noVBand="1"/>
      </w:tblPr>
      <w:tblGrid>
        <w:gridCol w:w="2337"/>
        <w:gridCol w:w="2337"/>
        <w:gridCol w:w="2338"/>
        <w:gridCol w:w="2338"/>
      </w:tblGrid>
      <w:tr w:rsidR="00CA6BA7" w:rsidTr="00CA6BA7">
        <w:tc>
          <w:tcPr>
            <w:tcW w:w="2337" w:type="dxa"/>
          </w:tcPr>
          <w:p w:rsidR="00CA6BA7" w:rsidRDefault="00CA6BA7" w:rsidP="001B5B97">
            <w:pPr>
              <w:spacing w:after="0" w:line="240" w:lineRule="auto"/>
              <w:jc w:val="both"/>
            </w:pPr>
            <w:r>
              <w:t>Item</w:t>
            </w:r>
          </w:p>
        </w:tc>
        <w:tc>
          <w:tcPr>
            <w:tcW w:w="2337" w:type="dxa"/>
          </w:tcPr>
          <w:p w:rsidR="00CA6BA7" w:rsidRDefault="00CA6BA7" w:rsidP="001B5B97">
            <w:pPr>
              <w:spacing w:after="0" w:line="240" w:lineRule="auto"/>
              <w:jc w:val="both"/>
            </w:pPr>
            <w:r>
              <w:t>Description</w:t>
            </w:r>
          </w:p>
        </w:tc>
        <w:tc>
          <w:tcPr>
            <w:tcW w:w="2338" w:type="dxa"/>
          </w:tcPr>
          <w:p w:rsidR="00CA6BA7" w:rsidRDefault="00CA6BA7" w:rsidP="001B5B97">
            <w:pPr>
              <w:spacing w:after="0" w:line="240" w:lineRule="auto"/>
              <w:jc w:val="both"/>
            </w:pPr>
            <w:r>
              <w:t>Estimated cost</w:t>
            </w:r>
          </w:p>
        </w:tc>
        <w:tc>
          <w:tcPr>
            <w:tcW w:w="2338" w:type="dxa"/>
          </w:tcPr>
          <w:p w:rsidR="00CA6BA7" w:rsidRDefault="00CA6BA7" w:rsidP="001B5B97">
            <w:pPr>
              <w:spacing w:after="0" w:line="240" w:lineRule="auto"/>
              <w:jc w:val="both"/>
            </w:pPr>
            <w:r>
              <w:t>Total</w:t>
            </w:r>
          </w:p>
        </w:tc>
      </w:tr>
      <w:tr w:rsidR="00CA6BA7" w:rsidTr="00CA6BA7">
        <w:tc>
          <w:tcPr>
            <w:tcW w:w="2337" w:type="dxa"/>
          </w:tcPr>
          <w:p w:rsidR="00CA6BA7" w:rsidRDefault="00CA6BA7" w:rsidP="001B5B97">
            <w:pPr>
              <w:spacing w:after="0" w:line="240" w:lineRule="auto"/>
              <w:jc w:val="both"/>
            </w:pPr>
            <w:r>
              <w:t>Stationary</w:t>
            </w:r>
          </w:p>
        </w:tc>
        <w:tc>
          <w:tcPr>
            <w:tcW w:w="2337" w:type="dxa"/>
          </w:tcPr>
          <w:p w:rsidR="00CA6BA7" w:rsidRDefault="00CA6BA7" w:rsidP="001B5B97">
            <w:pPr>
              <w:spacing w:after="0" w:line="240" w:lineRule="auto"/>
              <w:jc w:val="both"/>
            </w:pPr>
            <w:r>
              <w:t>Stationary</w:t>
            </w:r>
          </w:p>
        </w:tc>
        <w:tc>
          <w:tcPr>
            <w:tcW w:w="2338" w:type="dxa"/>
          </w:tcPr>
          <w:p w:rsidR="00CA6BA7" w:rsidRDefault="00CA6BA7" w:rsidP="001B5B97">
            <w:pPr>
              <w:spacing w:after="0" w:line="240" w:lineRule="auto"/>
              <w:jc w:val="both"/>
            </w:pPr>
            <w:r>
              <w:t>20*$2</w:t>
            </w:r>
          </w:p>
        </w:tc>
        <w:tc>
          <w:tcPr>
            <w:tcW w:w="2338" w:type="dxa"/>
          </w:tcPr>
          <w:p w:rsidR="00CA6BA7" w:rsidRDefault="00CA6BA7" w:rsidP="001B5B97">
            <w:pPr>
              <w:spacing w:after="0" w:line="240" w:lineRule="auto"/>
              <w:jc w:val="both"/>
            </w:pPr>
            <w:r>
              <w:t>$40</w:t>
            </w:r>
          </w:p>
        </w:tc>
      </w:tr>
      <w:tr w:rsidR="00CA6BA7" w:rsidTr="00CA6BA7">
        <w:tc>
          <w:tcPr>
            <w:tcW w:w="2337" w:type="dxa"/>
          </w:tcPr>
          <w:p w:rsidR="00CA6BA7" w:rsidRDefault="00CA6BA7" w:rsidP="001B5B97">
            <w:pPr>
              <w:spacing w:after="0" w:line="240" w:lineRule="auto"/>
              <w:jc w:val="both"/>
            </w:pPr>
            <w:r>
              <w:t>Training materials</w:t>
            </w:r>
          </w:p>
        </w:tc>
        <w:tc>
          <w:tcPr>
            <w:tcW w:w="2337" w:type="dxa"/>
          </w:tcPr>
          <w:p w:rsidR="00CA6BA7" w:rsidRDefault="00CA6BA7" w:rsidP="001B5B97">
            <w:pPr>
              <w:spacing w:after="0" w:line="240" w:lineRule="auto"/>
              <w:jc w:val="both"/>
            </w:pPr>
            <w:r>
              <w:t>Photocopies</w:t>
            </w:r>
          </w:p>
        </w:tc>
        <w:tc>
          <w:tcPr>
            <w:tcW w:w="2338" w:type="dxa"/>
          </w:tcPr>
          <w:p w:rsidR="00CA6BA7" w:rsidRDefault="00CA6BA7" w:rsidP="001B5B97">
            <w:pPr>
              <w:spacing w:after="0" w:line="240" w:lineRule="auto"/>
              <w:jc w:val="both"/>
            </w:pPr>
            <w:r>
              <w:t>20*$4*7</w:t>
            </w:r>
          </w:p>
        </w:tc>
        <w:tc>
          <w:tcPr>
            <w:tcW w:w="2338" w:type="dxa"/>
          </w:tcPr>
          <w:p w:rsidR="00CA6BA7" w:rsidRDefault="00CA6BA7" w:rsidP="001B5B97">
            <w:pPr>
              <w:spacing w:after="0" w:line="240" w:lineRule="auto"/>
              <w:jc w:val="both"/>
            </w:pPr>
            <w:r>
              <w:t>$560</w:t>
            </w:r>
          </w:p>
        </w:tc>
      </w:tr>
      <w:tr w:rsidR="00CA6BA7" w:rsidTr="00CA6BA7">
        <w:tc>
          <w:tcPr>
            <w:tcW w:w="2337" w:type="dxa"/>
          </w:tcPr>
          <w:p w:rsidR="00CA6BA7" w:rsidRDefault="00CA6BA7" w:rsidP="001B5B97">
            <w:pPr>
              <w:spacing w:after="0" w:line="240" w:lineRule="auto"/>
              <w:jc w:val="both"/>
            </w:pPr>
            <w:r>
              <w:t>Transportations</w:t>
            </w:r>
          </w:p>
        </w:tc>
        <w:tc>
          <w:tcPr>
            <w:tcW w:w="2337" w:type="dxa"/>
          </w:tcPr>
          <w:p w:rsidR="00CA6BA7" w:rsidRDefault="00CA6BA7" w:rsidP="001B5B97">
            <w:pPr>
              <w:spacing w:after="0" w:line="240" w:lineRule="auto"/>
              <w:jc w:val="both"/>
            </w:pPr>
            <w:r>
              <w:t>Transportations</w:t>
            </w:r>
          </w:p>
        </w:tc>
        <w:tc>
          <w:tcPr>
            <w:tcW w:w="2338" w:type="dxa"/>
          </w:tcPr>
          <w:p w:rsidR="00CA6BA7" w:rsidRDefault="00CA6BA7" w:rsidP="001B5B97">
            <w:pPr>
              <w:spacing w:after="0" w:line="240" w:lineRule="auto"/>
              <w:jc w:val="both"/>
            </w:pPr>
            <w:r>
              <w:t>20*$4*20</w:t>
            </w:r>
          </w:p>
        </w:tc>
        <w:tc>
          <w:tcPr>
            <w:tcW w:w="2338" w:type="dxa"/>
          </w:tcPr>
          <w:p w:rsidR="00CA6BA7" w:rsidRDefault="00CA6BA7" w:rsidP="001B5B97">
            <w:pPr>
              <w:spacing w:after="0" w:line="240" w:lineRule="auto"/>
              <w:jc w:val="both"/>
            </w:pPr>
            <w:r>
              <w:t>$1600</w:t>
            </w:r>
          </w:p>
        </w:tc>
      </w:tr>
      <w:tr w:rsidR="00CA6BA7" w:rsidTr="00CA6BA7">
        <w:tc>
          <w:tcPr>
            <w:tcW w:w="2337" w:type="dxa"/>
          </w:tcPr>
          <w:p w:rsidR="00CA6BA7" w:rsidRDefault="00CA6BA7" w:rsidP="001B5B97">
            <w:pPr>
              <w:spacing w:after="0" w:line="240" w:lineRule="auto"/>
              <w:jc w:val="both"/>
            </w:pPr>
            <w:r>
              <w:t>Hospitality</w:t>
            </w:r>
          </w:p>
        </w:tc>
        <w:tc>
          <w:tcPr>
            <w:tcW w:w="2337" w:type="dxa"/>
          </w:tcPr>
          <w:p w:rsidR="00CA6BA7" w:rsidRDefault="00CA6BA7" w:rsidP="001B5B97">
            <w:pPr>
              <w:spacing w:after="0" w:line="240" w:lineRule="auto"/>
              <w:jc w:val="both"/>
            </w:pPr>
            <w:r>
              <w:t>Hospitality</w:t>
            </w:r>
          </w:p>
        </w:tc>
        <w:tc>
          <w:tcPr>
            <w:tcW w:w="2338" w:type="dxa"/>
          </w:tcPr>
          <w:p w:rsidR="00CA6BA7" w:rsidRDefault="00CA6BA7" w:rsidP="001B5B97">
            <w:pPr>
              <w:spacing w:after="0" w:line="240" w:lineRule="auto"/>
              <w:jc w:val="both"/>
            </w:pPr>
            <w:r>
              <w:t>20*$6*20</w:t>
            </w:r>
          </w:p>
        </w:tc>
        <w:tc>
          <w:tcPr>
            <w:tcW w:w="2338" w:type="dxa"/>
          </w:tcPr>
          <w:p w:rsidR="00CA6BA7" w:rsidRDefault="00CA6BA7" w:rsidP="001B5B97">
            <w:pPr>
              <w:spacing w:after="0" w:line="240" w:lineRule="auto"/>
              <w:jc w:val="both"/>
            </w:pPr>
            <w:r>
              <w:t>$2400</w:t>
            </w:r>
          </w:p>
        </w:tc>
      </w:tr>
      <w:tr w:rsidR="00CA6BA7" w:rsidTr="00CA6BA7">
        <w:tc>
          <w:tcPr>
            <w:tcW w:w="2337" w:type="dxa"/>
          </w:tcPr>
          <w:p w:rsidR="00CA6BA7" w:rsidRDefault="00CA6BA7" w:rsidP="001B5B97">
            <w:pPr>
              <w:spacing w:after="0" w:line="240" w:lineRule="auto"/>
              <w:jc w:val="both"/>
            </w:pPr>
            <w:r>
              <w:t>Graduation ceremony</w:t>
            </w:r>
          </w:p>
        </w:tc>
        <w:tc>
          <w:tcPr>
            <w:tcW w:w="2337" w:type="dxa"/>
          </w:tcPr>
          <w:p w:rsidR="00CA6BA7" w:rsidRDefault="00CA6BA7" w:rsidP="001B5B97">
            <w:pPr>
              <w:spacing w:after="0" w:line="240" w:lineRule="auto"/>
              <w:jc w:val="both"/>
            </w:pPr>
            <w:r>
              <w:t>Graduation ceremony</w:t>
            </w:r>
          </w:p>
        </w:tc>
        <w:tc>
          <w:tcPr>
            <w:tcW w:w="2338" w:type="dxa"/>
          </w:tcPr>
          <w:p w:rsidR="00CA6BA7" w:rsidRDefault="00CA6BA7" w:rsidP="00CA6BA7">
            <w:pPr>
              <w:spacing w:after="0" w:line="240" w:lineRule="auto"/>
              <w:jc w:val="both"/>
            </w:pPr>
            <w:r>
              <w:t>50*$10</w:t>
            </w:r>
          </w:p>
          <w:p w:rsidR="00CA6BA7" w:rsidRDefault="00CA6BA7" w:rsidP="00CA6BA7">
            <w:pPr>
              <w:spacing w:after="0" w:line="240" w:lineRule="auto"/>
              <w:jc w:val="both"/>
            </w:pPr>
            <w:r>
              <w:t>30*$5</w:t>
            </w:r>
          </w:p>
        </w:tc>
        <w:tc>
          <w:tcPr>
            <w:tcW w:w="2338" w:type="dxa"/>
          </w:tcPr>
          <w:p w:rsidR="00CA6BA7" w:rsidRDefault="00CA6BA7" w:rsidP="001B5B97">
            <w:pPr>
              <w:spacing w:after="0" w:line="240" w:lineRule="auto"/>
              <w:jc w:val="both"/>
            </w:pPr>
          </w:p>
        </w:tc>
      </w:tr>
      <w:tr w:rsidR="00CA6BA7" w:rsidTr="00CA6BA7">
        <w:tc>
          <w:tcPr>
            <w:tcW w:w="2337" w:type="dxa"/>
          </w:tcPr>
          <w:p w:rsidR="00CA6BA7" w:rsidRDefault="00CA6BA7" w:rsidP="001B5B97">
            <w:pPr>
              <w:spacing w:after="0" w:line="240" w:lineRule="auto"/>
              <w:jc w:val="both"/>
            </w:pPr>
            <w:r>
              <w:t>Training fees</w:t>
            </w:r>
          </w:p>
        </w:tc>
        <w:tc>
          <w:tcPr>
            <w:tcW w:w="2337" w:type="dxa"/>
          </w:tcPr>
          <w:p w:rsidR="00CA6BA7" w:rsidRDefault="00CA6BA7" w:rsidP="001B5B97">
            <w:pPr>
              <w:spacing w:after="0" w:line="240" w:lineRule="auto"/>
              <w:jc w:val="both"/>
            </w:pPr>
            <w:r>
              <w:t>Training fees</w:t>
            </w:r>
          </w:p>
        </w:tc>
        <w:tc>
          <w:tcPr>
            <w:tcW w:w="2338" w:type="dxa"/>
          </w:tcPr>
          <w:p w:rsidR="00CA6BA7" w:rsidRDefault="00CA6BA7" w:rsidP="001B5B97">
            <w:pPr>
              <w:spacing w:after="0" w:line="240" w:lineRule="auto"/>
              <w:jc w:val="both"/>
            </w:pPr>
          </w:p>
        </w:tc>
        <w:tc>
          <w:tcPr>
            <w:tcW w:w="2338" w:type="dxa"/>
          </w:tcPr>
          <w:p w:rsidR="00CA6BA7" w:rsidRDefault="00CA6BA7" w:rsidP="001B5B97">
            <w:pPr>
              <w:spacing w:after="0" w:line="240" w:lineRule="auto"/>
              <w:jc w:val="both"/>
            </w:pPr>
            <w:r>
              <w:t>$2400</w:t>
            </w:r>
          </w:p>
        </w:tc>
      </w:tr>
      <w:tr w:rsidR="00CA6BA7" w:rsidTr="00CA6BA7">
        <w:tc>
          <w:tcPr>
            <w:tcW w:w="2337" w:type="dxa"/>
          </w:tcPr>
          <w:p w:rsidR="00CA6BA7" w:rsidRDefault="00CA6BA7" w:rsidP="001B5B97">
            <w:pPr>
              <w:spacing w:after="0" w:line="240" w:lineRule="auto"/>
              <w:jc w:val="both"/>
            </w:pPr>
            <w:r>
              <w:t>Grand total</w:t>
            </w:r>
          </w:p>
        </w:tc>
        <w:tc>
          <w:tcPr>
            <w:tcW w:w="2337" w:type="dxa"/>
          </w:tcPr>
          <w:p w:rsidR="00CA6BA7" w:rsidRDefault="00CA6BA7" w:rsidP="001B5B97">
            <w:pPr>
              <w:spacing w:after="0" w:line="240" w:lineRule="auto"/>
              <w:jc w:val="both"/>
            </w:pPr>
          </w:p>
        </w:tc>
        <w:tc>
          <w:tcPr>
            <w:tcW w:w="2338" w:type="dxa"/>
          </w:tcPr>
          <w:p w:rsidR="00CA6BA7" w:rsidRDefault="00CA6BA7" w:rsidP="001B5B97">
            <w:pPr>
              <w:spacing w:after="0" w:line="240" w:lineRule="auto"/>
              <w:jc w:val="both"/>
            </w:pPr>
          </w:p>
        </w:tc>
        <w:tc>
          <w:tcPr>
            <w:tcW w:w="2338" w:type="dxa"/>
          </w:tcPr>
          <w:p w:rsidR="00CA6BA7" w:rsidRDefault="00CA6BA7" w:rsidP="001B5B97">
            <w:pPr>
              <w:spacing w:after="0" w:line="240" w:lineRule="auto"/>
              <w:jc w:val="both"/>
            </w:pPr>
            <w:r>
              <w:t>$7,650</w:t>
            </w:r>
          </w:p>
        </w:tc>
      </w:tr>
    </w:tbl>
    <w:p w:rsidR="002F7182" w:rsidRDefault="002F7182" w:rsidP="001B5B97">
      <w:pPr>
        <w:spacing w:after="0" w:line="240" w:lineRule="auto"/>
        <w:jc w:val="both"/>
      </w:pPr>
    </w:p>
    <w:p w:rsidR="00B354F6" w:rsidRPr="00256DCD" w:rsidRDefault="00B354F6" w:rsidP="009848C5">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rPr>
          <w:rFonts w:eastAsiaTheme="minorEastAsia"/>
          <w:b/>
          <w:bCs/>
          <w:i/>
          <w:iCs/>
          <w:lang w:val="en-GB"/>
        </w:rPr>
      </w:pPr>
      <w:r w:rsidRPr="00256DCD">
        <w:rPr>
          <w:rFonts w:eastAsiaTheme="minorEastAsia"/>
          <w:b/>
          <w:bCs/>
          <w:i/>
          <w:iCs/>
          <w:lang w:val="en-GB"/>
        </w:rPr>
        <w:lastRenderedPageBreak/>
        <w:t xml:space="preserve">Programme 4: </w:t>
      </w:r>
      <w:r w:rsidRPr="006E7E6C">
        <w:rPr>
          <w:rFonts w:eastAsiaTheme="minorEastAsia"/>
          <w:b/>
          <w:bCs/>
          <w:i/>
          <w:iCs/>
          <w:lang w:val="en-GB"/>
        </w:rPr>
        <w:t>Provision of technical assistance for enhancing the management capacity of JDoE</w:t>
      </w:r>
    </w:p>
    <w:p w:rsidR="00D621AD" w:rsidRDefault="00D621AD" w:rsidP="00D621AD">
      <w:pPr>
        <w:spacing w:after="0" w:line="240" w:lineRule="auto"/>
        <w:rPr>
          <w:sz w:val="24"/>
          <w:szCs w:val="24"/>
          <w:lang w:val="en-GB" w:bidi="ar-JO"/>
        </w:rPr>
      </w:pPr>
      <w:r w:rsidRPr="001A3F43">
        <w:rPr>
          <w:b/>
          <w:bCs/>
          <w:sz w:val="24"/>
          <w:szCs w:val="24"/>
          <w:lang w:val="en-GB" w:bidi="ar-JO"/>
        </w:rPr>
        <w:t>Executing partner:</w:t>
      </w:r>
      <w:r>
        <w:rPr>
          <w:sz w:val="24"/>
          <w:szCs w:val="24"/>
          <w:lang w:val="en-GB" w:bidi="ar-JO"/>
        </w:rPr>
        <w:t xml:space="preserve"> National Institute for Education Training NIET</w:t>
      </w:r>
    </w:p>
    <w:p w:rsidR="00D621AD" w:rsidRDefault="00D621AD" w:rsidP="00D621AD">
      <w:pPr>
        <w:spacing w:after="0" w:line="240" w:lineRule="auto"/>
        <w:rPr>
          <w:sz w:val="24"/>
          <w:szCs w:val="24"/>
          <w:lang w:val="en-GB" w:bidi="ar-JO"/>
        </w:rPr>
      </w:pPr>
      <w:r w:rsidRPr="001A3F43">
        <w:rPr>
          <w:b/>
          <w:bCs/>
          <w:sz w:val="24"/>
          <w:szCs w:val="24"/>
          <w:lang w:val="en-GB" w:bidi="ar-JO"/>
        </w:rPr>
        <w:t>Allocated resources:</w:t>
      </w:r>
      <w:r>
        <w:rPr>
          <w:sz w:val="24"/>
          <w:szCs w:val="24"/>
          <w:lang w:val="en-GB" w:bidi="ar-JO"/>
        </w:rPr>
        <w:t xml:space="preserve"> USD 49,400</w:t>
      </w:r>
    </w:p>
    <w:p w:rsidR="00D621AD" w:rsidRDefault="00D621AD" w:rsidP="00D621AD">
      <w:pPr>
        <w:spacing w:after="0" w:line="240" w:lineRule="auto"/>
        <w:rPr>
          <w:sz w:val="24"/>
          <w:szCs w:val="24"/>
          <w:lang w:val="en-GB" w:bidi="ar-JO"/>
        </w:rPr>
      </w:pPr>
    </w:p>
    <w:p w:rsidR="00D621AD" w:rsidRPr="00D621AD" w:rsidRDefault="00D621AD" w:rsidP="00D621AD">
      <w:pPr>
        <w:spacing w:after="0" w:line="240" w:lineRule="auto"/>
        <w:rPr>
          <w:b/>
          <w:bCs/>
          <w:sz w:val="24"/>
          <w:szCs w:val="24"/>
          <w:lang w:val="en-GB" w:bidi="ar-JO"/>
        </w:rPr>
      </w:pPr>
      <w:r w:rsidRPr="00D621AD">
        <w:rPr>
          <w:b/>
          <w:bCs/>
          <w:sz w:val="24"/>
          <w:szCs w:val="24"/>
          <w:lang w:val="en-GB" w:bidi="ar-JO"/>
        </w:rPr>
        <w:t>Description:</w:t>
      </w:r>
    </w:p>
    <w:p w:rsidR="00D76454" w:rsidRDefault="00D621AD" w:rsidP="00C74464">
      <w:pPr>
        <w:spacing w:after="0" w:line="240" w:lineRule="auto"/>
        <w:jc w:val="both"/>
        <w:rPr>
          <w:sz w:val="24"/>
          <w:szCs w:val="24"/>
          <w:lang w:val="en-GB" w:bidi="ar-JO"/>
        </w:rPr>
      </w:pPr>
      <w:r>
        <w:rPr>
          <w:sz w:val="24"/>
          <w:szCs w:val="24"/>
          <w:lang w:val="en-GB" w:bidi="ar-JO"/>
        </w:rPr>
        <w:t xml:space="preserve">Capacity development for JDoE staff </w:t>
      </w:r>
      <w:r w:rsidR="00D76454">
        <w:rPr>
          <w:sz w:val="24"/>
          <w:szCs w:val="24"/>
          <w:lang w:val="en-GB" w:bidi="ar-JO"/>
        </w:rPr>
        <w:t xml:space="preserve">based on </w:t>
      </w:r>
      <w:r>
        <w:rPr>
          <w:sz w:val="24"/>
          <w:szCs w:val="24"/>
          <w:lang w:val="en-GB" w:bidi="ar-JO"/>
        </w:rPr>
        <w:t>actual needs for enhancing their technical skills and competencies to perform their responsibilities in high quality</w:t>
      </w:r>
      <w:r w:rsidR="00C74464">
        <w:rPr>
          <w:sz w:val="24"/>
          <w:szCs w:val="24"/>
          <w:lang w:val="en-GB" w:bidi="ar-JO"/>
        </w:rPr>
        <w:t>,</w:t>
      </w:r>
      <w:r>
        <w:rPr>
          <w:sz w:val="24"/>
          <w:szCs w:val="24"/>
          <w:lang w:val="en-GB" w:bidi="ar-JO"/>
        </w:rPr>
        <w:t xml:space="preserve"> to contribute in achieving quality education in schools.</w:t>
      </w:r>
      <w:r w:rsidR="00D76454">
        <w:rPr>
          <w:sz w:val="24"/>
          <w:szCs w:val="24"/>
          <w:lang w:val="en-GB" w:bidi="ar-JO"/>
        </w:rPr>
        <w:t xml:space="preserve"> </w:t>
      </w:r>
      <w:r>
        <w:rPr>
          <w:sz w:val="24"/>
          <w:szCs w:val="24"/>
          <w:lang w:val="en-GB" w:bidi="ar-JO"/>
        </w:rPr>
        <w:t>The proposal sets different training themes for JDoE staff targeting different levels that will be complemented with other leadership traini</w:t>
      </w:r>
      <w:r w:rsidR="00D76454">
        <w:rPr>
          <w:sz w:val="24"/>
          <w:szCs w:val="24"/>
          <w:lang w:val="en-GB" w:bidi="ar-JO"/>
        </w:rPr>
        <w:t>ng for the headmasters in Private schools.</w:t>
      </w:r>
    </w:p>
    <w:p w:rsidR="00D621AD" w:rsidRPr="00D621AD" w:rsidRDefault="00D621AD" w:rsidP="00D621AD">
      <w:pPr>
        <w:spacing w:after="0" w:line="240" w:lineRule="auto"/>
        <w:rPr>
          <w:b/>
          <w:bCs/>
          <w:sz w:val="24"/>
          <w:szCs w:val="24"/>
          <w:lang w:val="en-GB" w:bidi="ar-JO"/>
        </w:rPr>
      </w:pPr>
      <w:r w:rsidRPr="00D621AD">
        <w:rPr>
          <w:b/>
          <w:bCs/>
          <w:sz w:val="24"/>
          <w:szCs w:val="24"/>
          <w:lang w:val="en-GB" w:bidi="ar-JO"/>
        </w:rPr>
        <w:t>Proposed training themes:</w:t>
      </w:r>
    </w:p>
    <w:tbl>
      <w:tblPr>
        <w:tblStyle w:val="TableGrid"/>
        <w:tblW w:w="0" w:type="auto"/>
        <w:tblLook w:val="04A0" w:firstRow="1" w:lastRow="0" w:firstColumn="1" w:lastColumn="0" w:noHBand="0" w:noVBand="1"/>
      </w:tblPr>
      <w:tblGrid>
        <w:gridCol w:w="625"/>
        <w:gridCol w:w="2688"/>
        <w:gridCol w:w="1750"/>
        <w:gridCol w:w="512"/>
        <w:gridCol w:w="2346"/>
        <w:gridCol w:w="1429"/>
      </w:tblGrid>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No</w:t>
            </w:r>
          </w:p>
        </w:tc>
        <w:tc>
          <w:tcPr>
            <w:tcW w:w="2688" w:type="dxa"/>
          </w:tcPr>
          <w:p w:rsidR="00D621AD" w:rsidRDefault="00D621AD" w:rsidP="00D621AD">
            <w:pPr>
              <w:spacing w:after="0" w:line="240" w:lineRule="auto"/>
              <w:rPr>
                <w:sz w:val="24"/>
                <w:szCs w:val="24"/>
                <w:lang w:val="en-GB" w:bidi="ar-JO"/>
              </w:rPr>
            </w:pPr>
            <w:r>
              <w:rPr>
                <w:sz w:val="24"/>
                <w:szCs w:val="24"/>
                <w:lang w:val="en-GB" w:bidi="ar-JO"/>
              </w:rPr>
              <w:t>Training</w:t>
            </w:r>
          </w:p>
        </w:tc>
        <w:tc>
          <w:tcPr>
            <w:tcW w:w="1750" w:type="dxa"/>
          </w:tcPr>
          <w:p w:rsidR="00D621AD" w:rsidRDefault="00D621AD" w:rsidP="00D621AD">
            <w:pPr>
              <w:spacing w:after="0" w:line="240" w:lineRule="auto"/>
              <w:rPr>
                <w:sz w:val="24"/>
                <w:szCs w:val="24"/>
                <w:lang w:val="en-GB" w:bidi="ar-JO"/>
              </w:rPr>
            </w:pPr>
            <w:r>
              <w:rPr>
                <w:sz w:val="24"/>
                <w:szCs w:val="24"/>
                <w:lang w:val="en-GB" w:bidi="ar-JO"/>
              </w:rPr>
              <w:t>No of training hours</w:t>
            </w:r>
          </w:p>
        </w:tc>
        <w:tc>
          <w:tcPr>
            <w:tcW w:w="512" w:type="dxa"/>
          </w:tcPr>
          <w:p w:rsidR="00D621AD" w:rsidRDefault="00D621AD" w:rsidP="00D621AD">
            <w:pPr>
              <w:spacing w:after="0" w:line="240" w:lineRule="auto"/>
              <w:rPr>
                <w:sz w:val="24"/>
                <w:szCs w:val="24"/>
                <w:lang w:val="en-GB" w:bidi="ar-JO"/>
              </w:rPr>
            </w:pPr>
            <w:r>
              <w:rPr>
                <w:sz w:val="24"/>
                <w:szCs w:val="24"/>
                <w:lang w:val="en-GB" w:bidi="ar-JO"/>
              </w:rPr>
              <w:t>No</w:t>
            </w:r>
          </w:p>
        </w:tc>
        <w:tc>
          <w:tcPr>
            <w:tcW w:w="2346" w:type="dxa"/>
          </w:tcPr>
          <w:p w:rsidR="00D621AD" w:rsidRDefault="00D621AD" w:rsidP="00D621AD">
            <w:pPr>
              <w:spacing w:after="0" w:line="240" w:lineRule="auto"/>
              <w:rPr>
                <w:sz w:val="24"/>
                <w:szCs w:val="24"/>
                <w:lang w:val="en-GB" w:bidi="ar-JO"/>
              </w:rPr>
            </w:pPr>
            <w:r>
              <w:rPr>
                <w:sz w:val="24"/>
                <w:szCs w:val="24"/>
                <w:lang w:val="en-GB" w:bidi="ar-JO"/>
              </w:rPr>
              <w:t>Training</w:t>
            </w:r>
          </w:p>
        </w:tc>
        <w:tc>
          <w:tcPr>
            <w:tcW w:w="1429" w:type="dxa"/>
          </w:tcPr>
          <w:p w:rsidR="00D621AD" w:rsidRDefault="00D621AD" w:rsidP="00D621AD">
            <w:pPr>
              <w:spacing w:after="0" w:line="240" w:lineRule="auto"/>
              <w:rPr>
                <w:sz w:val="24"/>
                <w:szCs w:val="24"/>
                <w:lang w:val="en-GB" w:bidi="ar-JO"/>
              </w:rPr>
            </w:pPr>
            <w:r>
              <w:rPr>
                <w:sz w:val="24"/>
                <w:szCs w:val="24"/>
                <w:lang w:val="en-GB" w:bidi="ar-JO"/>
              </w:rPr>
              <w:t>No of training hours</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1</w:t>
            </w:r>
          </w:p>
        </w:tc>
        <w:tc>
          <w:tcPr>
            <w:tcW w:w="2688" w:type="dxa"/>
          </w:tcPr>
          <w:p w:rsidR="00D621AD" w:rsidRDefault="00D621AD" w:rsidP="00D621AD">
            <w:pPr>
              <w:spacing w:after="0" w:line="240" w:lineRule="auto"/>
              <w:rPr>
                <w:sz w:val="24"/>
                <w:szCs w:val="24"/>
                <w:rtl/>
                <w:lang w:val="en-GB" w:bidi="ar-JO"/>
              </w:rPr>
            </w:pPr>
            <w:r w:rsidRPr="00D621AD">
              <w:rPr>
                <w:sz w:val="24"/>
                <w:szCs w:val="24"/>
                <w:lang w:val="en-GB" w:bidi="ar-JO"/>
              </w:rPr>
              <w:t>Procedural research</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11</w:t>
            </w:r>
          </w:p>
        </w:tc>
        <w:tc>
          <w:tcPr>
            <w:tcW w:w="2346" w:type="dxa"/>
          </w:tcPr>
          <w:p w:rsidR="00D621AD" w:rsidRDefault="00620B8C" w:rsidP="00D621AD">
            <w:pPr>
              <w:spacing w:after="0" w:line="240" w:lineRule="auto"/>
              <w:rPr>
                <w:sz w:val="24"/>
                <w:szCs w:val="24"/>
                <w:lang w:val="en-GB" w:bidi="ar-JO"/>
              </w:rPr>
            </w:pPr>
            <w:r>
              <w:rPr>
                <w:sz w:val="24"/>
                <w:szCs w:val="24"/>
                <w:lang w:val="en-GB" w:bidi="ar-JO"/>
              </w:rPr>
              <w:t>People management</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2</w:t>
            </w:r>
          </w:p>
        </w:tc>
        <w:tc>
          <w:tcPr>
            <w:tcW w:w="2688" w:type="dxa"/>
          </w:tcPr>
          <w:p w:rsidR="00D621AD" w:rsidRPr="00D621AD" w:rsidRDefault="00D621AD" w:rsidP="00D621AD">
            <w:pPr>
              <w:spacing w:after="0" w:line="240" w:lineRule="auto"/>
              <w:rPr>
                <w:sz w:val="24"/>
                <w:szCs w:val="24"/>
                <w:lang w:bidi="ar-JO"/>
              </w:rPr>
            </w:pPr>
            <w:r>
              <w:rPr>
                <w:sz w:val="24"/>
                <w:szCs w:val="24"/>
                <w:lang w:bidi="ar-JO"/>
              </w:rPr>
              <w:t>Strategic planning</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12</w:t>
            </w:r>
          </w:p>
        </w:tc>
        <w:tc>
          <w:tcPr>
            <w:tcW w:w="2346" w:type="dxa"/>
          </w:tcPr>
          <w:p w:rsidR="00D621AD" w:rsidRDefault="00620B8C" w:rsidP="00D621AD">
            <w:pPr>
              <w:spacing w:after="0" w:line="240" w:lineRule="auto"/>
              <w:rPr>
                <w:sz w:val="24"/>
                <w:szCs w:val="24"/>
                <w:lang w:val="en-GB" w:bidi="ar-JO"/>
              </w:rPr>
            </w:pPr>
            <w:r>
              <w:rPr>
                <w:sz w:val="24"/>
                <w:szCs w:val="24"/>
                <w:lang w:val="en-GB" w:bidi="ar-JO"/>
              </w:rPr>
              <w:t>HR management</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3</w:t>
            </w:r>
          </w:p>
        </w:tc>
        <w:tc>
          <w:tcPr>
            <w:tcW w:w="2688" w:type="dxa"/>
          </w:tcPr>
          <w:p w:rsidR="00D621AD" w:rsidRDefault="00D621AD" w:rsidP="00D621AD">
            <w:pPr>
              <w:spacing w:after="0" w:line="240" w:lineRule="auto"/>
              <w:rPr>
                <w:sz w:val="24"/>
                <w:szCs w:val="24"/>
                <w:lang w:val="en-GB" w:bidi="ar-JO"/>
              </w:rPr>
            </w:pPr>
            <w:r>
              <w:rPr>
                <w:sz w:val="24"/>
                <w:szCs w:val="24"/>
                <w:lang w:val="en-GB" w:bidi="ar-JO"/>
              </w:rPr>
              <w:t>Project proposals</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13</w:t>
            </w:r>
          </w:p>
        </w:tc>
        <w:tc>
          <w:tcPr>
            <w:tcW w:w="2346" w:type="dxa"/>
          </w:tcPr>
          <w:p w:rsidR="00D621AD" w:rsidRDefault="00620B8C" w:rsidP="00D621AD">
            <w:pPr>
              <w:spacing w:after="0" w:line="240" w:lineRule="auto"/>
              <w:rPr>
                <w:sz w:val="24"/>
                <w:szCs w:val="24"/>
                <w:lang w:val="en-GB" w:bidi="ar-JO"/>
              </w:rPr>
            </w:pPr>
            <w:r>
              <w:rPr>
                <w:sz w:val="24"/>
                <w:szCs w:val="24"/>
                <w:lang w:val="en-GB" w:bidi="ar-JO"/>
              </w:rPr>
              <w:t>Negotiations</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4</w:t>
            </w:r>
          </w:p>
        </w:tc>
        <w:tc>
          <w:tcPr>
            <w:tcW w:w="2688" w:type="dxa"/>
          </w:tcPr>
          <w:p w:rsidR="00D621AD" w:rsidRDefault="00D621AD" w:rsidP="00D621AD">
            <w:pPr>
              <w:spacing w:after="0" w:line="240" w:lineRule="auto"/>
              <w:rPr>
                <w:sz w:val="24"/>
                <w:szCs w:val="24"/>
                <w:lang w:val="en-GB" w:bidi="ar-JO"/>
              </w:rPr>
            </w:pPr>
            <w:r>
              <w:rPr>
                <w:sz w:val="24"/>
                <w:szCs w:val="24"/>
                <w:lang w:val="en-GB" w:bidi="ar-JO"/>
              </w:rPr>
              <w:t>Project management</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14</w:t>
            </w:r>
          </w:p>
        </w:tc>
        <w:tc>
          <w:tcPr>
            <w:tcW w:w="2346" w:type="dxa"/>
          </w:tcPr>
          <w:p w:rsidR="00D621AD" w:rsidRDefault="00620B8C" w:rsidP="00D621AD">
            <w:pPr>
              <w:spacing w:after="0" w:line="240" w:lineRule="auto"/>
              <w:rPr>
                <w:sz w:val="24"/>
                <w:szCs w:val="24"/>
                <w:lang w:val="en-GB" w:bidi="ar-JO"/>
              </w:rPr>
            </w:pPr>
            <w:r>
              <w:rPr>
                <w:sz w:val="24"/>
                <w:szCs w:val="24"/>
                <w:lang w:val="en-GB" w:bidi="ar-JO"/>
              </w:rPr>
              <w:t>Crisis management</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5</w:t>
            </w:r>
          </w:p>
        </w:tc>
        <w:tc>
          <w:tcPr>
            <w:tcW w:w="2688" w:type="dxa"/>
          </w:tcPr>
          <w:p w:rsidR="00D621AD" w:rsidRDefault="00620B8C" w:rsidP="00D621AD">
            <w:pPr>
              <w:spacing w:after="0" w:line="240" w:lineRule="auto"/>
              <w:rPr>
                <w:sz w:val="24"/>
                <w:szCs w:val="24"/>
                <w:lang w:val="en-GB" w:bidi="ar-JO"/>
              </w:rPr>
            </w:pPr>
            <w:r>
              <w:rPr>
                <w:sz w:val="24"/>
                <w:szCs w:val="24"/>
                <w:lang w:val="en-GB" w:bidi="ar-JO"/>
              </w:rPr>
              <w:t>Problem</w:t>
            </w:r>
            <w:r w:rsidR="00D621AD">
              <w:rPr>
                <w:sz w:val="24"/>
                <w:szCs w:val="24"/>
                <w:lang w:val="en-GB" w:bidi="ar-JO"/>
              </w:rPr>
              <w:t xml:space="preserve"> solving</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15</w:t>
            </w:r>
          </w:p>
        </w:tc>
        <w:tc>
          <w:tcPr>
            <w:tcW w:w="2346" w:type="dxa"/>
          </w:tcPr>
          <w:p w:rsidR="00D621AD" w:rsidRPr="00620B8C" w:rsidRDefault="00620B8C" w:rsidP="00D621AD">
            <w:pPr>
              <w:spacing w:after="0" w:line="240" w:lineRule="auto"/>
              <w:rPr>
                <w:sz w:val="24"/>
                <w:szCs w:val="24"/>
                <w:lang w:bidi="ar-JO"/>
              </w:rPr>
            </w:pPr>
            <w:r>
              <w:rPr>
                <w:sz w:val="24"/>
                <w:szCs w:val="24"/>
                <w:lang w:bidi="ar-JO"/>
              </w:rPr>
              <w:t>Conflict solving</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6</w:t>
            </w:r>
          </w:p>
        </w:tc>
        <w:tc>
          <w:tcPr>
            <w:tcW w:w="2688" w:type="dxa"/>
          </w:tcPr>
          <w:p w:rsidR="00D621AD" w:rsidRDefault="00D621AD" w:rsidP="00D621AD">
            <w:pPr>
              <w:spacing w:after="0" w:line="240" w:lineRule="auto"/>
              <w:rPr>
                <w:sz w:val="24"/>
                <w:szCs w:val="24"/>
                <w:rtl/>
                <w:lang w:val="en-GB" w:bidi="ar-JO"/>
              </w:rPr>
            </w:pPr>
            <w:r w:rsidRPr="00D621AD">
              <w:rPr>
                <w:sz w:val="24"/>
                <w:szCs w:val="24"/>
                <w:lang w:val="en-GB" w:bidi="ar-JO"/>
              </w:rPr>
              <w:t>Environmental analysis</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16</w:t>
            </w:r>
          </w:p>
        </w:tc>
        <w:tc>
          <w:tcPr>
            <w:tcW w:w="2346" w:type="dxa"/>
          </w:tcPr>
          <w:p w:rsidR="00D621AD" w:rsidRDefault="00620B8C" w:rsidP="00D621AD">
            <w:pPr>
              <w:spacing w:after="0" w:line="240" w:lineRule="auto"/>
              <w:rPr>
                <w:sz w:val="24"/>
                <w:szCs w:val="24"/>
                <w:lang w:val="en-GB" w:bidi="ar-JO"/>
              </w:rPr>
            </w:pPr>
            <w:r>
              <w:rPr>
                <w:sz w:val="24"/>
                <w:szCs w:val="24"/>
                <w:lang w:val="en-GB" w:bidi="ar-JO"/>
              </w:rPr>
              <w:t>Communication</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7</w:t>
            </w:r>
          </w:p>
        </w:tc>
        <w:tc>
          <w:tcPr>
            <w:tcW w:w="2688" w:type="dxa"/>
          </w:tcPr>
          <w:p w:rsidR="00D621AD" w:rsidRPr="00D621AD" w:rsidRDefault="00D621AD" w:rsidP="00D621AD">
            <w:pPr>
              <w:spacing w:after="0" w:line="240" w:lineRule="auto"/>
              <w:rPr>
                <w:sz w:val="24"/>
                <w:szCs w:val="24"/>
                <w:lang w:bidi="ar-JO"/>
              </w:rPr>
            </w:pPr>
            <w:r>
              <w:rPr>
                <w:sz w:val="24"/>
                <w:szCs w:val="24"/>
                <w:lang w:bidi="ar-JO"/>
              </w:rPr>
              <w:t>Creative thinking</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17</w:t>
            </w:r>
          </w:p>
        </w:tc>
        <w:tc>
          <w:tcPr>
            <w:tcW w:w="2346" w:type="dxa"/>
          </w:tcPr>
          <w:p w:rsidR="00D621AD" w:rsidRDefault="00620B8C" w:rsidP="00D621AD">
            <w:pPr>
              <w:spacing w:after="0" w:line="240" w:lineRule="auto"/>
              <w:rPr>
                <w:sz w:val="24"/>
                <w:szCs w:val="24"/>
                <w:lang w:val="en-GB" w:bidi="ar-JO"/>
              </w:rPr>
            </w:pPr>
            <w:r>
              <w:rPr>
                <w:sz w:val="24"/>
                <w:szCs w:val="24"/>
                <w:lang w:val="en-GB" w:bidi="ar-JO"/>
              </w:rPr>
              <w:t>Interviews</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8</w:t>
            </w:r>
          </w:p>
        </w:tc>
        <w:tc>
          <w:tcPr>
            <w:tcW w:w="2688" w:type="dxa"/>
          </w:tcPr>
          <w:p w:rsidR="00D621AD" w:rsidRDefault="00D621AD" w:rsidP="00D621AD">
            <w:pPr>
              <w:spacing w:after="0" w:line="240" w:lineRule="auto"/>
              <w:rPr>
                <w:sz w:val="24"/>
                <w:szCs w:val="24"/>
                <w:lang w:val="en-GB" w:bidi="ar-JO"/>
              </w:rPr>
            </w:pPr>
            <w:r>
              <w:rPr>
                <w:sz w:val="24"/>
                <w:szCs w:val="24"/>
                <w:lang w:val="en-GB" w:bidi="ar-JO"/>
              </w:rPr>
              <w:t>Team management</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18</w:t>
            </w:r>
          </w:p>
        </w:tc>
        <w:tc>
          <w:tcPr>
            <w:tcW w:w="2346" w:type="dxa"/>
          </w:tcPr>
          <w:p w:rsidR="00D621AD" w:rsidRDefault="00620B8C" w:rsidP="00D621AD">
            <w:pPr>
              <w:spacing w:after="0" w:line="240" w:lineRule="auto"/>
              <w:rPr>
                <w:sz w:val="24"/>
                <w:szCs w:val="24"/>
                <w:lang w:val="en-GB" w:bidi="ar-JO"/>
              </w:rPr>
            </w:pPr>
            <w:r>
              <w:rPr>
                <w:sz w:val="24"/>
                <w:szCs w:val="24"/>
                <w:lang w:val="en-GB" w:bidi="ar-JO"/>
              </w:rPr>
              <w:t>Decision making</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9</w:t>
            </w:r>
          </w:p>
        </w:tc>
        <w:tc>
          <w:tcPr>
            <w:tcW w:w="2688" w:type="dxa"/>
          </w:tcPr>
          <w:p w:rsidR="00D621AD" w:rsidRPr="00D621AD" w:rsidRDefault="00D621AD" w:rsidP="00D621AD">
            <w:pPr>
              <w:spacing w:after="0" w:line="240" w:lineRule="auto"/>
              <w:rPr>
                <w:sz w:val="24"/>
                <w:szCs w:val="24"/>
                <w:lang w:bidi="ar-JO"/>
              </w:rPr>
            </w:pPr>
            <w:r>
              <w:rPr>
                <w:sz w:val="24"/>
                <w:szCs w:val="24"/>
                <w:lang w:val="en-GB" w:bidi="ar-JO"/>
              </w:rPr>
              <w:t>Leader</w:t>
            </w:r>
            <w:r>
              <w:rPr>
                <w:sz w:val="24"/>
                <w:szCs w:val="24"/>
                <w:lang w:bidi="ar-JO"/>
              </w:rPr>
              <w:t>ship</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19</w:t>
            </w:r>
          </w:p>
        </w:tc>
        <w:tc>
          <w:tcPr>
            <w:tcW w:w="2346" w:type="dxa"/>
          </w:tcPr>
          <w:p w:rsidR="00D621AD" w:rsidRDefault="00620B8C" w:rsidP="00D621AD">
            <w:pPr>
              <w:spacing w:after="0" w:line="240" w:lineRule="auto"/>
              <w:rPr>
                <w:sz w:val="24"/>
                <w:szCs w:val="24"/>
                <w:lang w:val="en-GB" w:bidi="ar-JO"/>
              </w:rPr>
            </w:pPr>
            <w:r>
              <w:rPr>
                <w:sz w:val="24"/>
                <w:szCs w:val="24"/>
                <w:lang w:val="en-GB" w:bidi="ar-JO"/>
              </w:rPr>
              <w:t>Media and press</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r w:rsidR="00D621AD" w:rsidTr="00D621AD">
        <w:tc>
          <w:tcPr>
            <w:tcW w:w="625" w:type="dxa"/>
          </w:tcPr>
          <w:p w:rsidR="00D621AD" w:rsidRDefault="00D621AD" w:rsidP="00D621AD">
            <w:pPr>
              <w:spacing w:after="0" w:line="240" w:lineRule="auto"/>
              <w:rPr>
                <w:sz w:val="24"/>
                <w:szCs w:val="24"/>
                <w:lang w:val="en-GB" w:bidi="ar-JO"/>
              </w:rPr>
            </w:pPr>
            <w:r>
              <w:rPr>
                <w:sz w:val="24"/>
                <w:szCs w:val="24"/>
                <w:lang w:val="en-GB" w:bidi="ar-JO"/>
              </w:rPr>
              <w:t>10</w:t>
            </w:r>
          </w:p>
        </w:tc>
        <w:tc>
          <w:tcPr>
            <w:tcW w:w="2688" w:type="dxa"/>
          </w:tcPr>
          <w:p w:rsidR="00D621AD" w:rsidRDefault="00D621AD" w:rsidP="00D621AD">
            <w:pPr>
              <w:spacing w:after="0" w:line="240" w:lineRule="auto"/>
              <w:rPr>
                <w:sz w:val="24"/>
                <w:szCs w:val="24"/>
                <w:lang w:val="en-GB" w:bidi="ar-JO"/>
              </w:rPr>
            </w:pPr>
            <w:r>
              <w:rPr>
                <w:sz w:val="24"/>
                <w:szCs w:val="24"/>
                <w:lang w:val="en-GB" w:bidi="ar-JO"/>
              </w:rPr>
              <w:t xml:space="preserve">Meeting </w:t>
            </w:r>
            <w:r w:rsidR="00620B8C">
              <w:rPr>
                <w:sz w:val="24"/>
                <w:szCs w:val="24"/>
                <w:lang w:val="en-GB" w:bidi="ar-JO"/>
              </w:rPr>
              <w:t>management</w:t>
            </w:r>
          </w:p>
        </w:tc>
        <w:tc>
          <w:tcPr>
            <w:tcW w:w="1750" w:type="dxa"/>
          </w:tcPr>
          <w:p w:rsidR="00D621AD" w:rsidRDefault="00D621AD" w:rsidP="00D621AD">
            <w:pPr>
              <w:spacing w:after="0" w:line="240" w:lineRule="auto"/>
              <w:rPr>
                <w:sz w:val="24"/>
                <w:szCs w:val="24"/>
                <w:lang w:val="en-GB" w:bidi="ar-JO"/>
              </w:rPr>
            </w:pPr>
            <w:r>
              <w:rPr>
                <w:sz w:val="24"/>
                <w:szCs w:val="24"/>
                <w:lang w:val="en-GB" w:bidi="ar-JO"/>
              </w:rPr>
              <w:t>30</w:t>
            </w:r>
          </w:p>
        </w:tc>
        <w:tc>
          <w:tcPr>
            <w:tcW w:w="512" w:type="dxa"/>
          </w:tcPr>
          <w:p w:rsidR="00D621AD" w:rsidRDefault="00D621AD" w:rsidP="00D621AD">
            <w:pPr>
              <w:spacing w:after="0" w:line="240" w:lineRule="auto"/>
              <w:rPr>
                <w:sz w:val="24"/>
                <w:szCs w:val="24"/>
                <w:lang w:val="en-GB" w:bidi="ar-JO"/>
              </w:rPr>
            </w:pPr>
            <w:r>
              <w:rPr>
                <w:sz w:val="24"/>
                <w:szCs w:val="24"/>
                <w:lang w:val="en-GB" w:bidi="ar-JO"/>
              </w:rPr>
              <w:t>20</w:t>
            </w:r>
          </w:p>
        </w:tc>
        <w:tc>
          <w:tcPr>
            <w:tcW w:w="2346" w:type="dxa"/>
          </w:tcPr>
          <w:p w:rsidR="00D621AD" w:rsidRDefault="00620B8C" w:rsidP="00D621AD">
            <w:pPr>
              <w:spacing w:after="0" w:line="240" w:lineRule="auto"/>
              <w:rPr>
                <w:sz w:val="24"/>
                <w:szCs w:val="24"/>
                <w:rtl/>
                <w:lang w:val="en-GB" w:bidi="ar-JO"/>
              </w:rPr>
            </w:pPr>
            <w:r>
              <w:rPr>
                <w:sz w:val="24"/>
                <w:szCs w:val="24"/>
                <w:lang w:val="en-GB" w:bidi="ar-JO"/>
              </w:rPr>
              <w:t>Networking</w:t>
            </w:r>
          </w:p>
        </w:tc>
        <w:tc>
          <w:tcPr>
            <w:tcW w:w="1429" w:type="dxa"/>
          </w:tcPr>
          <w:p w:rsidR="00D621AD" w:rsidRDefault="00D621AD" w:rsidP="00D621AD">
            <w:pPr>
              <w:spacing w:after="0" w:line="240" w:lineRule="auto"/>
              <w:rPr>
                <w:sz w:val="24"/>
                <w:szCs w:val="24"/>
                <w:lang w:val="en-GB" w:bidi="ar-JO"/>
              </w:rPr>
            </w:pPr>
            <w:r>
              <w:rPr>
                <w:sz w:val="24"/>
                <w:szCs w:val="24"/>
                <w:lang w:val="en-GB" w:bidi="ar-JO"/>
              </w:rPr>
              <w:t>30</w:t>
            </w:r>
          </w:p>
        </w:tc>
      </w:tr>
    </w:tbl>
    <w:p w:rsidR="00D621AD" w:rsidRDefault="00D621AD" w:rsidP="00D621AD">
      <w:pPr>
        <w:spacing w:after="0" w:line="240" w:lineRule="auto"/>
        <w:rPr>
          <w:sz w:val="24"/>
          <w:szCs w:val="24"/>
          <w:lang w:val="en-GB" w:bidi="ar-JO"/>
        </w:rPr>
      </w:pPr>
    </w:p>
    <w:p w:rsidR="0088299E" w:rsidRDefault="0088299E" w:rsidP="00D76454">
      <w:pPr>
        <w:spacing w:after="0" w:line="240" w:lineRule="auto"/>
        <w:jc w:val="both"/>
        <w:rPr>
          <w:sz w:val="24"/>
          <w:szCs w:val="24"/>
          <w:lang w:val="en-GB" w:bidi="ar-JO"/>
        </w:rPr>
      </w:pPr>
      <w:r>
        <w:rPr>
          <w:sz w:val="24"/>
          <w:szCs w:val="24"/>
          <w:lang w:val="en-GB" w:bidi="ar-JO"/>
        </w:rPr>
        <w:t>It is estimated that each training programme is costing $6,175. Therefore, within this response, it is anticipated to implement 8 training prorammes identified as a priority in line with comprehensive needs assignment, to fulfil the realization of project outputs as specified.</w:t>
      </w:r>
    </w:p>
    <w:p w:rsidR="0088299E" w:rsidRDefault="0088299E" w:rsidP="0088299E">
      <w:pPr>
        <w:spacing w:after="0" w:line="240" w:lineRule="auto"/>
        <w:rPr>
          <w:sz w:val="24"/>
          <w:szCs w:val="24"/>
          <w:lang w:val="en-GB" w:bidi="ar-JO"/>
        </w:rPr>
      </w:pPr>
    </w:p>
    <w:p w:rsidR="00797156" w:rsidRPr="00256DCD" w:rsidRDefault="00797156" w:rsidP="009848C5">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rPr>
          <w:rFonts w:eastAsiaTheme="minorEastAsia"/>
          <w:b/>
          <w:bCs/>
          <w:i/>
          <w:iCs/>
          <w:lang w:val="en-GB"/>
        </w:rPr>
      </w:pPr>
      <w:r w:rsidRPr="009848C5">
        <w:rPr>
          <w:rFonts w:eastAsiaTheme="minorEastAsia"/>
          <w:b/>
          <w:bCs/>
          <w:i/>
          <w:iCs/>
          <w:shd w:val="clear" w:color="auto" w:fill="D9E2F3" w:themeFill="accent5" w:themeFillTint="33"/>
          <w:lang w:val="en-GB"/>
        </w:rPr>
        <w:t>Programme 5: Provision of support for students with psychological, social and educational problems in</w:t>
      </w:r>
      <w:r w:rsidRPr="006E7E6C">
        <w:rPr>
          <w:rFonts w:eastAsiaTheme="minorEastAsia"/>
          <w:b/>
          <w:bCs/>
          <w:i/>
          <w:iCs/>
          <w:lang w:val="en-GB"/>
        </w:rPr>
        <w:t xml:space="preserve"> East Jerusalem</w:t>
      </w:r>
    </w:p>
    <w:p w:rsidR="0088299E" w:rsidRDefault="0088299E" w:rsidP="0088299E">
      <w:pPr>
        <w:spacing w:after="0" w:line="240" w:lineRule="auto"/>
        <w:rPr>
          <w:sz w:val="24"/>
          <w:szCs w:val="24"/>
          <w:lang w:val="en-GB" w:bidi="ar-JO"/>
        </w:rPr>
      </w:pPr>
    </w:p>
    <w:p w:rsidR="00797156" w:rsidRPr="00D76454" w:rsidRDefault="00797156" w:rsidP="00C74464">
      <w:pPr>
        <w:spacing w:after="0" w:line="240" w:lineRule="auto"/>
        <w:rPr>
          <w:sz w:val="24"/>
          <w:szCs w:val="24"/>
          <w:lang w:bidi="ar-JO"/>
        </w:rPr>
      </w:pPr>
      <w:r w:rsidRPr="001A3F43">
        <w:rPr>
          <w:b/>
          <w:bCs/>
          <w:sz w:val="24"/>
          <w:szCs w:val="24"/>
          <w:lang w:val="en-GB" w:bidi="ar-JO"/>
        </w:rPr>
        <w:t>Executing partner:</w:t>
      </w:r>
      <w:r>
        <w:rPr>
          <w:sz w:val="24"/>
          <w:szCs w:val="24"/>
          <w:lang w:val="en-GB" w:bidi="ar-JO"/>
        </w:rPr>
        <w:t xml:space="preserve"> Counselling </w:t>
      </w:r>
      <w:r w:rsidR="00C74464">
        <w:rPr>
          <w:sz w:val="24"/>
          <w:szCs w:val="24"/>
          <w:lang w:val="en-GB" w:bidi="ar-JO"/>
        </w:rPr>
        <w:t>D</w:t>
      </w:r>
      <w:r>
        <w:rPr>
          <w:sz w:val="24"/>
          <w:szCs w:val="24"/>
          <w:lang w:val="en-GB" w:bidi="ar-JO"/>
        </w:rPr>
        <w:t xml:space="preserve">epartment at MoEHE in partnership with specialized partners </w:t>
      </w:r>
      <w:r w:rsidR="00D76454">
        <w:rPr>
          <w:sz w:val="24"/>
          <w:szCs w:val="24"/>
          <w:lang w:bidi="ar-JO"/>
        </w:rPr>
        <w:t xml:space="preserve">(e.g. Palestinian Counselling </w:t>
      </w:r>
      <w:r w:rsidR="00D76454" w:rsidRPr="00D76454">
        <w:rPr>
          <w:sz w:val="24"/>
          <w:szCs w:val="24"/>
          <w:lang w:val="en-GB" w:bidi="ar-JO"/>
        </w:rPr>
        <w:t>Center and Terre de Hommes</w:t>
      </w:r>
      <w:r w:rsidR="00D76454">
        <w:rPr>
          <w:rFonts w:ascii="Arial" w:hAnsi="Arial" w:cs="Arial"/>
          <w:color w:val="545454"/>
          <w:shd w:val="clear" w:color="auto" w:fill="FFFFFF"/>
        </w:rPr>
        <w:t>).</w:t>
      </w:r>
    </w:p>
    <w:p w:rsidR="00797156" w:rsidRDefault="00797156" w:rsidP="00797156">
      <w:pPr>
        <w:spacing w:after="0" w:line="240" w:lineRule="auto"/>
        <w:rPr>
          <w:sz w:val="24"/>
          <w:szCs w:val="24"/>
          <w:lang w:val="en-GB" w:bidi="ar-JO"/>
        </w:rPr>
      </w:pPr>
      <w:r w:rsidRPr="001A3F43">
        <w:rPr>
          <w:b/>
          <w:bCs/>
          <w:sz w:val="24"/>
          <w:szCs w:val="24"/>
          <w:lang w:val="en-GB" w:bidi="ar-JO"/>
        </w:rPr>
        <w:t>Allocated resources:</w:t>
      </w:r>
      <w:r>
        <w:rPr>
          <w:sz w:val="24"/>
          <w:szCs w:val="24"/>
          <w:lang w:val="en-GB" w:bidi="ar-JO"/>
        </w:rPr>
        <w:t xml:space="preserve"> USD 110,000</w:t>
      </w:r>
    </w:p>
    <w:p w:rsidR="00797156" w:rsidRDefault="00797156" w:rsidP="00797156">
      <w:pPr>
        <w:spacing w:after="0" w:line="240" w:lineRule="auto"/>
        <w:rPr>
          <w:sz w:val="24"/>
          <w:szCs w:val="24"/>
          <w:lang w:val="en-GB" w:bidi="ar-JO"/>
        </w:rPr>
      </w:pPr>
    </w:p>
    <w:p w:rsidR="00797156" w:rsidRPr="00D621AD" w:rsidRDefault="00797156" w:rsidP="00797156">
      <w:pPr>
        <w:spacing w:after="0" w:line="240" w:lineRule="auto"/>
        <w:rPr>
          <w:b/>
          <w:bCs/>
          <w:sz w:val="24"/>
          <w:szCs w:val="24"/>
          <w:lang w:val="en-GB" w:bidi="ar-JO"/>
        </w:rPr>
      </w:pPr>
      <w:r w:rsidRPr="00D621AD">
        <w:rPr>
          <w:b/>
          <w:bCs/>
          <w:sz w:val="24"/>
          <w:szCs w:val="24"/>
          <w:lang w:val="en-GB" w:bidi="ar-JO"/>
        </w:rPr>
        <w:t>Description:</w:t>
      </w:r>
    </w:p>
    <w:p w:rsidR="009848C5" w:rsidRDefault="00C74464" w:rsidP="00082818">
      <w:pPr>
        <w:spacing w:after="0" w:line="240" w:lineRule="auto"/>
        <w:jc w:val="both"/>
        <w:rPr>
          <w:sz w:val="24"/>
          <w:szCs w:val="24"/>
          <w:lang w:val="en-GB" w:bidi="ar-JO"/>
        </w:rPr>
      </w:pPr>
      <w:r>
        <w:rPr>
          <w:sz w:val="24"/>
          <w:szCs w:val="24"/>
          <w:lang w:val="en-GB" w:bidi="ar-JO"/>
        </w:rPr>
        <w:t>As highlighted under ED</w:t>
      </w:r>
      <w:r w:rsidR="00214D20">
        <w:rPr>
          <w:sz w:val="24"/>
          <w:szCs w:val="24"/>
          <w:lang w:val="en-GB" w:bidi="ar-JO"/>
        </w:rPr>
        <w:t>S</w:t>
      </w:r>
      <w:r>
        <w:rPr>
          <w:sz w:val="24"/>
          <w:szCs w:val="24"/>
          <w:lang w:val="en-GB" w:bidi="ar-JO"/>
        </w:rPr>
        <w:t xml:space="preserve">P, </w:t>
      </w:r>
      <w:r w:rsidR="00214D20">
        <w:rPr>
          <w:sz w:val="24"/>
          <w:szCs w:val="24"/>
          <w:lang w:val="en-GB" w:bidi="ar-JO"/>
        </w:rPr>
        <w:t>v</w:t>
      </w:r>
      <w:r>
        <w:rPr>
          <w:sz w:val="24"/>
          <w:szCs w:val="24"/>
          <w:lang w:val="en-GB" w:bidi="ar-JO"/>
        </w:rPr>
        <w:t xml:space="preserve">iolence phenomena and social behaviours are classified as a </w:t>
      </w:r>
      <w:r w:rsidR="00214D20">
        <w:rPr>
          <w:sz w:val="24"/>
          <w:szCs w:val="24"/>
          <w:lang w:val="en-GB" w:bidi="ar-JO"/>
        </w:rPr>
        <w:t xml:space="preserve">critical issue </w:t>
      </w:r>
      <w:r>
        <w:rPr>
          <w:sz w:val="24"/>
          <w:szCs w:val="24"/>
          <w:lang w:val="en-GB" w:bidi="ar-JO"/>
        </w:rPr>
        <w:t>facing the</w:t>
      </w:r>
      <w:r w:rsidR="00214D20">
        <w:rPr>
          <w:sz w:val="24"/>
          <w:szCs w:val="24"/>
          <w:lang w:val="en-GB" w:bidi="ar-JO"/>
        </w:rPr>
        <w:t xml:space="preserve"> education sector in Jerusalem</w:t>
      </w:r>
      <w:r w:rsidR="00082818">
        <w:rPr>
          <w:sz w:val="24"/>
          <w:szCs w:val="24"/>
          <w:lang w:val="en-GB" w:bidi="ar-JO"/>
        </w:rPr>
        <w:t>, that have been reiterated as a key area for urgent response.</w:t>
      </w:r>
      <w:r>
        <w:rPr>
          <w:sz w:val="24"/>
          <w:szCs w:val="24"/>
          <w:lang w:val="en-GB" w:bidi="ar-JO"/>
        </w:rPr>
        <w:t xml:space="preserve"> </w:t>
      </w:r>
      <w:r w:rsidR="00082818">
        <w:rPr>
          <w:sz w:val="24"/>
          <w:szCs w:val="24"/>
          <w:lang w:val="en-GB" w:bidi="ar-JO"/>
        </w:rPr>
        <w:t>As such, t</w:t>
      </w:r>
      <w:r w:rsidR="004E5349">
        <w:rPr>
          <w:sz w:val="24"/>
          <w:szCs w:val="24"/>
          <w:lang w:val="en-GB" w:bidi="ar-JO"/>
        </w:rPr>
        <w:t xml:space="preserve">he programme is aiming at </w:t>
      </w:r>
      <w:r w:rsidR="003A6009">
        <w:rPr>
          <w:sz w:val="24"/>
          <w:szCs w:val="24"/>
          <w:lang w:val="en-GB" w:bidi="ar-JO"/>
        </w:rPr>
        <w:t xml:space="preserve">addressing the violence phenomena </w:t>
      </w:r>
      <w:r w:rsidR="009848C5">
        <w:rPr>
          <w:sz w:val="24"/>
          <w:szCs w:val="24"/>
          <w:lang w:val="en-GB" w:bidi="ar-JO"/>
        </w:rPr>
        <w:t xml:space="preserve">and social behaviours </w:t>
      </w:r>
      <w:r w:rsidR="003A6009">
        <w:rPr>
          <w:sz w:val="24"/>
          <w:szCs w:val="24"/>
          <w:lang w:val="en-GB" w:bidi="ar-JO"/>
        </w:rPr>
        <w:t xml:space="preserve">at schools, with emphasis on the 28 targeted school within this response. </w:t>
      </w:r>
      <w:r w:rsidR="009848C5">
        <w:rPr>
          <w:sz w:val="24"/>
          <w:szCs w:val="24"/>
          <w:lang w:val="en-GB" w:bidi="ar-JO"/>
        </w:rPr>
        <w:t xml:space="preserve">In addition, providing counselling support </w:t>
      </w:r>
      <w:r w:rsidR="009848C5">
        <w:rPr>
          <w:sz w:val="24"/>
          <w:szCs w:val="24"/>
          <w:lang w:val="en-GB" w:bidi="ar-JO"/>
        </w:rPr>
        <w:lastRenderedPageBreak/>
        <w:t xml:space="preserve">for students are facing learning disabilities in line with the </w:t>
      </w:r>
      <w:r w:rsidR="00D76454">
        <w:rPr>
          <w:sz w:val="24"/>
          <w:szCs w:val="24"/>
          <w:lang w:val="en-GB" w:bidi="ar-JO"/>
        </w:rPr>
        <w:t xml:space="preserve">emerging </w:t>
      </w:r>
      <w:r w:rsidR="009848C5">
        <w:rPr>
          <w:sz w:val="24"/>
          <w:szCs w:val="24"/>
          <w:lang w:val="en-GB" w:bidi="ar-JO"/>
        </w:rPr>
        <w:t>needs.</w:t>
      </w:r>
    </w:p>
    <w:p w:rsidR="009848C5" w:rsidRDefault="009848C5" w:rsidP="009848C5">
      <w:pPr>
        <w:spacing w:after="0" w:line="240" w:lineRule="auto"/>
        <w:rPr>
          <w:sz w:val="24"/>
          <w:szCs w:val="24"/>
          <w:lang w:val="en-GB" w:bidi="ar-JO"/>
        </w:rPr>
      </w:pPr>
    </w:p>
    <w:p w:rsidR="009848C5" w:rsidRPr="009848C5" w:rsidRDefault="009848C5" w:rsidP="009848C5">
      <w:pPr>
        <w:spacing w:after="0" w:line="240" w:lineRule="auto"/>
        <w:rPr>
          <w:b/>
          <w:bCs/>
          <w:sz w:val="24"/>
          <w:szCs w:val="24"/>
          <w:lang w:val="en-GB" w:bidi="ar-JO"/>
        </w:rPr>
      </w:pPr>
      <w:r w:rsidRPr="009848C5">
        <w:rPr>
          <w:b/>
          <w:bCs/>
          <w:sz w:val="24"/>
          <w:szCs w:val="24"/>
          <w:lang w:val="en-GB" w:bidi="ar-JO"/>
        </w:rPr>
        <w:t>Beneficiaries:</w:t>
      </w:r>
    </w:p>
    <w:p w:rsidR="009848C5" w:rsidRPr="00036A8D" w:rsidRDefault="009848C5" w:rsidP="00036A8D">
      <w:pPr>
        <w:pStyle w:val="ListParagraph"/>
        <w:numPr>
          <w:ilvl w:val="0"/>
          <w:numId w:val="6"/>
        </w:numPr>
        <w:spacing w:after="0" w:line="240" w:lineRule="auto"/>
        <w:jc w:val="both"/>
        <w:rPr>
          <w:sz w:val="24"/>
          <w:szCs w:val="24"/>
          <w:lang w:val="en-GB" w:bidi="ar-JO"/>
        </w:rPr>
      </w:pPr>
      <w:r w:rsidRPr="00036A8D">
        <w:rPr>
          <w:sz w:val="24"/>
          <w:szCs w:val="24"/>
          <w:lang w:val="en-GB" w:bidi="ar-JO"/>
        </w:rPr>
        <w:t xml:space="preserve">28 private schools are benefiting from focused counselling services, aiming to tackle violence phenomena and </w:t>
      </w:r>
      <w:r w:rsidR="00036A8D">
        <w:rPr>
          <w:sz w:val="24"/>
          <w:szCs w:val="24"/>
          <w:lang w:val="en-GB" w:bidi="ar-JO"/>
        </w:rPr>
        <w:t>negative</w:t>
      </w:r>
      <w:r w:rsidR="00036A8D" w:rsidRPr="00036A8D">
        <w:rPr>
          <w:sz w:val="24"/>
          <w:szCs w:val="24"/>
          <w:lang w:val="en-GB" w:bidi="ar-JO"/>
        </w:rPr>
        <w:t xml:space="preserve"> </w:t>
      </w:r>
      <w:r w:rsidRPr="00036A8D">
        <w:rPr>
          <w:sz w:val="24"/>
          <w:szCs w:val="24"/>
          <w:lang w:val="en-GB" w:bidi="ar-JO"/>
        </w:rPr>
        <w:t>social behaviours at schools.</w:t>
      </w:r>
    </w:p>
    <w:p w:rsidR="009848C5" w:rsidRPr="00036A8D" w:rsidRDefault="009848C5" w:rsidP="00036A8D">
      <w:pPr>
        <w:pStyle w:val="ListParagraph"/>
        <w:numPr>
          <w:ilvl w:val="0"/>
          <w:numId w:val="6"/>
        </w:numPr>
        <w:spacing w:after="0" w:line="240" w:lineRule="auto"/>
        <w:jc w:val="both"/>
        <w:rPr>
          <w:sz w:val="24"/>
          <w:szCs w:val="24"/>
          <w:lang w:val="en-GB" w:bidi="ar-JO"/>
        </w:rPr>
      </w:pPr>
      <w:r w:rsidRPr="00036A8D">
        <w:rPr>
          <w:sz w:val="24"/>
          <w:szCs w:val="24"/>
          <w:lang w:val="en-GB" w:bidi="ar-JO"/>
        </w:rPr>
        <w:t xml:space="preserve">8400 students are benefiting from focused counselling services, aiming to tackle violence phenomena and </w:t>
      </w:r>
      <w:r w:rsidR="00036A8D">
        <w:rPr>
          <w:sz w:val="24"/>
          <w:szCs w:val="24"/>
          <w:lang w:val="en-GB" w:bidi="ar-JO"/>
        </w:rPr>
        <w:t xml:space="preserve">negative </w:t>
      </w:r>
      <w:r w:rsidRPr="00036A8D">
        <w:rPr>
          <w:sz w:val="24"/>
          <w:szCs w:val="24"/>
          <w:lang w:val="en-GB" w:bidi="ar-JO"/>
        </w:rPr>
        <w:t>social behaviours at schools, with participation of teachers, parents and counsellors from JDoE.</w:t>
      </w:r>
    </w:p>
    <w:p w:rsidR="00D76454" w:rsidRDefault="00D76454" w:rsidP="009848C5">
      <w:pPr>
        <w:spacing w:after="0" w:line="240" w:lineRule="auto"/>
        <w:rPr>
          <w:sz w:val="24"/>
          <w:szCs w:val="24"/>
          <w:lang w:val="en-GB" w:bidi="ar-JO"/>
        </w:rPr>
      </w:pPr>
    </w:p>
    <w:p w:rsidR="00620B8C" w:rsidRPr="009848C5" w:rsidRDefault="009848C5" w:rsidP="009848C5">
      <w:pPr>
        <w:spacing w:after="0" w:line="240" w:lineRule="auto"/>
        <w:rPr>
          <w:b/>
          <w:bCs/>
          <w:sz w:val="24"/>
          <w:szCs w:val="24"/>
          <w:lang w:val="en-GB" w:bidi="ar-JO"/>
        </w:rPr>
      </w:pPr>
      <w:r w:rsidRPr="009848C5">
        <w:rPr>
          <w:b/>
          <w:bCs/>
          <w:sz w:val="24"/>
          <w:szCs w:val="24"/>
          <w:lang w:val="en-GB" w:bidi="ar-JO"/>
        </w:rPr>
        <w:t>Mechanisms:</w:t>
      </w:r>
    </w:p>
    <w:p w:rsidR="009848C5" w:rsidRDefault="009848C5" w:rsidP="009848C5">
      <w:pPr>
        <w:spacing w:after="0" w:line="240" w:lineRule="auto"/>
        <w:rPr>
          <w:sz w:val="24"/>
          <w:szCs w:val="24"/>
          <w:lang w:val="en-GB" w:bidi="ar-JO"/>
        </w:rPr>
      </w:pPr>
    </w:p>
    <w:p w:rsidR="00620B8C" w:rsidRDefault="00036A8D" w:rsidP="008766B8">
      <w:pPr>
        <w:pStyle w:val="ListParagraph"/>
        <w:numPr>
          <w:ilvl w:val="0"/>
          <w:numId w:val="6"/>
        </w:numPr>
        <w:spacing w:after="0" w:line="240" w:lineRule="auto"/>
        <w:jc w:val="both"/>
        <w:rPr>
          <w:sz w:val="24"/>
          <w:szCs w:val="24"/>
          <w:lang w:val="en-GB" w:bidi="ar-JO"/>
        </w:rPr>
      </w:pPr>
      <w:r>
        <w:rPr>
          <w:sz w:val="24"/>
          <w:szCs w:val="24"/>
          <w:lang w:val="en-GB" w:bidi="ar-JO"/>
        </w:rPr>
        <w:t xml:space="preserve">Awareness counselling activities for all students in the targeted schools </w:t>
      </w:r>
      <w:r w:rsidRPr="00036A8D">
        <w:rPr>
          <w:sz w:val="24"/>
          <w:szCs w:val="24"/>
          <w:lang w:val="en-GB" w:bidi="ar-JO"/>
        </w:rPr>
        <w:t xml:space="preserve">aiming to tackle violence phenomena and </w:t>
      </w:r>
      <w:r>
        <w:rPr>
          <w:sz w:val="24"/>
          <w:szCs w:val="24"/>
          <w:lang w:val="en-GB" w:bidi="ar-JO"/>
        </w:rPr>
        <w:t>negative</w:t>
      </w:r>
      <w:r w:rsidRPr="00036A8D">
        <w:rPr>
          <w:sz w:val="24"/>
          <w:szCs w:val="24"/>
          <w:lang w:val="en-GB" w:bidi="ar-JO"/>
        </w:rPr>
        <w:t xml:space="preserve"> social behaviours at schools</w:t>
      </w:r>
      <w:r>
        <w:rPr>
          <w:sz w:val="24"/>
          <w:szCs w:val="24"/>
          <w:lang w:val="en-GB" w:bidi="ar-JO"/>
        </w:rPr>
        <w:t>.</w:t>
      </w:r>
    </w:p>
    <w:p w:rsidR="00036A8D" w:rsidRPr="00036A8D" w:rsidRDefault="00036A8D" w:rsidP="008766B8">
      <w:pPr>
        <w:pStyle w:val="ListParagraph"/>
        <w:numPr>
          <w:ilvl w:val="0"/>
          <w:numId w:val="6"/>
        </w:numPr>
        <w:spacing w:after="0" w:line="240" w:lineRule="auto"/>
        <w:jc w:val="both"/>
        <w:rPr>
          <w:sz w:val="24"/>
          <w:szCs w:val="24"/>
          <w:lang w:val="en-GB" w:bidi="ar-JO"/>
        </w:rPr>
      </w:pPr>
      <w:r>
        <w:rPr>
          <w:sz w:val="24"/>
          <w:szCs w:val="24"/>
          <w:lang w:val="en-GB" w:bidi="ar-JO"/>
        </w:rPr>
        <w:t>Focused counselling groups with participation of</w:t>
      </w:r>
      <w:r w:rsidRPr="00036A8D">
        <w:rPr>
          <w:sz w:val="24"/>
          <w:szCs w:val="24"/>
          <w:lang w:val="en-GB" w:bidi="ar-JO"/>
        </w:rPr>
        <w:t xml:space="preserve"> teachers, parents and counsellors</w:t>
      </w:r>
      <w:r>
        <w:rPr>
          <w:sz w:val="24"/>
          <w:szCs w:val="24"/>
          <w:lang w:val="en-GB" w:bidi="ar-JO"/>
        </w:rPr>
        <w:t xml:space="preserve"> from JDoE, identification and selection of student leaders through targeting 50 students from schools in each counselling session. </w:t>
      </w:r>
    </w:p>
    <w:p w:rsidR="00787BB1" w:rsidRDefault="00036A8D" w:rsidP="008766B8">
      <w:pPr>
        <w:pStyle w:val="ListParagraph"/>
        <w:numPr>
          <w:ilvl w:val="0"/>
          <w:numId w:val="6"/>
        </w:numPr>
        <w:spacing w:after="0" w:line="240" w:lineRule="auto"/>
        <w:jc w:val="both"/>
        <w:rPr>
          <w:sz w:val="24"/>
          <w:szCs w:val="24"/>
          <w:lang w:val="en-GB" w:bidi="ar-JO"/>
        </w:rPr>
      </w:pPr>
      <w:r>
        <w:rPr>
          <w:sz w:val="24"/>
          <w:szCs w:val="24"/>
          <w:lang w:val="en-GB" w:bidi="ar-JO"/>
        </w:rPr>
        <w:t>Implementation of extra-curriculum activities with the targeted schools</w:t>
      </w:r>
      <w:r w:rsidR="00787BB1">
        <w:rPr>
          <w:sz w:val="24"/>
          <w:szCs w:val="24"/>
          <w:lang w:val="en-GB" w:bidi="ar-JO"/>
        </w:rPr>
        <w:t xml:space="preserve"> through volunteerism initiatives.</w:t>
      </w:r>
    </w:p>
    <w:p w:rsidR="00787BB1" w:rsidRDefault="00787BB1" w:rsidP="008766B8">
      <w:pPr>
        <w:pStyle w:val="ListParagraph"/>
        <w:numPr>
          <w:ilvl w:val="0"/>
          <w:numId w:val="6"/>
        </w:numPr>
        <w:spacing w:after="0" w:line="240" w:lineRule="auto"/>
        <w:jc w:val="both"/>
        <w:rPr>
          <w:sz w:val="24"/>
          <w:szCs w:val="24"/>
          <w:lang w:val="en-GB" w:bidi="ar-JO"/>
        </w:rPr>
      </w:pPr>
      <w:r>
        <w:rPr>
          <w:sz w:val="24"/>
          <w:szCs w:val="24"/>
          <w:lang w:val="en-GB" w:bidi="ar-JO"/>
        </w:rPr>
        <w:t>Support counsellors to address social and academic needs for students through provision of all necessary assistance to mitigate drop-outs.</w:t>
      </w:r>
    </w:p>
    <w:p w:rsidR="00787BB1" w:rsidRDefault="00787BB1" w:rsidP="008766B8">
      <w:pPr>
        <w:pStyle w:val="ListParagraph"/>
        <w:numPr>
          <w:ilvl w:val="0"/>
          <w:numId w:val="6"/>
        </w:numPr>
        <w:spacing w:after="0" w:line="240" w:lineRule="auto"/>
        <w:jc w:val="both"/>
        <w:rPr>
          <w:sz w:val="24"/>
          <w:szCs w:val="24"/>
          <w:lang w:val="en-GB" w:bidi="ar-JO"/>
        </w:rPr>
      </w:pPr>
      <w:r>
        <w:rPr>
          <w:sz w:val="24"/>
          <w:szCs w:val="24"/>
          <w:lang w:val="en-GB" w:bidi="ar-JO"/>
        </w:rPr>
        <w:t>Provision of interactive and innovative learning opportunities and testing models</w:t>
      </w:r>
      <w:r w:rsidR="00082818">
        <w:rPr>
          <w:sz w:val="24"/>
          <w:szCs w:val="24"/>
          <w:lang w:val="en-GB" w:bidi="ar-JO"/>
        </w:rPr>
        <w:t>,</w:t>
      </w:r>
      <w:r>
        <w:rPr>
          <w:sz w:val="24"/>
          <w:szCs w:val="24"/>
          <w:lang w:val="en-GB" w:bidi="ar-JO"/>
        </w:rPr>
        <w:t xml:space="preserve"> are not available in the existing learning environment</w:t>
      </w:r>
    </w:p>
    <w:p w:rsidR="00787BB1" w:rsidRDefault="00787BB1" w:rsidP="00787BB1">
      <w:pPr>
        <w:spacing w:after="0" w:line="240" w:lineRule="auto"/>
        <w:rPr>
          <w:sz w:val="24"/>
          <w:szCs w:val="24"/>
          <w:lang w:val="en-GB" w:bidi="ar-JO"/>
        </w:rPr>
      </w:pPr>
    </w:p>
    <w:p w:rsidR="007749CA" w:rsidRDefault="008766B8" w:rsidP="00787BB1">
      <w:pPr>
        <w:spacing w:after="0" w:line="240" w:lineRule="auto"/>
        <w:rPr>
          <w:sz w:val="24"/>
          <w:szCs w:val="24"/>
          <w:lang w:val="en-GB" w:bidi="ar-JO"/>
        </w:rPr>
      </w:pPr>
      <w:r>
        <w:rPr>
          <w:sz w:val="24"/>
          <w:szCs w:val="24"/>
          <w:lang w:val="en-GB" w:bidi="ar-JO"/>
        </w:rPr>
        <w:t>Budget breakdown:</w:t>
      </w:r>
    </w:p>
    <w:tbl>
      <w:tblPr>
        <w:tblStyle w:val="TableGrid"/>
        <w:tblW w:w="0" w:type="auto"/>
        <w:tblLook w:val="04A0" w:firstRow="1" w:lastRow="0" w:firstColumn="1" w:lastColumn="0" w:noHBand="0" w:noVBand="1"/>
      </w:tblPr>
      <w:tblGrid>
        <w:gridCol w:w="2337"/>
        <w:gridCol w:w="2337"/>
        <w:gridCol w:w="2338"/>
        <w:gridCol w:w="2338"/>
      </w:tblGrid>
      <w:tr w:rsidR="00D314C1" w:rsidTr="00D314C1">
        <w:tc>
          <w:tcPr>
            <w:tcW w:w="2337" w:type="dxa"/>
          </w:tcPr>
          <w:p w:rsidR="00D314C1" w:rsidRDefault="00D314C1" w:rsidP="00787BB1">
            <w:pPr>
              <w:spacing w:after="0" w:line="240" w:lineRule="auto"/>
              <w:rPr>
                <w:sz w:val="24"/>
                <w:szCs w:val="24"/>
                <w:lang w:val="en-GB" w:bidi="ar-JO"/>
              </w:rPr>
            </w:pPr>
            <w:r>
              <w:rPr>
                <w:sz w:val="24"/>
                <w:szCs w:val="24"/>
                <w:lang w:val="en-GB" w:bidi="ar-JO"/>
              </w:rPr>
              <w:t>Item</w:t>
            </w:r>
          </w:p>
        </w:tc>
        <w:tc>
          <w:tcPr>
            <w:tcW w:w="2337" w:type="dxa"/>
          </w:tcPr>
          <w:p w:rsidR="00D314C1" w:rsidRDefault="00D314C1" w:rsidP="00787BB1">
            <w:pPr>
              <w:spacing w:after="0" w:line="240" w:lineRule="auto"/>
              <w:rPr>
                <w:sz w:val="24"/>
                <w:szCs w:val="24"/>
                <w:lang w:val="en-GB" w:bidi="ar-JO"/>
              </w:rPr>
            </w:pPr>
            <w:r>
              <w:rPr>
                <w:sz w:val="24"/>
                <w:szCs w:val="24"/>
                <w:lang w:val="en-GB" w:bidi="ar-JO"/>
              </w:rPr>
              <w:t>Description</w:t>
            </w:r>
          </w:p>
        </w:tc>
        <w:tc>
          <w:tcPr>
            <w:tcW w:w="2338" w:type="dxa"/>
          </w:tcPr>
          <w:p w:rsidR="00D314C1" w:rsidRDefault="00D314C1" w:rsidP="00787BB1">
            <w:pPr>
              <w:spacing w:after="0" w:line="240" w:lineRule="auto"/>
              <w:rPr>
                <w:sz w:val="24"/>
                <w:szCs w:val="24"/>
                <w:lang w:val="en-GB" w:bidi="ar-JO"/>
              </w:rPr>
            </w:pPr>
            <w:r>
              <w:rPr>
                <w:sz w:val="24"/>
                <w:szCs w:val="24"/>
                <w:lang w:val="en-GB" w:bidi="ar-JO"/>
              </w:rPr>
              <w:t>Estimated cost</w:t>
            </w:r>
          </w:p>
        </w:tc>
        <w:tc>
          <w:tcPr>
            <w:tcW w:w="2338" w:type="dxa"/>
          </w:tcPr>
          <w:p w:rsidR="00D314C1" w:rsidRDefault="00D314C1" w:rsidP="00787BB1">
            <w:pPr>
              <w:spacing w:after="0" w:line="240" w:lineRule="auto"/>
              <w:rPr>
                <w:sz w:val="24"/>
                <w:szCs w:val="24"/>
                <w:lang w:val="en-GB" w:bidi="ar-JO"/>
              </w:rPr>
            </w:pPr>
            <w:r>
              <w:rPr>
                <w:sz w:val="24"/>
                <w:szCs w:val="24"/>
                <w:lang w:val="en-GB" w:bidi="ar-JO"/>
              </w:rPr>
              <w:t>Total</w:t>
            </w:r>
          </w:p>
        </w:tc>
      </w:tr>
      <w:tr w:rsidR="00D314C1" w:rsidTr="00D314C1">
        <w:tc>
          <w:tcPr>
            <w:tcW w:w="2337" w:type="dxa"/>
          </w:tcPr>
          <w:p w:rsidR="00D314C1" w:rsidRDefault="00D314C1" w:rsidP="00787BB1">
            <w:pPr>
              <w:spacing w:after="0" w:line="240" w:lineRule="auto"/>
              <w:rPr>
                <w:sz w:val="24"/>
                <w:szCs w:val="24"/>
                <w:lang w:val="en-GB" w:bidi="ar-JO"/>
              </w:rPr>
            </w:pPr>
            <w:r>
              <w:rPr>
                <w:sz w:val="24"/>
                <w:szCs w:val="24"/>
                <w:lang w:val="en-GB" w:bidi="ar-JO"/>
              </w:rPr>
              <w:t>Counselling activities</w:t>
            </w:r>
          </w:p>
        </w:tc>
        <w:tc>
          <w:tcPr>
            <w:tcW w:w="2337" w:type="dxa"/>
          </w:tcPr>
          <w:p w:rsidR="00D314C1" w:rsidRDefault="00D314C1" w:rsidP="00787BB1">
            <w:pPr>
              <w:spacing w:after="0" w:line="240" w:lineRule="auto"/>
              <w:rPr>
                <w:sz w:val="24"/>
                <w:szCs w:val="24"/>
                <w:lang w:val="en-GB" w:bidi="ar-JO"/>
              </w:rPr>
            </w:pPr>
            <w:r>
              <w:rPr>
                <w:sz w:val="24"/>
                <w:szCs w:val="24"/>
                <w:lang w:val="en-GB" w:bidi="ar-JO"/>
              </w:rPr>
              <w:t>Counselling activities</w:t>
            </w:r>
          </w:p>
        </w:tc>
        <w:tc>
          <w:tcPr>
            <w:tcW w:w="2338" w:type="dxa"/>
          </w:tcPr>
          <w:p w:rsidR="00D314C1" w:rsidRDefault="00D314C1" w:rsidP="00787BB1">
            <w:pPr>
              <w:spacing w:after="0" w:line="240" w:lineRule="auto"/>
              <w:rPr>
                <w:sz w:val="24"/>
                <w:szCs w:val="24"/>
                <w:lang w:val="en-GB" w:bidi="ar-JO"/>
              </w:rPr>
            </w:pPr>
            <w:r>
              <w:rPr>
                <w:sz w:val="24"/>
                <w:szCs w:val="24"/>
                <w:lang w:val="en-GB" w:bidi="ar-JO"/>
              </w:rPr>
              <w:t>2*28*$1000</w:t>
            </w:r>
          </w:p>
        </w:tc>
        <w:tc>
          <w:tcPr>
            <w:tcW w:w="2338" w:type="dxa"/>
          </w:tcPr>
          <w:p w:rsidR="00D314C1" w:rsidRDefault="00D314C1" w:rsidP="00787BB1">
            <w:pPr>
              <w:spacing w:after="0" w:line="240" w:lineRule="auto"/>
              <w:rPr>
                <w:sz w:val="24"/>
                <w:szCs w:val="24"/>
                <w:lang w:val="en-GB" w:bidi="ar-JO"/>
              </w:rPr>
            </w:pPr>
            <w:r>
              <w:rPr>
                <w:sz w:val="24"/>
                <w:szCs w:val="24"/>
                <w:lang w:val="en-GB" w:bidi="ar-JO"/>
              </w:rPr>
              <w:t>$56000</w:t>
            </w:r>
          </w:p>
        </w:tc>
      </w:tr>
      <w:tr w:rsidR="00D314C1" w:rsidTr="00D314C1">
        <w:tc>
          <w:tcPr>
            <w:tcW w:w="2337" w:type="dxa"/>
          </w:tcPr>
          <w:p w:rsidR="00D314C1" w:rsidRDefault="00D314C1" w:rsidP="00787BB1">
            <w:pPr>
              <w:spacing w:after="0" w:line="240" w:lineRule="auto"/>
              <w:rPr>
                <w:sz w:val="24"/>
                <w:szCs w:val="24"/>
                <w:lang w:val="en-GB" w:bidi="ar-JO"/>
              </w:rPr>
            </w:pPr>
            <w:r>
              <w:rPr>
                <w:sz w:val="24"/>
                <w:szCs w:val="24"/>
                <w:lang w:val="en-GB" w:bidi="ar-JO"/>
              </w:rPr>
              <w:t>Focused counselling groups</w:t>
            </w:r>
          </w:p>
        </w:tc>
        <w:tc>
          <w:tcPr>
            <w:tcW w:w="2337" w:type="dxa"/>
          </w:tcPr>
          <w:p w:rsidR="00D314C1" w:rsidRDefault="00D314C1" w:rsidP="00787BB1">
            <w:pPr>
              <w:spacing w:after="0" w:line="240" w:lineRule="auto"/>
              <w:rPr>
                <w:sz w:val="24"/>
                <w:szCs w:val="24"/>
                <w:lang w:val="en-GB" w:bidi="ar-JO"/>
              </w:rPr>
            </w:pPr>
            <w:r>
              <w:rPr>
                <w:sz w:val="24"/>
                <w:szCs w:val="24"/>
                <w:lang w:val="en-GB" w:bidi="ar-JO"/>
              </w:rPr>
              <w:t>Through targeting 50 students in each session</w:t>
            </w:r>
          </w:p>
        </w:tc>
        <w:tc>
          <w:tcPr>
            <w:tcW w:w="2338" w:type="dxa"/>
          </w:tcPr>
          <w:p w:rsidR="00D314C1" w:rsidRDefault="00D314C1" w:rsidP="00787BB1">
            <w:pPr>
              <w:spacing w:after="0" w:line="240" w:lineRule="auto"/>
              <w:rPr>
                <w:sz w:val="24"/>
                <w:szCs w:val="24"/>
                <w:lang w:val="en-GB" w:bidi="ar-JO"/>
              </w:rPr>
            </w:pPr>
            <w:r>
              <w:rPr>
                <w:sz w:val="24"/>
                <w:szCs w:val="24"/>
                <w:lang w:val="en-GB" w:bidi="ar-JO"/>
              </w:rPr>
              <w:t>4*4*$1000</w:t>
            </w:r>
          </w:p>
        </w:tc>
        <w:tc>
          <w:tcPr>
            <w:tcW w:w="2338" w:type="dxa"/>
          </w:tcPr>
          <w:p w:rsidR="00D314C1" w:rsidRDefault="00D314C1" w:rsidP="00787BB1">
            <w:pPr>
              <w:spacing w:after="0" w:line="240" w:lineRule="auto"/>
              <w:rPr>
                <w:sz w:val="24"/>
                <w:szCs w:val="24"/>
                <w:lang w:val="en-GB" w:bidi="ar-JO"/>
              </w:rPr>
            </w:pPr>
            <w:r>
              <w:rPr>
                <w:sz w:val="24"/>
                <w:szCs w:val="24"/>
                <w:lang w:val="en-GB" w:bidi="ar-JO"/>
              </w:rPr>
              <w:t>$16000</w:t>
            </w:r>
          </w:p>
        </w:tc>
      </w:tr>
      <w:tr w:rsidR="00D314C1" w:rsidTr="00D314C1">
        <w:tc>
          <w:tcPr>
            <w:tcW w:w="2337" w:type="dxa"/>
          </w:tcPr>
          <w:p w:rsidR="00D314C1" w:rsidRDefault="007749CA" w:rsidP="00787BB1">
            <w:pPr>
              <w:spacing w:after="0" w:line="240" w:lineRule="auto"/>
              <w:rPr>
                <w:sz w:val="24"/>
                <w:szCs w:val="24"/>
                <w:lang w:val="en-GB" w:bidi="ar-JO"/>
              </w:rPr>
            </w:pPr>
            <w:r>
              <w:rPr>
                <w:sz w:val="24"/>
                <w:szCs w:val="24"/>
                <w:lang w:val="en-GB" w:bidi="ar-JO"/>
              </w:rPr>
              <w:t>Volunteerism</w:t>
            </w:r>
          </w:p>
        </w:tc>
        <w:tc>
          <w:tcPr>
            <w:tcW w:w="2337" w:type="dxa"/>
          </w:tcPr>
          <w:p w:rsidR="00D314C1" w:rsidRDefault="007749CA" w:rsidP="00787BB1">
            <w:pPr>
              <w:spacing w:after="0" w:line="240" w:lineRule="auto"/>
              <w:rPr>
                <w:sz w:val="24"/>
                <w:szCs w:val="24"/>
                <w:lang w:val="en-GB" w:bidi="ar-JO"/>
              </w:rPr>
            </w:pPr>
            <w:r>
              <w:rPr>
                <w:sz w:val="24"/>
                <w:szCs w:val="24"/>
                <w:lang w:val="en-GB" w:bidi="ar-JO"/>
              </w:rPr>
              <w:t xml:space="preserve">4 extra-curriculum activities sessions </w:t>
            </w:r>
          </w:p>
        </w:tc>
        <w:tc>
          <w:tcPr>
            <w:tcW w:w="2338" w:type="dxa"/>
          </w:tcPr>
          <w:p w:rsidR="00D314C1" w:rsidRDefault="007749CA" w:rsidP="00787BB1">
            <w:pPr>
              <w:spacing w:after="0" w:line="240" w:lineRule="auto"/>
              <w:rPr>
                <w:sz w:val="24"/>
                <w:szCs w:val="24"/>
                <w:lang w:val="en-GB" w:bidi="ar-JO"/>
              </w:rPr>
            </w:pPr>
            <w:r>
              <w:rPr>
                <w:sz w:val="24"/>
                <w:szCs w:val="24"/>
                <w:lang w:val="en-GB" w:bidi="ar-JO"/>
              </w:rPr>
              <w:t>4*$2000</w:t>
            </w:r>
          </w:p>
        </w:tc>
        <w:tc>
          <w:tcPr>
            <w:tcW w:w="2338" w:type="dxa"/>
          </w:tcPr>
          <w:p w:rsidR="00D314C1" w:rsidRDefault="007749CA" w:rsidP="00787BB1">
            <w:pPr>
              <w:spacing w:after="0" w:line="240" w:lineRule="auto"/>
              <w:rPr>
                <w:sz w:val="24"/>
                <w:szCs w:val="24"/>
                <w:lang w:val="en-GB" w:bidi="ar-JO"/>
              </w:rPr>
            </w:pPr>
            <w:r>
              <w:rPr>
                <w:sz w:val="24"/>
                <w:szCs w:val="24"/>
                <w:lang w:val="en-GB" w:bidi="ar-JO"/>
              </w:rPr>
              <w:t>$8000</w:t>
            </w:r>
          </w:p>
        </w:tc>
      </w:tr>
      <w:tr w:rsidR="00D314C1" w:rsidTr="00D314C1">
        <w:tc>
          <w:tcPr>
            <w:tcW w:w="2337" w:type="dxa"/>
          </w:tcPr>
          <w:p w:rsidR="00D314C1" w:rsidRDefault="007749CA" w:rsidP="00787BB1">
            <w:pPr>
              <w:spacing w:after="0" w:line="240" w:lineRule="auto"/>
              <w:rPr>
                <w:sz w:val="24"/>
                <w:szCs w:val="24"/>
                <w:lang w:val="en-GB" w:bidi="ar-JO"/>
              </w:rPr>
            </w:pPr>
            <w:r>
              <w:rPr>
                <w:sz w:val="24"/>
                <w:szCs w:val="24"/>
                <w:lang w:val="en-GB" w:bidi="ar-JO"/>
              </w:rPr>
              <w:t>Training fees</w:t>
            </w:r>
          </w:p>
        </w:tc>
        <w:tc>
          <w:tcPr>
            <w:tcW w:w="2337" w:type="dxa"/>
          </w:tcPr>
          <w:p w:rsidR="00D314C1" w:rsidRDefault="007749CA" w:rsidP="00787BB1">
            <w:pPr>
              <w:spacing w:after="0" w:line="240" w:lineRule="auto"/>
              <w:rPr>
                <w:sz w:val="24"/>
                <w:szCs w:val="24"/>
                <w:lang w:val="en-GB" w:bidi="ar-JO"/>
              </w:rPr>
            </w:pPr>
            <w:r>
              <w:rPr>
                <w:sz w:val="24"/>
                <w:szCs w:val="24"/>
                <w:lang w:val="en-GB" w:bidi="ar-JO"/>
              </w:rPr>
              <w:t>Training</w:t>
            </w:r>
          </w:p>
        </w:tc>
        <w:tc>
          <w:tcPr>
            <w:tcW w:w="2338" w:type="dxa"/>
          </w:tcPr>
          <w:p w:rsidR="00D314C1" w:rsidRDefault="007749CA" w:rsidP="00787BB1">
            <w:pPr>
              <w:spacing w:after="0" w:line="240" w:lineRule="auto"/>
              <w:rPr>
                <w:sz w:val="24"/>
                <w:szCs w:val="24"/>
                <w:lang w:val="en-GB" w:bidi="ar-JO"/>
              </w:rPr>
            </w:pPr>
            <w:r>
              <w:rPr>
                <w:sz w:val="24"/>
                <w:szCs w:val="24"/>
                <w:lang w:val="en-GB" w:bidi="ar-JO"/>
              </w:rPr>
              <w:t>40 hours*$20*4 training sessions</w:t>
            </w:r>
          </w:p>
        </w:tc>
        <w:tc>
          <w:tcPr>
            <w:tcW w:w="2338" w:type="dxa"/>
          </w:tcPr>
          <w:p w:rsidR="00D314C1" w:rsidRDefault="007749CA" w:rsidP="00787BB1">
            <w:pPr>
              <w:spacing w:after="0" w:line="240" w:lineRule="auto"/>
              <w:rPr>
                <w:sz w:val="24"/>
                <w:szCs w:val="24"/>
                <w:lang w:val="en-GB" w:bidi="ar-JO"/>
              </w:rPr>
            </w:pPr>
            <w:r>
              <w:rPr>
                <w:sz w:val="24"/>
                <w:szCs w:val="24"/>
                <w:lang w:val="en-GB" w:bidi="ar-JO"/>
              </w:rPr>
              <w:t>$3200</w:t>
            </w:r>
          </w:p>
        </w:tc>
      </w:tr>
      <w:tr w:rsidR="00D314C1" w:rsidTr="00D314C1">
        <w:tc>
          <w:tcPr>
            <w:tcW w:w="2337" w:type="dxa"/>
          </w:tcPr>
          <w:p w:rsidR="00D314C1" w:rsidRDefault="007749CA" w:rsidP="00787BB1">
            <w:pPr>
              <w:spacing w:after="0" w:line="240" w:lineRule="auto"/>
              <w:rPr>
                <w:sz w:val="24"/>
                <w:szCs w:val="24"/>
                <w:lang w:val="en-GB" w:bidi="ar-JO"/>
              </w:rPr>
            </w:pPr>
            <w:r>
              <w:rPr>
                <w:sz w:val="24"/>
                <w:szCs w:val="24"/>
                <w:lang w:val="en-GB" w:bidi="ar-JO"/>
              </w:rPr>
              <w:t>Interactive and innovative learning opportunities</w:t>
            </w:r>
          </w:p>
        </w:tc>
        <w:tc>
          <w:tcPr>
            <w:tcW w:w="2337" w:type="dxa"/>
          </w:tcPr>
          <w:p w:rsidR="00D314C1" w:rsidRDefault="007749CA" w:rsidP="00787BB1">
            <w:pPr>
              <w:spacing w:after="0" w:line="240" w:lineRule="auto"/>
              <w:rPr>
                <w:sz w:val="24"/>
                <w:szCs w:val="24"/>
                <w:lang w:val="en-GB" w:bidi="ar-JO"/>
              </w:rPr>
            </w:pPr>
            <w:r>
              <w:rPr>
                <w:sz w:val="24"/>
                <w:szCs w:val="24"/>
                <w:lang w:val="en-GB" w:bidi="ar-JO"/>
              </w:rPr>
              <w:t>Interactive and innovative learning opportunities</w:t>
            </w:r>
          </w:p>
        </w:tc>
        <w:tc>
          <w:tcPr>
            <w:tcW w:w="2338" w:type="dxa"/>
          </w:tcPr>
          <w:p w:rsidR="00D314C1" w:rsidRDefault="00D314C1" w:rsidP="00787BB1">
            <w:pPr>
              <w:spacing w:after="0" w:line="240" w:lineRule="auto"/>
              <w:rPr>
                <w:sz w:val="24"/>
                <w:szCs w:val="24"/>
                <w:lang w:val="en-GB" w:bidi="ar-JO"/>
              </w:rPr>
            </w:pPr>
          </w:p>
        </w:tc>
        <w:tc>
          <w:tcPr>
            <w:tcW w:w="2338" w:type="dxa"/>
          </w:tcPr>
          <w:p w:rsidR="00D314C1" w:rsidRDefault="007749CA" w:rsidP="00082818">
            <w:pPr>
              <w:spacing w:after="0" w:line="240" w:lineRule="auto"/>
              <w:rPr>
                <w:sz w:val="24"/>
                <w:szCs w:val="24"/>
                <w:lang w:val="en-GB" w:bidi="ar-JO"/>
              </w:rPr>
            </w:pPr>
            <w:r>
              <w:rPr>
                <w:sz w:val="24"/>
                <w:szCs w:val="24"/>
                <w:lang w:val="en-GB" w:bidi="ar-JO"/>
              </w:rPr>
              <w:t>$26</w:t>
            </w:r>
            <w:r w:rsidR="00082818">
              <w:rPr>
                <w:sz w:val="24"/>
                <w:szCs w:val="24"/>
                <w:lang w:val="en-GB" w:bidi="ar-JO"/>
              </w:rPr>
              <w:t>8</w:t>
            </w:r>
            <w:r>
              <w:rPr>
                <w:sz w:val="24"/>
                <w:szCs w:val="24"/>
                <w:lang w:val="en-GB" w:bidi="ar-JO"/>
              </w:rPr>
              <w:t>00</w:t>
            </w:r>
          </w:p>
        </w:tc>
      </w:tr>
      <w:tr w:rsidR="00D314C1" w:rsidTr="00D314C1">
        <w:tc>
          <w:tcPr>
            <w:tcW w:w="2337" w:type="dxa"/>
          </w:tcPr>
          <w:p w:rsidR="00D314C1" w:rsidRDefault="007749CA" w:rsidP="00787BB1">
            <w:pPr>
              <w:spacing w:after="0" w:line="240" w:lineRule="auto"/>
              <w:rPr>
                <w:sz w:val="24"/>
                <w:szCs w:val="24"/>
                <w:lang w:val="en-GB" w:bidi="ar-JO"/>
              </w:rPr>
            </w:pPr>
            <w:r>
              <w:rPr>
                <w:sz w:val="24"/>
                <w:szCs w:val="24"/>
                <w:lang w:val="en-GB" w:bidi="ar-JO"/>
              </w:rPr>
              <w:t>Grand total</w:t>
            </w:r>
          </w:p>
        </w:tc>
        <w:tc>
          <w:tcPr>
            <w:tcW w:w="2337" w:type="dxa"/>
          </w:tcPr>
          <w:p w:rsidR="00D314C1" w:rsidRDefault="00D314C1" w:rsidP="00787BB1">
            <w:pPr>
              <w:spacing w:after="0" w:line="240" w:lineRule="auto"/>
              <w:rPr>
                <w:sz w:val="24"/>
                <w:szCs w:val="24"/>
                <w:lang w:val="en-GB" w:bidi="ar-JO"/>
              </w:rPr>
            </w:pPr>
          </w:p>
        </w:tc>
        <w:tc>
          <w:tcPr>
            <w:tcW w:w="2338" w:type="dxa"/>
          </w:tcPr>
          <w:p w:rsidR="00D314C1" w:rsidRDefault="00D314C1" w:rsidP="00787BB1">
            <w:pPr>
              <w:spacing w:after="0" w:line="240" w:lineRule="auto"/>
              <w:rPr>
                <w:sz w:val="24"/>
                <w:szCs w:val="24"/>
                <w:lang w:val="en-GB" w:bidi="ar-JO"/>
              </w:rPr>
            </w:pPr>
          </w:p>
        </w:tc>
        <w:tc>
          <w:tcPr>
            <w:tcW w:w="2338" w:type="dxa"/>
          </w:tcPr>
          <w:p w:rsidR="00D314C1" w:rsidRDefault="007749CA" w:rsidP="00787BB1">
            <w:pPr>
              <w:spacing w:after="0" w:line="240" w:lineRule="auto"/>
              <w:rPr>
                <w:sz w:val="24"/>
                <w:szCs w:val="24"/>
                <w:lang w:val="en-GB" w:bidi="ar-JO"/>
              </w:rPr>
            </w:pPr>
            <w:r>
              <w:rPr>
                <w:sz w:val="24"/>
                <w:szCs w:val="24"/>
                <w:lang w:val="en-GB" w:bidi="ar-JO"/>
              </w:rPr>
              <w:t>$110,000</w:t>
            </w:r>
          </w:p>
        </w:tc>
      </w:tr>
    </w:tbl>
    <w:p w:rsidR="00036A8D" w:rsidRPr="00787BB1" w:rsidRDefault="00787BB1" w:rsidP="00787BB1">
      <w:pPr>
        <w:spacing w:after="0" w:line="240" w:lineRule="auto"/>
        <w:rPr>
          <w:sz w:val="24"/>
          <w:szCs w:val="24"/>
          <w:lang w:val="en-GB" w:bidi="ar-JO"/>
        </w:rPr>
      </w:pPr>
      <w:r w:rsidRPr="00787BB1">
        <w:rPr>
          <w:sz w:val="24"/>
          <w:szCs w:val="24"/>
          <w:lang w:val="en-GB" w:bidi="ar-JO"/>
        </w:rPr>
        <w:t xml:space="preserve">   </w:t>
      </w:r>
      <w:r w:rsidR="00036A8D" w:rsidRPr="00787BB1">
        <w:rPr>
          <w:sz w:val="24"/>
          <w:szCs w:val="24"/>
          <w:lang w:val="en-GB" w:bidi="ar-JO"/>
        </w:rPr>
        <w:t xml:space="preserve"> </w:t>
      </w:r>
    </w:p>
    <w:p w:rsidR="00CA6BA7" w:rsidRPr="00B354F6" w:rsidRDefault="00CA6BA7" w:rsidP="001B5B97">
      <w:pPr>
        <w:spacing w:after="0" w:line="240" w:lineRule="auto"/>
        <w:jc w:val="both"/>
        <w:rPr>
          <w:rtl/>
          <w:lang w:val="en-GB"/>
        </w:rPr>
      </w:pPr>
    </w:p>
    <w:sectPr w:rsidR="00CA6BA7" w:rsidRPr="00B354F6" w:rsidSect="00AB3FDA">
      <w:headerReference w:type="default" r:id="rId7"/>
      <w:footerReference w:type="default" r:id="rId8"/>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B0" w:rsidRDefault="001F07B0" w:rsidP="00866ADB">
      <w:pPr>
        <w:spacing w:after="0" w:line="240" w:lineRule="auto"/>
      </w:pPr>
      <w:r>
        <w:separator/>
      </w:r>
    </w:p>
  </w:endnote>
  <w:endnote w:type="continuationSeparator" w:id="0">
    <w:p w:rsidR="001F07B0" w:rsidRDefault="001F07B0" w:rsidP="0086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398975"/>
      <w:docPartObj>
        <w:docPartGallery w:val="Page Numbers (Bottom of Page)"/>
        <w:docPartUnique/>
      </w:docPartObj>
    </w:sdtPr>
    <w:sdtEndPr>
      <w:rPr>
        <w:color w:val="7F7F7F" w:themeColor="background1" w:themeShade="7F"/>
        <w:spacing w:val="60"/>
      </w:rPr>
    </w:sdtEndPr>
    <w:sdtContent>
      <w:p w:rsidR="00D621AD" w:rsidRDefault="00D621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3FDA" w:rsidRPr="00AB3FDA">
          <w:rPr>
            <w:b/>
            <w:bCs/>
            <w:noProof/>
          </w:rPr>
          <w:t>7</w:t>
        </w:r>
        <w:r>
          <w:rPr>
            <w:b/>
            <w:bCs/>
            <w:noProof/>
          </w:rPr>
          <w:fldChar w:fldCharType="end"/>
        </w:r>
        <w:r>
          <w:rPr>
            <w:b/>
            <w:bCs/>
          </w:rPr>
          <w:t xml:space="preserve"> | </w:t>
        </w:r>
        <w:r>
          <w:rPr>
            <w:color w:val="7F7F7F" w:themeColor="background1" w:themeShade="7F"/>
            <w:spacing w:val="60"/>
          </w:rPr>
          <w:t>Page</w:t>
        </w:r>
      </w:p>
    </w:sdtContent>
  </w:sdt>
  <w:p w:rsidR="00D621AD" w:rsidRDefault="00D62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B0" w:rsidRDefault="001F07B0" w:rsidP="00866ADB">
      <w:pPr>
        <w:spacing w:after="0" w:line="240" w:lineRule="auto"/>
      </w:pPr>
      <w:r>
        <w:separator/>
      </w:r>
    </w:p>
  </w:footnote>
  <w:footnote w:type="continuationSeparator" w:id="0">
    <w:p w:rsidR="001F07B0" w:rsidRDefault="001F07B0" w:rsidP="0086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DA" w:rsidRDefault="00AB3FDA" w:rsidP="00AB3FDA">
    <w:pPr>
      <w:pStyle w:val="Header"/>
      <w:tabs>
        <w:tab w:val="clear" w:pos="4680"/>
        <w:tab w:val="clear" w:pos="9360"/>
        <w:tab w:val="center" w:pos="5220"/>
        <w:tab w:val="left" w:pos="7470"/>
        <w:tab w:val="left" w:pos="7740"/>
      </w:tabs>
      <w:ind w:left="-360" w:right="-720"/>
    </w:pPr>
    <w:r w:rsidRPr="006636EC">
      <w:rPr>
        <w:noProof/>
      </w:rPr>
      <w:drawing>
        <wp:inline distT="0" distB="0" distL="0" distR="0" wp14:anchorId="40DD7AA4" wp14:editId="0BB6BC6C">
          <wp:extent cx="1104699" cy="1158398"/>
          <wp:effectExtent l="0" t="0" r="635" b="3810"/>
          <wp:docPr id="38" name="Picture 38" descr="C:\Users\nour.nasser\Desktop\Health\IDB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r.nasser\Desktop\Health\IDB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127765" cy="1182585"/>
                  </a:xfrm>
                  <a:prstGeom prst="rect">
                    <a:avLst/>
                  </a:prstGeom>
                  <a:noFill/>
                  <a:ln>
                    <a:noFill/>
                  </a:ln>
                </pic:spPr>
              </pic:pic>
            </a:graphicData>
          </a:graphic>
        </wp:inline>
      </w:drawing>
    </w:r>
    <w:r>
      <w:t xml:space="preserve">                 </w:t>
    </w:r>
    <w:r w:rsidRPr="009852D8">
      <w:rPr>
        <w:noProof/>
        <w:color w:val="0000FF"/>
      </w:rPr>
      <w:drawing>
        <wp:inline distT="0" distB="0" distL="0" distR="0" wp14:anchorId="084ACDE2" wp14:editId="38C91BF6">
          <wp:extent cx="1270660" cy="689971"/>
          <wp:effectExtent l="0" t="0" r="5715" b="0"/>
          <wp:docPr id="1" name="Picture 1" descr="C:\Users\motaz.dawabsheh\AppData\Local\Microsoft\Windows\INetCache\Content.Outlook\7HIVD66C\Utenriksdepartementet_Niva2_Engelsk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az.dawabsheh\AppData\Local\Microsoft\Windows\INetCache\Content.Outlook\7HIVD66C\Utenriksdepartementet_Niva2_Engelsk (00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236" cy="695714"/>
                  </a:xfrm>
                  <a:prstGeom prst="rect">
                    <a:avLst/>
                  </a:prstGeom>
                  <a:noFill/>
                  <a:ln>
                    <a:noFill/>
                  </a:ln>
                </pic:spPr>
              </pic:pic>
            </a:graphicData>
          </a:graphic>
        </wp:inline>
      </w:drawing>
    </w:r>
    <w:r>
      <w:tab/>
    </w:r>
    <w:r w:rsidRPr="006636EC">
      <w:rPr>
        <w:noProof/>
        <w:color w:val="0000FF"/>
      </w:rPr>
      <w:drawing>
        <wp:inline distT="0" distB="0" distL="0" distR="0" wp14:anchorId="1DC80DA6" wp14:editId="1EC05985">
          <wp:extent cx="1247455" cy="1036488"/>
          <wp:effectExtent l="0" t="0" r="0" b="0"/>
          <wp:docPr id="39" name="Picture 39" descr="C:\Users\nour.nasser\Desktop\Princess Basma Kindergarten\AVH Equipments\2016\logos\شعار المدير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ur.nasser\Desktop\Princess Basma Kindergarten\AVH Equipments\2016\logos\شعار المديرية.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9565" cy="1046550"/>
                  </a:xfrm>
                  <a:prstGeom prst="rect">
                    <a:avLst/>
                  </a:prstGeom>
                  <a:noFill/>
                  <a:ln>
                    <a:noFill/>
                  </a:ln>
                </pic:spPr>
              </pic:pic>
            </a:graphicData>
          </a:graphic>
        </wp:inline>
      </w:drawing>
    </w:r>
    <w:r>
      <w:t xml:space="preserve">            </w:t>
    </w:r>
    <w:r>
      <w:tab/>
    </w:r>
    <w:r w:rsidRPr="006636EC">
      <w:rPr>
        <w:noProof/>
      </w:rPr>
      <w:drawing>
        <wp:inline distT="0" distB="0" distL="0" distR="0" wp14:anchorId="3C73415B" wp14:editId="2C9F22AA">
          <wp:extent cx="707366" cy="959754"/>
          <wp:effectExtent l="0" t="0" r="0" b="0"/>
          <wp:docPr id="40" name="Picture 40" descr="Image result for state of palest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e of palestin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8923" cy="1029706"/>
                  </a:xfrm>
                  <a:prstGeom prst="rect">
                    <a:avLst/>
                  </a:prstGeom>
                  <a:noFill/>
                  <a:ln>
                    <a:noFill/>
                  </a:ln>
                </pic:spPr>
              </pic:pic>
            </a:graphicData>
          </a:graphic>
        </wp:inline>
      </w:drawing>
    </w:r>
    <w:r>
      <w:tab/>
      <w:t xml:space="preserve">                          </w:t>
    </w:r>
    <w:r w:rsidRPr="006636EC">
      <w:rPr>
        <w:rFonts w:ascii="Myriad Pro" w:hAnsi="Myriad Pro" w:cs="Tahoma"/>
        <w:noProof/>
      </w:rPr>
      <w:drawing>
        <wp:inline distT="0" distB="0" distL="0" distR="0" wp14:anchorId="0A9FA86D" wp14:editId="2A0D1A11">
          <wp:extent cx="522327" cy="1179830"/>
          <wp:effectExtent l="0" t="0" r="0" b="1270"/>
          <wp:docPr id="4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dp.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0527" cy="1266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5DAD"/>
    <w:multiLevelType w:val="hybridMultilevel"/>
    <w:tmpl w:val="E5EE92C6"/>
    <w:lvl w:ilvl="0" w:tplc="3312982E">
      <w:start w:val="1"/>
      <w:numFmt w:val="bullet"/>
      <w:lvlText w:val="•"/>
      <w:lvlJc w:val="left"/>
      <w:pPr>
        <w:tabs>
          <w:tab w:val="num" w:pos="360"/>
        </w:tabs>
        <w:ind w:left="360" w:hanging="360"/>
      </w:pPr>
      <w:rPr>
        <w:rFonts w:ascii="Arial" w:hAnsi="Arial" w:hint="default"/>
      </w:rPr>
    </w:lvl>
    <w:lvl w:ilvl="1" w:tplc="C3FEA3C8" w:tentative="1">
      <w:start w:val="1"/>
      <w:numFmt w:val="bullet"/>
      <w:lvlText w:val="•"/>
      <w:lvlJc w:val="left"/>
      <w:pPr>
        <w:tabs>
          <w:tab w:val="num" w:pos="1080"/>
        </w:tabs>
        <w:ind w:left="1080" w:hanging="360"/>
      </w:pPr>
      <w:rPr>
        <w:rFonts w:ascii="Arial" w:hAnsi="Arial" w:hint="default"/>
      </w:rPr>
    </w:lvl>
    <w:lvl w:ilvl="2" w:tplc="B9C42FEC" w:tentative="1">
      <w:start w:val="1"/>
      <w:numFmt w:val="bullet"/>
      <w:lvlText w:val="•"/>
      <w:lvlJc w:val="left"/>
      <w:pPr>
        <w:tabs>
          <w:tab w:val="num" w:pos="1800"/>
        </w:tabs>
        <w:ind w:left="1800" w:hanging="360"/>
      </w:pPr>
      <w:rPr>
        <w:rFonts w:ascii="Arial" w:hAnsi="Arial" w:hint="default"/>
      </w:rPr>
    </w:lvl>
    <w:lvl w:ilvl="3" w:tplc="C94CFA1C" w:tentative="1">
      <w:start w:val="1"/>
      <w:numFmt w:val="bullet"/>
      <w:lvlText w:val="•"/>
      <w:lvlJc w:val="left"/>
      <w:pPr>
        <w:tabs>
          <w:tab w:val="num" w:pos="2520"/>
        </w:tabs>
        <w:ind w:left="2520" w:hanging="360"/>
      </w:pPr>
      <w:rPr>
        <w:rFonts w:ascii="Arial" w:hAnsi="Arial" w:hint="default"/>
      </w:rPr>
    </w:lvl>
    <w:lvl w:ilvl="4" w:tplc="BC06D3AA" w:tentative="1">
      <w:start w:val="1"/>
      <w:numFmt w:val="bullet"/>
      <w:lvlText w:val="•"/>
      <w:lvlJc w:val="left"/>
      <w:pPr>
        <w:tabs>
          <w:tab w:val="num" w:pos="3240"/>
        </w:tabs>
        <w:ind w:left="3240" w:hanging="360"/>
      </w:pPr>
      <w:rPr>
        <w:rFonts w:ascii="Arial" w:hAnsi="Arial" w:hint="default"/>
      </w:rPr>
    </w:lvl>
    <w:lvl w:ilvl="5" w:tplc="AC90C366" w:tentative="1">
      <w:start w:val="1"/>
      <w:numFmt w:val="bullet"/>
      <w:lvlText w:val="•"/>
      <w:lvlJc w:val="left"/>
      <w:pPr>
        <w:tabs>
          <w:tab w:val="num" w:pos="3960"/>
        </w:tabs>
        <w:ind w:left="3960" w:hanging="360"/>
      </w:pPr>
      <w:rPr>
        <w:rFonts w:ascii="Arial" w:hAnsi="Arial" w:hint="default"/>
      </w:rPr>
    </w:lvl>
    <w:lvl w:ilvl="6" w:tplc="A374145C" w:tentative="1">
      <w:start w:val="1"/>
      <w:numFmt w:val="bullet"/>
      <w:lvlText w:val="•"/>
      <w:lvlJc w:val="left"/>
      <w:pPr>
        <w:tabs>
          <w:tab w:val="num" w:pos="4680"/>
        </w:tabs>
        <w:ind w:left="4680" w:hanging="360"/>
      </w:pPr>
      <w:rPr>
        <w:rFonts w:ascii="Arial" w:hAnsi="Arial" w:hint="default"/>
      </w:rPr>
    </w:lvl>
    <w:lvl w:ilvl="7" w:tplc="51BE4EF0" w:tentative="1">
      <w:start w:val="1"/>
      <w:numFmt w:val="bullet"/>
      <w:lvlText w:val="•"/>
      <w:lvlJc w:val="left"/>
      <w:pPr>
        <w:tabs>
          <w:tab w:val="num" w:pos="5400"/>
        </w:tabs>
        <w:ind w:left="5400" w:hanging="360"/>
      </w:pPr>
      <w:rPr>
        <w:rFonts w:ascii="Arial" w:hAnsi="Arial" w:hint="default"/>
      </w:rPr>
    </w:lvl>
    <w:lvl w:ilvl="8" w:tplc="D28E110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1200F0F"/>
    <w:multiLevelType w:val="hybridMultilevel"/>
    <w:tmpl w:val="FF12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0B038D"/>
    <w:multiLevelType w:val="hybridMultilevel"/>
    <w:tmpl w:val="E8B61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5B53FF"/>
    <w:multiLevelType w:val="hybridMultilevel"/>
    <w:tmpl w:val="3A8EB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F76A74"/>
    <w:multiLevelType w:val="hybridMultilevel"/>
    <w:tmpl w:val="C0F85C62"/>
    <w:lvl w:ilvl="0" w:tplc="90687C7E">
      <w:start w:val="1"/>
      <w:numFmt w:val="decimal"/>
      <w:lvlText w:val="%1-"/>
      <w:lvlJc w:val="left"/>
      <w:pPr>
        <w:ind w:left="720" w:hanging="360"/>
      </w:pPr>
      <w:rPr>
        <w:rFonts w:hint="default"/>
        <w:b/>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D2B60"/>
    <w:multiLevelType w:val="hybridMultilevel"/>
    <w:tmpl w:val="943E8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27"/>
    <w:rsid w:val="00036A8D"/>
    <w:rsid w:val="00054A41"/>
    <w:rsid w:val="00082818"/>
    <w:rsid w:val="000E1C1D"/>
    <w:rsid w:val="000E3A27"/>
    <w:rsid w:val="001A0848"/>
    <w:rsid w:val="001A3F43"/>
    <w:rsid w:val="001B5B97"/>
    <w:rsid w:val="001F07B0"/>
    <w:rsid w:val="00214D20"/>
    <w:rsid w:val="00256DCD"/>
    <w:rsid w:val="002A6796"/>
    <w:rsid w:val="002C18E5"/>
    <w:rsid w:val="002F7182"/>
    <w:rsid w:val="00314CD0"/>
    <w:rsid w:val="00326C7C"/>
    <w:rsid w:val="003A6009"/>
    <w:rsid w:val="003B17B1"/>
    <w:rsid w:val="003E7BAE"/>
    <w:rsid w:val="004466C1"/>
    <w:rsid w:val="004838FF"/>
    <w:rsid w:val="004E5349"/>
    <w:rsid w:val="005423B7"/>
    <w:rsid w:val="005D12AB"/>
    <w:rsid w:val="00610A00"/>
    <w:rsid w:val="00620B8C"/>
    <w:rsid w:val="00693281"/>
    <w:rsid w:val="006B0A3A"/>
    <w:rsid w:val="006E1F61"/>
    <w:rsid w:val="007749CA"/>
    <w:rsid w:val="00787BB1"/>
    <w:rsid w:val="00797156"/>
    <w:rsid w:val="00866ADB"/>
    <w:rsid w:val="008766B8"/>
    <w:rsid w:val="0088299E"/>
    <w:rsid w:val="008C4D52"/>
    <w:rsid w:val="008F6746"/>
    <w:rsid w:val="00970540"/>
    <w:rsid w:val="009848C5"/>
    <w:rsid w:val="00AB3FDA"/>
    <w:rsid w:val="00AF1441"/>
    <w:rsid w:val="00B12B92"/>
    <w:rsid w:val="00B354F6"/>
    <w:rsid w:val="00B95276"/>
    <w:rsid w:val="00C14879"/>
    <w:rsid w:val="00C53AD9"/>
    <w:rsid w:val="00C74464"/>
    <w:rsid w:val="00CA6BA7"/>
    <w:rsid w:val="00CC42E3"/>
    <w:rsid w:val="00D24F98"/>
    <w:rsid w:val="00D314C1"/>
    <w:rsid w:val="00D621AD"/>
    <w:rsid w:val="00D70E26"/>
    <w:rsid w:val="00D76454"/>
    <w:rsid w:val="00D86FB8"/>
    <w:rsid w:val="00DA2C3F"/>
    <w:rsid w:val="00E836A3"/>
    <w:rsid w:val="00EA3242"/>
    <w:rsid w:val="00EC4F35"/>
    <w:rsid w:val="00EE0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D8D6A3-4D2B-44B2-ABE4-123AC38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27"/>
  </w:style>
  <w:style w:type="paragraph" w:styleId="NormalWeb">
    <w:name w:val="Normal (Web)"/>
    <w:basedOn w:val="Normal"/>
    <w:uiPriority w:val="99"/>
    <w:semiHidden/>
    <w:unhideWhenUsed/>
    <w:rsid w:val="000E3A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746"/>
    <w:pPr>
      <w:ind w:left="720"/>
      <w:contextualSpacing/>
    </w:pPr>
  </w:style>
  <w:style w:type="paragraph" w:styleId="HTMLPreformatted">
    <w:name w:val="HTML Preformatted"/>
    <w:basedOn w:val="Normal"/>
    <w:link w:val="HTMLPreformattedChar"/>
    <w:uiPriority w:val="99"/>
    <w:unhideWhenUsed/>
    <w:rsid w:val="00E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0D4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3F"/>
    <w:rPr>
      <w:rFonts w:ascii="Segoe UI" w:hAnsi="Segoe UI" w:cs="Segoe UI"/>
      <w:sz w:val="18"/>
      <w:szCs w:val="18"/>
    </w:rPr>
  </w:style>
  <w:style w:type="paragraph" w:styleId="Footer">
    <w:name w:val="footer"/>
    <w:basedOn w:val="Normal"/>
    <w:link w:val="FooterChar"/>
    <w:uiPriority w:val="99"/>
    <w:unhideWhenUsed/>
    <w:rsid w:val="0086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0268">
      <w:bodyDiv w:val="1"/>
      <w:marLeft w:val="0"/>
      <w:marRight w:val="0"/>
      <w:marTop w:val="0"/>
      <w:marBottom w:val="0"/>
      <w:divBdr>
        <w:top w:val="none" w:sz="0" w:space="0" w:color="auto"/>
        <w:left w:val="none" w:sz="0" w:space="0" w:color="auto"/>
        <w:bottom w:val="none" w:sz="0" w:space="0" w:color="auto"/>
        <w:right w:val="none" w:sz="0" w:space="0" w:color="auto"/>
      </w:divBdr>
    </w:div>
    <w:div w:id="174852398">
      <w:bodyDiv w:val="1"/>
      <w:marLeft w:val="0"/>
      <w:marRight w:val="0"/>
      <w:marTop w:val="0"/>
      <w:marBottom w:val="0"/>
      <w:divBdr>
        <w:top w:val="none" w:sz="0" w:space="0" w:color="auto"/>
        <w:left w:val="none" w:sz="0" w:space="0" w:color="auto"/>
        <w:bottom w:val="none" w:sz="0" w:space="0" w:color="auto"/>
        <w:right w:val="none" w:sz="0" w:space="0" w:color="auto"/>
      </w:divBdr>
    </w:div>
    <w:div w:id="228538678">
      <w:bodyDiv w:val="1"/>
      <w:marLeft w:val="0"/>
      <w:marRight w:val="0"/>
      <w:marTop w:val="0"/>
      <w:marBottom w:val="0"/>
      <w:divBdr>
        <w:top w:val="none" w:sz="0" w:space="0" w:color="auto"/>
        <w:left w:val="none" w:sz="0" w:space="0" w:color="auto"/>
        <w:bottom w:val="none" w:sz="0" w:space="0" w:color="auto"/>
        <w:right w:val="none" w:sz="0" w:space="0" w:color="auto"/>
      </w:divBdr>
    </w:div>
    <w:div w:id="232205906">
      <w:bodyDiv w:val="1"/>
      <w:marLeft w:val="0"/>
      <w:marRight w:val="0"/>
      <w:marTop w:val="0"/>
      <w:marBottom w:val="0"/>
      <w:divBdr>
        <w:top w:val="none" w:sz="0" w:space="0" w:color="auto"/>
        <w:left w:val="none" w:sz="0" w:space="0" w:color="auto"/>
        <w:bottom w:val="none" w:sz="0" w:space="0" w:color="auto"/>
        <w:right w:val="none" w:sz="0" w:space="0" w:color="auto"/>
      </w:divBdr>
    </w:div>
    <w:div w:id="271742864">
      <w:bodyDiv w:val="1"/>
      <w:marLeft w:val="0"/>
      <w:marRight w:val="0"/>
      <w:marTop w:val="0"/>
      <w:marBottom w:val="0"/>
      <w:divBdr>
        <w:top w:val="none" w:sz="0" w:space="0" w:color="auto"/>
        <w:left w:val="none" w:sz="0" w:space="0" w:color="auto"/>
        <w:bottom w:val="none" w:sz="0" w:space="0" w:color="auto"/>
        <w:right w:val="none" w:sz="0" w:space="0" w:color="auto"/>
      </w:divBdr>
    </w:div>
    <w:div w:id="277836708">
      <w:bodyDiv w:val="1"/>
      <w:marLeft w:val="0"/>
      <w:marRight w:val="0"/>
      <w:marTop w:val="0"/>
      <w:marBottom w:val="0"/>
      <w:divBdr>
        <w:top w:val="none" w:sz="0" w:space="0" w:color="auto"/>
        <w:left w:val="none" w:sz="0" w:space="0" w:color="auto"/>
        <w:bottom w:val="none" w:sz="0" w:space="0" w:color="auto"/>
        <w:right w:val="none" w:sz="0" w:space="0" w:color="auto"/>
      </w:divBdr>
    </w:div>
    <w:div w:id="286546204">
      <w:bodyDiv w:val="1"/>
      <w:marLeft w:val="0"/>
      <w:marRight w:val="0"/>
      <w:marTop w:val="0"/>
      <w:marBottom w:val="0"/>
      <w:divBdr>
        <w:top w:val="none" w:sz="0" w:space="0" w:color="auto"/>
        <w:left w:val="none" w:sz="0" w:space="0" w:color="auto"/>
        <w:bottom w:val="none" w:sz="0" w:space="0" w:color="auto"/>
        <w:right w:val="none" w:sz="0" w:space="0" w:color="auto"/>
      </w:divBdr>
    </w:div>
    <w:div w:id="322708263">
      <w:bodyDiv w:val="1"/>
      <w:marLeft w:val="0"/>
      <w:marRight w:val="0"/>
      <w:marTop w:val="0"/>
      <w:marBottom w:val="0"/>
      <w:divBdr>
        <w:top w:val="none" w:sz="0" w:space="0" w:color="auto"/>
        <w:left w:val="none" w:sz="0" w:space="0" w:color="auto"/>
        <w:bottom w:val="none" w:sz="0" w:space="0" w:color="auto"/>
        <w:right w:val="none" w:sz="0" w:space="0" w:color="auto"/>
      </w:divBdr>
    </w:div>
    <w:div w:id="376010197">
      <w:bodyDiv w:val="1"/>
      <w:marLeft w:val="0"/>
      <w:marRight w:val="0"/>
      <w:marTop w:val="0"/>
      <w:marBottom w:val="0"/>
      <w:divBdr>
        <w:top w:val="none" w:sz="0" w:space="0" w:color="auto"/>
        <w:left w:val="none" w:sz="0" w:space="0" w:color="auto"/>
        <w:bottom w:val="none" w:sz="0" w:space="0" w:color="auto"/>
        <w:right w:val="none" w:sz="0" w:space="0" w:color="auto"/>
      </w:divBdr>
    </w:div>
    <w:div w:id="615410244">
      <w:bodyDiv w:val="1"/>
      <w:marLeft w:val="0"/>
      <w:marRight w:val="0"/>
      <w:marTop w:val="0"/>
      <w:marBottom w:val="0"/>
      <w:divBdr>
        <w:top w:val="none" w:sz="0" w:space="0" w:color="auto"/>
        <w:left w:val="none" w:sz="0" w:space="0" w:color="auto"/>
        <w:bottom w:val="none" w:sz="0" w:space="0" w:color="auto"/>
        <w:right w:val="none" w:sz="0" w:space="0" w:color="auto"/>
      </w:divBdr>
    </w:div>
    <w:div w:id="716660805">
      <w:bodyDiv w:val="1"/>
      <w:marLeft w:val="0"/>
      <w:marRight w:val="0"/>
      <w:marTop w:val="0"/>
      <w:marBottom w:val="0"/>
      <w:divBdr>
        <w:top w:val="none" w:sz="0" w:space="0" w:color="auto"/>
        <w:left w:val="none" w:sz="0" w:space="0" w:color="auto"/>
        <w:bottom w:val="none" w:sz="0" w:space="0" w:color="auto"/>
        <w:right w:val="none" w:sz="0" w:space="0" w:color="auto"/>
      </w:divBdr>
    </w:div>
    <w:div w:id="766463720">
      <w:bodyDiv w:val="1"/>
      <w:marLeft w:val="0"/>
      <w:marRight w:val="0"/>
      <w:marTop w:val="0"/>
      <w:marBottom w:val="0"/>
      <w:divBdr>
        <w:top w:val="none" w:sz="0" w:space="0" w:color="auto"/>
        <w:left w:val="none" w:sz="0" w:space="0" w:color="auto"/>
        <w:bottom w:val="none" w:sz="0" w:space="0" w:color="auto"/>
        <w:right w:val="none" w:sz="0" w:space="0" w:color="auto"/>
      </w:divBdr>
    </w:div>
    <w:div w:id="785778718">
      <w:bodyDiv w:val="1"/>
      <w:marLeft w:val="0"/>
      <w:marRight w:val="0"/>
      <w:marTop w:val="0"/>
      <w:marBottom w:val="0"/>
      <w:divBdr>
        <w:top w:val="none" w:sz="0" w:space="0" w:color="auto"/>
        <w:left w:val="none" w:sz="0" w:space="0" w:color="auto"/>
        <w:bottom w:val="none" w:sz="0" w:space="0" w:color="auto"/>
        <w:right w:val="none" w:sz="0" w:space="0" w:color="auto"/>
      </w:divBdr>
    </w:div>
    <w:div w:id="861015439">
      <w:bodyDiv w:val="1"/>
      <w:marLeft w:val="0"/>
      <w:marRight w:val="0"/>
      <w:marTop w:val="0"/>
      <w:marBottom w:val="0"/>
      <w:divBdr>
        <w:top w:val="none" w:sz="0" w:space="0" w:color="auto"/>
        <w:left w:val="none" w:sz="0" w:space="0" w:color="auto"/>
        <w:bottom w:val="none" w:sz="0" w:space="0" w:color="auto"/>
        <w:right w:val="none" w:sz="0" w:space="0" w:color="auto"/>
      </w:divBdr>
    </w:div>
    <w:div w:id="1161240158">
      <w:bodyDiv w:val="1"/>
      <w:marLeft w:val="0"/>
      <w:marRight w:val="0"/>
      <w:marTop w:val="0"/>
      <w:marBottom w:val="0"/>
      <w:divBdr>
        <w:top w:val="none" w:sz="0" w:space="0" w:color="auto"/>
        <w:left w:val="none" w:sz="0" w:space="0" w:color="auto"/>
        <w:bottom w:val="none" w:sz="0" w:space="0" w:color="auto"/>
        <w:right w:val="none" w:sz="0" w:space="0" w:color="auto"/>
      </w:divBdr>
    </w:div>
    <w:div w:id="1323894509">
      <w:bodyDiv w:val="1"/>
      <w:marLeft w:val="0"/>
      <w:marRight w:val="0"/>
      <w:marTop w:val="0"/>
      <w:marBottom w:val="0"/>
      <w:divBdr>
        <w:top w:val="none" w:sz="0" w:space="0" w:color="auto"/>
        <w:left w:val="none" w:sz="0" w:space="0" w:color="auto"/>
        <w:bottom w:val="none" w:sz="0" w:space="0" w:color="auto"/>
        <w:right w:val="none" w:sz="0" w:space="0" w:color="auto"/>
      </w:divBdr>
    </w:div>
    <w:div w:id="1362975886">
      <w:bodyDiv w:val="1"/>
      <w:marLeft w:val="0"/>
      <w:marRight w:val="0"/>
      <w:marTop w:val="0"/>
      <w:marBottom w:val="0"/>
      <w:divBdr>
        <w:top w:val="none" w:sz="0" w:space="0" w:color="auto"/>
        <w:left w:val="none" w:sz="0" w:space="0" w:color="auto"/>
        <w:bottom w:val="none" w:sz="0" w:space="0" w:color="auto"/>
        <w:right w:val="none" w:sz="0" w:space="0" w:color="auto"/>
      </w:divBdr>
    </w:div>
    <w:div w:id="1363747696">
      <w:bodyDiv w:val="1"/>
      <w:marLeft w:val="0"/>
      <w:marRight w:val="0"/>
      <w:marTop w:val="0"/>
      <w:marBottom w:val="0"/>
      <w:divBdr>
        <w:top w:val="none" w:sz="0" w:space="0" w:color="auto"/>
        <w:left w:val="none" w:sz="0" w:space="0" w:color="auto"/>
        <w:bottom w:val="none" w:sz="0" w:space="0" w:color="auto"/>
        <w:right w:val="none" w:sz="0" w:space="0" w:color="auto"/>
      </w:divBdr>
    </w:div>
    <w:div w:id="1481456250">
      <w:bodyDiv w:val="1"/>
      <w:marLeft w:val="0"/>
      <w:marRight w:val="0"/>
      <w:marTop w:val="0"/>
      <w:marBottom w:val="0"/>
      <w:divBdr>
        <w:top w:val="none" w:sz="0" w:space="0" w:color="auto"/>
        <w:left w:val="none" w:sz="0" w:space="0" w:color="auto"/>
        <w:bottom w:val="none" w:sz="0" w:space="0" w:color="auto"/>
        <w:right w:val="none" w:sz="0" w:space="0" w:color="auto"/>
      </w:divBdr>
    </w:div>
    <w:div w:id="1508251447">
      <w:bodyDiv w:val="1"/>
      <w:marLeft w:val="0"/>
      <w:marRight w:val="0"/>
      <w:marTop w:val="0"/>
      <w:marBottom w:val="0"/>
      <w:divBdr>
        <w:top w:val="none" w:sz="0" w:space="0" w:color="auto"/>
        <w:left w:val="none" w:sz="0" w:space="0" w:color="auto"/>
        <w:bottom w:val="none" w:sz="0" w:space="0" w:color="auto"/>
        <w:right w:val="none" w:sz="0" w:space="0" w:color="auto"/>
      </w:divBdr>
    </w:div>
    <w:div w:id="1534610183">
      <w:bodyDiv w:val="1"/>
      <w:marLeft w:val="0"/>
      <w:marRight w:val="0"/>
      <w:marTop w:val="0"/>
      <w:marBottom w:val="0"/>
      <w:divBdr>
        <w:top w:val="none" w:sz="0" w:space="0" w:color="auto"/>
        <w:left w:val="none" w:sz="0" w:space="0" w:color="auto"/>
        <w:bottom w:val="none" w:sz="0" w:space="0" w:color="auto"/>
        <w:right w:val="none" w:sz="0" w:space="0" w:color="auto"/>
      </w:divBdr>
    </w:div>
    <w:div w:id="1553349019">
      <w:bodyDiv w:val="1"/>
      <w:marLeft w:val="0"/>
      <w:marRight w:val="0"/>
      <w:marTop w:val="0"/>
      <w:marBottom w:val="0"/>
      <w:divBdr>
        <w:top w:val="none" w:sz="0" w:space="0" w:color="auto"/>
        <w:left w:val="none" w:sz="0" w:space="0" w:color="auto"/>
        <w:bottom w:val="none" w:sz="0" w:space="0" w:color="auto"/>
        <w:right w:val="none" w:sz="0" w:space="0" w:color="auto"/>
      </w:divBdr>
    </w:div>
    <w:div w:id="1569262995">
      <w:bodyDiv w:val="1"/>
      <w:marLeft w:val="0"/>
      <w:marRight w:val="0"/>
      <w:marTop w:val="0"/>
      <w:marBottom w:val="0"/>
      <w:divBdr>
        <w:top w:val="none" w:sz="0" w:space="0" w:color="auto"/>
        <w:left w:val="none" w:sz="0" w:space="0" w:color="auto"/>
        <w:bottom w:val="none" w:sz="0" w:space="0" w:color="auto"/>
        <w:right w:val="none" w:sz="0" w:space="0" w:color="auto"/>
      </w:divBdr>
      <w:divsChild>
        <w:div w:id="1260942875">
          <w:marLeft w:val="101"/>
          <w:marRight w:val="446"/>
          <w:marTop w:val="15"/>
          <w:marBottom w:val="200"/>
          <w:divBdr>
            <w:top w:val="none" w:sz="0" w:space="0" w:color="auto"/>
            <w:left w:val="none" w:sz="0" w:space="0" w:color="auto"/>
            <w:bottom w:val="none" w:sz="0" w:space="0" w:color="auto"/>
            <w:right w:val="none" w:sz="0" w:space="0" w:color="auto"/>
          </w:divBdr>
        </w:div>
        <w:div w:id="1214579885">
          <w:marLeft w:val="101"/>
          <w:marRight w:val="446"/>
          <w:marTop w:val="15"/>
          <w:marBottom w:val="200"/>
          <w:divBdr>
            <w:top w:val="none" w:sz="0" w:space="0" w:color="auto"/>
            <w:left w:val="none" w:sz="0" w:space="0" w:color="auto"/>
            <w:bottom w:val="none" w:sz="0" w:space="0" w:color="auto"/>
            <w:right w:val="none" w:sz="0" w:space="0" w:color="auto"/>
          </w:divBdr>
        </w:div>
        <w:div w:id="2031909732">
          <w:marLeft w:val="101"/>
          <w:marRight w:val="446"/>
          <w:marTop w:val="15"/>
          <w:marBottom w:val="200"/>
          <w:divBdr>
            <w:top w:val="none" w:sz="0" w:space="0" w:color="auto"/>
            <w:left w:val="none" w:sz="0" w:space="0" w:color="auto"/>
            <w:bottom w:val="none" w:sz="0" w:space="0" w:color="auto"/>
            <w:right w:val="none" w:sz="0" w:space="0" w:color="auto"/>
          </w:divBdr>
        </w:div>
      </w:divsChild>
    </w:div>
    <w:div w:id="1797137249">
      <w:bodyDiv w:val="1"/>
      <w:marLeft w:val="0"/>
      <w:marRight w:val="0"/>
      <w:marTop w:val="0"/>
      <w:marBottom w:val="0"/>
      <w:divBdr>
        <w:top w:val="none" w:sz="0" w:space="0" w:color="auto"/>
        <w:left w:val="none" w:sz="0" w:space="0" w:color="auto"/>
        <w:bottom w:val="none" w:sz="0" w:space="0" w:color="auto"/>
        <w:right w:val="none" w:sz="0" w:space="0" w:color="auto"/>
      </w:divBdr>
    </w:div>
    <w:div w:id="20668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motaz.dawabsheh</dc:creator>
  <cp:keywords/>
  <dc:description/>
  <cp:lastModifiedBy>muna.araj</cp:lastModifiedBy>
  <cp:revision>2</cp:revision>
  <cp:lastPrinted>2018-03-09T18:04:00Z</cp:lastPrinted>
  <dcterms:created xsi:type="dcterms:W3CDTF">2018-04-05T12:25:00Z</dcterms:created>
  <dcterms:modified xsi:type="dcterms:W3CDTF">2018-04-05T12:25:00Z</dcterms:modified>
</cp:coreProperties>
</file>