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1CDC" w14:textId="77777777" w:rsidR="0097280E" w:rsidRDefault="00F84E0B">
      <w:pPr>
        <w:spacing w:after="0"/>
        <w:jc w:val="both"/>
        <w:rPr>
          <w:rFonts w:ascii="Times New Roman" w:hAnsi="Times New Roman"/>
          <w:b/>
          <w:sz w:val="24"/>
          <w:szCs w:val="24"/>
        </w:rPr>
      </w:pPr>
      <w:r>
        <w:rPr>
          <w:rFonts w:ascii="Times New Roman" w:hAnsi="Times New Roman"/>
          <w:b/>
          <w:noProof/>
          <w:sz w:val="24"/>
          <w:szCs w:val="24"/>
          <w:lang w:val="en-US"/>
        </w:rPr>
        <w:drawing>
          <wp:anchor distT="0" distB="0" distL="114300" distR="114300" simplePos="0" relativeHeight="251659264" behindDoc="0" locked="0" layoutInCell="1" allowOverlap="1" wp14:anchorId="3F1FC5B8" wp14:editId="40F0E87A">
            <wp:simplePos x="0" y="0"/>
            <wp:positionH relativeFrom="column">
              <wp:posOffset>2646045</wp:posOffset>
            </wp:positionH>
            <wp:positionV relativeFrom="paragraph">
              <wp:posOffset>0</wp:posOffset>
            </wp:positionV>
            <wp:extent cx="458470" cy="941705"/>
            <wp:effectExtent l="19050" t="0" r="0" b="0"/>
            <wp:wrapTopAndBottom/>
            <wp:docPr id="2" name="Picture 0" descr="UNDP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0" descr="UNDP image.jpg"/>
                    <pic:cNvPicPr>
                      <a:picLocks noChangeAspect="1" noChangeArrowheads="1"/>
                    </pic:cNvPicPr>
                  </pic:nvPicPr>
                  <pic:blipFill>
                    <a:blip r:embed="rId11"/>
                    <a:srcRect/>
                    <a:stretch>
                      <a:fillRect/>
                    </a:stretch>
                  </pic:blipFill>
                  <pic:spPr>
                    <a:xfrm>
                      <a:off x="0" y="0"/>
                      <a:ext cx="458470" cy="941705"/>
                    </a:xfrm>
                    <a:prstGeom prst="rect">
                      <a:avLst/>
                    </a:prstGeom>
                    <a:noFill/>
                    <a:ln w="9525">
                      <a:noFill/>
                      <a:miter lim="800000"/>
                      <a:headEnd/>
                      <a:tailEnd/>
                    </a:ln>
                  </pic:spPr>
                </pic:pic>
              </a:graphicData>
            </a:graphic>
          </wp:anchor>
        </w:drawing>
      </w:r>
    </w:p>
    <w:p w14:paraId="2CCBD946" w14:textId="5E68E251" w:rsidR="0097280E" w:rsidRPr="00F403F5" w:rsidRDefault="00F403F5" w:rsidP="00F403F5">
      <w:pPr>
        <w:tabs>
          <w:tab w:val="center" w:pos="4513"/>
          <w:tab w:val="left" w:pos="7170"/>
        </w:tabs>
        <w:spacing w:after="0"/>
        <w:rPr>
          <w:rFonts w:asciiTheme="minorHAnsi" w:hAnsiTheme="minorHAnsi" w:cstheme="minorHAnsi"/>
          <w:b/>
        </w:rPr>
      </w:pPr>
      <w:r>
        <w:rPr>
          <w:rFonts w:asciiTheme="minorHAnsi" w:hAnsiTheme="minorHAnsi" w:cstheme="minorHAnsi"/>
          <w:b/>
        </w:rPr>
        <w:tab/>
      </w:r>
      <w:r w:rsidR="00F84E0B" w:rsidRPr="00F403F5">
        <w:rPr>
          <w:rFonts w:asciiTheme="minorHAnsi" w:hAnsiTheme="minorHAnsi" w:cstheme="minorHAnsi"/>
          <w:b/>
        </w:rPr>
        <w:t>Revised Terms of Reference</w:t>
      </w:r>
      <w:r>
        <w:rPr>
          <w:rFonts w:asciiTheme="minorHAnsi" w:hAnsiTheme="minorHAnsi" w:cstheme="minorHAnsi"/>
          <w:b/>
        </w:rPr>
        <w:tab/>
      </w:r>
    </w:p>
    <w:p w14:paraId="235B127F" w14:textId="77777777" w:rsidR="0097280E" w:rsidRPr="00F403F5" w:rsidRDefault="0097280E">
      <w:pPr>
        <w:spacing w:after="0"/>
        <w:jc w:val="center"/>
        <w:rPr>
          <w:rFonts w:asciiTheme="minorHAnsi" w:hAnsiTheme="minorHAnsi" w:cstheme="minorHAnsi"/>
          <w:b/>
        </w:rPr>
      </w:pPr>
    </w:p>
    <w:p w14:paraId="77E15139" w14:textId="77777777" w:rsidR="0097280E" w:rsidRPr="00F403F5" w:rsidRDefault="00F84E0B">
      <w:pPr>
        <w:widowControl w:val="0"/>
        <w:overflowPunct w:val="0"/>
        <w:autoSpaceDE w:val="0"/>
        <w:autoSpaceDN w:val="0"/>
        <w:adjustRightInd w:val="0"/>
        <w:spacing w:after="0" w:line="240" w:lineRule="auto"/>
        <w:jc w:val="center"/>
        <w:rPr>
          <w:rFonts w:asciiTheme="minorHAnsi" w:eastAsiaTheme="minorEastAsia" w:hAnsiTheme="minorHAnsi" w:cstheme="minorHAnsi"/>
          <w:b/>
          <w:bCs/>
          <w:kern w:val="28"/>
          <w:lang w:val="en-US"/>
        </w:rPr>
      </w:pPr>
      <w:r w:rsidRPr="00F403F5">
        <w:rPr>
          <w:rFonts w:asciiTheme="minorHAnsi" w:eastAsiaTheme="minorEastAsia" w:hAnsiTheme="minorHAnsi" w:cstheme="minorHAnsi"/>
          <w:b/>
          <w:bCs/>
          <w:kern w:val="28"/>
          <w:lang w:val="en-US"/>
        </w:rPr>
        <w:t xml:space="preserve">Recruitment of M&amp;E </w:t>
      </w:r>
      <w:proofErr w:type="spellStart"/>
      <w:r w:rsidRPr="00F403F5">
        <w:rPr>
          <w:rFonts w:asciiTheme="minorHAnsi" w:eastAsiaTheme="minorEastAsia" w:hAnsiTheme="minorHAnsi" w:cstheme="minorHAnsi"/>
          <w:b/>
          <w:bCs/>
          <w:kern w:val="28"/>
          <w:lang w:val="en-US"/>
        </w:rPr>
        <w:t>Programme</w:t>
      </w:r>
      <w:proofErr w:type="spellEnd"/>
      <w:r w:rsidRPr="00F403F5">
        <w:rPr>
          <w:rFonts w:asciiTheme="minorHAnsi" w:eastAsiaTheme="minorEastAsia" w:hAnsiTheme="minorHAnsi" w:cstheme="minorHAnsi"/>
          <w:b/>
          <w:bCs/>
          <w:kern w:val="28"/>
          <w:lang w:val="en-US"/>
        </w:rPr>
        <w:t xml:space="preserve"> Officers (2) – to provide short term support to the Country office under Management Support Unit</w:t>
      </w:r>
    </w:p>
    <w:p w14:paraId="19F5F5AA" w14:textId="77777777" w:rsidR="0097280E" w:rsidRPr="00F403F5" w:rsidRDefault="0097280E">
      <w:pPr>
        <w:spacing w:after="0"/>
        <w:jc w:val="center"/>
        <w:rPr>
          <w:rFonts w:asciiTheme="minorHAnsi" w:hAnsiTheme="minorHAnsi" w:cs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9"/>
        <w:gridCol w:w="4507"/>
      </w:tblGrid>
      <w:tr w:rsidR="0097280E" w:rsidRPr="00F403F5" w14:paraId="4E091EF5" w14:textId="77777777">
        <w:tc>
          <w:tcPr>
            <w:tcW w:w="4621" w:type="dxa"/>
          </w:tcPr>
          <w:p w14:paraId="0BDE3B46" w14:textId="77777777" w:rsidR="0097280E" w:rsidRPr="00F403F5" w:rsidRDefault="00F84E0B">
            <w:pPr>
              <w:spacing w:after="0" w:line="240" w:lineRule="auto"/>
              <w:jc w:val="both"/>
              <w:rPr>
                <w:rFonts w:asciiTheme="minorHAnsi" w:hAnsiTheme="minorHAnsi" w:cstheme="minorHAnsi"/>
                <w:b/>
              </w:rPr>
            </w:pPr>
            <w:r w:rsidRPr="00F403F5">
              <w:rPr>
                <w:rFonts w:asciiTheme="minorHAnsi" w:hAnsiTheme="minorHAnsi" w:cstheme="minorHAnsi"/>
                <w:b/>
              </w:rPr>
              <w:t>Location:</w:t>
            </w:r>
          </w:p>
        </w:tc>
        <w:tc>
          <w:tcPr>
            <w:tcW w:w="4621" w:type="dxa"/>
          </w:tcPr>
          <w:p w14:paraId="6794AEF7" w14:textId="77777777" w:rsidR="0097280E" w:rsidRPr="00F403F5" w:rsidRDefault="00F84E0B">
            <w:pPr>
              <w:spacing w:after="0" w:line="240" w:lineRule="auto"/>
              <w:jc w:val="both"/>
              <w:rPr>
                <w:rFonts w:asciiTheme="minorHAnsi" w:hAnsiTheme="minorHAnsi" w:cstheme="minorHAnsi"/>
              </w:rPr>
            </w:pPr>
            <w:r w:rsidRPr="00F403F5">
              <w:rPr>
                <w:rFonts w:asciiTheme="minorHAnsi" w:hAnsiTheme="minorHAnsi" w:cstheme="minorHAnsi"/>
              </w:rPr>
              <w:t>Kampala, Uganda</w:t>
            </w:r>
          </w:p>
        </w:tc>
      </w:tr>
      <w:tr w:rsidR="0097280E" w:rsidRPr="00F403F5" w14:paraId="624A4C45" w14:textId="77777777">
        <w:tc>
          <w:tcPr>
            <w:tcW w:w="4621" w:type="dxa"/>
          </w:tcPr>
          <w:p w14:paraId="4EF5860E" w14:textId="77777777" w:rsidR="0097280E" w:rsidRPr="00F403F5" w:rsidRDefault="00F84E0B">
            <w:pPr>
              <w:spacing w:after="0" w:line="240" w:lineRule="auto"/>
              <w:jc w:val="both"/>
              <w:rPr>
                <w:rFonts w:asciiTheme="minorHAnsi" w:hAnsiTheme="minorHAnsi" w:cstheme="minorHAnsi"/>
                <w:b/>
              </w:rPr>
            </w:pPr>
            <w:r w:rsidRPr="00F403F5">
              <w:rPr>
                <w:rFonts w:asciiTheme="minorHAnsi" w:hAnsiTheme="minorHAnsi" w:cstheme="minorHAnsi"/>
                <w:b/>
              </w:rPr>
              <w:t>Application Deadline:</w:t>
            </w:r>
          </w:p>
        </w:tc>
        <w:tc>
          <w:tcPr>
            <w:tcW w:w="4621" w:type="dxa"/>
          </w:tcPr>
          <w:p w14:paraId="3C2493E3" w14:textId="77777777" w:rsidR="0097280E" w:rsidRPr="00F403F5" w:rsidRDefault="00F84E0B">
            <w:pPr>
              <w:spacing w:after="0" w:line="240" w:lineRule="auto"/>
              <w:jc w:val="both"/>
              <w:rPr>
                <w:rFonts w:asciiTheme="minorHAnsi" w:hAnsiTheme="minorHAnsi" w:cstheme="minorHAnsi"/>
                <w:lang w:val="en-US"/>
              </w:rPr>
            </w:pPr>
            <w:r w:rsidRPr="00F403F5">
              <w:rPr>
                <w:rFonts w:asciiTheme="minorHAnsi" w:hAnsiTheme="minorHAnsi" w:cstheme="minorHAnsi"/>
                <w:lang w:val="en-US"/>
              </w:rPr>
              <w:t>14.2.2022</w:t>
            </w:r>
          </w:p>
        </w:tc>
      </w:tr>
      <w:tr w:rsidR="0097280E" w:rsidRPr="00F403F5" w14:paraId="41C8A8FB" w14:textId="77777777">
        <w:tc>
          <w:tcPr>
            <w:tcW w:w="4621" w:type="dxa"/>
          </w:tcPr>
          <w:p w14:paraId="575CE6FB" w14:textId="77777777" w:rsidR="0097280E" w:rsidRPr="00F403F5" w:rsidRDefault="00F84E0B">
            <w:pPr>
              <w:spacing w:after="0" w:line="240" w:lineRule="auto"/>
              <w:jc w:val="both"/>
              <w:rPr>
                <w:rFonts w:asciiTheme="minorHAnsi" w:hAnsiTheme="minorHAnsi" w:cstheme="minorHAnsi"/>
                <w:b/>
              </w:rPr>
            </w:pPr>
            <w:r w:rsidRPr="00F403F5">
              <w:rPr>
                <w:rFonts w:asciiTheme="minorHAnsi" w:hAnsiTheme="minorHAnsi" w:cstheme="minorHAnsi"/>
                <w:b/>
              </w:rPr>
              <w:t>Type of Contract:</w:t>
            </w:r>
          </w:p>
        </w:tc>
        <w:tc>
          <w:tcPr>
            <w:tcW w:w="4621" w:type="dxa"/>
          </w:tcPr>
          <w:p w14:paraId="221604F3" w14:textId="77777777" w:rsidR="0097280E" w:rsidRPr="00F403F5" w:rsidRDefault="00F84E0B">
            <w:pPr>
              <w:spacing w:after="0" w:line="240" w:lineRule="auto"/>
              <w:jc w:val="both"/>
              <w:rPr>
                <w:rFonts w:asciiTheme="minorHAnsi" w:hAnsiTheme="minorHAnsi" w:cstheme="minorHAnsi"/>
              </w:rPr>
            </w:pPr>
            <w:r w:rsidRPr="00F403F5">
              <w:rPr>
                <w:rFonts w:asciiTheme="minorHAnsi" w:hAnsiTheme="minorHAnsi" w:cstheme="minorHAnsi"/>
              </w:rPr>
              <w:t xml:space="preserve">Individual Consultant </w:t>
            </w:r>
          </w:p>
        </w:tc>
      </w:tr>
      <w:tr w:rsidR="0097280E" w:rsidRPr="00F403F5" w14:paraId="7D72FB39" w14:textId="77777777">
        <w:tc>
          <w:tcPr>
            <w:tcW w:w="4621" w:type="dxa"/>
          </w:tcPr>
          <w:p w14:paraId="4A0782B2" w14:textId="77777777" w:rsidR="0097280E" w:rsidRPr="00F403F5" w:rsidRDefault="00F84E0B">
            <w:pPr>
              <w:spacing w:after="0" w:line="240" w:lineRule="auto"/>
              <w:jc w:val="both"/>
              <w:rPr>
                <w:rFonts w:asciiTheme="minorHAnsi" w:hAnsiTheme="minorHAnsi" w:cstheme="minorHAnsi"/>
                <w:b/>
              </w:rPr>
            </w:pPr>
            <w:r w:rsidRPr="00F403F5">
              <w:rPr>
                <w:rFonts w:asciiTheme="minorHAnsi" w:hAnsiTheme="minorHAnsi" w:cstheme="minorHAnsi"/>
                <w:b/>
              </w:rPr>
              <w:t>Languages required:</w:t>
            </w:r>
          </w:p>
        </w:tc>
        <w:tc>
          <w:tcPr>
            <w:tcW w:w="4621" w:type="dxa"/>
          </w:tcPr>
          <w:p w14:paraId="1D2DB484" w14:textId="77777777" w:rsidR="0097280E" w:rsidRPr="00F403F5" w:rsidRDefault="00F84E0B">
            <w:pPr>
              <w:spacing w:after="0" w:line="240" w:lineRule="auto"/>
              <w:jc w:val="both"/>
              <w:rPr>
                <w:rFonts w:asciiTheme="minorHAnsi" w:hAnsiTheme="minorHAnsi" w:cstheme="minorHAnsi"/>
              </w:rPr>
            </w:pPr>
            <w:r w:rsidRPr="00F403F5">
              <w:rPr>
                <w:rFonts w:asciiTheme="minorHAnsi" w:hAnsiTheme="minorHAnsi" w:cstheme="minorHAnsi"/>
              </w:rPr>
              <w:t>English</w:t>
            </w:r>
          </w:p>
        </w:tc>
      </w:tr>
      <w:tr w:rsidR="0097280E" w:rsidRPr="00F403F5" w14:paraId="1F3EA3D9" w14:textId="77777777">
        <w:tc>
          <w:tcPr>
            <w:tcW w:w="4621" w:type="dxa"/>
          </w:tcPr>
          <w:p w14:paraId="3F1CC0A7" w14:textId="77777777" w:rsidR="0097280E" w:rsidRPr="00F403F5" w:rsidRDefault="00F84E0B">
            <w:pPr>
              <w:spacing w:after="0" w:line="240" w:lineRule="auto"/>
              <w:jc w:val="both"/>
              <w:rPr>
                <w:rFonts w:asciiTheme="minorHAnsi" w:hAnsiTheme="minorHAnsi" w:cstheme="minorHAnsi"/>
                <w:b/>
              </w:rPr>
            </w:pPr>
            <w:r w:rsidRPr="00F403F5">
              <w:rPr>
                <w:rFonts w:asciiTheme="minorHAnsi" w:hAnsiTheme="minorHAnsi" w:cstheme="minorHAnsi"/>
                <w:b/>
              </w:rPr>
              <w:t>Starting date:</w:t>
            </w:r>
          </w:p>
        </w:tc>
        <w:tc>
          <w:tcPr>
            <w:tcW w:w="4621" w:type="dxa"/>
          </w:tcPr>
          <w:p w14:paraId="4D17A5C0" w14:textId="77777777" w:rsidR="0097280E" w:rsidRPr="00F403F5" w:rsidRDefault="00F84E0B">
            <w:pPr>
              <w:spacing w:after="0" w:line="240" w:lineRule="auto"/>
              <w:jc w:val="both"/>
              <w:rPr>
                <w:rFonts w:asciiTheme="minorHAnsi" w:hAnsiTheme="minorHAnsi" w:cstheme="minorHAnsi"/>
                <w:lang w:val="en-US"/>
              </w:rPr>
            </w:pPr>
            <w:r w:rsidRPr="00F403F5">
              <w:rPr>
                <w:rFonts w:asciiTheme="minorHAnsi" w:hAnsiTheme="minorHAnsi" w:cstheme="minorHAnsi"/>
                <w:lang w:val="en-US"/>
              </w:rPr>
              <w:t>28.2.2022</w:t>
            </w:r>
          </w:p>
        </w:tc>
      </w:tr>
      <w:tr w:rsidR="0097280E" w:rsidRPr="00F403F5" w14:paraId="636D8AA9" w14:textId="77777777">
        <w:tc>
          <w:tcPr>
            <w:tcW w:w="4621" w:type="dxa"/>
          </w:tcPr>
          <w:p w14:paraId="4120814A" w14:textId="77777777" w:rsidR="0097280E" w:rsidRPr="00F403F5" w:rsidRDefault="00F84E0B">
            <w:pPr>
              <w:spacing w:after="0" w:line="240" w:lineRule="auto"/>
              <w:jc w:val="both"/>
              <w:rPr>
                <w:rFonts w:asciiTheme="minorHAnsi" w:hAnsiTheme="minorHAnsi" w:cstheme="minorHAnsi"/>
                <w:b/>
              </w:rPr>
            </w:pPr>
            <w:r w:rsidRPr="00F403F5">
              <w:rPr>
                <w:rFonts w:asciiTheme="minorHAnsi" w:hAnsiTheme="minorHAnsi" w:cstheme="minorHAnsi"/>
                <w:b/>
              </w:rPr>
              <w:t>Duration of initial contract:</w:t>
            </w:r>
          </w:p>
        </w:tc>
        <w:tc>
          <w:tcPr>
            <w:tcW w:w="4621" w:type="dxa"/>
          </w:tcPr>
          <w:p w14:paraId="170CDC56" w14:textId="77777777" w:rsidR="0097280E" w:rsidRPr="00F403F5" w:rsidRDefault="00F84E0B">
            <w:pPr>
              <w:spacing w:after="0" w:line="240" w:lineRule="auto"/>
              <w:jc w:val="both"/>
              <w:rPr>
                <w:rFonts w:asciiTheme="minorHAnsi" w:hAnsiTheme="minorHAnsi" w:cstheme="minorHAnsi"/>
              </w:rPr>
            </w:pPr>
            <w:r w:rsidRPr="00F403F5">
              <w:rPr>
                <w:rFonts w:asciiTheme="minorHAnsi" w:hAnsiTheme="minorHAnsi" w:cstheme="minorHAnsi"/>
                <w:lang w:val="en-US"/>
              </w:rPr>
              <w:t>60</w:t>
            </w:r>
            <w:r w:rsidRPr="00F403F5">
              <w:rPr>
                <w:rFonts w:asciiTheme="minorHAnsi" w:hAnsiTheme="minorHAnsi" w:cstheme="minorHAnsi"/>
              </w:rPr>
              <w:t xml:space="preserve"> working days</w:t>
            </w:r>
          </w:p>
        </w:tc>
      </w:tr>
      <w:tr w:rsidR="0097280E" w:rsidRPr="00F403F5" w14:paraId="10B1BEC4" w14:textId="77777777">
        <w:tc>
          <w:tcPr>
            <w:tcW w:w="4621" w:type="dxa"/>
          </w:tcPr>
          <w:p w14:paraId="7C6D50CE" w14:textId="77777777" w:rsidR="0097280E" w:rsidRPr="00F403F5" w:rsidRDefault="00F84E0B">
            <w:pPr>
              <w:spacing w:after="0" w:line="240" w:lineRule="auto"/>
              <w:jc w:val="both"/>
              <w:rPr>
                <w:rFonts w:asciiTheme="minorHAnsi" w:hAnsiTheme="minorHAnsi" w:cstheme="minorHAnsi"/>
                <w:b/>
              </w:rPr>
            </w:pPr>
            <w:r w:rsidRPr="00F403F5">
              <w:rPr>
                <w:rFonts w:asciiTheme="minorHAnsi" w:hAnsiTheme="minorHAnsi" w:cstheme="minorHAnsi"/>
                <w:b/>
              </w:rPr>
              <w:t>Expected duration of assignment:</w:t>
            </w:r>
          </w:p>
        </w:tc>
        <w:tc>
          <w:tcPr>
            <w:tcW w:w="4621" w:type="dxa"/>
          </w:tcPr>
          <w:p w14:paraId="08C1DFC2" w14:textId="77777777" w:rsidR="0097280E" w:rsidRPr="00F403F5" w:rsidRDefault="00F84E0B">
            <w:pPr>
              <w:spacing w:after="0" w:line="240" w:lineRule="auto"/>
              <w:jc w:val="both"/>
              <w:rPr>
                <w:rFonts w:asciiTheme="minorHAnsi" w:hAnsiTheme="minorHAnsi" w:cstheme="minorHAnsi"/>
              </w:rPr>
            </w:pPr>
            <w:r w:rsidRPr="00F403F5">
              <w:rPr>
                <w:rFonts w:asciiTheme="minorHAnsi" w:hAnsiTheme="minorHAnsi" w:cstheme="minorHAnsi"/>
                <w:lang w:val="en-US"/>
              </w:rPr>
              <w:t xml:space="preserve">60 </w:t>
            </w:r>
            <w:r w:rsidRPr="00F403F5">
              <w:rPr>
                <w:rFonts w:asciiTheme="minorHAnsi" w:hAnsiTheme="minorHAnsi" w:cstheme="minorHAnsi"/>
              </w:rPr>
              <w:t>working days</w:t>
            </w:r>
          </w:p>
        </w:tc>
      </w:tr>
      <w:tr w:rsidR="0097280E" w:rsidRPr="00F403F5" w14:paraId="5F362CCA" w14:textId="77777777">
        <w:tc>
          <w:tcPr>
            <w:tcW w:w="4621" w:type="dxa"/>
          </w:tcPr>
          <w:p w14:paraId="0DF01BE7" w14:textId="77777777" w:rsidR="0097280E" w:rsidRPr="00F403F5" w:rsidRDefault="00F84E0B">
            <w:pPr>
              <w:spacing w:after="0" w:line="240" w:lineRule="auto"/>
              <w:jc w:val="both"/>
              <w:rPr>
                <w:rFonts w:asciiTheme="minorHAnsi" w:hAnsiTheme="minorHAnsi" w:cstheme="minorHAnsi"/>
                <w:b/>
              </w:rPr>
            </w:pPr>
            <w:r w:rsidRPr="00F403F5">
              <w:rPr>
                <w:rFonts w:asciiTheme="minorHAnsi" w:hAnsiTheme="minorHAnsi" w:cstheme="minorHAnsi"/>
                <w:b/>
              </w:rPr>
              <w:t>Contact Person:</w:t>
            </w:r>
          </w:p>
        </w:tc>
        <w:tc>
          <w:tcPr>
            <w:tcW w:w="4621" w:type="dxa"/>
          </w:tcPr>
          <w:p w14:paraId="4F6B3752" w14:textId="77777777" w:rsidR="0097280E" w:rsidRPr="00F403F5" w:rsidRDefault="00F84E0B">
            <w:pPr>
              <w:spacing w:after="0" w:line="240" w:lineRule="auto"/>
              <w:jc w:val="both"/>
              <w:rPr>
                <w:rFonts w:asciiTheme="minorHAnsi" w:hAnsiTheme="minorHAnsi" w:cstheme="minorHAnsi"/>
              </w:rPr>
            </w:pPr>
            <w:r w:rsidRPr="00F403F5">
              <w:rPr>
                <w:rFonts w:asciiTheme="minorHAnsi" w:hAnsiTheme="minorHAnsi" w:cstheme="minorHAnsi"/>
              </w:rPr>
              <w:t xml:space="preserve">M&amp;E </w:t>
            </w:r>
            <w:r w:rsidRPr="00F403F5">
              <w:rPr>
                <w:rFonts w:asciiTheme="minorHAnsi" w:hAnsiTheme="minorHAnsi" w:cstheme="minorHAnsi"/>
              </w:rPr>
              <w:t>Programme Officer</w:t>
            </w:r>
          </w:p>
        </w:tc>
      </w:tr>
    </w:tbl>
    <w:p w14:paraId="3C611FB8" w14:textId="77777777" w:rsidR="0097280E" w:rsidRPr="00F403F5" w:rsidRDefault="0097280E">
      <w:pPr>
        <w:spacing w:after="0"/>
        <w:jc w:val="both"/>
        <w:rPr>
          <w:rFonts w:asciiTheme="minorHAnsi" w:hAnsiTheme="minorHAnsi" w:cstheme="minorHAnsi"/>
          <w:b/>
        </w:rPr>
      </w:pPr>
    </w:p>
    <w:p w14:paraId="750AA39E" w14:textId="77777777" w:rsidR="0097280E" w:rsidRPr="00F403F5" w:rsidRDefault="00F84E0B">
      <w:pPr>
        <w:pStyle w:val="ListParagraph"/>
        <w:numPr>
          <w:ilvl w:val="0"/>
          <w:numId w:val="1"/>
        </w:numPr>
        <w:spacing w:after="0"/>
        <w:jc w:val="both"/>
        <w:rPr>
          <w:rFonts w:asciiTheme="minorHAnsi" w:hAnsiTheme="minorHAnsi" w:cstheme="minorHAnsi"/>
          <w:b/>
        </w:rPr>
      </w:pPr>
      <w:r w:rsidRPr="00F403F5">
        <w:rPr>
          <w:rFonts w:asciiTheme="minorHAnsi" w:hAnsiTheme="minorHAnsi" w:cstheme="minorHAnsi"/>
          <w:b/>
        </w:rPr>
        <w:t>Background</w:t>
      </w:r>
    </w:p>
    <w:p w14:paraId="3433D312" w14:textId="0782724B" w:rsidR="0097280E" w:rsidRPr="00F403F5" w:rsidRDefault="006413C7" w:rsidP="009F22F6">
      <w:pPr>
        <w:autoSpaceDE w:val="0"/>
        <w:autoSpaceDN w:val="0"/>
        <w:adjustRightInd w:val="0"/>
        <w:spacing w:after="0" w:line="240" w:lineRule="auto"/>
        <w:jc w:val="both"/>
        <w:rPr>
          <w:rFonts w:asciiTheme="minorHAnsi" w:hAnsiTheme="minorHAnsi" w:cstheme="minorHAnsi"/>
        </w:rPr>
      </w:pPr>
      <w:r w:rsidRPr="00F403F5">
        <w:rPr>
          <w:rFonts w:asciiTheme="minorHAnsi" w:hAnsiTheme="minorHAnsi" w:cstheme="minorHAnsi"/>
        </w:rPr>
        <w:t>UNDP Uganda is currently managing its</w:t>
      </w:r>
      <w:r w:rsidRPr="00F403F5">
        <w:rPr>
          <w:rFonts w:asciiTheme="minorHAnsi" w:hAnsiTheme="minorHAnsi" w:cstheme="minorHAnsi"/>
        </w:rPr>
        <w:t xml:space="preserve"> country programme</w:t>
      </w:r>
      <w:r w:rsidRPr="00F403F5">
        <w:rPr>
          <w:rFonts w:asciiTheme="minorHAnsi" w:hAnsiTheme="minorHAnsi" w:cstheme="minorHAnsi"/>
        </w:rPr>
        <w:t xml:space="preserve"> 2021-2025 which is </w:t>
      </w:r>
      <w:r w:rsidRPr="00F403F5">
        <w:rPr>
          <w:rFonts w:asciiTheme="minorHAnsi" w:hAnsiTheme="minorHAnsi" w:cstheme="minorHAnsi"/>
        </w:rPr>
        <w:t>align</w:t>
      </w:r>
      <w:r w:rsidRPr="00F403F5">
        <w:rPr>
          <w:rFonts w:asciiTheme="minorHAnsi" w:hAnsiTheme="minorHAnsi" w:cstheme="minorHAnsi"/>
        </w:rPr>
        <w:t>ed</w:t>
      </w:r>
      <w:r w:rsidRPr="00F403F5">
        <w:rPr>
          <w:rFonts w:asciiTheme="minorHAnsi" w:hAnsiTheme="minorHAnsi" w:cstheme="minorHAnsi"/>
        </w:rPr>
        <w:t xml:space="preserve"> with NDPIII, the </w:t>
      </w:r>
      <w:r w:rsidRPr="00F403F5">
        <w:rPr>
          <w:rFonts w:asciiTheme="minorHAnsi" w:hAnsiTheme="minorHAnsi" w:cstheme="minorHAnsi"/>
        </w:rPr>
        <w:t xml:space="preserve">UN </w:t>
      </w:r>
      <w:r w:rsidRPr="00F403F5">
        <w:rPr>
          <w:rFonts w:asciiTheme="minorHAnsi" w:hAnsiTheme="minorHAnsi" w:cstheme="minorHAnsi"/>
        </w:rPr>
        <w:t>Cooperation Framework, the UNDP Strategic Plan 20</w:t>
      </w:r>
      <w:r w:rsidRPr="00F403F5">
        <w:rPr>
          <w:rFonts w:asciiTheme="minorHAnsi" w:hAnsiTheme="minorHAnsi" w:cstheme="minorHAnsi"/>
        </w:rPr>
        <w:t>22</w:t>
      </w:r>
      <w:r w:rsidRPr="00F403F5">
        <w:rPr>
          <w:rFonts w:asciiTheme="minorHAnsi" w:hAnsiTheme="minorHAnsi" w:cstheme="minorHAnsi"/>
        </w:rPr>
        <w:t>-202</w:t>
      </w:r>
      <w:r w:rsidRPr="00F403F5">
        <w:rPr>
          <w:rFonts w:asciiTheme="minorHAnsi" w:hAnsiTheme="minorHAnsi" w:cstheme="minorHAnsi"/>
        </w:rPr>
        <w:t>5</w:t>
      </w:r>
      <w:r w:rsidRPr="00F403F5">
        <w:rPr>
          <w:rFonts w:asciiTheme="minorHAnsi" w:hAnsiTheme="minorHAnsi" w:cstheme="minorHAnsi"/>
        </w:rPr>
        <w:t xml:space="preserve">, and the </w:t>
      </w:r>
      <w:r w:rsidRPr="00F403F5">
        <w:rPr>
          <w:rFonts w:asciiTheme="minorHAnsi" w:hAnsiTheme="minorHAnsi" w:cstheme="minorHAnsi"/>
        </w:rPr>
        <w:t xml:space="preserve">Sustainable Development </w:t>
      </w:r>
      <w:r w:rsidRPr="00F403F5">
        <w:rPr>
          <w:rFonts w:asciiTheme="minorHAnsi" w:hAnsiTheme="minorHAnsi" w:cstheme="minorHAnsi"/>
        </w:rPr>
        <w:t>Goals</w:t>
      </w:r>
      <w:r w:rsidRPr="00F403F5">
        <w:rPr>
          <w:rFonts w:asciiTheme="minorHAnsi" w:hAnsiTheme="minorHAnsi" w:cstheme="minorHAnsi"/>
        </w:rPr>
        <w:t>. The programme</w:t>
      </w:r>
      <w:r w:rsidRPr="00F403F5">
        <w:rPr>
          <w:rFonts w:asciiTheme="minorHAnsi" w:hAnsiTheme="minorHAnsi" w:cstheme="minorHAnsi"/>
        </w:rPr>
        <w:t xml:space="preserve"> contribute</w:t>
      </w:r>
      <w:r w:rsidRPr="00F403F5">
        <w:rPr>
          <w:rFonts w:asciiTheme="minorHAnsi" w:hAnsiTheme="minorHAnsi" w:cstheme="minorHAnsi"/>
        </w:rPr>
        <w:t>s</w:t>
      </w:r>
      <w:r w:rsidRPr="00F403F5">
        <w:rPr>
          <w:rFonts w:asciiTheme="minorHAnsi" w:hAnsiTheme="minorHAnsi" w:cstheme="minorHAnsi"/>
        </w:rPr>
        <w:t xml:space="preserve"> to three interlinked and mutually reinforcing development results: </w:t>
      </w:r>
      <w:r w:rsidRPr="00F403F5">
        <w:rPr>
          <w:rFonts w:asciiTheme="minorHAnsi" w:hAnsiTheme="minorHAnsi" w:cstheme="minorHAnsi"/>
          <w:i/>
          <w:iCs/>
        </w:rPr>
        <w:t xml:space="preserve">transformational and </w:t>
      </w:r>
      <w:bookmarkStart w:id="0" w:name="_Hlk94264215"/>
      <w:r w:rsidRPr="00F403F5">
        <w:rPr>
          <w:rFonts w:asciiTheme="minorHAnsi" w:hAnsiTheme="minorHAnsi" w:cstheme="minorHAnsi"/>
          <w:i/>
          <w:iCs/>
        </w:rPr>
        <w:t>inclusive governance; inclusive and sustainable growth; and sustainable management of natural resources and resilient development</w:t>
      </w:r>
      <w:bookmarkEnd w:id="0"/>
      <w:r w:rsidRPr="00F403F5">
        <w:rPr>
          <w:rFonts w:asciiTheme="minorHAnsi" w:hAnsiTheme="minorHAnsi" w:cstheme="minorHAnsi"/>
          <w:i/>
          <w:iCs/>
        </w:rPr>
        <w:t>.</w:t>
      </w:r>
      <w:r w:rsidRPr="00F403F5">
        <w:rPr>
          <w:rFonts w:asciiTheme="minorHAnsi" w:hAnsiTheme="minorHAnsi" w:cstheme="minorHAnsi"/>
        </w:rPr>
        <w:t xml:space="preserve"> </w:t>
      </w:r>
      <w:r w:rsidR="009F22F6" w:rsidRPr="00F403F5">
        <w:rPr>
          <w:rFonts w:asciiTheme="minorHAnsi" w:hAnsiTheme="minorHAnsi" w:cstheme="minorHAnsi"/>
        </w:rPr>
        <w:t xml:space="preserve">Six programmes have been developed to effectively deliver this country programme. They are: 1. </w:t>
      </w:r>
      <w:r w:rsidR="009F22F6" w:rsidRPr="00F403F5">
        <w:rPr>
          <w:rFonts w:asciiTheme="minorHAnsi" w:hAnsiTheme="minorHAnsi" w:cstheme="minorHAnsi"/>
        </w:rPr>
        <w:t>Inclusive and Sustainable Growth</w:t>
      </w:r>
      <w:r w:rsidR="009F22F6" w:rsidRPr="00F403F5">
        <w:rPr>
          <w:rFonts w:asciiTheme="minorHAnsi" w:hAnsiTheme="minorHAnsi" w:cstheme="minorHAnsi"/>
        </w:rPr>
        <w:t xml:space="preserve">; 2. </w:t>
      </w:r>
      <w:r w:rsidR="009F22F6" w:rsidRPr="009F22F6">
        <w:rPr>
          <w:rFonts w:asciiTheme="minorHAnsi" w:hAnsiTheme="minorHAnsi" w:cstheme="minorHAnsi"/>
        </w:rPr>
        <w:t>Nature, Climate, Energy and Resilience</w:t>
      </w:r>
      <w:r w:rsidR="009F22F6" w:rsidRPr="00F403F5">
        <w:rPr>
          <w:rFonts w:asciiTheme="minorHAnsi" w:hAnsiTheme="minorHAnsi" w:cstheme="minorHAnsi"/>
        </w:rPr>
        <w:t xml:space="preserve">; 3. </w:t>
      </w:r>
      <w:r w:rsidR="009F22F6" w:rsidRPr="00F403F5">
        <w:rPr>
          <w:rFonts w:asciiTheme="minorHAnsi" w:hAnsiTheme="minorHAnsi" w:cstheme="minorHAnsi"/>
        </w:rPr>
        <w:t>Governance and Peace</w:t>
      </w:r>
      <w:r w:rsidR="009F22F6" w:rsidRPr="00F403F5">
        <w:rPr>
          <w:rFonts w:asciiTheme="minorHAnsi" w:hAnsiTheme="minorHAnsi" w:cstheme="minorHAnsi"/>
        </w:rPr>
        <w:t xml:space="preserve">; 4. </w:t>
      </w:r>
      <w:r w:rsidR="009F22F6" w:rsidRPr="00F403F5">
        <w:rPr>
          <w:rFonts w:asciiTheme="minorHAnsi" w:hAnsiTheme="minorHAnsi" w:cstheme="minorHAnsi"/>
        </w:rPr>
        <w:t>Digitalization, Innovation and Smart Cities</w:t>
      </w:r>
      <w:r w:rsidR="009F22F6" w:rsidRPr="00F403F5">
        <w:rPr>
          <w:rFonts w:asciiTheme="minorHAnsi" w:hAnsiTheme="minorHAnsi" w:cstheme="minorHAnsi"/>
        </w:rPr>
        <w:t xml:space="preserve">; 5. </w:t>
      </w:r>
      <w:r w:rsidR="009F22F6" w:rsidRPr="00F403F5">
        <w:rPr>
          <w:rFonts w:asciiTheme="minorHAnsi" w:hAnsiTheme="minorHAnsi" w:cstheme="minorHAnsi"/>
        </w:rPr>
        <w:t>SDGs Integration and Acceleration</w:t>
      </w:r>
      <w:r w:rsidR="009F22F6" w:rsidRPr="00F403F5">
        <w:rPr>
          <w:rFonts w:asciiTheme="minorHAnsi" w:hAnsiTheme="minorHAnsi" w:cstheme="minorHAnsi"/>
        </w:rPr>
        <w:t>; and 6. Youth for Development.</w:t>
      </w:r>
    </w:p>
    <w:p w14:paraId="2B73D383" w14:textId="77777777" w:rsidR="006413C7" w:rsidRPr="00F403F5" w:rsidRDefault="006413C7" w:rsidP="00266B04">
      <w:pPr>
        <w:jc w:val="both"/>
        <w:rPr>
          <w:rFonts w:asciiTheme="minorHAnsi" w:hAnsiTheme="minorHAnsi" w:cstheme="minorHAnsi"/>
        </w:rPr>
      </w:pPr>
    </w:p>
    <w:p w14:paraId="690FF4F7" w14:textId="058A5AD2" w:rsidR="00266B04" w:rsidRPr="00F403F5" w:rsidRDefault="00266B04" w:rsidP="00266B04">
      <w:pPr>
        <w:jc w:val="both"/>
        <w:rPr>
          <w:rFonts w:asciiTheme="minorHAnsi" w:hAnsiTheme="minorHAnsi" w:cstheme="minorHAnsi"/>
        </w:rPr>
      </w:pPr>
      <w:r w:rsidRPr="00F403F5">
        <w:rPr>
          <w:rFonts w:asciiTheme="minorHAnsi" w:hAnsiTheme="minorHAnsi" w:cstheme="minorHAnsi"/>
        </w:rPr>
        <w:t>Management Support Unit (MSU) supports the programme teams in strategic planning and identification of new programme areas while ensuring consistency with UN</w:t>
      </w:r>
      <w:r w:rsidRPr="00F403F5">
        <w:rPr>
          <w:rFonts w:asciiTheme="minorHAnsi" w:hAnsiTheme="minorHAnsi" w:cstheme="minorHAnsi"/>
        </w:rPr>
        <w:t>S</w:t>
      </w:r>
      <w:r w:rsidRPr="00F403F5">
        <w:rPr>
          <w:rFonts w:asciiTheme="minorHAnsi" w:hAnsiTheme="minorHAnsi" w:cstheme="minorHAnsi"/>
        </w:rPr>
        <w:t>D</w:t>
      </w:r>
      <w:r w:rsidRPr="00F403F5">
        <w:rPr>
          <w:rFonts w:asciiTheme="minorHAnsi" w:hAnsiTheme="minorHAnsi" w:cstheme="minorHAnsi"/>
        </w:rPr>
        <w:t>C</w:t>
      </w:r>
      <w:r w:rsidRPr="00F403F5">
        <w:rPr>
          <w:rFonts w:asciiTheme="minorHAnsi" w:hAnsiTheme="minorHAnsi" w:cstheme="minorHAnsi"/>
        </w:rPr>
        <w:t>F/C</w:t>
      </w:r>
      <w:r w:rsidRPr="00F403F5">
        <w:rPr>
          <w:rFonts w:asciiTheme="minorHAnsi" w:hAnsiTheme="minorHAnsi" w:cstheme="minorHAnsi"/>
        </w:rPr>
        <w:t xml:space="preserve">ountry Programme (CPD) </w:t>
      </w:r>
      <w:r w:rsidRPr="00F403F5">
        <w:rPr>
          <w:rFonts w:asciiTheme="minorHAnsi" w:hAnsiTheme="minorHAnsi" w:cstheme="minorHAnsi"/>
        </w:rPr>
        <w:t>priorities and creative responses to emerging challenges and opportunities. MSU works in continuous interaction with both Programme and Operations teams (particularly the Finance Unit) in the C</w:t>
      </w:r>
      <w:r w:rsidRPr="00F403F5">
        <w:rPr>
          <w:rFonts w:asciiTheme="minorHAnsi" w:hAnsiTheme="minorHAnsi" w:cstheme="minorHAnsi"/>
        </w:rPr>
        <w:t xml:space="preserve">ountry </w:t>
      </w:r>
      <w:r w:rsidRPr="00F403F5">
        <w:rPr>
          <w:rFonts w:asciiTheme="minorHAnsi" w:hAnsiTheme="minorHAnsi" w:cstheme="minorHAnsi"/>
        </w:rPr>
        <w:t>O</w:t>
      </w:r>
      <w:r w:rsidRPr="00F403F5">
        <w:rPr>
          <w:rFonts w:asciiTheme="minorHAnsi" w:hAnsiTheme="minorHAnsi" w:cstheme="minorHAnsi"/>
        </w:rPr>
        <w:t>ffice</w:t>
      </w:r>
      <w:r w:rsidR="009F22F6" w:rsidRPr="00F403F5">
        <w:rPr>
          <w:rFonts w:asciiTheme="minorHAnsi" w:hAnsiTheme="minorHAnsi" w:cstheme="minorHAnsi"/>
        </w:rPr>
        <w:t xml:space="preserve"> </w:t>
      </w:r>
      <w:r w:rsidRPr="00F403F5">
        <w:rPr>
          <w:rFonts w:asciiTheme="minorHAnsi" w:hAnsiTheme="minorHAnsi" w:cstheme="minorHAnsi"/>
        </w:rPr>
        <w:t>(CO)</w:t>
      </w:r>
      <w:r w:rsidRPr="00F403F5">
        <w:rPr>
          <w:rFonts w:asciiTheme="minorHAnsi" w:hAnsiTheme="minorHAnsi" w:cstheme="minorHAnsi"/>
        </w:rPr>
        <w:t xml:space="preserve">, Programme staff in other UN Agencies, UNDP HQs staff and Government officials, Technical Advisors and Experts, multi-lateral and bi-lateral donors and civil society to successfully implement the CO CPD.  </w:t>
      </w:r>
      <w:r w:rsidR="00BE1C74" w:rsidRPr="00F403F5">
        <w:rPr>
          <w:rFonts w:asciiTheme="minorHAnsi" w:hAnsiTheme="minorHAnsi" w:cstheme="minorHAnsi"/>
        </w:rPr>
        <w:t>Specifically,</w:t>
      </w:r>
      <w:r w:rsidRPr="00F403F5">
        <w:rPr>
          <w:rFonts w:asciiTheme="minorHAnsi" w:hAnsiTheme="minorHAnsi" w:cstheme="minorHAnsi"/>
        </w:rPr>
        <w:t xml:space="preserve"> this collaboration is to: </w:t>
      </w:r>
    </w:p>
    <w:p w14:paraId="243598F3" w14:textId="77777777" w:rsidR="00266B04" w:rsidRPr="00F403F5" w:rsidRDefault="00266B04" w:rsidP="00266B04">
      <w:pPr>
        <w:pStyle w:val="ListParagraph"/>
        <w:numPr>
          <w:ilvl w:val="0"/>
          <w:numId w:val="6"/>
        </w:numPr>
        <w:spacing w:after="160" w:line="259" w:lineRule="auto"/>
        <w:jc w:val="both"/>
        <w:rPr>
          <w:rFonts w:asciiTheme="minorHAnsi" w:hAnsiTheme="minorHAnsi" w:cstheme="minorHAnsi"/>
        </w:rPr>
      </w:pPr>
      <w:r w:rsidRPr="00F403F5">
        <w:rPr>
          <w:rFonts w:asciiTheme="minorHAnsi" w:hAnsiTheme="minorHAnsi" w:cstheme="minorHAnsi"/>
        </w:rPr>
        <w:t>Deliver quality work, achieve effective development results, and retain trust through providing coordinated, client-oriented, timely planning and management services,</w:t>
      </w:r>
    </w:p>
    <w:p w14:paraId="3739675D" w14:textId="77777777" w:rsidR="00266B04" w:rsidRPr="00F403F5" w:rsidRDefault="00266B04" w:rsidP="00266B04">
      <w:pPr>
        <w:pStyle w:val="ListParagraph"/>
        <w:numPr>
          <w:ilvl w:val="0"/>
          <w:numId w:val="6"/>
        </w:numPr>
        <w:spacing w:after="160" w:line="259" w:lineRule="auto"/>
        <w:jc w:val="both"/>
        <w:rPr>
          <w:rFonts w:asciiTheme="minorHAnsi" w:hAnsiTheme="minorHAnsi" w:cstheme="minorHAnsi"/>
        </w:rPr>
      </w:pPr>
      <w:r w:rsidRPr="00F403F5">
        <w:rPr>
          <w:rFonts w:asciiTheme="minorHAnsi" w:hAnsiTheme="minorHAnsi" w:cstheme="minorHAnsi"/>
        </w:rPr>
        <w:t>Enhance development and organizational effectiveness of UNDP Uganda CO,</w:t>
      </w:r>
    </w:p>
    <w:p w14:paraId="303F2065" w14:textId="77777777" w:rsidR="00266B04" w:rsidRPr="00F403F5" w:rsidRDefault="00266B04" w:rsidP="00266B04">
      <w:pPr>
        <w:pStyle w:val="ListParagraph"/>
        <w:numPr>
          <w:ilvl w:val="0"/>
          <w:numId w:val="6"/>
        </w:numPr>
        <w:spacing w:after="160" w:line="259" w:lineRule="auto"/>
        <w:jc w:val="both"/>
        <w:rPr>
          <w:rFonts w:asciiTheme="minorHAnsi" w:hAnsiTheme="minorHAnsi" w:cstheme="minorHAnsi"/>
        </w:rPr>
      </w:pPr>
      <w:r w:rsidRPr="00F403F5">
        <w:rPr>
          <w:rFonts w:asciiTheme="minorHAnsi" w:hAnsiTheme="minorHAnsi" w:cstheme="minorHAnsi"/>
        </w:rPr>
        <w:t>Enhance the overall CO capacities for results-based management, and effective and efficient delivery of quality services to the Government of Uganda,</w:t>
      </w:r>
    </w:p>
    <w:p w14:paraId="00CA92B8" w14:textId="77777777" w:rsidR="00266B04" w:rsidRPr="00F403F5" w:rsidRDefault="00266B04" w:rsidP="00266B04">
      <w:pPr>
        <w:pStyle w:val="ListParagraph"/>
        <w:numPr>
          <w:ilvl w:val="0"/>
          <w:numId w:val="6"/>
        </w:numPr>
        <w:spacing w:after="160" w:line="259" w:lineRule="auto"/>
        <w:jc w:val="both"/>
        <w:rPr>
          <w:rFonts w:asciiTheme="minorHAnsi" w:hAnsiTheme="minorHAnsi" w:cstheme="minorHAnsi"/>
        </w:rPr>
      </w:pPr>
      <w:r w:rsidRPr="00F403F5">
        <w:rPr>
          <w:rFonts w:asciiTheme="minorHAnsi" w:hAnsiTheme="minorHAnsi" w:cstheme="minorHAnsi"/>
        </w:rPr>
        <w:t>Strengthen synergies between Programme and Operations, between the CO and Implementing Partners, as well as between the CO and other development partners,</w:t>
      </w:r>
    </w:p>
    <w:p w14:paraId="766B5004" w14:textId="77777777" w:rsidR="00266B04" w:rsidRPr="00F403F5" w:rsidRDefault="00266B04" w:rsidP="00266B04">
      <w:pPr>
        <w:pStyle w:val="ListParagraph"/>
        <w:numPr>
          <w:ilvl w:val="0"/>
          <w:numId w:val="6"/>
        </w:numPr>
        <w:spacing w:after="160" w:line="259" w:lineRule="auto"/>
        <w:jc w:val="both"/>
        <w:rPr>
          <w:rFonts w:asciiTheme="minorHAnsi" w:hAnsiTheme="minorHAnsi" w:cstheme="minorHAnsi"/>
        </w:rPr>
      </w:pPr>
      <w:r w:rsidRPr="00F403F5">
        <w:rPr>
          <w:rFonts w:asciiTheme="minorHAnsi" w:hAnsiTheme="minorHAnsi" w:cstheme="minorHAnsi"/>
        </w:rPr>
        <w:t xml:space="preserve">Ensure linkages between continuous situation analysis, programme strategic planning and implementation, financial oversight, and </w:t>
      </w:r>
    </w:p>
    <w:p w14:paraId="0DE9ABFC" w14:textId="77777777" w:rsidR="00266B04" w:rsidRPr="00F403F5" w:rsidRDefault="00266B04" w:rsidP="00266B04">
      <w:pPr>
        <w:pStyle w:val="ListParagraph"/>
        <w:numPr>
          <w:ilvl w:val="0"/>
          <w:numId w:val="6"/>
        </w:numPr>
        <w:spacing w:after="160" w:line="259" w:lineRule="auto"/>
        <w:jc w:val="both"/>
        <w:rPr>
          <w:rFonts w:asciiTheme="minorHAnsi" w:hAnsiTheme="minorHAnsi" w:cstheme="minorHAnsi"/>
        </w:rPr>
      </w:pPr>
      <w:r w:rsidRPr="00F403F5">
        <w:rPr>
          <w:rFonts w:asciiTheme="minorHAnsi" w:hAnsiTheme="minorHAnsi" w:cstheme="minorHAnsi"/>
        </w:rPr>
        <w:t>Supplement monitoring and evaluation results of the CO Monitoring and Evaluation.</w:t>
      </w:r>
    </w:p>
    <w:p w14:paraId="58778B3B" w14:textId="77777777" w:rsidR="00266B04" w:rsidRPr="00F403F5" w:rsidRDefault="00266B04" w:rsidP="00266B04">
      <w:pPr>
        <w:autoSpaceDE w:val="0"/>
        <w:autoSpaceDN w:val="0"/>
        <w:adjustRightInd w:val="0"/>
        <w:spacing w:after="0" w:line="240" w:lineRule="auto"/>
        <w:jc w:val="both"/>
        <w:rPr>
          <w:rFonts w:asciiTheme="minorHAnsi" w:hAnsiTheme="minorHAnsi" w:cstheme="minorHAnsi"/>
          <w:color w:val="000000"/>
        </w:rPr>
      </w:pPr>
    </w:p>
    <w:p w14:paraId="0035C170" w14:textId="7D254879" w:rsidR="00266B04" w:rsidRPr="00F403F5" w:rsidRDefault="00266B04">
      <w:pPr>
        <w:autoSpaceDE w:val="0"/>
        <w:autoSpaceDN w:val="0"/>
        <w:adjustRightInd w:val="0"/>
        <w:spacing w:after="0" w:line="240" w:lineRule="auto"/>
        <w:jc w:val="both"/>
        <w:rPr>
          <w:rFonts w:asciiTheme="minorHAnsi" w:hAnsiTheme="minorHAnsi" w:cstheme="minorHAnsi"/>
        </w:rPr>
      </w:pPr>
    </w:p>
    <w:p w14:paraId="433517F4" w14:textId="29DF9E86" w:rsidR="0097280E" w:rsidRPr="00F403F5" w:rsidRDefault="00F84E0B">
      <w:pPr>
        <w:autoSpaceDE w:val="0"/>
        <w:autoSpaceDN w:val="0"/>
        <w:adjustRightInd w:val="0"/>
        <w:spacing w:after="0" w:line="240" w:lineRule="auto"/>
        <w:jc w:val="both"/>
        <w:rPr>
          <w:rFonts w:asciiTheme="minorHAnsi" w:hAnsiTheme="minorHAnsi" w:cstheme="minorHAnsi"/>
        </w:rPr>
      </w:pPr>
      <w:r w:rsidRPr="00F403F5">
        <w:rPr>
          <w:rFonts w:asciiTheme="minorHAnsi" w:hAnsiTheme="minorHAnsi" w:cstheme="minorHAnsi"/>
        </w:rPr>
        <w:t xml:space="preserve">Under the overall guidance of the </w:t>
      </w:r>
      <w:r w:rsidRPr="00F403F5">
        <w:rPr>
          <w:rFonts w:asciiTheme="minorHAnsi" w:hAnsiTheme="minorHAnsi" w:cstheme="minorHAnsi"/>
          <w:lang w:val="en-US"/>
        </w:rPr>
        <w:t>Resident Representative</w:t>
      </w:r>
      <w:r w:rsidR="00E772C2" w:rsidRPr="00F403F5">
        <w:rPr>
          <w:rFonts w:asciiTheme="minorHAnsi" w:hAnsiTheme="minorHAnsi" w:cstheme="minorHAnsi"/>
          <w:lang w:val="en-US"/>
        </w:rPr>
        <w:t xml:space="preserve"> with Deputy Resident Representative</w:t>
      </w:r>
      <w:r w:rsidRPr="00F403F5">
        <w:rPr>
          <w:rFonts w:asciiTheme="minorHAnsi" w:hAnsiTheme="minorHAnsi" w:cstheme="minorHAnsi"/>
        </w:rPr>
        <w:t xml:space="preserve"> and direct supervision of Team Leader MSU, </w:t>
      </w:r>
      <w:r w:rsidR="009F22F6" w:rsidRPr="00F403F5">
        <w:rPr>
          <w:rFonts w:asciiTheme="minorHAnsi" w:hAnsiTheme="minorHAnsi" w:cstheme="minorHAnsi"/>
        </w:rPr>
        <w:t>two</w:t>
      </w:r>
      <w:r w:rsidRPr="00F403F5">
        <w:rPr>
          <w:rFonts w:asciiTheme="minorHAnsi" w:hAnsiTheme="minorHAnsi" w:cstheme="minorHAnsi"/>
        </w:rPr>
        <w:t xml:space="preserve"> Programme Officer</w:t>
      </w:r>
      <w:r w:rsidR="009F22F6" w:rsidRPr="00F403F5">
        <w:rPr>
          <w:rFonts w:asciiTheme="minorHAnsi" w:hAnsiTheme="minorHAnsi" w:cstheme="minorHAnsi"/>
        </w:rPr>
        <w:t>s</w:t>
      </w:r>
      <w:r w:rsidRPr="00F403F5">
        <w:rPr>
          <w:rFonts w:asciiTheme="minorHAnsi" w:hAnsiTheme="minorHAnsi" w:cstheme="minorHAnsi"/>
        </w:rPr>
        <w:t xml:space="preserve"> for Monitoring and Evaluation (M&amp;E) </w:t>
      </w:r>
      <w:r w:rsidR="009F22F6" w:rsidRPr="00F403F5">
        <w:rPr>
          <w:rFonts w:asciiTheme="minorHAnsi" w:hAnsiTheme="minorHAnsi" w:cstheme="minorHAnsi"/>
        </w:rPr>
        <w:t>are required to</w:t>
      </w:r>
      <w:r w:rsidRPr="00F403F5">
        <w:rPr>
          <w:rFonts w:asciiTheme="minorHAnsi" w:hAnsiTheme="minorHAnsi" w:cstheme="minorHAnsi"/>
        </w:rPr>
        <w:t xml:space="preserve"> support the Management Support Unit (MSU) in facilitating the implementation of the Country </w:t>
      </w:r>
      <w:r w:rsidRPr="00F403F5">
        <w:rPr>
          <w:rFonts w:asciiTheme="minorHAnsi" w:hAnsiTheme="minorHAnsi" w:cstheme="minorHAnsi"/>
        </w:rPr>
        <w:t>Programme Document (CPD)</w:t>
      </w:r>
      <w:r w:rsidR="002F2880" w:rsidRPr="00F403F5">
        <w:rPr>
          <w:rFonts w:asciiTheme="minorHAnsi" w:hAnsiTheme="minorHAnsi" w:cstheme="minorHAnsi"/>
        </w:rPr>
        <w:t xml:space="preserve"> 2021-2025</w:t>
      </w:r>
      <w:r w:rsidRPr="00F403F5">
        <w:rPr>
          <w:rFonts w:asciiTheme="minorHAnsi" w:hAnsiTheme="minorHAnsi" w:cstheme="minorHAnsi"/>
        </w:rPr>
        <w:t>, its associated projects and programmes. The main role of the M&amp;E Programme Officer</w:t>
      </w:r>
      <w:r w:rsidR="009F22F6" w:rsidRPr="00F403F5">
        <w:rPr>
          <w:rFonts w:asciiTheme="minorHAnsi" w:hAnsiTheme="minorHAnsi" w:cstheme="minorHAnsi"/>
        </w:rPr>
        <w:t>s</w:t>
      </w:r>
      <w:r w:rsidRPr="00F403F5">
        <w:rPr>
          <w:rFonts w:asciiTheme="minorHAnsi" w:hAnsiTheme="minorHAnsi" w:cstheme="minorHAnsi"/>
        </w:rPr>
        <w:t xml:space="preserve"> will be to ensure the optimal support function of the Management Support Team in substantive and financial monitoring of the CPD programmes includi</w:t>
      </w:r>
      <w:r w:rsidRPr="00F403F5">
        <w:rPr>
          <w:rFonts w:asciiTheme="minorHAnsi" w:hAnsiTheme="minorHAnsi" w:cstheme="minorHAnsi"/>
        </w:rPr>
        <w:t>ng effective monitoring of implementation. The Officer</w:t>
      </w:r>
      <w:r w:rsidR="009F22F6" w:rsidRPr="00F403F5">
        <w:rPr>
          <w:rFonts w:asciiTheme="minorHAnsi" w:hAnsiTheme="minorHAnsi" w:cstheme="minorHAnsi"/>
        </w:rPr>
        <w:t>s</w:t>
      </w:r>
      <w:r w:rsidRPr="00F403F5">
        <w:rPr>
          <w:rFonts w:asciiTheme="minorHAnsi" w:hAnsiTheme="minorHAnsi" w:cstheme="minorHAnsi"/>
        </w:rPr>
        <w:t xml:space="preserve"> will support the team in strategic planning and identification of new programme areas while ensuring consistency with UN</w:t>
      </w:r>
      <w:r w:rsidR="002F2880" w:rsidRPr="00F403F5">
        <w:rPr>
          <w:rFonts w:asciiTheme="minorHAnsi" w:hAnsiTheme="minorHAnsi" w:cstheme="minorHAnsi"/>
        </w:rPr>
        <w:t>S</w:t>
      </w:r>
      <w:r w:rsidRPr="00F403F5">
        <w:rPr>
          <w:rFonts w:asciiTheme="minorHAnsi" w:hAnsiTheme="minorHAnsi" w:cstheme="minorHAnsi"/>
        </w:rPr>
        <w:t>D</w:t>
      </w:r>
      <w:r w:rsidR="002F2880" w:rsidRPr="00F403F5">
        <w:rPr>
          <w:rFonts w:asciiTheme="minorHAnsi" w:hAnsiTheme="minorHAnsi" w:cstheme="minorHAnsi"/>
        </w:rPr>
        <w:t>C</w:t>
      </w:r>
      <w:r w:rsidRPr="00F403F5">
        <w:rPr>
          <w:rFonts w:asciiTheme="minorHAnsi" w:hAnsiTheme="minorHAnsi" w:cstheme="minorHAnsi"/>
        </w:rPr>
        <w:t>F/CPD priorities and creative responses to emerging challenges and opportunitie</w:t>
      </w:r>
      <w:r w:rsidRPr="00F403F5">
        <w:rPr>
          <w:rFonts w:asciiTheme="minorHAnsi" w:hAnsiTheme="minorHAnsi" w:cstheme="minorHAnsi"/>
        </w:rPr>
        <w:t>s.</w:t>
      </w:r>
    </w:p>
    <w:p w14:paraId="66E4D13E" w14:textId="77777777" w:rsidR="0097280E" w:rsidRPr="00F403F5" w:rsidRDefault="0097280E">
      <w:pPr>
        <w:autoSpaceDE w:val="0"/>
        <w:autoSpaceDN w:val="0"/>
        <w:adjustRightInd w:val="0"/>
        <w:spacing w:after="0" w:line="240" w:lineRule="auto"/>
        <w:jc w:val="both"/>
        <w:rPr>
          <w:rFonts w:asciiTheme="minorHAnsi" w:hAnsiTheme="minorHAnsi" w:cstheme="minorHAnsi"/>
        </w:rPr>
      </w:pPr>
    </w:p>
    <w:p w14:paraId="733C1D0C" w14:textId="6876E407" w:rsidR="0097280E" w:rsidRPr="00F403F5" w:rsidRDefault="00F84E0B">
      <w:pPr>
        <w:autoSpaceDE w:val="0"/>
        <w:autoSpaceDN w:val="0"/>
        <w:adjustRightInd w:val="0"/>
        <w:spacing w:after="0" w:line="240" w:lineRule="auto"/>
        <w:jc w:val="both"/>
        <w:rPr>
          <w:rFonts w:asciiTheme="minorHAnsi" w:hAnsiTheme="minorHAnsi" w:cstheme="minorHAnsi"/>
        </w:rPr>
      </w:pPr>
      <w:r w:rsidRPr="00F403F5">
        <w:rPr>
          <w:rFonts w:asciiTheme="minorHAnsi" w:hAnsiTheme="minorHAnsi" w:cstheme="minorHAnsi"/>
        </w:rPr>
        <w:t>The M&amp;E Programme Officer</w:t>
      </w:r>
      <w:r w:rsidR="00BE1C74" w:rsidRPr="00F403F5">
        <w:rPr>
          <w:rFonts w:asciiTheme="minorHAnsi" w:hAnsiTheme="minorHAnsi" w:cstheme="minorHAnsi"/>
        </w:rPr>
        <w:t>s</w:t>
      </w:r>
      <w:r w:rsidRPr="00F403F5">
        <w:rPr>
          <w:rFonts w:asciiTheme="minorHAnsi" w:hAnsiTheme="minorHAnsi" w:cstheme="minorHAnsi"/>
        </w:rPr>
        <w:t xml:space="preserve"> will work in close collaboration with the Operations team </w:t>
      </w:r>
      <w:r w:rsidR="002F2880" w:rsidRPr="00F403F5">
        <w:rPr>
          <w:rFonts w:asciiTheme="minorHAnsi" w:hAnsiTheme="minorHAnsi" w:cstheme="minorHAnsi"/>
        </w:rPr>
        <w:t>and</w:t>
      </w:r>
      <w:r w:rsidRPr="00F403F5">
        <w:rPr>
          <w:rFonts w:asciiTheme="minorHAnsi" w:hAnsiTheme="minorHAnsi" w:cstheme="minorHAnsi"/>
        </w:rPr>
        <w:t xml:space="preserve"> CO,</w:t>
      </w:r>
      <w:r w:rsidR="00BE1C74" w:rsidRPr="00F403F5">
        <w:rPr>
          <w:rFonts w:asciiTheme="minorHAnsi" w:hAnsiTheme="minorHAnsi" w:cstheme="minorHAnsi"/>
        </w:rPr>
        <w:t xml:space="preserve"> </w:t>
      </w:r>
      <w:r w:rsidRPr="00F403F5">
        <w:rPr>
          <w:rFonts w:asciiTheme="minorHAnsi" w:hAnsiTheme="minorHAnsi" w:cstheme="minorHAnsi"/>
        </w:rPr>
        <w:t xml:space="preserve">Programme staff in other UN Agencies, UNDP HQs staff and Government officials, technical advisors and experts, multi-lateral and bi-lateral donors and </w:t>
      </w:r>
      <w:r w:rsidRPr="00F403F5">
        <w:rPr>
          <w:rFonts w:asciiTheme="minorHAnsi" w:hAnsiTheme="minorHAnsi" w:cstheme="minorHAnsi"/>
        </w:rPr>
        <w:t>civil society to successfully implement the UNDP programme.</w:t>
      </w:r>
    </w:p>
    <w:p w14:paraId="64335A48" w14:textId="77777777" w:rsidR="0097280E" w:rsidRPr="00F403F5" w:rsidRDefault="0097280E">
      <w:pPr>
        <w:spacing w:after="0"/>
        <w:jc w:val="both"/>
        <w:rPr>
          <w:rFonts w:asciiTheme="minorHAnsi" w:hAnsiTheme="minorHAnsi" w:cstheme="minorHAnsi"/>
        </w:rPr>
      </w:pPr>
    </w:p>
    <w:p w14:paraId="211B5EFD" w14:textId="77777777" w:rsidR="0097280E" w:rsidRPr="00F403F5" w:rsidRDefault="00F84E0B">
      <w:pPr>
        <w:pStyle w:val="ListParagraph"/>
        <w:numPr>
          <w:ilvl w:val="0"/>
          <w:numId w:val="1"/>
        </w:numPr>
        <w:spacing w:after="0"/>
        <w:jc w:val="both"/>
        <w:rPr>
          <w:rFonts w:asciiTheme="minorHAnsi" w:hAnsiTheme="minorHAnsi" w:cstheme="minorHAnsi"/>
          <w:b/>
        </w:rPr>
      </w:pPr>
      <w:r w:rsidRPr="00F403F5">
        <w:rPr>
          <w:rFonts w:asciiTheme="minorHAnsi" w:hAnsiTheme="minorHAnsi" w:cstheme="minorHAnsi"/>
          <w:b/>
        </w:rPr>
        <w:t>Duties and Responsibilities</w:t>
      </w:r>
    </w:p>
    <w:p w14:paraId="3217D9CA" w14:textId="77777777" w:rsidR="0097280E" w:rsidRPr="00F403F5" w:rsidRDefault="00F84E0B">
      <w:pPr>
        <w:autoSpaceDE w:val="0"/>
        <w:autoSpaceDN w:val="0"/>
        <w:adjustRightInd w:val="0"/>
        <w:spacing w:after="0" w:line="240" w:lineRule="auto"/>
        <w:jc w:val="both"/>
        <w:rPr>
          <w:rFonts w:asciiTheme="minorHAnsi" w:hAnsiTheme="minorHAnsi" w:cstheme="minorHAnsi"/>
        </w:rPr>
      </w:pPr>
      <w:r w:rsidRPr="00F403F5">
        <w:rPr>
          <w:rFonts w:asciiTheme="minorHAnsi" w:hAnsiTheme="minorHAnsi" w:cstheme="minorHAnsi"/>
        </w:rPr>
        <w:t xml:space="preserve"> </w:t>
      </w:r>
    </w:p>
    <w:p w14:paraId="580AF7F8" w14:textId="77777777" w:rsidR="0097280E" w:rsidRPr="00F403F5" w:rsidRDefault="00F84E0B" w:rsidP="00080174">
      <w:pPr>
        <w:autoSpaceDE w:val="0"/>
        <w:autoSpaceDN w:val="0"/>
        <w:adjustRightInd w:val="0"/>
        <w:spacing w:after="0" w:line="240" w:lineRule="auto"/>
        <w:jc w:val="both"/>
        <w:rPr>
          <w:rFonts w:asciiTheme="minorHAnsi" w:hAnsiTheme="minorHAnsi" w:cstheme="minorHAnsi"/>
        </w:rPr>
      </w:pPr>
      <w:r w:rsidRPr="00F403F5">
        <w:rPr>
          <w:rFonts w:asciiTheme="minorHAnsi" w:hAnsiTheme="minorHAnsi" w:cstheme="minorHAnsi"/>
        </w:rPr>
        <w:t>_ Support to the effective monitoring and application of lessons learned for support to the</w:t>
      </w:r>
    </w:p>
    <w:p w14:paraId="37D7B9EA" w14:textId="77777777" w:rsidR="0097280E" w:rsidRPr="00F403F5" w:rsidRDefault="00F84E0B" w:rsidP="00080174">
      <w:pPr>
        <w:autoSpaceDE w:val="0"/>
        <w:autoSpaceDN w:val="0"/>
        <w:adjustRightInd w:val="0"/>
        <w:spacing w:after="0" w:line="240" w:lineRule="auto"/>
        <w:jc w:val="both"/>
        <w:rPr>
          <w:rFonts w:asciiTheme="minorHAnsi" w:hAnsiTheme="minorHAnsi" w:cstheme="minorHAnsi"/>
        </w:rPr>
      </w:pPr>
      <w:r w:rsidRPr="00F403F5">
        <w:rPr>
          <w:rFonts w:asciiTheme="minorHAnsi" w:hAnsiTheme="minorHAnsi" w:cstheme="minorHAnsi"/>
        </w:rPr>
        <w:t xml:space="preserve">Strategic direction of UNDP </w:t>
      </w:r>
      <w:proofErr w:type="gramStart"/>
      <w:r w:rsidRPr="00F403F5">
        <w:rPr>
          <w:rFonts w:asciiTheme="minorHAnsi" w:hAnsiTheme="minorHAnsi" w:cstheme="minorHAnsi"/>
        </w:rPr>
        <w:t>programme;</w:t>
      </w:r>
      <w:proofErr w:type="gramEnd"/>
    </w:p>
    <w:p w14:paraId="6A041129" w14:textId="77777777" w:rsidR="0097280E" w:rsidRPr="00F403F5" w:rsidRDefault="0097280E" w:rsidP="00080174">
      <w:pPr>
        <w:autoSpaceDE w:val="0"/>
        <w:autoSpaceDN w:val="0"/>
        <w:adjustRightInd w:val="0"/>
        <w:spacing w:after="0" w:line="240" w:lineRule="auto"/>
        <w:jc w:val="both"/>
        <w:rPr>
          <w:rFonts w:asciiTheme="minorHAnsi" w:hAnsiTheme="minorHAnsi" w:cstheme="minorHAnsi"/>
        </w:rPr>
      </w:pPr>
    </w:p>
    <w:p w14:paraId="391332DA" w14:textId="77777777" w:rsidR="0097280E" w:rsidRPr="00F403F5" w:rsidRDefault="00F84E0B" w:rsidP="00080174">
      <w:pPr>
        <w:autoSpaceDE w:val="0"/>
        <w:autoSpaceDN w:val="0"/>
        <w:adjustRightInd w:val="0"/>
        <w:spacing w:after="0" w:line="240" w:lineRule="auto"/>
        <w:jc w:val="both"/>
        <w:rPr>
          <w:rFonts w:asciiTheme="minorHAnsi" w:hAnsiTheme="minorHAnsi" w:cstheme="minorHAnsi"/>
        </w:rPr>
      </w:pPr>
      <w:r w:rsidRPr="00F403F5">
        <w:rPr>
          <w:rFonts w:asciiTheme="minorHAnsi" w:hAnsiTheme="minorHAnsi" w:cstheme="minorHAnsi"/>
        </w:rPr>
        <w:t xml:space="preserve">_ Support to the MSU through the </w:t>
      </w:r>
      <w:r w:rsidRPr="00F403F5">
        <w:rPr>
          <w:rFonts w:asciiTheme="minorHAnsi" w:hAnsiTheme="minorHAnsi" w:cstheme="minorHAnsi"/>
        </w:rPr>
        <w:t xml:space="preserve">provision of detailed information of the status of Implementation of CO programme and facilitate the supervision of the </w:t>
      </w:r>
      <w:proofErr w:type="gramStart"/>
      <w:r w:rsidRPr="00F403F5">
        <w:rPr>
          <w:rFonts w:asciiTheme="minorHAnsi" w:hAnsiTheme="minorHAnsi" w:cstheme="minorHAnsi"/>
        </w:rPr>
        <w:t>Management;</w:t>
      </w:r>
      <w:proofErr w:type="gramEnd"/>
    </w:p>
    <w:p w14:paraId="3092B0AF" w14:textId="77777777" w:rsidR="0097280E" w:rsidRPr="00F403F5" w:rsidRDefault="0097280E" w:rsidP="00080174">
      <w:pPr>
        <w:autoSpaceDE w:val="0"/>
        <w:autoSpaceDN w:val="0"/>
        <w:adjustRightInd w:val="0"/>
        <w:spacing w:after="0" w:line="240" w:lineRule="auto"/>
        <w:jc w:val="both"/>
        <w:rPr>
          <w:rFonts w:asciiTheme="minorHAnsi" w:hAnsiTheme="minorHAnsi" w:cstheme="minorHAnsi"/>
        </w:rPr>
      </w:pPr>
    </w:p>
    <w:p w14:paraId="0690FB1A" w14:textId="77777777" w:rsidR="0097280E" w:rsidRPr="00F403F5" w:rsidRDefault="00F84E0B" w:rsidP="00080174">
      <w:pPr>
        <w:autoSpaceDE w:val="0"/>
        <w:autoSpaceDN w:val="0"/>
        <w:adjustRightInd w:val="0"/>
        <w:spacing w:after="0" w:line="240" w:lineRule="auto"/>
        <w:jc w:val="both"/>
        <w:rPr>
          <w:rFonts w:asciiTheme="minorHAnsi" w:hAnsiTheme="minorHAnsi" w:cstheme="minorHAnsi"/>
        </w:rPr>
      </w:pPr>
      <w:r w:rsidRPr="00F403F5">
        <w:rPr>
          <w:rFonts w:asciiTheme="minorHAnsi" w:hAnsiTheme="minorHAnsi" w:cstheme="minorHAnsi"/>
        </w:rPr>
        <w:t xml:space="preserve">_ Facilitate and support strategic partnerships and resource </w:t>
      </w:r>
      <w:proofErr w:type="gramStart"/>
      <w:r w:rsidRPr="00F403F5">
        <w:rPr>
          <w:rFonts w:asciiTheme="minorHAnsi" w:hAnsiTheme="minorHAnsi" w:cstheme="minorHAnsi"/>
        </w:rPr>
        <w:t>mobilization;</w:t>
      </w:r>
      <w:proofErr w:type="gramEnd"/>
    </w:p>
    <w:p w14:paraId="02FDB98A" w14:textId="77777777" w:rsidR="0097280E" w:rsidRPr="00F403F5" w:rsidRDefault="0097280E" w:rsidP="00080174">
      <w:pPr>
        <w:autoSpaceDE w:val="0"/>
        <w:autoSpaceDN w:val="0"/>
        <w:adjustRightInd w:val="0"/>
        <w:spacing w:after="0" w:line="240" w:lineRule="auto"/>
        <w:jc w:val="both"/>
        <w:rPr>
          <w:rFonts w:asciiTheme="minorHAnsi" w:hAnsiTheme="minorHAnsi" w:cstheme="minorHAnsi"/>
        </w:rPr>
      </w:pPr>
    </w:p>
    <w:p w14:paraId="5AC3933C" w14:textId="77777777" w:rsidR="0097280E" w:rsidRPr="00F403F5" w:rsidRDefault="00F84E0B" w:rsidP="00080174">
      <w:pPr>
        <w:autoSpaceDE w:val="0"/>
        <w:autoSpaceDN w:val="0"/>
        <w:adjustRightInd w:val="0"/>
        <w:spacing w:after="0" w:line="240" w:lineRule="auto"/>
        <w:jc w:val="both"/>
        <w:rPr>
          <w:rFonts w:asciiTheme="minorHAnsi" w:hAnsiTheme="minorHAnsi" w:cstheme="minorHAnsi"/>
        </w:rPr>
      </w:pPr>
      <w:r w:rsidRPr="00F403F5">
        <w:rPr>
          <w:rFonts w:asciiTheme="minorHAnsi" w:hAnsiTheme="minorHAnsi" w:cstheme="minorHAnsi"/>
        </w:rPr>
        <w:t xml:space="preserve">_ Support and assist in the provision of </w:t>
      </w:r>
      <w:proofErr w:type="gramStart"/>
      <w:r w:rsidRPr="00F403F5">
        <w:rPr>
          <w:rFonts w:asciiTheme="minorHAnsi" w:hAnsiTheme="minorHAnsi" w:cstheme="minorHAnsi"/>
        </w:rPr>
        <w:t>top qu</w:t>
      </w:r>
      <w:r w:rsidRPr="00F403F5">
        <w:rPr>
          <w:rFonts w:asciiTheme="minorHAnsi" w:hAnsiTheme="minorHAnsi" w:cstheme="minorHAnsi"/>
        </w:rPr>
        <w:t>ality</w:t>
      </w:r>
      <w:proofErr w:type="gramEnd"/>
      <w:r w:rsidRPr="00F403F5">
        <w:rPr>
          <w:rFonts w:asciiTheme="minorHAnsi" w:hAnsiTheme="minorHAnsi" w:cstheme="minorHAnsi"/>
        </w:rPr>
        <w:t xml:space="preserve"> M&amp;E policy advice services to the</w:t>
      </w:r>
    </w:p>
    <w:p w14:paraId="1BF4562B" w14:textId="77777777" w:rsidR="0097280E" w:rsidRPr="00F403F5" w:rsidRDefault="00F84E0B" w:rsidP="00080174">
      <w:pPr>
        <w:autoSpaceDE w:val="0"/>
        <w:autoSpaceDN w:val="0"/>
        <w:adjustRightInd w:val="0"/>
        <w:spacing w:after="0" w:line="240" w:lineRule="auto"/>
        <w:jc w:val="both"/>
        <w:rPr>
          <w:rFonts w:asciiTheme="minorHAnsi" w:hAnsiTheme="minorHAnsi" w:cstheme="minorHAnsi"/>
        </w:rPr>
      </w:pPr>
      <w:r w:rsidRPr="00F403F5">
        <w:rPr>
          <w:rFonts w:asciiTheme="minorHAnsi" w:hAnsiTheme="minorHAnsi" w:cstheme="minorHAnsi"/>
        </w:rPr>
        <w:t>Government and facilitation of knowledge building and management</w:t>
      </w:r>
    </w:p>
    <w:p w14:paraId="079A7349" w14:textId="77777777" w:rsidR="0097280E" w:rsidRPr="00F403F5" w:rsidRDefault="0097280E" w:rsidP="00080174">
      <w:pPr>
        <w:autoSpaceDE w:val="0"/>
        <w:autoSpaceDN w:val="0"/>
        <w:adjustRightInd w:val="0"/>
        <w:spacing w:after="0" w:line="240" w:lineRule="auto"/>
        <w:jc w:val="both"/>
        <w:rPr>
          <w:rFonts w:asciiTheme="minorHAnsi" w:hAnsiTheme="minorHAnsi" w:cstheme="minorHAnsi"/>
        </w:rPr>
      </w:pPr>
    </w:p>
    <w:p w14:paraId="4B456BD2" w14:textId="77777777" w:rsidR="0097280E" w:rsidRPr="00F403F5" w:rsidRDefault="00F84E0B">
      <w:pPr>
        <w:autoSpaceDE w:val="0"/>
        <w:autoSpaceDN w:val="0"/>
        <w:adjustRightInd w:val="0"/>
        <w:spacing w:after="0" w:line="240" w:lineRule="auto"/>
        <w:jc w:val="both"/>
        <w:rPr>
          <w:rFonts w:asciiTheme="minorHAnsi" w:hAnsiTheme="minorHAnsi" w:cstheme="minorHAnsi"/>
          <w:b/>
          <w:bCs/>
        </w:rPr>
      </w:pPr>
      <w:r w:rsidRPr="00F403F5">
        <w:rPr>
          <w:rFonts w:asciiTheme="minorHAnsi" w:hAnsiTheme="minorHAnsi" w:cstheme="minorHAnsi"/>
          <w:b/>
        </w:rPr>
        <w:t xml:space="preserve">1. The M&amp;E Programme Officer will support </w:t>
      </w:r>
      <w:r w:rsidRPr="00F403F5">
        <w:rPr>
          <w:rFonts w:asciiTheme="minorHAnsi" w:hAnsiTheme="minorHAnsi" w:cstheme="minorHAnsi"/>
          <w:b/>
          <w:bCs/>
        </w:rPr>
        <w:t>the strategic direction of UNDP M&amp;E programme</w:t>
      </w:r>
    </w:p>
    <w:p w14:paraId="414628E3" w14:textId="77777777" w:rsidR="0097280E" w:rsidRPr="00F403F5" w:rsidRDefault="00F84E0B">
      <w:pPr>
        <w:autoSpaceDE w:val="0"/>
        <w:autoSpaceDN w:val="0"/>
        <w:adjustRightInd w:val="0"/>
        <w:spacing w:after="0" w:line="240" w:lineRule="auto"/>
        <w:jc w:val="both"/>
        <w:rPr>
          <w:rFonts w:asciiTheme="minorHAnsi" w:hAnsiTheme="minorHAnsi" w:cstheme="minorHAnsi"/>
          <w:b/>
        </w:rPr>
      </w:pPr>
      <w:r w:rsidRPr="00F403F5">
        <w:rPr>
          <w:rFonts w:asciiTheme="minorHAnsi" w:hAnsiTheme="minorHAnsi" w:cstheme="minorHAnsi"/>
          <w:b/>
        </w:rPr>
        <w:t>focusing on achievement of the following results:</w:t>
      </w:r>
    </w:p>
    <w:p w14:paraId="3B9B5EE3" w14:textId="77777777" w:rsidR="0097280E" w:rsidRPr="00F403F5" w:rsidRDefault="0097280E">
      <w:pPr>
        <w:autoSpaceDE w:val="0"/>
        <w:autoSpaceDN w:val="0"/>
        <w:adjustRightInd w:val="0"/>
        <w:spacing w:after="0" w:line="240" w:lineRule="auto"/>
        <w:jc w:val="both"/>
        <w:rPr>
          <w:rFonts w:asciiTheme="minorHAnsi" w:hAnsiTheme="minorHAnsi" w:cstheme="minorHAnsi"/>
        </w:rPr>
      </w:pPr>
    </w:p>
    <w:p w14:paraId="5293FCCF" w14:textId="46A25A36" w:rsidR="0097280E" w:rsidRPr="00F403F5" w:rsidRDefault="00F84E0B">
      <w:pPr>
        <w:autoSpaceDE w:val="0"/>
        <w:autoSpaceDN w:val="0"/>
        <w:adjustRightInd w:val="0"/>
        <w:spacing w:after="0" w:line="240" w:lineRule="auto"/>
        <w:jc w:val="both"/>
        <w:rPr>
          <w:rFonts w:asciiTheme="minorHAnsi" w:hAnsiTheme="minorHAnsi" w:cstheme="minorHAnsi"/>
        </w:rPr>
      </w:pPr>
      <w:r w:rsidRPr="00F403F5">
        <w:rPr>
          <w:rFonts w:asciiTheme="minorHAnsi" w:hAnsiTheme="minorHAnsi" w:cstheme="minorHAnsi"/>
        </w:rPr>
        <w:t xml:space="preserve">_ </w:t>
      </w:r>
      <w:r w:rsidRPr="00F403F5">
        <w:rPr>
          <w:rFonts w:asciiTheme="minorHAnsi" w:hAnsiTheme="minorHAnsi" w:cstheme="minorHAnsi"/>
        </w:rPr>
        <w:t xml:space="preserve">Facilitate and assist in the analysis of the political, </w:t>
      </w:r>
      <w:proofErr w:type="gramStart"/>
      <w:r w:rsidRPr="00F403F5">
        <w:rPr>
          <w:rFonts w:asciiTheme="minorHAnsi" w:hAnsiTheme="minorHAnsi" w:cstheme="minorHAnsi"/>
        </w:rPr>
        <w:t>social</w:t>
      </w:r>
      <w:proofErr w:type="gramEnd"/>
      <w:r w:rsidRPr="00F403F5">
        <w:rPr>
          <w:rFonts w:asciiTheme="minorHAnsi" w:hAnsiTheme="minorHAnsi" w:cstheme="minorHAnsi"/>
        </w:rPr>
        <w:t xml:space="preserve"> and economic situation in the country and collaborative preparation/revision of the monitoring and Evaluation frameworks of the C</w:t>
      </w:r>
      <w:r w:rsidR="00E772C2" w:rsidRPr="00F403F5">
        <w:rPr>
          <w:rFonts w:asciiTheme="minorHAnsi" w:hAnsiTheme="minorHAnsi" w:cstheme="minorHAnsi"/>
        </w:rPr>
        <w:t xml:space="preserve">ommon </w:t>
      </w:r>
      <w:r w:rsidRPr="00F403F5">
        <w:rPr>
          <w:rFonts w:asciiTheme="minorHAnsi" w:hAnsiTheme="minorHAnsi" w:cstheme="minorHAnsi"/>
        </w:rPr>
        <w:t>C</w:t>
      </w:r>
      <w:r w:rsidR="00E772C2" w:rsidRPr="00F403F5">
        <w:rPr>
          <w:rFonts w:asciiTheme="minorHAnsi" w:hAnsiTheme="minorHAnsi" w:cstheme="minorHAnsi"/>
        </w:rPr>
        <w:t>ountry Analysis</w:t>
      </w:r>
      <w:r w:rsidRPr="00F403F5">
        <w:rPr>
          <w:rFonts w:asciiTheme="minorHAnsi" w:hAnsiTheme="minorHAnsi" w:cstheme="minorHAnsi"/>
        </w:rPr>
        <w:t>, UN</w:t>
      </w:r>
      <w:r w:rsidR="00E772C2" w:rsidRPr="00F403F5">
        <w:rPr>
          <w:rFonts w:asciiTheme="minorHAnsi" w:hAnsiTheme="minorHAnsi" w:cstheme="minorHAnsi"/>
        </w:rPr>
        <w:t>S</w:t>
      </w:r>
      <w:r w:rsidRPr="00F403F5">
        <w:rPr>
          <w:rFonts w:asciiTheme="minorHAnsi" w:hAnsiTheme="minorHAnsi" w:cstheme="minorHAnsi"/>
        </w:rPr>
        <w:t>D</w:t>
      </w:r>
      <w:r w:rsidR="00E772C2" w:rsidRPr="00F403F5">
        <w:rPr>
          <w:rFonts w:asciiTheme="minorHAnsi" w:hAnsiTheme="minorHAnsi" w:cstheme="minorHAnsi"/>
        </w:rPr>
        <w:t>C</w:t>
      </w:r>
      <w:r w:rsidRPr="00F403F5">
        <w:rPr>
          <w:rFonts w:asciiTheme="minorHAnsi" w:hAnsiTheme="minorHAnsi" w:cstheme="minorHAnsi"/>
        </w:rPr>
        <w:t xml:space="preserve">F, CPD, </w:t>
      </w:r>
      <w:r w:rsidRPr="00F403F5">
        <w:rPr>
          <w:rFonts w:asciiTheme="minorHAnsi" w:hAnsiTheme="minorHAnsi" w:cstheme="minorHAnsi"/>
        </w:rPr>
        <w:t>A</w:t>
      </w:r>
      <w:r w:rsidR="00E772C2" w:rsidRPr="00F403F5">
        <w:rPr>
          <w:rFonts w:asciiTheme="minorHAnsi" w:hAnsiTheme="minorHAnsi" w:cstheme="minorHAnsi"/>
        </w:rPr>
        <w:t xml:space="preserve">nnual Integrated </w:t>
      </w:r>
      <w:r w:rsidRPr="00F403F5">
        <w:rPr>
          <w:rFonts w:asciiTheme="minorHAnsi" w:hAnsiTheme="minorHAnsi" w:cstheme="minorHAnsi"/>
        </w:rPr>
        <w:t>W</w:t>
      </w:r>
      <w:r w:rsidR="00E772C2" w:rsidRPr="00F403F5">
        <w:rPr>
          <w:rFonts w:asciiTheme="minorHAnsi" w:hAnsiTheme="minorHAnsi" w:cstheme="minorHAnsi"/>
        </w:rPr>
        <w:t>ork plan</w:t>
      </w:r>
      <w:r w:rsidRPr="00F403F5">
        <w:rPr>
          <w:rFonts w:asciiTheme="minorHAnsi" w:hAnsiTheme="minorHAnsi" w:cstheme="minorHAnsi"/>
        </w:rPr>
        <w:t xml:space="preserve"> and other related documents.</w:t>
      </w:r>
    </w:p>
    <w:p w14:paraId="125682F2" w14:textId="77777777" w:rsidR="0097280E" w:rsidRPr="00F403F5" w:rsidRDefault="00F84E0B">
      <w:pPr>
        <w:autoSpaceDE w:val="0"/>
        <w:autoSpaceDN w:val="0"/>
        <w:adjustRightInd w:val="0"/>
        <w:spacing w:after="0" w:line="240" w:lineRule="auto"/>
        <w:jc w:val="both"/>
        <w:rPr>
          <w:rFonts w:asciiTheme="minorHAnsi" w:hAnsiTheme="minorHAnsi" w:cstheme="minorHAnsi"/>
        </w:rPr>
      </w:pPr>
      <w:r w:rsidRPr="00F403F5">
        <w:rPr>
          <w:rFonts w:asciiTheme="minorHAnsi" w:hAnsiTheme="minorHAnsi" w:cstheme="minorHAnsi"/>
        </w:rPr>
        <w:t>_ Support</w:t>
      </w:r>
      <w:r w:rsidRPr="00F403F5">
        <w:rPr>
          <w:rFonts w:asciiTheme="minorHAnsi" w:hAnsiTheme="minorHAnsi" w:cstheme="minorHAnsi"/>
        </w:rPr>
        <w:t xml:space="preserve"> the identification of strategic effective evaluation strategies for the </w:t>
      </w:r>
      <w:proofErr w:type="gramStart"/>
      <w:r w:rsidRPr="00F403F5">
        <w:rPr>
          <w:rFonts w:asciiTheme="minorHAnsi" w:hAnsiTheme="minorHAnsi" w:cstheme="minorHAnsi"/>
        </w:rPr>
        <w:t>programme;</w:t>
      </w:r>
      <w:proofErr w:type="gramEnd"/>
    </w:p>
    <w:p w14:paraId="1BEA270D" w14:textId="77777777" w:rsidR="0097280E" w:rsidRPr="00F403F5" w:rsidRDefault="0097280E">
      <w:pPr>
        <w:autoSpaceDE w:val="0"/>
        <w:autoSpaceDN w:val="0"/>
        <w:adjustRightInd w:val="0"/>
        <w:spacing w:after="0" w:line="240" w:lineRule="auto"/>
        <w:jc w:val="both"/>
        <w:rPr>
          <w:rFonts w:asciiTheme="minorHAnsi" w:hAnsiTheme="minorHAnsi" w:cstheme="minorHAnsi"/>
        </w:rPr>
      </w:pPr>
    </w:p>
    <w:p w14:paraId="00E8ECDA" w14:textId="5CB4B47B" w:rsidR="0097280E" w:rsidRPr="00F403F5" w:rsidRDefault="00F84E0B">
      <w:pPr>
        <w:autoSpaceDE w:val="0"/>
        <w:autoSpaceDN w:val="0"/>
        <w:adjustRightInd w:val="0"/>
        <w:spacing w:after="0" w:line="240" w:lineRule="auto"/>
        <w:jc w:val="both"/>
        <w:rPr>
          <w:rFonts w:asciiTheme="minorHAnsi" w:hAnsiTheme="minorHAnsi" w:cstheme="minorHAnsi"/>
        </w:rPr>
      </w:pPr>
      <w:r w:rsidRPr="00F403F5">
        <w:rPr>
          <w:rFonts w:asciiTheme="minorHAnsi" w:hAnsiTheme="minorHAnsi" w:cstheme="minorHAnsi"/>
        </w:rPr>
        <w:t>_ Support the operationalization of UN</w:t>
      </w:r>
      <w:r w:rsidR="00E772C2" w:rsidRPr="00F403F5">
        <w:rPr>
          <w:rFonts w:asciiTheme="minorHAnsi" w:hAnsiTheme="minorHAnsi" w:cstheme="minorHAnsi"/>
        </w:rPr>
        <w:t>S</w:t>
      </w:r>
      <w:r w:rsidRPr="00F403F5">
        <w:rPr>
          <w:rFonts w:asciiTheme="minorHAnsi" w:hAnsiTheme="minorHAnsi" w:cstheme="minorHAnsi"/>
        </w:rPr>
        <w:t>D</w:t>
      </w:r>
      <w:r w:rsidR="00E772C2" w:rsidRPr="00F403F5">
        <w:rPr>
          <w:rFonts w:asciiTheme="minorHAnsi" w:hAnsiTheme="minorHAnsi" w:cstheme="minorHAnsi"/>
        </w:rPr>
        <w:t>C</w:t>
      </w:r>
      <w:r w:rsidRPr="00F403F5">
        <w:rPr>
          <w:rFonts w:asciiTheme="minorHAnsi" w:hAnsiTheme="minorHAnsi" w:cstheme="minorHAnsi"/>
        </w:rPr>
        <w:t>F/CPD monitoring and evaluation process in collaboration with the main partners and other UN Agencies. Facilitate the Identificatio</w:t>
      </w:r>
      <w:r w:rsidRPr="00F403F5">
        <w:rPr>
          <w:rFonts w:asciiTheme="minorHAnsi" w:hAnsiTheme="minorHAnsi" w:cstheme="minorHAnsi"/>
        </w:rPr>
        <w:t>n of possibilities for joint programming.</w:t>
      </w:r>
    </w:p>
    <w:p w14:paraId="02D3137B" w14:textId="77777777" w:rsidR="0097280E" w:rsidRPr="00F403F5" w:rsidRDefault="00F84E0B">
      <w:pPr>
        <w:autoSpaceDE w:val="0"/>
        <w:autoSpaceDN w:val="0"/>
        <w:adjustRightInd w:val="0"/>
        <w:spacing w:after="0" w:line="240" w:lineRule="auto"/>
        <w:jc w:val="both"/>
        <w:rPr>
          <w:rFonts w:asciiTheme="minorHAnsi" w:hAnsiTheme="minorHAnsi" w:cstheme="minorHAnsi"/>
        </w:rPr>
      </w:pPr>
      <w:r w:rsidRPr="00F403F5">
        <w:rPr>
          <w:rFonts w:asciiTheme="minorHAnsi" w:hAnsiTheme="minorHAnsi" w:cstheme="minorHAnsi"/>
        </w:rPr>
        <w:t>_ Assist and support the analysis and presentation of UNDP M&amp;E policies and their implementation in the CO.</w:t>
      </w:r>
    </w:p>
    <w:p w14:paraId="769F1692" w14:textId="77777777" w:rsidR="0097280E" w:rsidRPr="00F403F5" w:rsidRDefault="00F84E0B">
      <w:pPr>
        <w:autoSpaceDE w:val="0"/>
        <w:autoSpaceDN w:val="0"/>
        <w:adjustRightInd w:val="0"/>
        <w:spacing w:after="0" w:line="240" w:lineRule="auto"/>
        <w:jc w:val="both"/>
        <w:rPr>
          <w:rFonts w:asciiTheme="minorHAnsi" w:hAnsiTheme="minorHAnsi" w:cstheme="minorHAnsi"/>
        </w:rPr>
      </w:pPr>
      <w:r w:rsidRPr="00F403F5">
        <w:rPr>
          <w:rFonts w:asciiTheme="minorHAnsi" w:hAnsiTheme="minorHAnsi" w:cstheme="minorHAnsi"/>
        </w:rPr>
        <w:t>_ Supports the CO M&amp;E process mapping and establishment of internal Standard Operating Procedures in Resul</w:t>
      </w:r>
      <w:r w:rsidRPr="00F403F5">
        <w:rPr>
          <w:rFonts w:asciiTheme="minorHAnsi" w:hAnsiTheme="minorHAnsi" w:cstheme="minorHAnsi"/>
        </w:rPr>
        <w:t>ts Management, control of the workflows in the Programme Unit.</w:t>
      </w:r>
    </w:p>
    <w:p w14:paraId="5031CFEA" w14:textId="77777777" w:rsidR="0097280E" w:rsidRPr="00F403F5" w:rsidRDefault="0097280E">
      <w:pPr>
        <w:autoSpaceDE w:val="0"/>
        <w:autoSpaceDN w:val="0"/>
        <w:adjustRightInd w:val="0"/>
        <w:spacing w:after="0" w:line="240" w:lineRule="auto"/>
        <w:jc w:val="both"/>
        <w:rPr>
          <w:rFonts w:asciiTheme="minorHAnsi" w:hAnsiTheme="minorHAnsi" w:cstheme="minorHAnsi"/>
        </w:rPr>
      </w:pPr>
    </w:p>
    <w:p w14:paraId="220232AE" w14:textId="77777777" w:rsidR="0097280E" w:rsidRPr="00F403F5" w:rsidRDefault="00F84E0B">
      <w:pPr>
        <w:autoSpaceDE w:val="0"/>
        <w:autoSpaceDN w:val="0"/>
        <w:adjustRightInd w:val="0"/>
        <w:spacing w:after="0" w:line="240" w:lineRule="auto"/>
        <w:jc w:val="both"/>
        <w:rPr>
          <w:rFonts w:asciiTheme="minorHAnsi" w:hAnsiTheme="minorHAnsi" w:cstheme="minorHAnsi"/>
          <w:b/>
        </w:rPr>
      </w:pPr>
      <w:r w:rsidRPr="00F403F5">
        <w:rPr>
          <w:rFonts w:asciiTheme="minorHAnsi" w:hAnsiTheme="minorHAnsi" w:cstheme="minorHAnsi"/>
          <w:b/>
        </w:rPr>
        <w:t xml:space="preserve">2. Ensure effective support to the </w:t>
      </w:r>
      <w:r w:rsidRPr="00F403F5">
        <w:rPr>
          <w:rFonts w:asciiTheme="minorHAnsi" w:hAnsiTheme="minorHAnsi" w:cstheme="minorHAnsi"/>
          <w:b/>
          <w:bCs/>
        </w:rPr>
        <w:t xml:space="preserve">management of the CO M&amp;E programme and </w:t>
      </w:r>
      <w:r w:rsidRPr="00F403F5">
        <w:rPr>
          <w:rFonts w:asciiTheme="minorHAnsi" w:hAnsiTheme="minorHAnsi" w:cstheme="minorHAnsi"/>
          <w:b/>
        </w:rPr>
        <w:t>focusing</w:t>
      </w:r>
      <w:r w:rsidRPr="00F403F5">
        <w:rPr>
          <w:rFonts w:asciiTheme="minorHAnsi" w:hAnsiTheme="minorHAnsi" w:cstheme="minorHAnsi"/>
          <w:b/>
          <w:lang w:val="en-US"/>
        </w:rPr>
        <w:t xml:space="preserve"> </w:t>
      </w:r>
      <w:r w:rsidRPr="00F403F5">
        <w:rPr>
          <w:rFonts w:asciiTheme="minorHAnsi" w:hAnsiTheme="minorHAnsi" w:cstheme="minorHAnsi"/>
          <w:b/>
        </w:rPr>
        <w:t>on supporting quality control of the M&amp;E process of the full cycle of programming from</w:t>
      </w:r>
      <w:r w:rsidRPr="00F403F5">
        <w:rPr>
          <w:rFonts w:asciiTheme="minorHAnsi" w:hAnsiTheme="minorHAnsi" w:cstheme="minorHAnsi"/>
          <w:b/>
          <w:lang w:val="en-US"/>
        </w:rPr>
        <w:t xml:space="preserve"> </w:t>
      </w:r>
      <w:r w:rsidRPr="00F403F5">
        <w:rPr>
          <w:rFonts w:asciiTheme="minorHAnsi" w:hAnsiTheme="minorHAnsi" w:cstheme="minorHAnsi"/>
          <w:b/>
        </w:rPr>
        <w:t>formulation to impleme</w:t>
      </w:r>
      <w:r w:rsidRPr="00F403F5">
        <w:rPr>
          <w:rFonts w:asciiTheme="minorHAnsi" w:hAnsiTheme="minorHAnsi" w:cstheme="minorHAnsi"/>
          <w:b/>
        </w:rPr>
        <w:t>ntation achieving the following results:</w:t>
      </w:r>
    </w:p>
    <w:p w14:paraId="495EFB8D" w14:textId="77777777" w:rsidR="0097280E" w:rsidRPr="00F403F5" w:rsidRDefault="0097280E">
      <w:pPr>
        <w:autoSpaceDE w:val="0"/>
        <w:autoSpaceDN w:val="0"/>
        <w:adjustRightInd w:val="0"/>
        <w:spacing w:after="0" w:line="240" w:lineRule="auto"/>
        <w:jc w:val="both"/>
        <w:rPr>
          <w:rFonts w:asciiTheme="minorHAnsi" w:hAnsiTheme="minorHAnsi" w:cstheme="minorHAnsi"/>
          <w:b/>
        </w:rPr>
      </w:pPr>
    </w:p>
    <w:p w14:paraId="5BE52EDB" w14:textId="1B7CB7B1" w:rsidR="0097280E" w:rsidRPr="00F403F5" w:rsidRDefault="00F84E0B">
      <w:pPr>
        <w:autoSpaceDE w:val="0"/>
        <w:autoSpaceDN w:val="0"/>
        <w:adjustRightInd w:val="0"/>
        <w:spacing w:after="0" w:line="240" w:lineRule="auto"/>
        <w:jc w:val="both"/>
        <w:rPr>
          <w:rFonts w:asciiTheme="minorHAnsi" w:hAnsiTheme="minorHAnsi" w:cstheme="minorHAnsi"/>
        </w:rPr>
      </w:pPr>
      <w:r w:rsidRPr="00F403F5">
        <w:rPr>
          <w:rFonts w:asciiTheme="minorHAnsi" w:hAnsiTheme="minorHAnsi" w:cstheme="minorHAnsi"/>
        </w:rPr>
        <w:t xml:space="preserve">_ Support the effective application of RBM tools, establishment of management targets </w:t>
      </w:r>
      <w:r w:rsidRPr="00F403F5">
        <w:rPr>
          <w:rFonts w:asciiTheme="minorHAnsi" w:hAnsiTheme="minorHAnsi" w:cstheme="minorHAnsi"/>
        </w:rPr>
        <w:t>and monitoring achievement of results.</w:t>
      </w:r>
    </w:p>
    <w:p w14:paraId="02437136" w14:textId="77777777" w:rsidR="0097280E" w:rsidRPr="00F403F5" w:rsidRDefault="0097280E">
      <w:pPr>
        <w:autoSpaceDE w:val="0"/>
        <w:autoSpaceDN w:val="0"/>
        <w:adjustRightInd w:val="0"/>
        <w:spacing w:after="0" w:line="240" w:lineRule="auto"/>
        <w:jc w:val="both"/>
        <w:rPr>
          <w:rFonts w:asciiTheme="minorHAnsi" w:hAnsiTheme="minorHAnsi" w:cstheme="minorHAnsi"/>
        </w:rPr>
      </w:pPr>
    </w:p>
    <w:p w14:paraId="705ADC70" w14:textId="77777777" w:rsidR="0097280E" w:rsidRPr="00F403F5" w:rsidRDefault="00F84E0B">
      <w:pPr>
        <w:autoSpaceDE w:val="0"/>
        <w:autoSpaceDN w:val="0"/>
        <w:adjustRightInd w:val="0"/>
        <w:spacing w:after="0" w:line="240" w:lineRule="auto"/>
        <w:jc w:val="both"/>
        <w:rPr>
          <w:rFonts w:asciiTheme="minorHAnsi" w:hAnsiTheme="minorHAnsi" w:cstheme="minorHAnsi"/>
        </w:rPr>
      </w:pPr>
      <w:r w:rsidRPr="00F403F5">
        <w:rPr>
          <w:rFonts w:asciiTheme="minorHAnsi" w:hAnsiTheme="minorHAnsi" w:cstheme="minorHAnsi"/>
        </w:rPr>
        <w:lastRenderedPageBreak/>
        <w:t xml:space="preserve">_ Support the design and formulation of CO M&amp;E programme within the area of </w:t>
      </w:r>
      <w:r w:rsidRPr="00F403F5">
        <w:rPr>
          <w:rFonts w:asciiTheme="minorHAnsi" w:hAnsiTheme="minorHAnsi" w:cstheme="minorHAnsi"/>
        </w:rPr>
        <w:t>responsibility, translating UNDP priorities into local interventions. Coordination of programme implementation with the executing agencies.</w:t>
      </w:r>
    </w:p>
    <w:p w14:paraId="68C79AE4" w14:textId="77777777" w:rsidR="0097280E" w:rsidRPr="00F403F5" w:rsidRDefault="0097280E">
      <w:pPr>
        <w:autoSpaceDE w:val="0"/>
        <w:autoSpaceDN w:val="0"/>
        <w:adjustRightInd w:val="0"/>
        <w:spacing w:after="0" w:line="240" w:lineRule="auto"/>
        <w:jc w:val="both"/>
        <w:rPr>
          <w:rFonts w:asciiTheme="minorHAnsi" w:hAnsiTheme="minorHAnsi" w:cstheme="minorHAnsi"/>
        </w:rPr>
      </w:pPr>
    </w:p>
    <w:p w14:paraId="4C8E0474" w14:textId="77777777" w:rsidR="0097280E" w:rsidRPr="00F403F5" w:rsidRDefault="00F84E0B">
      <w:pPr>
        <w:autoSpaceDE w:val="0"/>
        <w:autoSpaceDN w:val="0"/>
        <w:adjustRightInd w:val="0"/>
        <w:spacing w:after="0" w:line="240" w:lineRule="auto"/>
        <w:jc w:val="both"/>
        <w:rPr>
          <w:rFonts w:asciiTheme="minorHAnsi" w:hAnsiTheme="minorHAnsi" w:cstheme="minorHAnsi"/>
        </w:rPr>
      </w:pPr>
      <w:r w:rsidRPr="00F403F5">
        <w:rPr>
          <w:rFonts w:asciiTheme="minorHAnsi" w:hAnsiTheme="minorHAnsi" w:cstheme="minorHAnsi"/>
        </w:rPr>
        <w:t xml:space="preserve">_ Support the strategic oversight of planning, budgeting, </w:t>
      </w:r>
      <w:proofErr w:type="gramStart"/>
      <w:r w:rsidRPr="00F403F5">
        <w:rPr>
          <w:rFonts w:asciiTheme="minorHAnsi" w:hAnsiTheme="minorHAnsi" w:cstheme="minorHAnsi"/>
        </w:rPr>
        <w:t>implementing</w:t>
      </w:r>
      <w:proofErr w:type="gramEnd"/>
      <w:r w:rsidRPr="00F403F5">
        <w:rPr>
          <w:rFonts w:asciiTheme="minorHAnsi" w:hAnsiTheme="minorHAnsi" w:cstheme="minorHAnsi"/>
        </w:rPr>
        <w:t xml:space="preserve"> and monitoring of the programme, tracking us</w:t>
      </w:r>
      <w:r w:rsidRPr="00F403F5">
        <w:rPr>
          <w:rFonts w:asciiTheme="minorHAnsi" w:hAnsiTheme="minorHAnsi" w:cstheme="minorHAnsi"/>
        </w:rPr>
        <w:t>e of financial resources in accordance with UNDP rules and regulations.</w:t>
      </w:r>
    </w:p>
    <w:p w14:paraId="7F4DB7FE" w14:textId="77777777" w:rsidR="0097280E" w:rsidRPr="00F403F5" w:rsidRDefault="0097280E">
      <w:pPr>
        <w:autoSpaceDE w:val="0"/>
        <w:autoSpaceDN w:val="0"/>
        <w:adjustRightInd w:val="0"/>
        <w:spacing w:after="0" w:line="240" w:lineRule="auto"/>
        <w:jc w:val="both"/>
        <w:rPr>
          <w:rFonts w:asciiTheme="minorHAnsi" w:hAnsiTheme="minorHAnsi" w:cstheme="minorHAnsi"/>
        </w:rPr>
      </w:pPr>
    </w:p>
    <w:p w14:paraId="63989404" w14:textId="77777777" w:rsidR="0097280E" w:rsidRPr="00F403F5" w:rsidRDefault="00F84E0B">
      <w:pPr>
        <w:autoSpaceDE w:val="0"/>
        <w:autoSpaceDN w:val="0"/>
        <w:adjustRightInd w:val="0"/>
        <w:spacing w:after="0" w:line="240" w:lineRule="auto"/>
        <w:jc w:val="both"/>
        <w:rPr>
          <w:rFonts w:asciiTheme="minorHAnsi" w:hAnsiTheme="minorHAnsi" w:cstheme="minorHAnsi"/>
        </w:rPr>
      </w:pPr>
      <w:r w:rsidRPr="00F403F5">
        <w:rPr>
          <w:rFonts w:asciiTheme="minorHAnsi" w:hAnsiTheme="minorHAnsi" w:cstheme="minorHAnsi"/>
        </w:rPr>
        <w:t>_ Support the effective monitoring, measuring the impact of the CO programme and evaluation. Constant monitoring and analysis of the programme environment, timely readjustment of prog</w:t>
      </w:r>
      <w:r w:rsidRPr="00F403F5">
        <w:rPr>
          <w:rFonts w:asciiTheme="minorHAnsi" w:hAnsiTheme="minorHAnsi" w:cstheme="minorHAnsi"/>
        </w:rPr>
        <w:t>ramme.</w:t>
      </w:r>
    </w:p>
    <w:p w14:paraId="6F734A52" w14:textId="77777777" w:rsidR="0097280E" w:rsidRPr="00F403F5" w:rsidRDefault="0097280E">
      <w:pPr>
        <w:autoSpaceDE w:val="0"/>
        <w:autoSpaceDN w:val="0"/>
        <w:adjustRightInd w:val="0"/>
        <w:spacing w:after="0" w:line="240" w:lineRule="auto"/>
        <w:jc w:val="both"/>
        <w:rPr>
          <w:rFonts w:asciiTheme="minorHAnsi" w:hAnsiTheme="minorHAnsi" w:cstheme="minorHAnsi"/>
        </w:rPr>
      </w:pPr>
    </w:p>
    <w:p w14:paraId="34F72912" w14:textId="77777777" w:rsidR="0097280E" w:rsidRPr="00F403F5" w:rsidRDefault="00F84E0B">
      <w:pPr>
        <w:autoSpaceDE w:val="0"/>
        <w:autoSpaceDN w:val="0"/>
        <w:adjustRightInd w:val="0"/>
        <w:spacing w:after="0" w:line="240" w:lineRule="auto"/>
        <w:jc w:val="both"/>
        <w:rPr>
          <w:rFonts w:asciiTheme="minorHAnsi" w:hAnsiTheme="minorHAnsi" w:cstheme="minorHAnsi"/>
        </w:rPr>
      </w:pPr>
      <w:r w:rsidRPr="00F403F5">
        <w:rPr>
          <w:rFonts w:asciiTheme="minorHAnsi" w:hAnsiTheme="minorHAnsi" w:cstheme="minorHAnsi"/>
        </w:rPr>
        <w:t>_ Support the implementation, in association with participating UN agencies, the Harmonized Approach to Cash Transfers (HACT), follow up on audit recommendations. And ensure that all exceptions are timely reported.</w:t>
      </w:r>
    </w:p>
    <w:p w14:paraId="08EF65FE" w14:textId="77777777" w:rsidR="0097280E" w:rsidRPr="00F403F5" w:rsidRDefault="0097280E">
      <w:pPr>
        <w:autoSpaceDE w:val="0"/>
        <w:autoSpaceDN w:val="0"/>
        <w:adjustRightInd w:val="0"/>
        <w:spacing w:after="0" w:line="240" w:lineRule="auto"/>
        <w:jc w:val="both"/>
        <w:rPr>
          <w:rFonts w:asciiTheme="minorHAnsi" w:hAnsiTheme="minorHAnsi" w:cstheme="minorHAnsi"/>
        </w:rPr>
      </w:pPr>
    </w:p>
    <w:p w14:paraId="63287B91" w14:textId="77777777" w:rsidR="0097280E" w:rsidRPr="00F403F5" w:rsidRDefault="00F84E0B">
      <w:pPr>
        <w:autoSpaceDE w:val="0"/>
        <w:autoSpaceDN w:val="0"/>
        <w:adjustRightInd w:val="0"/>
        <w:spacing w:after="0" w:line="240" w:lineRule="auto"/>
        <w:jc w:val="both"/>
        <w:rPr>
          <w:rFonts w:asciiTheme="minorHAnsi" w:hAnsiTheme="minorHAnsi" w:cstheme="minorHAnsi"/>
        </w:rPr>
      </w:pPr>
      <w:r w:rsidRPr="00F403F5">
        <w:rPr>
          <w:rFonts w:asciiTheme="minorHAnsi" w:hAnsiTheme="minorHAnsi" w:cstheme="minorHAnsi"/>
        </w:rPr>
        <w:t>_ Assist in ensuring that report</w:t>
      </w:r>
      <w:r w:rsidRPr="00F403F5">
        <w:rPr>
          <w:rFonts w:asciiTheme="minorHAnsi" w:hAnsiTheme="minorHAnsi" w:cstheme="minorHAnsi"/>
        </w:rPr>
        <w:t xml:space="preserve">s are regularly prepared on activities, </w:t>
      </w:r>
      <w:proofErr w:type="gramStart"/>
      <w:r w:rsidRPr="00F403F5">
        <w:rPr>
          <w:rFonts w:asciiTheme="minorHAnsi" w:hAnsiTheme="minorHAnsi" w:cstheme="minorHAnsi"/>
        </w:rPr>
        <w:t>outputs</w:t>
      </w:r>
      <w:proofErr w:type="gramEnd"/>
      <w:r w:rsidRPr="00F403F5">
        <w:rPr>
          <w:rFonts w:asciiTheme="minorHAnsi" w:hAnsiTheme="minorHAnsi" w:cstheme="minorHAnsi"/>
        </w:rPr>
        <w:t xml:space="preserve"> and outcomes.</w:t>
      </w:r>
    </w:p>
    <w:p w14:paraId="23194FA8" w14:textId="77777777" w:rsidR="0097280E" w:rsidRPr="00F403F5" w:rsidRDefault="0097280E">
      <w:pPr>
        <w:autoSpaceDE w:val="0"/>
        <w:autoSpaceDN w:val="0"/>
        <w:adjustRightInd w:val="0"/>
        <w:spacing w:after="0" w:line="240" w:lineRule="auto"/>
        <w:jc w:val="both"/>
        <w:rPr>
          <w:rFonts w:asciiTheme="minorHAnsi" w:hAnsiTheme="minorHAnsi" w:cstheme="minorHAnsi"/>
        </w:rPr>
      </w:pPr>
    </w:p>
    <w:p w14:paraId="1D119BAD" w14:textId="77777777" w:rsidR="0097280E" w:rsidRPr="00F403F5" w:rsidRDefault="00F84E0B">
      <w:pPr>
        <w:autoSpaceDE w:val="0"/>
        <w:autoSpaceDN w:val="0"/>
        <w:adjustRightInd w:val="0"/>
        <w:spacing w:after="0" w:line="240" w:lineRule="auto"/>
        <w:jc w:val="both"/>
        <w:rPr>
          <w:rFonts w:asciiTheme="minorHAnsi" w:hAnsiTheme="minorHAnsi" w:cstheme="minorHAnsi"/>
        </w:rPr>
      </w:pPr>
      <w:r w:rsidRPr="00F403F5">
        <w:rPr>
          <w:rFonts w:asciiTheme="minorHAnsi" w:hAnsiTheme="minorHAnsi" w:cstheme="minorHAnsi"/>
        </w:rPr>
        <w:t>_ Support the organization of cost-recovery system for the services provided by the CO to projects in close collaboration with Operations Manager.</w:t>
      </w:r>
    </w:p>
    <w:p w14:paraId="478E05CD" w14:textId="77777777" w:rsidR="0097280E" w:rsidRPr="00F403F5" w:rsidRDefault="0097280E">
      <w:pPr>
        <w:autoSpaceDE w:val="0"/>
        <w:autoSpaceDN w:val="0"/>
        <w:adjustRightInd w:val="0"/>
        <w:spacing w:after="0" w:line="240" w:lineRule="auto"/>
        <w:jc w:val="both"/>
        <w:rPr>
          <w:rFonts w:asciiTheme="minorHAnsi" w:hAnsiTheme="minorHAnsi" w:cstheme="minorHAnsi"/>
        </w:rPr>
      </w:pPr>
    </w:p>
    <w:p w14:paraId="2E816E07" w14:textId="77777777" w:rsidR="0097280E" w:rsidRPr="00F403F5" w:rsidRDefault="00F84E0B">
      <w:pPr>
        <w:autoSpaceDE w:val="0"/>
        <w:autoSpaceDN w:val="0"/>
        <w:adjustRightInd w:val="0"/>
        <w:spacing w:after="0" w:line="240" w:lineRule="auto"/>
        <w:jc w:val="both"/>
        <w:rPr>
          <w:rFonts w:asciiTheme="minorHAnsi" w:hAnsiTheme="minorHAnsi" w:cstheme="minorHAnsi"/>
        </w:rPr>
      </w:pPr>
      <w:r w:rsidRPr="00F403F5">
        <w:rPr>
          <w:rFonts w:asciiTheme="minorHAnsi" w:hAnsiTheme="minorHAnsi" w:cstheme="minorHAnsi"/>
        </w:rPr>
        <w:t>_ Assists in ensuring the preparation of less</w:t>
      </w:r>
      <w:r w:rsidRPr="00F403F5">
        <w:rPr>
          <w:rFonts w:asciiTheme="minorHAnsi" w:hAnsiTheme="minorHAnsi" w:cstheme="minorHAnsi"/>
        </w:rPr>
        <w:t>ons learned reports from the monitoring and evaluation processes</w:t>
      </w:r>
    </w:p>
    <w:p w14:paraId="3666D33E" w14:textId="77777777" w:rsidR="0097280E" w:rsidRPr="00F403F5" w:rsidRDefault="0097280E">
      <w:pPr>
        <w:autoSpaceDE w:val="0"/>
        <w:autoSpaceDN w:val="0"/>
        <w:adjustRightInd w:val="0"/>
        <w:spacing w:after="0" w:line="240" w:lineRule="auto"/>
        <w:jc w:val="both"/>
        <w:rPr>
          <w:rFonts w:asciiTheme="minorHAnsi" w:hAnsiTheme="minorHAnsi" w:cstheme="minorHAnsi"/>
          <w:b/>
        </w:rPr>
      </w:pPr>
    </w:p>
    <w:p w14:paraId="704E1138" w14:textId="77777777" w:rsidR="0097280E" w:rsidRPr="00F403F5" w:rsidRDefault="00F84E0B">
      <w:pPr>
        <w:numPr>
          <w:ilvl w:val="0"/>
          <w:numId w:val="1"/>
        </w:numPr>
        <w:autoSpaceDE w:val="0"/>
        <w:autoSpaceDN w:val="0"/>
        <w:adjustRightInd w:val="0"/>
        <w:spacing w:after="0" w:line="240" w:lineRule="auto"/>
        <w:jc w:val="both"/>
        <w:rPr>
          <w:rFonts w:asciiTheme="minorHAnsi" w:hAnsiTheme="minorHAnsi" w:cstheme="minorHAnsi"/>
          <w:b/>
        </w:rPr>
      </w:pPr>
      <w:r w:rsidRPr="00F403F5">
        <w:rPr>
          <w:rFonts w:asciiTheme="minorHAnsi" w:hAnsiTheme="minorHAnsi" w:cstheme="minorHAnsi"/>
          <w:b/>
        </w:rPr>
        <w:t xml:space="preserve">Facilitate the establishment and maintenance of </w:t>
      </w:r>
      <w:r w:rsidRPr="00F403F5">
        <w:rPr>
          <w:rFonts w:asciiTheme="minorHAnsi" w:hAnsiTheme="minorHAnsi" w:cstheme="minorHAnsi"/>
          <w:b/>
          <w:bCs/>
        </w:rPr>
        <w:t xml:space="preserve">strategic partnerships and supports the resource mobilization </w:t>
      </w:r>
      <w:r w:rsidRPr="00F403F5">
        <w:rPr>
          <w:rFonts w:asciiTheme="minorHAnsi" w:hAnsiTheme="minorHAnsi" w:cstheme="minorHAnsi"/>
          <w:b/>
        </w:rPr>
        <w:t>focusing on achievement of the following results:</w:t>
      </w:r>
    </w:p>
    <w:p w14:paraId="7DF77AD7" w14:textId="77777777" w:rsidR="0097280E" w:rsidRPr="00F403F5" w:rsidRDefault="0097280E">
      <w:pPr>
        <w:autoSpaceDE w:val="0"/>
        <w:autoSpaceDN w:val="0"/>
        <w:adjustRightInd w:val="0"/>
        <w:spacing w:after="0" w:line="240" w:lineRule="auto"/>
        <w:jc w:val="both"/>
        <w:rPr>
          <w:rFonts w:asciiTheme="minorHAnsi" w:hAnsiTheme="minorHAnsi" w:cstheme="minorHAnsi"/>
          <w:b/>
        </w:rPr>
      </w:pPr>
    </w:p>
    <w:p w14:paraId="1A3080B8" w14:textId="77777777" w:rsidR="0097280E" w:rsidRPr="00F403F5" w:rsidRDefault="00F84E0B">
      <w:pPr>
        <w:autoSpaceDE w:val="0"/>
        <w:autoSpaceDN w:val="0"/>
        <w:adjustRightInd w:val="0"/>
        <w:spacing w:after="0" w:line="240" w:lineRule="auto"/>
        <w:jc w:val="both"/>
        <w:rPr>
          <w:rFonts w:asciiTheme="minorHAnsi" w:hAnsiTheme="minorHAnsi" w:cstheme="minorHAnsi"/>
        </w:rPr>
      </w:pPr>
      <w:r w:rsidRPr="00F403F5">
        <w:rPr>
          <w:rFonts w:asciiTheme="minorHAnsi" w:hAnsiTheme="minorHAnsi" w:cstheme="minorHAnsi"/>
        </w:rPr>
        <w:t>_ Support the Implementat</w:t>
      </w:r>
      <w:r w:rsidRPr="00F403F5">
        <w:rPr>
          <w:rFonts w:asciiTheme="minorHAnsi" w:hAnsiTheme="minorHAnsi" w:cstheme="minorHAnsi"/>
        </w:rPr>
        <w:t>ion of the CO partnerships and resources mobilization strategies through effective, high quality and timely financial and substantive reports on cost sharing resources and their programming to achieve programme outcomes.</w:t>
      </w:r>
    </w:p>
    <w:p w14:paraId="51C6DB00" w14:textId="77777777" w:rsidR="0097280E" w:rsidRPr="00F403F5" w:rsidRDefault="0097280E">
      <w:pPr>
        <w:autoSpaceDE w:val="0"/>
        <w:autoSpaceDN w:val="0"/>
        <w:adjustRightInd w:val="0"/>
        <w:spacing w:after="0" w:line="240" w:lineRule="auto"/>
        <w:jc w:val="both"/>
        <w:rPr>
          <w:rFonts w:asciiTheme="minorHAnsi" w:hAnsiTheme="minorHAnsi" w:cstheme="minorHAnsi"/>
        </w:rPr>
      </w:pPr>
    </w:p>
    <w:p w14:paraId="54CC65C4" w14:textId="77777777" w:rsidR="0097280E" w:rsidRPr="00F403F5" w:rsidRDefault="00F84E0B">
      <w:pPr>
        <w:autoSpaceDE w:val="0"/>
        <w:autoSpaceDN w:val="0"/>
        <w:adjustRightInd w:val="0"/>
        <w:spacing w:after="0" w:line="240" w:lineRule="auto"/>
        <w:jc w:val="both"/>
        <w:rPr>
          <w:rFonts w:asciiTheme="minorHAnsi" w:hAnsiTheme="minorHAnsi" w:cstheme="minorHAnsi"/>
        </w:rPr>
      </w:pPr>
      <w:r w:rsidRPr="00F403F5">
        <w:rPr>
          <w:rFonts w:asciiTheme="minorHAnsi" w:hAnsiTheme="minorHAnsi" w:cstheme="minorHAnsi"/>
        </w:rPr>
        <w:t>_ Assist in the analysis and resea</w:t>
      </w:r>
      <w:r w:rsidRPr="00F403F5">
        <w:rPr>
          <w:rFonts w:asciiTheme="minorHAnsi" w:hAnsiTheme="minorHAnsi" w:cstheme="minorHAnsi"/>
        </w:rPr>
        <w:t>rch of information on donors, preparation of substantive briefs on possible areas of cooperation, identification of opportunities for cost-sharing.</w:t>
      </w:r>
    </w:p>
    <w:p w14:paraId="4068F714" w14:textId="77777777" w:rsidR="0097280E" w:rsidRPr="00F403F5" w:rsidRDefault="0097280E">
      <w:pPr>
        <w:autoSpaceDE w:val="0"/>
        <w:autoSpaceDN w:val="0"/>
        <w:adjustRightInd w:val="0"/>
        <w:spacing w:after="0" w:line="240" w:lineRule="auto"/>
        <w:jc w:val="both"/>
        <w:rPr>
          <w:rFonts w:asciiTheme="minorHAnsi" w:hAnsiTheme="minorHAnsi" w:cstheme="minorHAnsi"/>
          <w:b/>
        </w:rPr>
      </w:pPr>
    </w:p>
    <w:p w14:paraId="15DBA32B" w14:textId="77777777" w:rsidR="0097280E" w:rsidRPr="00F403F5" w:rsidRDefault="00F84E0B">
      <w:pPr>
        <w:autoSpaceDE w:val="0"/>
        <w:autoSpaceDN w:val="0"/>
        <w:adjustRightInd w:val="0"/>
        <w:spacing w:after="0" w:line="240" w:lineRule="auto"/>
        <w:jc w:val="both"/>
        <w:rPr>
          <w:rFonts w:asciiTheme="minorHAnsi" w:hAnsiTheme="minorHAnsi" w:cstheme="minorHAnsi"/>
          <w:b/>
          <w:bCs/>
        </w:rPr>
      </w:pPr>
      <w:r w:rsidRPr="00F403F5">
        <w:rPr>
          <w:rFonts w:asciiTheme="minorHAnsi" w:hAnsiTheme="minorHAnsi" w:cstheme="minorHAnsi"/>
          <w:b/>
        </w:rPr>
        <w:t xml:space="preserve">4. Supports the </w:t>
      </w:r>
      <w:r w:rsidRPr="00F403F5">
        <w:rPr>
          <w:rFonts w:asciiTheme="minorHAnsi" w:hAnsiTheme="minorHAnsi" w:cstheme="minorHAnsi"/>
          <w:b/>
          <w:bCs/>
        </w:rPr>
        <w:t xml:space="preserve">provision of </w:t>
      </w:r>
      <w:proofErr w:type="gramStart"/>
      <w:r w:rsidRPr="00F403F5">
        <w:rPr>
          <w:rFonts w:asciiTheme="minorHAnsi" w:hAnsiTheme="minorHAnsi" w:cstheme="minorHAnsi"/>
          <w:b/>
          <w:bCs/>
        </w:rPr>
        <w:t>top quality</w:t>
      </w:r>
      <w:proofErr w:type="gramEnd"/>
      <w:r w:rsidRPr="00F403F5">
        <w:rPr>
          <w:rFonts w:asciiTheme="minorHAnsi" w:hAnsiTheme="minorHAnsi" w:cstheme="minorHAnsi"/>
          <w:b/>
          <w:bCs/>
        </w:rPr>
        <w:t xml:space="preserve"> M&amp;E advisory services </w:t>
      </w:r>
      <w:r w:rsidRPr="00F403F5">
        <w:rPr>
          <w:rFonts w:asciiTheme="minorHAnsi" w:hAnsiTheme="minorHAnsi" w:cstheme="minorHAnsi"/>
          <w:b/>
        </w:rPr>
        <w:t>and f</w:t>
      </w:r>
      <w:r w:rsidRPr="00F403F5">
        <w:rPr>
          <w:rFonts w:asciiTheme="minorHAnsi" w:hAnsiTheme="minorHAnsi" w:cstheme="minorHAnsi"/>
          <w:b/>
          <w:bCs/>
        </w:rPr>
        <w:t xml:space="preserve">acilitation of knowledge building and management </w:t>
      </w:r>
      <w:r w:rsidRPr="00F403F5">
        <w:rPr>
          <w:rFonts w:asciiTheme="minorHAnsi" w:hAnsiTheme="minorHAnsi" w:cstheme="minorHAnsi"/>
          <w:b/>
        </w:rPr>
        <w:t>focusing on achievement of the following results:</w:t>
      </w:r>
    </w:p>
    <w:p w14:paraId="260F677D" w14:textId="77777777" w:rsidR="0097280E" w:rsidRPr="00F403F5" w:rsidRDefault="0097280E">
      <w:pPr>
        <w:autoSpaceDE w:val="0"/>
        <w:autoSpaceDN w:val="0"/>
        <w:adjustRightInd w:val="0"/>
        <w:spacing w:after="0" w:line="240" w:lineRule="auto"/>
        <w:jc w:val="both"/>
        <w:rPr>
          <w:rFonts w:asciiTheme="minorHAnsi" w:hAnsiTheme="minorHAnsi" w:cstheme="minorHAnsi"/>
        </w:rPr>
      </w:pPr>
    </w:p>
    <w:p w14:paraId="3801E919" w14:textId="77777777" w:rsidR="0097280E" w:rsidRPr="00F403F5" w:rsidRDefault="00F84E0B">
      <w:pPr>
        <w:autoSpaceDE w:val="0"/>
        <w:autoSpaceDN w:val="0"/>
        <w:adjustRightInd w:val="0"/>
        <w:spacing w:after="0" w:line="240" w:lineRule="auto"/>
        <w:jc w:val="both"/>
        <w:rPr>
          <w:rFonts w:asciiTheme="minorHAnsi" w:hAnsiTheme="minorHAnsi" w:cstheme="minorHAnsi"/>
        </w:rPr>
      </w:pPr>
      <w:r w:rsidRPr="00F403F5">
        <w:rPr>
          <w:rFonts w:asciiTheme="minorHAnsi" w:hAnsiTheme="minorHAnsi" w:cstheme="minorHAnsi"/>
        </w:rPr>
        <w:t>_ Support the identification of sources of information related to M&amp;E and policy-driven issues. Identifi</w:t>
      </w:r>
      <w:r w:rsidRPr="00F403F5">
        <w:rPr>
          <w:rFonts w:asciiTheme="minorHAnsi" w:hAnsiTheme="minorHAnsi" w:cstheme="minorHAnsi"/>
        </w:rPr>
        <w:t>cation and synthesis of best practices and lessons learned directly linked to programme country policy goals.</w:t>
      </w:r>
    </w:p>
    <w:p w14:paraId="3C5830E2" w14:textId="77777777" w:rsidR="0097280E" w:rsidRPr="00F403F5" w:rsidRDefault="0097280E">
      <w:pPr>
        <w:autoSpaceDE w:val="0"/>
        <w:autoSpaceDN w:val="0"/>
        <w:adjustRightInd w:val="0"/>
        <w:spacing w:after="0" w:line="240" w:lineRule="auto"/>
        <w:jc w:val="both"/>
        <w:rPr>
          <w:rFonts w:asciiTheme="minorHAnsi" w:hAnsiTheme="minorHAnsi" w:cstheme="minorHAnsi"/>
        </w:rPr>
      </w:pPr>
    </w:p>
    <w:p w14:paraId="1E582EE9" w14:textId="77777777" w:rsidR="0097280E" w:rsidRPr="00F403F5" w:rsidRDefault="00F84E0B">
      <w:pPr>
        <w:autoSpaceDE w:val="0"/>
        <w:autoSpaceDN w:val="0"/>
        <w:adjustRightInd w:val="0"/>
        <w:spacing w:after="0" w:line="240" w:lineRule="auto"/>
        <w:jc w:val="both"/>
        <w:rPr>
          <w:rFonts w:asciiTheme="minorHAnsi" w:hAnsiTheme="minorHAnsi" w:cstheme="minorHAnsi"/>
        </w:rPr>
      </w:pPr>
      <w:r w:rsidRPr="00F403F5">
        <w:rPr>
          <w:rFonts w:asciiTheme="minorHAnsi" w:hAnsiTheme="minorHAnsi" w:cstheme="minorHAnsi"/>
        </w:rPr>
        <w:t>_ Assist and facilitate the coordination of development of policies and institutions that will address the country’s problems and needs in collab</w:t>
      </w:r>
      <w:r w:rsidRPr="00F403F5">
        <w:rPr>
          <w:rFonts w:asciiTheme="minorHAnsi" w:hAnsiTheme="minorHAnsi" w:cstheme="minorHAnsi"/>
        </w:rPr>
        <w:t>oration with the Government and other strategic partners.</w:t>
      </w:r>
    </w:p>
    <w:p w14:paraId="380C6E32" w14:textId="77777777" w:rsidR="0097280E" w:rsidRPr="00F403F5" w:rsidRDefault="0097280E">
      <w:pPr>
        <w:autoSpaceDE w:val="0"/>
        <w:autoSpaceDN w:val="0"/>
        <w:adjustRightInd w:val="0"/>
        <w:spacing w:after="0" w:line="240" w:lineRule="auto"/>
        <w:jc w:val="both"/>
        <w:rPr>
          <w:rFonts w:asciiTheme="minorHAnsi" w:hAnsiTheme="minorHAnsi" w:cstheme="minorHAnsi"/>
        </w:rPr>
      </w:pPr>
    </w:p>
    <w:p w14:paraId="4FEC4DED" w14:textId="77777777" w:rsidR="0097280E" w:rsidRPr="00F403F5" w:rsidRDefault="00F84E0B">
      <w:pPr>
        <w:autoSpaceDE w:val="0"/>
        <w:autoSpaceDN w:val="0"/>
        <w:adjustRightInd w:val="0"/>
        <w:spacing w:after="0" w:line="240" w:lineRule="auto"/>
        <w:jc w:val="both"/>
        <w:rPr>
          <w:rFonts w:asciiTheme="minorHAnsi" w:hAnsiTheme="minorHAnsi" w:cstheme="minorHAnsi"/>
        </w:rPr>
      </w:pPr>
      <w:r w:rsidRPr="00F403F5">
        <w:rPr>
          <w:rFonts w:asciiTheme="minorHAnsi" w:hAnsiTheme="minorHAnsi" w:cstheme="minorHAnsi"/>
        </w:rPr>
        <w:t>_ Support the establishment of M&amp;E advocacy networks at national level and linked to international networks. Relevant, high-impact M&amp;E advocacy campaigns are implemented with key partners.</w:t>
      </w:r>
    </w:p>
    <w:p w14:paraId="37766E2A" w14:textId="77777777" w:rsidR="0097280E" w:rsidRPr="00F403F5" w:rsidRDefault="0097280E">
      <w:pPr>
        <w:autoSpaceDE w:val="0"/>
        <w:autoSpaceDN w:val="0"/>
        <w:adjustRightInd w:val="0"/>
        <w:spacing w:after="0" w:line="240" w:lineRule="auto"/>
        <w:jc w:val="both"/>
        <w:rPr>
          <w:rFonts w:asciiTheme="minorHAnsi" w:hAnsiTheme="minorHAnsi" w:cstheme="minorHAnsi"/>
        </w:rPr>
      </w:pPr>
    </w:p>
    <w:p w14:paraId="556D1EC4" w14:textId="77777777" w:rsidR="0097280E" w:rsidRPr="00F403F5" w:rsidRDefault="00F84E0B">
      <w:pPr>
        <w:autoSpaceDE w:val="0"/>
        <w:autoSpaceDN w:val="0"/>
        <w:adjustRightInd w:val="0"/>
        <w:spacing w:after="0" w:line="240" w:lineRule="auto"/>
        <w:jc w:val="both"/>
        <w:rPr>
          <w:rFonts w:asciiTheme="minorHAnsi" w:hAnsiTheme="minorHAnsi" w:cstheme="minorHAnsi"/>
        </w:rPr>
      </w:pPr>
      <w:r w:rsidRPr="00F403F5">
        <w:rPr>
          <w:rFonts w:asciiTheme="minorHAnsi" w:hAnsiTheme="minorHAnsi" w:cstheme="minorHAnsi"/>
        </w:rPr>
        <w:t>_ Suppo</w:t>
      </w:r>
      <w:r w:rsidRPr="00F403F5">
        <w:rPr>
          <w:rFonts w:asciiTheme="minorHAnsi" w:hAnsiTheme="minorHAnsi" w:cstheme="minorHAnsi"/>
        </w:rPr>
        <w:t>rt the provision of CO sound contributions to knowledge networks and communities of practice.</w:t>
      </w:r>
    </w:p>
    <w:p w14:paraId="5642396A" w14:textId="77777777" w:rsidR="0097280E" w:rsidRPr="00F403F5" w:rsidRDefault="0097280E">
      <w:pPr>
        <w:autoSpaceDE w:val="0"/>
        <w:autoSpaceDN w:val="0"/>
        <w:adjustRightInd w:val="0"/>
        <w:spacing w:after="0" w:line="240" w:lineRule="auto"/>
        <w:jc w:val="both"/>
        <w:rPr>
          <w:rFonts w:asciiTheme="minorHAnsi" w:hAnsiTheme="minorHAnsi" w:cstheme="minorHAnsi"/>
        </w:rPr>
      </w:pPr>
    </w:p>
    <w:p w14:paraId="45A18D25" w14:textId="77777777" w:rsidR="0097280E" w:rsidRPr="00F403F5" w:rsidRDefault="00F84E0B">
      <w:pPr>
        <w:autoSpaceDE w:val="0"/>
        <w:autoSpaceDN w:val="0"/>
        <w:adjustRightInd w:val="0"/>
        <w:spacing w:after="0" w:line="240" w:lineRule="auto"/>
        <w:jc w:val="both"/>
        <w:rPr>
          <w:rFonts w:asciiTheme="minorHAnsi" w:hAnsiTheme="minorHAnsi" w:cstheme="minorHAnsi"/>
        </w:rPr>
      </w:pPr>
      <w:r w:rsidRPr="00F403F5">
        <w:rPr>
          <w:rFonts w:asciiTheme="minorHAnsi" w:hAnsiTheme="minorHAnsi" w:cstheme="minorHAnsi"/>
        </w:rPr>
        <w:t>_ Support and facilitates the organization of training programmes for the operations/ projects staff on Finance and M&amp;E processes.</w:t>
      </w:r>
    </w:p>
    <w:p w14:paraId="61B0A506" w14:textId="77777777" w:rsidR="0097280E" w:rsidRPr="00F403F5" w:rsidRDefault="0097280E">
      <w:pPr>
        <w:spacing w:after="0"/>
        <w:jc w:val="both"/>
        <w:rPr>
          <w:rFonts w:asciiTheme="minorHAnsi" w:hAnsiTheme="minorHAnsi" w:cstheme="minorHAnsi"/>
        </w:rPr>
      </w:pPr>
    </w:p>
    <w:p w14:paraId="50B7B630" w14:textId="3DE9A9DE" w:rsidR="0097280E" w:rsidRPr="00F403F5" w:rsidRDefault="00F84E0B">
      <w:pPr>
        <w:spacing w:after="0"/>
        <w:jc w:val="both"/>
        <w:rPr>
          <w:rFonts w:asciiTheme="minorHAnsi" w:hAnsiTheme="minorHAnsi" w:cstheme="minorHAnsi"/>
        </w:rPr>
      </w:pPr>
      <w:r w:rsidRPr="00F403F5">
        <w:rPr>
          <w:rFonts w:asciiTheme="minorHAnsi" w:hAnsiTheme="minorHAnsi" w:cstheme="minorHAnsi"/>
        </w:rPr>
        <w:t xml:space="preserve">The objectives of the </w:t>
      </w:r>
      <w:r w:rsidRPr="00F403F5">
        <w:rPr>
          <w:rFonts w:asciiTheme="minorHAnsi" w:hAnsiTheme="minorHAnsi" w:cstheme="minorHAnsi"/>
        </w:rPr>
        <w:t>consultancy will be to</w:t>
      </w:r>
      <w:r w:rsidR="00080174" w:rsidRPr="00F403F5">
        <w:rPr>
          <w:rFonts w:asciiTheme="minorHAnsi" w:hAnsiTheme="minorHAnsi" w:cstheme="minorHAnsi"/>
        </w:rPr>
        <w:t xml:space="preserve"> support the country office in the realization of the planned results through the listed deliverables below</w:t>
      </w:r>
      <w:r w:rsidRPr="00F403F5">
        <w:rPr>
          <w:rFonts w:asciiTheme="minorHAnsi" w:hAnsiTheme="minorHAnsi" w:cstheme="minorHAnsi"/>
        </w:rPr>
        <w:t>:</w:t>
      </w:r>
    </w:p>
    <w:p w14:paraId="32D53591" w14:textId="77777777" w:rsidR="0097280E" w:rsidRPr="00F403F5" w:rsidRDefault="0097280E">
      <w:pPr>
        <w:spacing w:after="0"/>
        <w:jc w:val="both"/>
        <w:rPr>
          <w:rFonts w:asciiTheme="minorHAnsi" w:hAnsiTheme="minorHAnsi" w:cstheme="minorHAnsi"/>
        </w:rPr>
      </w:pPr>
    </w:p>
    <w:p w14:paraId="3874C542" w14:textId="77777777" w:rsidR="0097280E" w:rsidRPr="00F403F5" w:rsidRDefault="00F84E0B">
      <w:pPr>
        <w:pStyle w:val="ListParagraph"/>
        <w:spacing w:after="0"/>
        <w:ind w:left="0"/>
        <w:jc w:val="both"/>
        <w:rPr>
          <w:rFonts w:asciiTheme="minorHAnsi" w:hAnsiTheme="minorHAnsi" w:cstheme="minorHAnsi"/>
          <w:b/>
          <w:bCs/>
        </w:rPr>
      </w:pPr>
      <w:r w:rsidRPr="00F403F5">
        <w:rPr>
          <w:rFonts w:asciiTheme="minorHAnsi" w:hAnsiTheme="minorHAnsi" w:cstheme="minorHAnsi"/>
          <w:b/>
          <w:bCs/>
        </w:rPr>
        <w:t>Scope of work and deliverables</w:t>
      </w:r>
    </w:p>
    <w:p w14:paraId="72C036B0" w14:textId="77777777" w:rsidR="0097280E" w:rsidRPr="00F403F5" w:rsidRDefault="0097280E">
      <w:pPr>
        <w:spacing w:after="0" w:line="240" w:lineRule="auto"/>
        <w:jc w:val="both"/>
        <w:rPr>
          <w:rFonts w:asciiTheme="minorHAnsi" w:hAnsiTheme="minorHAnsi" w:cstheme="minorHAnsi"/>
          <w:color w:val="0F243E"/>
        </w:rPr>
      </w:pPr>
    </w:p>
    <w:p w14:paraId="6F98F32A" w14:textId="77777777" w:rsidR="0097280E" w:rsidRPr="00F403F5" w:rsidRDefault="0097280E">
      <w:pPr>
        <w:pStyle w:val="ListParagraph"/>
        <w:spacing w:after="0"/>
        <w:ind w:left="0"/>
        <w:jc w:val="both"/>
        <w:rPr>
          <w:rFonts w:asciiTheme="minorHAnsi" w:hAnsiTheme="minorHAnsi" w:cstheme="minorHAnsi"/>
        </w:rPr>
      </w:pPr>
    </w:p>
    <w:tbl>
      <w:tblPr>
        <w:tblpPr w:leftFromText="180" w:rightFromText="180" w:vertAnchor="text" w:horzAnchor="margin" w:tblpY="196"/>
        <w:tblOverlap w:val="neve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3"/>
        <w:gridCol w:w="1352"/>
        <w:gridCol w:w="1809"/>
        <w:gridCol w:w="3429"/>
      </w:tblGrid>
      <w:tr w:rsidR="0097280E" w:rsidRPr="00F403F5" w14:paraId="48DBD64F" w14:textId="77777777">
        <w:trPr>
          <w:trHeight w:val="1351"/>
        </w:trPr>
        <w:tc>
          <w:tcPr>
            <w:tcW w:w="2901" w:type="dxa"/>
          </w:tcPr>
          <w:p w14:paraId="59B58F04" w14:textId="77777777" w:rsidR="0097280E" w:rsidRPr="00F403F5" w:rsidRDefault="00F84E0B">
            <w:pPr>
              <w:tabs>
                <w:tab w:val="left" w:pos="450"/>
              </w:tabs>
              <w:spacing w:after="0" w:line="240" w:lineRule="auto"/>
              <w:jc w:val="center"/>
              <w:rPr>
                <w:rFonts w:asciiTheme="minorHAnsi" w:hAnsiTheme="minorHAnsi" w:cstheme="minorHAnsi"/>
                <w:b/>
                <w:bCs/>
                <w:i/>
                <w:color w:val="0F243E"/>
              </w:rPr>
            </w:pPr>
            <w:r w:rsidRPr="00F403F5">
              <w:rPr>
                <w:rFonts w:asciiTheme="minorHAnsi" w:hAnsiTheme="minorHAnsi" w:cstheme="minorHAnsi"/>
                <w:b/>
                <w:bCs/>
                <w:i/>
                <w:color w:val="0F243E"/>
              </w:rPr>
              <w:t>Deliverables/ Outputs</w:t>
            </w:r>
          </w:p>
        </w:tc>
        <w:tc>
          <w:tcPr>
            <w:tcW w:w="1352" w:type="dxa"/>
          </w:tcPr>
          <w:p w14:paraId="253C677E" w14:textId="77777777" w:rsidR="0097280E" w:rsidRPr="00F403F5" w:rsidRDefault="00F84E0B">
            <w:pPr>
              <w:tabs>
                <w:tab w:val="left" w:pos="450"/>
              </w:tabs>
              <w:spacing w:after="0" w:line="240" w:lineRule="auto"/>
              <w:jc w:val="center"/>
              <w:rPr>
                <w:rFonts w:asciiTheme="minorHAnsi" w:hAnsiTheme="minorHAnsi" w:cstheme="minorHAnsi"/>
                <w:b/>
                <w:bCs/>
                <w:i/>
                <w:color w:val="0F243E"/>
              </w:rPr>
            </w:pPr>
            <w:r w:rsidRPr="00F403F5">
              <w:rPr>
                <w:rFonts w:asciiTheme="minorHAnsi" w:hAnsiTheme="minorHAnsi" w:cstheme="minorHAnsi"/>
                <w:b/>
                <w:bCs/>
                <w:i/>
                <w:color w:val="0F243E"/>
              </w:rPr>
              <w:t>Estimated Duration to Complete</w:t>
            </w:r>
          </w:p>
        </w:tc>
        <w:tc>
          <w:tcPr>
            <w:tcW w:w="1810" w:type="dxa"/>
          </w:tcPr>
          <w:p w14:paraId="195B1ADA" w14:textId="77777777" w:rsidR="0097280E" w:rsidRPr="00F403F5" w:rsidRDefault="00F84E0B">
            <w:pPr>
              <w:tabs>
                <w:tab w:val="left" w:pos="450"/>
              </w:tabs>
              <w:spacing w:after="0" w:line="240" w:lineRule="auto"/>
              <w:jc w:val="center"/>
              <w:rPr>
                <w:rFonts w:asciiTheme="minorHAnsi" w:hAnsiTheme="minorHAnsi" w:cstheme="minorHAnsi"/>
                <w:b/>
                <w:bCs/>
                <w:i/>
                <w:color w:val="0F243E"/>
              </w:rPr>
            </w:pPr>
            <w:r w:rsidRPr="00F403F5">
              <w:rPr>
                <w:rFonts w:asciiTheme="minorHAnsi" w:hAnsiTheme="minorHAnsi" w:cstheme="minorHAnsi"/>
                <w:b/>
                <w:bCs/>
                <w:i/>
                <w:color w:val="0F243E"/>
              </w:rPr>
              <w:t>Target Due Dates</w:t>
            </w:r>
          </w:p>
        </w:tc>
        <w:tc>
          <w:tcPr>
            <w:tcW w:w="3430" w:type="dxa"/>
          </w:tcPr>
          <w:p w14:paraId="5721DB03" w14:textId="77777777" w:rsidR="0097280E" w:rsidRPr="00F403F5" w:rsidRDefault="00F84E0B">
            <w:pPr>
              <w:tabs>
                <w:tab w:val="left" w:pos="450"/>
              </w:tabs>
              <w:spacing w:after="0" w:line="240" w:lineRule="auto"/>
              <w:jc w:val="center"/>
              <w:rPr>
                <w:rFonts w:asciiTheme="minorHAnsi" w:hAnsiTheme="minorHAnsi" w:cstheme="minorHAnsi"/>
                <w:b/>
                <w:bCs/>
                <w:i/>
                <w:color w:val="0F243E"/>
              </w:rPr>
            </w:pPr>
            <w:r w:rsidRPr="00F403F5">
              <w:rPr>
                <w:rFonts w:asciiTheme="minorHAnsi" w:hAnsiTheme="minorHAnsi" w:cstheme="minorHAnsi"/>
                <w:b/>
                <w:bCs/>
                <w:i/>
                <w:color w:val="0F243E"/>
              </w:rPr>
              <w:t xml:space="preserve">Review and Approvals </w:t>
            </w:r>
            <w:proofErr w:type="gramStart"/>
            <w:r w:rsidRPr="00F403F5">
              <w:rPr>
                <w:rFonts w:asciiTheme="minorHAnsi" w:hAnsiTheme="minorHAnsi" w:cstheme="minorHAnsi"/>
                <w:b/>
                <w:bCs/>
                <w:i/>
                <w:color w:val="0F243E"/>
              </w:rPr>
              <w:t>Required</w:t>
            </w:r>
            <w:r w:rsidRPr="00F403F5">
              <w:rPr>
                <w:rFonts w:asciiTheme="minorHAnsi" w:hAnsiTheme="minorHAnsi" w:cstheme="minorHAnsi"/>
                <w:bCs/>
                <w:i/>
                <w:color w:val="0F243E"/>
              </w:rPr>
              <w:t>(</w:t>
            </w:r>
            <w:proofErr w:type="gramEnd"/>
            <w:r w:rsidRPr="00F403F5">
              <w:rPr>
                <w:rFonts w:asciiTheme="minorHAnsi" w:hAnsiTheme="minorHAnsi" w:cstheme="minorHAnsi"/>
                <w:bCs/>
                <w:i/>
                <w:color w:val="0F243E"/>
              </w:rPr>
              <w:t>Indicate designation of person who will review output and confirm acceptance)</w:t>
            </w:r>
          </w:p>
        </w:tc>
      </w:tr>
      <w:tr w:rsidR="0097280E" w:rsidRPr="00F403F5" w14:paraId="7A37BE5B" w14:textId="77777777">
        <w:trPr>
          <w:trHeight w:val="763"/>
        </w:trPr>
        <w:tc>
          <w:tcPr>
            <w:tcW w:w="2901" w:type="dxa"/>
          </w:tcPr>
          <w:p w14:paraId="5378B0B5" w14:textId="77777777" w:rsidR="0097280E" w:rsidRPr="00F403F5" w:rsidRDefault="00703A9B">
            <w:pPr>
              <w:numPr>
                <w:ilvl w:val="0"/>
                <w:numId w:val="3"/>
              </w:numPr>
              <w:tabs>
                <w:tab w:val="left" w:pos="450"/>
              </w:tabs>
              <w:spacing w:after="0" w:line="240" w:lineRule="auto"/>
              <w:ind w:left="447" w:hanging="425"/>
              <w:rPr>
                <w:rFonts w:asciiTheme="minorHAnsi" w:hAnsiTheme="minorHAnsi" w:cstheme="minorHAnsi"/>
                <w:bCs/>
                <w:color w:val="0F243E"/>
              </w:rPr>
            </w:pPr>
            <w:r w:rsidRPr="00F403F5">
              <w:rPr>
                <w:rFonts w:asciiTheme="minorHAnsi" w:hAnsiTheme="minorHAnsi" w:cstheme="minorHAnsi"/>
                <w:bCs/>
                <w:color w:val="333333"/>
                <w:shd w:val="clear" w:color="auto" w:fill="FFFFFF"/>
              </w:rPr>
              <w:t>All planned Strategic oversight and project quality assurance completed (PQAs)</w:t>
            </w:r>
          </w:p>
          <w:p w14:paraId="7B3DB1F5" w14:textId="2773FB48" w:rsidR="00DD25B1" w:rsidRPr="00F403F5" w:rsidRDefault="00DD25B1">
            <w:pPr>
              <w:numPr>
                <w:ilvl w:val="0"/>
                <w:numId w:val="3"/>
              </w:numPr>
              <w:tabs>
                <w:tab w:val="left" w:pos="450"/>
              </w:tabs>
              <w:spacing w:after="0" w:line="240" w:lineRule="auto"/>
              <w:ind w:left="447" w:hanging="425"/>
              <w:rPr>
                <w:rFonts w:asciiTheme="minorHAnsi" w:hAnsiTheme="minorHAnsi" w:cstheme="minorHAnsi"/>
                <w:bCs/>
                <w:color w:val="0F243E"/>
              </w:rPr>
            </w:pPr>
            <w:r w:rsidRPr="00F403F5">
              <w:rPr>
                <w:rFonts w:asciiTheme="minorHAnsi" w:hAnsiTheme="minorHAnsi" w:cstheme="minorHAnsi"/>
                <w:bCs/>
                <w:color w:val="333333"/>
                <w:shd w:val="clear" w:color="auto" w:fill="FFFFFF"/>
              </w:rPr>
              <w:t xml:space="preserve">All Quarterly </w:t>
            </w:r>
            <w:r w:rsidR="00A25D84" w:rsidRPr="00F403F5">
              <w:rPr>
                <w:rFonts w:asciiTheme="minorHAnsi" w:hAnsiTheme="minorHAnsi" w:cstheme="minorHAnsi"/>
                <w:bCs/>
                <w:color w:val="333333"/>
                <w:shd w:val="clear" w:color="auto" w:fill="FFFFFF"/>
              </w:rPr>
              <w:t xml:space="preserve">project </w:t>
            </w:r>
            <w:r w:rsidRPr="00F403F5">
              <w:rPr>
                <w:rFonts w:asciiTheme="minorHAnsi" w:hAnsiTheme="minorHAnsi" w:cstheme="minorHAnsi"/>
                <w:bCs/>
                <w:color w:val="333333"/>
                <w:shd w:val="clear" w:color="auto" w:fill="FFFFFF"/>
              </w:rPr>
              <w:t>progress reports in Atlas on-course</w:t>
            </w:r>
          </w:p>
          <w:p w14:paraId="39E09F59" w14:textId="4ECCBB69" w:rsidR="00DD25B1" w:rsidRPr="00F403F5" w:rsidRDefault="00DD25B1">
            <w:pPr>
              <w:numPr>
                <w:ilvl w:val="0"/>
                <w:numId w:val="3"/>
              </w:numPr>
              <w:tabs>
                <w:tab w:val="left" w:pos="450"/>
              </w:tabs>
              <w:spacing w:after="0" w:line="240" w:lineRule="auto"/>
              <w:ind w:left="447" w:hanging="425"/>
              <w:rPr>
                <w:rFonts w:asciiTheme="minorHAnsi" w:hAnsiTheme="minorHAnsi" w:cstheme="minorHAnsi"/>
                <w:bCs/>
                <w:color w:val="0F243E"/>
              </w:rPr>
            </w:pPr>
            <w:r w:rsidRPr="00F403F5">
              <w:rPr>
                <w:rFonts w:asciiTheme="minorHAnsi" w:hAnsiTheme="minorHAnsi" w:cstheme="minorHAnsi"/>
                <w:bCs/>
                <w:color w:val="0F243E"/>
              </w:rPr>
              <w:t>UNDP Transparency Initiative</w:t>
            </w:r>
            <w:r w:rsidR="00783B7F" w:rsidRPr="00F403F5">
              <w:rPr>
                <w:rFonts w:asciiTheme="minorHAnsi" w:hAnsiTheme="minorHAnsi" w:cstheme="minorHAnsi"/>
                <w:bCs/>
                <w:color w:val="0F243E"/>
              </w:rPr>
              <w:t xml:space="preserve"> portal data updated</w:t>
            </w:r>
            <w:r w:rsidR="00783B7F" w:rsidRPr="00F403F5">
              <w:rPr>
                <w:rFonts w:asciiTheme="minorHAnsi" w:hAnsiTheme="minorHAnsi" w:cstheme="minorHAnsi"/>
              </w:rPr>
              <w:t xml:space="preserve"> (</w:t>
            </w:r>
            <w:r w:rsidR="00783B7F" w:rsidRPr="00F403F5">
              <w:rPr>
                <w:rFonts w:asciiTheme="minorHAnsi" w:hAnsiTheme="minorHAnsi" w:cstheme="minorHAnsi"/>
                <w:bCs/>
                <w:color w:val="0F243E"/>
              </w:rPr>
              <w:t>IATI compliancy</w:t>
            </w:r>
            <w:r w:rsidR="00783B7F" w:rsidRPr="00F403F5">
              <w:rPr>
                <w:rFonts w:asciiTheme="minorHAnsi" w:hAnsiTheme="minorHAnsi" w:cstheme="minorHAnsi"/>
                <w:bCs/>
                <w:color w:val="0F243E"/>
              </w:rPr>
              <w:t>)</w:t>
            </w:r>
          </w:p>
          <w:p w14:paraId="2E943FD7" w14:textId="6C202749" w:rsidR="00DD25B1" w:rsidRPr="00F403F5" w:rsidRDefault="00DD25B1">
            <w:pPr>
              <w:numPr>
                <w:ilvl w:val="0"/>
                <w:numId w:val="3"/>
              </w:numPr>
              <w:tabs>
                <w:tab w:val="left" w:pos="450"/>
              </w:tabs>
              <w:spacing w:after="0" w:line="240" w:lineRule="auto"/>
              <w:ind w:left="447" w:hanging="425"/>
              <w:rPr>
                <w:rFonts w:asciiTheme="minorHAnsi" w:hAnsiTheme="minorHAnsi" w:cstheme="minorHAnsi"/>
                <w:bCs/>
                <w:color w:val="0F243E"/>
              </w:rPr>
            </w:pPr>
            <w:r w:rsidRPr="00F403F5">
              <w:rPr>
                <w:rFonts w:asciiTheme="minorHAnsi" w:eastAsia="Times New Roman" w:hAnsiTheme="minorHAnsi" w:cstheme="minorHAnsi"/>
              </w:rPr>
              <w:t>Project monitoring schedules</w:t>
            </w:r>
            <w:r w:rsidRPr="00F403F5">
              <w:rPr>
                <w:rFonts w:asciiTheme="minorHAnsi" w:eastAsia="Times New Roman" w:hAnsiTheme="minorHAnsi" w:cstheme="minorHAnsi"/>
              </w:rPr>
              <w:t>/plans</w:t>
            </w:r>
            <w:r w:rsidRPr="00F403F5">
              <w:rPr>
                <w:rFonts w:asciiTheme="minorHAnsi" w:eastAsia="Times New Roman" w:hAnsiTheme="minorHAnsi" w:cstheme="minorHAnsi"/>
              </w:rPr>
              <w:t xml:space="preserve"> in place </w:t>
            </w:r>
            <w:r w:rsidRPr="00F403F5">
              <w:rPr>
                <w:rFonts w:asciiTheme="minorHAnsi" w:eastAsia="Times New Roman" w:hAnsiTheme="minorHAnsi" w:cstheme="minorHAnsi"/>
              </w:rPr>
              <w:t>and Monitoring</w:t>
            </w:r>
            <w:r w:rsidRPr="00F403F5">
              <w:rPr>
                <w:rFonts w:asciiTheme="minorHAnsi" w:eastAsia="Times New Roman" w:hAnsiTheme="minorHAnsi" w:cstheme="minorHAnsi"/>
              </w:rPr>
              <w:t xml:space="preserve"> reports in place</w:t>
            </w:r>
          </w:p>
          <w:p w14:paraId="5F5B2757" w14:textId="77777777" w:rsidR="00DD25B1" w:rsidRPr="00F403F5" w:rsidRDefault="00DD25B1">
            <w:pPr>
              <w:numPr>
                <w:ilvl w:val="0"/>
                <w:numId w:val="3"/>
              </w:numPr>
              <w:tabs>
                <w:tab w:val="left" w:pos="450"/>
              </w:tabs>
              <w:spacing w:after="0" w:line="240" w:lineRule="auto"/>
              <w:ind w:left="447" w:hanging="425"/>
              <w:rPr>
                <w:rFonts w:asciiTheme="minorHAnsi" w:hAnsiTheme="minorHAnsi" w:cstheme="minorHAnsi"/>
                <w:bCs/>
                <w:color w:val="0F243E"/>
              </w:rPr>
            </w:pPr>
            <w:r w:rsidRPr="00F403F5">
              <w:rPr>
                <w:rFonts w:asciiTheme="minorHAnsi" w:eastAsia="Times New Roman" w:hAnsiTheme="minorHAnsi" w:cstheme="minorHAnsi"/>
                <w:bCs/>
                <w:color w:val="0F243E"/>
              </w:rPr>
              <w:t>Programme/project performance/monitoring framework tools completed</w:t>
            </w:r>
          </w:p>
          <w:p w14:paraId="7688011A" w14:textId="593ED440" w:rsidR="00DD25B1" w:rsidRPr="00F403F5" w:rsidRDefault="00DD25B1">
            <w:pPr>
              <w:numPr>
                <w:ilvl w:val="0"/>
                <w:numId w:val="3"/>
              </w:numPr>
              <w:tabs>
                <w:tab w:val="left" w:pos="450"/>
              </w:tabs>
              <w:spacing w:after="0" w:line="240" w:lineRule="auto"/>
              <w:ind w:left="447" w:hanging="425"/>
              <w:rPr>
                <w:rFonts w:asciiTheme="minorHAnsi" w:hAnsiTheme="minorHAnsi" w:cstheme="minorHAnsi"/>
                <w:bCs/>
                <w:color w:val="0F243E"/>
              </w:rPr>
            </w:pPr>
            <w:r w:rsidRPr="00F403F5">
              <w:rPr>
                <w:rFonts w:asciiTheme="minorHAnsi" w:eastAsia="Times New Roman" w:hAnsiTheme="minorHAnsi" w:cstheme="minorHAnsi"/>
              </w:rPr>
              <w:t>Project A</w:t>
            </w:r>
            <w:r w:rsidRPr="00F403F5">
              <w:rPr>
                <w:rFonts w:asciiTheme="minorHAnsi" w:eastAsia="Times New Roman" w:hAnsiTheme="minorHAnsi" w:cstheme="minorHAnsi"/>
              </w:rPr>
              <w:t>udit action plan</w:t>
            </w:r>
            <w:r w:rsidRPr="00F403F5">
              <w:rPr>
                <w:rFonts w:asciiTheme="minorHAnsi" w:eastAsia="Times New Roman" w:hAnsiTheme="minorHAnsi" w:cstheme="minorHAnsi"/>
              </w:rPr>
              <w:t xml:space="preserve"> recommendations follow-up and report provided</w:t>
            </w:r>
          </w:p>
          <w:p w14:paraId="163A4FD1" w14:textId="087FC885" w:rsidR="00783B7F" w:rsidRPr="00F403F5" w:rsidRDefault="00783B7F" w:rsidP="00783B7F">
            <w:pPr>
              <w:numPr>
                <w:ilvl w:val="0"/>
                <w:numId w:val="3"/>
              </w:numPr>
              <w:tabs>
                <w:tab w:val="left" w:pos="450"/>
              </w:tabs>
              <w:spacing w:after="0" w:line="240" w:lineRule="auto"/>
              <w:ind w:left="447" w:hanging="425"/>
              <w:rPr>
                <w:rFonts w:asciiTheme="minorHAnsi" w:hAnsiTheme="minorHAnsi" w:cstheme="minorHAnsi"/>
                <w:bCs/>
                <w:color w:val="0F243E"/>
              </w:rPr>
            </w:pPr>
            <w:r w:rsidRPr="00F403F5">
              <w:rPr>
                <w:rFonts w:asciiTheme="minorHAnsi" w:eastAsia="Times New Roman" w:hAnsiTheme="minorHAnsi" w:cstheme="minorHAnsi"/>
              </w:rPr>
              <w:t xml:space="preserve">Donor reports </w:t>
            </w:r>
            <w:r w:rsidRPr="00F403F5">
              <w:rPr>
                <w:rFonts w:asciiTheme="minorHAnsi" w:eastAsia="Times New Roman" w:hAnsiTheme="minorHAnsi" w:cstheme="minorHAnsi"/>
              </w:rPr>
              <w:t>completed/</w:t>
            </w:r>
            <w:r w:rsidRPr="00F403F5">
              <w:rPr>
                <w:rFonts w:asciiTheme="minorHAnsi" w:eastAsia="Times New Roman" w:hAnsiTheme="minorHAnsi" w:cstheme="minorHAnsi"/>
              </w:rPr>
              <w:t>submitted as procedurally required and/or scheduled</w:t>
            </w:r>
          </w:p>
          <w:p w14:paraId="34801124" w14:textId="77777777" w:rsidR="00783B7F" w:rsidRPr="00F403F5" w:rsidRDefault="00783B7F" w:rsidP="00783B7F">
            <w:pPr>
              <w:numPr>
                <w:ilvl w:val="0"/>
                <w:numId w:val="3"/>
              </w:numPr>
              <w:tabs>
                <w:tab w:val="left" w:pos="450"/>
              </w:tabs>
              <w:spacing w:after="0" w:line="240" w:lineRule="auto"/>
              <w:ind w:left="447" w:hanging="425"/>
              <w:rPr>
                <w:rFonts w:asciiTheme="minorHAnsi" w:hAnsiTheme="minorHAnsi" w:cstheme="minorHAnsi"/>
                <w:bCs/>
                <w:color w:val="0F243E"/>
              </w:rPr>
            </w:pPr>
            <w:r w:rsidRPr="00F403F5">
              <w:rPr>
                <w:rFonts w:asciiTheme="minorHAnsi" w:eastAsia="Times New Roman" w:hAnsiTheme="minorHAnsi" w:cstheme="minorHAnsi"/>
              </w:rPr>
              <w:t>P</w:t>
            </w:r>
            <w:r w:rsidRPr="00F403F5">
              <w:rPr>
                <w:rFonts w:asciiTheme="minorHAnsi" w:eastAsia="Times New Roman" w:hAnsiTheme="minorHAnsi" w:cstheme="minorHAnsi"/>
              </w:rPr>
              <w:t>ipeline projects supported in project document development</w:t>
            </w:r>
          </w:p>
          <w:p w14:paraId="5B3DC2B8" w14:textId="77777777" w:rsidR="00783B7F" w:rsidRPr="00F403F5" w:rsidRDefault="00783B7F" w:rsidP="00783B7F">
            <w:pPr>
              <w:numPr>
                <w:ilvl w:val="0"/>
                <w:numId w:val="3"/>
              </w:numPr>
              <w:tabs>
                <w:tab w:val="left" w:pos="450"/>
              </w:tabs>
              <w:spacing w:after="0" w:line="240" w:lineRule="auto"/>
              <w:ind w:left="447" w:hanging="425"/>
              <w:rPr>
                <w:rFonts w:asciiTheme="minorHAnsi" w:hAnsiTheme="minorHAnsi" w:cstheme="minorHAnsi"/>
                <w:bCs/>
                <w:color w:val="0F243E"/>
              </w:rPr>
            </w:pPr>
            <w:r w:rsidRPr="00F403F5">
              <w:rPr>
                <w:rFonts w:asciiTheme="minorHAnsi" w:eastAsia="Times New Roman" w:hAnsiTheme="minorHAnsi" w:cstheme="minorHAnsi"/>
              </w:rPr>
              <w:t>HACT compliancy and site updates</w:t>
            </w:r>
          </w:p>
          <w:p w14:paraId="5DBD3AC5" w14:textId="77777777" w:rsidR="00783B7F" w:rsidRPr="00F403F5" w:rsidRDefault="00783B7F" w:rsidP="00783B7F">
            <w:pPr>
              <w:numPr>
                <w:ilvl w:val="0"/>
                <w:numId w:val="3"/>
              </w:numPr>
              <w:tabs>
                <w:tab w:val="left" w:pos="450"/>
              </w:tabs>
              <w:spacing w:after="0" w:line="240" w:lineRule="auto"/>
              <w:ind w:left="447" w:hanging="425"/>
              <w:rPr>
                <w:rFonts w:asciiTheme="minorHAnsi" w:hAnsiTheme="minorHAnsi" w:cstheme="minorHAnsi"/>
                <w:bCs/>
                <w:color w:val="0F243E"/>
              </w:rPr>
            </w:pPr>
            <w:r w:rsidRPr="00F403F5">
              <w:rPr>
                <w:rFonts w:asciiTheme="minorHAnsi" w:hAnsiTheme="minorHAnsi" w:cstheme="minorHAnsi"/>
                <w:color w:val="333333"/>
                <w:shd w:val="clear" w:color="auto" w:fill="FFFFFF"/>
              </w:rPr>
              <w:t>E</w:t>
            </w:r>
            <w:r w:rsidRPr="00F403F5">
              <w:rPr>
                <w:rFonts w:asciiTheme="minorHAnsi" w:hAnsiTheme="minorHAnsi" w:cstheme="minorHAnsi"/>
                <w:color w:val="333333"/>
                <w:shd w:val="clear" w:color="auto" w:fill="FFFFFF"/>
              </w:rPr>
              <w:t xml:space="preserve">valuation </w:t>
            </w:r>
            <w:r w:rsidRPr="00F403F5">
              <w:rPr>
                <w:rFonts w:asciiTheme="minorHAnsi" w:hAnsiTheme="minorHAnsi" w:cstheme="minorHAnsi"/>
                <w:color w:val="333333"/>
                <w:shd w:val="clear" w:color="auto" w:fill="FFFFFF"/>
              </w:rPr>
              <w:t>R</w:t>
            </w:r>
            <w:r w:rsidRPr="00F403F5">
              <w:rPr>
                <w:rFonts w:asciiTheme="minorHAnsi" w:hAnsiTheme="minorHAnsi" w:cstheme="minorHAnsi"/>
                <w:color w:val="333333"/>
                <w:shd w:val="clear" w:color="auto" w:fill="FFFFFF"/>
              </w:rPr>
              <w:t xml:space="preserve">esource </w:t>
            </w:r>
            <w:r w:rsidRPr="00F403F5">
              <w:rPr>
                <w:rFonts w:asciiTheme="minorHAnsi" w:hAnsiTheme="minorHAnsi" w:cstheme="minorHAnsi"/>
                <w:color w:val="333333"/>
                <w:shd w:val="clear" w:color="auto" w:fill="FFFFFF"/>
              </w:rPr>
              <w:t>C</w:t>
            </w:r>
            <w:r w:rsidRPr="00F403F5">
              <w:rPr>
                <w:rFonts w:asciiTheme="minorHAnsi" w:hAnsiTheme="minorHAnsi" w:cstheme="minorHAnsi"/>
                <w:color w:val="333333"/>
                <w:shd w:val="clear" w:color="auto" w:fill="FFFFFF"/>
              </w:rPr>
              <w:t>entre</w:t>
            </w:r>
            <w:r w:rsidRPr="00F403F5">
              <w:rPr>
                <w:rFonts w:asciiTheme="minorHAnsi" w:hAnsiTheme="minorHAnsi" w:cstheme="minorHAnsi"/>
                <w:color w:val="333333"/>
                <w:shd w:val="clear" w:color="auto" w:fill="FFFFFF"/>
              </w:rPr>
              <w:t xml:space="preserve"> site </w:t>
            </w:r>
            <w:r w:rsidRPr="00F403F5">
              <w:rPr>
                <w:rFonts w:asciiTheme="minorHAnsi" w:hAnsiTheme="minorHAnsi" w:cstheme="minorHAnsi"/>
                <w:color w:val="333333"/>
                <w:shd w:val="clear" w:color="auto" w:fill="FFFFFF"/>
              </w:rPr>
              <w:t xml:space="preserve">updates </w:t>
            </w:r>
            <w:r w:rsidRPr="00F403F5">
              <w:rPr>
                <w:rFonts w:asciiTheme="minorHAnsi" w:hAnsiTheme="minorHAnsi" w:cstheme="minorHAnsi"/>
                <w:color w:val="333333"/>
                <w:shd w:val="clear" w:color="auto" w:fill="FFFFFF"/>
              </w:rPr>
              <w:t>as corporately required</w:t>
            </w:r>
          </w:p>
          <w:p w14:paraId="34B974D5" w14:textId="70C1FD3F" w:rsidR="00783B7F" w:rsidRPr="00F403F5" w:rsidRDefault="00783B7F" w:rsidP="00783B7F">
            <w:pPr>
              <w:numPr>
                <w:ilvl w:val="0"/>
                <w:numId w:val="3"/>
              </w:numPr>
              <w:tabs>
                <w:tab w:val="left" w:pos="450"/>
              </w:tabs>
              <w:spacing w:after="0" w:line="240" w:lineRule="auto"/>
              <w:ind w:left="447" w:hanging="425"/>
              <w:rPr>
                <w:rFonts w:asciiTheme="minorHAnsi" w:hAnsiTheme="minorHAnsi" w:cstheme="minorHAnsi"/>
                <w:bCs/>
                <w:color w:val="0F243E"/>
              </w:rPr>
            </w:pPr>
            <w:r w:rsidRPr="00F403F5">
              <w:rPr>
                <w:rFonts w:asciiTheme="minorHAnsi" w:hAnsiTheme="minorHAnsi" w:cstheme="minorHAnsi"/>
                <w:color w:val="333333"/>
                <w:shd w:val="clear" w:color="auto" w:fill="FFFFFF"/>
              </w:rPr>
              <w:t>Any other M&amp;E relevant support in the achievement of planned results</w:t>
            </w:r>
          </w:p>
        </w:tc>
        <w:tc>
          <w:tcPr>
            <w:tcW w:w="1352" w:type="dxa"/>
          </w:tcPr>
          <w:p w14:paraId="49C3EAF1" w14:textId="5984C94D" w:rsidR="0097280E" w:rsidRPr="00F403F5" w:rsidRDefault="00094873">
            <w:pPr>
              <w:tabs>
                <w:tab w:val="left" w:pos="450"/>
              </w:tabs>
              <w:spacing w:after="0" w:line="240" w:lineRule="auto"/>
              <w:jc w:val="center"/>
              <w:rPr>
                <w:rFonts w:asciiTheme="minorHAnsi" w:hAnsiTheme="minorHAnsi" w:cstheme="minorHAnsi"/>
                <w:bCs/>
                <w:color w:val="0F243E"/>
              </w:rPr>
            </w:pPr>
            <w:r w:rsidRPr="00F403F5">
              <w:rPr>
                <w:rFonts w:asciiTheme="minorHAnsi" w:hAnsiTheme="minorHAnsi" w:cstheme="minorHAnsi"/>
                <w:bCs/>
                <w:color w:val="0F243E"/>
              </w:rPr>
              <w:t>60</w:t>
            </w:r>
            <w:r w:rsidR="00F84E0B" w:rsidRPr="00F403F5">
              <w:rPr>
                <w:rFonts w:asciiTheme="minorHAnsi" w:hAnsiTheme="minorHAnsi" w:cstheme="minorHAnsi"/>
                <w:bCs/>
                <w:color w:val="0F243E"/>
              </w:rPr>
              <w:t xml:space="preserve"> days</w:t>
            </w:r>
          </w:p>
        </w:tc>
        <w:tc>
          <w:tcPr>
            <w:tcW w:w="1810" w:type="dxa"/>
          </w:tcPr>
          <w:p w14:paraId="7C18F80A" w14:textId="52130F97" w:rsidR="0097280E" w:rsidRPr="00F403F5" w:rsidRDefault="00094873">
            <w:pPr>
              <w:tabs>
                <w:tab w:val="left" w:pos="450"/>
              </w:tabs>
              <w:spacing w:after="0" w:line="240" w:lineRule="auto"/>
              <w:jc w:val="center"/>
              <w:rPr>
                <w:rFonts w:asciiTheme="minorHAnsi" w:hAnsiTheme="minorHAnsi" w:cstheme="minorHAnsi"/>
                <w:bCs/>
                <w:color w:val="0F243E"/>
              </w:rPr>
            </w:pPr>
            <w:r w:rsidRPr="00F403F5">
              <w:rPr>
                <w:rFonts w:asciiTheme="minorHAnsi" w:hAnsiTheme="minorHAnsi" w:cstheme="minorHAnsi"/>
                <w:bCs/>
                <w:color w:val="0F243E"/>
              </w:rPr>
              <w:t>02 May 2022</w:t>
            </w:r>
          </w:p>
        </w:tc>
        <w:tc>
          <w:tcPr>
            <w:tcW w:w="3430" w:type="dxa"/>
          </w:tcPr>
          <w:p w14:paraId="64F08553" w14:textId="331DA7F7" w:rsidR="0097280E" w:rsidRPr="00F403F5" w:rsidRDefault="00094873">
            <w:pPr>
              <w:tabs>
                <w:tab w:val="left" w:pos="450"/>
              </w:tabs>
              <w:spacing w:after="0" w:line="240" w:lineRule="auto"/>
              <w:rPr>
                <w:rFonts w:asciiTheme="minorHAnsi" w:hAnsiTheme="minorHAnsi" w:cstheme="minorHAnsi"/>
                <w:bCs/>
                <w:color w:val="0F243E"/>
              </w:rPr>
            </w:pPr>
            <w:r w:rsidRPr="00F403F5">
              <w:rPr>
                <w:rFonts w:asciiTheme="minorHAnsi" w:hAnsiTheme="minorHAnsi" w:cstheme="minorHAnsi"/>
                <w:bCs/>
                <w:color w:val="0F243E"/>
              </w:rPr>
              <w:t>Team-Leader MSU/DRR</w:t>
            </w:r>
          </w:p>
        </w:tc>
      </w:tr>
    </w:tbl>
    <w:p w14:paraId="20285C98" w14:textId="77777777" w:rsidR="0097280E" w:rsidRPr="00F403F5" w:rsidRDefault="00F84E0B">
      <w:pPr>
        <w:spacing w:before="240"/>
        <w:jc w:val="both"/>
        <w:rPr>
          <w:rFonts w:asciiTheme="minorHAnsi" w:hAnsiTheme="minorHAnsi" w:cstheme="minorHAnsi"/>
          <w:b/>
          <w:color w:val="0F243E"/>
        </w:rPr>
      </w:pPr>
      <w:r w:rsidRPr="00F403F5">
        <w:rPr>
          <w:rFonts w:asciiTheme="minorHAnsi" w:hAnsiTheme="minorHAnsi" w:cstheme="minorHAnsi"/>
          <w:b/>
          <w:color w:val="0F243E"/>
        </w:rPr>
        <w:t xml:space="preserve">WORKING ARRANGEMENTS </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97280E" w:rsidRPr="00F403F5" w14:paraId="6060CC49" w14:textId="77777777">
        <w:tc>
          <w:tcPr>
            <w:tcW w:w="9351" w:type="dxa"/>
          </w:tcPr>
          <w:p w14:paraId="4774FEBF" w14:textId="77777777" w:rsidR="0097280E" w:rsidRPr="00F403F5" w:rsidRDefault="00F84E0B">
            <w:pPr>
              <w:spacing w:after="0" w:line="240" w:lineRule="auto"/>
              <w:jc w:val="both"/>
              <w:rPr>
                <w:rFonts w:asciiTheme="minorHAnsi" w:hAnsiTheme="minorHAnsi" w:cstheme="minorHAnsi"/>
                <w:b/>
                <w:color w:val="0F243E"/>
              </w:rPr>
            </w:pPr>
            <w:r w:rsidRPr="00F403F5">
              <w:rPr>
                <w:rFonts w:asciiTheme="minorHAnsi" w:hAnsiTheme="minorHAnsi" w:cstheme="minorHAnsi"/>
                <w:b/>
                <w:color w:val="0F243E"/>
              </w:rPr>
              <w:t>Institutional Arrangement</w:t>
            </w:r>
          </w:p>
          <w:p w14:paraId="6E5DC2D2" w14:textId="77777777" w:rsidR="0097280E" w:rsidRPr="00F403F5" w:rsidRDefault="0097280E">
            <w:pPr>
              <w:spacing w:after="0" w:line="240" w:lineRule="auto"/>
              <w:jc w:val="both"/>
              <w:rPr>
                <w:rFonts w:asciiTheme="minorHAnsi" w:hAnsiTheme="minorHAnsi" w:cstheme="minorHAnsi"/>
              </w:rPr>
            </w:pPr>
          </w:p>
          <w:p w14:paraId="1E07DF89" w14:textId="3F1A4212" w:rsidR="0097280E" w:rsidRPr="00F403F5" w:rsidRDefault="00F84E0B">
            <w:pPr>
              <w:spacing w:after="0" w:line="240" w:lineRule="auto"/>
              <w:jc w:val="both"/>
              <w:rPr>
                <w:rFonts w:asciiTheme="minorHAnsi" w:hAnsiTheme="minorHAnsi" w:cstheme="minorHAnsi"/>
                <w:b/>
                <w:color w:val="0F243E"/>
              </w:rPr>
            </w:pPr>
            <w:r w:rsidRPr="00F403F5">
              <w:rPr>
                <w:rFonts w:asciiTheme="minorHAnsi" w:hAnsiTheme="minorHAnsi" w:cstheme="minorHAnsi"/>
              </w:rPr>
              <w:lastRenderedPageBreak/>
              <w:t xml:space="preserve">Under the overall guidance of the </w:t>
            </w:r>
            <w:r w:rsidR="000D2194" w:rsidRPr="00F403F5">
              <w:rPr>
                <w:rFonts w:asciiTheme="minorHAnsi" w:hAnsiTheme="minorHAnsi" w:cstheme="minorHAnsi"/>
              </w:rPr>
              <w:t>Resident Representative/Deputy Resident Representative</w:t>
            </w:r>
            <w:r w:rsidRPr="00F403F5">
              <w:rPr>
                <w:rFonts w:asciiTheme="minorHAnsi" w:hAnsiTheme="minorHAnsi" w:cstheme="minorHAnsi"/>
              </w:rPr>
              <w:t xml:space="preserve"> and direct supervision of Team Leader MSU, the </w:t>
            </w:r>
            <w:r w:rsidR="000D2194" w:rsidRPr="00F403F5">
              <w:rPr>
                <w:rFonts w:asciiTheme="minorHAnsi" w:hAnsiTheme="minorHAnsi" w:cstheme="minorHAnsi"/>
              </w:rPr>
              <w:t xml:space="preserve">2 </w:t>
            </w:r>
            <w:r w:rsidRPr="00F403F5">
              <w:rPr>
                <w:rFonts w:asciiTheme="minorHAnsi" w:hAnsiTheme="minorHAnsi" w:cstheme="minorHAnsi"/>
              </w:rPr>
              <w:t>Programme Officer</w:t>
            </w:r>
            <w:r w:rsidR="000D2194" w:rsidRPr="00F403F5">
              <w:rPr>
                <w:rFonts w:asciiTheme="minorHAnsi" w:hAnsiTheme="minorHAnsi" w:cstheme="minorHAnsi"/>
              </w:rPr>
              <w:t>s</w:t>
            </w:r>
            <w:r w:rsidRPr="00F403F5">
              <w:rPr>
                <w:rFonts w:asciiTheme="minorHAnsi" w:hAnsiTheme="minorHAnsi" w:cstheme="minorHAnsi"/>
              </w:rPr>
              <w:t xml:space="preserve"> for Monitoring and Evaluation (M&amp;E) will </w:t>
            </w:r>
            <w:r w:rsidRPr="00F403F5">
              <w:rPr>
                <w:rFonts w:asciiTheme="minorHAnsi" w:hAnsiTheme="minorHAnsi" w:cstheme="minorHAnsi"/>
              </w:rPr>
              <w:t>support the Management Support Unit (MSU) in facilitating the implementation of the Country Programme Document (CPD), its associated projects and programmes.</w:t>
            </w:r>
          </w:p>
          <w:p w14:paraId="2F175E51" w14:textId="77777777" w:rsidR="0097280E" w:rsidRPr="00F403F5" w:rsidRDefault="0097280E">
            <w:pPr>
              <w:spacing w:after="0" w:line="240" w:lineRule="auto"/>
              <w:jc w:val="both"/>
              <w:rPr>
                <w:rFonts w:asciiTheme="minorHAnsi" w:hAnsiTheme="minorHAnsi" w:cstheme="minorHAnsi"/>
                <w:b/>
                <w:color w:val="0F243E"/>
              </w:rPr>
            </w:pPr>
          </w:p>
          <w:p w14:paraId="2E8A1135" w14:textId="77777777" w:rsidR="0097280E" w:rsidRPr="00F403F5" w:rsidRDefault="00F84E0B">
            <w:pPr>
              <w:spacing w:after="0" w:line="240" w:lineRule="auto"/>
              <w:jc w:val="both"/>
              <w:rPr>
                <w:rFonts w:asciiTheme="minorHAnsi" w:hAnsiTheme="minorHAnsi" w:cstheme="minorHAnsi"/>
                <w:b/>
                <w:color w:val="0F243E"/>
              </w:rPr>
            </w:pPr>
            <w:r w:rsidRPr="00F403F5">
              <w:rPr>
                <w:rFonts w:asciiTheme="minorHAnsi" w:hAnsiTheme="minorHAnsi" w:cstheme="minorHAnsi"/>
                <w:b/>
                <w:color w:val="0F243E"/>
              </w:rPr>
              <w:t>Duration of the Work</w:t>
            </w:r>
          </w:p>
          <w:p w14:paraId="01C2F88C" w14:textId="77777777" w:rsidR="0097280E" w:rsidRPr="00F403F5" w:rsidRDefault="00F84E0B">
            <w:pPr>
              <w:spacing w:after="0" w:line="240" w:lineRule="auto"/>
              <w:jc w:val="both"/>
              <w:rPr>
                <w:rFonts w:asciiTheme="minorHAnsi" w:hAnsiTheme="minorHAnsi" w:cstheme="minorHAnsi"/>
                <w:color w:val="0F243E"/>
              </w:rPr>
            </w:pPr>
            <w:r w:rsidRPr="00F403F5">
              <w:rPr>
                <w:rFonts w:asciiTheme="minorHAnsi" w:hAnsiTheme="minorHAnsi" w:cstheme="minorHAnsi"/>
                <w:color w:val="0F243E"/>
              </w:rPr>
              <w:t>The expected duration for the assignment</w:t>
            </w:r>
            <w:r w:rsidRPr="00F403F5">
              <w:rPr>
                <w:rFonts w:asciiTheme="minorHAnsi" w:hAnsiTheme="minorHAnsi" w:cstheme="minorHAnsi"/>
                <w:b/>
                <w:color w:val="0F243E"/>
              </w:rPr>
              <w:t xml:space="preserve"> </w:t>
            </w:r>
            <w:r w:rsidRPr="00F403F5">
              <w:rPr>
                <w:rFonts w:asciiTheme="minorHAnsi" w:hAnsiTheme="minorHAnsi" w:cstheme="minorHAnsi"/>
                <w:color w:val="0F243E"/>
              </w:rPr>
              <w:t>is</w:t>
            </w:r>
            <w:r w:rsidRPr="00F403F5">
              <w:rPr>
                <w:rFonts w:asciiTheme="minorHAnsi" w:hAnsiTheme="minorHAnsi" w:cstheme="minorHAnsi"/>
                <w:b/>
                <w:color w:val="0F243E"/>
              </w:rPr>
              <w:t xml:space="preserve"> </w:t>
            </w:r>
            <w:r w:rsidRPr="00F403F5">
              <w:rPr>
                <w:rFonts w:asciiTheme="minorHAnsi" w:hAnsiTheme="minorHAnsi" w:cstheme="minorHAnsi"/>
                <w:b/>
                <w:color w:val="0F243E"/>
                <w:lang w:val="en-US"/>
              </w:rPr>
              <w:t>sixty</w:t>
            </w:r>
            <w:r w:rsidRPr="00F403F5">
              <w:rPr>
                <w:rFonts w:asciiTheme="minorHAnsi" w:hAnsiTheme="minorHAnsi" w:cstheme="minorHAnsi"/>
                <w:b/>
                <w:color w:val="0F243E"/>
              </w:rPr>
              <w:t xml:space="preserve"> working days equivalent </w:t>
            </w:r>
            <w:r w:rsidRPr="00F403F5">
              <w:rPr>
                <w:rFonts w:asciiTheme="minorHAnsi" w:hAnsiTheme="minorHAnsi" w:cstheme="minorHAnsi"/>
                <w:bCs/>
                <w:color w:val="0F243E"/>
              </w:rPr>
              <w:t>fr</w:t>
            </w:r>
            <w:r w:rsidRPr="00F403F5">
              <w:rPr>
                <w:rFonts w:asciiTheme="minorHAnsi" w:hAnsiTheme="minorHAnsi" w:cstheme="minorHAnsi"/>
                <w:bCs/>
                <w:color w:val="0F243E"/>
              </w:rPr>
              <w:t>om date of approval and acceptance of contract by both parties.</w:t>
            </w:r>
            <w:r w:rsidRPr="00F403F5">
              <w:rPr>
                <w:rFonts w:asciiTheme="minorHAnsi" w:hAnsiTheme="minorHAnsi" w:cstheme="minorHAnsi"/>
                <w:color w:val="0F243E"/>
              </w:rPr>
              <w:t xml:space="preserve"> </w:t>
            </w:r>
          </w:p>
          <w:p w14:paraId="2FC5C19E" w14:textId="77777777" w:rsidR="0097280E" w:rsidRPr="00F403F5" w:rsidRDefault="00F84E0B">
            <w:pPr>
              <w:spacing w:before="240" w:after="0" w:line="240" w:lineRule="auto"/>
              <w:jc w:val="both"/>
              <w:rPr>
                <w:rFonts w:asciiTheme="minorHAnsi" w:hAnsiTheme="minorHAnsi" w:cstheme="minorHAnsi"/>
                <w:b/>
                <w:color w:val="0F243E"/>
              </w:rPr>
            </w:pPr>
            <w:r w:rsidRPr="00F403F5">
              <w:rPr>
                <w:rFonts w:asciiTheme="minorHAnsi" w:hAnsiTheme="minorHAnsi" w:cstheme="minorHAnsi"/>
                <w:b/>
                <w:color w:val="0F243E"/>
              </w:rPr>
              <w:t>Geographical Scope</w:t>
            </w:r>
          </w:p>
          <w:p w14:paraId="50A18B10" w14:textId="77777777" w:rsidR="0097280E" w:rsidRPr="00F403F5" w:rsidRDefault="00F84E0B">
            <w:pPr>
              <w:spacing w:before="240" w:line="240" w:lineRule="auto"/>
              <w:jc w:val="both"/>
              <w:rPr>
                <w:rFonts w:asciiTheme="minorHAnsi" w:hAnsiTheme="minorHAnsi" w:cstheme="minorHAnsi"/>
                <w:color w:val="0F243E"/>
                <w:lang w:val="en-US"/>
              </w:rPr>
            </w:pPr>
            <w:r w:rsidRPr="00F403F5">
              <w:rPr>
                <w:rFonts w:asciiTheme="minorHAnsi" w:hAnsiTheme="minorHAnsi" w:cstheme="minorHAnsi"/>
                <w:color w:val="0F243E"/>
                <w:lang w:val="en-US"/>
              </w:rPr>
              <w:t>The Consultant will work at UNDP Country office and meet key partners and the National and Local Government level.</w:t>
            </w:r>
          </w:p>
        </w:tc>
      </w:tr>
    </w:tbl>
    <w:p w14:paraId="7C8A06CD" w14:textId="77777777" w:rsidR="0097280E" w:rsidRPr="00F403F5" w:rsidRDefault="0097280E">
      <w:pPr>
        <w:spacing w:after="0" w:line="240" w:lineRule="auto"/>
        <w:rPr>
          <w:rFonts w:asciiTheme="minorHAnsi" w:hAnsiTheme="minorHAnsi" w:cstheme="minorHAnsi"/>
        </w:rPr>
      </w:pPr>
    </w:p>
    <w:p w14:paraId="5633D118" w14:textId="77777777" w:rsidR="0097280E" w:rsidRPr="00F403F5" w:rsidRDefault="00F84E0B">
      <w:pPr>
        <w:spacing w:after="0"/>
        <w:jc w:val="both"/>
        <w:rPr>
          <w:rFonts w:asciiTheme="minorHAnsi" w:hAnsiTheme="minorHAnsi" w:cstheme="minorHAnsi"/>
          <w:b/>
        </w:rPr>
      </w:pPr>
      <w:r w:rsidRPr="00F403F5">
        <w:rPr>
          <w:rFonts w:asciiTheme="minorHAnsi" w:hAnsiTheme="minorHAnsi" w:cstheme="minorHAnsi"/>
          <w:b/>
        </w:rPr>
        <w:t>Duration</w:t>
      </w:r>
    </w:p>
    <w:p w14:paraId="1CE971D8" w14:textId="77777777" w:rsidR="0097280E" w:rsidRPr="00F403F5" w:rsidRDefault="00F84E0B">
      <w:pPr>
        <w:spacing w:after="0"/>
        <w:jc w:val="both"/>
        <w:rPr>
          <w:rFonts w:asciiTheme="minorHAnsi" w:hAnsiTheme="minorHAnsi" w:cstheme="minorHAnsi"/>
        </w:rPr>
      </w:pPr>
      <w:r w:rsidRPr="00F403F5">
        <w:rPr>
          <w:rFonts w:asciiTheme="minorHAnsi" w:hAnsiTheme="minorHAnsi" w:cstheme="minorHAnsi"/>
        </w:rPr>
        <w:t xml:space="preserve">The tasks described above will be undertaken by the consultant immediately upon the signature of contract. The expected time will be </w:t>
      </w:r>
      <w:r w:rsidRPr="00F403F5">
        <w:rPr>
          <w:rFonts w:asciiTheme="minorHAnsi" w:hAnsiTheme="minorHAnsi" w:cstheme="minorHAnsi"/>
          <w:lang w:val="en-US"/>
        </w:rPr>
        <w:t>sixty</w:t>
      </w:r>
      <w:r w:rsidRPr="00F403F5">
        <w:rPr>
          <w:rFonts w:asciiTheme="minorHAnsi" w:hAnsiTheme="minorHAnsi" w:cstheme="minorHAnsi"/>
        </w:rPr>
        <w:t xml:space="preserve"> working days in total.  </w:t>
      </w:r>
    </w:p>
    <w:p w14:paraId="42C12311" w14:textId="77777777" w:rsidR="0097280E" w:rsidRPr="00F403F5" w:rsidRDefault="0097280E">
      <w:pPr>
        <w:spacing w:after="0"/>
        <w:jc w:val="both"/>
        <w:rPr>
          <w:rFonts w:asciiTheme="minorHAnsi" w:hAnsiTheme="minorHAnsi" w:cstheme="minorHAnsi"/>
        </w:rPr>
      </w:pPr>
    </w:p>
    <w:p w14:paraId="066B147A" w14:textId="77777777" w:rsidR="0097280E" w:rsidRPr="00F403F5" w:rsidRDefault="00F84E0B">
      <w:pPr>
        <w:pStyle w:val="ListParagraph"/>
        <w:numPr>
          <w:ilvl w:val="0"/>
          <w:numId w:val="1"/>
        </w:numPr>
        <w:spacing w:after="0"/>
        <w:jc w:val="both"/>
        <w:rPr>
          <w:rFonts w:asciiTheme="minorHAnsi" w:hAnsiTheme="minorHAnsi" w:cstheme="minorHAnsi"/>
          <w:b/>
        </w:rPr>
      </w:pPr>
      <w:r w:rsidRPr="00F403F5">
        <w:rPr>
          <w:rFonts w:asciiTheme="minorHAnsi" w:hAnsiTheme="minorHAnsi" w:cstheme="minorHAnsi"/>
          <w:b/>
        </w:rPr>
        <w:t>Competencies</w:t>
      </w:r>
    </w:p>
    <w:p w14:paraId="54FD42DE" w14:textId="77777777" w:rsidR="0097280E" w:rsidRPr="00F403F5" w:rsidRDefault="0097280E">
      <w:pPr>
        <w:pStyle w:val="ListParagraph"/>
        <w:spacing w:after="0"/>
        <w:ind w:left="0"/>
        <w:jc w:val="both"/>
        <w:rPr>
          <w:rFonts w:asciiTheme="minorHAnsi" w:hAnsiTheme="minorHAnsi" w:cstheme="minorHAnsi"/>
          <w:b/>
        </w:rPr>
      </w:pPr>
    </w:p>
    <w:p w14:paraId="12FB217B" w14:textId="77777777" w:rsidR="0097280E" w:rsidRPr="00F403F5" w:rsidRDefault="00F84E0B">
      <w:pPr>
        <w:pStyle w:val="ListParagraph"/>
        <w:numPr>
          <w:ilvl w:val="0"/>
          <w:numId w:val="4"/>
        </w:numPr>
        <w:spacing w:after="0"/>
        <w:jc w:val="both"/>
        <w:rPr>
          <w:rFonts w:asciiTheme="minorHAnsi" w:hAnsiTheme="minorHAnsi" w:cstheme="minorHAnsi"/>
        </w:rPr>
      </w:pPr>
      <w:r w:rsidRPr="00F403F5">
        <w:rPr>
          <w:rFonts w:asciiTheme="minorHAnsi" w:hAnsiTheme="minorHAnsi" w:cstheme="minorHAnsi"/>
        </w:rPr>
        <w:t xml:space="preserve">Ability to communicate effectively in English, both orally and in </w:t>
      </w:r>
      <w:r w:rsidRPr="00F403F5">
        <w:rPr>
          <w:rFonts w:asciiTheme="minorHAnsi" w:hAnsiTheme="minorHAnsi" w:cstheme="minorHAnsi"/>
        </w:rPr>
        <w:t xml:space="preserve">writing, </w:t>
      </w:r>
      <w:proofErr w:type="gramStart"/>
      <w:r w:rsidRPr="00F403F5">
        <w:rPr>
          <w:rFonts w:asciiTheme="minorHAnsi" w:hAnsiTheme="minorHAnsi" w:cstheme="minorHAnsi"/>
        </w:rPr>
        <w:t>in order to</w:t>
      </w:r>
      <w:proofErr w:type="gramEnd"/>
      <w:r w:rsidRPr="00F403F5">
        <w:rPr>
          <w:rFonts w:asciiTheme="minorHAnsi" w:hAnsiTheme="minorHAnsi" w:cstheme="minorHAnsi"/>
        </w:rPr>
        <w:t xml:space="preserve"> communicate complex, technical information and general audiences.</w:t>
      </w:r>
    </w:p>
    <w:p w14:paraId="47403590" w14:textId="77777777" w:rsidR="0097280E" w:rsidRPr="00F403F5" w:rsidRDefault="00F84E0B">
      <w:pPr>
        <w:pStyle w:val="ListParagraph"/>
        <w:numPr>
          <w:ilvl w:val="0"/>
          <w:numId w:val="4"/>
        </w:numPr>
        <w:spacing w:after="0"/>
        <w:jc w:val="both"/>
        <w:rPr>
          <w:rFonts w:asciiTheme="minorHAnsi" w:hAnsiTheme="minorHAnsi" w:cstheme="minorHAnsi"/>
        </w:rPr>
      </w:pPr>
      <w:r w:rsidRPr="00F403F5">
        <w:rPr>
          <w:rFonts w:asciiTheme="minorHAnsi" w:hAnsiTheme="minorHAnsi" w:cstheme="minorHAnsi"/>
        </w:rPr>
        <w:t>Ability to deliver on time.</w:t>
      </w:r>
    </w:p>
    <w:p w14:paraId="0553B2E7" w14:textId="77777777" w:rsidR="0097280E" w:rsidRPr="00F403F5" w:rsidRDefault="00F84E0B">
      <w:pPr>
        <w:pStyle w:val="ListParagraph"/>
        <w:numPr>
          <w:ilvl w:val="0"/>
          <w:numId w:val="4"/>
        </w:numPr>
        <w:spacing w:after="0"/>
        <w:jc w:val="both"/>
        <w:rPr>
          <w:rFonts w:asciiTheme="minorHAnsi" w:hAnsiTheme="minorHAnsi" w:cstheme="minorHAnsi"/>
        </w:rPr>
      </w:pPr>
      <w:r w:rsidRPr="00F403F5">
        <w:rPr>
          <w:rFonts w:asciiTheme="minorHAnsi" w:hAnsiTheme="minorHAnsi" w:cstheme="minorHAnsi"/>
        </w:rPr>
        <w:t>Skill in negotiating effectively in sensitive situations.</w:t>
      </w:r>
    </w:p>
    <w:p w14:paraId="7702F65F" w14:textId="77777777" w:rsidR="0097280E" w:rsidRPr="00F403F5" w:rsidRDefault="00F84E0B">
      <w:pPr>
        <w:pStyle w:val="ListParagraph"/>
        <w:numPr>
          <w:ilvl w:val="0"/>
          <w:numId w:val="4"/>
        </w:numPr>
        <w:spacing w:after="0"/>
        <w:jc w:val="both"/>
        <w:rPr>
          <w:rFonts w:asciiTheme="minorHAnsi" w:hAnsiTheme="minorHAnsi" w:cstheme="minorHAnsi"/>
        </w:rPr>
      </w:pPr>
      <w:r w:rsidRPr="00F403F5">
        <w:rPr>
          <w:rFonts w:asciiTheme="minorHAnsi" w:hAnsiTheme="minorHAnsi" w:cstheme="minorHAnsi"/>
        </w:rPr>
        <w:t xml:space="preserve">Skill in achieving results through persuading, </w:t>
      </w:r>
      <w:proofErr w:type="gramStart"/>
      <w:r w:rsidRPr="00F403F5">
        <w:rPr>
          <w:rFonts w:asciiTheme="minorHAnsi" w:hAnsiTheme="minorHAnsi" w:cstheme="minorHAnsi"/>
        </w:rPr>
        <w:t>influencing</w:t>
      </w:r>
      <w:proofErr w:type="gramEnd"/>
      <w:r w:rsidRPr="00F403F5">
        <w:rPr>
          <w:rFonts w:asciiTheme="minorHAnsi" w:hAnsiTheme="minorHAnsi" w:cstheme="minorHAnsi"/>
        </w:rPr>
        <w:t xml:space="preserve"> and working with others.</w:t>
      </w:r>
    </w:p>
    <w:p w14:paraId="47B28C07" w14:textId="77777777" w:rsidR="0097280E" w:rsidRPr="00F403F5" w:rsidRDefault="00F84E0B">
      <w:pPr>
        <w:pStyle w:val="ListParagraph"/>
        <w:numPr>
          <w:ilvl w:val="0"/>
          <w:numId w:val="4"/>
        </w:numPr>
        <w:spacing w:after="0"/>
        <w:jc w:val="both"/>
        <w:rPr>
          <w:rFonts w:asciiTheme="minorHAnsi" w:hAnsiTheme="minorHAnsi" w:cstheme="minorHAnsi"/>
        </w:rPr>
      </w:pPr>
      <w:r w:rsidRPr="00F403F5">
        <w:rPr>
          <w:rFonts w:asciiTheme="minorHAnsi" w:hAnsiTheme="minorHAnsi" w:cstheme="minorHAnsi"/>
        </w:rPr>
        <w:t>Skill in facilitating meetings effectively and efficiently and to resolve conflicts as they arise.</w:t>
      </w:r>
    </w:p>
    <w:p w14:paraId="27B2C994" w14:textId="77777777" w:rsidR="0097280E" w:rsidRPr="00F403F5" w:rsidRDefault="00F84E0B">
      <w:pPr>
        <w:pStyle w:val="ListParagraph"/>
        <w:numPr>
          <w:ilvl w:val="0"/>
          <w:numId w:val="4"/>
        </w:numPr>
        <w:spacing w:after="0"/>
        <w:jc w:val="both"/>
        <w:rPr>
          <w:rFonts w:asciiTheme="minorHAnsi" w:hAnsiTheme="minorHAnsi" w:cstheme="minorHAnsi"/>
        </w:rPr>
      </w:pPr>
      <w:r w:rsidRPr="00F403F5">
        <w:rPr>
          <w:rFonts w:asciiTheme="minorHAnsi" w:hAnsiTheme="minorHAnsi" w:cstheme="minorHAnsi"/>
        </w:rPr>
        <w:t xml:space="preserve">Demonstrates integrity by </w:t>
      </w:r>
      <w:proofErr w:type="spellStart"/>
      <w:r w:rsidRPr="00F403F5">
        <w:rPr>
          <w:rFonts w:asciiTheme="minorHAnsi" w:hAnsiTheme="minorHAnsi" w:cstheme="minorHAnsi"/>
        </w:rPr>
        <w:t>modeling</w:t>
      </w:r>
      <w:proofErr w:type="spellEnd"/>
      <w:r w:rsidRPr="00F403F5">
        <w:rPr>
          <w:rFonts w:asciiTheme="minorHAnsi" w:hAnsiTheme="minorHAnsi" w:cstheme="minorHAnsi"/>
        </w:rPr>
        <w:t xml:space="preserve"> the UN’s values and ethical standards. Promotes the vision, mission, and strategic goals of UNDP</w:t>
      </w:r>
    </w:p>
    <w:p w14:paraId="10EBEEDC" w14:textId="77777777" w:rsidR="0097280E" w:rsidRPr="00F403F5" w:rsidRDefault="00F84E0B">
      <w:pPr>
        <w:pStyle w:val="ListParagraph"/>
        <w:numPr>
          <w:ilvl w:val="0"/>
          <w:numId w:val="4"/>
        </w:numPr>
        <w:spacing w:after="0"/>
        <w:jc w:val="both"/>
        <w:rPr>
          <w:rFonts w:asciiTheme="minorHAnsi" w:hAnsiTheme="minorHAnsi" w:cstheme="minorHAnsi"/>
        </w:rPr>
      </w:pPr>
      <w:r w:rsidRPr="00F403F5">
        <w:rPr>
          <w:rFonts w:asciiTheme="minorHAnsi" w:hAnsiTheme="minorHAnsi" w:cstheme="minorHAnsi"/>
        </w:rPr>
        <w:t xml:space="preserve"> Displays cultural, gend</w:t>
      </w:r>
      <w:r w:rsidRPr="00F403F5">
        <w:rPr>
          <w:rFonts w:asciiTheme="minorHAnsi" w:hAnsiTheme="minorHAnsi" w:cstheme="minorHAnsi"/>
        </w:rPr>
        <w:t>er, religion, race, nationality and age sensitivity and adaptability</w:t>
      </w:r>
    </w:p>
    <w:p w14:paraId="46373B53" w14:textId="77777777" w:rsidR="0097280E" w:rsidRPr="00F403F5" w:rsidRDefault="00F84E0B">
      <w:pPr>
        <w:pStyle w:val="ListParagraph"/>
        <w:numPr>
          <w:ilvl w:val="0"/>
          <w:numId w:val="4"/>
        </w:numPr>
        <w:spacing w:after="0"/>
        <w:jc w:val="both"/>
        <w:rPr>
          <w:rFonts w:asciiTheme="minorHAnsi" w:hAnsiTheme="minorHAnsi" w:cstheme="minorHAnsi"/>
        </w:rPr>
      </w:pPr>
      <w:r w:rsidRPr="00F403F5">
        <w:rPr>
          <w:rFonts w:asciiTheme="minorHAnsi" w:hAnsiTheme="minorHAnsi" w:cstheme="minorHAnsi"/>
        </w:rPr>
        <w:t xml:space="preserve">Demonstrates integrity by </w:t>
      </w:r>
      <w:proofErr w:type="spellStart"/>
      <w:r w:rsidRPr="00F403F5">
        <w:rPr>
          <w:rFonts w:asciiTheme="minorHAnsi" w:hAnsiTheme="minorHAnsi" w:cstheme="minorHAnsi"/>
        </w:rPr>
        <w:t>modeling</w:t>
      </w:r>
      <w:proofErr w:type="spellEnd"/>
      <w:r w:rsidRPr="00F403F5">
        <w:rPr>
          <w:rFonts w:asciiTheme="minorHAnsi" w:hAnsiTheme="minorHAnsi" w:cstheme="minorHAnsi"/>
        </w:rPr>
        <w:t xml:space="preserve"> the UN’s values and ethical standards. Promotes the vision, mission, and strategic goals of UNDP</w:t>
      </w:r>
    </w:p>
    <w:p w14:paraId="1F0B3222" w14:textId="77777777" w:rsidR="0097280E" w:rsidRPr="00F403F5" w:rsidRDefault="0097280E">
      <w:pPr>
        <w:pStyle w:val="ListParagraph"/>
        <w:spacing w:after="0"/>
        <w:jc w:val="both"/>
        <w:rPr>
          <w:rFonts w:asciiTheme="minorHAnsi" w:hAnsiTheme="minorHAnsi" w:cstheme="minorHAnsi"/>
        </w:rPr>
      </w:pPr>
    </w:p>
    <w:p w14:paraId="0B8EF8C1" w14:textId="77777777" w:rsidR="0097280E" w:rsidRPr="00F403F5" w:rsidRDefault="00F84E0B">
      <w:pPr>
        <w:numPr>
          <w:ilvl w:val="0"/>
          <w:numId w:val="1"/>
        </w:numPr>
        <w:autoSpaceDE w:val="0"/>
        <w:autoSpaceDN w:val="0"/>
        <w:adjustRightInd w:val="0"/>
        <w:spacing w:after="0" w:line="240" w:lineRule="auto"/>
        <w:jc w:val="both"/>
        <w:rPr>
          <w:rFonts w:asciiTheme="minorHAnsi" w:hAnsiTheme="minorHAnsi" w:cstheme="minorHAnsi"/>
          <w:b/>
          <w:bCs/>
        </w:rPr>
      </w:pPr>
      <w:r w:rsidRPr="00F403F5">
        <w:rPr>
          <w:rFonts w:asciiTheme="minorHAnsi" w:hAnsiTheme="minorHAnsi" w:cstheme="minorHAnsi"/>
          <w:b/>
          <w:bCs/>
        </w:rPr>
        <w:t>Functional Competencies:</w:t>
      </w:r>
    </w:p>
    <w:p w14:paraId="06E9B2A6" w14:textId="77777777" w:rsidR="0097280E" w:rsidRPr="00F403F5" w:rsidRDefault="0097280E">
      <w:pPr>
        <w:autoSpaceDE w:val="0"/>
        <w:autoSpaceDN w:val="0"/>
        <w:adjustRightInd w:val="0"/>
        <w:spacing w:after="0" w:line="240" w:lineRule="auto"/>
        <w:jc w:val="both"/>
        <w:rPr>
          <w:rFonts w:asciiTheme="minorHAnsi" w:hAnsiTheme="minorHAnsi" w:cstheme="minorHAnsi"/>
        </w:rPr>
      </w:pPr>
    </w:p>
    <w:p w14:paraId="4E773610" w14:textId="77777777" w:rsidR="0097280E" w:rsidRPr="00F403F5" w:rsidRDefault="00F84E0B">
      <w:pPr>
        <w:numPr>
          <w:ilvl w:val="0"/>
          <w:numId w:val="5"/>
        </w:numPr>
        <w:autoSpaceDE w:val="0"/>
        <w:autoSpaceDN w:val="0"/>
        <w:adjustRightInd w:val="0"/>
        <w:spacing w:after="0" w:line="360" w:lineRule="auto"/>
        <w:jc w:val="both"/>
        <w:rPr>
          <w:rFonts w:asciiTheme="minorHAnsi" w:hAnsiTheme="minorHAnsi" w:cstheme="minorHAnsi"/>
        </w:rPr>
      </w:pPr>
      <w:r w:rsidRPr="00F403F5">
        <w:rPr>
          <w:rFonts w:asciiTheme="minorHAnsi" w:hAnsiTheme="minorHAnsi" w:cstheme="minorHAnsi"/>
        </w:rPr>
        <w:t>Knowledge Management and Learning</w:t>
      </w:r>
    </w:p>
    <w:p w14:paraId="4E61E0A6" w14:textId="77777777" w:rsidR="0097280E" w:rsidRPr="00F403F5" w:rsidRDefault="00F84E0B">
      <w:pPr>
        <w:numPr>
          <w:ilvl w:val="0"/>
          <w:numId w:val="5"/>
        </w:numPr>
        <w:autoSpaceDE w:val="0"/>
        <w:autoSpaceDN w:val="0"/>
        <w:adjustRightInd w:val="0"/>
        <w:spacing w:after="0" w:line="360" w:lineRule="auto"/>
        <w:jc w:val="both"/>
        <w:rPr>
          <w:rFonts w:asciiTheme="minorHAnsi" w:hAnsiTheme="minorHAnsi" w:cstheme="minorHAnsi"/>
          <w:lang w:val="en-US"/>
        </w:rPr>
      </w:pPr>
      <w:r w:rsidRPr="00F403F5">
        <w:rPr>
          <w:rFonts w:asciiTheme="minorHAnsi" w:hAnsiTheme="minorHAnsi" w:cstheme="minorHAnsi"/>
        </w:rPr>
        <w:t>Promotes knowledge management in UNDP and a learning environment in the office through</w:t>
      </w:r>
      <w:r w:rsidRPr="00F403F5">
        <w:rPr>
          <w:rFonts w:asciiTheme="minorHAnsi" w:hAnsiTheme="minorHAnsi" w:cstheme="minorHAnsi"/>
          <w:lang w:val="en-US"/>
        </w:rPr>
        <w:t xml:space="preserve"> </w:t>
      </w:r>
      <w:r w:rsidRPr="00F403F5">
        <w:rPr>
          <w:rFonts w:asciiTheme="minorHAnsi" w:hAnsiTheme="minorHAnsi" w:cstheme="minorHAnsi"/>
        </w:rPr>
        <w:t>leadership and personal example</w:t>
      </w:r>
      <w:r w:rsidRPr="00F403F5">
        <w:rPr>
          <w:rFonts w:asciiTheme="minorHAnsi" w:hAnsiTheme="minorHAnsi" w:cstheme="minorHAnsi"/>
          <w:lang w:val="en-US"/>
        </w:rPr>
        <w:t>.</w:t>
      </w:r>
    </w:p>
    <w:p w14:paraId="1BF41C2B" w14:textId="77777777" w:rsidR="0097280E" w:rsidRPr="00F403F5" w:rsidRDefault="00F84E0B">
      <w:pPr>
        <w:numPr>
          <w:ilvl w:val="0"/>
          <w:numId w:val="5"/>
        </w:numPr>
        <w:autoSpaceDE w:val="0"/>
        <w:autoSpaceDN w:val="0"/>
        <w:adjustRightInd w:val="0"/>
        <w:spacing w:after="0" w:line="360" w:lineRule="auto"/>
        <w:jc w:val="both"/>
        <w:rPr>
          <w:rFonts w:asciiTheme="minorHAnsi" w:hAnsiTheme="minorHAnsi" w:cstheme="minorHAnsi"/>
        </w:rPr>
      </w:pPr>
      <w:r w:rsidRPr="00F403F5">
        <w:rPr>
          <w:rFonts w:asciiTheme="minorHAnsi" w:hAnsiTheme="minorHAnsi" w:cstheme="minorHAnsi"/>
        </w:rPr>
        <w:t>Actively works towards continuing pers</w:t>
      </w:r>
      <w:r w:rsidRPr="00F403F5">
        <w:rPr>
          <w:rFonts w:asciiTheme="minorHAnsi" w:hAnsiTheme="minorHAnsi" w:cstheme="minorHAnsi"/>
        </w:rPr>
        <w:t>onal learning and development in one or more Practice Areas, acts on learning plan and applies newly acquired skills Development and Operational Effectiveness</w:t>
      </w:r>
    </w:p>
    <w:p w14:paraId="7EE96B9E" w14:textId="77777777" w:rsidR="0097280E" w:rsidRPr="00F403F5" w:rsidRDefault="00F84E0B">
      <w:pPr>
        <w:numPr>
          <w:ilvl w:val="0"/>
          <w:numId w:val="5"/>
        </w:numPr>
        <w:autoSpaceDE w:val="0"/>
        <w:autoSpaceDN w:val="0"/>
        <w:adjustRightInd w:val="0"/>
        <w:spacing w:after="0" w:line="360" w:lineRule="auto"/>
        <w:jc w:val="both"/>
        <w:rPr>
          <w:rFonts w:asciiTheme="minorHAnsi" w:hAnsiTheme="minorHAnsi" w:cstheme="minorHAnsi"/>
        </w:rPr>
      </w:pPr>
      <w:r w:rsidRPr="00F403F5">
        <w:rPr>
          <w:rFonts w:asciiTheme="minorHAnsi" w:hAnsiTheme="minorHAnsi" w:cstheme="minorHAnsi"/>
        </w:rPr>
        <w:t xml:space="preserve">Ability to lead strategic planning, results-based </w:t>
      </w:r>
      <w:proofErr w:type="gramStart"/>
      <w:r w:rsidRPr="00F403F5">
        <w:rPr>
          <w:rFonts w:asciiTheme="minorHAnsi" w:hAnsiTheme="minorHAnsi" w:cstheme="minorHAnsi"/>
        </w:rPr>
        <w:t>management</w:t>
      </w:r>
      <w:proofErr w:type="gramEnd"/>
      <w:r w:rsidRPr="00F403F5">
        <w:rPr>
          <w:rFonts w:asciiTheme="minorHAnsi" w:hAnsiTheme="minorHAnsi" w:cstheme="minorHAnsi"/>
        </w:rPr>
        <w:t xml:space="preserve"> and reporting</w:t>
      </w:r>
      <w:r w:rsidRPr="00F403F5">
        <w:rPr>
          <w:rFonts w:asciiTheme="minorHAnsi" w:hAnsiTheme="minorHAnsi" w:cstheme="minorHAnsi"/>
          <w:lang w:val="en-US"/>
        </w:rPr>
        <w:t>.</w:t>
      </w:r>
    </w:p>
    <w:p w14:paraId="5BD28FF9" w14:textId="77777777" w:rsidR="0097280E" w:rsidRPr="00F403F5" w:rsidRDefault="00F84E0B">
      <w:pPr>
        <w:numPr>
          <w:ilvl w:val="0"/>
          <w:numId w:val="5"/>
        </w:numPr>
        <w:autoSpaceDE w:val="0"/>
        <w:autoSpaceDN w:val="0"/>
        <w:adjustRightInd w:val="0"/>
        <w:spacing w:after="0" w:line="360" w:lineRule="auto"/>
        <w:jc w:val="both"/>
        <w:rPr>
          <w:rFonts w:asciiTheme="minorHAnsi" w:hAnsiTheme="minorHAnsi" w:cstheme="minorHAnsi"/>
        </w:rPr>
      </w:pPr>
      <w:r w:rsidRPr="00F403F5">
        <w:rPr>
          <w:rFonts w:asciiTheme="minorHAnsi" w:hAnsiTheme="minorHAnsi" w:cstheme="minorHAnsi"/>
        </w:rPr>
        <w:t xml:space="preserve">Ability to lead </w:t>
      </w:r>
      <w:r w:rsidRPr="00F403F5">
        <w:rPr>
          <w:rFonts w:asciiTheme="minorHAnsi" w:hAnsiTheme="minorHAnsi" w:cstheme="minorHAnsi"/>
        </w:rPr>
        <w:t>formulation, implementation, monitoring and evaluation of development programmes and projects, mobilize resources</w:t>
      </w:r>
      <w:r w:rsidRPr="00F403F5">
        <w:rPr>
          <w:rFonts w:asciiTheme="minorHAnsi" w:hAnsiTheme="minorHAnsi" w:cstheme="minorHAnsi"/>
          <w:lang w:val="en-US"/>
        </w:rPr>
        <w:t>.</w:t>
      </w:r>
    </w:p>
    <w:p w14:paraId="37EA1BCC" w14:textId="77777777" w:rsidR="0097280E" w:rsidRPr="00F403F5" w:rsidRDefault="00F84E0B">
      <w:pPr>
        <w:numPr>
          <w:ilvl w:val="0"/>
          <w:numId w:val="5"/>
        </w:numPr>
        <w:autoSpaceDE w:val="0"/>
        <w:autoSpaceDN w:val="0"/>
        <w:adjustRightInd w:val="0"/>
        <w:spacing w:after="0" w:line="360" w:lineRule="auto"/>
        <w:jc w:val="both"/>
        <w:rPr>
          <w:rFonts w:asciiTheme="minorHAnsi" w:hAnsiTheme="minorHAnsi" w:cstheme="minorHAnsi"/>
        </w:rPr>
      </w:pPr>
      <w:r w:rsidRPr="00F403F5">
        <w:rPr>
          <w:rFonts w:asciiTheme="minorHAnsi" w:hAnsiTheme="minorHAnsi" w:cstheme="minorHAnsi"/>
        </w:rPr>
        <w:t xml:space="preserve"> Ability to formulate and manage budgets, manage contributions and investments, manage transactions, conduct financial analysis, reporting and cost-recovery</w:t>
      </w:r>
    </w:p>
    <w:p w14:paraId="2B3940DF" w14:textId="77777777" w:rsidR="0097280E" w:rsidRPr="00F403F5" w:rsidRDefault="00F84E0B">
      <w:pPr>
        <w:numPr>
          <w:ilvl w:val="0"/>
          <w:numId w:val="5"/>
        </w:numPr>
        <w:autoSpaceDE w:val="0"/>
        <w:autoSpaceDN w:val="0"/>
        <w:adjustRightInd w:val="0"/>
        <w:spacing w:after="0" w:line="360" w:lineRule="auto"/>
        <w:jc w:val="both"/>
        <w:rPr>
          <w:rFonts w:asciiTheme="minorHAnsi" w:hAnsiTheme="minorHAnsi" w:cstheme="minorHAnsi"/>
        </w:rPr>
      </w:pPr>
      <w:r w:rsidRPr="00F403F5">
        <w:rPr>
          <w:rFonts w:asciiTheme="minorHAnsi" w:hAnsiTheme="minorHAnsi" w:cstheme="minorHAnsi"/>
        </w:rPr>
        <w:lastRenderedPageBreak/>
        <w:t>Good knowledge of the Results Management Guide and Toolkit</w:t>
      </w:r>
      <w:r w:rsidRPr="00F403F5">
        <w:rPr>
          <w:rFonts w:asciiTheme="minorHAnsi" w:hAnsiTheme="minorHAnsi" w:cstheme="minorHAnsi"/>
          <w:lang w:val="en-US"/>
        </w:rPr>
        <w:t>.</w:t>
      </w:r>
    </w:p>
    <w:p w14:paraId="4E7A63BB" w14:textId="77777777" w:rsidR="0097280E" w:rsidRPr="00F403F5" w:rsidRDefault="00F84E0B">
      <w:pPr>
        <w:numPr>
          <w:ilvl w:val="0"/>
          <w:numId w:val="5"/>
        </w:numPr>
        <w:autoSpaceDE w:val="0"/>
        <w:autoSpaceDN w:val="0"/>
        <w:adjustRightInd w:val="0"/>
        <w:spacing w:after="0" w:line="360" w:lineRule="auto"/>
        <w:jc w:val="both"/>
        <w:rPr>
          <w:rFonts w:asciiTheme="minorHAnsi" w:hAnsiTheme="minorHAnsi" w:cstheme="minorHAnsi"/>
        </w:rPr>
      </w:pPr>
      <w:r w:rsidRPr="00F403F5">
        <w:rPr>
          <w:rFonts w:asciiTheme="minorHAnsi" w:hAnsiTheme="minorHAnsi" w:cstheme="minorHAnsi"/>
        </w:rPr>
        <w:t>Good ICT skills, knowledge of Atlas</w:t>
      </w:r>
      <w:r w:rsidRPr="00F403F5">
        <w:rPr>
          <w:rFonts w:asciiTheme="minorHAnsi" w:hAnsiTheme="minorHAnsi" w:cstheme="minorHAnsi"/>
          <w:lang w:val="en-US"/>
        </w:rPr>
        <w:t>.</w:t>
      </w:r>
    </w:p>
    <w:p w14:paraId="4850EA07" w14:textId="77777777" w:rsidR="0097280E" w:rsidRPr="00F403F5" w:rsidRDefault="00F84E0B">
      <w:pPr>
        <w:numPr>
          <w:ilvl w:val="0"/>
          <w:numId w:val="5"/>
        </w:numPr>
        <w:autoSpaceDE w:val="0"/>
        <w:autoSpaceDN w:val="0"/>
        <w:adjustRightInd w:val="0"/>
        <w:spacing w:after="0" w:line="360" w:lineRule="auto"/>
        <w:jc w:val="both"/>
        <w:rPr>
          <w:rFonts w:asciiTheme="minorHAnsi" w:hAnsiTheme="minorHAnsi" w:cstheme="minorHAnsi"/>
        </w:rPr>
      </w:pPr>
      <w:r w:rsidRPr="00F403F5">
        <w:rPr>
          <w:rFonts w:asciiTheme="minorHAnsi" w:hAnsiTheme="minorHAnsi" w:cstheme="minorHAnsi"/>
        </w:rPr>
        <w:t xml:space="preserve"> A</w:t>
      </w:r>
      <w:r w:rsidRPr="00F403F5">
        <w:rPr>
          <w:rFonts w:asciiTheme="minorHAnsi" w:hAnsiTheme="minorHAnsi" w:cstheme="minorHAnsi"/>
        </w:rPr>
        <w:t xml:space="preserve">bility to implement new systems and affect staff </w:t>
      </w:r>
      <w:proofErr w:type="spellStart"/>
      <w:r w:rsidRPr="00F403F5">
        <w:rPr>
          <w:rFonts w:asciiTheme="minorHAnsi" w:hAnsiTheme="minorHAnsi" w:cstheme="minorHAnsi"/>
        </w:rPr>
        <w:t>behavioral</w:t>
      </w:r>
      <w:proofErr w:type="spellEnd"/>
      <w:r w:rsidRPr="00F403F5">
        <w:rPr>
          <w:rFonts w:asciiTheme="minorHAnsi" w:hAnsiTheme="minorHAnsi" w:cstheme="minorHAnsi"/>
        </w:rPr>
        <w:t>/ attitudinal change Management and Leadership</w:t>
      </w:r>
    </w:p>
    <w:p w14:paraId="632EFA5D" w14:textId="77777777" w:rsidR="0097280E" w:rsidRPr="00F403F5" w:rsidRDefault="00F84E0B">
      <w:pPr>
        <w:numPr>
          <w:ilvl w:val="0"/>
          <w:numId w:val="5"/>
        </w:numPr>
        <w:autoSpaceDE w:val="0"/>
        <w:autoSpaceDN w:val="0"/>
        <w:adjustRightInd w:val="0"/>
        <w:spacing w:after="0" w:line="360" w:lineRule="auto"/>
        <w:jc w:val="both"/>
        <w:rPr>
          <w:rFonts w:asciiTheme="minorHAnsi" w:hAnsiTheme="minorHAnsi" w:cstheme="minorHAnsi"/>
        </w:rPr>
      </w:pPr>
      <w:r w:rsidRPr="00F403F5">
        <w:rPr>
          <w:rFonts w:asciiTheme="minorHAnsi" w:hAnsiTheme="minorHAnsi" w:cstheme="minorHAnsi"/>
        </w:rPr>
        <w:t xml:space="preserve"> Builds strong relationships with clients, focuses on </w:t>
      </w:r>
      <w:proofErr w:type="gramStart"/>
      <w:r w:rsidRPr="00F403F5">
        <w:rPr>
          <w:rFonts w:asciiTheme="minorHAnsi" w:hAnsiTheme="minorHAnsi" w:cstheme="minorHAnsi"/>
        </w:rPr>
        <w:t>impact</w:t>
      </w:r>
      <w:proofErr w:type="gramEnd"/>
      <w:r w:rsidRPr="00F403F5">
        <w:rPr>
          <w:rFonts w:asciiTheme="minorHAnsi" w:hAnsiTheme="minorHAnsi" w:cstheme="minorHAnsi"/>
        </w:rPr>
        <w:t xml:space="preserve"> and result for the client and responds positively to feedback</w:t>
      </w:r>
      <w:r w:rsidRPr="00F403F5">
        <w:rPr>
          <w:rFonts w:asciiTheme="minorHAnsi" w:hAnsiTheme="minorHAnsi" w:cstheme="minorHAnsi"/>
          <w:lang w:val="en-US"/>
        </w:rPr>
        <w:t>.</w:t>
      </w:r>
    </w:p>
    <w:p w14:paraId="1C47AA3D" w14:textId="77777777" w:rsidR="0097280E" w:rsidRPr="00F403F5" w:rsidRDefault="00F84E0B">
      <w:pPr>
        <w:numPr>
          <w:ilvl w:val="0"/>
          <w:numId w:val="5"/>
        </w:numPr>
        <w:autoSpaceDE w:val="0"/>
        <w:autoSpaceDN w:val="0"/>
        <w:adjustRightInd w:val="0"/>
        <w:spacing w:after="0" w:line="360" w:lineRule="auto"/>
        <w:jc w:val="both"/>
        <w:rPr>
          <w:rFonts w:asciiTheme="minorHAnsi" w:hAnsiTheme="minorHAnsi" w:cstheme="minorHAnsi"/>
        </w:rPr>
      </w:pPr>
      <w:r w:rsidRPr="00F403F5">
        <w:rPr>
          <w:rFonts w:asciiTheme="minorHAnsi" w:hAnsiTheme="minorHAnsi" w:cstheme="minorHAnsi"/>
        </w:rPr>
        <w:t>Consistently approaches wo</w:t>
      </w:r>
      <w:r w:rsidRPr="00F403F5">
        <w:rPr>
          <w:rFonts w:asciiTheme="minorHAnsi" w:hAnsiTheme="minorHAnsi" w:cstheme="minorHAnsi"/>
        </w:rPr>
        <w:t>rk with energy and a positive, constructive attitude</w:t>
      </w:r>
      <w:r w:rsidRPr="00F403F5">
        <w:rPr>
          <w:rFonts w:asciiTheme="minorHAnsi" w:hAnsiTheme="minorHAnsi" w:cstheme="minorHAnsi"/>
          <w:lang w:val="en-US"/>
        </w:rPr>
        <w:t>.</w:t>
      </w:r>
    </w:p>
    <w:p w14:paraId="045AA195" w14:textId="77777777" w:rsidR="0097280E" w:rsidRPr="00F403F5" w:rsidRDefault="00F84E0B">
      <w:pPr>
        <w:numPr>
          <w:ilvl w:val="0"/>
          <w:numId w:val="5"/>
        </w:numPr>
        <w:autoSpaceDE w:val="0"/>
        <w:autoSpaceDN w:val="0"/>
        <w:adjustRightInd w:val="0"/>
        <w:spacing w:after="0" w:line="360" w:lineRule="auto"/>
        <w:jc w:val="both"/>
        <w:rPr>
          <w:rFonts w:asciiTheme="minorHAnsi" w:hAnsiTheme="minorHAnsi" w:cstheme="minorHAnsi"/>
        </w:rPr>
      </w:pPr>
      <w:r w:rsidRPr="00F403F5">
        <w:rPr>
          <w:rFonts w:asciiTheme="minorHAnsi" w:hAnsiTheme="minorHAnsi" w:cstheme="minorHAnsi"/>
        </w:rPr>
        <w:t>Demonstrates good oral and written communication skills</w:t>
      </w:r>
    </w:p>
    <w:p w14:paraId="23F5862E" w14:textId="77777777" w:rsidR="0097280E" w:rsidRPr="00F403F5" w:rsidRDefault="00F84E0B">
      <w:pPr>
        <w:numPr>
          <w:ilvl w:val="0"/>
          <w:numId w:val="5"/>
        </w:numPr>
        <w:autoSpaceDE w:val="0"/>
        <w:autoSpaceDN w:val="0"/>
        <w:adjustRightInd w:val="0"/>
        <w:spacing w:after="0" w:line="360" w:lineRule="auto"/>
        <w:jc w:val="both"/>
        <w:rPr>
          <w:rFonts w:asciiTheme="minorHAnsi" w:hAnsiTheme="minorHAnsi" w:cstheme="minorHAnsi"/>
        </w:rPr>
      </w:pPr>
      <w:r w:rsidRPr="00F403F5">
        <w:rPr>
          <w:rFonts w:asciiTheme="minorHAnsi" w:hAnsiTheme="minorHAnsi" w:cstheme="minorHAnsi"/>
        </w:rPr>
        <w:t xml:space="preserve"> Demonstrates openness to change and ability to manage complexities</w:t>
      </w:r>
    </w:p>
    <w:p w14:paraId="1D295D44" w14:textId="77777777" w:rsidR="0097280E" w:rsidRPr="00F403F5" w:rsidRDefault="0097280E">
      <w:pPr>
        <w:pStyle w:val="ListParagraph"/>
        <w:spacing w:after="0"/>
        <w:ind w:left="0"/>
        <w:jc w:val="both"/>
        <w:rPr>
          <w:rFonts w:asciiTheme="minorHAnsi" w:hAnsiTheme="minorHAnsi" w:cstheme="minorHAnsi"/>
          <w:b/>
        </w:rPr>
      </w:pPr>
    </w:p>
    <w:p w14:paraId="56EBC947" w14:textId="77777777" w:rsidR="0097280E" w:rsidRPr="00F403F5" w:rsidRDefault="00F84E0B">
      <w:pPr>
        <w:pStyle w:val="ListParagraph"/>
        <w:numPr>
          <w:ilvl w:val="0"/>
          <w:numId w:val="1"/>
        </w:numPr>
        <w:spacing w:after="0"/>
        <w:jc w:val="both"/>
        <w:rPr>
          <w:rFonts w:asciiTheme="minorHAnsi" w:hAnsiTheme="minorHAnsi" w:cstheme="minorHAnsi"/>
          <w:b/>
        </w:rPr>
      </w:pPr>
      <w:r w:rsidRPr="00F403F5">
        <w:rPr>
          <w:rFonts w:asciiTheme="minorHAnsi" w:hAnsiTheme="minorHAnsi" w:cstheme="minorHAnsi"/>
          <w:b/>
        </w:rPr>
        <w:t>Required Skills and Experience</w:t>
      </w:r>
    </w:p>
    <w:p w14:paraId="2E957EE3" w14:textId="77777777" w:rsidR="0097280E" w:rsidRPr="00F403F5" w:rsidRDefault="0097280E">
      <w:pPr>
        <w:autoSpaceDE w:val="0"/>
        <w:autoSpaceDN w:val="0"/>
        <w:adjustRightInd w:val="0"/>
        <w:spacing w:after="0" w:line="240" w:lineRule="auto"/>
        <w:jc w:val="both"/>
        <w:rPr>
          <w:rFonts w:asciiTheme="minorHAnsi" w:hAnsiTheme="minorHAnsi" w:cstheme="minorHAnsi"/>
        </w:rPr>
      </w:pPr>
    </w:p>
    <w:p w14:paraId="52A22379" w14:textId="77777777" w:rsidR="00600DC9" w:rsidRPr="00F403F5" w:rsidRDefault="00600DC9" w:rsidP="00600DC9">
      <w:pPr>
        <w:pStyle w:val="NoSpacing"/>
        <w:jc w:val="both"/>
        <w:rPr>
          <w:rFonts w:asciiTheme="minorHAnsi" w:hAnsiTheme="minorHAnsi" w:cstheme="minorHAnsi"/>
        </w:rPr>
      </w:pPr>
      <w:r w:rsidRPr="00F403F5">
        <w:rPr>
          <w:rFonts w:asciiTheme="minorHAnsi" w:hAnsiTheme="minorHAnsi" w:cstheme="minorHAnsi"/>
        </w:rPr>
        <w:t>The national consultant is expected to possess the following competencies and qualifications:</w:t>
      </w:r>
    </w:p>
    <w:p w14:paraId="3137CC0C" w14:textId="77777777" w:rsidR="00600DC9" w:rsidRPr="00F403F5" w:rsidRDefault="00600DC9" w:rsidP="00600DC9">
      <w:pPr>
        <w:pStyle w:val="NoSpacing"/>
        <w:jc w:val="both"/>
        <w:rPr>
          <w:rFonts w:asciiTheme="minorHAnsi" w:hAnsiTheme="minorHAnsi" w:cstheme="minorHAnsi"/>
        </w:rPr>
      </w:pPr>
    </w:p>
    <w:p w14:paraId="449BC233" w14:textId="77777777" w:rsidR="00600DC9" w:rsidRPr="00F403F5" w:rsidRDefault="00600DC9" w:rsidP="00600DC9">
      <w:pPr>
        <w:pStyle w:val="NoSpacing"/>
        <w:jc w:val="both"/>
        <w:rPr>
          <w:rFonts w:asciiTheme="minorHAnsi" w:hAnsiTheme="minorHAnsi" w:cstheme="minorHAnsi"/>
        </w:rPr>
      </w:pPr>
      <w:r w:rsidRPr="00F403F5">
        <w:rPr>
          <w:rFonts w:asciiTheme="minorHAnsi" w:hAnsiTheme="minorHAnsi" w:cstheme="minorHAnsi"/>
          <w:b/>
          <w:bCs/>
        </w:rPr>
        <w:t>Education</w:t>
      </w:r>
      <w:r w:rsidRPr="00F403F5">
        <w:rPr>
          <w:rFonts w:asciiTheme="minorHAnsi" w:hAnsiTheme="minorHAnsi" w:cstheme="minorHAnsi"/>
        </w:rPr>
        <w:t xml:space="preserve">: </w:t>
      </w:r>
    </w:p>
    <w:p w14:paraId="2675F033" w14:textId="77777777" w:rsidR="00600DC9" w:rsidRPr="00F403F5" w:rsidRDefault="00600DC9" w:rsidP="00600DC9">
      <w:pPr>
        <w:pStyle w:val="NoSpacing"/>
        <w:jc w:val="both"/>
        <w:rPr>
          <w:rFonts w:asciiTheme="minorHAnsi" w:hAnsiTheme="minorHAnsi" w:cstheme="minorHAnsi"/>
        </w:rPr>
      </w:pPr>
      <w:r w:rsidRPr="00F403F5">
        <w:rPr>
          <w:rFonts w:asciiTheme="minorHAnsi" w:hAnsiTheme="minorHAnsi" w:cstheme="minorHAnsi"/>
        </w:rPr>
        <w:t>•</w:t>
      </w:r>
      <w:r w:rsidRPr="00F403F5">
        <w:rPr>
          <w:rFonts w:asciiTheme="minorHAnsi" w:hAnsiTheme="minorHAnsi" w:cstheme="minorHAnsi"/>
        </w:rPr>
        <w:tab/>
        <w:t xml:space="preserve">Master’s Degree in Development Studies, Business Administration, Monitoring and Evaluation, Social Sciences, Development Economics, international relations, public administration, </w:t>
      </w:r>
      <w:proofErr w:type="gramStart"/>
      <w:r w:rsidRPr="00F403F5">
        <w:rPr>
          <w:rFonts w:asciiTheme="minorHAnsi" w:hAnsiTheme="minorHAnsi" w:cstheme="minorHAnsi"/>
        </w:rPr>
        <w:t>project</w:t>
      </w:r>
      <w:proofErr w:type="gramEnd"/>
      <w:r w:rsidRPr="00F403F5">
        <w:rPr>
          <w:rFonts w:asciiTheme="minorHAnsi" w:hAnsiTheme="minorHAnsi" w:cstheme="minorHAnsi"/>
        </w:rPr>
        <w:t xml:space="preserve"> or related field.</w:t>
      </w:r>
    </w:p>
    <w:p w14:paraId="158CADEB" w14:textId="77777777" w:rsidR="00600DC9" w:rsidRPr="00F403F5" w:rsidRDefault="00600DC9" w:rsidP="00600DC9">
      <w:pPr>
        <w:pStyle w:val="NoSpacing"/>
        <w:jc w:val="both"/>
        <w:rPr>
          <w:rFonts w:asciiTheme="minorHAnsi" w:hAnsiTheme="minorHAnsi" w:cstheme="minorHAnsi"/>
        </w:rPr>
      </w:pPr>
    </w:p>
    <w:p w14:paraId="50F8DE98" w14:textId="77777777" w:rsidR="00600DC9" w:rsidRPr="00F403F5" w:rsidRDefault="00600DC9" w:rsidP="00600DC9">
      <w:pPr>
        <w:pStyle w:val="NoSpacing"/>
        <w:jc w:val="both"/>
        <w:rPr>
          <w:rFonts w:asciiTheme="minorHAnsi" w:hAnsiTheme="minorHAnsi" w:cstheme="minorHAnsi"/>
        </w:rPr>
      </w:pPr>
      <w:r w:rsidRPr="00F403F5">
        <w:rPr>
          <w:rFonts w:asciiTheme="minorHAnsi" w:hAnsiTheme="minorHAnsi" w:cstheme="minorHAnsi"/>
          <w:b/>
          <w:bCs/>
        </w:rPr>
        <w:t>Experience</w:t>
      </w:r>
      <w:r w:rsidRPr="00F403F5">
        <w:rPr>
          <w:rFonts w:asciiTheme="minorHAnsi" w:hAnsiTheme="minorHAnsi" w:cstheme="minorHAnsi"/>
        </w:rPr>
        <w:t>:</w:t>
      </w:r>
    </w:p>
    <w:p w14:paraId="76805F55" w14:textId="23036B33" w:rsidR="00600DC9" w:rsidRPr="00F403F5" w:rsidRDefault="00600DC9" w:rsidP="00600DC9">
      <w:pPr>
        <w:pStyle w:val="NoSpacing"/>
        <w:jc w:val="both"/>
        <w:rPr>
          <w:rFonts w:asciiTheme="minorHAnsi" w:hAnsiTheme="minorHAnsi" w:cstheme="minorHAnsi"/>
        </w:rPr>
      </w:pPr>
      <w:r w:rsidRPr="00F403F5">
        <w:rPr>
          <w:rFonts w:asciiTheme="minorHAnsi" w:hAnsiTheme="minorHAnsi" w:cstheme="minorHAnsi"/>
        </w:rPr>
        <w:t>•</w:t>
      </w:r>
      <w:r w:rsidRPr="00F403F5">
        <w:rPr>
          <w:rFonts w:asciiTheme="minorHAnsi" w:hAnsiTheme="minorHAnsi" w:cstheme="minorHAnsi"/>
        </w:rPr>
        <w:tab/>
        <w:t xml:space="preserve">Minimum of 7 years’ development project/programme </w:t>
      </w:r>
      <w:r w:rsidRPr="00F403F5">
        <w:rPr>
          <w:rFonts w:asciiTheme="minorHAnsi" w:hAnsiTheme="minorHAnsi" w:cstheme="minorHAnsi"/>
        </w:rPr>
        <w:t xml:space="preserve">monitoring and </w:t>
      </w:r>
      <w:r w:rsidRPr="00F403F5">
        <w:rPr>
          <w:rFonts w:asciiTheme="minorHAnsi" w:hAnsiTheme="minorHAnsi" w:cstheme="minorHAnsi"/>
        </w:rPr>
        <w:t>evaluation experience</w:t>
      </w:r>
      <w:r w:rsidRPr="00F403F5">
        <w:rPr>
          <w:rFonts w:asciiTheme="minorHAnsi" w:hAnsiTheme="minorHAnsi" w:cstheme="minorHAnsi"/>
        </w:rPr>
        <w:t xml:space="preserve"> in a development setting of </w:t>
      </w:r>
      <w:r w:rsidRPr="00F403F5">
        <w:rPr>
          <w:rFonts w:asciiTheme="minorHAnsi" w:hAnsiTheme="minorHAnsi" w:cstheme="minorHAnsi"/>
          <w:i/>
          <w:iCs/>
        </w:rPr>
        <w:t xml:space="preserve">inclusive governance; </w:t>
      </w:r>
      <w:r w:rsidRPr="00F403F5">
        <w:rPr>
          <w:rFonts w:asciiTheme="minorHAnsi" w:hAnsiTheme="minorHAnsi" w:cstheme="minorHAnsi"/>
        </w:rPr>
        <w:t>inclusive and sustainable growth; and sustainable management of natural resources and resilient development</w:t>
      </w:r>
      <w:r w:rsidRPr="00F403F5">
        <w:rPr>
          <w:rFonts w:asciiTheme="minorHAnsi" w:hAnsiTheme="minorHAnsi" w:cstheme="minorHAnsi"/>
        </w:rPr>
        <w:t>.</w:t>
      </w:r>
    </w:p>
    <w:p w14:paraId="0407FF36" w14:textId="66887CDF" w:rsidR="00600DC9" w:rsidRPr="00F403F5" w:rsidRDefault="00600DC9" w:rsidP="00600DC9">
      <w:pPr>
        <w:pStyle w:val="NoSpacing"/>
        <w:jc w:val="both"/>
        <w:rPr>
          <w:rFonts w:asciiTheme="minorHAnsi" w:hAnsiTheme="minorHAnsi" w:cstheme="minorHAnsi"/>
        </w:rPr>
      </w:pPr>
      <w:r w:rsidRPr="00F403F5">
        <w:rPr>
          <w:rFonts w:asciiTheme="minorHAnsi" w:hAnsiTheme="minorHAnsi" w:cstheme="minorHAnsi"/>
        </w:rPr>
        <w:t>Specifically, e</w:t>
      </w:r>
      <w:r w:rsidRPr="00F403F5">
        <w:rPr>
          <w:rFonts w:asciiTheme="minorHAnsi" w:hAnsiTheme="minorHAnsi" w:cstheme="minorHAnsi"/>
        </w:rPr>
        <w:t xml:space="preserve">xperience at the national and international levels in Monitoring and evaluation of programmes, providing management support, hands-on experience in supporting programme teams implementing development projects and supporting establishment of inter-relationships among international and national governments. </w:t>
      </w:r>
    </w:p>
    <w:p w14:paraId="264A5C30" w14:textId="77777777" w:rsidR="00600DC9" w:rsidRPr="00F403F5" w:rsidRDefault="00600DC9" w:rsidP="00600DC9">
      <w:pPr>
        <w:pStyle w:val="NoSpacing"/>
        <w:jc w:val="both"/>
        <w:rPr>
          <w:rFonts w:asciiTheme="minorHAnsi" w:hAnsiTheme="minorHAnsi" w:cstheme="minorHAnsi"/>
        </w:rPr>
      </w:pPr>
    </w:p>
    <w:p w14:paraId="35D63238" w14:textId="4EF79606" w:rsidR="00600DC9" w:rsidRPr="00F403F5" w:rsidRDefault="00600DC9" w:rsidP="00600DC9">
      <w:pPr>
        <w:pStyle w:val="NoSpacing"/>
        <w:jc w:val="both"/>
        <w:rPr>
          <w:rFonts w:asciiTheme="minorHAnsi" w:hAnsiTheme="minorHAnsi" w:cstheme="minorHAnsi"/>
        </w:rPr>
      </w:pPr>
      <w:r w:rsidRPr="00F403F5">
        <w:rPr>
          <w:rFonts w:asciiTheme="minorHAnsi" w:hAnsiTheme="minorHAnsi" w:cstheme="minorHAnsi"/>
        </w:rPr>
        <w:t>•</w:t>
      </w:r>
      <w:r w:rsidRPr="00F403F5">
        <w:rPr>
          <w:rFonts w:asciiTheme="minorHAnsi" w:hAnsiTheme="minorHAnsi" w:cstheme="minorHAnsi"/>
        </w:rPr>
        <w:tab/>
        <w:t xml:space="preserve">Demonstrated sound knowledge of and experience in results-based management evaluation methodologies; and in conducting gender responsive </w:t>
      </w:r>
      <w:r w:rsidRPr="00F403F5">
        <w:rPr>
          <w:rFonts w:asciiTheme="minorHAnsi" w:hAnsiTheme="minorHAnsi" w:cstheme="minorHAnsi"/>
        </w:rPr>
        <w:t xml:space="preserve">monitoring, </w:t>
      </w:r>
      <w:proofErr w:type="gramStart"/>
      <w:r w:rsidRPr="00F403F5">
        <w:rPr>
          <w:rFonts w:asciiTheme="minorHAnsi" w:hAnsiTheme="minorHAnsi" w:cstheme="minorHAnsi"/>
        </w:rPr>
        <w:t>evaluation</w:t>
      </w:r>
      <w:proofErr w:type="gramEnd"/>
      <w:r w:rsidRPr="00F403F5">
        <w:rPr>
          <w:rFonts w:asciiTheme="minorHAnsi" w:hAnsiTheme="minorHAnsi" w:cstheme="minorHAnsi"/>
        </w:rPr>
        <w:t xml:space="preserve"> and analysis</w:t>
      </w:r>
    </w:p>
    <w:p w14:paraId="75516F5F" w14:textId="75BC2A32" w:rsidR="00600DC9" w:rsidRPr="00F403F5" w:rsidRDefault="00600DC9" w:rsidP="00600DC9">
      <w:pPr>
        <w:pStyle w:val="NoSpacing"/>
        <w:jc w:val="both"/>
        <w:rPr>
          <w:rFonts w:asciiTheme="minorHAnsi" w:hAnsiTheme="minorHAnsi" w:cstheme="minorHAnsi"/>
        </w:rPr>
      </w:pPr>
      <w:r w:rsidRPr="00F403F5">
        <w:rPr>
          <w:rFonts w:asciiTheme="minorHAnsi" w:hAnsiTheme="minorHAnsi" w:cstheme="minorHAnsi"/>
        </w:rPr>
        <w:t>•</w:t>
      </w:r>
      <w:r w:rsidRPr="00F403F5">
        <w:rPr>
          <w:rFonts w:asciiTheme="minorHAnsi" w:hAnsiTheme="minorHAnsi" w:cstheme="minorHAnsi"/>
        </w:rPr>
        <w:tab/>
        <w:t xml:space="preserve">Demonstrated understanding of issues related to project management, </w:t>
      </w:r>
    </w:p>
    <w:p w14:paraId="502A9855" w14:textId="77777777" w:rsidR="00600DC9" w:rsidRPr="00F403F5" w:rsidRDefault="00600DC9" w:rsidP="00600DC9">
      <w:pPr>
        <w:pStyle w:val="NoSpacing"/>
        <w:jc w:val="both"/>
        <w:rPr>
          <w:rFonts w:asciiTheme="minorHAnsi" w:hAnsiTheme="minorHAnsi" w:cstheme="minorHAnsi"/>
        </w:rPr>
      </w:pPr>
      <w:r w:rsidRPr="00F403F5">
        <w:rPr>
          <w:rFonts w:asciiTheme="minorHAnsi" w:hAnsiTheme="minorHAnsi" w:cstheme="minorHAnsi"/>
        </w:rPr>
        <w:t>•</w:t>
      </w:r>
      <w:r w:rsidRPr="00F403F5">
        <w:rPr>
          <w:rFonts w:asciiTheme="minorHAnsi" w:hAnsiTheme="minorHAnsi" w:cstheme="minorHAnsi"/>
        </w:rPr>
        <w:tab/>
        <w:t>Excellent oral and written skills; excellent drafting, formulation, reporting skills</w:t>
      </w:r>
    </w:p>
    <w:p w14:paraId="0D22C26F" w14:textId="1D2B65C2" w:rsidR="00600DC9" w:rsidRPr="00F403F5" w:rsidRDefault="00600DC9" w:rsidP="00600DC9">
      <w:pPr>
        <w:pStyle w:val="NoSpacing"/>
        <w:jc w:val="both"/>
        <w:rPr>
          <w:rFonts w:asciiTheme="minorHAnsi" w:hAnsiTheme="minorHAnsi" w:cstheme="minorHAnsi"/>
        </w:rPr>
      </w:pPr>
      <w:r w:rsidRPr="00F403F5">
        <w:rPr>
          <w:rFonts w:asciiTheme="minorHAnsi" w:hAnsiTheme="minorHAnsi" w:cstheme="minorHAnsi"/>
        </w:rPr>
        <w:t>•</w:t>
      </w:r>
      <w:r w:rsidRPr="00F403F5">
        <w:rPr>
          <w:rFonts w:asciiTheme="minorHAnsi" w:hAnsiTheme="minorHAnsi" w:cstheme="minorHAnsi"/>
        </w:rPr>
        <w:tab/>
        <w:t>Strong ability to work effectively in multi-disciplinary and multi-cultural teams</w:t>
      </w:r>
    </w:p>
    <w:p w14:paraId="24EB88CA" w14:textId="77777777" w:rsidR="00600DC9" w:rsidRPr="00F403F5" w:rsidRDefault="00600DC9" w:rsidP="00600DC9">
      <w:pPr>
        <w:pStyle w:val="NoSpacing"/>
        <w:jc w:val="both"/>
        <w:rPr>
          <w:rFonts w:asciiTheme="minorHAnsi" w:hAnsiTheme="minorHAnsi" w:cstheme="minorHAnsi"/>
        </w:rPr>
      </w:pPr>
    </w:p>
    <w:p w14:paraId="0989CFBB" w14:textId="2DEE2FCD" w:rsidR="00600DC9" w:rsidRPr="00F403F5" w:rsidRDefault="00600DC9" w:rsidP="00600DC9">
      <w:pPr>
        <w:pStyle w:val="NoSpacing"/>
        <w:jc w:val="both"/>
        <w:rPr>
          <w:rFonts w:asciiTheme="minorHAnsi" w:hAnsiTheme="minorHAnsi" w:cstheme="minorHAnsi"/>
        </w:rPr>
      </w:pPr>
      <w:r w:rsidRPr="00F403F5">
        <w:rPr>
          <w:rFonts w:asciiTheme="minorHAnsi" w:hAnsiTheme="minorHAnsi" w:cstheme="minorHAnsi"/>
        </w:rPr>
        <w:t>•</w:t>
      </w:r>
      <w:r w:rsidRPr="00F403F5">
        <w:rPr>
          <w:rFonts w:asciiTheme="minorHAnsi" w:hAnsiTheme="minorHAnsi" w:cstheme="minorHAnsi"/>
        </w:rPr>
        <w:tab/>
        <w:t>Solid overall computer literacy, including proficiency in various MS Office applications (Excel, Word, etc.) and email/internet; familiarity with database management; and office technology equipment.</w:t>
      </w:r>
      <w:r w:rsidRPr="00F403F5">
        <w:rPr>
          <w:rFonts w:asciiTheme="minorHAnsi" w:hAnsiTheme="minorHAnsi" w:cstheme="minorHAnsi"/>
        </w:rPr>
        <w:t xml:space="preserve"> </w:t>
      </w:r>
      <w:r w:rsidRPr="00F403F5">
        <w:rPr>
          <w:rFonts w:asciiTheme="minorHAnsi" w:hAnsiTheme="minorHAnsi" w:cstheme="minorHAnsi"/>
        </w:rPr>
        <w:t xml:space="preserve">Experience in handling of </w:t>
      </w:r>
      <w:r w:rsidRPr="00F403F5">
        <w:rPr>
          <w:rFonts w:asciiTheme="minorHAnsi" w:hAnsiTheme="minorHAnsi" w:cstheme="minorHAnsi"/>
        </w:rPr>
        <w:t>web-based</w:t>
      </w:r>
      <w:r w:rsidRPr="00F403F5">
        <w:rPr>
          <w:rFonts w:asciiTheme="minorHAnsi" w:hAnsiTheme="minorHAnsi" w:cstheme="minorHAnsi"/>
        </w:rPr>
        <w:t xml:space="preserve"> management systems.</w:t>
      </w:r>
    </w:p>
    <w:p w14:paraId="06F2DD47" w14:textId="4FD47EEB" w:rsidR="00600DC9" w:rsidRPr="00F403F5" w:rsidRDefault="00600DC9" w:rsidP="00600DC9">
      <w:pPr>
        <w:pStyle w:val="NoSpacing"/>
        <w:jc w:val="both"/>
        <w:rPr>
          <w:rFonts w:asciiTheme="minorHAnsi" w:hAnsiTheme="minorHAnsi" w:cstheme="minorHAnsi"/>
        </w:rPr>
      </w:pPr>
      <w:r w:rsidRPr="00F403F5">
        <w:rPr>
          <w:rFonts w:asciiTheme="minorHAnsi" w:hAnsiTheme="minorHAnsi" w:cstheme="minorHAnsi"/>
        </w:rPr>
        <w:t>•</w:t>
      </w:r>
      <w:r w:rsidRPr="00F403F5">
        <w:rPr>
          <w:rFonts w:asciiTheme="minorHAnsi" w:hAnsiTheme="minorHAnsi" w:cstheme="minorHAnsi"/>
        </w:rPr>
        <w:tab/>
        <w:t xml:space="preserve">Project </w:t>
      </w:r>
      <w:r w:rsidRPr="00F403F5">
        <w:rPr>
          <w:rFonts w:asciiTheme="minorHAnsi" w:hAnsiTheme="minorHAnsi" w:cstheme="minorHAnsi"/>
        </w:rPr>
        <w:t xml:space="preserve">monitoring and </w:t>
      </w:r>
      <w:r w:rsidRPr="00F403F5">
        <w:rPr>
          <w:rFonts w:asciiTheme="minorHAnsi" w:hAnsiTheme="minorHAnsi" w:cstheme="minorHAnsi"/>
        </w:rPr>
        <w:t xml:space="preserve">evaluation experience with UNDP, or </w:t>
      </w:r>
      <w:r w:rsidRPr="00F403F5">
        <w:rPr>
          <w:rFonts w:asciiTheme="minorHAnsi" w:hAnsiTheme="minorHAnsi" w:cstheme="minorHAnsi"/>
        </w:rPr>
        <w:t>any o</w:t>
      </w:r>
      <w:r w:rsidRPr="00F403F5">
        <w:rPr>
          <w:rFonts w:asciiTheme="minorHAnsi" w:hAnsiTheme="minorHAnsi" w:cstheme="minorHAnsi"/>
        </w:rPr>
        <w:t xml:space="preserve">ther UN agency will be considered an </w:t>
      </w:r>
      <w:r w:rsidRPr="00F403F5">
        <w:rPr>
          <w:rFonts w:asciiTheme="minorHAnsi" w:hAnsiTheme="minorHAnsi" w:cstheme="minorHAnsi"/>
        </w:rPr>
        <w:t>asset.</w:t>
      </w:r>
    </w:p>
    <w:p w14:paraId="2E1FA3F1" w14:textId="77777777" w:rsidR="00600DC9" w:rsidRPr="00F403F5" w:rsidRDefault="00600DC9" w:rsidP="00600DC9">
      <w:pPr>
        <w:pStyle w:val="NoSpacing"/>
        <w:jc w:val="both"/>
        <w:rPr>
          <w:rFonts w:asciiTheme="minorHAnsi" w:hAnsiTheme="minorHAnsi" w:cstheme="minorHAnsi"/>
        </w:rPr>
      </w:pPr>
      <w:r w:rsidRPr="00F403F5">
        <w:rPr>
          <w:rFonts w:asciiTheme="minorHAnsi" w:hAnsiTheme="minorHAnsi" w:cstheme="minorHAnsi"/>
        </w:rPr>
        <w:t>•</w:t>
      </w:r>
      <w:r w:rsidRPr="00F403F5">
        <w:rPr>
          <w:rFonts w:asciiTheme="minorHAnsi" w:hAnsiTheme="minorHAnsi" w:cstheme="minorHAnsi"/>
        </w:rPr>
        <w:tab/>
        <w:t>Experience in conducting evaluations remotely will be considered an asset.</w:t>
      </w:r>
    </w:p>
    <w:p w14:paraId="61C70989" w14:textId="77777777" w:rsidR="0097280E" w:rsidRPr="00F403F5" w:rsidRDefault="0097280E">
      <w:pPr>
        <w:autoSpaceDE w:val="0"/>
        <w:autoSpaceDN w:val="0"/>
        <w:adjustRightInd w:val="0"/>
        <w:spacing w:after="0" w:line="240" w:lineRule="auto"/>
        <w:jc w:val="both"/>
        <w:rPr>
          <w:rFonts w:asciiTheme="minorHAnsi" w:hAnsiTheme="minorHAnsi" w:cstheme="minorHAnsi"/>
        </w:rPr>
      </w:pPr>
    </w:p>
    <w:p w14:paraId="69741C8A" w14:textId="77777777" w:rsidR="0097280E" w:rsidRPr="00F403F5" w:rsidRDefault="00F84E0B">
      <w:pPr>
        <w:autoSpaceDE w:val="0"/>
        <w:autoSpaceDN w:val="0"/>
        <w:adjustRightInd w:val="0"/>
        <w:spacing w:after="0" w:line="240" w:lineRule="auto"/>
        <w:jc w:val="both"/>
        <w:rPr>
          <w:rFonts w:asciiTheme="minorHAnsi" w:hAnsiTheme="minorHAnsi" w:cstheme="minorHAnsi"/>
          <w:b/>
        </w:rPr>
      </w:pPr>
      <w:r w:rsidRPr="00F403F5">
        <w:rPr>
          <w:rFonts w:asciiTheme="minorHAnsi" w:hAnsiTheme="minorHAnsi" w:cstheme="minorHAnsi"/>
          <w:b/>
        </w:rPr>
        <w:t>Language Requirements:</w:t>
      </w:r>
    </w:p>
    <w:p w14:paraId="2677BA6B" w14:textId="77777777" w:rsidR="0097280E" w:rsidRPr="00F403F5" w:rsidRDefault="0097280E">
      <w:pPr>
        <w:autoSpaceDE w:val="0"/>
        <w:autoSpaceDN w:val="0"/>
        <w:adjustRightInd w:val="0"/>
        <w:spacing w:after="0" w:line="240" w:lineRule="auto"/>
        <w:jc w:val="both"/>
        <w:rPr>
          <w:rFonts w:asciiTheme="minorHAnsi" w:hAnsiTheme="minorHAnsi" w:cstheme="minorHAnsi"/>
          <w:b/>
        </w:rPr>
      </w:pPr>
    </w:p>
    <w:p w14:paraId="5A375E01" w14:textId="77777777" w:rsidR="0097280E" w:rsidRPr="00F403F5" w:rsidRDefault="00F84E0B">
      <w:pPr>
        <w:autoSpaceDE w:val="0"/>
        <w:autoSpaceDN w:val="0"/>
        <w:adjustRightInd w:val="0"/>
        <w:spacing w:after="0" w:line="240" w:lineRule="auto"/>
        <w:jc w:val="both"/>
        <w:rPr>
          <w:rFonts w:asciiTheme="minorHAnsi" w:hAnsiTheme="minorHAnsi" w:cstheme="minorHAnsi"/>
        </w:rPr>
      </w:pPr>
      <w:r w:rsidRPr="00F403F5">
        <w:rPr>
          <w:rFonts w:asciiTheme="minorHAnsi" w:hAnsiTheme="minorHAnsi" w:cstheme="minorHAnsi"/>
        </w:rPr>
        <w:t xml:space="preserve">Fluency in the English </w:t>
      </w:r>
    </w:p>
    <w:p w14:paraId="191E42FA" w14:textId="77777777" w:rsidR="0097280E" w:rsidRPr="00F403F5" w:rsidRDefault="0097280E">
      <w:pPr>
        <w:autoSpaceDE w:val="0"/>
        <w:autoSpaceDN w:val="0"/>
        <w:adjustRightInd w:val="0"/>
        <w:spacing w:after="0" w:line="240" w:lineRule="auto"/>
        <w:jc w:val="both"/>
        <w:rPr>
          <w:rFonts w:asciiTheme="minorHAnsi" w:hAnsiTheme="minorHAnsi" w:cstheme="minorHAnsi"/>
        </w:rPr>
      </w:pPr>
    </w:p>
    <w:p w14:paraId="745CAE37" w14:textId="77777777" w:rsidR="00AD620E" w:rsidRPr="00F403F5" w:rsidRDefault="00AD620E" w:rsidP="00AD620E">
      <w:pPr>
        <w:pStyle w:val="p28"/>
        <w:tabs>
          <w:tab w:val="clear" w:pos="680"/>
          <w:tab w:val="clear" w:pos="1060"/>
        </w:tabs>
        <w:spacing w:line="240" w:lineRule="auto"/>
        <w:ind w:left="450" w:hanging="425"/>
        <w:jc w:val="both"/>
        <w:rPr>
          <w:rFonts w:asciiTheme="minorHAnsi" w:hAnsiTheme="minorHAnsi" w:cstheme="minorHAnsi"/>
          <w:b/>
          <w:bCs/>
          <w:sz w:val="22"/>
          <w:szCs w:val="22"/>
        </w:rPr>
      </w:pPr>
      <w:r w:rsidRPr="00F403F5">
        <w:rPr>
          <w:rFonts w:asciiTheme="minorHAnsi" w:hAnsiTheme="minorHAnsi" w:cstheme="minorHAnsi"/>
          <w:b/>
          <w:bCs/>
          <w:sz w:val="22"/>
          <w:szCs w:val="22"/>
        </w:rPr>
        <w:t>Scope of Price Proposal and Schedule of Payments</w:t>
      </w:r>
    </w:p>
    <w:p w14:paraId="38FC38E7" w14:textId="2076156D" w:rsidR="0097280E" w:rsidRPr="00F403F5" w:rsidRDefault="00AD620E">
      <w:pPr>
        <w:pStyle w:val="ListParagraph"/>
        <w:spacing w:after="0"/>
        <w:ind w:left="0"/>
        <w:jc w:val="both"/>
        <w:rPr>
          <w:rFonts w:asciiTheme="minorHAnsi" w:hAnsiTheme="minorHAnsi" w:cstheme="minorHAnsi"/>
        </w:rPr>
      </w:pPr>
      <w:r w:rsidRPr="00F403F5">
        <w:rPr>
          <w:rFonts w:asciiTheme="minorHAnsi" w:hAnsiTheme="minorHAnsi" w:cstheme="minorHAnsi"/>
        </w:rPr>
        <w:t>The successful applicant will fill the</w:t>
      </w:r>
      <w:r w:rsidRPr="00F403F5">
        <w:rPr>
          <w:rFonts w:asciiTheme="minorHAnsi" w:hAnsiTheme="minorHAnsi" w:cstheme="minorHAnsi"/>
        </w:rPr>
        <w:t xml:space="preserve"> IC Time Sheet </w:t>
      </w:r>
      <w:r w:rsidRPr="00F403F5">
        <w:rPr>
          <w:rFonts w:asciiTheme="minorHAnsi" w:hAnsiTheme="minorHAnsi" w:cstheme="minorHAnsi"/>
        </w:rPr>
        <w:t xml:space="preserve">specifying the agreed on daily rate </w:t>
      </w:r>
      <w:r w:rsidRPr="00F403F5">
        <w:rPr>
          <w:rFonts w:asciiTheme="minorHAnsi" w:hAnsiTheme="minorHAnsi" w:cstheme="minorHAnsi"/>
        </w:rPr>
        <w:t xml:space="preserve">duly approved by the Individual Contractor’s supervisor, which shall serve as the basis for the payment of fees. </w:t>
      </w:r>
      <w:r w:rsidRPr="00F403F5">
        <w:rPr>
          <w:rFonts w:asciiTheme="minorHAnsi" w:hAnsiTheme="minorHAnsi" w:cstheme="minorHAnsi"/>
        </w:rPr>
        <w:t>The</w:t>
      </w:r>
      <w:r w:rsidRPr="00F403F5">
        <w:rPr>
          <w:rFonts w:asciiTheme="minorHAnsi" w:hAnsiTheme="minorHAnsi" w:cstheme="minorHAnsi"/>
        </w:rPr>
        <w:t xml:space="preserve"> IC payments </w:t>
      </w:r>
      <w:r w:rsidRPr="00F403F5">
        <w:rPr>
          <w:rFonts w:asciiTheme="minorHAnsi" w:hAnsiTheme="minorHAnsi" w:cstheme="minorHAnsi"/>
        </w:rPr>
        <w:t xml:space="preserve">will </w:t>
      </w:r>
      <w:r w:rsidRPr="00F403F5">
        <w:rPr>
          <w:rFonts w:asciiTheme="minorHAnsi" w:hAnsiTheme="minorHAnsi" w:cstheme="minorHAnsi"/>
        </w:rPr>
        <w:t xml:space="preserve">closely </w:t>
      </w:r>
      <w:r w:rsidRPr="00F403F5">
        <w:rPr>
          <w:rFonts w:asciiTheme="minorHAnsi" w:hAnsiTheme="minorHAnsi" w:cstheme="minorHAnsi"/>
        </w:rPr>
        <w:t xml:space="preserve">be </w:t>
      </w:r>
      <w:r w:rsidRPr="00F403F5">
        <w:rPr>
          <w:rFonts w:asciiTheme="minorHAnsi" w:hAnsiTheme="minorHAnsi" w:cstheme="minorHAnsi"/>
        </w:rPr>
        <w:t>linked to deliverables</w:t>
      </w:r>
      <w:r w:rsidRPr="00F403F5">
        <w:rPr>
          <w:rFonts w:asciiTheme="minorHAnsi" w:hAnsiTheme="minorHAnsi" w:cstheme="minorHAnsi"/>
        </w:rPr>
        <w:t>. D</w:t>
      </w:r>
      <w:r w:rsidRPr="00F403F5">
        <w:rPr>
          <w:rFonts w:asciiTheme="minorHAnsi" w:hAnsiTheme="minorHAnsi" w:cstheme="minorHAnsi"/>
        </w:rPr>
        <w:t xml:space="preserve">uty travels </w:t>
      </w:r>
      <w:r w:rsidRPr="00F403F5">
        <w:rPr>
          <w:rFonts w:asciiTheme="minorHAnsi" w:hAnsiTheme="minorHAnsi" w:cstheme="minorHAnsi"/>
        </w:rPr>
        <w:t>where expected will be</w:t>
      </w:r>
      <w:r w:rsidRPr="00F403F5">
        <w:rPr>
          <w:rFonts w:asciiTheme="minorHAnsi" w:hAnsiTheme="minorHAnsi" w:cstheme="minorHAnsi"/>
        </w:rPr>
        <w:t xml:space="preserve"> provide</w:t>
      </w:r>
      <w:r w:rsidR="00F403F5" w:rsidRPr="00F403F5">
        <w:rPr>
          <w:rFonts w:asciiTheme="minorHAnsi" w:hAnsiTheme="minorHAnsi" w:cstheme="minorHAnsi"/>
        </w:rPr>
        <w:t>d to</w:t>
      </w:r>
      <w:r w:rsidRPr="00F403F5">
        <w:rPr>
          <w:rFonts w:asciiTheme="minorHAnsi" w:hAnsiTheme="minorHAnsi" w:cstheme="minorHAnsi"/>
        </w:rPr>
        <w:t xml:space="preserve"> the </w:t>
      </w:r>
      <w:r w:rsidRPr="00F403F5">
        <w:rPr>
          <w:rFonts w:asciiTheme="minorHAnsi" w:hAnsiTheme="minorHAnsi" w:cstheme="minorHAnsi"/>
        </w:rPr>
        <w:lastRenderedPageBreak/>
        <w:t>Offerors with the UN’s Daily Subsistence Allowance (DSA) rates prevailing at the time of sourcing, for the duty station and all other cities indicated in the TOR as part of duty travel destinations.</w:t>
      </w:r>
    </w:p>
    <w:p w14:paraId="6D20BAB4" w14:textId="1BA78FDE" w:rsidR="00F403F5" w:rsidRPr="00F403F5" w:rsidRDefault="00F403F5">
      <w:pPr>
        <w:pStyle w:val="ListParagraph"/>
        <w:spacing w:after="0"/>
        <w:ind w:left="0"/>
        <w:jc w:val="both"/>
        <w:rPr>
          <w:rFonts w:asciiTheme="minorHAnsi" w:hAnsiTheme="minorHAnsi" w:cstheme="minorHAnsi"/>
        </w:rPr>
      </w:pPr>
    </w:p>
    <w:p w14:paraId="161761D4" w14:textId="77777777" w:rsidR="00F403F5" w:rsidRPr="00F403F5" w:rsidRDefault="00F403F5" w:rsidP="00F403F5">
      <w:pPr>
        <w:rPr>
          <w:rFonts w:asciiTheme="minorHAnsi" w:hAnsiTheme="minorHAnsi" w:cstheme="minorHAnsi"/>
          <w:b/>
          <w:bCs/>
        </w:rPr>
      </w:pPr>
      <w:r w:rsidRPr="00F403F5">
        <w:rPr>
          <w:rFonts w:asciiTheme="minorHAnsi" w:hAnsiTheme="minorHAnsi" w:cstheme="minorHAnsi"/>
          <w:b/>
          <w:bCs/>
        </w:rPr>
        <w:t>APPLICATION PROCESS</w:t>
      </w:r>
    </w:p>
    <w:p w14:paraId="1A10B665" w14:textId="633ED972" w:rsidR="00F403F5" w:rsidRPr="00F403F5" w:rsidRDefault="00F403F5" w:rsidP="00F403F5">
      <w:pPr>
        <w:rPr>
          <w:rFonts w:asciiTheme="minorHAnsi" w:hAnsiTheme="minorHAnsi" w:cstheme="minorHAnsi"/>
          <w:b/>
          <w:bCs/>
        </w:rPr>
      </w:pPr>
      <w:r w:rsidRPr="00F403F5">
        <w:rPr>
          <w:rFonts w:asciiTheme="minorHAnsi" w:hAnsiTheme="minorHAnsi" w:cstheme="minorHAnsi"/>
          <w:b/>
          <w:bCs/>
        </w:rPr>
        <w:t xml:space="preserve">Scope Of Price Proposal and Schedule </w:t>
      </w:r>
      <w:proofErr w:type="gramStart"/>
      <w:r w:rsidRPr="00F403F5">
        <w:rPr>
          <w:rFonts w:asciiTheme="minorHAnsi" w:hAnsiTheme="minorHAnsi" w:cstheme="minorHAnsi"/>
          <w:b/>
          <w:bCs/>
        </w:rPr>
        <w:t>Of</w:t>
      </w:r>
      <w:proofErr w:type="gramEnd"/>
      <w:r w:rsidRPr="00F403F5">
        <w:rPr>
          <w:rFonts w:asciiTheme="minorHAnsi" w:hAnsiTheme="minorHAnsi" w:cstheme="minorHAnsi"/>
          <w:b/>
          <w:bCs/>
        </w:rPr>
        <w:t xml:space="preserve"> Payments</w:t>
      </w:r>
    </w:p>
    <w:p w14:paraId="0E31F2E6" w14:textId="77777777" w:rsidR="00F403F5" w:rsidRPr="00F403F5" w:rsidRDefault="00F403F5" w:rsidP="00F403F5">
      <w:pPr>
        <w:spacing w:before="120" w:after="120"/>
        <w:jc w:val="both"/>
        <w:rPr>
          <w:rFonts w:asciiTheme="minorHAnsi" w:hAnsiTheme="minorHAnsi" w:cstheme="minorHAnsi"/>
          <w:bCs/>
        </w:rPr>
      </w:pPr>
      <w:r w:rsidRPr="00F403F5">
        <w:rPr>
          <w:rFonts w:asciiTheme="minorHAnsi" w:hAnsiTheme="minorHAnsi" w:cstheme="minorHAnsi"/>
          <w:bCs/>
        </w:rPr>
        <w:t xml:space="preserve">Financial Proposal: </w:t>
      </w:r>
    </w:p>
    <w:p w14:paraId="2D40097E" w14:textId="77777777" w:rsidR="00F403F5" w:rsidRPr="00F403F5" w:rsidRDefault="00F403F5" w:rsidP="00F403F5">
      <w:pPr>
        <w:numPr>
          <w:ilvl w:val="0"/>
          <w:numId w:val="8"/>
        </w:numPr>
        <w:spacing w:before="120" w:after="120"/>
        <w:ind w:left="284" w:hanging="284"/>
        <w:jc w:val="both"/>
        <w:rPr>
          <w:rFonts w:asciiTheme="minorHAnsi" w:hAnsiTheme="minorHAnsi" w:cstheme="minorHAnsi"/>
          <w:bCs/>
        </w:rPr>
      </w:pPr>
      <w:r w:rsidRPr="00F403F5">
        <w:rPr>
          <w:rFonts w:asciiTheme="minorHAnsi" w:hAnsiTheme="minorHAnsi" w:cstheme="minorHAnsi"/>
          <w:bCs/>
        </w:rPr>
        <w:t xml:space="preserve">Financial proposals must be “all inclusive” and expressed in a lump-sum for the total duration of the contract. The term “all inclusive” implies all cost (professional fees, travel costs, living allowances etc.) </w:t>
      </w:r>
    </w:p>
    <w:p w14:paraId="0CB8F97F" w14:textId="77777777" w:rsidR="00F403F5" w:rsidRPr="00F403F5" w:rsidRDefault="00F403F5" w:rsidP="00F403F5">
      <w:pPr>
        <w:numPr>
          <w:ilvl w:val="0"/>
          <w:numId w:val="8"/>
        </w:numPr>
        <w:spacing w:before="120" w:after="120"/>
        <w:ind w:left="284" w:hanging="284"/>
        <w:jc w:val="both"/>
        <w:rPr>
          <w:rFonts w:asciiTheme="minorHAnsi" w:hAnsiTheme="minorHAnsi" w:cstheme="minorHAnsi"/>
          <w:bCs/>
        </w:rPr>
      </w:pPr>
      <w:r w:rsidRPr="00F403F5">
        <w:rPr>
          <w:rFonts w:asciiTheme="minorHAnsi" w:hAnsiTheme="minorHAnsi" w:cstheme="minorHAnsi"/>
          <w:bCs/>
        </w:rPr>
        <w:t xml:space="preserve">The lump sum is fixed regardless of changes in the cost components. </w:t>
      </w:r>
    </w:p>
    <w:p w14:paraId="2F4844FF" w14:textId="23212F2E" w:rsidR="00F403F5" w:rsidRPr="00F403F5" w:rsidRDefault="00F403F5" w:rsidP="00F403F5">
      <w:pPr>
        <w:rPr>
          <w:rFonts w:asciiTheme="minorHAnsi" w:hAnsiTheme="minorHAnsi" w:cstheme="minorHAnsi"/>
          <w:b/>
          <w:bCs/>
        </w:rPr>
      </w:pPr>
      <w:r w:rsidRPr="00F403F5">
        <w:rPr>
          <w:rFonts w:asciiTheme="minorHAnsi" w:hAnsiTheme="minorHAnsi" w:cstheme="minorHAnsi"/>
          <w:b/>
          <w:bCs/>
        </w:rPr>
        <w:t xml:space="preserve">Recommended Presentation </w:t>
      </w:r>
      <w:proofErr w:type="gramStart"/>
      <w:r w:rsidRPr="00F403F5">
        <w:rPr>
          <w:rFonts w:asciiTheme="minorHAnsi" w:hAnsiTheme="minorHAnsi" w:cstheme="minorHAnsi"/>
          <w:b/>
          <w:bCs/>
        </w:rPr>
        <w:t>Of</w:t>
      </w:r>
      <w:proofErr w:type="gramEnd"/>
      <w:r w:rsidRPr="00F403F5">
        <w:rPr>
          <w:rFonts w:asciiTheme="minorHAnsi" w:hAnsiTheme="minorHAnsi" w:cstheme="minorHAnsi"/>
          <w:b/>
          <w:bCs/>
        </w:rPr>
        <w:t xml:space="preserve"> Proposal:</w:t>
      </w:r>
    </w:p>
    <w:p w14:paraId="028BA589" w14:textId="77777777" w:rsidR="00F403F5" w:rsidRPr="00F403F5" w:rsidRDefault="00F403F5" w:rsidP="00F403F5">
      <w:pPr>
        <w:numPr>
          <w:ilvl w:val="0"/>
          <w:numId w:val="9"/>
        </w:numPr>
        <w:tabs>
          <w:tab w:val="clear" w:pos="720"/>
        </w:tabs>
        <w:spacing w:before="60" w:after="60" w:line="240" w:lineRule="auto"/>
        <w:ind w:left="426" w:hanging="426"/>
        <w:jc w:val="both"/>
        <w:rPr>
          <w:rFonts w:asciiTheme="minorHAnsi" w:hAnsiTheme="minorHAnsi" w:cstheme="minorHAnsi"/>
          <w:color w:val="333333"/>
        </w:rPr>
      </w:pPr>
      <w:r w:rsidRPr="00F403F5">
        <w:rPr>
          <w:rStyle w:val="Strong"/>
          <w:rFonts w:asciiTheme="minorHAnsi" w:hAnsiTheme="minorHAnsi" w:cstheme="minorHAnsi"/>
          <w:color w:val="333333"/>
        </w:rPr>
        <w:t>Letter of Confirmation of Interest and Availability</w:t>
      </w:r>
      <w:r w:rsidRPr="00F403F5">
        <w:rPr>
          <w:rFonts w:asciiTheme="minorHAnsi" w:hAnsiTheme="minorHAnsi" w:cstheme="minorHAnsi"/>
          <w:color w:val="333333"/>
        </w:rPr>
        <w:t> using the </w:t>
      </w:r>
      <w:hyperlink r:id="rId12" w:history="1">
        <w:r w:rsidRPr="00F403F5">
          <w:rPr>
            <w:rStyle w:val="Hyperlink"/>
            <w:rFonts w:asciiTheme="minorHAnsi" w:hAnsiTheme="minorHAnsi" w:cstheme="minorHAnsi"/>
            <w:color w:val="0782C1"/>
          </w:rPr>
          <w:t>template</w:t>
        </w:r>
      </w:hyperlink>
      <w:r w:rsidRPr="00F403F5">
        <w:rPr>
          <w:rFonts w:asciiTheme="minorHAnsi" w:hAnsiTheme="minorHAnsi" w:cstheme="minorHAnsi"/>
          <w:color w:val="333333"/>
        </w:rPr>
        <w:t> provided by UNDP;</w:t>
      </w:r>
    </w:p>
    <w:p w14:paraId="425A2367" w14:textId="77777777" w:rsidR="00F403F5" w:rsidRPr="00F403F5" w:rsidRDefault="00F403F5" w:rsidP="00F403F5">
      <w:pPr>
        <w:numPr>
          <w:ilvl w:val="0"/>
          <w:numId w:val="9"/>
        </w:numPr>
        <w:tabs>
          <w:tab w:val="clear" w:pos="720"/>
        </w:tabs>
        <w:spacing w:before="60" w:after="60" w:line="240" w:lineRule="auto"/>
        <w:ind w:left="426" w:hanging="426"/>
        <w:jc w:val="both"/>
        <w:rPr>
          <w:rFonts w:asciiTheme="minorHAnsi" w:hAnsiTheme="minorHAnsi" w:cstheme="minorHAnsi"/>
          <w:color w:val="333333"/>
        </w:rPr>
      </w:pPr>
      <w:r w:rsidRPr="00F403F5">
        <w:rPr>
          <w:rStyle w:val="Strong"/>
          <w:rFonts w:asciiTheme="minorHAnsi" w:hAnsiTheme="minorHAnsi" w:cstheme="minorHAnsi"/>
          <w:color w:val="333333"/>
        </w:rPr>
        <w:t>CV</w:t>
      </w:r>
      <w:r w:rsidRPr="00F403F5">
        <w:rPr>
          <w:rFonts w:asciiTheme="minorHAnsi" w:hAnsiTheme="minorHAnsi" w:cstheme="minorHAnsi"/>
          <w:color w:val="333333"/>
        </w:rPr>
        <w:t> and a </w:t>
      </w:r>
      <w:r w:rsidRPr="00F403F5">
        <w:rPr>
          <w:rStyle w:val="Strong"/>
          <w:rFonts w:asciiTheme="minorHAnsi" w:hAnsiTheme="minorHAnsi" w:cstheme="minorHAnsi"/>
          <w:color w:val="333333"/>
        </w:rPr>
        <w:t>Personal History Form</w:t>
      </w:r>
      <w:r w:rsidRPr="00F403F5">
        <w:rPr>
          <w:rFonts w:asciiTheme="minorHAnsi" w:hAnsiTheme="minorHAnsi" w:cstheme="minorHAnsi"/>
          <w:color w:val="333333"/>
        </w:rPr>
        <w:t> (</w:t>
      </w:r>
      <w:hyperlink r:id="rId13" w:history="1">
        <w:r w:rsidRPr="00F403F5">
          <w:rPr>
            <w:rStyle w:val="Hyperlink"/>
            <w:rFonts w:asciiTheme="minorHAnsi" w:hAnsiTheme="minorHAnsi" w:cstheme="minorHAnsi"/>
            <w:color w:val="0782C1"/>
          </w:rPr>
          <w:t>P11 form</w:t>
        </w:r>
      </w:hyperlink>
      <w:proofErr w:type="gramStart"/>
      <w:r w:rsidRPr="00F403F5">
        <w:rPr>
          <w:rFonts w:asciiTheme="minorHAnsi" w:hAnsiTheme="minorHAnsi" w:cstheme="minorHAnsi"/>
          <w:color w:val="333333"/>
        </w:rPr>
        <w:t>);</w:t>
      </w:r>
      <w:proofErr w:type="gramEnd"/>
    </w:p>
    <w:p w14:paraId="170D0DD3" w14:textId="7473FA7F" w:rsidR="00F403F5" w:rsidRPr="00F403F5" w:rsidRDefault="00F403F5" w:rsidP="00F403F5">
      <w:pPr>
        <w:numPr>
          <w:ilvl w:val="0"/>
          <w:numId w:val="9"/>
        </w:numPr>
        <w:tabs>
          <w:tab w:val="clear" w:pos="720"/>
        </w:tabs>
        <w:spacing w:before="60" w:after="60" w:line="240" w:lineRule="auto"/>
        <w:ind w:left="426" w:hanging="426"/>
        <w:jc w:val="both"/>
        <w:rPr>
          <w:rFonts w:asciiTheme="minorHAnsi" w:hAnsiTheme="minorHAnsi" w:cstheme="minorHAnsi"/>
          <w:color w:val="333333"/>
        </w:rPr>
      </w:pPr>
      <w:r w:rsidRPr="00F403F5">
        <w:rPr>
          <w:rFonts w:asciiTheme="minorHAnsi" w:hAnsiTheme="minorHAnsi" w:cstheme="minorHAnsi"/>
          <w:color w:val="333333"/>
        </w:rPr>
        <w:t>Brief description </w:t>
      </w:r>
      <w:r w:rsidRPr="00F403F5">
        <w:rPr>
          <w:rStyle w:val="Strong"/>
          <w:rFonts w:asciiTheme="minorHAnsi" w:hAnsiTheme="minorHAnsi" w:cstheme="minorHAnsi"/>
          <w:color w:val="333333"/>
        </w:rPr>
        <w:t>of approach to work/technical proposal</w:t>
      </w:r>
      <w:r w:rsidRPr="00F403F5">
        <w:rPr>
          <w:rFonts w:asciiTheme="minorHAnsi" w:hAnsiTheme="minorHAnsi" w:cstheme="minorHAnsi"/>
          <w:color w:val="333333"/>
        </w:rPr>
        <w:t xml:space="preserve"> of why the individual considers him/herself as the most suitable for the assignment, and a proposed methodology on how they will approach and complete the assignment; (max </w:t>
      </w:r>
      <w:r w:rsidRPr="00F403F5">
        <w:rPr>
          <w:rFonts w:asciiTheme="minorHAnsi" w:hAnsiTheme="minorHAnsi" w:cstheme="minorHAnsi"/>
          <w:color w:val="333333"/>
        </w:rPr>
        <w:t>2</w:t>
      </w:r>
      <w:r w:rsidRPr="00F403F5">
        <w:rPr>
          <w:rFonts w:asciiTheme="minorHAnsi" w:hAnsiTheme="minorHAnsi" w:cstheme="minorHAnsi"/>
          <w:color w:val="333333"/>
        </w:rPr>
        <w:t xml:space="preserve"> page</w:t>
      </w:r>
      <w:r w:rsidRPr="00F403F5">
        <w:rPr>
          <w:rFonts w:asciiTheme="minorHAnsi" w:hAnsiTheme="minorHAnsi" w:cstheme="minorHAnsi"/>
          <w:color w:val="333333"/>
        </w:rPr>
        <w:t>s</w:t>
      </w:r>
      <w:r w:rsidRPr="00F403F5">
        <w:rPr>
          <w:rFonts w:asciiTheme="minorHAnsi" w:hAnsiTheme="minorHAnsi" w:cstheme="minorHAnsi"/>
          <w:color w:val="333333"/>
        </w:rPr>
        <w:t>)</w:t>
      </w:r>
    </w:p>
    <w:p w14:paraId="6AD8153E" w14:textId="77777777" w:rsidR="00F403F5" w:rsidRPr="00F403F5" w:rsidRDefault="00F403F5" w:rsidP="00F403F5">
      <w:pPr>
        <w:numPr>
          <w:ilvl w:val="0"/>
          <w:numId w:val="9"/>
        </w:numPr>
        <w:tabs>
          <w:tab w:val="clear" w:pos="720"/>
        </w:tabs>
        <w:spacing w:before="60" w:after="60" w:line="240" w:lineRule="auto"/>
        <w:ind w:left="426" w:hanging="426"/>
        <w:jc w:val="both"/>
        <w:rPr>
          <w:rFonts w:asciiTheme="minorHAnsi" w:hAnsiTheme="minorHAnsi" w:cstheme="minorHAnsi"/>
          <w:color w:val="333333"/>
        </w:rPr>
      </w:pPr>
      <w:r w:rsidRPr="00F403F5">
        <w:rPr>
          <w:rStyle w:val="Strong"/>
          <w:rFonts w:asciiTheme="minorHAnsi" w:hAnsiTheme="minorHAnsi" w:cstheme="minorHAnsi"/>
          <w:color w:val="333333"/>
        </w:rPr>
        <w:t>Financial Proposal</w:t>
      </w:r>
      <w:r w:rsidRPr="00F403F5">
        <w:rPr>
          <w:rFonts w:asciiTheme="minorHAnsi" w:hAnsiTheme="minorHAnsi" w:cstheme="minorHAnsi"/>
          <w:color w:val="333333"/>
        </w:rPr>
        <w:t> that indicates the all-inclusive fixed total contract price and all other travel-related costs (such as flight ticket, per diem, etc), supported by a breakdown of costs, as per template attached to the </w:t>
      </w:r>
      <w:hyperlink r:id="rId14" w:history="1">
        <w:r w:rsidRPr="00F403F5">
          <w:rPr>
            <w:rStyle w:val="Hyperlink"/>
            <w:rFonts w:asciiTheme="minorHAnsi" w:hAnsiTheme="minorHAnsi" w:cstheme="minorHAnsi"/>
            <w:color w:val="0782C1"/>
          </w:rPr>
          <w:t>Letter of Confirmation of Interest template</w:t>
        </w:r>
      </w:hyperlink>
      <w:r w:rsidRPr="00F403F5">
        <w:rPr>
          <w:rFonts w:asciiTheme="minorHAnsi" w:hAnsiTheme="minorHAnsi" w:cstheme="minorHAnsi"/>
          <w:color w:val="333333"/>
        </w:rPr>
        <w:t>. If an applicant is employed by an organization/company/institution, and he/she expects his/her employer to charge a management fee in the process of releasing email him/her to UNDP under Reimbursable Loan Agreement (RLA), the applicant must indicate at this point and ensure that all such costs are duly incorporated in the financial proposal submitted to UNDP.</w:t>
      </w:r>
    </w:p>
    <w:p w14:paraId="7EB3D133" w14:textId="77777777" w:rsidR="00F403F5" w:rsidRPr="00F403F5" w:rsidRDefault="00F403F5" w:rsidP="00F403F5">
      <w:pPr>
        <w:ind w:left="720"/>
        <w:jc w:val="both"/>
        <w:rPr>
          <w:rFonts w:asciiTheme="minorHAnsi" w:hAnsiTheme="minorHAnsi" w:cstheme="minorHAnsi"/>
          <w:color w:val="333333"/>
        </w:rPr>
      </w:pPr>
    </w:p>
    <w:p w14:paraId="536D7E19" w14:textId="46BCE98B" w:rsidR="00F403F5" w:rsidRPr="00F403F5" w:rsidRDefault="00F403F5" w:rsidP="00F403F5">
      <w:pPr>
        <w:pStyle w:val="NormalWeb"/>
        <w:spacing w:before="120" w:after="120"/>
        <w:jc w:val="both"/>
        <w:rPr>
          <w:rFonts w:asciiTheme="minorHAnsi" w:hAnsiTheme="minorHAnsi" w:cstheme="minorHAnsi"/>
          <w:color w:val="333333"/>
          <w:sz w:val="22"/>
          <w:szCs w:val="22"/>
        </w:rPr>
      </w:pPr>
      <w:r w:rsidRPr="00F403F5">
        <w:rPr>
          <w:rFonts w:asciiTheme="minorHAnsi" w:hAnsiTheme="minorHAnsi" w:cstheme="minorHAnsi"/>
          <w:color w:val="333333"/>
          <w:sz w:val="22"/>
          <w:szCs w:val="22"/>
        </w:rPr>
        <w:t>All application should be submitted by email to </w:t>
      </w:r>
      <w:hyperlink r:id="rId15" w:history="1">
        <w:r w:rsidRPr="00F403F5">
          <w:rPr>
            <w:rStyle w:val="Hyperlink"/>
            <w:rFonts w:asciiTheme="minorHAnsi" w:hAnsiTheme="minorHAnsi" w:cstheme="minorHAnsi"/>
            <w:sz w:val="22"/>
            <w:szCs w:val="22"/>
          </w:rPr>
          <w:t>procurement.ug@undp.org</w:t>
        </w:r>
      </w:hyperlink>
      <w:r w:rsidRPr="00F403F5">
        <w:rPr>
          <w:rFonts w:asciiTheme="minorHAnsi" w:hAnsiTheme="minorHAnsi" w:cstheme="minorHAnsi"/>
          <w:color w:val="333333"/>
          <w:sz w:val="22"/>
          <w:szCs w:val="22"/>
        </w:rPr>
        <w:t xml:space="preserve"> and with the subject name “</w:t>
      </w:r>
      <w:r w:rsidRPr="00F403F5">
        <w:rPr>
          <w:rStyle w:val="Emphasis"/>
          <w:rFonts w:asciiTheme="minorHAnsi" w:eastAsia="MS Mincho" w:hAnsiTheme="minorHAnsi" w:cstheme="minorHAnsi"/>
          <w:b/>
          <w:bCs/>
          <w:color w:val="333333"/>
          <w:sz w:val="22"/>
          <w:szCs w:val="22"/>
        </w:rPr>
        <w:t>Consultant for</w:t>
      </w:r>
      <w:r w:rsidRPr="00F403F5">
        <w:rPr>
          <w:rStyle w:val="Emphasis"/>
          <w:rFonts w:asciiTheme="minorHAnsi" w:eastAsia="MS Mincho" w:hAnsiTheme="minorHAnsi" w:cstheme="minorHAnsi"/>
          <w:b/>
          <w:bCs/>
          <w:color w:val="333333"/>
          <w:sz w:val="22"/>
          <w:szCs w:val="22"/>
        </w:rPr>
        <w:t xml:space="preserve"> </w:t>
      </w:r>
      <w:proofErr w:type="spellStart"/>
      <w:r w:rsidRPr="00F403F5">
        <w:rPr>
          <w:rStyle w:val="Emphasis"/>
          <w:rFonts w:asciiTheme="minorHAnsi" w:eastAsia="MS Mincho" w:hAnsiTheme="minorHAnsi" w:cstheme="minorHAnsi"/>
          <w:b/>
          <w:bCs/>
          <w:color w:val="333333"/>
          <w:sz w:val="22"/>
          <w:szCs w:val="22"/>
        </w:rPr>
        <w:t>Programme</w:t>
      </w:r>
      <w:proofErr w:type="spellEnd"/>
      <w:r w:rsidRPr="00F403F5">
        <w:rPr>
          <w:rStyle w:val="Emphasis"/>
          <w:rFonts w:asciiTheme="minorHAnsi" w:eastAsia="MS Mincho" w:hAnsiTheme="minorHAnsi" w:cstheme="minorHAnsi"/>
          <w:b/>
          <w:bCs/>
          <w:color w:val="333333"/>
          <w:sz w:val="22"/>
          <w:szCs w:val="22"/>
        </w:rPr>
        <w:t xml:space="preserve"> M&amp;E</w:t>
      </w:r>
      <w:r w:rsidRPr="00F403F5">
        <w:rPr>
          <w:rStyle w:val="Emphasis"/>
          <w:rFonts w:asciiTheme="minorHAnsi" w:eastAsia="MS Mincho" w:hAnsiTheme="minorHAnsi" w:cstheme="minorHAnsi"/>
          <w:b/>
          <w:bCs/>
          <w:color w:val="333333"/>
          <w:sz w:val="22"/>
          <w:szCs w:val="22"/>
        </w:rPr>
        <w:t>”</w:t>
      </w:r>
      <w:r w:rsidRPr="00F403F5">
        <w:rPr>
          <w:rFonts w:asciiTheme="minorHAnsi" w:hAnsiTheme="minorHAnsi" w:cstheme="minorHAnsi"/>
          <w:color w:val="333333"/>
          <w:sz w:val="22"/>
          <w:szCs w:val="22"/>
        </w:rPr>
        <w:t> no later than</w:t>
      </w:r>
      <w:r w:rsidRPr="00F403F5">
        <w:rPr>
          <w:rStyle w:val="Strong"/>
          <w:rFonts w:asciiTheme="minorHAnsi" w:hAnsiTheme="minorHAnsi" w:cstheme="minorHAnsi"/>
          <w:color w:val="333333"/>
          <w:sz w:val="22"/>
          <w:szCs w:val="22"/>
        </w:rPr>
        <w:t> </w:t>
      </w:r>
      <w:r w:rsidRPr="00F403F5">
        <w:rPr>
          <w:rStyle w:val="Strong"/>
          <w:rFonts w:asciiTheme="minorHAnsi" w:hAnsiTheme="minorHAnsi" w:cstheme="minorHAnsi"/>
          <w:color w:val="333333"/>
          <w:sz w:val="22"/>
          <w:szCs w:val="22"/>
        </w:rPr>
        <w:t>XX</w:t>
      </w:r>
      <w:r w:rsidRPr="00F403F5">
        <w:rPr>
          <w:rStyle w:val="Strong"/>
          <w:rFonts w:asciiTheme="minorHAnsi" w:hAnsiTheme="minorHAnsi" w:cstheme="minorHAnsi"/>
          <w:color w:val="333333"/>
          <w:sz w:val="22"/>
          <w:szCs w:val="22"/>
        </w:rPr>
        <w:t xml:space="preserve"> </w:t>
      </w:r>
      <w:proofErr w:type="gramStart"/>
      <w:r w:rsidRPr="00F403F5">
        <w:rPr>
          <w:rStyle w:val="Strong"/>
          <w:rFonts w:asciiTheme="minorHAnsi" w:hAnsiTheme="minorHAnsi" w:cstheme="minorHAnsi"/>
          <w:color w:val="333333"/>
          <w:sz w:val="22"/>
          <w:szCs w:val="22"/>
        </w:rPr>
        <w:t xml:space="preserve">February </w:t>
      </w:r>
      <w:r w:rsidRPr="00F403F5">
        <w:rPr>
          <w:rStyle w:val="Strong"/>
          <w:rFonts w:asciiTheme="minorHAnsi" w:hAnsiTheme="minorHAnsi" w:cstheme="minorHAnsi"/>
          <w:color w:val="333333"/>
          <w:sz w:val="22"/>
          <w:szCs w:val="22"/>
        </w:rPr>
        <w:t>,</w:t>
      </w:r>
      <w:proofErr w:type="gramEnd"/>
      <w:r w:rsidRPr="00F403F5">
        <w:rPr>
          <w:rStyle w:val="Strong"/>
          <w:rFonts w:asciiTheme="minorHAnsi" w:hAnsiTheme="minorHAnsi" w:cstheme="minorHAnsi"/>
          <w:color w:val="333333"/>
          <w:sz w:val="22"/>
          <w:szCs w:val="22"/>
        </w:rPr>
        <w:t xml:space="preserve"> 202</w:t>
      </w:r>
      <w:r w:rsidRPr="00F403F5">
        <w:rPr>
          <w:rStyle w:val="Strong"/>
          <w:rFonts w:asciiTheme="minorHAnsi" w:hAnsiTheme="minorHAnsi" w:cstheme="minorHAnsi"/>
          <w:color w:val="333333"/>
          <w:sz w:val="22"/>
          <w:szCs w:val="22"/>
        </w:rPr>
        <w:t>2</w:t>
      </w:r>
      <w:r w:rsidRPr="00F403F5">
        <w:rPr>
          <w:rStyle w:val="Strong"/>
          <w:rFonts w:asciiTheme="minorHAnsi" w:hAnsiTheme="minorHAnsi" w:cstheme="minorHAnsi"/>
          <w:color w:val="333333"/>
          <w:sz w:val="22"/>
          <w:szCs w:val="22"/>
        </w:rPr>
        <w:t xml:space="preserve"> (5pm - Uganda Time). </w:t>
      </w:r>
      <w:r w:rsidRPr="00F403F5">
        <w:rPr>
          <w:rFonts w:asciiTheme="minorHAnsi" w:hAnsiTheme="minorHAnsi" w:cstheme="minorHAnsi"/>
          <w:color w:val="333333"/>
          <w:sz w:val="22"/>
          <w:szCs w:val="22"/>
        </w:rPr>
        <w:t>Any request for clarification must be sent by standard electronic communication to </w:t>
      </w:r>
      <w:hyperlink r:id="rId16" w:history="1">
        <w:r w:rsidRPr="00F403F5">
          <w:rPr>
            <w:rStyle w:val="Hyperlink"/>
            <w:rFonts w:asciiTheme="minorHAnsi" w:hAnsiTheme="minorHAnsi" w:cstheme="minorHAnsi"/>
            <w:sz w:val="22"/>
            <w:szCs w:val="22"/>
          </w:rPr>
          <w:t>procurement.ug@undp.org</w:t>
        </w:r>
      </w:hyperlink>
      <w:r w:rsidRPr="00F403F5">
        <w:rPr>
          <w:rFonts w:asciiTheme="minorHAnsi" w:hAnsiTheme="minorHAnsi" w:cstheme="minorHAnsi"/>
          <w:color w:val="333333"/>
          <w:sz w:val="22"/>
          <w:szCs w:val="22"/>
        </w:rPr>
        <w:t xml:space="preserve">. </w:t>
      </w:r>
      <w:r w:rsidRPr="00F403F5">
        <w:rPr>
          <w:rFonts w:asciiTheme="minorHAnsi" w:hAnsiTheme="minorHAnsi" w:cstheme="minorHAnsi"/>
          <w:sz w:val="22"/>
          <w:szCs w:val="22"/>
        </w:rPr>
        <w:t>I</w:t>
      </w:r>
      <w:r w:rsidRPr="00F403F5">
        <w:rPr>
          <w:rFonts w:asciiTheme="minorHAnsi" w:hAnsiTheme="minorHAnsi" w:cstheme="minorHAnsi"/>
          <w:color w:val="333333"/>
          <w:sz w:val="22"/>
          <w:szCs w:val="22"/>
        </w:rPr>
        <w:t>ncomplete applications will be excluded from further consideration.</w:t>
      </w:r>
    </w:p>
    <w:p w14:paraId="2A8B6691" w14:textId="718BC65A" w:rsidR="00F403F5" w:rsidRPr="00F403F5" w:rsidRDefault="00F403F5" w:rsidP="00F403F5">
      <w:pPr>
        <w:rPr>
          <w:rFonts w:asciiTheme="minorHAnsi" w:hAnsiTheme="minorHAnsi" w:cstheme="minorHAnsi"/>
          <w:b/>
          <w:bCs/>
        </w:rPr>
      </w:pPr>
      <w:r w:rsidRPr="00F403F5">
        <w:rPr>
          <w:rFonts w:asciiTheme="minorHAnsi" w:hAnsiTheme="minorHAnsi" w:cstheme="minorHAnsi"/>
          <w:b/>
          <w:bCs/>
        </w:rPr>
        <w:t xml:space="preserve">Criteria For the Selection </w:t>
      </w:r>
      <w:proofErr w:type="gramStart"/>
      <w:r w:rsidRPr="00F403F5">
        <w:rPr>
          <w:rFonts w:asciiTheme="minorHAnsi" w:hAnsiTheme="minorHAnsi" w:cstheme="minorHAnsi"/>
          <w:b/>
          <w:bCs/>
        </w:rPr>
        <w:t>Of</w:t>
      </w:r>
      <w:proofErr w:type="gramEnd"/>
      <w:r w:rsidRPr="00F403F5">
        <w:rPr>
          <w:rFonts w:asciiTheme="minorHAnsi" w:hAnsiTheme="minorHAnsi" w:cstheme="minorHAnsi"/>
          <w:b/>
          <w:bCs/>
        </w:rPr>
        <w:t xml:space="preserve"> The Best Offer</w:t>
      </w:r>
    </w:p>
    <w:p w14:paraId="40EA8837" w14:textId="77777777" w:rsidR="00F403F5" w:rsidRPr="00F403F5" w:rsidRDefault="00F403F5" w:rsidP="00F403F5">
      <w:pPr>
        <w:pStyle w:val="NormalWeb"/>
        <w:spacing w:before="120" w:after="120"/>
        <w:jc w:val="both"/>
        <w:rPr>
          <w:rFonts w:asciiTheme="minorHAnsi" w:hAnsiTheme="minorHAnsi" w:cstheme="minorHAnsi"/>
          <w:color w:val="333333"/>
          <w:sz w:val="22"/>
          <w:szCs w:val="22"/>
        </w:rPr>
      </w:pPr>
      <w:r w:rsidRPr="00F403F5">
        <w:rPr>
          <w:rFonts w:asciiTheme="minorHAnsi" w:hAnsiTheme="minorHAnsi" w:cstheme="minorHAnsi"/>
          <w:color w:val="333333"/>
          <w:sz w:val="22"/>
          <w:szCs w:val="22"/>
        </w:rPr>
        <w:t>Only those applications which are responsive and compliant will be evaluated. Offers will be evaluated according to the Combined Scoring method – where the educational background and experience on similar assignments will be weighted at 70% and the price proposal will weigh as 30% of the total scoring. The applicant receiving the Highest Combined Score that has also accepted UNDP’s General Terms and Conditions will be awarded the contract.</w:t>
      </w:r>
    </w:p>
    <w:p w14:paraId="0646F086" w14:textId="77777777" w:rsidR="00F403F5" w:rsidRDefault="00F403F5">
      <w:pPr>
        <w:pStyle w:val="ListParagraph"/>
        <w:spacing w:after="0"/>
        <w:ind w:left="0"/>
        <w:jc w:val="both"/>
        <w:rPr>
          <w:rFonts w:asciiTheme="minorHAnsi" w:hAnsiTheme="minorHAnsi" w:cstheme="minorHAnsi"/>
          <w:sz w:val="20"/>
          <w:szCs w:val="20"/>
        </w:rPr>
      </w:pPr>
    </w:p>
    <w:p w14:paraId="56DD32A1" w14:textId="77777777" w:rsidR="00F403F5" w:rsidRPr="00A25D84" w:rsidRDefault="00F403F5">
      <w:pPr>
        <w:pStyle w:val="ListParagraph"/>
        <w:spacing w:after="0"/>
        <w:ind w:left="0"/>
        <w:jc w:val="both"/>
        <w:rPr>
          <w:rFonts w:asciiTheme="minorHAnsi" w:hAnsiTheme="minorHAnsi" w:cstheme="minorHAnsi"/>
        </w:rPr>
      </w:pPr>
    </w:p>
    <w:sectPr w:rsidR="00F403F5" w:rsidRPr="00A25D84">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3AAAD" w14:textId="77777777" w:rsidR="00F84E0B" w:rsidRDefault="00F84E0B">
      <w:pPr>
        <w:spacing w:line="240" w:lineRule="auto"/>
      </w:pPr>
      <w:r>
        <w:separator/>
      </w:r>
    </w:p>
  </w:endnote>
  <w:endnote w:type="continuationSeparator" w:id="0">
    <w:p w14:paraId="7E2A5842" w14:textId="77777777" w:rsidR="00F84E0B" w:rsidRDefault="00F84E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E5E9B" w14:textId="77777777" w:rsidR="00F84E0B" w:rsidRDefault="00F84E0B">
      <w:pPr>
        <w:spacing w:after="0"/>
      </w:pPr>
      <w:r>
        <w:separator/>
      </w:r>
    </w:p>
  </w:footnote>
  <w:footnote w:type="continuationSeparator" w:id="0">
    <w:p w14:paraId="527CC205" w14:textId="77777777" w:rsidR="00F84E0B" w:rsidRDefault="00F84E0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7A3E"/>
    <w:multiLevelType w:val="hybridMultilevel"/>
    <w:tmpl w:val="EF68F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C00804"/>
    <w:multiLevelType w:val="multilevel"/>
    <w:tmpl w:val="534C2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679A2"/>
    <w:multiLevelType w:val="multilevel"/>
    <w:tmpl w:val="0E7679A2"/>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7802A63"/>
    <w:multiLevelType w:val="multilevel"/>
    <w:tmpl w:val="7DE768BA"/>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887AFC2"/>
    <w:multiLevelType w:val="singleLevel"/>
    <w:tmpl w:val="4887AFC2"/>
    <w:lvl w:ilvl="0">
      <w:start w:val="1"/>
      <w:numFmt w:val="bullet"/>
      <w:lvlText w:val=""/>
      <w:lvlJc w:val="left"/>
      <w:pPr>
        <w:tabs>
          <w:tab w:val="left" w:pos="420"/>
        </w:tabs>
        <w:ind w:left="420" w:hanging="420"/>
      </w:pPr>
      <w:rPr>
        <w:rFonts w:ascii="Wingdings" w:hAnsi="Wingdings" w:hint="default"/>
      </w:rPr>
    </w:lvl>
  </w:abstractNum>
  <w:abstractNum w:abstractNumId="5" w15:restartNumberingAfterBreak="0">
    <w:nsid w:val="4E7F2661"/>
    <w:multiLevelType w:val="multilevel"/>
    <w:tmpl w:val="4E7F266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5CC25B30"/>
    <w:multiLevelType w:val="multilevel"/>
    <w:tmpl w:val="5CC25B3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5DBF34A7"/>
    <w:multiLevelType w:val="hybridMultilevel"/>
    <w:tmpl w:val="B2B08D80"/>
    <w:lvl w:ilvl="0" w:tplc="33A220F4">
      <w:start w:val="1"/>
      <w:numFmt w:val="bullet"/>
      <w:lvlText w:val="•"/>
      <w:lvlJc w:val="left"/>
      <w:pPr>
        <w:ind w:left="720" w:hanging="360"/>
      </w:pPr>
      <w:rPr>
        <w:rFonts w:ascii="Segoe UI" w:eastAsia="Calibr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E768BA"/>
    <w:multiLevelType w:val="multilevel"/>
    <w:tmpl w:val="7DE768BA"/>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8"/>
  </w:num>
  <w:num w:numId="4">
    <w:abstractNumId w:val="6"/>
  </w:num>
  <w:num w:numId="5">
    <w:abstractNumId w:val="4"/>
  </w:num>
  <w:num w:numId="6">
    <w:abstractNumId w:val="0"/>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953"/>
    <w:rsid w:val="00000E91"/>
    <w:rsid w:val="00031E6E"/>
    <w:rsid w:val="00040B29"/>
    <w:rsid w:val="00072D6A"/>
    <w:rsid w:val="00080174"/>
    <w:rsid w:val="00091F5D"/>
    <w:rsid w:val="00094873"/>
    <w:rsid w:val="000A0733"/>
    <w:rsid w:val="000D1DA2"/>
    <w:rsid w:val="000D2194"/>
    <w:rsid w:val="000D5BF3"/>
    <w:rsid w:val="000D7122"/>
    <w:rsid w:val="000E2CE1"/>
    <w:rsid w:val="00102D41"/>
    <w:rsid w:val="001046BA"/>
    <w:rsid w:val="00121BE8"/>
    <w:rsid w:val="00121BEF"/>
    <w:rsid w:val="001261F0"/>
    <w:rsid w:val="001558A7"/>
    <w:rsid w:val="00182BC9"/>
    <w:rsid w:val="001931C8"/>
    <w:rsid w:val="001A46B3"/>
    <w:rsid w:val="001B2A23"/>
    <w:rsid w:val="001C09BA"/>
    <w:rsid w:val="001C7DD8"/>
    <w:rsid w:val="001D45E6"/>
    <w:rsid w:val="001E43DF"/>
    <w:rsid w:val="001E49B9"/>
    <w:rsid w:val="001E6E19"/>
    <w:rsid w:val="00214F1A"/>
    <w:rsid w:val="00216526"/>
    <w:rsid w:val="00216A99"/>
    <w:rsid w:val="002213F2"/>
    <w:rsid w:val="00230926"/>
    <w:rsid w:val="002364D6"/>
    <w:rsid w:val="00237444"/>
    <w:rsid w:val="00246DE8"/>
    <w:rsid w:val="0025704B"/>
    <w:rsid w:val="00266B04"/>
    <w:rsid w:val="00272A7D"/>
    <w:rsid w:val="002815BC"/>
    <w:rsid w:val="002868D7"/>
    <w:rsid w:val="002D05A8"/>
    <w:rsid w:val="002E3C88"/>
    <w:rsid w:val="002F1C82"/>
    <w:rsid w:val="002F2880"/>
    <w:rsid w:val="002F4E4B"/>
    <w:rsid w:val="002F5FFC"/>
    <w:rsid w:val="00301B55"/>
    <w:rsid w:val="00310382"/>
    <w:rsid w:val="0032042F"/>
    <w:rsid w:val="00324110"/>
    <w:rsid w:val="00324465"/>
    <w:rsid w:val="00343172"/>
    <w:rsid w:val="00346D10"/>
    <w:rsid w:val="003527A2"/>
    <w:rsid w:val="00370983"/>
    <w:rsid w:val="00377EF7"/>
    <w:rsid w:val="0039717F"/>
    <w:rsid w:val="003B30E3"/>
    <w:rsid w:val="003B47C9"/>
    <w:rsid w:val="003D04AB"/>
    <w:rsid w:val="003F7DD1"/>
    <w:rsid w:val="00402C73"/>
    <w:rsid w:val="00425D5D"/>
    <w:rsid w:val="00425F17"/>
    <w:rsid w:val="00437D46"/>
    <w:rsid w:val="00442B18"/>
    <w:rsid w:val="00457D8E"/>
    <w:rsid w:val="00466A6F"/>
    <w:rsid w:val="00477323"/>
    <w:rsid w:val="004A7426"/>
    <w:rsid w:val="004C7953"/>
    <w:rsid w:val="004E0F0A"/>
    <w:rsid w:val="004F4CC3"/>
    <w:rsid w:val="004F623B"/>
    <w:rsid w:val="00502830"/>
    <w:rsid w:val="00507D15"/>
    <w:rsid w:val="00537982"/>
    <w:rsid w:val="00545EBC"/>
    <w:rsid w:val="005520CC"/>
    <w:rsid w:val="005664F0"/>
    <w:rsid w:val="005861FD"/>
    <w:rsid w:val="00597F97"/>
    <w:rsid w:val="005A132B"/>
    <w:rsid w:val="005B1B7D"/>
    <w:rsid w:val="005B2083"/>
    <w:rsid w:val="005D609F"/>
    <w:rsid w:val="005E423A"/>
    <w:rsid w:val="005E5035"/>
    <w:rsid w:val="005E5614"/>
    <w:rsid w:val="005F50BD"/>
    <w:rsid w:val="00600DC9"/>
    <w:rsid w:val="006038CC"/>
    <w:rsid w:val="0062289E"/>
    <w:rsid w:val="006413C7"/>
    <w:rsid w:val="00652C83"/>
    <w:rsid w:val="00652F0D"/>
    <w:rsid w:val="006531AF"/>
    <w:rsid w:val="0065563C"/>
    <w:rsid w:val="00664B72"/>
    <w:rsid w:val="006928C1"/>
    <w:rsid w:val="006D10EC"/>
    <w:rsid w:val="006D1906"/>
    <w:rsid w:val="007013C2"/>
    <w:rsid w:val="00703A9B"/>
    <w:rsid w:val="0071719E"/>
    <w:rsid w:val="00742360"/>
    <w:rsid w:val="00751BC6"/>
    <w:rsid w:val="0075343B"/>
    <w:rsid w:val="007559A2"/>
    <w:rsid w:val="00762860"/>
    <w:rsid w:val="00763492"/>
    <w:rsid w:val="00783B7F"/>
    <w:rsid w:val="00783E6C"/>
    <w:rsid w:val="007908D9"/>
    <w:rsid w:val="007A275F"/>
    <w:rsid w:val="007A28E5"/>
    <w:rsid w:val="007B1D49"/>
    <w:rsid w:val="007B59E4"/>
    <w:rsid w:val="007B77B6"/>
    <w:rsid w:val="007C1937"/>
    <w:rsid w:val="007C1C1A"/>
    <w:rsid w:val="007C4CBF"/>
    <w:rsid w:val="00804F97"/>
    <w:rsid w:val="00811874"/>
    <w:rsid w:val="00826A55"/>
    <w:rsid w:val="008822EF"/>
    <w:rsid w:val="008A5A56"/>
    <w:rsid w:val="008C3B2A"/>
    <w:rsid w:val="008E1205"/>
    <w:rsid w:val="008E259A"/>
    <w:rsid w:val="008E4692"/>
    <w:rsid w:val="00901FFF"/>
    <w:rsid w:val="00920498"/>
    <w:rsid w:val="009225D7"/>
    <w:rsid w:val="0093312C"/>
    <w:rsid w:val="00933531"/>
    <w:rsid w:val="00944E51"/>
    <w:rsid w:val="0094621E"/>
    <w:rsid w:val="009577B8"/>
    <w:rsid w:val="0096059E"/>
    <w:rsid w:val="009705C0"/>
    <w:rsid w:val="0097280E"/>
    <w:rsid w:val="00974A87"/>
    <w:rsid w:val="00981161"/>
    <w:rsid w:val="009813AE"/>
    <w:rsid w:val="00996578"/>
    <w:rsid w:val="009A5E18"/>
    <w:rsid w:val="009B5551"/>
    <w:rsid w:val="009C17E7"/>
    <w:rsid w:val="009E0EDE"/>
    <w:rsid w:val="009E6679"/>
    <w:rsid w:val="009F22F6"/>
    <w:rsid w:val="00A07547"/>
    <w:rsid w:val="00A257E4"/>
    <w:rsid w:val="00A25D84"/>
    <w:rsid w:val="00A36A65"/>
    <w:rsid w:val="00A537A2"/>
    <w:rsid w:val="00A8483F"/>
    <w:rsid w:val="00A84A35"/>
    <w:rsid w:val="00A9302A"/>
    <w:rsid w:val="00AD620E"/>
    <w:rsid w:val="00AE0075"/>
    <w:rsid w:val="00AF0D90"/>
    <w:rsid w:val="00AF1AD2"/>
    <w:rsid w:val="00AF6D9A"/>
    <w:rsid w:val="00B03361"/>
    <w:rsid w:val="00B10523"/>
    <w:rsid w:val="00B12B84"/>
    <w:rsid w:val="00B172F2"/>
    <w:rsid w:val="00B37ADB"/>
    <w:rsid w:val="00B43EB1"/>
    <w:rsid w:val="00B54C50"/>
    <w:rsid w:val="00B73B5A"/>
    <w:rsid w:val="00B753F6"/>
    <w:rsid w:val="00B84997"/>
    <w:rsid w:val="00BA7B26"/>
    <w:rsid w:val="00BD189E"/>
    <w:rsid w:val="00BD19E3"/>
    <w:rsid w:val="00BE122B"/>
    <w:rsid w:val="00BE1C74"/>
    <w:rsid w:val="00BF51A3"/>
    <w:rsid w:val="00BF5583"/>
    <w:rsid w:val="00BF76F6"/>
    <w:rsid w:val="00C13DD3"/>
    <w:rsid w:val="00C16295"/>
    <w:rsid w:val="00C2174D"/>
    <w:rsid w:val="00C36343"/>
    <w:rsid w:val="00C6434B"/>
    <w:rsid w:val="00C70AED"/>
    <w:rsid w:val="00C71446"/>
    <w:rsid w:val="00C71C2E"/>
    <w:rsid w:val="00C8395C"/>
    <w:rsid w:val="00C973B2"/>
    <w:rsid w:val="00CA18C9"/>
    <w:rsid w:val="00CA6569"/>
    <w:rsid w:val="00CC2AA5"/>
    <w:rsid w:val="00CD3CC9"/>
    <w:rsid w:val="00CF08B5"/>
    <w:rsid w:val="00CF346D"/>
    <w:rsid w:val="00D23D96"/>
    <w:rsid w:val="00D3133E"/>
    <w:rsid w:val="00D337D0"/>
    <w:rsid w:val="00D43540"/>
    <w:rsid w:val="00D75060"/>
    <w:rsid w:val="00D9080F"/>
    <w:rsid w:val="00D93FB8"/>
    <w:rsid w:val="00DC5337"/>
    <w:rsid w:val="00DD25B1"/>
    <w:rsid w:val="00DE56A5"/>
    <w:rsid w:val="00DE7CE6"/>
    <w:rsid w:val="00DF3CD2"/>
    <w:rsid w:val="00DF4523"/>
    <w:rsid w:val="00DF6A30"/>
    <w:rsid w:val="00DF774F"/>
    <w:rsid w:val="00E106A1"/>
    <w:rsid w:val="00E20F59"/>
    <w:rsid w:val="00E21228"/>
    <w:rsid w:val="00E30968"/>
    <w:rsid w:val="00E30E76"/>
    <w:rsid w:val="00E3563D"/>
    <w:rsid w:val="00E461AF"/>
    <w:rsid w:val="00E521F8"/>
    <w:rsid w:val="00E76A3B"/>
    <w:rsid w:val="00E772C2"/>
    <w:rsid w:val="00E81B31"/>
    <w:rsid w:val="00EC5D1D"/>
    <w:rsid w:val="00F1496C"/>
    <w:rsid w:val="00F301FB"/>
    <w:rsid w:val="00F32F34"/>
    <w:rsid w:val="00F37DF6"/>
    <w:rsid w:val="00F403F5"/>
    <w:rsid w:val="00F4388C"/>
    <w:rsid w:val="00F47AE0"/>
    <w:rsid w:val="00F5123E"/>
    <w:rsid w:val="00F53DBB"/>
    <w:rsid w:val="00F77098"/>
    <w:rsid w:val="00F82967"/>
    <w:rsid w:val="00F84E0B"/>
    <w:rsid w:val="00F909E6"/>
    <w:rsid w:val="00F9239B"/>
    <w:rsid w:val="00FB3BF8"/>
    <w:rsid w:val="00FD78F2"/>
    <w:rsid w:val="00FF35E2"/>
    <w:rsid w:val="00FF5FF4"/>
    <w:rsid w:val="00FF7824"/>
    <w:rsid w:val="0DC40F54"/>
    <w:rsid w:val="11E03662"/>
    <w:rsid w:val="15CB37AB"/>
    <w:rsid w:val="1609151D"/>
    <w:rsid w:val="18974FA2"/>
    <w:rsid w:val="19BB117B"/>
    <w:rsid w:val="241E1D90"/>
    <w:rsid w:val="247D20B7"/>
    <w:rsid w:val="26597283"/>
    <w:rsid w:val="26AF6CF1"/>
    <w:rsid w:val="2D5A6492"/>
    <w:rsid w:val="3B103387"/>
    <w:rsid w:val="3F666899"/>
    <w:rsid w:val="44585869"/>
    <w:rsid w:val="461A3D6C"/>
    <w:rsid w:val="475940EB"/>
    <w:rsid w:val="4C5F712E"/>
    <w:rsid w:val="4F7674A3"/>
    <w:rsid w:val="508B1DB9"/>
    <w:rsid w:val="5740045F"/>
    <w:rsid w:val="58C52BB9"/>
    <w:rsid w:val="618E0C6F"/>
    <w:rsid w:val="63A6637E"/>
    <w:rsid w:val="6CFD3C5E"/>
    <w:rsid w:val="6F14291D"/>
    <w:rsid w:val="72A33EEF"/>
    <w:rsid w:val="7E9E7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74D8562"/>
  <w15:docId w15:val="{26656351-B62D-4FC0-9ECE-9883A6A5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Pr>
      <w:sz w:val="22"/>
      <w:szCs w:val="22"/>
      <w:lang w:val="en-GB"/>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p28">
    <w:name w:val="p28"/>
    <w:basedOn w:val="Normal"/>
    <w:rsid w:val="00AD620E"/>
    <w:pPr>
      <w:widowControl w:val="0"/>
      <w:tabs>
        <w:tab w:val="left" w:pos="680"/>
        <w:tab w:val="left" w:pos="1060"/>
      </w:tabs>
      <w:spacing w:after="0" w:line="240" w:lineRule="atLeast"/>
      <w:ind w:left="432" w:hanging="288"/>
    </w:pPr>
    <w:rPr>
      <w:rFonts w:ascii="Times New Roman" w:eastAsia="Times New Roman" w:hAnsi="Times New Roman"/>
      <w:snapToGrid w:val="0"/>
      <w:sz w:val="24"/>
      <w:szCs w:val="20"/>
      <w:lang w:val="en-US"/>
    </w:rPr>
  </w:style>
  <w:style w:type="character" w:styleId="Hyperlink">
    <w:name w:val="Hyperlink"/>
    <w:uiPriority w:val="99"/>
    <w:unhideWhenUsed/>
    <w:rsid w:val="00F403F5"/>
    <w:rPr>
      <w:strike w:val="0"/>
      <w:dstrike w:val="0"/>
      <w:color w:val="336699"/>
      <w:u w:val="none"/>
      <w:effect w:val="none"/>
    </w:rPr>
  </w:style>
  <w:style w:type="character" w:styleId="Emphasis">
    <w:name w:val="Emphasis"/>
    <w:basedOn w:val="DefaultParagraphFont"/>
    <w:uiPriority w:val="20"/>
    <w:qFormat/>
    <w:rsid w:val="00F403F5"/>
    <w:rPr>
      <w:i/>
      <w:iCs/>
    </w:rPr>
  </w:style>
  <w:style w:type="paragraph" w:styleId="NormalWeb">
    <w:name w:val="Normal (Web)"/>
    <w:aliases w:val="webb"/>
    <w:basedOn w:val="Normal"/>
    <w:link w:val="NormalWebChar"/>
    <w:uiPriority w:val="99"/>
    <w:unhideWhenUsed/>
    <w:rsid w:val="00F403F5"/>
    <w:pPr>
      <w:spacing w:before="100" w:beforeAutospacing="1" w:after="100" w:afterAutospacing="1" w:line="240" w:lineRule="auto"/>
    </w:pPr>
    <w:rPr>
      <w:rFonts w:ascii="Times New Roman" w:eastAsiaTheme="minorEastAsia" w:hAnsi="Times New Roman"/>
      <w:sz w:val="24"/>
      <w:szCs w:val="24"/>
      <w:lang w:val="en-US"/>
    </w:rPr>
  </w:style>
  <w:style w:type="character" w:customStyle="1" w:styleId="NormalWebChar">
    <w:name w:val="Normal (Web) Char"/>
    <w:aliases w:val="webb Char"/>
    <w:link w:val="NormalWeb"/>
    <w:uiPriority w:val="99"/>
    <w:locked/>
    <w:rsid w:val="00F403F5"/>
    <w:rPr>
      <w:rFonts w:ascii="Times New Roman" w:eastAsiaTheme="minorEastAsia" w:hAnsi="Times New Roman"/>
      <w:sz w:val="24"/>
      <w:szCs w:val="24"/>
    </w:rPr>
  </w:style>
  <w:style w:type="character" w:styleId="Strong">
    <w:name w:val="Strong"/>
    <w:uiPriority w:val="22"/>
    <w:qFormat/>
    <w:rsid w:val="00F403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dam/undp/library/corporate/Careers/P11_Personal_history_form.do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ranet.undp.org/unit/bom/pso/Support%20documents%20on%20IC%20Guidelines/Template%20for%20Confirmation%20of%20Interest%20and%20Submission%20of%20Financial%20Proposal.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ocurement.ug@undp.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procurement.ug@undp.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AA6698D5E5EF49BB70C92D661A2074" ma:contentTypeVersion="8" ma:contentTypeDescription="Create a new document." ma:contentTypeScope="" ma:versionID="42fa7ae3d94b8b764bdf230acbc4521a">
  <xsd:schema xmlns:xsd="http://www.w3.org/2001/XMLSchema" xmlns:xs="http://www.w3.org/2001/XMLSchema" xmlns:p="http://schemas.microsoft.com/office/2006/metadata/properties" xmlns:ns3="1ea23e27-1dd4-44ab-8bd4-d9d73a3ad34f" xmlns:ns4="200a9967-79c2-4f32-916b-bf2d048c86ca" targetNamespace="http://schemas.microsoft.com/office/2006/metadata/properties" ma:root="true" ma:fieldsID="1800bb9575d036eacdba7cefcb7d1d04" ns3:_="" ns4:_="">
    <xsd:import namespace="1ea23e27-1dd4-44ab-8bd4-d9d73a3ad34f"/>
    <xsd:import namespace="200a9967-79c2-4f32-916b-bf2d048c86c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23e27-1dd4-44ab-8bd4-d9d73a3ad34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0a9967-79c2-4f32-916b-bf2d048c86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6ED03C2-37F6-4E90-820C-6AA7F5285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23e27-1dd4-44ab-8bd4-d9d73a3ad34f"/>
    <ds:schemaRef ds:uri="200a9967-79c2-4f32-916b-bf2d048c8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2203BB-4B41-42EB-942E-E087D2B0F33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67D4EE-AECF-4B16-A3AE-68525EC00664}">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2661</Words>
  <Characters>15172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Fox</dc:creator>
  <cp:lastModifiedBy>Polly Akankwatsa Mugisha</cp:lastModifiedBy>
  <cp:revision>10</cp:revision>
  <cp:lastPrinted>2010-11-29T06:53:00Z</cp:lastPrinted>
  <dcterms:created xsi:type="dcterms:W3CDTF">2022-01-28T08:10:00Z</dcterms:created>
  <dcterms:modified xsi:type="dcterms:W3CDTF">2022-01-28T09:54:00Z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0x0101007DAA6698D5E5EF49BB70C92D661A2074</vt:lpwstr>
  </property>
  <property fmtid="{D5CDD505-2E9C-101B-9397-08002B2CF9AE}" pid="3" name="KSOProductBuildVer">
    <vt:lpwstr>1033-11.2.0.10443</vt:lpwstr>
  </property>
  <property fmtid="{D5CDD505-2E9C-101B-9397-08002B2CF9AE}" pid="4" name="ICV">
    <vt:lpwstr>ACD11D43CA844AB4BF6A1F7238A79DFC</vt:lpwstr>
  </property>
</Properties>
</file>