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913C" w14:textId="395EDED9" w:rsidR="003D4708" w:rsidRDefault="003D4708" w:rsidP="003D4708">
      <w:pPr>
        <w:rPr>
          <w:b/>
          <w:sz w:val="32"/>
          <w:lang w:val="fr-FR"/>
        </w:rPr>
      </w:pPr>
      <w:r w:rsidRPr="00856860">
        <w:rPr>
          <w:b/>
          <w:sz w:val="32"/>
          <w:lang w:val="fr-CA"/>
        </w:rPr>
        <w:t>Intitulé</w:t>
      </w:r>
      <w:r w:rsidRPr="00856860">
        <w:rPr>
          <w:sz w:val="32"/>
          <w:lang w:val="fr-CA"/>
        </w:rPr>
        <w:t>:</w:t>
      </w:r>
      <w:r w:rsidR="00E603E8" w:rsidRPr="00856860">
        <w:rPr>
          <w:rFonts w:cs="Arial"/>
          <w:b/>
          <w:sz w:val="32"/>
          <w:lang w:val="fr-FR"/>
        </w:rPr>
        <w:t xml:space="preserve"> </w:t>
      </w:r>
      <w:r w:rsidR="00C6217A">
        <w:rPr>
          <w:b/>
          <w:sz w:val="32"/>
          <w:lang w:val="fr-FR"/>
        </w:rPr>
        <w:t>P</w:t>
      </w:r>
      <w:r w:rsidR="00C6217A" w:rsidRPr="00C6217A">
        <w:rPr>
          <w:b/>
          <w:sz w:val="32"/>
          <w:lang w:val="fr-FR"/>
        </w:rPr>
        <w:t xml:space="preserve">rojet intégré </w:t>
      </w:r>
      <w:r w:rsidR="008740E8">
        <w:rPr>
          <w:b/>
          <w:sz w:val="32"/>
          <w:lang w:val="fr-FR"/>
        </w:rPr>
        <w:t>pou</w:t>
      </w:r>
      <w:r w:rsidR="00475E49">
        <w:rPr>
          <w:b/>
          <w:sz w:val="32"/>
          <w:lang w:val="fr-FR"/>
        </w:rPr>
        <w:t>r le développement d’une protection civile de proximité</w:t>
      </w:r>
      <w:r w:rsidR="00C6217A" w:rsidRPr="00C6217A">
        <w:rPr>
          <w:b/>
          <w:sz w:val="32"/>
          <w:lang w:val="fr-FR"/>
        </w:rPr>
        <w:t xml:space="preserve"> </w:t>
      </w:r>
      <w:r w:rsidR="00B240AE" w:rsidRPr="00856860">
        <w:rPr>
          <w:b/>
          <w:sz w:val="32"/>
          <w:lang w:val="fr-FR"/>
        </w:rPr>
        <w:t>en Côte d’Ivoire</w:t>
      </w:r>
    </w:p>
    <w:p w14:paraId="1E815156" w14:textId="77777777" w:rsidR="00EC0EF6" w:rsidRDefault="00EC0EF6" w:rsidP="003D4708">
      <w:pPr>
        <w:rPr>
          <w:b/>
          <w:sz w:val="32"/>
          <w:lang w:val="fr-FR"/>
        </w:rPr>
      </w:pPr>
    </w:p>
    <w:p w14:paraId="621A0A76" w14:textId="169C1721" w:rsidR="00EC0EF6" w:rsidRPr="00856860" w:rsidRDefault="00EC0EF6" w:rsidP="003D4708">
      <w:pPr>
        <w:rPr>
          <w:sz w:val="32"/>
          <w:lang w:val="fr-CA"/>
        </w:rPr>
      </w:pPr>
      <w:r>
        <w:rPr>
          <w:b/>
          <w:sz w:val="32"/>
          <w:lang w:val="fr-FR"/>
        </w:rPr>
        <w:t>Note conceptuelle</w:t>
      </w:r>
    </w:p>
    <w:p w14:paraId="55E83310" w14:textId="77777777" w:rsidR="00B240AE" w:rsidRPr="00DA1AE7" w:rsidRDefault="00B240AE" w:rsidP="00F11985">
      <w:pPr>
        <w:spacing w:after="0"/>
        <w:contextualSpacing/>
        <w:rPr>
          <w:szCs w:val="22"/>
          <w:lang w:val="fr-FR"/>
        </w:rPr>
      </w:pPr>
    </w:p>
    <w:p w14:paraId="3385A60F" w14:textId="23034F31" w:rsidR="00B240AE" w:rsidRPr="00856860" w:rsidRDefault="00B240AE" w:rsidP="00856860">
      <w:pPr>
        <w:pStyle w:val="Titre1"/>
        <w:numPr>
          <w:ilvl w:val="0"/>
          <w:numId w:val="0"/>
        </w:numPr>
        <w:pBdr>
          <w:top w:val="single" w:sz="4" w:space="0" w:color="auto"/>
        </w:pBdr>
        <w:ind w:left="720" w:hanging="720"/>
        <w:rPr>
          <w:lang w:val="fr-CA"/>
        </w:rPr>
      </w:pPr>
      <w:r w:rsidRPr="00856860">
        <w:rPr>
          <w:lang w:val="fr-CA"/>
        </w:rPr>
        <w:t>Contexte et justification</w:t>
      </w:r>
    </w:p>
    <w:p w14:paraId="253AA567" w14:textId="77777777" w:rsidR="00B240AE" w:rsidRPr="00DA1AE7" w:rsidRDefault="00B240AE" w:rsidP="00F11985">
      <w:pPr>
        <w:spacing w:after="0"/>
        <w:contextualSpacing/>
        <w:rPr>
          <w:szCs w:val="22"/>
          <w:lang w:val="fr-FR"/>
        </w:rPr>
      </w:pPr>
    </w:p>
    <w:p w14:paraId="4D46C09A" w14:textId="6D0E8614" w:rsidR="005E641A" w:rsidRPr="009D0BB5" w:rsidRDefault="004D4F13" w:rsidP="00F11985">
      <w:pPr>
        <w:spacing w:after="0"/>
        <w:contextualSpacing/>
        <w:rPr>
          <w:color w:val="333333"/>
          <w:szCs w:val="22"/>
          <w:shd w:val="clear" w:color="auto" w:fill="FFFFFF"/>
          <w:lang w:val="fr-FR"/>
        </w:rPr>
      </w:pPr>
      <w:r w:rsidRPr="009D0BB5">
        <w:rPr>
          <w:szCs w:val="22"/>
          <w:lang w:val="fr-FR"/>
        </w:rPr>
        <w:t xml:space="preserve">Dans sa politique de renforcement du travail des sapeurs-pompiers militaires qui ne couvrent </w:t>
      </w:r>
      <w:r w:rsidR="008843E8" w:rsidRPr="009D0BB5">
        <w:rPr>
          <w:szCs w:val="22"/>
          <w:lang w:val="fr-FR"/>
        </w:rPr>
        <w:t xml:space="preserve">uniquement </w:t>
      </w:r>
      <w:r w:rsidRPr="009D0BB5">
        <w:rPr>
          <w:szCs w:val="22"/>
          <w:lang w:val="fr-FR"/>
        </w:rPr>
        <w:t>que quelques grandes agglomérations de la Côte d’Ivoire</w:t>
      </w:r>
      <w:r w:rsidR="008843E8" w:rsidRPr="009D0BB5">
        <w:rPr>
          <w:szCs w:val="22"/>
          <w:lang w:val="fr-FR"/>
        </w:rPr>
        <w:t xml:space="preserve"> notamment Abidjan, Yamoussoukro</w:t>
      </w:r>
      <w:r w:rsidR="00AB5852">
        <w:rPr>
          <w:szCs w:val="22"/>
          <w:lang w:val="fr-FR"/>
        </w:rPr>
        <w:t>,</w:t>
      </w:r>
      <w:r w:rsidR="008843E8" w:rsidRPr="009D0BB5">
        <w:rPr>
          <w:szCs w:val="22"/>
          <w:lang w:val="fr-FR"/>
        </w:rPr>
        <w:t xml:space="preserve"> Bouaké</w:t>
      </w:r>
      <w:r w:rsidR="00AB5852">
        <w:rPr>
          <w:szCs w:val="22"/>
          <w:lang w:val="fr-FR"/>
        </w:rPr>
        <w:t xml:space="preserve"> et</w:t>
      </w:r>
      <w:r w:rsidR="003344EA" w:rsidRPr="009D0BB5">
        <w:rPr>
          <w:szCs w:val="22"/>
          <w:lang w:val="fr-FR"/>
        </w:rPr>
        <w:t xml:space="preserve"> </w:t>
      </w:r>
      <w:proofErr w:type="gramStart"/>
      <w:r w:rsidR="003344EA" w:rsidRPr="009D0BB5">
        <w:rPr>
          <w:szCs w:val="22"/>
          <w:lang w:val="fr-FR"/>
        </w:rPr>
        <w:t>Korhogo</w:t>
      </w:r>
      <w:r w:rsidR="008843E8" w:rsidRPr="009D0BB5">
        <w:rPr>
          <w:szCs w:val="22"/>
          <w:lang w:val="fr-FR"/>
        </w:rPr>
        <w:t xml:space="preserve"> </w:t>
      </w:r>
      <w:r w:rsidRPr="009D0BB5">
        <w:rPr>
          <w:szCs w:val="22"/>
          <w:lang w:val="fr-FR"/>
        </w:rPr>
        <w:t>,</w:t>
      </w:r>
      <w:proofErr w:type="gramEnd"/>
      <w:r w:rsidRPr="009D0BB5">
        <w:rPr>
          <w:szCs w:val="22"/>
          <w:lang w:val="fr-FR"/>
        </w:rPr>
        <w:t xml:space="preserve"> le gouvernement ivoirien a adopté, au cours du Conseil des ministres du 25 juin 2014, </w:t>
      </w:r>
      <w:r w:rsidR="00856860" w:rsidRPr="009D0BB5">
        <w:rPr>
          <w:szCs w:val="22"/>
          <w:lang w:val="fr-FR"/>
        </w:rPr>
        <w:t>le</w:t>
      </w:r>
      <w:r w:rsidRPr="009D0BB5">
        <w:rPr>
          <w:szCs w:val="22"/>
          <w:lang w:val="fr-FR"/>
        </w:rPr>
        <w:t xml:space="preserve"> décret N°2014-394 du 25 juin 2014 portant « création de l’emploi de pompier civil » élaboré par l’O</w:t>
      </w:r>
      <w:r w:rsidR="009A23F6" w:rsidRPr="009D0BB5">
        <w:rPr>
          <w:szCs w:val="22"/>
          <w:lang w:val="fr-FR"/>
        </w:rPr>
        <w:t>ffi</w:t>
      </w:r>
      <w:r w:rsidR="00BF5566" w:rsidRPr="009D0BB5">
        <w:rPr>
          <w:szCs w:val="22"/>
          <w:lang w:val="fr-FR"/>
        </w:rPr>
        <w:t xml:space="preserve">ce </w:t>
      </w:r>
      <w:r w:rsidRPr="009D0BB5">
        <w:rPr>
          <w:szCs w:val="22"/>
          <w:lang w:val="fr-FR"/>
        </w:rPr>
        <w:t>N</w:t>
      </w:r>
      <w:r w:rsidR="00BF5566" w:rsidRPr="009D0BB5">
        <w:rPr>
          <w:szCs w:val="22"/>
          <w:lang w:val="fr-FR"/>
        </w:rPr>
        <w:t xml:space="preserve">ational de la </w:t>
      </w:r>
      <w:r w:rsidRPr="009D0BB5">
        <w:rPr>
          <w:szCs w:val="22"/>
          <w:lang w:val="fr-FR"/>
        </w:rPr>
        <w:t>P</w:t>
      </w:r>
      <w:r w:rsidR="00BF5566" w:rsidRPr="009D0BB5">
        <w:rPr>
          <w:szCs w:val="22"/>
          <w:lang w:val="fr-FR"/>
        </w:rPr>
        <w:t>rotection Civile</w:t>
      </w:r>
      <w:r w:rsidR="00CD3DC2">
        <w:rPr>
          <w:szCs w:val="22"/>
          <w:lang w:val="fr-FR"/>
        </w:rPr>
        <w:t xml:space="preserve"> (ONPC)</w:t>
      </w:r>
      <w:r w:rsidRPr="009D0BB5">
        <w:rPr>
          <w:szCs w:val="22"/>
          <w:lang w:val="fr-FR"/>
        </w:rPr>
        <w:t xml:space="preserve">. </w:t>
      </w:r>
      <w:r w:rsidR="008843E8" w:rsidRPr="009D0BB5">
        <w:rPr>
          <w:szCs w:val="22"/>
          <w:lang w:val="fr-FR"/>
        </w:rPr>
        <w:t xml:space="preserve"> Le Pompier Civil </w:t>
      </w:r>
      <w:r w:rsidRPr="009D0BB5">
        <w:rPr>
          <w:szCs w:val="22"/>
          <w:lang w:val="fr-FR"/>
        </w:rPr>
        <w:t xml:space="preserve">a pour mission de prévenir, de porter secours et assistance d’urgence en cas de </w:t>
      </w:r>
      <w:r w:rsidR="00903E68" w:rsidRPr="009D0BB5">
        <w:rPr>
          <w:szCs w:val="22"/>
          <w:lang w:val="fr-FR"/>
        </w:rPr>
        <w:t>risques courants</w:t>
      </w:r>
      <w:r w:rsidRPr="009D0BB5">
        <w:rPr>
          <w:szCs w:val="22"/>
          <w:lang w:val="fr-FR"/>
        </w:rPr>
        <w:t xml:space="preserve"> tels que les accidents de la route, les incendies, les noyades</w:t>
      </w:r>
      <w:r w:rsidR="00903E68" w:rsidRPr="009D0BB5">
        <w:rPr>
          <w:szCs w:val="22"/>
          <w:lang w:val="fr-FR"/>
        </w:rPr>
        <w:t xml:space="preserve">. </w:t>
      </w:r>
      <w:r w:rsidRPr="009D0BB5">
        <w:rPr>
          <w:color w:val="333333"/>
          <w:szCs w:val="22"/>
          <w:shd w:val="clear" w:color="auto" w:fill="FFFFFF"/>
          <w:lang w:val="fr-FR"/>
        </w:rPr>
        <w:t xml:space="preserve">La première vague de ces pompiers civils </w:t>
      </w:r>
      <w:r w:rsidR="00474072" w:rsidRPr="009D0BB5">
        <w:rPr>
          <w:color w:val="333333"/>
          <w:szCs w:val="22"/>
          <w:shd w:val="clear" w:color="auto" w:fill="FFFFFF"/>
          <w:lang w:val="fr-FR"/>
        </w:rPr>
        <w:t xml:space="preserve">était </w:t>
      </w:r>
      <w:r w:rsidRPr="009D0BB5">
        <w:rPr>
          <w:color w:val="333333"/>
          <w:szCs w:val="22"/>
          <w:shd w:val="clear" w:color="auto" w:fill="FFFFFF"/>
          <w:lang w:val="fr-FR"/>
        </w:rPr>
        <w:t>forte d’un effectif de 1500 personnes dont 723 formées à Bouaké par l’</w:t>
      </w:r>
      <w:r w:rsidR="008843E8" w:rsidRPr="009D0BB5">
        <w:rPr>
          <w:color w:val="333333"/>
          <w:szCs w:val="22"/>
          <w:shd w:val="clear" w:color="auto" w:fill="FFFFFF"/>
          <w:lang w:val="fr-FR"/>
        </w:rPr>
        <w:t xml:space="preserve">ex </w:t>
      </w:r>
      <w:r w:rsidRPr="009D0BB5">
        <w:rPr>
          <w:color w:val="333333"/>
          <w:szCs w:val="22"/>
          <w:shd w:val="clear" w:color="auto" w:fill="FFFFFF"/>
          <w:lang w:val="fr-FR"/>
        </w:rPr>
        <w:t xml:space="preserve">Autorité pour le </w:t>
      </w:r>
      <w:r w:rsidR="008843E8" w:rsidRPr="009D0BB5">
        <w:rPr>
          <w:color w:val="333333"/>
          <w:szCs w:val="22"/>
          <w:shd w:val="clear" w:color="auto" w:fill="FFFFFF"/>
          <w:lang w:val="fr-FR"/>
        </w:rPr>
        <w:t>D</w:t>
      </w:r>
      <w:r w:rsidRPr="009D0BB5">
        <w:rPr>
          <w:color w:val="333333"/>
          <w:szCs w:val="22"/>
          <w:shd w:val="clear" w:color="auto" w:fill="FFFFFF"/>
          <w:lang w:val="fr-FR"/>
        </w:rPr>
        <w:t xml:space="preserve">ésarmement, la </w:t>
      </w:r>
      <w:r w:rsidR="008843E8" w:rsidRPr="009D0BB5">
        <w:rPr>
          <w:color w:val="333333"/>
          <w:szCs w:val="22"/>
          <w:shd w:val="clear" w:color="auto" w:fill="FFFFFF"/>
          <w:lang w:val="fr-FR"/>
        </w:rPr>
        <w:t>D</w:t>
      </w:r>
      <w:r w:rsidRPr="009D0BB5">
        <w:rPr>
          <w:color w:val="333333"/>
          <w:szCs w:val="22"/>
          <w:shd w:val="clear" w:color="auto" w:fill="FFFFFF"/>
          <w:lang w:val="fr-FR"/>
        </w:rPr>
        <w:t xml:space="preserve">émobilisation et la </w:t>
      </w:r>
      <w:r w:rsidR="008843E8" w:rsidRPr="009D0BB5">
        <w:rPr>
          <w:color w:val="333333"/>
          <w:szCs w:val="22"/>
          <w:shd w:val="clear" w:color="auto" w:fill="FFFFFF"/>
          <w:lang w:val="fr-FR"/>
        </w:rPr>
        <w:t>R</w:t>
      </w:r>
      <w:r w:rsidRPr="009D0BB5">
        <w:rPr>
          <w:color w:val="333333"/>
          <w:szCs w:val="22"/>
          <w:shd w:val="clear" w:color="auto" w:fill="FFFFFF"/>
          <w:lang w:val="fr-FR"/>
        </w:rPr>
        <w:t>éintégration des ex-combattants</w:t>
      </w:r>
      <w:r w:rsidR="005721E7">
        <w:rPr>
          <w:color w:val="333333"/>
          <w:szCs w:val="22"/>
          <w:shd w:val="clear" w:color="auto" w:fill="FFFFFF"/>
          <w:lang w:val="fr-FR"/>
        </w:rPr>
        <w:t xml:space="preserve"> </w:t>
      </w:r>
      <w:r w:rsidR="005721E7" w:rsidRPr="009D0BB5">
        <w:rPr>
          <w:color w:val="333333"/>
          <w:szCs w:val="22"/>
          <w:shd w:val="clear" w:color="auto" w:fill="FFFFFF"/>
          <w:lang w:val="fr-FR"/>
        </w:rPr>
        <w:t>(ADDR)</w:t>
      </w:r>
      <w:r w:rsidRPr="009D0BB5">
        <w:rPr>
          <w:color w:val="333333"/>
          <w:szCs w:val="22"/>
          <w:shd w:val="clear" w:color="auto" w:fill="FFFFFF"/>
          <w:lang w:val="fr-FR"/>
        </w:rPr>
        <w:t xml:space="preserve"> en collaboration avec l’Office </w:t>
      </w:r>
      <w:r w:rsidR="008843E8" w:rsidRPr="009D0BB5">
        <w:rPr>
          <w:color w:val="333333"/>
          <w:szCs w:val="22"/>
          <w:shd w:val="clear" w:color="auto" w:fill="FFFFFF"/>
          <w:lang w:val="fr-FR"/>
        </w:rPr>
        <w:t>N</w:t>
      </w:r>
      <w:r w:rsidRPr="009D0BB5">
        <w:rPr>
          <w:color w:val="333333"/>
          <w:szCs w:val="22"/>
          <w:shd w:val="clear" w:color="auto" w:fill="FFFFFF"/>
          <w:lang w:val="fr-FR"/>
        </w:rPr>
        <w:t xml:space="preserve">ational de la </w:t>
      </w:r>
      <w:r w:rsidR="008843E8" w:rsidRPr="009D0BB5">
        <w:rPr>
          <w:color w:val="333333"/>
          <w:szCs w:val="22"/>
          <w:shd w:val="clear" w:color="auto" w:fill="FFFFFF"/>
          <w:lang w:val="fr-FR"/>
        </w:rPr>
        <w:t>P</w:t>
      </w:r>
      <w:r w:rsidRPr="009D0BB5">
        <w:rPr>
          <w:color w:val="333333"/>
          <w:szCs w:val="22"/>
          <w:shd w:val="clear" w:color="auto" w:fill="FFFFFF"/>
          <w:lang w:val="fr-FR"/>
        </w:rPr>
        <w:t xml:space="preserve">rotection </w:t>
      </w:r>
      <w:proofErr w:type="gramStart"/>
      <w:r w:rsidR="008843E8" w:rsidRPr="009D0BB5">
        <w:rPr>
          <w:color w:val="333333"/>
          <w:szCs w:val="22"/>
          <w:shd w:val="clear" w:color="auto" w:fill="FFFFFF"/>
          <w:lang w:val="fr-FR"/>
        </w:rPr>
        <w:t>C</w:t>
      </w:r>
      <w:r w:rsidRPr="009D0BB5">
        <w:rPr>
          <w:color w:val="333333"/>
          <w:szCs w:val="22"/>
          <w:shd w:val="clear" w:color="auto" w:fill="FFFFFF"/>
          <w:lang w:val="fr-FR"/>
        </w:rPr>
        <w:t>ivile .</w:t>
      </w:r>
      <w:proofErr w:type="gramEnd"/>
      <w:r w:rsidR="00CC7D2A" w:rsidRPr="009D0BB5">
        <w:rPr>
          <w:color w:val="333333"/>
          <w:szCs w:val="22"/>
          <w:shd w:val="clear" w:color="auto" w:fill="FFFFFF"/>
          <w:lang w:val="fr-FR"/>
        </w:rPr>
        <w:t xml:space="preserve"> </w:t>
      </w:r>
      <w:r w:rsidR="00000C50" w:rsidRPr="009D0BB5">
        <w:rPr>
          <w:color w:val="333333"/>
          <w:szCs w:val="22"/>
          <w:shd w:val="clear" w:color="auto" w:fill="FFFFFF"/>
          <w:lang w:val="fr-FR"/>
        </w:rPr>
        <w:t>En 2</w:t>
      </w:r>
      <w:r w:rsidR="006023BB" w:rsidRPr="009D0BB5">
        <w:rPr>
          <w:color w:val="333333"/>
          <w:szCs w:val="22"/>
          <w:shd w:val="clear" w:color="auto" w:fill="FFFFFF"/>
          <w:lang w:val="fr-FR"/>
        </w:rPr>
        <w:t>020</w:t>
      </w:r>
      <w:r w:rsidR="00CF3DAE" w:rsidRPr="009D0BB5">
        <w:rPr>
          <w:color w:val="333333"/>
          <w:szCs w:val="22"/>
          <w:shd w:val="clear" w:color="auto" w:fill="FFFFFF"/>
          <w:lang w:val="fr-FR"/>
        </w:rPr>
        <w:t xml:space="preserve">, </w:t>
      </w:r>
      <w:r w:rsidR="0068269C" w:rsidRPr="009D0BB5">
        <w:rPr>
          <w:color w:val="333333"/>
          <w:szCs w:val="22"/>
          <w:shd w:val="clear" w:color="auto" w:fill="FFFFFF"/>
          <w:lang w:val="fr-FR"/>
        </w:rPr>
        <w:t>l’ONPC compt</w:t>
      </w:r>
      <w:r w:rsidR="008843E8" w:rsidRPr="009D0BB5">
        <w:rPr>
          <w:color w:val="333333"/>
          <w:szCs w:val="22"/>
          <w:shd w:val="clear" w:color="auto" w:fill="FFFFFF"/>
          <w:lang w:val="fr-FR"/>
        </w:rPr>
        <w:t>ait</w:t>
      </w:r>
      <w:r w:rsidR="0068269C" w:rsidRPr="009D0BB5">
        <w:rPr>
          <w:color w:val="333333"/>
          <w:szCs w:val="22"/>
          <w:shd w:val="clear" w:color="auto" w:fill="FFFFFF"/>
          <w:lang w:val="fr-FR"/>
        </w:rPr>
        <w:t xml:space="preserve"> </w:t>
      </w:r>
      <w:r w:rsidR="00FA52F0" w:rsidRPr="009D0BB5">
        <w:rPr>
          <w:color w:val="333333"/>
          <w:szCs w:val="22"/>
          <w:shd w:val="clear" w:color="auto" w:fill="FFFFFF"/>
          <w:lang w:val="fr-FR"/>
        </w:rPr>
        <w:t>1756</w:t>
      </w:r>
      <w:r w:rsidR="003A284C" w:rsidRPr="009D0BB5">
        <w:rPr>
          <w:color w:val="333333"/>
          <w:szCs w:val="22"/>
          <w:shd w:val="clear" w:color="auto" w:fill="FFFFFF"/>
          <w:lang w:val="fr-FR"/>
        </w:rPr>
        <w:t xml:space="preserve"> pompiers civils</w:t>
      </w:r>
      <w:r w:rsidR="00FA52F0" w:rsidRPr="009D0BB5">
        <w:rPr>
          <w:color w:val="333333"/>
          <w:szCs w:val="22"/>
          <w:shd w:val="clear" w:color="auto" w:fill="FFFFFF"/>
          <w:lang w:val="fr-FR"/>
        </w:rPr>
        <w:t xml:space="preserve"> don</w:t>
      </w:r>
      <w:r w:rsidR="00F84B37" w:rsidRPr="009D0BB5">
        <w:rPr>
          <w:color w:val="333333"/>
          <w:szCs w:val="22"/>
          <w:shd w:val="clear" w:color="auto" w:fill="FFFFFF"/>
          <w:lang w:val="fr-FR"/>
        </w:rPr>
        <w:t xml:space="preserve">t </w:t>
      </w:r>
      <w:r w:rsidR="00FA52F0" w:rsidRPr="009D0BB5">
        <w:rPr>
          <w:color w:val="333333"/>
          <w:szCs w:val="22"/>
          <w:shd w:val="clear" w:color="auto" w:fill="FFFFFF"/>
          <w:lang w:val="fr-FR"/>
        </w:rPr>
        <w:t>141</w:t>
      </w:r>
      <w:r w:rsidR="00F84B37" w:rsidRPr="009D0BB5">
        <w:rPr>
          <w:color w:val="333333"/>
          <w:szCs w:val="22"/>
          <w:shd w:val="clear" w:color="auto" w:fill="FFFFFF"/>
          <w:lang w:val="fr-FR"/>
        </w:rPr>
        <w:t xml:space="preserve"> femmes</w:t>
      </w:r>
      <w:r w:rsidR="00FE0A97" w:rsidRPr="009D0BB5">
        <w:rPr>
          <w:color w:val="333333"/>
          <w:szCs w:val="22"/>
          <w:shd w:val="clear" w:color="auto" w:fill="FFFFFF"/>
          <w:lang w:val="fr-FR"/>
        </w:rPr>
        <w:t xml:space="preserve"> (</w:t>
      </w:r>
      <w:r w:rsidR="003A175F" w:rsidRPr="009D0BB5">
        <w:rPr>
          <w:color w:val="333333"/>
          <w:szCs w:val="22"/>
          <w:shd w:val="clear" w:color="auto" w:fill="FFFFFF"/>
          <w:lang w:val="fr-FR"/>
        </w:rPr>
        <w:t>8,03%)</w:t>
      </w:r>
      <w:r w:rsidR="00F84B37" w:rsidRPr="009D0BB5">
        <w:rPr>
          <w:color w:val="333333"/>
          <w:szCs w:val="22"/>
          <w:shd w:val="clear" w:color="auto" w:fill="FFFFFF"/>
          <w:lang w:val="fr-FR"/>
        </w:rPr>
        <w:t xml:space="preserve"> repartis dans </w:t>
      </w:r>
      <w:r w:rsidR="008843E8" w:rsidRPr="009D0BB5">
        <w:rPr>
          <w:color w:val="333333"/>
          <w:szCs w:val="22"/>
          <w:shd w:val="clear" w:color="auto" w:fill="FFFFFF"/>
          <w:lang w:val="fr-FR"/>
        </w:rPr>
        <w:t xml:space="preserve">ses </w:t>
      </w:r>
      <w:r w:rsidR="00F84B37" w:rsidRPr="009D0BB5">
        <w:rPr>
          <w:color w:val="333333"/>
          <w:szCs w:val="22"/>
          <w:shd w:val="clear" w:color="auto" w:fill="FFFFFF"/>
          <w:lang w:val="fr-FR"/>
        </w:rPr>
        <w:t>3</w:t>
      </w:r>
      <w:r w:rsidR="00926FC6" w:rsidRPr="009D0BB5">
        <w:rPr>
          <w:color w:val="333333"/>
          <w:szCs w:val="22"/>
          <w:shd w:val="clear" w:color="auto" w:fill="FFFFFF"/>
          <w:lang w:val="fr-FR"/>
        </w:rPr>
        <w:t>0</w:t>
      </w:r>
      <w:r w:rsidR="00F84B37" w:rsidRPr="009D0BB5">
        <w:rPr>
          <w:color w:val="333333"/>
          <w:szCs w:val="22"/>
          <w:shd w:val="clear" w:color="auto" w:fill="FFFFFF"/>
          <w:lang w:val="fr-FR"/>
        </w:rPr>
        <w:t xml:space="preserve"> </w:t>
      </w:r>
      <w:r w:rsidR="008843E8" w:rsidRPr="009D0BB5">
        <w:rPr>
          <w:color w:val="333333"/>
          <w:szCs w:val="22"/>
          <w:shd w:val="clear" w:color="auto" w:fill="FFFFFF"/>
          <w:lang w:val="fr-FR"/>
        </w:rPr>
        <w:t>C</w:t>
      </w:r>
      <w:r w:rsidR="00F84B37" w:rsidRPr="009D0BB5">
        <w:rPr>
          <w:color w:val="333333"/>
          <w:szCs w:val="22"/>
          <w:shd w:val="clear" w:color="auto" w:fill="FFFFFF"/>
          <w:lang w:val="fr-FR"/>
        </w:rPr>
        <w:t>entre</w:t>
      </w:r>
      <w:r w:rsidR="00856860" w:rsidRPr="009D0BB5">
        <w:rPr>
          <w:color w:val="333333"/>
          <w:szCs w:val="22"/>
          <w:shd w:val="clear" w:color="auto" w:fill="FFFFFF"/>
          <w:lang w:val="fr-FR"/>
        </w:rPr>
        <w:t>s</w:t>
      </w:r>
      <w:r w:rsidR="00F84B37" w:rsidRPr="009D0BB5">
        <w:rPr>
          <w:color w:val="333333"/>
          <w:szCs w:val="22"/>
          <w:shd w:val="clear" w:color="auto" w:fill="FFFFFF"/>
          <w:lang w:val="fr-FR"/>
        </w:rPr>
        <w:t xml:space="preserve"> de </w:t>
      </w:r>
      <w:r w:rsidR="008843E8" w:rsidRPr="009D0BB5">
        <w:rPr>
          <w:color w:val="333333"/>
          <w:szCs w:val="22"/>
          <w:shd w:val="clear" w:color="auto" w:fill="FFFFFF"/>
          <w:lang w:val="fr-FR"/>
        </w:rPr>
        <w:t>S</w:t>
      </w:r>
      <w:r w:rsidR="00F84B37" w:rsidRPr="009D0BB5">
        <w:rPr>
          <w:color w:val="333333"/>
          <w:szCs w:val="22"/>
          <w:shd w:val="clear" w:color="auto" w:fill="FFFFFF"/>
          <w:lang w:val="fr-FR"/>
        </w:rPr>
        <w:t>ecours d’</w:t>
      </w:r>
      <w:r w:rsidR="00371D32" w:rsidRPr="009D0BB5">
        <w:rPr>
          <w:color w:val="333333"/>
          <w:szCs w:val="22"/>
          <w:shd w:val="clear" w:color="auto" w:fill="FFFFFF"/>
          <w:lang w:val="fr-FR"/>
        </w:rPr>
        <w:t>U</w:t>
      </w:r>
      <w:r w:rsidR="00F84B37" w:rsidRPr="009D0BB5">
        <w:rPr>
          <w:color w:val="333333"/>
          <w:szCs w:val="22"/>
          <w:shd w:val="clear" w:color="auto" w:fill="FFFFFF"/>
          <w:lang w:val="fr-FR"/>
        </w:rPr>
        <w:t>rgence</w:t>
      </w:r>
      <w:r w:rsidR="002C5147">
        <w:rPr>
          <w:color w:val="333333"/>
          <w:szCs w:val="22"/>
          <w:shd w:val="clear" w:color="auto" w:fill="FFFFFF"/>
          <w:lang w:val="fr-FR"/>
        </w:rPr>
        <w:t xml:space="preserve"> (CSU)</w:t>
      </w:r>
      <w:r w:rsidR="00DD0317" w:rsidRPr="009D0BB5">
        <w:rPr>
          <w:color w:val="333333"/>
          <w:szCs w:val="22"/>
          <w:shd w:val="clear" w:color="auto" w:fill="FFFFFF"/>
          <w:lang w:val="fr-FR"/>
        </w:rPr>
        <w:t xml:space="preserve">, </w:t>
      </w:r>
      <w:r w:rsidR="0098322C" w:rsidRPr="009D0BB5">
        <w:rPr>
          <w:color w:val="333333"/>
          <w:szCs w:val="22"/>
          <w:shd w:val="clear" w:color="auto" w:fill="FFFFFF"/>
          <w:lang w:val="fr-FR"/>
        </w:rPr>
        <w:t xml:space="preserve">situés dans les chefs-lieux de </w:t>
      </w:r>
      <w:proofErr w:type="spellStart"/>
      <w:r w:rsidR="0098322C" w:rsidRPr="009D0BB5">
        <w:rPr>
          <w:color w:val="333333"/>
          <w:szCs w:val="22"/>
          <w:shd w:val="clear" w:color="auto" w:fill="FFFFFF"/>
          <w:lang w:val="fr-FR"/>
        </w:rPr>
        <w:t>region</w:t>
      </w:r>
      <w:proofErr w:type="spellEnd"/>
      <w:r w:rsidR="0098322C" w:rsidRPr="009D0BB5">
        <w:rPr>
          <w:color w:val="333333"/>
          <w:szCs w:val="22"/>
          <w:shd w:val="clear" w:color="auto" w:fill="FFFFFF"/>
          <w:lang w:val="fr-FR"/>
        </w:rPr>
        <w:t xml:space="preserve"> du pay</w:t>
      </w:r>
      <w:r w:rsidR="00E91FD6" w:rsidRPr="009D0BB5">
        <w:rPr>
          <w:color w:val="333333"/>
          <w:szCs w:val="22"/>
          <w:shd w:val="clear" w:color="auto" w:fill="FFFFFF"/>
          <w:lang w:val="fr-FR"/>
        </w:rPr>
        <w:t xml:space="preserve">s. </w:t>
      </w:r>
      <w:r w:rsidR="008D1085" w:rsidRPr="009D0BB5">
        <w:rPr>
          <w:color w:val="333333"/>
          <w:szCs w:val="22"/>
          <w:shd w:val="clear" w:color="auto" w:fill="FFFFFF"/>
          <w:lang w:val="fr-FR"/>
        </w:rPr>
        <w:t xml:space="preserve">Depuis la </w:t>
      </w:r>
      <w:proofErr w:type="spellStart"/>
      <w:r w:rsidR="008D1085" w:rsidRPr="009D0BB5">
        <w:rPr>
          <w:color w:val="333333"/>
          <w:szCs w:val="22"/>
          <w:shd w:val="clear" w:color="auto" w:fill="FFFFFF"/>
          <w:lang w:val="fr-FR"/>
        </w:rPr>
        <w:t>creation</w:t>
      </w:r>
      <w:proofErr w:type="spellEnd"/>
      <w:r w:rsidR="008D1085" w:rsidRPr="009D0BB5">
        <w:rPr>
          <w:color w:val="333333"/>
          <w:szCs w:val="22"/>
          <w:shd w:val="clear" w:color="auto" w:fill="FFFFFF"/>
          <w:lang w:val="fr-FR"/>
        </w:rPr>
        <w:t xml:space="preserve"> de </w:t>
      </w:r>
      <w:r w:rsidR="00424F76">
        <w:rPr>
          <w:color w:val="333333"/>
          <w:szCs w:val="22"/>
          <w:shd w:val="clear" w:color="auto" w:fill="FFFFFF"/>
          <w:lang w:val="fr-FR"/>
        </w:rPr>
        <w:t xml:space="preserve">ce </w:t>
      </w:r>
      <w:r w:rsidR="001721C0" w:rsidRPr="009D0BB5">
        <w:rPr>
          <w:color w:val="333333"/>
          <w:szCs w:val="22"/>
          <w:shd w:val="clear" w:color="auto" w:fill="FFFFFF"/>
          <w:lang w:val="fr-FR"/>
        </w:rPr>
        <w:t>corps de pompier civil, l</w:t>
      </w:r>
      <w:r w:rsidR="00E63765" w:rsidRPr="009D0BB5">
        <w:rPr>
          <w:color w:val="333333"/>
          <w:szCs w:val="22"/>
          <w:shd w:val="clear" w:color="auto" w:fill="FFFFFF"/>
          <w:lang w:val="fr-FR"/>
        </w:rPr>
        <w:t xml:space="preserve">e gouvernement </w:t>
      </w:r>
      <w:proofErr w:type="gramStart"/>
      <w:r w:rsidR="00252592" w:rsidRPr="009D0BB5">
        <w:rPr>
          <w:color w:val="333333"/>
          <w:szCs w:val="22"/>
          <w:shd w:val="clear" w:color="auto" w:fill="FFFFFF"/>
          <w:lang w:val="fr-FR"/>
        </w:rPr>
        <w:t xml:space="preserve">a </w:t>
      </w:r>
      <w:r w:rsidR="00796C6B" w:rsidRPr="009D0BB5">
        <w:rPr>
          <w:color w:val="333333"/>
          <w:szCs w:val="22"/>
          <w:shd w:val="clear" w:color="auto" w:fill="FFFFFF"/>
          <w:lang w:val="fr-FR"/>
        </w:rPr>
        <w:t xml:space="preserve"> consenti</w:t>
      </w:r>
      <w:proofErr w:type="gramEnd"/>
      <w:r w:rsidR="00796C6B" w:rsidRPr="009D0BB5">
        <w:rPr>
          <w:color w:val="333333"/>
          <w:szCs w:val="22"/>
          <w:shd w:val="clear" w:color="auto" w:fill="FFFFFF"/>
          <w:lang w:val="fr-FR"/>
        </w:rPr>
        <w:t xml:space="preserve"> de nombreux efforts qui se sont traduits pas </w:t>
      </w:r>
      <w:r w:rsidR="00252592" w:rsidRPr="009D0BB5">
        <w:rPr>
          <w:color w:val="333333"/>
          <w:szCs w:val="22"/>
          <w:shd w:val="clear" w:color="auto" w:fill="FFFFFF"/>
          <w:lang w:val="fr-FR"/>
        </w:rPr>
        <w:t xml:space="preserve">la construction </w:t>
      </w:r>
      <w:r w:rsidR="00796C6B" w:rsidRPr="009D0BB5">
        <w:rPr>
          <w:color w:val="333333"/>
          <w:szCs w:val="22"/>
          <w:shd w:val="clear" w:color="auto" w:fill="FFFFFF"/>
          <w:lang w:val="fr-FR"/>
        </w:rPr>
        <w:t xml:space="preserve">et l’équipement </w:t>
      </w:r>
      <w:r w:rsidR="00252592" w:rsidRPr="009D0BB5">
        <w:rPr>
          <w:color w:val="333333"/>
          <w:szCs w:val="22"/>
          <w:shd w:val="clear" w:color="auto" w:fill="FFFFFF"/>
          <w:lang w:val="fr-FR"/>
        </w:rPr>
        <w:t>de</w:t>
      </w:r>
      <w:r w:rsidR="00320635" w:rsidRPr="009D0BB5">
        <w:rPr>
          <w:color w:val="333333"/>
          <w:szCs w:val="22"/>
          <w:shd w:val="clear" w:color="auto" w:fill="FFFFFF"/>
          <w:lang w:val="fr-FR"/>
        </w:rPr>
        <w:t xml:space="preserve"> </w:t>
      </w:r>
      <w:r w:rsidR="008442E6" w:rsidRPr="009D0BB5">
        <w:rPr>
          <w:color w:val="333333"/>
          <w:szCs w:val="22"/>
          <w:shd w:val="clear" w:color="auto" w:fill="FFFFFF"/>
          <w:lang w:val="fr-FR"/>
        </w:rPr>
        <w:t xml:space="preserve"> plusieurs </w:t>
      </w:r>
      <w:r w:rsidR="00052C35">
        <w:rPr>
          <w:color w:val="333333"/>
          <w:szCs w:val="22"/>
          <w:shd w:val="clear" w:color="auto" w:fill="FFFFFF"/>
          <w:lang w:val="fr-FR"/>
        </w:rPr>
        <w:t>C</w:t>
      </w:r>
      <w:r w:rsidR="00252592" w:rsidRPr="009D0BB5">
        <w:rPr>
          <w:color w:val="333333"/>
          <w:szCs w:val="22"/>
          <w:shd w:val="clear" w:color="auto" w:fill="FFFFFF"/>
          <w:lang w:val="fr-FR"/>
        </w:rPr>
        <w:t xml:space="preserve">entres de </w:t>
      </w:r>
      <w:r w:rsidR="00052C35">
        <w:rPr>
          <w:color w:val="333333"/>
          <w:szCs w:val="22"/>
          <w:shd w:val="clear" w:color="auto" w:fill="FFFFFF"/>
          <w:lang w:val="fr-FR"/>
        </w:rPr>
        <w:t>S</w:t>
      </w:r>
      <w:r w:rsidR="00252592" w:rsidRPr="009D0BB5">
        <w:rPr>
          <w:color w:val="333333"/>
          <w:szCs w:val="22"/>
          <w:shd w:val="clear" w:color="auto" w:fill="FFFFFF"/>
          <w:lang w:val="fr-FR"/>
        </w:rPr>
        <w:t>ecours d’</w:t>
      </w:r>
      <w:r w:rsidR="00052C35">
        <w:rPr>
          <w:color w:val="333333"/>
          <w:szCs w:val="22"/>
          <w:shd w:val="clear" w:color="auto" w:fill="FFFFFF"/>
          <w:lang w:val="fr-FR"/>
        </w:rPr>
        <w:t>U</w:t>
      </w:r>
      <w:r w:rsidR="00252592" w:rsidRPr="009D0BB5">
        <w:rPr>
          <w:color w:val="333333"/>
          <w:szCs w:val="22"/>
          <w:shd w:val="clear" w:color="auto" w:fill="FFFFFF"/>
          <w:lang w:val="fr-FR"/>
        </w:rPr>
        <w:t>rgence</w:t>
      </w:r>
      <w:r w:rsidR="007C2AF6" w:rsidRPr="009D0BB5">
        <w:rPr>
          <w:color w:val="333333"/>
          <w:szCs w:val="22"/>
          <w:shd w:val="clear" w:color="auto" w:fill="FFFFFF"/>
          <w:lang w:val="fr-FR"/>
        </w:rPr>
        <w:t xml:space="preserve">, </w:t>
      </w:r>
      <w:r w:rsidR="008442E6" w:rsidRPr="009D0BB5">
        <w:rPr>
          <w:color w:val="333333"/>
          <w:szCs w:val="22"/>
          <w:shd w:val="clear" w:color="auto" w:fill="FFFFFF"/>
          <w:lang w:val="fr-FR"/>
        </w:rPr>
        <w:t xml:space="preserve">contribuant ainsi à améliorer </w:t>
      </w:r>
      <w:r w:rsidR="007C2AF6" w:rsidRPr="009D0BB5">
        <w:rPr>
          <w:color w:val="333333"/>
          <w:szCs w:val="22"/>
          <w:shd w:val="clear" w:color="auto" w:fill="FFFFFF"/>
          <w:lang w:val="fr-FR"/>
        </w:rPr>
        <w:t xml:space="preserve"> </w:t>
      </w:r>
      <w:r w:rsidR="003A5498" w:rsidRPr="009D0BB5">
        <w:rPr>
          <w:color w:val="333333"/>
          <w:szCs w:val="22"/>
          <w:shd w:val="clear" w:color="auto" w:fill="FFFFFF"/>
          <w:lang w:val="fr-FR"/>
        </w:rPr>
        <w:t xml:space="preserve">les </w:t>
      </w:r>
      <w:proofErr w:type="spellStart"/>
      <w:r w:rsidR="003A5498" w:rsidRPr="009D0BB5">
        <w:rPr>
          <w:color w:val="333333"/>
          <w:szCs w:val="22"/>
          <w:shd w:val="clear" w:color="auto" w:fill="FFFFFF"/>
          <w:lang w:val="fr-FR"/>
        </w:rPr>
        <w:t>condtions</w:t>
      </w:r>
      <w:proofErr w:type="spellEnd"/>
      <w:r w:rsidR="003A5498" w:rsidRPr="009D0BB5">
        <w:rPr>
          <w:color w:val="333333"/>
          <w:szCs w:val="22"/>
          <w:shd w:val="clear" w:color="auto" w:fill="FFFFFF"/>
          <w:lang w:val="fr-FR"/>
        </w:rPr>
        <w:t xml:space="preserve"> </w:t>
      </w:r>
      <w:proofErr w:type="spellStart"/>
      <w:r w:rsidR="003A5498" w:rsidRPr="009D0BB5">
        <w:rPr>
          <w:color w:val="333333"/>
          <w:szCs w:val="22"/>
          <w:shd w:val="clear" w:color="auto" w:fill="FFFFFF"/>
          <w:lang w:val="fr-FR"/>
        </w:rPr>
        <w:t>ins</w:t>
      </w:r>
      <w:r w:rsidR="00320635" w:rsidRPr="009D0BB5">
        <w:rPr>
          <w:color w:val="333333"/>
          <w:szCs w:val="22"/>
          <w:shd w:val="clear" w:color="auto" w:fill="FFFFFF"/>
          <w:lang w:val="fr-FR"/>
        </w:rPr>
        <w:t>f</w:t>
      </w:r>
      <w:r w:rsidR="003A5498" w:rsidRPr="009D0BB5">
        <w:rPr>
          <w:color w:val="333333"/>
          <w:szCs w:val="22"/>
          <w:shd w:val="clear" w:color="auto" w:fill="FFFFFF"/>
          <w:lang w:val="fr-FR"/>
        </w:rPr>
        <w:t>rastructrelles</w:t>
      </w:r>
      <w:proofErr w:type="spellEnd"/>
      <w:r w:rsidR="003A5498" w:rsidRPr="009D0BB5">
        <w:rPr>
          <w:color w:val="333333"/>
          <w:szCs w:val="22"/>
          <w:shd w:val="clear" w:color="auto" w:fill="FFFFFF"/>
          <w:lang w:val="fr-FR"/>
        </w:rPr>
        <w:t xml:space="preserve"> </w:t>
      </w:r>
      <w:r w:rsidR="000722A2" w:rsidRPr="009D0BB5">
        <w:rPr>
          <w:color w:val="333333"/>
          <w:szCs w:val="22"/>
          <w:shd w:val="clear" w:color="auto" w:fill="FFFFFF"/>
          <w:lang w:val="fr-FR"/>
        </w:rPr>
        <w:t xml:space="preserve">et opérationnelles </w:t>
      </w:r>
      <w:r w:rsidR="003A5498" w:rsidRPr="009D0BB5">
        <w:rPr>
          <w:color w:val="333333"/>
          <w:szCs w:val="22"/>
          <w:shd w:val="clear" w:color="auto" w:fill="FFFFFF"/>
          <w:lang w:val="fr-FR"/>
        </w:rPr>
        <w:t xml:space="preserve">de travail des pompiers civils. </w:t>
      </w:r>
      <w:r w:rsidR="000B7ACE" w:rsidRPr="009D0BB5">
        <w:rPr>
          <w:color w:val="333333"/>
          <w:szCs w:val="22"/>
          <w:shd w:val="clear" w:color="auto" w:fill="FFFFFF"/>
          <w:lang w:val="fr-FR"/>
        </w:rPr>
        <w:t>Ces efforts du gouvernement ont été</w:t>
      </w:r>
      <w:r w:rsidR="008655C3" w:rsidRPr="009D0BB5">
        <w:rPr>
          <w:color w:val="333333"/>
          <w:szCs w:val="22"/>
          <w:shd w:val="clear" w:color="auto" w:fill="FFFFFF"/>
          <w:lang w:val="fr-FR"/>
        </w:rPr>
        <w:t xml:space="preserve"> renforcés par diverses contributions de</w:t>
      </w:r>
      <w:r w:rsidR="00AB3640" w:rsidRPr="009D0BB5">
        <w:rPr>
          <w:color w:val="333333"/>
          <w:szCs w:val="22"/>
          <w:shd w:val="clear" w:color="auto" w:fill="FFFFFF"/>
          <w:lang w:val="fr-FR"/>
        </w:rPr>
        <w:t xml:space="preserve"> différents partenaires au développement</w:t>
      </w:r>
      <w:r w:rsidR="00CE4E5F">
        <w:rPr>
          <w:color w:val="333333"/>
          <w:szCs w:val="22"/>
          <w:shd w:val="clear" w:color="auto" w:fill="FFFFFF"/>
          <w:lang w:val="fr-FR"/>
        </w:rPr>
        <w:t xml:space="preserve"> </w:t>
      </w:r>
      <w:proofErr w:type="gramStart"/>
      <w:r w:rsidR="00CE4E5F">
        <w:rPr>
          <w:color w:val="333333"/>
          <w:szCs w:val="22"/>
          <w:shd w:val="clear" w:color="auto" w:fill="FFFFFF"/>
          <w:lang w:val="fr-FR"/>
        </w:rPr>
        <w:t xml:space="preserve">ayant </w:t>
      </w:r>
      <w:r w:rsidR="0029080B">
        <w:rPr>
          <w:color w:val="333333"/>
          <w:szCs w:val="22"/>
          <w:shd w:val="clear" w:color="auto" w:fill="FFFFFF"/>
          <w:lang w:val="fr-FR"/>
        </w:rPr>
        <w:t xml:space="preserve"> contribué</w:t>
      </w:r>
      <w:proofErr w:type="gramEnd"/>
      <w:r w:rsidR="0029080B">
        <w:rPr>
          <w:color w:val="333333"/>
          <w:szCs w:val="22"/>
          <w:shd w:val="clear" w:color="auto" w:fill="FFFFFF"/>
          <w:lang w:val="fr-FR"/>
        </w:rPr>
        <w:t xml:space="preserve"> à</w:t>
      </w:r>
      <w:r w:rsidR="008655C3" w:rsidRPr="009D0BB5">
        <w:rPr>
          <w:color w:val="333333"/>
          <w:szCs w:val="22"/>
          <w:shd w:val="clear" w:color="auto" w:fill="FFFFFF"/>
          <w:lang w:val="fr-FR"/>
        </w:rPr>
        <w:t xml:space="preserve"> </w:t>
      </w:r>
      <w:r w:rsidR="00AB3640" w:rsidRPr="009D0BB5">
        <w:rPr>
          <w:color w:val="333333"/>
          <w:szCs w:val="22"/>
          <w:shd w:val="clear" w:color="auto" w:fill="FFFFFF"/>
          <w:lang w:val="fr-FR"/>
        </w:rPr>
        <w:t xml:space="preserve"> l</w:t>
      </w:r>
      <w:r w:rsidR="00B92340" w:rsidRPr="009D0BB5">
        <w:rPr>
          <w:color w:val="333333"/>
          <w:szCs w:val="22"/>
          <w:shd w:val="clear" w:color="auto" w:fill="FFFFFF"/>
          <w:lang w:val="fr-FR"/>
        </w:rPr>
        <w:t>’amélioration de la protection civile en Côte d’Ivoire</w:t>
      </w:r>
      <w:r w:rsidR="00A86CA1">
        <w:rPr>
          <w:color w:val="333333"/>
          <w:szCs w:val="22"/>
          <w:shd w:val="clear" w:color="auto" w:fill="FFFFFF"/>
          <w:lang w:val="fr-FR"/>
        </w:rPr>
        <w:t>.</w:t>
      </w:r>
      <w:r w:rsidR="00DE0420" w:rsidRPr="009D0BB5">
        <w:rPr>
          <w:color w:val="333333"/>
          <w:szCs w:val="22"/>
          <w:shd w:val="clear" w:color="auto" w:fill="FFFFFF"/>
          <w:lang w:val="fr-FR"/>
        </w:rPr>
        <w:t xml:space="preserve"> </w:t>
      </w:r>
      <w:r w:rsidR="00734B0C" w:rsidRPr="009D0BB5">
        <w:rPr>
          <w:color w:val="333333"/>
          <w:szCs w:val="22"/>
          <w:shd w:val="clear" w:color="auto" w:fill="FFFFFF"/>
          <w:lang w:val="fr-FR"/>
        </w:rPr>
        <w:t xml:space="preserve">De </w:t>
      </w:r>
      <w:r w:rsidR="003C7BBF" w:rsidRPr="009D0BB5">
        <w:rPr>
          <w:color w:val="333333"/>
          <w:szCs w:val="22"/>
          <w:shd w:val="clear" w:color="auto" w:fill="FFFFFF"/>
          <w:lang w:val="fr-FR"/>
        </w:rPr>
        <w:t>décembre 2016 à février 2020</w:t>
      </w:r>
      <w:r w:rsidR="001D3C58" w:rsidRPr="009D0BB5">
        <w:rPr>
          <w:color w:val="333333"/>
          <w:szCs w:val="22"/>
          <w:shd w:val="clear" w:color="auto" w:fill="FFFFFF"/>
          <w:lang w:val="fr-FR"/>
        </w:rPr>
        <w:t xml:space="preserve">, l’Union </w:t>
      </w:r>
      <w:r w:rsidR="00371D32" w:rsidRPr="009D0BB5">
        <w:rPr>
          <w:color w:val="333333"/>
          <w:szCs w:val="22"/>
          <w:shd w:val="clear" w:color="auto" w:fill="FFFFFF"/>
          <w:lang w:val="fr-FR"/>
        </w:rPr>
        <w:t>E</w:t>
      </w:r>
      <w:r w:rsidR="001D3C58" w:rsidRPr="009D0BB5">
        <w:rPr>
          <w:color w:val="333333"/>
          <w:szCs w:val="22"/>
          <w:shd w:val="clear" w:color="auto" w:fill="FFFFFF"/>
          <w:lang w:val="fr-FR"/>
        </w:rPr>
        <w:t xml:space="preserve">uropéenne a apporté un appui </w:t>
      </w:r>
      <w:proofErr w:type="gramStart"/>
      <w:r w:rsidR="009F558A" w:rsidRPr="009D0BB5">
        <w:rPr>
          <w:color w:val="333333"/>
          <w:szCs w:val="22"/>
          <w:shd w:val="clear" w:color="auto" w:fill="FFFFFF"/>
          <w:lang w:val="fr-FR"/>
        </w:rPr>
        <w:t xml:space="preserve">pour </w:t>
      </w:r>
      <w:r w:rsidR="00747AFC" w:rsidRPr="009D0BB5">
        <w:rPr>
          <w:color w:val="333333"/>
          <w:szCs w:val="22"/>
          <w:shd w:val="clear" w:color="auto" w:fill="FFFFFF"/>
          <w:lang w:val="fr-FR"/>
        </w:rPr>
        <w:t xml:space="preserve"> la</w:t>
      </w:r>
      <w:proofErr w:type="gramEnd"/>
      <w:r w:rsidR="00747AFC" w:rsidRPr="009D0BB5">
        <w:rPr>
          <w:color w:val="333333"/>
          <w:szCs w:val="22"/>
          <w:shd w:val="clear" w:color="auto" w:fill="FFFFFF"/>
          <w:lang w:val="fr-FR"/>
        </w:rPr>
        <w:t xml:space="preserve"> mise </w:t>
      </w:r>
      <w:r w:rsidR="009F558A" w:rsidRPr="009D0BB5">
        <w:rPr>
          <w:color w:val="333333"/>
          <w:szCs w:val="22"/>
          <w:shd w:val="clear" w:color="auto" w:fill="FFFFFF"/>
          <w:lang w:val="fr-FR"/>
        </w:rPr>
        <w:t xml:space="preserve">en </w:t>
      </w:r>
      <w:proofErr w:type="spellStart"/>
      <w:r w:rsidR="009F558A" w:rsidRPr="009D0BB5">
        <w:rPr>
          <w:color w:val="333333"/>
          <w:szCs w:val="22"/>
          <w:shd w:val="clear" w:color="auto" w:fill="FFFFFF"/>
          <w:lang w:val="fr-FR"/>
        </w:rPr>
        <w:t>oeuvre</w:t>
      </w:r>
      <w:proofErr w:type="spellEnd"/>
      <w:r w:rsidR="009F558A" w:rsidRPr="009D0BB5">
        <w:rPr>
          <w:color w:val="333333"/>
          <w:szCs w:val="22"/>
          <w:shd w:val="clear" w:color="auto" w:fill="FFFFFF"/>
          <w:lang w:val="fr-FR"/>
        </w:rPr>
        <w:t xml:space="preserve"> </w:t>
      </w:r>
      <w:r w:rsidR="00747AFC" w:rsidRPr="009D0BB5">
        <w:rPr>
          <w:color w:val="333333"/>
          <w:szCs w:val="22"/>
          <w:shd w:val="clear" w:color="auto" w:fill="FFFFFF"/>
          <w:lang w:val="fr-FR"/>
        </w:rPr>
        <w:t xml:space="preserve">du </w:t>
      </w:r>
      <w:r w:rsidR="009F558A" w:rsidRPr="009D0BB5">
        <w:rPr>
          <w:color w:val="333333"/>
          <w:szCs w:val="22"/>
          <w:shd w:val="clear" w:color="auto" w:fill="FFFFFF"/>
          <w:lang w:val="fr-FR"/>
        </w:rPr>
        <w:t>projet d’extension et de modernisation de la protection civile en Côte d’Ivoire</w:t>
      </w:r>
      <w:r w:rsidR="00320635" w:rsidRPr="009D0BB5">
        <w:rPr>
          <w:color w:val="333333"/>
          <w:szCs w:val="22"/>
          <w:shd w:val="clear" w:color="auto" w:fill="FFFFFF"/>
          <w:lang w:val="fr-FR"/>
        </w:rPr>
        <w:t xml:space="preserve"> don</w:t>
      </w:r>
      <w:r w:rsidR="00C00550" w:rsidRPr="009D0BB5">
        <w:rPr>
          <w:color w:val="333333"/>
          <w:szCs w:val="22"/>
          <w:shd w:val="clear" w:color="auto" w:fill="FFFFFF"/>
          <w:lang w:val="fr-FR"/>
        </w:rPr>
        <w:t xml:space="preserve">t l’objectif principal était de </w:t>
      </w:r>
      <w:r w:rsidR="004B6765" w:rsidRPr="009D0BB5">
        <w:rPr>
          <w:color w:val="333333"/>
          <w:szCs w:val="22"/>
          <w:shd w:val="clear" w:color="auto" w:fill="FFFFFF"/>
          <w:lang w:val="fr-FR"/>
        </w:rPr>
        <w:t xml:space="preserve">contribuer à </w:t>
      </w:r>
      <w:r w:rsidR="00C00550" w:rsidRPr="009D0BB5">
        <w:rPr>
          <w:color w:val="333333"/>
          <w:szCs w:val="22"/>
          <w:shd w:val="clear" w:color="auto" w:fill="FFFFFF"/>
          <w:lang w:val="fr-FR"/>
        </w:rPr>
        <w:t xml:space="preserve">moderniser et </w:t>
      </w:r>
      <w:r w:rsidR="004B6765" w:rsidRPr="009D0BB5">
        <w:rPr>
          <w:color w:val="333333"/>
          <w:szCs w:val="22"/>
          <w:shd w:val="clear" w:color="auto" w:fill="FFFFFF"/>
          <w:lang w:val="fr-FR"/>
        </w:rPr>
        <w:t xml:space="preserve">à </w:t>
      </w:r>
      <w:r w:rsidR="00C00550" w:rsidRPr="009D0BB5">
        <w:rPr>
          <w:color w:val="333333"/>
          <w:szCs w:val="22"/>
          <w:shd w:val="clear" w:color="auto" w:fill="FFFFFF"/>
          <w:lang w:val="fr-FR"/>
        </w:rPr>
        <w:t>renforcer l’efficacité du système de protection civile en Côte d’Ivoire, afin de mieux gérer les crises et de mieux</w:t>
      </w:r>
      <w:r w:rsidR="00320635" w:rsidRPr="009D0BB5">
        <w:rPr>
          <w:color w:val="333333"/>
          <w:szCs w:val="22"/>
          <w:shd w:val="clear" w:color="auto" w:fill="FFFFFF"/>
          <w:lang w:val="fr-FR"/>
        </w:rPr>
        <w:t xml:space="preserve"> porter secours à la population</w:t>
      </w:r>
      <w:r w:rsidR="00572B62" w:rsidRPr="009D0BB5">
        <w:rPr>
          <w:color w:val="333333"/>
          <w:szCs w:val="22"/>
          <w:shd w:val="clear" w:color="auto" w:fill="FFFFFF"/>
          <w:lang w:val="fr-FR"/>
        </w:rPr>
        <w:t xml:space="preserve">. </w:t>
      </w:r>
      <w:r w:rsidR="004408C0" w:rsidRPr="009D0BB5">
        <w:rPr>
          <w:color w:val="333333"/>
          <w:szCs w:val="22"/>
          <w:shd w:val="clear" w:color="auto" w:fill="FFFFFF"/>
          <w:lang w:val="fr-FR"/>
        </w:rPr>
        <w:t>Le projet UE a ciblé 10 centres de secours d’urgence</w:t>
      </w:r>
      <w:r w:rsidR="00537943" w:rsidRPr="009D0BB5">
        <w:rPr>
          <w:color w:val="333333"/>
          <w:szCs w:val="22"/>
          <w:shd w:val="clear" w:color="auto" w:fill="FFFFFF"/>
          <w:lang w:val="fr-FR"/>
        </w:rPr>
        <w:t xml:space="preserve"> </w:t>
      </w:r>
      <w:r w:rsidR="00320635">
        <w:rPr>
          <w:rStyle w:val="Appelnotedebasdep"/>
          <w:color w:val="333333"/>
          <w:szCs w:val="22"/>
          <w:shd w:val="clear" w:color="auto" w:fill="FFFFFF"/>
        </w:rPr>
        <w:footnoteReference w:id="1"/>
      </w:r>
      <w:r w:rsidR="00320635" w:rsidRPr="009D0BB5">
        <w:rPr>
          <w:color w:val="333333"/>
          <w:szCs w:val="22"/>
          <w:shd w:val="clear" w:color="auto" w:fill="FFFFFF"/>
          <w:lang w:val="fr-FR"/>
        </w:rPr>
        <w:t xml:space="preserve"> </w:t>
      </w:r>
      <w:r w:rsidR="00537943" w:rsidRPr="009D0BB5">
        <w:rPr>
          <w:color w:val="333333"/>
          <w:szCs w:val="22"/>
          <w:shd w:val="clear" w:color="auto" w:fill="FFFFFF"/>
          <w:lang w:val="fr-FR"/>
        </w:rPr>
        <w:t>qui ont été réhabilités et équipés e</w:t>
      </w:r>
      <w:r w:rsidR="00165FED" w:rsidRPr="009D0BB5">
        <w:rPr>
          <w:color w:val="333333"/>
          <w:szCs w:val="22"/>
          <w:shd w:val="clear" w:color="auto" w:fill="FFFFFF"/>
          <w:lang w:val="fr-FR"/>
        </w:rPr>
        <w:t xml:space="preserve">n engins et matériels y compris la formation </w:t>
      </w:r>
      <w:r w:rsidR="003723F4" w:rsidRPr="009D0BB5">
        <w:rPr>
          <w:color w:val="333333"/>
          <w:szCs w:val="22"/>
          <w:shd w:val="clear" w:color="auto" w:fill="FFFFFF"/>
          <w:lang w:val="fr-FR"/>
        </w:rPr>
        <w:t>de base des pompiers civils et des formations de spécialités.</w:t>
      </w:r>
    </w:p>
    <w:p w14:paraId="135D7AD9" w14:textId="4B264F6A" w:rsidR="00D12BD8" w:rsidRPr="009D0BB5" w:rsidRDefault="00BF66D2" w:rsidP="007C4539">
      <w:pPr>
        <w:spacing w:after="0"/>
        <w:contextualSpacing/>
        <w:rPr>
          <w:color w:val="333333"/>
          <w:szCs w:val="22"/>
          <w:shd w:val="clear" w:color="auto" w:fill="FFFFFF"/>
          <w:lang w:val="fr-FR"/>
        </w:rPr>
      </w:pPr>
      <w:r w:rsidRPr="009D0BB5">
        <w:rPr>
          <w:color w:val="333333"/>
          <w:szCs w:val="22"/>
          <w:shd w:val="clear" w:color="auto" w:fill="FFFFFF"/>
          <w:lang w:val="fr-FR"/>
        </w:rPr>
        <w:t>Dans cette même dynamique</w:t>
      </w:r>
      <w:r w:rsidR="00F358C9" w:rsidRPr="009D0BB5">
        <w:rPr>
          <w:color w:val="333333"/>
          <w:szCs w:val="22"/>
          <w:shd w:val="clear" w:color="auto" w:fill="FFFFFF"/>
          <w:lang w:val="fr-FR"/>
        </w:rPr>
        <w:t xml:space="preserve">, le </w:t>
      </w:r>
      <w:proofErr w:type="gramStart"/>
      <w:r w:rsidR="00F358C9" w:rsidRPr="009D0BB5">
        <w:rPr>
          <w:color w:val="333333"/>
          <w:szCs w:val="22"/>
          <w:shd w:val="clear" w:color="auto" w:fill="FFFFFF"/>
          <w:lang w:val="fr-FR"/>
        </w:rPr>
        <w:t xml:space="preserve">PNUD </w:t>
      </w:r>
      <w:r w:rsidR="001C2E59" w:rsidRPr="009D0BB5">
        <w:rPr>
          <w:color w:val="333333"/>
          <w:szCs w:val="22"/>
          <w:shd w:val="clear" w:color="auto" w:fill="FFFFFF"/>
          <w:lang w:val="fr-FR"/>
        </w:rPr>
        <w:t xml:space="preserve"> met</w:t>
      </w:r>
      <w:proofErr w:type="gramEnd"/>
      <w:r w:rsidR="00F358C9" w:rsidRPr="009D0BB5">
        <w:rPr>
          <w:color w:val="333333"/>
          <w:szCs w:val="22"/>
          <w:shd w:val="clear" w:color="auto" w:fill="FFFFFF"/>
          <w:lang w:val="fr-FR"/>
        </w:rPr>
        <w:t xml:space="preserve"> en </w:t>
      </w:r>
      <w:proofErr w:type="spellStart"/>
      <w:r w:rsidR="00F358C9" w:rsidRPr="009D0BB5">
        <w:rPr>
          <w:color w:val="333333"/>
          <w:szCs w:val="22"/>
          <w:shd w:val="clear" w:color="auto" w:fill="FFFFFF"/>
          <w:lang w:val="fr-FR"/>
        </w:rPr>
        <w:t>oeuvre</w:t>
      </w:r>
      <w:proofErr w:type="spellEnd"/>
      <w:r w:rsidR="00FF38CC" w:rsidRPr="009D0BB5">
        <w:rPr>
          <w:color w:val="333333"/>
          <w:szCs w:val="22"/>
          <w:shd w:val="clear" w:color="auto" w:fill="FFFFFF"/>
          <w:lang w:val="fr-FR"/>
        </w:rPr>
        <w:t xml:space="preserve"> depuis </w:t>
      </w:r>
      <w:r w:rsidR="002B51D1" w:rsidRPr="009D0BB5">
        <w:rPr>
          <w:color w:val="333333"/>
          <w:szCs w:val="22"/>
          <w:shd w:val="clear" w:color="auto" w:fill="FFFFFF"/>
          <w:lang w:val="fr-FR"/>
        </w:rPr>
        <w:t>juillet 2018,</w:t>
      </w:r>
      <w:r w:rsidR="00F358C9" w:rsidRPr="009D0BB5">
        <w:rPr>
          <w:color w:val="333333"/>
          <w:szCs w:val="22"/>
          <w:shd w:val="clear" w:color="auto" w:fill="FFFFFF"/>
          <w:lang w:val="fr-FR"/>
        </w:rPr>
        <w:t xml:space="preserve"> </w:t>
      </w:r>
      <w:r w:rsidR="0069555A" w:rsidRPr="009D0BB5">
        <w:rPr>
          <w:color w:val="333333"/>
          <w:szCs w:val="22"/>
          <w:shd w:val="clear" w:color="auto" w:fill="FFFFFF"/>
          <w:lang w:val="fr-FR"/>
        </w:rPr>
        <w:t>le</w:t>
      </w:r>
      <w:r w:rsidR="00911DC1" w:rsidRPr="009D0BB5">
        <w:rPr>
          <w:color w:val="333333"/>
          <w:szCs w:val="22"/>
          <w:shd w:val="clear" w:color="auto" w:fill="FFFFFF"/>
          <w:lang w:val="fr-FR"/>
        </w:rPr>
        <w:t xml:space="preserve"> projet d’appui </w:t>
      </w:r>
      <w:r w:rsidR="001C2E59" w:rsidRPr="009D0BB5">
        <w:rPr>
          <w:color w:val="333333"/>
          <w:szCs w:val="22"/>
          <w:shd w:val="clear" w:color="auto" w:fill="FFFFFF"/>
          <w:lang w:val="fr-FR"/>
        </w:rPr>
        <w:t xml:space="preserve">à </w:t>
      </w:r>
      <w:r w:rsidR="00911DC1" w:rsidRPr="009D0BB5">
        <w:rPr>
          <w:color w:val="333333"/>
          <w:szCs w:val="22"/>
          <w:shd w:val="clear" w:color="auto" w:fill="FFFFFF"/>
          <w:lang w:val="fr-FR"/>
        </w:rPr>
        <w:t>l’amélioration de la protection civile financ</w:t>
      </w:r>
      <w:r w:rsidR="0069555A" w:rsidRPr="009D0BB5">
        <w:rPr>
          <w:color w:val="333333"/>
          <w:szCs w:val="22"/>
          <w:shd w:val="clear" w:color="auto" w:fill="FFFFFF"/>
          <w:lang w:val="fr-FR"/>
        </w:rPr>
        <w:t>é</w:t>
      </w:r>
      <w:r w:rsidR="00911DC1" w:rsidRPr="009D0BB5">
        <w:rPr>
          <w:color w:val="333333"/>
          <w:szCs w:val="22"/>
          <w:shd w:val="clear" w:color="auto" w:fill="FFFFFF"/>
          <w:lang w:val="fr-FR"/>
        </w:rPr>
        <w:t xml:space="preserve"> par </w:t>
      </w:r>
      <w:r w:rsidR="00DE0803" w:rsidRPr="009D0BB5">
        <w:rPr>
          <w:color w:val="333333"/>
          <w:szCs w:val="22"/>
          <w:shd w:val="clear" w:color="auto" w:fill="FFFFFF"/>
          <w:lang w:val="fr-FR"/>
        </w:rPr>
        <w:t xml:space="preserve">les </w:t>
      </w:r>
      <w:r w:rsidR="001060DE" w:rsidRPr="009D0BB5">
        <w:rPr>
          <w:color w:val="333333"/>
          <w:szCs w:val="22"/>
          <w:shd w:val="clear" w:color="auto" w:fill="FFFFFF"/>
          <w:lang w:val="fr-FR"/>
        </w:rPr>
        <w:t>Gouverne</w:t>
      </w:r>
      <w:r w:rsidR="00BD088B" w:rsidRPr="009D0BB5">
        <w:rPr>
          <w:color w:val="333333"/>
          <w:szCs w:val="22"/>
          <w:shd w:val="clear" w:color="auto" w:fill="FFFFFF"/>
          <w:lang w:val="fr-FR"/>
        </w:rPr>
        <w:t>m</w:t>
      </w:r>
      <w:r w:rsidR="001060DE" w:rsidRPr="009D0BB5">
        <w:rPr>
          <w:color w:val="333333"/>
          <w:szCs w:val="22"/>
          <w:shd w:val="clear" w:color="auto" w:fill="FFFFFF"/>
          <w:lang w:val="fr-FR"/>
        </w:rPr>
        <w:t xml:space="preserve">ent </w:t>
      </w:r>
      <w:r w:rsidR="00DE0803" w:rsidRPr="009D0BB5">
        <w:rPr>
          <w:color w:val="333333"/>
          <w:szCs w:val="22"/>
          <w:shd w:val="clear" w:color="auto" w:fill="FFFFFF"/>
          <w:lang w:val="fr-FR"/>
        </w:rPr>
        <w:t>Japonais</w:t>
      </w:r>
      <w:r w:rsidR="00BC41B2" w:rsidRPr="009D0BB5">
        <w:rPr>
          <w:color w:val="333333"/>
          <w:szCs w:val="22"/>
          <w:shd w:val="clear" w:color="auto" w:fill="FFFFFF"/>
          <w:lang w:val="fr-FR"/>
        </w:rPr>
        <w:t xml:space="preserve"> </w:t>
      </w:r>
      <w:r w:rsidR="001060DE" w:rsidRPr="009D0BB5">
        <w:rPr>
          <w:color w:val="333333"/>
          <w:szCs w:val="22"/>
          <w:shd w:val="clear" w:color="auto" w:fill="FFFFFF"/>
          <w:lang w:val="fr-FR"/>
        </w:rPr>
        <w:t>et le Fonds de Consolidation de la Paix des Nations Unies</w:t>
      </w:r>
      <w:r w:rsidR="00BD088B" w:rsidRPr="009D0BB5">
        <w:rPr>
          <w:color w:val="333333"/>
          <w:szCs w:val="22"/>
          <w:shd w:val="clear" w:color="auto" w:fill="FFFFFF"/>
          <w:lang w:val="fr-FR"/>
        </w:rPr>
        <w:t xml:space="preserve"> (PBF)</w:t>
      </w:r>
      <w:r w:rsidR="001060DE" w:rsidRPr="009D0BB5">
        <w:rPr>
          <w:color w:val="333333"/>
          <w:szCs w:val="22"/>
          <w:shd w:val="clear" w:color="auto" w:fill="FFFFFF"/>
          <w:lang w:val="fr-FR"/>
        </w:rPr>
        <w:t xml:space="preserve"> </w:t>
      </w:r>
      <w:r w:rsidR="00BC41B2" w:rsidRPr="009D0BB5">
        <w:rPr>
          <w:color w:val="333333"/>
          <w:szCs w:val="22"/>
          <w:shd w:val="clear" w:color="auto" w:fill="FFFFFF"/>
          <w:lang w:val="fr-FR"/>
        </w:rPr>
        <w:t>dans 05 CSU</w:t>
      </w:r>
      <w:r w:rsidR="00320635">
        <w:rPr>
          <w:rStyle w:val="Appelnotedebasdep"/>
          <w:color w:val="333333"/>
          <w:szCs w:val="22"/>
          <w:shd w:val="clear" w:color="auto" w:fill="FFFFFF"/>
        </w:rPr>
        <w:footnoteReference w:id="2"/>
      </w:r>
      <w:r w:rsidR="00282B04" w:rsidRPr="009D0BB5">
        <w:rPr>
          <w:color w:val="333333"/>
          <w:szCs w:val="22"/>
          <w:shd w:val="clear" w:color="auto" w:fill="FFFFFF"/>
          <w:lang w:val="fr-FR"/>
        </w:rPr>
        <w:t xml:space="preserve">. </w:t>
      </w:r>
      <w:r w:rsidR="001A7DAA" w:rsidRPr="009D0BB5">
        <w:rPr>
          <w:color w:val="333333"/>
          <w:szCs w:val="22"/>
          <w:shd w:val="clear" w:color="auto" w:fill="FFFFFF"/>
          <w:lang w:val="fr-FR"/>
        </w:rPr>
        <w:t xml:space="preserve"> C</w:t>
      </w:r>
      <w:r w:rsidR="00282B04" w:rsidRPr="009D0BB5">
        <w:rPr>
          <w:color w:val="333333"/>
          <w:szCs w:val="22"/>
          <w:shd w:val="clear" w:color="auto" w:fill="FFFFFF"/>
          <w:lang w:val="fr-FR"/>
        </w:rPr>
        <w:t>e projet a contribué au renforcement des capacités matérielles</w:t>
      </w:r>
      <w:r w:rsidR="00BC41B2" w:rsidRPr="009D0BB5">
        <w:rPr>
          <w:color w:val="333333"/>
          <w:szCs w:val="22"/>
          <w:shd w:val="clear" w:color="auto" w:fill="FFFFFF"/>
          <w:lang w:val="fr-FR"/>
        </w:rPr>
        <w:t xml:space="preserve"> </w:t>
      </w:r>
      <w:r w:rsidR="00282B04" w:rsidRPr="009D0BB5">
        <w:rPr>
          <w:color w:val="333333"/>
          <w:szCs w:val="22"/>
          <w:shd w:val="clear" w:color="auto" w:fill="FFFFFF"/>
          <w:lang w:val="fr-FR"/>
        </w:rPr>
        <w:t xml:space="preserve">des CSU </w:t>
      </w:r>
      <w:proofErr w:type="gramStart"/>
      <w:r w:rsidR="00282B04" w:rsidRPr="009D0BB5">
        <w:rPr>
          <w:color w:val="333333"/>
          <w:szCs w:val="22"/>
          <w:shd w:val="clear" w:color="auto" w:fill="FFFFFF"/>
          <w:lang w:val="fr-FR"/>
        </w:rPr>
        <w:t xml:space="preserve">ciblées </w:t>
      </w:r>
      <w:r w:rsidR="001A7DAA" w:rsidRPr="009D0BB5">
        <w:rPr>
          <w:color w:val="333333"/>
          <w:szCs w:val="22"/>
          <w:shd w:val="clear" w:color="auto" w:fill="FFFFFF"/>
          <w:lang w:val="fr-FR"/>
        </w:rPr>
        <w:t xml:space="preserve"> à</w:t>
      </w:r>
      <w:proofErr w:type="gramEnd"/>
      <w:r w:rsidR="001A7DAA" w:rsidRPr="009D0BB5">
        <w:rPr>
          <w:color w:val="333333"/>
          <w:szCs w:val="22"/>
          <w:shd w:val="clear" w:color="auto" w:fill="FFFFFF"/>
          <w:lang w:val="fr-FR"/>
        </w:rPr>
        <w:t xml:space="preserve"> travers leur équipement  en </w:t>
      </w:r>
      <w:r w:rsidR="00282B04" w:rsidRPr="009D0BB5">
        <w:rPr>
          <w:color w:val="333333"/>
          <w:szCs w:val="22"/>
          <w:shd w:val="clear" w:color="auto" w:fill="FFFFFF"/>
          <w:lang w:val="fr-FR"/>
        </w:rPr>
        <w:t xml:space="preserve">engins de secours à victimes, </w:t>
      </w:r>
      <w:r w:rsidR="001A7DAA" w:rsidRPr="009D0BB5">
        <w:rPr>
          <w:color w:val="333333"/>
          <w:szCs w:val="22"/>
          <w:shd w:val="clear" w:color="auto" w:fill="FFFFFF"/>
          <w:lang w:val="fr-FR"/>
        </w:rPr>
        <w:t xml:space="preserve">en </w:t>
      </w:r>
      <w:r w:rsidR="00282B04" w:rsidRPr="009D0BB5">
        <w:rPr>
          <w:color w:val="333333"/>
          <w:szCs w:val="22"/>
          <w:shd w:val="clear" w:color="auto" w:fill="FFFFFF"/>
          <w:lang w:val="fr-FR"/>
        </w:rPr>
        <w:t xml:space="preserve">camions de lutte contre les incendies et </w:t>
      </w:r>
      <w:r w:rsidR="00DF7F4E" w:rsidRPr="009D0BB5">
        <w:rPr>
          <w:color w:val="333333"/>
          <w:szCs w:val="22"/>
          <w:shd w:val="clear" w:color="auto" w:fill="FFFFFF"/>
          <w:lang w:val="fr-FR"/>
        </w:rPr>
        <w:t xml:space="preserve"> en divers </w:t>
      </w:r>
      <w:r w:rsidR="00282B04" w:rsidRPr="009D0BB5">
        <w:rPr>
          <w:color w:val="333333"/>
          <w:szCs w:val="22"/>
          <w:shd w:val="clear" w:color="auto" w:fill="FFFFFF"/>
          <w:lang w:val="fr-FR"/>
        </w:rPr>
        <w:t>équipements de prote</w:t>
      </w:r>
      <w:r w:rsidR="00320635" w:rsidRPr="009D0BB5">
        <w:rPr>
          <w:color w:val="333333"/>
          <w:szCs w:val="22"/>
          <w:shd w:val="clear" w:color="auto" w:fill="FFFFFF"/>
          <w:lang w:val="fr-FR"/>
        </w:rPr>
        <w:t>ction individuelle et collecti</w:t>
      </w:r>
      <w:r w:rsidR="00DF7F4E" w:rsidRPr="009D0BB5">
        <w:rPr>
          <w:color w:val="333333"/>
          <w:szCs w:val="22"/>
          <w:shd w:val="clear" w:color="auto" w:fill="FFFFFF"/>
          <w:lang w:val="fr-FR"/>
        </w:rPr>
        <w:t>ve</w:t>
      </w:r>
      <w:r w:rsidR="00282B04" w:rsidRPr="009D0BB5">
        <w:rPr>
          <w:color w:val="333333"/>
          <w:szCs w:val="22"/>
          <w:shd w:val="clear" w:color="auto" w:fill="FFFFFF"/>
          <w:lang w:val="fr-FR"/>
        </w:rPr>
        <w:t xml:space="preserve">. </w:t>
      </w:r>
      <w:r w:rsidR="00DF7F4E" w:rsidRPr="009D0BB5">
        <w:rPr>
          <w:color w:val="333333"/>
          <w:szCs w:val="22"/>
          <w:shd w:val="clear" w:color="auto" w:fill="FFFFFF"/>
          <w:lang w:val="fr-FR"/>
        </w:rPr>
        <w:t>De plus, l</w:t>
      </w:r>
      <w:r w:rsidR="00282B04" w:rsidRPr="009D0BB5">
        <w:rPr>
          <w:color w:val="333333"/>
          <w:szCs w:val="22"/>
          <w:shd w:val="clear" w:color="auto" w:fill="FFFFFF"/>
          <w:lang w:val="fr-FR"/>
        </w:rPr>
        <w:t>es conditions de travail des pompiers civils ont été amélioré</w:t>
      </w:r>
      <w:r w:rsidR="00DF7F4E" w:rsidRPr="009D0BB5">
        <w:rPr>
          <w:color w:val="333333"/>
          <w:szCs w:val="22"/>
          <w:shd w:val="clear" w:color="auto" w:fill="FFFFFF"/>
          <w:lang w:val="fr-FR"/>
        </w:rPr>
        <w:t>es</w:t>
      </w:r>
      <w:r w:rsidR="00D12BD8" w:rsidRPr="009D0BB5">
        <w:rPr>
          <w:color w:val="333333"/>
          <w:szCs w:val="22"/>
          <w:shd w:val="clear" w:color="auto" w:fill="FFFFFF"/>
          <w:lang w:val="fr-FR"/>
        </w:rPr>
        <w:t xml:space="preserve"> à travers la </w:t>
      </w:r>
      <w:proofErr w:type="spellStart"/>
      <w:r w:rsidR="00D12BD8" w:rsidRPr="009D0BB5">
        <w:rPr>
          <w:color w:val="333333"/>
          <w:szCs w:val="22"/>
          <w:shd w:val="clear" w:color="auto" w:fill="FFFFFF"/>
          <w:lang w:val="fr-FR"/>
        </w:rPr>
        <w:t>realisation</w:t>
      </w:r>
      <w:proofErr w:type="spellEnd"/>
      <w:r w:rsidR="00D12BD8" w:rsidRPr="009D0BB5">
        <w:rPr>
          <w:color w:val="333333"/>
          <w:szCs w:val="22"/>
          <w:shd w:val="clear" w:color="auto" w:fill="FFFFFF"/>
          <w:lang w:val="fr-FR"/>
        </w:rPr>
        <w:t xml:space="preserve"> de travaux complémentaires au sein des CSU, de mise à disposition d’équipements de loisir, de literie et de cuisine. </w:t>
      </w:r>
      <w:r w:rsidR="004045F2" w:rsidRPr="009D0BB5">
        <w:rPr>
          <w:color w:val="333333"/>
          <w:szCs w:val="22"/>
          <w:shd w:val="clear" w:color="auto" w:fill="FFFFFF"/>
          <w:lang w:val="fr-FR"/>
        </w:rPr>
        <w:t>Aussi, l</w:t>
      </w:r>
      <w:r w:rsidR="00D12BD8" w:rsidRPr="009D0BB5">
        <w:rPr>
          <w:color w:val="333333"/>
          <w:szCs w:val="22"/>
          <w:shd w:val="clear" w:color="auto" w:fill="FFFFFF"/>
          <w:lang w:val="fr-FR"/>
        </w:rPr>
        <w:t>es</w:t>
      </w:r>
      <w:r w:rsidR="00282B04" w:rsidRPr="009D0BB5">
        <w:rPr>
          <w:color w:val="333333"/>
          <w:szCs w:val="22"/>
          <w:shd w:val="clear" w:color="auto" w:fill="FFFFFF"/>
          <w:lang w:val="fr-FR"/>
        </w:rPr>
        <w:t xml:space="preserve"> </w:t>
      </w:r>
      <w:r w:rsidR="00BC41B2" w:rsidRPr="009D0BB5">
        <w:rPr>
          <w:color w:val="333333"/>
          <w:szCs w:val="22"/>
          <w:shd w:val="clear" w:color="auto" w:fill="FFFFFF"/>
          <w:lang w:val="fr-FR"/>
        </w:rPr>
        <w:t>capacités</w:t>
      </w:r>
      <w:r w:rsidR="00AA6868" w:rsidRPr="009D0BB5">
        <w:rPr>
          <w:color w:val="333333"/>
          <w:szCs w:val="22"/>
          <w:shd w:val="clear" w:color="auto" w:fill="FFFFFF"/>
          <w:lang w:val="fr-FR"/>
        </w:rPr>
        <w:t xml:space="preserve"> opérationnelles de 250 pompiers civils</w:t>
      </w:r>
      <w:r w:rsidR="00D12BD8" w:rsidRPr="009D0BB5">
        <w:rPr>
          <w:color w:val="333333"/>
          <w:szCs w:val="22"/>
          <w:shd w:val="clear" w:color="auto" w:fill="FFFFFF"/>
          <w:lang w:val="fr-FR"/>
        </w:rPr>
        <w:t xml:space="preserve"> ont</w:t>
      </w:r>
      <w:r w:rsidR="004045F2" w:rsidRPr="009D0BB5">
        <w:rPr>
          <w:color w:val="333333"/>
          <w:szCs w:val="22"/>
          <w:shd w:val="clear" w:color="auto" w:fill="FFFFFF"/>
          <w:lang w:val="fr-FR"/>
        </w:rPr>
        <w:t>-elles</w:t>
      </w:r>
      <w:r w:rsidR="00D12BD8" w:rsidRPr="009D0BB5">
        <w:rPr>
          <w:color w:val="333333"/>
          <w:szCs w:val="22"/>
          <w:shd w:val="clear" w:color="auto" w:fill="FFFFFF"/>
          <w:lang w:val="fr-FR"/>
        </w:rPr>
        <w:t xml:space="preserve"> été renforcé</w:t>
      </w:r>
      <w:r w:rsidR="00F25D7D">
        <w:rPr>
          <w:color w:val="333333"/>
          <w:szCs w:val="22"/>
          <w:shd w:val="clear" w:color="auto" w:fill="FFFFFF"/>
          <w:lang w:val="fr-FR"/>
        </w:rPr>
        <w:t>e</w:t>
      </w:r>
      <w:r w:rsidR="00D12BD8" w:rsidRPr="009D0BB5">
        <w:rPr>
          <w:color w:val="333333"/>
          <w:szCs w:val="22"/>
          <w:shd w:val="clear" w:color="auto" w:fill="FFFFFF"/>
          <w:lang w:val="fr-FR"/>
        </w:rPr>
        <w:t>s en secours</w:t>
      </w:r>
      <w:r w:rsidR="00320635" w:rsidRPr="009D0BB5">
        <w:rPr>
          <w:color w:val="333333"/>
          <w:szCs w:val="22"/>
          <w:shd w:val="clear" w:color="auto" w:fill="FFFFFF"/>
          <w:lang w:val="fr-FR"/>
        </w:rPr>
        <w:t xml:space="preserve"> et incendie par la ré</w:t>
      </w:r>
      <w:r w:rsidR="00D12BD8" w:rsidRPr="009D0BB5">
        <w:rPr>
          <w:color w:val="333333"/>
          <w:szCs w:val="22"/>
          <w:shd w:val="clear" w:color="auto" w:fill="FFFFFF"/>
          <w:lang w:val="fr-FR"/>
        </w:rPr>
        <w:t xml:space="preserve">alisation de formations initiales pratiques ainsi que des formations de spécialités en maintenance des engins, équipements et des formations au grade de </w:t>
      </w:r>
      <w:r w:rsidR="00023981" w:rsidRPr="009D0BB5">
        <w:rPr>
          <w:color w:val="333333"/>
          <w:szCs w:val="22"/>
          <w:shd w:val="clear" w:color="auto" w:fill="FFFFFF"/>
          <w:lang w:val="fr-FR"/>
        </w:rPr>
        <w:t>C</w:t>
      </w:r>
      <w:r w:rsidR="00D12BD8" w:rsidRPr="009D0BB5">
        <w:rPr>
          <w:color w:val="333333"/>
          <w:szCs w:val="22"/>
          <w:shd w:val="clear" w:color="auto" w:fill="FFFFFF"/>
          <w:lang w:val="fr-FR"/>
        </w:rPr>
        <w:t>hef d’équipe</w:t>
      </w:r>
      <w:r w:rsidR="008949BE" w:rsidRPr="009D0BB5">
        <w:rPr>
          <w:color w:val="333333"/>
          <w:szCs w:val="22"/>
          <w:shd w:val="clear" w:color="auto" w:fill="FFFFFF"/>
          <w:lang w:val="fr-FR"/>
        </w:rPr>
        <w:t xml:space="preserve">. </w:t>
      </w:r>
      <w:r w:rsidR="007C4539" w:rsidRPr="007C4539">
        <w:rPr>
          <w:color w:val="333333"/>
          <w:szCs w:val="22"/>
          <w:shd w:val="clear" w:color="auto" w:fill="FFFFFF"/>
          <w:lang w:val="fr-FR"/>
        </w:rPr>
        <w:t>Cette initiative de renforcement de la protection civile en Côte d’Ivoire à l’avantage d’aller au-delà des acquis techniques et matériels habituels. Elle intègre une dimension humaine de renforcement de la cohésion sociale et d’amélioration de la relation pompiers civils et populations pour plus d’efficacité</w:t>
      </w:r>
      <w:r w:rsidR="00E217C3">
        <w:rPr>
          <w:color w:val="333333"/>
          <w:szCs w:val="22"/>
          <w:shd w:val="clear" w:color="auto" w:fill="FFFFFF"/>
          <w:lang w:val="fr-FR"/>
        </w:rPr>
        <w:t xml:space="preserve"> à travers</w:t>
      </w:r>
      <w:r w:rsidR="007C4539" w:rsidRPr="007C4539">
        <w:rPr>
          <w:color w:val="333333"/>
          <w:szCs w:val="22"/>
          <w:shd w:val="clear" w:color="auto" w:fill="FFFFFF"/>
          <w:lang w:val="fr-FR"/>
        </w:rPr>
        <w:t xml:space="preserve"> différents projets de rapprochement communautaire </w:t>
      </w:r>
      <w:r w:rsidR="000D085A">
        <w:rPr>
          <w:color w:val="333333"/>
          <w:szCs w:val="22"/>
          <w:shd w:val="clear" w:color="auto" w:fill="FFFFFF"/>
          <w:lang w:val="fr-FR"/>
        </w:rPr>
        <w:t xml:space="preserve">notamment la </w:t>
      </w:r>
      <w:r w:rsidR="000D085A" w:rsidRPr="000D085A">
        <w:rPr>
          <w:color w:val="333333"/>
          <w:szCs w:val="22"/>
          <w:shd w:val="clear" w:color="auto" w:fill="FFFFFF"/>
          <w:lang w:val="fr-FR"/>
        </w:rPr>
        <w:t>construction d’infrastructures hydrauliques à énergie solaire</w:t>
      </w:r>
      <w:r w:rsidR="004E3204">
        <w:rPr>
          <w:color w:val="333333"/>
          <w:szCs w:val="22"/>
          <w:shd w:val="clear" w:color="auto" w:fill="FFFFFF"/>
          <w:lang w:val="fr-FR"/>
        </w:rPr>
        <w:t>,</w:t>
      </w:r>
      <w:r w:rsidR="004E3204" w:rsidRPr="00DA1AE7">
        <w:rPr>
          <w:lang w:val="fr-FR"/>
        </w:rPr>
        <w:t xml:space="preserve"> </w:t>
      </w:r>
      <w:r w:rsidR="004E3204" w:rsidRPr="004E3204">
        <w:rPr>
          <w:color w:val="333333"/>
          <w:szCs w:val="22"/>
          <w:shd w:val="clear" w:color="auto" w:fill="FFFFFF"/>
          <w:lang w:val="fr-FR"/>
        </w:rPr>
        <w:t>la construction d’aires de jeux omnisport</w:t>
      </w:r>
      <w:r w:rsidR="0058077B">
        <w:rPr>
          <w:color w:val="333333"/>
          <w:szCs w:val="22"/>
          <w:shd w:val="clear" w:color="auto" w:fill="FFFFFF"/>
          <w:lang w:val="fr-FR"/>
        </w:rPr>
        <w:t>, etc.</w:t>
      </w:r>
      <w:r w:rsidR="004E3204">
        <w:rPr>
          <w:color w:val="333333"/>
          <w:szCs w:val="22"/>
          <w:shd w:val="clear" w:color="auto" w:fill="FFFFFF"/>
          <w:lang w:val="fr-FR"/>
        </w:rPr>
        <w:t xml:space="preserve"> </w:t>
      </w:r>
      <w:r w:rsidR="00023981" w:rsidRPr="009D0BB5">
        <w:rPr>
          <w:color w:val="333333"/>
          <w:szCs w:val="22"/>
          <w:shd w:val="clear" w:color="auto" w:fill="FFFFFF"/>
          <w:lang w:val="fr-FR"/>
        </w:rPr>
        <w:t>En outre</w:t>
      </w:r>
      <w:r w:rsidR="006362BA">
        <w:rPr>
          <w:color w:val="333333"/>
          <w:szCs w:val="22"/>
          <w:shd w:val="clear" w:color="auto" w:fill="FFFFFF"/>
          <w:lang w:val="fr-FR"/>
        </w:rPr>
        <w:t>,</w:t>
      </w:r>
      <w:r w:rsidR="00023981" w:rsidRPr="009D0BB5">
        <w:rPr>
          <w:color w:val="333333"/>
          <w:szCs w:val="22"/>
          <w:shd w:val="clear" w:color="auto" w:fill="FFFFFF"/>
          <w:lang w:val="fr-FR"/>
        </w:rPr>
        <w:t xml:space="preserve"> et </w:t>
      </w:r>
      <w:proofErr w:type="gramStart"/>
      <w:r w:rsidR="00023981" w:rsidRPr="009D0BB5">
        <w:rPr>
          <w:color w:val="333333"/>
          <w:szCs w:val="22"/>
          <w:shd w:val="clear" w:color="auto" w:fill="FFFFFF"/>
          <w:lang w:val="fr-FR"/>
        </w:rPr>
        <w:t>en terme</w:t>
      </w:r>
      <w:proofErr w:type="gramEnd"/>
      <w:r w:rsidR="00023981" w:rsidRPr="009D0BB5">
        <w:rPr>
          <w:color w:val="333333"/>
          <w:szCs w:val="22"/>
          <w:shd w:val="clear" w:color="auto" w:fill="FFFFFF"/>
          <w:lang w:val="fr-FR"/>
        </w:rPr>
        <w:t xml:space="preserve"> d’innovation majeure, l</w:t>
      </w:r>
      <w:r w:rsidR="008949BE" w:rsidRPr="009D0BB5">
        <w:rPr>
          <w:color w:val="333333"/>
          <w:szCs w:val="22"/>
          <w:shd w:val="clear" w:color="auto" w:fill="FFFFFF"/>
          <w:lang w:val="fr-FR"/>
        </w:rPr>
        <w:t>e projet a introduit et vulgaris</w:t>
      </w:r>
      <w:r w:rsidR="00023981" w:rsidRPr="009D0BB5">
        <w:rPr>
          <w:color w:val="333333"/>
          <w:szCs w:val="22"/>
          <w:shd w:val="clear" w:color="auto" w:fill="FFFFFF"/>
          <w:lang w:val="fr-FR"/>
        </w:rPr>
        <w:t>é</w:t>
      </w:r>
      <w:r w:rsidR="008949BE" w:rsidRPr="009D0BB5">
        <w:rPr>
          <w:color w:val="333333"/>
          <w:szCs w:val="22"/>
          <w:shd w:val="clear" w:color="auto" w:fill="FFFFFF"/>
          <w:lang w:val="fr-FR"/>
        </w:rPr>
        <w:t xml:space="preserve"> la notion de </w:t>
      </w:r>
      <w:r w:rsidR="00E44114" w:rsidRPr="009D0BB5">
        <w:rPr>
          <w:color w:val="333333"/>
          <w:szCs w:val="22"/>
          <w:shd w:val="clear" w:color="auto" w:fill="FFFFFF"/>
          <w:lang w:val="fr-FR"/>
        </w:rPr>
        <w:t>‘’</w:t>
      </w:r>
      <w:r w:rsidR="008949BE" w:rsidRPr="009D0BB5">
        <w:rPr>
          <w:color w:val="333333"/>
          <w:szCs w:val="22"/>
          <w:shd w:val="clear" w:color="auto" w:fill="FFFFFF"/>
          <w:lang w:val="fr-FR"/>
        </w:rPr>
        <w:t>citoyen sauveteur</w:t>
      </w:r>
      <w:r w:rsidR="00E44114" w:rsidRPr="009D0BB5">
        <w:rPr>
          <w:color w:val="333333"/>
          <w:szCs w:val="22"/>
          <w:shd w:val="clear" w:color="auto" w:fill="FFFFFF"/>
          <w:lang w:val="fr-FR"/>
        </w:rPr>
        <w:t>’’</w:t>
      </w:r>
      <w:r w:rsidR="001F2F90" w:rsidRPr="009D0BB5">
        <w:rPr>
          <w:color w:val="333333"/>
          <w:szCs w:val="22"/>
          <w:shd w:val="clear" w:color="auto" w:fill="FFFFFF"/>
          <w:lang w:val="fr-FR"/>
        </w:rPr>
        <w:t xml:space="preserve"> en mettant l’accent sur le rapprochement des pompiers civils et de la population</w:t>
      </w:r>
      <w:r w:rsidR="00B871E1" w:rsidRPr="009D0BB5">
        <w:rPr>
          <w:color w:val="333333"/>
          <w:szCs w:val="22"/>
          <w:shd w:val="clear" w:color="auto" w:fill="FFFFFF"/>
          <w:lang w:val="fr-FR"/>
        </w:rPr>
        <w:t xml:space="preserve"> dans une synergie d’actions </w:t>
      </w:r>
      <w:r w:rsidR="00085F11" w:rsidRPr="009D0BB5">
        <w:rPr>
          <w:color w:val="333333"/>
          <w:szCs w:val="22"/>
          <w:shd w:val="clear" w:color="auto" w:fill="FFFFFF"/>
          <w:lang w:val="fr-FR"/>
        </w:rPr>
        <w:t xml:space="preserve">avec les autres acteurs de la protection civile pour sauver des vies et </w:t>
      </w:r>
      <w:proofErr w:type="spellStart"/>
      <w:r w:rsidR="00085F11" w:rsidRPr="009D0BB5">
        <w:rPr>
          <w:color w:val="333333"/>
          <w:szCs w:val="22"/>
          <w:shd w:val="clear" w:color="auto" w:fill="FFFFFF"/>
          <w:lang w:val="fr-FR"/>
        </w:rPr>
        <w:t>prevenir</w:t>
      </w:r>
      <w:proofErr w:type="spellEnd"/>
      <w:r w:rsidR="00085F11" w:rsidRPr="009D0BB5">
        <w:rPr>
          <w:color w:val="333333"/>
          <w:szCs w:val="22"/>
          <w:shd w:val="clear" w:color="auto" w:fill="FFFFFF"/>
          <w:lang w:val="fr-FR"/>
        </w:rPr>
        <w:t xml:space="preserve"> des risques et catas</w:t>
      </w:r>
      <w:r w:rsidR="002601C9" w:rsidRPr="009D0BB5">
        <w:rPr>
          <w:color w:val="333333"/>
          <w:szCs w:val="22"/>
          <w:shd w:val="clear" w:color="auto" w:fill="FFFFFF"/>
          <w:lang w:val="fr-FR"/>
        </w:rPr>
        <w:t>trophes.</w:t>
      </w:r>
      <w:r w:rsidR="0069555A" w:rsidRPr="009D0BB5">
        <w:rPr>
          <w:color w:val="333333"/>
          <w:szCs w:val="22"/>
          <w:shd w:val="clear" w:color="auto" w:fill="FFFFFF"/>
          <w:lang w:val="fr-FR"/>
        </w:rPr>
        <w:t xml:space="preserve"> </w:t>
      </w:r>
      <w:r w:rsidR="00D12BD8" w:rsidRPr="009D0BB5">
        <w:rPr>
          <w:color w:val="333333"/>
          <w:szCs w:val="22"/>
          <w:shd w:val="clear" w:color="auto" w:fill="FFFFFF"/>
          <w:lang w:val="fr-FR"/>
        </w:rPr>
        <w:t xml:space="preserve">Les différentes activités </w:t>
      </w:r>
      <w:proofErr w:type="spellStart"/>
      <w:r w:rsidR="00D12BD8" w:rsidRPr="009D0BB5">
        <w:rPr>
          <w:color w:val="333333"/>
          <w:szCs w:val="22"/>
          <w:shd w:val="clear" w:color="auto" w:fill="FFFFFF"/>
          <w:lang w:val="fr-FR"/>
        </w:rPr>
        <w:t>ménées</w:t>
      </w:r>
      <w:proofErr w:type="spellEnd"/>
      <w:r w:rsidR="00D12BD8" w:rsidRPr="009D0BB5">
        <w:rPr>
          <w:color w:val="333333"/>
          <w:szCs w:val="22"/>
          <w:shd w:val="clear" w:color="auto" w:fill="FFFFFF"/>
          <w:lang w:val="fr-FR"/>
        </w:rPr>
        <w:t xml:space="preserve"> de 2018 à 2021 par le l’ONPC et le PNUD ont eu pour impact d’améliorer les prestations des pompiers civils dans l’exercice de leurs missions. </w:t>
      </w:r>
      <w:r w:rsidR="000C2BD7" w:rsidRPr="009D0BB5">
        <w:rPr>
          <w:lang w:val="fr-FR"/>
        </w:rPr>
        <w:t xml:space="preserve"> </w:t>
      </w:r>
      <w:r w:rsidR="005B3B81">
        <w:rPr>
          <w:lang w:val="fr-FR"/>
        </w:rPr>
        <w:t>A ce jour, o</w:t>
      </w:r>
      <w:r w:rsidR="000C2BD7" w:rsidRPr="009D0BB5">
        <w:rPr>
          <w:lang w:val="fr-FR"/>
        </w:rPr>
        <w:t>n note une augmentation considérable du nombre d’interventions réalisées</w:t>
      </w:r>
      <w:r w:rsidR="00457424">
        <w:rPr>
          <w:lang w:val="fr-FR"/>
        </w:rPr>
        <w:t xml:space="preserve"> par les Centres de Secours </w:t>
      </w:r>
      <w:r w:rsidR="00457424">
        <w:rPr>
          <w:lang w:val="fr-FR"/>
        </w:rPr>
        <w:lastRenderedPageBreak/>
        <w:t>d’Urgence</w:t>
      </w:r>
      <w:r w:rsidR="000C2BD7" w:rsidRPr="009D0BB5">
        <w:rPr>
          <w:lang w:val="fr-FR"/>
        </w:rPr>
        <w:t xml:space="preserve"> qui sont passées de 1343 à 3624 soit une progression de 169%</w:t>
      </w:r>
      <w:r w:rsidR="00457424">
        <w:rPr>
          <w:lang w:val="fr-FR"/>
        </w:rPr>
        <w:t xml:space="preserve"> selon les statistiques de l’ONPC</w:t>
      </w:r>
      <w:r w:rsidR="000C2BD7" w:rsidRPr="009D0BB5">
        <w:rPr>
          <w:lang w:val="fr-FR"/>
        </w:rPr>
        <w:t xml:space="preserve">. Cela montre que les pompiers civils sont de plus en plus sollicités par les populations et que leurs missions sont connues d’elles. </w:t>
      </w:r>
      <w:r w:rsidR="00D12BD8" w:rsidRPr="009D0BB5">
        <w:rPr>
          <w:color w:val="333333"/>
          <w:szCs w:val="22"/>
          <w:shd w:val="clear" w:color="auto" w:fill="FFFFFF"/>
          <w:lang w:val="fr-FR"/>
        </w:rPr>
        <w:t>Leur réactivité est prompt</w:t>
      </w:r>
      <w:r w:rsidR="00305ADA">
        <w:rPr>
          <w:color w:val="333333"/>
          <w:szCs w:val="22"/>
          <w:shd w:val="clear" w:color="auto" w:fill="FFFFFF"/>
          <w:lang w:val="fr-FR"/>
        </w:rPr>
        <w:t>e</w:t>
      </w:r>
      <w:r w:rsidR="00D12BD8" w:rsidRPr="009D0BB5">
        <w:rPr>
          <w:color w:val="333333"/>
          <w:szCs w:val="22"/>
          <w:shd w:val="clear" w:color="auto" w:fill="FFFFFF"/>
          <w:lang w:val="fr-FR"/>
        </w:rPr>
        <w:t xml:space="preserve"> et les populations collaborent efficacement avec </w:t>
      </w:r>
      <w:r w:rsidR="00320635" w:rsidRPr="009D0BB5">
        <w:rPr>
          <w:color w:val="333333"/>
          <w:szCs w:val="22"/>
          <w:shd w:val="clear" w:color="auto" w:fill="FFFFFF"/>
          <w:lang w:val="fr-FR"/>
        </w:rPr>
        <w:t>la chaine de prise en charge des victimes</w:t>
      </w:r>
      <w:r w:rsidR="006F7BFC" w:rsidRPr="009D0BB5">
        <w:rPr>
          <w:color w:val="333333"/>
          <w:szCs w:val="22"/>
          <w:shd w:val="clear" w:color="auto" w:fill="FFFFFF"/>
          <w:lang w:val="fr-FR"/>
        </w:rPr>
        <w:t xml:space="preserve">. </w:t>
      </w:r>
    </w:p>
    <w:p w14:paraId="6E5E0998" w14:textId="77777777" w:rsidR="00D12BD8" w:rsidRPr="009D0BB5" w:rsidRDefault="00D12BD8" w:rsidP="00F11985">
      <w:pPr>
        <w:spacing w:after="0"/>
        <w:contextualSpacing/>
        <w:rPr>
          <w:color w:val="333333"/>
          <w:szCs w:val="22"/>
          <w:shd w:val="clear" w:color="auto" w:fill="FFFFFF"/>
          <w:lang w:val="fr-FR"/>
        </w:rPr>
      </w:pPr>
    </w:p>
    <w:p w14:paraId="2338A7B5" w14:textId="0FC3E5EC" w:rsidR="0099783A" w:rsidRPr="009D0BB5" w:rsidRDefault="0099783A" w:rsidP="002B7B7F">
      <w:pPr>
        <w:rPr>
          <w:color w:val="333333"/>
          <w:szCs w:val="22"/>
          <w:shd w:val="clear" w:color="auto" w:fill="FFFFFF"/>
          <w:lang w:val="fr-FR"/>
        </w:rPr>
      </w:pPr>
      <w:r w:rsidRPr="009D0BB5">
        <w:rPr>
          <w:color w:val="333333"/>
          <w:szCs w:val="22"/>
          <w:shd w:val="clear" w:color="auto" w:fill="FFFFFF"/>
          <w:lang w:val="fr-FR"/>
        </w:rPr>
        <w:t>Malgré ces importants acquis, de nombreux défis restent à relever</w:t>
      </w:r>
      <w:r w:rsidR="00921C10" w:rsidRPr="009D0BB5">
        <w:rPr>
          <w:color w:val="333333"/>
          <w:szCs w:val="22"/>
          <w:shd w:val="clear" w:color="auto" w:fill="FFFFFF"/>
          <w:lang w:val="fr-FR"/>
        </w:rPr>
        <w:t xml:space="preserve"> dans ce domaine</w:t>
      </w:r>
      <w:r w:rsidRPr="009D0BB5">
        <w:rPr>
          <w:color w:val="333333"/>
          <w:szCs w:val="22"/>
          <w:shd w:val="clear" w:color="auto" w:fill="FFFFFF"/>
          <w:lang w:val="fr-FR"/>
        </w:rPr>
        <w:t xml:space="preserve"> afin de </w:t>
      </w:r>
      <w:r w:rsidR="00665C50" w:rsidRPr="009D0BB5">
        <w:rPr>
          <w:color w:val="333333"/>
          <w:szCs w:val="22"/>
          <w:shd w:val="clear" w:color="auto" w:fill="FFFFFF"/>
          <w:lang w:val="fr-FR"/>
        </w:rPr>
        <w:t xml:space="preserve">consolider le professionnalisme </w:t>
      </w:r>
      <w:r w:rsidR="00921C10" w:rsidRPr="009D0BB5">
        <w:rPr>
          <w:color w:val="333333"/>
          <w:szCs w:val="22"/>
          <w:shd w:val="clear" w:color="auto" w:fill="FFFFFF"/>
          <w:lang w:val="fr-FR"/>
        </w:rPr>
        <w:t xml:space="preserve">et l’efficacité </w:t>
      </w:r>
      <w:r w:rsidR="00665C50" w:rsidRPr="009D0BB5">
        <w:rPr>
          <w:color w:val="333333"/>
          <w:szCs w:val="22"/>
          <w:shd w:val="clear" w:color="auto" w:fill="FFFFFF"/>
          <w:lang w:val="fr-FR"/>
        </w:rPr>
        <w:t>des pompiers civils</w:t>
      </w:r>
      <w:r w:rsidR="00BA5A2A" w:rsidRPr="009D0BB5">
        <w:rPr>
          <w:color w:val="333333"/>
          <w:szCs w:val="22"/>
          <w:shd w:val="clear" w:color="auto" w:fill="FFFFFF"/>
          <w:lang w:val="fr-FR"/>
        </w:rPr>
        <w:t xml:space="preserve"> et surtout assurer une </w:t>
      </w:r>
      <w:r w:rsidR="00B349EC" w:rsidRPr="009D0BB5">
        <w:rPr>
          <w:color w:val="333333"/>
          <w:szCs w:val="22"/>
          <w:shd w:val="clear" w:color="auto" w:fill="FFFFFF"/>
          <w:lang w:val="fr-FR"/>
        </w:rPr>
        <w:t>couverture nationale du territoire aux bénéfices des</w:t>
      </w:r>
      <w:r w:rsidR="00FC173B" w:rsidRPr="009D0BB5">
        <w:rPr>
          <w:color w:val="333333"/>
          <w:szCs w:val="22"/>
          <w:shd w:val="clear" w:color="auto" w:fill="FFFFFF"/>
          <w:lang w:val="fr-FR"/>
        </w:rPr>
        <w:t xml:space="preserve"> populations des</w:t>
      </w:r>
      <w:r w:rsidR="00B349EC" w:rsidRPr="009D0BB5">
        <w:rPr>
          <w:color w:val="333333"/>
          <w:szCs w:val="22"/>
          <w:shd w:val="clear" w:color="auto" w:fill="FFFFFF"/>
          <w:lang w:val="fr-FR"/>
        </w:rPr>
        <w:t xml:space="preserve"> zones non </w:t>
      </w:r>
      <w:r w:rsidR="00FC173B" w:rsidRPr="009D0BB5">
        <w:rPr>
          <w:color w:val="333333"/>
          <w:szCs w:val="22"/>
          <w:shd w:val="clear" w:color="auto" w:fill="FFFFFF"/>
          <w:lang w:val="fr-FR"/>
        </w:rPr>
        <w:t>encore couvertes malgré les nombreux risques courants.</w:t>
      </w:r>
    </w:p>
    <w:p w14:paraId="7B39DF8D" w14:textId="75186123" w:rsidR="0069239E" w:rsidRPr="009D0BB5" w:rsidRDefault="00921C10" w:rsidP="002B7B7F">
      <w:pPr>
        <w:rPr>
          <w:color w:val="333333"/>
          <w:szCs w:val="22"/>
          <w:shd w:val="clear" w:color="auto" w:fill="FFFFFF"/>
          <w:lang w:val="fr-FR"/>
        </w:rPr>
      </w:pPr>
      <w:r w:rsidRPr="009D0BB5">
        <w:rPr>
          <w:color w:val="333333"/>
          <w:szCs w:val="22"/>
          <w:shd w:val="clear" w:color="auto" w:fill="FFFFFF"/>
          <w:lang w:val="fr-FR"/>
        </w:rPr>
        <w:t>En effet,</w:t>
      </w:r>
      <w:r w:rsidR="00781F53" w:rsidRPr="009D0BB5">
        <w:rPr>
          <w:color w:val="333333"/>
          <w:szCs w:val="22"/>
          <w:shd w:val="clear" w:color="auto" w:fill="FFFFFF"/>
          <w:lang w:val="fr-FR"/>
        </w:rPr>
        <w:t xml:space="preserve"> </w:t>
      </w:r>
      <w:r w:rsidR="0069555A" w:rsidRPr="009D0BB5">
        <w:rPr>
          <w:color w:val="333333"/>
          <w:szCs w:val="22"/>
          <w:shd w:val="clear" w:color="auto" w:fill="FFFFFF"/>
          <w:lang w:val="fr-FR"/>
        </w:rPr>
        <w:t xml:space="preserve">sur les </w:t>
      </w:r>
      <w:r w:rsidR="008E29FF">
        <w:rPr>
          <w:color w:val="333333"/>
          <w:szCs w:val="22"/>
          <w:shd w:val="clear" w:color="auto" w:fill="FFFFFF"/>
          <w:lang w:val="fr-FR"/>
        </w:rPr>
        <w:t>trente (</w:t>
      </w:r>
      <w:r w:rsidR="0069555A" w:rsidRPr="009D0BB5">
        <w:rPr>
          <w:color w:val="333333"/>
          <w:szCs w:val="22"/>
          <w:shd w:val="clear" w:color="auto" w:fill="FFFFFF"/>
          <w:lang w:val="fr-FR"/>
        </w:rPr>
        <w:t>30</w:t>
      </w:r>
      <w:r w:rsidR="008E29FF">
        <w:rPr>
          <w:color w:val="333333"/>
          <w:szCs w:val="22"/>
          <w:shd w:val="clear" w:color="auto" w:fill="FFFFFF"/>
          <w:lang w:val="fr-FR"/>
        </w:rPr>
        <w:t>)</w:t>
      </w:r>
      <w:r w:rsidR="0069555A" w:rsidRPr="009D0BB5">
        <w:rPr>
          <w:color w:val="333333"/>
          <w:szCs w:val="22"/>
          <w:shd w:val="clear" w:color="auto" w:fill="FFFFFF"/>
          <w:lang w:val="fr-FR"/>
        </w:rPr>
        <w:t xml:space="preserve"> </w:t>
      </w:r>
      <w:r w:rsidR="008D5859" w:rsidRPr="009D0BB5">
        <w:rPr>
          <w:color w:val="333333"/>
          <w:szCs w:val="22"/>
          <w:shd w:val="clear" w:color="auto" w:fill="FFFFFF"/>
          <w:lang w:val="fr-FR"/>
        </w:rPr>
        <w:t>C</w:t>
      </w:r>
      <w:r w:rsidR="0069555A" w:rsidRPr="009D0BB5">
        <w:rPr>
          <w:color w:val="333333"/>
          <w:szCs w:val="22"/>
          <w:shd w:val="clear" w:color="auto" w:fill="FFFFFF"/>
          <w:lang w:val="fr-FR"/>
        </w:rPr>
        <w:t xml:space="preserve">entres de </w:t>
      </w:r>
      <w:r w:rsidR="008D5859" w:rsidRPr="009D0BB5">
        <w:rPr>
          <w:color w:val="333333"/>
          <w:szCs w:val="22"/>
          <w:shd w:val="clear" w:color="auto" w:fill="FFFFFF"/>
          <w:lang w:val="fr-FR"/>
        </w:rPr>
        <w:t>S</w:t>
      </w:r>
      <w:r w:rsidR="0069555A" w:rsidRPr="009D0BB5">
        <w:rPr>
          <w:color w:val="333333"/>
          <w:szCs w:val="22"/>
          <w:shd w:val="clear" w:color="auto" w:fill="FFFFFF"/>
          <w:lang w:val="fr-FR"/>
        </w:rPr>
        <w:t>ecours d’Urgence</w:t>
      </w:r>
      <w:r w:rsidR="00781F53" w:rsidRPr="009D0BB5">
        <w:rPr>
          <w:color w:val="333333"/>
          <w:szCs w:val="22"/>
          <w:shd w:val="clear" w:color="auto" w:fill="FFFFFF"/>
          <w:lang w:val="fr-FR"/>
        </w:rPr>
        <w:t xml:space="preserve"> repartis dans les </w:t>
      </w:r>
      <w:proofErr w:type="spellStart"/>
      <w:r w:rsidR="00781F53" w:rsidRPr="009D0BB5">
        <w:rPr>
          <w:color w:val="333333"/>
          <w:szCs w:val="22"/>
          <w:shd w:val="clear" w:color="auto" w:fill="FFFFFF"/>
          <w:lang w:val="fr-FR"/>
        </w:rPr>
        <w:t>regions</w:t>
      </w:r>
      <w:proofErr w:type="spellEnd"/>
      <w:r w:rsidR="00781F53" w:rsidRPr="009D0BB5">
        <w:rPr>
          <w:color w:val="333333"/>
          <w:szCs w:val="22"/>
          <w:shd w:val="clear" w:color="auto" w:fill="FFFFFF"/>
          <w:lang w:val="fr-FR"/>
        </w:rPr>
        <w:t xml:space="preserve"> de la Côte d’Ivoire</w:t>
      </w:r>
      <w:r w:rsidR="0069555A" w:rsidRPr="009D0BB5">
        <w:rPr>
          <w:color w:val="333333"/>
          <w:szCs w:val="22"/>
          <w:shd w:val="clear" w:color="auto" w:fill="FFFFFF"/>
          <w:lang w:val="fr-FR"/>
        </w:rPr>
        <w:t>, 15 ont été appuyé</w:t>
      </w:r>
      <w:r w:rsidR="008D5859" w:rsidRPr="009D0BB5">
        <w:rPr>
          <w:color w:val="333333"/>
          <w:szCs w:val="22"/>
          <w:shd w:val="clear" w:color="auto" w:fill="FFFFFF"/>
          <w:lang w:val="fr-FR"/>
        </w:rPr>
        <w:t>s</w:t>
      </w:r>
      <w:r w:rsidR="0069555A" w:rsidRPr="009D0BB5">
        <w:rPr>
          <w:color w:val="333333"/>
          <w:szCs w:val="22"/>
          <w:shd w:val="clear" w:color="auto" w:fill="FFFFFF"/>
          <w:lang w:val="fr-FR"/>
        </w:rPr>
        <w:t xml:space="preserve"> par les partenaires techniques financiers</w:t>
      </w:r>
      <w:r w:rsidR="00781F53" w:rsidRPr="009D0BB5">
        <w:rPr>
          <w:color w:val="333333"/>
          <w:szCs w:val="22"/>
          <w:shd w:val="clear" w:color="auto" w:fill="FFFFFF"/>
          <w:lang w:val="fr-FR"/>
        </w:rPr>
        <w:t xml:space="preserve"> </w:t>
      </w:r>
      <w:r w:rsidR="0069555A" w:rsidRPr="009D0BB5">
        <w:rPr>
          <w:color w:val="333333"/>
          <w:szCs w:val="22"/>
          <w:shd w:val="clear" w:color="auto" w:fill="FFFFFF"/>
          <w:lang w:val="fr-FR"/>
        </w:rPr>
        <w:t>et 15 autres ont des capacités</w:t>
      </w:r>
      <w:r w:rsidR="004320DC" w:rsidRPr="009D0BB5">
        <w:rPr>
          <w:color w:val="333333"/>
          <w:szCs w:val="22"/>
          <w:shd w:val="clear" w:color="auto" w:fill="FFFFFF"/>
          <w:lang w:val="fr-FR"/>
        </w:rPr>
        <w:t xml:space="preserve"> techniques et</w:t>
      </w:r>
      <w:r w:rsidR="0069555A" w:rsidRPr="009D0BB5">
        <w:rPr>
          <w:color w:val="333333"/>
          <w:szCs w:val="22"/>
          <w:shd w:val="clear" w:color="auto" w:fill="FFFFFF"/>
          <w:lang w:val="fr-FR"/>
        </w:rPr>
        <w:t xml:space="preserve"> opérationnelles </w:t>
      </w:r>
      <w:r w:rsidR="008D5859" w:rsidRPr="009D0BB5">
        <w:rPr>
          <w:color w:val="333333"/>
          <w:szCs w:val="22"/>
          <w:shd w:val="clear" w:color="auto" w:fill="FFFFFF"/>
          <w:lang w:val="fr-FR"/>
        </w:rPr>
        <w:t xml:space="preserve">très </w:t>
      </w:r>
      <w:r w:rsidR="0069555A" w:rsidRPr="009D0BB5">
        <w:rPr>
          <w:color w:val="333333"/>
          <w:szCs w:val="22"/>
          <w:shd w:val="clear" w:color="auto" w:fill="FFFFFF"/>
          <w:lang w:val="fr-FR"/>
        </w:rPr>
        <w:t>insuffisantes pour assu</w:t>
      </w:r>
      <w:r w:rsidR="000366E3" w:rsidRPr="009D0BB5">
        <w:rPr>
          <w:color w:val="333333"/>
          <w:szCs w:val="22"/>
          <w:shd w:val="clear" w:color="auto" w:fill="FFFFFF"/>
          <w:lang w:val="fr-FR"/>
        </w:rPr>
        <w:t>r</w:t>
      </w:r>
      <w:r w:rsidR="0069555A" w:rsidRPr="009D0BB5">
        <w:rPr>
          <w:color w:val="333333"/>
          <w:szCs w:val="22"/>
          <w:shd w:val="clear" w:color="auto" w:fill="FFFFFF"/>
          <w:lang w:val="fr-FR"/>
        </w:rPr>
        <w:t>er les missions à leur confiées.</w:t>
      </w:r>
      <w:r w:rsidR="00EF2579" w:rsidRPr="009D0BB5">
        <w:rPr>
          <w:color w:val="333333"/>
          <w:szCs w:val="22"/>
          <w:shd w:val="clear" w:color="auto" w:fill="FFFFFF"/>
          <w:lang w:val="fr-FR"/>
        </w:rPr>
        <w:t xml:space="preserve"> </w:t>
      </w:r>
      <w:r w:rsidR="00FF21CC" w:rsidRPr="009D0BB5">
        <w:rPr>
          <w:color w:val="333333"/>
          <w:szCs w:val="22"/>
          <w:shd w:val="clear" w:color="auto" w:fill="FFFFFF"/>
          <w:lang w:val="fr-FR"/>
        </w:rPr>
        <w:t>Ces 15 CSU</w:t>
      </w:r>
      <w:r w:rsidR="00320635">
        <w:rPr>
          <w:rStyle w:val="Appelnotedebasdep"/>
          <w:color w:val="333333"/>
          <w:szCs w:val="22"/>
          <w:shd w:val="clear" w:color="auto" w:fill="FFFFFF"/>
        </w:rPr>
        <w:footnoteReference w:id="3"/>
      </w:r>
      <w:r w:rsidR="00FF21CC" w:rsidRPr="009D0BB5">
        <w:rPr>
          <w:color w:val="333333"/>
          <w:szCs w:val="22"/>
          <w:shd w:val="clear" w:color="auto" w:fill="FFFFFF"/>
          <w:lang w:val="fr-FR"/>
        </w:rPr>
        <w:t xml:space="preserve"> </w:t>
      </w:r>
      <w:r w:rsidR="009B19FC" w:rsidRPr="009D0BB5">
        <w:rPr>
          <w:color w:val="333333"/>
          <w:szCs w:val="22"/>
          <w:shd w:val="clear" w:color="auto" w:fill="FFFFFF"/>
          <w:lang w:val="fr-FR"/>
        </w:rPr>
        <w:t>non</w:t>
      </w:r>
      <w:r w:rsidR="000366E3" w:rsidRPr="009D0BB5">
        <w:rPr>
          <w:color w:val="333333"/>
          <w:szCs w:val="22"/>
          <w:shd w:val="clear" w:color="auto" w:fill="FFFFFF"/>
          <w:lang w:val="fr-FR"/>
        </w:rPr>
        <w:t xml:space="preserve"> encore</w:t>
      </w:r>
      <w:r w:rsidR="009B19FC" w:rsidRPr="009D0BB5">
        <w:rPr>
          <w:color w:val="333333"/>
          <w:szCs w:val="22"/>
          <w:shd w:val="clear" w:color="auto" w:fill="FFFFFF"/>
          <w:lang w:val="fr-FR"/>
        </w:rPr>
        <w:t xml:space="preserve"> accompagnés ne disposent pas d’infrastructures, d’engins et de mat</w:t>
      </w:r>
      <w:r w:rsidR="00FF21CC" w:rsidRPr="009D0BB5">
        <w:rPr>
          <w:color w:val="333333"/>
          <w:szCs w:val="22"/>
          <w:shd w:val="clear" w:color="auto" w:fill="FFFFFF"/>
          <w:lang w:val="fr-FR"/>
        </w:rPr>
        <w:t>ériels né</w:t>
      </w:r>
      <w:r w:rsidR="009B19FC" w:rsidRPr="009D0BB5">
        <w:rPr>
          <w:color w:val="333333"/>
          <w:szCs w:val="22"/>
          <w:shd w:val="clear" w:color="auto" w:fill="FFFFFF"/>
          <w:lang w:val="fr-FR"/>
        </w:rPr>
        <w:t xml:space="preserve">cessaires pour la </w:t>
      </w:r>
      <w:proofErr w:type="spellStart"/>
      <w:r w:rsidR="009B19FC" w:rsidRPr="009D0BB5">
        <w:rPr>
          <w:color w:val="333333"/>
          <w:szCs w:val="22"/>
          <w:shd w:val="clear" w:color="auto" w:fill="FFFFFF"/>
          <w:lang w:val="fr-FR"/>
        </w:rPr>
        <w:t>realisation</w:t>
      </w:r>
      <w:proofErr w:type="spellEnd"/>
      <w:r w:rsidR="009B19FC" w:rsidRPr="009D0BB5">
        <w:rPr>
          <w:color w:val="333333"/>
          <w:szCs w:val="22"/>
          <w:shd w:val="clear" w:color="auto" w:fill="FFFFFF"/>
          <w:lang w:val="fr-FR"/>
        </w:rPr>
        <w:t xml:space="preserve"> optimale des missions de secours et d’assistance</w:t>
      </w:r>
      <w:r w:rsidR="00A10FAE" w:rsidRPr="009D0BB5">
        <w:rPr>
          <w:color w:val="333333"/>
          <w:szCs w:val="22"/>
          <w:shd w:val="clear" w:color="auto" w:fill="FFFFFF"/>
          <w:lang w:val="fr-FR"/>
        </w:rPr>
        <w:t xml:space="preserve"> et compte</w:t>
      </w:r>
      <w:r w:rsidR="00FF21CC" w:rsidRPr="009D0BB5">
        <w:rPr>
          <w:color w:val="333333"/>
          <w:szCs w:val="22"/>
          <w:shd w:val="clear" w:color="auto" w:fill="FFFFFF"/>
          <w:lang w:val="fr-FR"/>
        </w:rPr>
        <w:t>nt</w:t>
      </w:r>
      <w:r w:rsidR="00A10FAE" w:rsidRPr="009D0BB5">
        <w:rPr>
          <w:color w:val="333333"/>
          <w:szCs w:val="22"/>
          <w:shd w:val="clear" w:color="auto" w:fill="FFFFFF"/>
          <w:lang w:val="fr-FR"/>
        </w:rPr>
        <w:t xml:space="preserve"> un effectif </w:t>
      </w:r>
      <w:r w:rsidR="00FF21CC" w:rsidRPr="009D0BB5">
        <w:rPr>
          <w:color w:val="333333"/>
          <w:szCs w:val="22"/>
          <w:shd w:val="clear" w:color="auto" w:fill="FFFFFF"/>
          <w:lang w:val="fr-FR"/>
        </w:rPr>
        <w:t xml:space="preserve">cumulé </w:t>
      </w:r>
      <w:r w:rsidR="00A10FAE" w:rsidRPr="009D0BB5">
        <w:rPr>
          <w:color w:val="333333"/>
          <w:szCs w:val="22"/>
          <w:shd w:val="clear" w:color="auto" w:fill="FFFFFF"/>
          <w:lang w:val="fr-FR"/>
        </w:rPr>
        <w:t>de 819 pompiers civils</w:t>
      </w:r>
      <w:r w:rsidR="009B19FC" w:rsidRPr="009D0BB5">
        <w:rPr>
          <w:color w:val="333333"/>
          <w:szCs w:val="22"/>
          <w:shd w:val="clear" w:color="auto" w:fill="FFFFFF"/>
          <w:lang w:val="fr-FR"/>
        </w:rPr>
        <w:t>.</w:t>
      </w:r>
      <w:r w:rsidR="00F665CC" w:rsidRPr="009D0BB5">
        <w:rPr>
          <w:lang w:val="fr-FR"/>
        </w:rPr>
        <w:t xml:space="preserve"> </w:t>
      </w:r>
      <w:r w:rsidR="00F665CC" w:rsidRPr="009D0BB5">
        <w:rPr>
          <w:color w:val="333333"/>
          <w:szCs w:val="22"/>
          <w:shd w:val="clear" w:color="auto" w:fill="FFFFFF"/>
          <w:lang w:val="fr-FR"/>
        </w:rPr>
        <w:t xml:space="preserve">Avec un encadrement </w:t>
      </w:r>
      <w:r w:rsidR="00FF21CC" w:rsidRPr="009D0BB5">
        <w:rPr>
          <w:color w:val="333333"/>
          <w:szCs w:val="22"/>
          <w:shd w:val="clear" w:color="auto" w:fill="FFFFFF"/>
          <w:lang w:val="fr-FR"/>
        </w:rPr>
        <w:t>insuffisant</w:t>
      </w:r>
      <w:r w:rsidR="00F665CC" w:rsidRPr="009D0BB5">
        <w:rPr>
          <w:color w:val="333333"/>
          <w:szCs w:val="22"/>
          <w:shd w:val="clear" w:color="auto" w:fill="FFFFFF"/>
          <w:lang w:val="fr-FR"/>
        </w:rPr>
        <w:t xml:space="preserve"> et des équipements disparates, le potentiel opérationnel est peu significatif avec une perception très négative voire hostile de la </w:t>
      </w:r>
      <w:proofErr w:type="gramStart"/>
      <w:r w:rsidR="00F665CC" w:rsidRPr="009D0BB5">
        <w:rPr>
          <w:color w:val="333333"/>
          <w:szCs w:val="22"/>
          <w:shd w:val="clear" w:color="auto" w:fill="FFFFFF"/>
          <w:lang w:val="fr-FR"/>
        </w:rPr>
        <w:t>population</w:t>
      </w:r>
      <w:r w:rsidR="00D9523A">
        <w:rPr>
          <w:color w:val="333333"/>
          <w:szCs w:val="22"/>
          <w:shd w:val="clear" w:color="auto" w:fill="FFFFFF"/>
          <w:lang w:val="fr-FR"/>
        </w:rPr>
        <w:t>,</w:t>
      </w:r>
      <w:r w:rsidR="00F665CC" w:rsidRPr="009D0BB5">
        <w:rPr>
          <w:color w:val="333333"/>
          <w:szCs w:val="22"/>
          <w:shd w:val="clear" w:color="auto" w:fill="FFFFFF"/>
          <w:lang w:val="fr-FR"/>
        </w:rPr>
        <w:t xml:space="preserve"> </w:t>
      </w:r>
      <w:r w:rsidR="00006B10" w:rsidRPr="009D0BB5">
        <w:rPr>
          <w:color w:val="333333"/>
          <w:szCs w:val="22"/>
          <w:shd w:val="clear" w:color="auto" w:fill="FFFFFF"/>
          <w:lang w:val="fr-FR"/>
        </w:rPr>
        <w:t xml:space="preserve"> comme</w:t>
      </w:r>
      <w:proofErr w:type="gramEnd"/>
      <w:r w:rsidR="00006B10" w:rsidRPr="009D0BB5">
        <w:rPr>
          <w:color w:val="333333"/>
          <w:szCs w:val="22"/>
          <w:shd w:val="clear" w:color="auto" w:fill="FFFFFF"/>
          <w:lang w:val="fr-FR"/>
        </w:rPr>
        <w:t xml:space="preserve"> ce fut le cas à San Pedro en Janvier 2019 où des individus mécontents de la lenteur de leur intervention, ont attaqué la caserne des sapeurs-pompiers civils de San Pédro</w:t>
      </w:r>
      <w:r w:rsidR="00F665CC" w:rsidRPr="009D0BB5">
        <w:rPr>
          <w:color w:val="333333"/>
          <w:szCs w:val="22"/>
          <w:shd w:val="clear" w:color="auto" w:fill="FFFFFF"/>
          <w:lang w:val="fr-FR"/>
        </w:rPr>
        <w:t xml:space="preserve">. </w:t>
      </w:r>
      <w:r w:rsidR="009B19FC" w:rsidRPr="009D0BB5">
        <w:rPr>
          <w:color w:val="333333"/>
          <w:szCs w:val="22"/>
          <w:shd w:val="clear" w:color="auto" w:fill="FFFFFF"/>
          <w:lang w:val="fr-FR"/>
        </w:rPr>
        <w:t xml:space="preserve"> </w:t>
      </w:r>
      <w:r w:rsidR="00EF2579" w:rsidRPr="009D0BB5">
        <w:rPr>
          <w:color w:val="333333"/>
          <w:szCs w:val="22"/>
          <w:shd w:val="clear" w:color="auto" w:fill="FFFFFF"/>
          <w:lang w:val="fr-FR"/>
        </w:rPr>
        <w:t>Les pompiers civils affectés dans ces centres ont certes bénéficié d’une formation initiale en 2015, mais les techniques de secours à victimes étant évolutives, leurs connaissances acquises au début de l’emploi de pompier civil deviennent inappropriées</w:t>
      </w:r>
      <w:r w:rsidR="00CE4BA0" w:rsidRPr="009D0BB5">
        <w:rPr>
          <w:color w:val="333333"/>
          <w:szCs w:val="22"/>
          <w:shd w:val="clear" w:color="auto" w:fill="FFFFFF"/>
          <w:lang w:val="fr-FR"/>
        </w:rPr>
        <w:t xml:space="preserve">, </w:t>
      </w:r>
      <w:r w:rsidR="0069239E" w:rsidRPr="009D0BB5">
        <w:rPr>
          <w:color w:val="333333"/>
          <w:szCs w:val="22"/>
          <w:shd w:val="clear" w:color="auto" w:fill="FFFFFF"/>
          <w:lang w:val="fr-FR"/>
        </w:rPr>
        <w:t>caduques</w:t>
      </w:r>
      <w:r w:rsidR="00EF2579" w:rsidRPr="009D0BB5">
        <w:rPr>
          <w:color w:val="333333"/>
          <w:szCs w:val="22"/>
          <w:shd w:val="clear" w:color="auto" w:fill="FFFFFF"/>
          <w:lang w:val="fr-FR"/>
        </w:rPr>
        <w:t xml:space="preserve"> et méritent d’</w:t>
      </w:r>
      <w:proofErr w:type="spellStart"/>
      <w:r w:rsidR="00EF2579" w:rsidRPr="009D0BB5">
        <w:rPr>
          <w:color w:val="333333"/>
          <w:szCs w:val="22"/>
          <w:shd w:val="clear" w:color="auto" w:fill="FFFFFF"/>
          <w:lang w:val="fr-FR"/>
        </w:rPr>
        <w:t>etre</w:t>
      </w:r>
      <w:proofErr w:type="spellEnd"/>
      <w:r w:rsidR="00EF2579" w:rsidRPr="009D0BB5">
        <w:rPr>
          <w:color w:val="333333"/>
          <w:szCs w:val="22"/>
          <w:shd w:val="clear" w:color="auto" w:fill="FFFFFF"/>
          <w:lang w:val="fr-FR"/>
        </w:rPr>
        <w:t xml:space="preserve"> renforcées pour une meilleure </w:t>
      </w:r>
      <w:proofErr w:type="spellStart"/>
      <w:r w:rsidR="00EF2579" w:rsidRPr="009D0BB5">
        <w:rPr>
          <w:color w:val="333333"/>
          <w:szCs w:val="22"/>
          <w:shd w:val="clear" w:color="auto" w:fill="FFFFFF"/>
          <w:lang w:val="fr-FR"/>
        </w:rPr>
        <w:t>efficicaité</w:t>
      </w:r>
      <w:proofErr w:type="spellEnd"/>
      <w:r w:rsidR="00EF2579" w:rsidRPr="009D0BB5">
        <w:rPr>
          <w:color w:val="333333"/>
          <w:szCs w:val="22"/>
          <w:shd w:val="clear" w:color="auto" w:fill="FFFFFF"/>
          <w:lang w:val="fr-FR"/>
        </w:rPr>
        <w:t xml:space="preserve">. </w:t>
      </w:r>
    </w:p>
    <w:p w14:paraId="5836EFFA" w14:textId="435368E3" w:rsidR="002B7B7F" w:rsidRDefault="00EF2579" w:rsidP="002B7B7F">
      <w:pPr>
        <w:rPr>
          <w:lang w:val="fr-FR"/>
        </w:rPr>
      </w:pPr>
      <w:r w:rsidRPr="009D0BB5">
        <w:rPr>
          <w:color w:val="333333"/>
          <w:szCs w:val="22"/>
          <w:shd w:val="clear" w:color="auto" w:fill="FFFFFF"/>
          <w:lang w:val="fr-FR"/>
        </w:rPr>
        <w:t>D’une manière générale</w:t>
      </w:r>
      <w:r w:rsidR="0092577B" w:rsidRPr="009D0BB5">
        <w:rPr>
          <w:color w:val="333333"/>
          <w:szCs w:val="22"/>
          <w:shd w:val="clear" w:color="auto" w:fill="FFFFFF"/>
          <w:lang w:val="fr-FR"/>
        </w:rPr>
        <w:t xml:space="preserve"> </w:t>
      </w:r>
      <w:r w:rsidR="00FC278D" w:rsidRPr="009D0BB5">
        <w:rPr>
          <w:color w:val="333333"/>
          <w:szCs w:val="22"/>
          <w:shd w:val="clear" w:color="auto" w:fill="FFFFFF"/>
          <w:lang w:val="fr-FR"/>
        </w:rPr>
        <w:t xml:space="preserve">et comme confirmé par les </w:t>
      </w:r>
      <w:r w:rsidR="00FC4E55" w:rsidRPr="009D0BB5">
        <w:rPr>
          <w:color w:val="333333"/>
          <w:szCs w:val="22"/>
          <w:shd w:val="clear" w:color="auto" w:fill="FFFFFF"/>
          <w:lang w:val="fr-FR"/>
        </w:rPr>
        <w:t>Experts en charge du développement des curricula de formation</w:t>
      </w:r>
      <w:r w:rsidRPr="009D0BB5">
        <w:rPr>
          <w:color w:val="333333"/>
          <w:szCs w:val="22"/>
          <w:shd w:val="clear" w:color="auto" w:fill="FFFFFF"/>
          <w:lang w:val="fr-FR"/>
        </w:rPr>
        <w:t xml:space="preserve">, il est reconnu que la </w:t>
      </w:r>
      <w:proofErr w:type="spellStart"/>
      <w:r w:rsidRPr="009D0BB5">
        <w:rPr>
          <w:color w:val="333333"/>
          <w:szCs w:val="22"/>
          <w:shd w:val="clear" w:color="auto" w:fill="FFFFFF"/>
          <w:lang w:val="fr-FR"/>
        </w:rPr>
        <w:t>formarion</w:t>
      </w:r>
      <w:proofErr w:type="spellEnd"/>
      <w:r w:rsidRPr="009D0BB5">
        <w:rPr>
          <w:color w:val="333333"/>
          <w:szCs w:val="22"/>
          <w:shd w:val="clear" w:color="auto" w:fill="FFFFFF"/>
          <w:lang w:val="fr-FR"/>
        </w:rPr>
        <w:t xml:space="preserve"> continue des pompiers civils </w:t>
      </w:r>
      <w:proofErr w:type="spellStart"/>
      <w:r w:rsidR="008600A9" w:rsidRPr="009D0BB5">
        <w:rPr>
          <w:color w:val="333333"/>
          <w:szCs w:val="22"/>
          <w:shd w:val="clear" w:color="auto" w:fill="FFFFFF"/>
          <w:lang w:val="fr-FR"/>
        </w:rPr>
        <w:t>démeure</w:t>
      </w:r>
      <w:proofErr w:type="spellEnd"/>
      <w:r w:rsidR="008600A9" w:rsidRPr="009D0BB5">
        <w:rPr>
          <w:color w:val="333333"/>
          <w:szCs w:val="22"/>
          <w:shd w:val="clear" w:color="auto" w:fill="FFFFFF"/>
          <w:lang w:val="fr-FR"/>
        </w:rPr>
        <w:t xml:space="preserve"> </w:t>
      </w:r>
      <w:r w:rsidRPr="009D0BB5">
        <w:rPr>
          <w:color w:val="333333"/>
          <w:szCs w:val="22"/>
          <w:shd w:val="clear" w:color="auto" w:fill="FFFFFF"/>
          <w:lang w:val="fr-FR"/>
        </w:rPr>
        <w:t>un r</w:t>
      </w:r>
      <w:r w:rsidR="00FC4E55" w:rsidRPr="009D0BB5">
        <w:rPr>
          <w:color w:val="333333"/>
          <w:szCs w:val="22"/>
          <w:shd w:val="clear" w:color="auto" w:fill="FFFFFF"/>
          <w:lang w:val="fr-FR"/>
        </w:rPr>
        <w:t>é</w:t>
      </w:r>
      <w:r w:rsidRPr="009D0BB5">
        <w:rPr>
          <w:color w:val="333333"/>
          <w:szCs w:val="22"/>
          <w:shd w:val="clear" w:color="auto" w:fill="FFFFFF"/>
          <w:lang w:val="fr-FR"/>
        </w:rPr>
        <w:t xml:space="preserve">el </w:t>
      </w:r>
      <w:r w:rsidR="00043823" w:rsidRPr="009D0BB5">
        <w:rPr>
          <w:color w:val="333333"/>
          <w:szCs w:val="22"/>
          <w:shd w:val="clear" w:color="auto" w:fill="FFFFFF"/>
          <w:lang w:val="fr-FR"/>
        </w:rPr>
        <w:t>défi</w:t>
      </w:r>
      <w:r w:rsidRPr="009D0BB5">
        <w:rPr>
          <w:color w:val="333333"/>
          <w:szCs w:val="22"/>
          <w:shd w:val="clear" w:color="auto" w:fill="FFFFFF"/>
          <w:lang w:val="fr-FR"/>
        </w:rPr>
        <w:t xml:space="preserve"> à adresser</w:t>
      </w:r>
      <w:r w:rsidR="00FB4501" w:rsidRPr="009D0BB5">
        <w:rPr>
          <w:color w:val="333333"/>
          <w:szCs w:val="22"/>
          <w:shd w:val="clear" w:color="auto" w:fill="FFFFFF"/>
          <w:lang w:val="fr-FR"/>
        </w:rPr>
        <w:t xml:space="preserve"> avec une diligence toute particulière</w:t>
      </w:r>
      <w:r w:rsidRPr="009D0BB5">
        <w:rPr>
          <w:color w:val="333333"/>
          <w:szCs w:val="22"/>
          <w:shd w:val="clear" w:color="auto" w:fill="FFFFFF"/>
          <w:lang w:val="fr-FR"/>
        </w:rPr>
        <w:t>. Les pompiers civils</w:t>
      </w:r>
      <w:r w:rsidR="0069555A" w:rsidRPr="009D0BB5">
        <w:rPr>
          <w:color w:val="333333"/>
          <w:szCs w:val="22"/>
          <w:shd w:val="clear" w:color="auto" w:fill="FFFFFF"/>
          <w:lang w:val="fr-FR"/>
        </w:rPr>
        <w:t xml:space="preserve"> </w:t>
      </w:r>
      <w:r w:rsidR="00043823" w:rsidRPr="009D0BB5">
        <w:rPr>
          <w:color w:val="333333"/>
          <w:szCs w:val="22"/>
          <w:shd w:val="clear" w:color="auto" w:fill="FFFFFF"/>
          <w:lang w:val="fr-FR"/>
        </w:rPr>
        <w:t xml:space="preserve">ne disposent </w:t>
      </w:r>
      <w:r w:rsidR="00A10FAE" w:rsidRPr="009D0BB5">
        <w:rPr>
          <w:color w:val="333333"/>
          <w:szCs w:val="22"/>
          <w:shd w:val="clear" w:color="auto" w:fill="FFFFFF"/>
          <w:lang w:val="fr-FR"/>
        </w:rPr>
        <w:t>pas</w:t>
      </w:r>
      <w:r w:rsidR="00FF21CC" w:rsidRPr="009D0BB5">
        <w:rPr>
          <w:color w:val="333333"/>
          <w:szCs w:val="22"/>
          <w:shd w:val="clear" w:color="auto" w:fill="FFFFFF"/>
          <w:lang w:val="fr-FR"/>
        </w:rPr>
        <w:t xml:space="preserve"> d’école</w:t>
      </w:r>
      <w:r w:rsidR="00AD43D3">
        <w:rPr>
          <w:color w:val="333333"/>
          <w:szCs w:val="22"/>
          <w:shd w:val="clear" w:color="auto" w:fill="FFFFFF"/>
          <w:lang w:val="fr-FR"/>
        </w:rPr>
        <w:t xml:space="preserve"> de formation</w:t>
      </w:r>
      <w:r w:rsidR="00FF21CC" w:rsidRPr="009D0BB5">
        <w:rPr>
          <w:color w:val="333333"/>
          <w:szCs w:val="22"/>
          <w:shd w:val="clear" w:color="auto" w:fill="FFFFFF"/>
          <w:lang w:val="fr-FR"/>
        </w:rPr>
        <w:t xml:space="preserve"> et n’ont pas </w:t>
      </w:r>
      <w:r w:rsidR="00043823" w:rsidRPr="009D0BB5">
        <w:rPr>
          <w:color w:val="333333"/>
          <w:szCs w:val="22"/>
          <w:shd w:val="clear" w:color="auto" w:fill="FFFFFF"/>
          <w:lang w:val="fr-FR"/>
        </w:rPr>
        <w:t>un programme de formation continue en lien avec l</w:t>
      </w:r>
      <w:r w:rsidR="00FF21CC" w:rsidRPr="009D0BB5">
        <w:rPr>
          <w:color w:val="333333"/>
          <w:szCs w:val="22"/>
          <w:shd w:val="clear" w:color="auto" w:fill="FFFFFF"/>
          <w:lang w:val="fr-FR"/>
        </w:rPr>
        <w:t>a structure pyramidale qui régisse</w:t>
      </w:r>
      <w:r w:rsidR="00043823" w:rsidRPr="009D0BB5">
        <w:rPr>
          <w:color w:val="333333"/>
          <w:szCs w:val="22"/>
          <w:shd w:val="clear" w:color="auto" w:fill="FFFFFF"/>
          <w:lang w:val="fr-FR"/>
        </w:rPr>
        <w:t xml:space="preserve"> le fonctionnement du corps. Les formations initial</w:t>
      </w:r>
      <w:r w:rsidR="009B19FC" w:rsidRPr="009D0BB5">
        <w:rPr>
          <w:color w:val="333333"/>
          <w:szCs w:val="22"/>
          <w:shd w:val="clear" w:color="auto" w:fill="FFFFFF"/>
          <w:lang w:val="fr-FR"/>
        </w:rPr>
        <w:t>e</w:t>
      </w:r>
      <w:r w:rsidR="00043823" w:rsidRPr="009D0BB5">
        <w:rPr>
          <w:color w:val="333333"/>
          <w:szCs w:val="22"/>
          <w:shd w:val="clear" w:color="auto" w:fill="FFFFFF"/>
          <w:lang w:val="fr-FR"/>
        </w:rPr>
        <w:t xml:space="preserve">s dès leur admission sont réalisées, toutefois le renforcement de capacités opérationnelles par un mécanisme planifié de formations continues </w:t>
      </w:r>
      <w:r w:rsidR="00EC2716" w:rsidRPr="009D0BB5">
        <w:rPr>
          <w:color w:val="333333"/>
          <w:szCs w:val="22"/>
          <w:shd w:val="clear" w:color="auto" w:fill="FFFFFF"/>
          <w:lang w:val="fr-FR"/>
        </w:rPr>
        <w:t>demeure non institutionnalisé</w:t>
      </w:r>
      <w:r w:rsidR="007639BC" w:rsidRPr="009D0BB5">
        <w:rPr>
          <w:color w:val="333333"/>
          <w:szCs w:val="22"/>
          <w:shd w:val="clear" w:color="auto" w:fill="FFFFFF"/>
          <w:lang w:val="fr-FR"/>
        </w:rPr>
        <w:t xml:space="preserve"> et non </w:t>
      </w:r>
      <w:r w:rsidR="00A836D6" w:rsidRPr="009D0BB5">
        <w:rPr>
          <w:color w:val="333333"/>
          <w:szCs w:val="22"/>
          <w:shd w:val="clear" w:color="auto" w:fill="FFFFFF"/>
          <w:lang w:val="fr-FR"/>
        </w:rPr>
        <w:t>effectif</w:t>
      </w:r>
      <w:r w:rsidR="002B7B7F" w:rsidRPr="00515925">
        <w:rPr>
          <w:lang w:val="fr-FR"/>
        </w:rPr>
        <w:t xml:space="preserve">. </w:t>
      </w:r>
    </w:p>
    <w:p w14:paraId="0870A4A6" w14:textId="00C2449E" w:rsidR="00EC2716" w:rsidRDefault="00EC2716" w:rsidP="002B7B7F">
      <w:pPr>
        <w:rPr>
          <w:lang w:val="fr-FR"/>
        </w:rPr>
      </w:pPr>
      <w:r>
        <w:rPr>
          <w:lang w:val="fr-FR"/>
        </w:rPr>
        <w:t xml:space="preserve">Les Centres de Secours d’Urgence couvrent </w:t>
      </w:r>
      <w:r w:rsidR="00A836D6">
        <w:rPr>
          <w:lang w:val="fr-FR"/>
        </w:rPr>
        <w:t>d</w:t>
      </w:r>
      <w:r>
        <w:rPr>
          <w:lang w:val="fr-FR"/>
        </w:rPr>
        <w:t xml:space="preserve">es régions avec des étendues vastes. La première phase du projet a introduit le concept de « citoyen-sauveteur » auquel la population </w:t>
      </w:r>
      <w:r w:rsidR="00A836D6">
        <w:rPr>
          <w:lang w:val="fr-FR"/>
        </w:rPr>
        <w:t xml:space="preserve">des zones ciblées </w:t>
      </w:r>
      <w:r>
        <w:rPr>
          <w:lang w:val="fr-FR"/>
        </w:rPr>
        <w:t xml:space="preserve">a adhéré. </w:t>
      </w:r>
      <w:r w:rsidR="00A92EB1">
        <w:rPr>
          <w:lang w:val="fr-FR"/>
        </w:rPr>
        <w:t xml:space="preserve">Une frange de la population </w:t>
      </w:r>
      <w:r w:rsidR="002B4E2B">
        <w:rPr>
          <w:lang w:val="fr-FR"/>
        </w:rPr>
        <w:t>a été instruite sur les gestes de premiers secours et ell</w:t>
      </w:r>
      <w:r w:rsidR="00895348">
        <w:rPr>
          <w:lang w:val="fr-FR"/>
        </w:rPr>
        <w:t>e constitue le premier maillon dans la chaîne de prise en charge des victimes</w:t>
      </w:r>
      <w:r w:rsidR="00F02A1D">
        <w:rPr>
          <w:lang w:val="fr-FR"/>
        </w:rPr>
        <w:t xml:space="preserve"> dans les cas d’accidents et de survenance de risque </w:t>
      </w:r>
      <w:r w:rsidR="00670D01">
        <w:rPr>
          <w:lang w:val="fr-FR"/>
        </w:rPr>
        <w:t>en général</w:t>
      </w:r>
      <w:r w:rsidR="00AD209C">
        <w:rPr>
          <w:lang w:val="fr-FR"/>
        </w:rPr>
        <w:t xml:space="preserve"> au sein de leur communauté</w:t>
      </w:r>
      <w:r w:rsidR="00670D01">
        <w:rPr>
          <w:lang w:val="fr-FR"/>
        </w:rPr>
        <w:t>.</w:t>
      </w:r>
      <w:r w:rsidR="00A5312C">
        <w:rPr>
          <w:lang w:val="fr-FR"/>
        </w:rPr>
        <w:t xml:space="preserve"> </w:t>
      </w:r>
      <w:r>
        <w:rPr>
          <w:lang w:val="fr-FR"/>
        </w:rPr>
        <w:t xml:space="preserve">Il convient de </w:t>
      </w:r>
      <w:proofErr w:type="spellStart"/>
      <w:r>
        <w:rPr>
          <w:lang w:val="fr-FR"/>
        </w:rPr>
        <w:t>re</w:t>
      </w:r>
      <w:r w:rsidR="00FF21CC">
        <w:rPr>
          <w:lang w:val="fr-FR"/>
        </w:rPr>
        <w:t>p</w:t>
      </w:r>
      <w:r>
        <w:rPr>
          <w:lang w:val="fr-FR"/>
        </w:rPr>
        <w:t>liquer</w:t>
      </w:r>
      <w:proofErr w:type="spellEnd"/>
      <w:r>
        <w:rPr>
          <w:lang w:val="fr-FR"/>
        </w:rPr>
        <w:t xml:space="preserve"> cette bonne pratique dans les autres régions pour lutter efficacement contre les sinistres. De plus, la </w:t>
      </w:r>
      <w:proofErr w:type="spellStart"/>
      <w:r>
        <w:rPr>
          <w:lang w:val="fr-FR"/>
        </w:rPr>
        <w:t>collabortion</w:t>
      </w:r>
      <w:proofErr w:type="spellEnd"/>
      <w:r>
        <w:rPr>
          <w:lang w:val="fr-FR"/>
        </w:rPr>
        <w:t xml:space="preserve"> entre le</w:t>
      </w:r>
      <w:r w:rsidR="00FF21CC">
        <w:rPr>
          <w:lang w:val="fr-FR"/>
        </w:rPr>
        <w:t>s</w:t>
      </w:r>
      <w:r>
        <w:rPr>
          <w:lang w:val="fr-FR"/>
        </w:rPr>
        <w:t xml:space="preserve"> pompiers civils et les populations </w:t>
      </w:r>
      <w:r w:rsidR="00FF21CC">
        <w:rPr>
          <w:lang w:val="fr-FR"/>
        </w:rPr>
        <w:t>a été souvent conflictuelle</w:t>
      </w:r>
      <w:r>
        <w:rPr>
          <w:lang w:val="fr-FR"/>
        </w:rPr>
        <w:t xml:space="preserve"> du fait de </w:t>
      </w:r>
      <w:r w:rsidR="00FF21CC">
        <w:rPr>
          <w:lang w:val="fr-FR"/>
        </w:rPr>
        <w:t>l’</w:t>
      </w:r>
      <w:r>
        <w:rPr>
          <w:lang w:val="fr-FR"/>
        </w:rPr>
        <w:t xml:space="preserve">inefficacité des pompiers lors des interventions et aussi de la méconnaissance de leurs missions par les communautés. Un rapprochement entre les pompiers civils et les populations dans une approche communautaire </w:t>
      </w:r>
      <w:r w:rsidR="00FF21CC">
        <w:rPr>
          <w:lang w:val="fr-FR"/>
        </w:rPr>
        <w:t xml:space="preserve">de gestion </w:t>
      </w:r>
      <w:r>
        <w:rPr>
          <w:lang w:val="fr-FR"/>
        </w:rPr>
        <w:t xml:space="preserve">des </w:t>
      </w:r>
      <w:proofErr w:type="spellStart"/>
      <w:r>
        <w:rPr>
          <w:lang w:val="fr-FR"/>
        </w:rPr>
        <w:t>intérets</w:t>
      </w:r>
      <w:proofErr w:type="spellEnd"/>
      <w:r>
        <w:rPr>
          <w:lang w:val="fr-FR"/>
        </w:rPr>
        <w:t xml:space="preserve"> mutuels</w:t>
      </w:r>
      <w:r w:rsidR="00856860">
        <w:rPr>
          <w:lang w:val="fr-FR"/>
        </w:rPr>
        <w:t xml:space="preserve"> par</w:t>
      </w:r>
      <w:r w:rsidR="00240311">
        <w:rPr>
          <w:lang w:val="fr-FR"/>
        </w:rPr>
        <w:t xml:space="preserve"> le renforcement de la participation des femmes </w:t>
      </w:r>
      <w:r w:rsidR="000E7EA2">
        <w:rPr>
          <w:lang w:val="fr-FR"/>
        </w:rPr>
        <w:t>dans la vi</w:t>
      </w:r>
      <w:r w:rsidR="00850A7C">
        <w:rPr>
          <w:lang w:val="fr-FR"/>
        </w:rPr>
        <w:t>abilité des CSU</w:t>
      </w:r>
      <w:r w:rsidR="00856860">
        <w:rPr>
          <w:lang w:val="fr-FR"/>
        </w:rPr>
        <w:t xml:space="preserve"> est d’une </w:t>
      </w:r>
      <w:r w:rsidR="00685808">
        <w:rPr>
          <w:lang w:val="fr-FR"/>
        </w:rPr>
        <w:t>absolue</w:t>
      </w:r>
      <w:r w:rsidR="00085E3B">
        <w:rPr>
          <w:lang w:val="fr-FR"/>
        </w:rPr>
        <w:t xml:space="preserve"> </w:t>
      </w:r>
      <w:proofErr w:type="spellStart"/>
      <w:r w:rsidR="00856860">
        <w:rPr>
          <w:lang w:val="fr-FR"/>
        </w:rPr>
        <w:t>necessité</w:t>
      </w:r>
      <w:proofErr w:type="spellEnd"/>
      <w:r w:rsidR="00856860">
        <w:rPr>
          <w:lang w:val="fr-FR"/>
        </w:rPr>
        <w:t xml:space="preserve"> pour garantir les acquis et dynamiser les facteurs favorisant l’</w:t>
      </w:r>
      <w:proofErr w:type="spellStart"/>
      <w:r w:rsidR="00856860">
        <w:rPr>
          <w:lang w:val="fr-FR"/>
        </w:rPr>
        <w:t>emergence</w:t>
      </w:r>
      <w:proofErr w:type="spellEnd"/>
      <w:r w:rsidR="00856860">
        <w:rPr>
          <w:lang w:val="fr-FR"/>
        </w:rPr>
        <w:t xml:space="preserve"> d</w:t>
      </w:r>
      <w:r w:rsidR="00685808">
        <w:rPr>
          <w:lang w:val="fr-FR"/>
        </w:rPr>
        <w:t>’une</w:t>
      </w:r>
      <w:r w:rsidR="00894072">
        <w:rPr>
          <w:lang w:val="fr-FR"/>
        </w:rPr>
        <w:t xml:space="preserve"> </w:t>
      </w:r>
      <w:r w:rsidR="00856860">
        <w:rPr>
          <w:lang w:val="fr-FR"/>
        </w:rPr>
        <w:t xml:space="preserve">protection civile </w:t>
      </w:r>
      <w:r w:rsidR="00685808">
        <w:rPr>
          <w:lang w:val="fr-FR"/>
        </w:rPr>
        <w:t xml:space="preserve">moderne </w:t>
      </w:r>
      <w:r w:rsidR="00856860">
        <w:rPr>
          <w:lang w:val="fr-FR"/>
        </w:rPr>
        <w:t>dans les régions.</w:t>
      </w:r>
    </w:p>
    <w:p w14:paraId="276F3F1D" w14:textId="77777777" w:rsidR="00A10FAE" w:rsidRDefault="00A10FAE" w:rsidP="002B7B7F">
      <w:pPr>
        <w:rPr>
          <w:lang w:val="fr-FR"/>
        </w:rPr>
      </w:pPr>
    </w:p>
    <w:p w14:paraId="71D50556" w14:textId="2EDE1594" w:rsidR="00A10FAE" w:rsidRDefault="00223AA0" w:rsidP="002B7B7F">
      <w:pPr>
        <w:rPr>
          <w:lang w:val="fr-FR"/>
        </w:rPr>
      </w:pPr>
      <w:r>
        <w:rPr>
          <w:lang w:val="fr-FR"/>
        </w:rPr>
        <w:t xml:space="preserve">C’est dans cette dynamique que </w:t>
      </w:r>
      <w:proofErr w:type="gramStart"/>
      <w:r>
        <w:rPr>
          <w:lang w:val="fr-FR"/>
        </w:rPr>
        <w:t xml:space="preserve">s’inscrit </w:t>
      </w:r>
      <w:r w:rsidR="007A4915">
        <w:rPr>
          <w:lang w:val="fr-FR"/>
        </w:rPr>
        <w:t xml:space="preserve"> c</w:t>
      </w:r>
      <w:r w:rsidR="00856860">
        <w:rPr>
          <w:lang w:val="fr-FR"/>
        </w:rPr>
        <w:t>e</w:t>
      </w:r>
      <w:proofErr w:type="gramEnd"/>
      <w:r w:rsidR="00856860">
        <w:rPr>
          <w:lang w:val="fr-FR"/>
        </w:rPr>
        <w:t xml:space="preserve"> </w:t>
      </w:r>
      <w:r w:rsidR="00DE3B2C">
        <w:rPr>
          <w:lang w:val="fr-FR"/>
        </w:rPr>
        <w:t>p</w:t>
      </w:r>
      <w:r w:rsidR="00DE3B2C" w:rsidRPr="00DE3B2C">
        <w:rPr>
          <w:lang w:val="fr-FR"/>
        </w:rPr>
        <w:t xml:space="preserve">rojet intégré pour le développement d’une protection civile de proximité </w:t>
      </w:r>
      <w:r w:rsidR="00856860" w:rsidRPr="00856860">
        <w:rPr>
          <w:lang w:val="fr-FR"/>
        </w:rPr>
        <w:t>en Côte d’Ivoire</w:t>
      </w:r>
      <w:r w:rsidR="00856860">
        <w:rPr>
          <w:lang w:val="fr-FR"/>
        </w:rPr>
        <w:t xml:space="preserve"> </w:t>
      </w:r>
      <w:r w:rsidR="007A4915">
        <w:rPr>
          <w:lang w:val="fr-FR"/>
        </w:rPr>
        <w:t xml:space="preserve">qui </w:t>
      </w:r>
      <w:r w:rsidR="00856860">
        <w:rPr>
          <w:lang w:val="fr-FR"/>
        </w:rPr>
        <w:t xml:space="preserve">vise à </w:t>
      </w:r>
      <w:r w:rsidR="00856860" w:rsidRPr="00B14A80">
        <w:rPr>
          <w:lang w:val="fr-FR"/>
        </w:rPr>
        <w:t xml:space="preserve">renforcer les capacités opérationnelles </w:t>
      </w:r>
      <w:r w:rsidR="00E40C73">
        <w:rPr>
          <w:lang w:val="fr-FR"/>
        </w:rPr>
        <w:t>de 1</w:t>
      </w:r>
      <w:r w:rsidR="00626259">
        <w:rPr>
          <w:lang w:val="fr-FR"/>
        </w:rPr>
        <w:t>5 CSU</w:t>
      </w:r>
      <w:r w:rsidR="00856860" w:rsidRPr="00B14A80">
        <w:rPr>
          <w:lang w:val="fr-FR"/>
        </w:rPr>
        <w:t xml:space="preserve"> pour accroître </w:t>
      </w:r>
      <w:r w:rsidR="001D001F">
        <w:rPr>
          <w:lang w:val="fr-FR"/>
        </w:rPr>
        <w:t xml:space="preserve"> leur </w:t>
      </w:r>
      <w:r w:rsidR="00856860">
        <w:rPr>
          <w:lang w:val="fr-FR"/>
        </w:rPr>
        <w:t>performance dans le secours à personnes et la prise en charge des risques et catastrophes</w:t>
      </w:r>
      <w:r w:rsidR="00856860" w:rsidRPr="00B14A80">
        <w:rPr>
          <w:lang w:val="fr-FR"/>
        </w:rPr>
        <w:t>. Ainsi</w:t>
      </w:r>
      <w:r w:rsidR="00DE4488">
        <w:rPr>
          <w:lang w:val="fr-FR"/>
        </w:rPr>
        <w:t>,</w:t>
      </w:r>
      <w:r w:rsidR="00856860" w:rsidRPr="00B14A80">
        <w:rPr>
          <w:lang w:val="fr-FR"/>
        </w:rPr>
        <w:t xml:space="preserve"> le </w:t>
      </w:r>
      <w:proofErr w:type="gramStart"/>
      <w:r w:rsidR="00856860" w:rsidRPr="00B14A80">
        <w:rPr>
          <w:lang w:val="fr-FR"/>
        </w:rPr>
        <w:t>but final</w:t>
      </w:r>
      <w:proofErr w:type="gramEnd"/>
      <w:r w:rsidR="00856860" w:rsidRPr="00B14A80">
        <w:rPr>
          <w:lang w:val="fr-FR"/>
        </w:rPr>
        <w:t xml:space="preserve"> du projet est que les populations soient </w:t>
      </w:r>
      <w:r w:rsidR="00DE4488">
        <w:rPr>
          <w:lang w:val="fr-FR"/>
        </w:rPr>
        <w:t xml:space="preserve">mieux </w:t>
      </w:r>
      <w:r w:rsidR="00856860" w:rsidRPr="00B14A80">
        <w:rPr>
          <w:lang w:val="fr-FR"/>
        </w:rPr>
        <w:t>protégées contre les risques courants auxquels elles sont exposées</w:t>
      </w:r>
      <w:r w:rsidR="00DE4488">
        <w:rPr>
          <w:lang w:val="fr-FR"/>
        </w:rPr>
        <w:t>.</w:t>
      </w:r>
    </w:p>
    <w:p w14:paraId="5770436E" w14:textId="045D7770" w:rsidR="003723F4" w:rsidRPr="009D0BB5" w:rsidRDefault="003723F4" w:rsidP="00F11985">
      <w:pPr>
        <w:spacing w:after="0"/>
        <w:contextualSpacing/>
        <w:rPr>
          <w:color w:val="333333"/>
          <w:szCs w:val="22"/>
          <w:shd w:val="clear" w:color="auto" w:fill="FFFFFF"/>
          <w:lang w:val="fr-FR"/>
        </w:rPr>
      </w:pPr>
    </w:p>
    <w:p w14:paraId="7F6B41CD" w14:textId="395B36CC" w:rsidR="00F812E1" w:rsidRPr="00F812E1" w:rsidRDefault="00F812E1" w:rsidP="00F812E1">
      <w:pPr>
        <w:rPr>
          <w:lang w:val="fr-FR"/>
        </w:rPr>
      </w:pPr>
    </w:p>
    <w:p w14:paraId="607543FC" w14:textId="77777777" w:rsidR="003D4708" w:rsidRPr="009E1DDD" w:rsidRDefault="003D4708" w:rsidP="003D4708">
      <w:pPr>
        <w:rPr>
          <w:lang w:val="fr-CA"/>
        </w:rPr>
      </w:pPr>
    </w:p>
    <w:p w14:paraId="1D2E905D" w14:textId="34DF4C7C" w:rsidR="004546D5" w:rsidRPr="00D066B8" w:rsidRDefault="0079463A" w:rsidP="00856860">
      <w:pPr>
        <w:pStyle w:val="Titre1"/>
        <w:numPr>
          <w:ilvl w:val="0"/>
          <w:numId w:val="0"/>
        </w:numPr>
        <w:pBdr>
          <w:top w:val="single" w:sz="4" w:space="0" w:color="auto"/>
        </w:pBdr>
        <w:ind w:left="720" w:hanging="720"/>
        <w:rPr>
          <w:lang w:val="fr-CA"/>
        </w:rPr>
      </w:pPr>
      <w:r>
        <w:rPr>
          <w:lang w:val="fr-CA"/>
        </w:rPr>
        <w:t>Théorie de changement</w:t>
      </w:r>
    </w:p>
    <w:p w14:paraId="529B0AB7" w14:textId="77777777" w:rsidR="003F7A1B" w:rsidRPr="00B90DD7" w:rsidRDefault="003F7A1B" w:rsidP="003F7A1B">
      <w:pPr>
        <w:rPr>
          <w:lang w:val="fr-FR"/>
        </w:rPr>
      </w:pPr>
    </w:p>
    <w:p w14:paraId="155444D6" w14:textId="473D85A2" w:rsidR="00D066B8" w:rsidRPr="00A618D7" w:rsidRDefault="00D066B8" w:rsidP="0080725B">
      <w:pPr>
        <w:spacing w:after="240" w:line="280" w:lineRule="exact"/>
        <w:rPr>
          <w:rFonts w:cs="Arial"/>
          <w:sz w:val="20"/>
          <w:szCs w:val="20"/>
          <w:lang w:val="fr-FR"/>
        </w:rPr>
      </w:pPr>
      <w:r w:rsidRPr="009D0BB5">
        <w:rPr>
          <w:b/>
          <w:lang w:val="fr-FR"/>
        </w:rPr>
        <w:lastRenderedPageBreak/>
        <w:t>Si</w:t>
      </w:r>
      <w:r w:rsidR="0080725B" w:rsidRPr="0080725B">
        <w:rPr>
          <w:b/>
          <w:lang w:val="fr-FR"/>
        </w:rPr>
        <w:t xml:space="preserve"> </w:t>
      </w:r>
      <w:r w:rsidR="0080725B" w:rsidRPr="00197051">
        <w:rPr>
          <w:lang w:val="fr-FR"/>
        </w:rPr>
        <w:t xml:space="preserve">les CSU disposent de capacités matérielles pour répondre aux risques courants dans les zones d’interventions </w:t>
      </w:r>
      <w:r w:rsidR="0080725B" w:rsidRPr="00197051">
        <w:rPr>
          <w:b/>
          <w:lang w:val="fr-FR"/>
        </w:rPr>
        <w:t>et que</w:t>
      </w:r>
      <w:r w:rsidR="0080725B" w:rsidRPr="00197051">
        <w:rPr>
          <w:lang w:val="fr-FR"/>
        </w:rPr>
        <w:t xml:space="preserve"> l</w:t>
      </w:r>
      <w:r w:rsidR="0080725B" w:rsidRPr="00197051">
        <w:rPr>
          <w:rFonts w:cs="Arial"/>
          <w:szCs w:val="22"/>
          <w:lang w:val="fr-FR"/>
        </w:rPr>
        <w:t>es pompiers civils sont formés aux méthodes d’intervention selon les standards internationaux</w:t>
      </w:r>
      <w:r w:rsidR="00A618D7" w:rsidRPr="009D0BB5">
        <w:rPr>
          <w:lang w:val="fr-FR"/>
        </w:rPr>
        <w:t xml:space="preserve"> </w:t>
      </w:r>
      <w:r w:rsidR="0080725B" w:rsidRPr="009D0BB5">
        <w:rPr>
          <w:lang w:val="fr-FR"/>
        </w:rPr>
        <w:t xml:space="preserve">avec </w:t>
      </w:r>
      <w:r w:rsidR="0080725B" w:rsidRPr="00197051">
        <w:rPr>
          <w:rFonts w:cs="Arial"/>
          <w:szCs w:val="22"/>
          <w:lang w:val="fr-FR"/>
        </w:rPr>
        <w:t>une coordination efficace des opérations de secours et de prévention</w:t>
      </w:r>
      <w:r w:rsidR="00792628">
        <w:rPr>
          <w:rFonts w:cs="Arial"/>
          <w:szCs w:val="22"/>
          <w:lang w:val="fr-FR"/>
        </w:rPr>
        <w:t>,</w:t>
      </w:r>
      <w:r w:rsidR="0080725B" w:rsidRPr="00197051">
        <w:rPr>
          <w:rFonts w:cs="Arial"/>
          <w:szCs w:val="22"/>
          <w:lang w:val="fr-FR"/>
        </w:rPr>
        <w:t xml:space="preserve"> et</w:t>
      </w:r>
      <w:r w:rsidR="0080725B">
        <w:rPr>
          <w:rFonts w:cs="Arial"/>
          <w:b/>
          <w:szCs w:val="22"/>
          <w:lang w:val="fr-FR"/>
        </w:rPr>
        <w:t xml:space="preserve"> si </w:t>
      </w:r>
      <w:r w:rsidR="00813093">
        <w:rPr>
          <w:rFonts w:cs="Arial"/>
          <w:szCs w:val="22"/>
          <w:lang w:val="fr-FR"/>
        </w:rPr>
        <w:t>l</w:t>
      </w:r>
      <w:r w:rsidR="0080725B" w:rsidRPr="00197051">
        <w:rPr>
          <w:rFonts w:cs="Arial"/>
          <w:szCs w:val="22"/>
          <w:lang w:val="fr-FR"/>
        </w:rPr>
        <w:t>es communautés</w:t>
      </w:r>
      <w:r w:rsidR="00AD7BCD">
        <w:rPr>
          <w:rFonts w:cs="Arial"/>
          <w:szCs w:val="22"/>
          <w:lang w:val="fr-FR"/>
        </w:rPr>
        <w:t>,</w:t>
      </w:r>
      <w:r w:rsidR="0080725B" w:rsidRPr="00197051">
        <w:rPr>
          <w:rFonts w:cs="Arial"/>
          <w:szCs w:val="22"/>
          <w:lang w:val="fr-FR"/>
        </w:rPr>
        <w:t xml:space="preserve"> en particulier les jeunes et les femmes</w:t>
      </w:r>
      <w:r w:rsidR="00AD7BCD">
        <w:rPr>
          <w:rFonts w:cs="Arial"/>
          <w:szCs w:val="22"/>
          <w:lang w:val="fr-FR"/>
        </w:rPr>
        <w:t>,</w:t>
      </w:r>
      <w:r w:rsidR="0080725B" w:rsidRPr="00197051">
        <w:rPr>
          <w:rFonts w:cs="Arial"/>
          <w:szCs w:val="22"/>
          <w:lang w:val="fr-FR"/>
        </w:rPr>
        <w:t xml:space="preserve"> sont sensibilisées sur l’utilité de la protection civile et adhèrent au concept de "citoyen-sauveur</w:t>
      </w:r>
      <w:r w:rsidR="00FC68DD">
        <w:rPr>
          <w:rFonts w:cs="Arial"/>
          <w:szCs w:val="22"/>
          <w:lang w:val="fr-FR"/>
        </w:rPr>
        <w:t>’’</w:t>
      </w:r>
      <w:r w:rsidR="000C7040">
        <w:rPr>
          <w:rFonts w:cs="Arial"/>
          <w:szCs w:val="22"/>
          <w:lang w:val="fr-FR"/>
        </w:rPr>
        <w:t>,</w:t>
      </w:r>
      <w:r w:rsidR="0080725B" w:rsidRPr="00197051">
        <w:rPr>
          <w:rFonts w:cs="Arial"/>
          <w:szCs w:val="22"/>
          <w:lang w:val="fr-FR"/>
        </w:rPr>
        <w:t xml:space="preserve"> </w:t>
      </w:r>
      <w:r w:rsidR="0080725B" w:rsidRPr="00197051">
        <w:rPr>
          <w:rFonts w:cs="Arial"/>
          <w:b/>
          <w:szCs w:val="22"/>
          <w:lang w:val="fr-FR"/>
        </w:rPr>
        <w:t>et que</w:t>
      </w:r>
      <w:r w:rsidR="0080725B" w:rsidRPr="00197051">
        <w:rPr>
          <w:rFonts w:cs="Arial"/>
          <w:szCs w:val="22"/>
          <w:lang w:val="fr-FR"/>
        </w:rPr>
        <w:t xml:space="preserve"> des activités de rapprochement entre les pompiers et les communautés sont mises en œuvres</w:t>
      </w:r>
      <w:r w:rsidR="0089104B">
        <w:rPr>
          <w:rFonts w:cs="Arial"/>
          <w:szCs w:val="22"/>
          <w:lang w:val="fr-FR"/>
        </w:rPr>
        <w:t>,</w:t>
      </w:r>
      <w:r w:rsidR="0080725B">
        <w:rPr>
          <w:rFonts w:cs="Arial"/>
          <w:b/>
          <w:szCs w:val="22"/>
          <w:lang w:val="fr-FR"/>
        </w:rPr>
        <w:t xml:space="preserve"> </w:t>
      </w:r>
      <w:r w:rsidR="00A618D7" w:rsidRPr="009D0BB5">
        <w:rPr>
          <w:b/>
          <w:lang w:val="fr-FR"/>
        </w:rPr>
        <w:t>alors</w:t>
      </w:r>
      <w:r w:rsidR="00A618D7" w:rsidRPr="009D0BB5">
        <w:rPr>
          <w:lang w:val="fr-FR"/>
        </w:rPr>
        <w:t xml:space="preserve"> </w:t>
      </w:r>
      <w:r w:rsidR="0080725B">
        <w:rPr>
          <w:lang w:val="fr-FR"/>
        </w:rPr>
        <w:t>l</w:t>
      </w:r>
      <w:r w:rsidR="00A618D7" w:rsidRPr="00A618D7">
        <w:rPr>
          <w:lang w:val="fr-FR"/>
        </w:rPr>
        <w:t>es populations s</w:t>
      </w:r>
      <w:r w:rsidR="00A618D7">
        <w:rPr>
          <w:lang w:val="fr-FR"/>
        </w:rPr>
        <w:t>er</w:t>
      </w:r>
      <w:r w:rsidR="00A618D7" w:rsidRPr="00A618D7">
        <w:rPr>
          <w:lang w:val="fr-FR"/>
        </w:rPr>
        <w:t xml:space="preserve">ont </w:t>
      </w:r>
      <w:r w:rsidR="0089104B">
        <w:rPr>
          <w:lang w:val="fr-FR"/>
        </w:rPr>
        <w:t xml:space="preserve">mieux </w:t>
      </w:r>
      <w:r w:rsidR="00A618D7" w:rsidRPr="00A618D7">
        <w:rPr>
          <w:lang w:val="fr-FR"/>
        </w:rPr>
        <w:t>protégées contre les risques quotidiens</w:t>
      </w:r>
      <w:r w:rsidR="00A618D7">
        <w:rPr>
          <w:lang w:val="fr-FR"/>
        </w:rPr>
        <w:t xml:space="preserve"> auxquels elles sont exposées, </w:t>
      </w:r>
      <w:r w:rsidR="00A618D7" w:rsidRPr="00A618D7">
        <w:rPr>
          <w:b/>
          <w:lang w:val="fr-FR"/>
        </w:rPr>
        <w:t>ce qui favorisera</w:t>
      </w:r>
      <w:r w:rsidR="00A618D7">
        <w:rPr>
          <w:lang w:val="fr-FR"/>
        </w:rPr>
        <w:t xml:space="preserve"> l’émergence de la protection civile en Côte d’Ivoire</w:t>
      </w:r>
      <w:r w:rsidR="0080725B">
        <w:rPr>
          <w:lang w:val="fr-FR"/>
        </w:rPr>
        <w:t xml:space="preserve"> </w:t>
      </w:r>
      <w:r w:rsidR="0080725B" w:rsidRPr="00197051">
        <w:rPr>
          <w:b/>
          <w:lang w:val="fr-FR"/>
        </w:rPr>
        <w:t>à condition que</w:t>
      </w:r>
      <w:r w:rsidR="0080725B">
        <w:rPr>
          <w:lang w:val="fr-FR"/>
        </w:rPr>
        <w:t xml:space="preserve"> les collectivités jouent</w:t>
      </w:r>
      <w:r w:rsidR="0089104B">
        <w:rPr>
          <w:lang w:val="fr-FR"/>
        </w:rPr>
        <w:t xml:space="preserve"> pleinement</w:t>
      </w:r>
      <w:r w:rsidR="0080725B">
        <w:rPr>
          <w:lang w:val="fr-FR"/>
        </w:rPr>
        <w:t xml:space="preserve"> leur rôle selon leurs attributions</w:t>
      </w:r>
      <w:r w:rsidR="00A618D7">
        <w:rPr>
          <w:lang w:val="fr-FR"/>
        </w:rPr>
        <w:t>.</w:t>
      </w:r>
    </w:p>
    <w:p w14:paraId="3B177369" w14:textId="77777777" w:rsidR="007E74A3" w:rsidRPr="00F5307C" w:rsidRDefault="007E74A3" w:rsidP="007E74A3">
      <w:pPr>
        <w:rPr>
          <w:rFonts w:cs="Arial"/>
          <w:sz w:val="20"/>
          <w:szCs w:val="20"/>
          <w:lang w:val="fr-FR"/>
        </w:rPr>
      </w:pPr>
    </w:p>
    <w:p w14:paraId="61FEDE32" w14:textId="4D5756F0" w:rsidR="00856860" w:rsidRDefault="003D4708" w:rsidP="00AE17A1">
      <w:pPr>
        <w:pStyle w:val="Titre1"/>
        <w:numPr>
          <w:ilvl w:val="0"/>
          <w:numId w:val="0"/>
        </w:numPr>
        <w:pBdr>
          <w:top w:val="single" w:sz="4" w:space="0" w:color="auto"/>
        </w:pBdr>
        <w:ind w:left="720" w:hanging="720"/>
        <w:rPr>
          <w:lang w:val="fr-FR"/>
        </w:rPr>
      </w:pPr>
      <w:r w:rsidRPr="00856860">
        <w:rPr>
          <w:lang w:val="fr-CA"/>
        </w:rPr>
        <w:t>Résultats escomptés</w:t>
      </w:r>
      <w:bookmarkStart w:id="0" w:name="_Toc513125405"/>
    </w:p>
    <w:p w14:paraId="2181F9D6" w14:textId="2942C92E" w:rsidR="00AF2296" w:rsidRPr="00B14A80" w:rsidRDefault="00AF2296" w:rsidP="00AF2296">
      <w:pPr>
        <w:spacing w:after="240" w:line="280" w:lineRule="exact"/>
        <w:rPr>
          <w:b/>
          <w:lang w:val="fr-FR"/>
        </w:rPr>
      </w:pPr>
      <w:r w:rsidRPr="00B14A80">
        <w:rPr>
          <w:b/>
          <w:lang w:val="fr-FR"/>
        </w:rPr>
        <w:t xml:space="preserve">Effet 1 : </w:t>
      </w:r>
      <w:bookmarkEnd w:id="0"/>
      <w:r w:rsidRPr="00B14A80">
        <w:rPr>
          <w:b/>
          <w:lang w:val="fr-FR"/>
        </w:rPr>
        <w:t xml:space="preserve">Les </w:t>
      </w:r>
      <w:r w:rsidR="00EB143F">
        <w:rPr>
          <w:b/>
          <w:lang w:val="fr-FR"/>
        </w:rPr>
        <w:t>C</w:t>
      </w:r>
      <w:r w:rsidRPr="00B14A80">
        <w:rPr>
          <w:b/>
          <w:lang w:val="fr-FR"/>
        </w:rPr>
        <w:t xml:space="preserve">entres de </w:t>
      </w:r>
      <w:r w:rsidR="00EB143F">
        <w:rPr>
          <w:b/>
          <w:lang w:val="fr-FR"/>
        </w:rPr>
        <w:t>S</w:t>
      </w:r>
      <w:r w:rsidRPr="00B14A80">
        <w:rPr>
          <w:b/>
          <w:lang w:val="fr-FR"/>
        </w:rPr>
        <w:t>ecours d'</w:t>
      </w:r>
      <w:r w:rsidR="001B2CB9">
        <w:rPr>
          <w:b/>
          <w:lang w:val="fr-FR"/>
        </w:rPr>
        <w:t>U</w:t>
      </w:r>
      <w:r w:rsidRPr="00B14A80">
        <w:rPr>
          <w:b/>
          <w:lang w:val="fr-FR"/>
        </w:rPr>
        <w:t>rgence offrent des services de protection civile de qualité.</w:t>
      </w:r>
    </w:p>
    <w:p w14:paraId="2EBC96E0" w14:textId="1D8819DF" w:rsidR="00AF2296" w:rsidRPr="00B14A80" w:rsidRDefault="00AF2296" w:rsidP="00AF2296">
      <w:pPr>
        <w:spacing w:after="240" w:line="280" w:lineRule="exact"/>
        <w:rPr>
          <w:b/>
          <w:lang w:val="fr-FR"/>
        </w:rPr>
      </w:pPr>
      <w:r w:rsidRPr="00B14A80">
        <w:rPr>
          <w:b/>
          <w:lang w:val="fr-FR"/>
        </w:rPr>
        <w:t xml:space="preserve">Produit 1.1 : Les CSU </w:t>
      </w:r>
      <w:r w:rsidR="00DB5CEF">
        <w:rPr>
          <w:b/>
          <w:lang w:val="fr-FR"/>
        </w:rPr>
        <w:t>disposent de capacités matérielles pour répondre aux risques courants dans les zones d’interventions</w:t>
      </w:r>
      <w:r w:rsidRPr="00B14A80">
        <w:rPr>
          <w:b/>
          <w:lang w:val="fr-FR"/>
        </w:rPr>
        <w:t>.</w:t>
      </w:r>
    </w:p>
    <w:p w14:paraId="632A0EA2" w14:textId="022CBA00" w:rsidR="00AF2296" w:rsidRDefault="00AF2296" w:rsidP="00AF2296">
      <w:pPr>
        <w:spacing w:after="240" w:line="280" w:lineRule="exact"/>
        <w:rPr>
          <w:lang w:val="fr-FR"/>
        </w:rPr>
      </w:pPr>
      <w:r w:rsidRPr="00A9705D">
        <w:rPr>
          <w:lang w:val="fr-FR"/>
        </w:rPr>
        <w:t xml:space="preserve">Activité 1.1.1 : </w:t>
      </w:r>
      <w:r w:rsidR="00DB5CEF" w:rsidRPr="00A9705D">
        <w:rPr>
          <w:lang w:val="fr-FR"/>
        </w:rPr>
        <w:t xml:space="preserve">Réaliser des travaux d’aménagement </w:t>
      </w:r>
      <w:r w:rsidR="00002C43">
        <w:rPr>
          <w:lang w:val="fr-FR"/>
        </w:rPr>
        <w:t xml:space="preserve">complémentaires </w:t>
      </w:r>
      <w:r w:rsidR="00DB5CEF" w:rsidRPr="00A9705D">
        <w:rPr>
          <w:lang w:val="fr-FR"/>
        </w:rPr>
        <w:t>au sein de</w:t>
      </w:r>
      <w:r w:rsidR="008E749E">
        <w:rPr>
          <w:lang w:val="fr-FR"/>
        </w:rPr>
        <w:t xml:space="preserve"> 15</w:t>
      </w:r>
      <w:r w:rsidRPr="00A9705D">
        <w:rPr>
          <w:lang w:val="fr-FR"/>
        </w:rPr>
        <w:t xml:space="preserve"> CSU</w:t>
      </w:r>
      <w:r w:rsidR="00DB5CEF" w:rsidRPr="00A9705D">
        <w:rPr>
          <w:lang w:val="fr-FR"/>
        </w:rPr>
        <w:t> </w:t>
      </w:r>
    </w:p>
    <w:p w14:paraId="35EA33CB" w14:textId="77777777" w:rsidR="0079228F" w:rsidRPr="009D0BB5" w:rsidRDefault="0079228F" w:rsidP="0079228F">
      <w:pPr>
        <w:pStyle w:val="Paragraphedeliste"/>
        <w:numPr>
          <w:ilvl w:val="0"/>
          <w:numId w:val="34"/>
        </w:numPr>
        <w:shd w:val="clear" w:color="auto" w:fill="FFFFFF"/>
        <w:rPr>
          <w:color w:val="212121"/>
          <w:lang w:val="fr-FR"/>
        </w:rPr>
      </w:pPr>
      <w:r w:rsidRPr="009D0BB5">
        <w:rPr>
          <w:color w:val="212121"/>
          <w:lang w:val="fr-FR"/>
        </w:rPr>
        <w:t>Aménagement d’aires de manœuvre et de lavage en pavé ;</w:t>
      </w:r>
    </w:p>
    <w:p w14:paraId="74D1C072" w14:textId="77777777" w:rsidR="0079228F" w:rsidRPr="009D0BB5" w:rsidRDefault="0079228F" w:rsidP="0079228F">
      <w:pPr>
        <w:pStyle w:val="Paragraphedeliste"/>
        <w:numPr>
          <w:ilvl w:val="0"/>
          <w:numId w:val="34"/>
        </w:numPr>
        <w:shd w:val="clear" w:color="auto" w:fill="FFFFFF"/>
        <w:rPr>
          <w:color w:val="212121"/>
          <w:lang w:val="fr-FR"/>
        </w:rPr>
      </w:pPr>
      <w:r w:rsidRPr="009D0BB5">
        <w:rPr>
          <w:color w:val="212121"/>
          <w:lang w:val="fr-FR"/>
        </w:rPr>
        <w:t>Construction de clôture avec claustras ;</w:t>
      </w:r>
    </w:p>
    <w:p w14:paraId="2DD0BD1E" w14:textId="77777777" w:rsidR="0079228F" w:rsidRPr="009D0BB5" w:rsidRDefault="0079228F" w:rsidP="0079228F">
      <w:pPr>
        <w:pStyle w:val="Paragraphedeliste"/>
        <w:numPr>
          <w:ilvl w:val="0"/>
          <w:numId w:val="34"/>
        </w:numPr>
        <w:shd w:val="clear" w:color="auto" w:fill="FFFFFF"/>
        <w:rPr>
          <w:color w:val="212121"/>
          <w:lang w:val="fr-FR"/>
        </w:rPr>
      </w:pPr>
      <w:r w:rsidRPr="009D0BB5">
        <w:rPr>
          <w:color w:val="212121"/>
          <w:lang w:val="fr-FR"/>
        </w:rPr>
        <w:t>Construction de guérite avec portillon ;</w:t>
      </w:r>
    </w:p>
    <w:p w14:paraId="3BF3EA5C" w14:textId="77777777" w:rsidR="0079228F" w:rsidRPr="009D0BB5" w:rsidRDefault="0079228F" w:rsidP="0079228F">
      <w:pPr>
        <w:pStyle w:val="Paragraphedeliste"/>
        <w:numPr>
          <w:ilvl w:val="0"/>
          <w:numId w:val="34"/>
        </w:numPr>
        <w:shd w:val="clear" w:color="auto" w:fill="FFFFFF"/>
        <w:rPr>
          <w:color w:val="212121"/>
          <w:lang w:val="fr-FR"/>
        </w:rPr>
      </w:pPr>
      <w:r w:rsidRPr="009D0BB5">
        <w:rPr>
          <w:color w:val="212121"/>
          <w:lang w:val="fr-FR"/>
        </w:rPr>
        <w:t>Construction de niche CIE / SODECI ;</w:t>
      </w:r>
    </w:p>
    <w:p w14:paraId="1772A9AF" w14:textId="77777777" w:rsidR="0079228F" w:rsidRPr="0079228F" w:rsidRDefault="0079228F" w:rsidP="0079228F">
      <w:pPr>
        <w:pStyle w:val="Paragraphedeliste"/>
        <w:numPr>
          <w:ilvl w:val="0"/>
          <w:numId w:val="34"/>
        </w:numPr>
        <w:shd w:val="clear" w:color="auto" w:fill="FFFFFF"/>
        <w:rPr>
          <w:color w:val="212121"/>
        </w:rPr>
      </w:pPr>
      <w:r w:rsidRPr="0079228F">
        <w:rPr>
          <w:color w:val="212121"/>
        </w:rPr>
        <w:t xml:space="preserve">Pose de </w:t>
      </w:r>
      <w:proofErr w:type="spellStart"/>
      <w:r w:rsidRPr="0079228F">
        <w:rPr>
          <w:color w:val="212121"/>
        </w:rPr>
        <w:t>lampadaires</w:t>
      </w:r>
      <w:proofErr w:type="spellEnd"/>
      <w:r w:rsidRPr="0079228F">
        <w:rPr>
          <w:color w:val="212121"/>
        </w:rPr>
        <w:t xml:space="preserve"> </w:t>
      </w:r>
      <w:proofErr w:type="spellStart"/>
      <w:proofErr w:type="gramStart"/>
      <w:r w:rsidRPr="0079228F">
        <w:rPr>
          <w:color w:val="212121"/>
        </w:rPr>
        <w:t>solaires</w:t>
      </w:r>
      <w:proofErr w:type="spellEnd"/>
      <w:r w:rsidRPr="0079228F">
        <w:rPr>
          <w:color w:val="212121"/>
        </w:rPr>
        <w:t> ;</w:t>
      </w:r>
      <w:proofErr w:type="gramEnd"/>
    </w:p>
    <w:p w14:paraId="24E46562" w14:textId="77777777" w:rsidR="0079228F" w:rsidRPr="0079228F" w:rsidRDefault="0079228F" w:rsidP="0079228F">
      <w:pPr>
        <w:pStyle w:val="Paragraphedeliste"/>
        <w:numPr>
          <w:ilvl w:val="0"/>
          <w:numId w:val="34"/>
        </w:numPr>
        <w:shd w:val="clear" w:color="auto" w:fill="FFFFFF"/>
        <w:rPr>
          <w:color w:val="212121"/>
        </w:rPr>
      </w:pPr>
      <w:r w:rsidRPr="0079228F">
        <w:rPr>
          <w:color w:val="212121"/>
        </w:rPr>
        <w:t xml:space="preserve">Pose de </w:t>
      </w:r>
      <w:proofErr w:type="spellStart"/>
      <w:r w:rsidRPr="0079228F">
        <w:rPr>
          <w:color w:val="212121"/>
        </w:rPr>
        <w:t>poteau</w:t>
      </w:r>
      <w:proofErr w:type="spellEnd"/>
      <w:r w:rsidRPr="0079228F">
        <w:rPr>
          <w:color w:val="212121"/>
        </w:rPr>
        <w:t xml:space="preserve"> </w:t>
      </w:r>
      <w:proofErr w:type="spellStart"/>
      <w:r w:rsidRPr="0079228F">
        <w:rPr>
          <w:color w:val="212121"/>
        </w:rPr>
        <w:t>d’incendie</w:t>
      </w:r>
      <w:proofErr w:type="spellEnd"/>
      <w:r w:rsidRPr="0079228F">
        <w:rPr>
          <w:color w:val="212121"/>
        </w:rPr>
        <w:t> ;</w:t>
      </w:r>
    </w:p>
    <w:p w14:paraId="69122D07" w14:textId="77777777" w:rsidR="0079228F" w:rsidRPr="009D0BB5" w:rsidRDefault="0079228F" w:rsidP="0079228F">
      <w:pPr>
        <w:pStyle w:val="Paragraphedeliste"/>
        <w:numPr>
          <w:ilvl w:val="0"/>
          <w:numId w:val="34"/>
        </w:numPr>
        <w:shd w:val="clear" w:color="auto" w:fill="FFFFFF"/>
        <w:rPr>
          <w:color w:val="212121"/>
          <w:lang w:val="fr-FR"/>
        </w:rPr>
      </w:pPr>
      <w:r w:rsidRPr="009D0BB5">
        <w:rPr>
          <w:color w:val="212121"/>
          <w:lang w:val="fr-FR"/>
        </w:rPr>
        <w:t>Réalisation de voie d’accès en béton ;</w:t>
      </w:r>
    </w:p>
    <w:p w14:paraId="795649DE" w14:textId="77777777" w:rsidR="0079228F" w:rsidRPr="0079228F" w:rsidRDefault="0079228F" w:rsidP="0079228F">
      <w:pPr>
        <w:pStyle w:val="Paragraphedeliste"/>
        <w:numPr>
          <w:ilvl w:val="0"/>
          <w:numId w:val="34"/>
        </w:numPr>
        <w:shd w:val="clear" w:color="auto" w:fill="FFFFFF"/>
        <w:rPr>
          <w:color w:val="212121"/>
        </w:rPr>
      </w:pPr>
      <w:r w:rsidRPr="0079228F">
        <w:rPr>
          <w:color w:val="212121"/>
        </w:rPr>
        <w:t xml:space="preserve">Pose de </w:t>
      </w:r>
      <w:proofErr w:type="spellStart"/>
      <w:r w:rsidRPr="0079228F">
        <w:rPr>
          <w:color w:val="212121"/>
        </w:rPr>
        <w:t>portail</w:t>
      </w:r>
      <w:proofErr w:type="spellEnd"/>
      <w:r w:rsidRPr="0079228F">
        <w:rPr>
          <w:color w:val="212121"/>
        </w:rPr>
        <w:t xml:space="preserve"> </w:t>
      </w:r>
      <w:proofErr w:type="spellStart"/>
      <w:proofErr w:type="gramStart"/>
      <w:r w:rsidRPr="0079228F">
        <w:rPr>
          <w:color w:val="212121"/>
        </w:rPr>
        <w:t>coulissant</w:t>
      </w:r>
      <w:proofErr w:type="spellEnd"/>
      <w:r w:rsidRPr="0079228F">
        <w:rPr>
          <w:color w:val="212121"/>
        </w:rPr>
        <w:t> ;</w:t>
      </w:r>
      <w:proofErr w:type="gramEnd"/>
    </w:p>
    <w:p w14:paraId="09444F55" w14:textId="7E5CD22A" w:rsidR="0079228F" w:rsidRPr="009D0BB5" w:rsidRDefault="0079228F" w:rsidP="0079228F">
      <w:pPr>
        <w:pStyle w:val="Paragraphedeliste"/>
        <w:numPr>
          <w:ilvl w:val="0"/>
          <w:numId w:val="34"/>
        </w:numPr>
        <w:shd w:val="clear" w:color="auto" w:fill="FFFFFF"/>
        <w:rPr>
          <w:color w:val="212121"/>
          <w:lang w:val="fr-FR"/>
        </w:rPr>
      </w:pPr>
      <w:r w:rsidRPr="009D0BB5">
        <w:rPr>
          <w:color w:val="212121"/>
          <w:lang w:val="fr-FR"/>
        </w:rPr>
        <w:t>Pose de panneaux directionnels, d’enseigne et mât de drapeau.</w:t>
      </w:r>
    </w:p>
    <w:p w14:paraId="3F2E0867" w14:textId="77777777" w:rsidR="008B4E47" w:rsidRDefault="008B4E47" w:rsidP="00DB5CEF">
      <w:pPr>
        <w:spacing w:after="240" w:line="280" w:lineRule="exact"/>
        <w:rPr>
          <w:lang w:val="fr-FR"/>
        </w:rPr>
      </w:pPr>
    </w:p>
    <w:p w14:paraId="723098C5" w14:textId="221C7063" w:rsidR="00DB5CEF" w:rsidRDefault="00AF2296" w:rsidP="00DB5CEF">
      <w:pPr>
        <w:spacing w:after="240" w:line="280" w:lineRule="exact"/>
        <w:rPr>
          <w:lang w:val="fr-FR"/>
        </w:rPr>
      </w:pPr>
      <w:r w:rsidRPr="00A9705D">
        <w:rPr>
          <w:lang w:val="fr-FR"/>
        </w:rPr>
        <w:t xml:space="preserve">Activité 1.1.2 : </w:t>
      </w:r>
      <w:r w:rsidR="00DB5CEF" w:rsidRPr="00A9705D">
        <w:rPr>
          <w:lang w:val="fr-FR"/>
        </w:rPr>
        <w:t>Renforcer les capacités matérielles et logistiques des pompiers civiles</w:t>
      </w:r>
      <w:r w:rsidR="00817365">
        <w:rPr>
          <w:lang w:val="fr-FR"/>
        </w:rPr>
        <w:t> </w:t>
      </w:r>
      <w:r w:rsidR="008E749E">
        <w:rPr>
          <w:lang w:val="fr-FR"/>
        </w:rPr>
        <w:t>de 15 CSU</w:t>
      </w:r>
    </w:p>
    <w:p w14:paraId="688E0E7A" w14:textId="6CBC3DF8" w:rsidR="00817365" w:rsidRPr="009D0BB5" w:rsidRDefault="00817365" w:rsidP="00817365">
      <w:pPr>
        <w:pStyle w:val="Paragraphedeliste"/>
        <w:numPr>
          <w:ilvl w:val="0"/>
          <w:numId w:val="34"/>
        </w:numPr>
        <w:shd w:val="clear" w:color="auto" w:fill="FFFFFF"/>
        <w:rPr>
          <w:color w:val="212121"/>
          <w:lang w:val="fr-FR"/>
        </w:rPr>
      </w:pPr>
      <w:r w:rsidRPr="009D0BB5">
        <w:rPr>
          <w:color w:val="212121"/>
          <w:lang w:val="fr-FR"/>
        </w:rPr>
        <w:t>Acquisition d’engins de secours et de lutte contre les incendies</w:t>
      </w:r>
    </w:p>
    <w:p w14:paraId="41D006BA" w14:textId="173EE4D1" w:rsidR="00817365" w:rsidRPr="009D0BB5" w:rsidRDefault="00817365" w:rsidP="00817365">
      <w:pPr>
        <w:pStyle w:val="Paragraphedeliste"/>
        <w:numPr>
          <w:ilvl w:val="0"/>
          <w:numId w:val="34"/>
        </w:numPr>
        <w:shd w:val="clear" w:color="auto" w:fill="FFFFFF"/>
        <w:rPr>
          <w:color w:val="212121"/>
          <w:lang w:val="fr-FR"/>
        </w:rPr>
      </w:pPr>
      <w:r w:rsidRPr="009D0BB5">
        <w:rPr>
          <w:color w:val="212121"/>
          <w:lang w:val="fr-FR"/>
        </w:rPr>
        <w:t>Acquisition de matériels de protection individuelle et collectif</w:t>
      </w:r>
    </w:p>
    <w:p w14:paraId="78E228A9" w14:textId="27CFDF39" w:rsidR="00817365" w:rsidRPr="009D0BB5" w:rsidRDefault="00817365" w:rsidP="00817365">
      <w:pPr>
        <w:pStyle w:val="Paragraphedeliste"/>
        <w:numPr>
          <w:ilvl w:val="0"/>
          <w:numId w:val="34"/>
        </w:numPr>
        <w:shd w:val="clear" w:color="auto" w:fill="FFFFFF"/>
        <w:rPr>
          <w:color w:val="212121"/>
          <w:lang w:val="fr-FR"/>
        </w:rPr>
      </w:pPr>
      <w:r w:rsidRPr="009D0BB5">
        <w:rPr>
          <w:color w:val="212121"/>
          <w:lang w:val="fr-FR"/>
        </w:rPr>
        <w:t>Acquisition de matériels de literie, de loisir et de cuisine</w:t>
      </w:r>
    </w:p>
    <w:p w14:paraId="64053813" w14:textId="77777777" w:rsidR="008B4E47" w:rsidRDefault="008B4E47" w:rsidP="00DB5CEF">
      <w:pPr>
        <w:spacing w:after="240" w:line="280" w:lineRule="exact"/>
        <w:rPr>
          <w:rFonts w:cs="Arial"/>
          <w:b/>
          <w:szCs w:val="22"/>
          <w:lang w:val="fr-FR"/>
        </w:rPr>
      </w:pPr>
    </w:p>
    <w:p w14:paraId="1B675295" w14:textId="77777777" w:rsidR="00DB5CEF" w:rsidRPr="00B14A80" w:rsidRDefault="00DB5CEF" w:rsidP="00DB5CEF">
      <w:pPr>
        <w:spacing w:after="240" w:line="280" w:lineRule="exact"/>
        <w:rPr>
          <w:rFonts w:cs="Arial"/>
          <w:b/>
          <w:szCs w:val="22"/>
          <w:lang w:val="fr-FR"/>
        </w:rPr>
      </w:pPr>
      <w:r w:rsidRPr="00B14A80">
        <w:rPr>
          <w:rFonts w:cs="Arial"/>
          <w:b/>
          <w:szCs w:val="22"/>
          <w:lang w:val="fr-FR"/>
        </w:rPr>
        <w:t>Produit 1.2 : Les pompiers civils sont formés aux méthodes d’intervention selon les standards internationaux</w:t>
      </w:r>
    </w:p>
    <w:p w14:paraId="32956B9D" w14:textId="77777777" w:rsidR="0079228F" w:rsidRPr="009057D8" w:rsidRDefault="00DB5CEF" w:rsidP="00DB5CEF">
      <w:pPr>
        <w:spacing w:after="240" w:line="280" w:lineRule="exact"/>
        <w:rPr>
          <w:rFonts w:cs="Arial"/>
          <w:szCs w:val="22"/>
          <w:lang w:val="fr-FR"/>
        </w:rPr>
      </w:pPr>
      <w:r w:rsidRPr="009057D8">
        <w:rPr>
          <w:rFonts w:cs="Arial"/>
          <w:szCs w:val="22"/>
          <w:lang w:val="fr-FR"/>
        </w:rPr>
        <w:t>Activité 1.2.1 : Mettre en place un guide de référence pour la formation des pompiers civils :</w:t>
      </w:r>
    </w:p>
    <w:p w14:paraId="525E32D6" w14:textId="77777777" w:rsidR="0079228F" w:rsidRPr="009D0BB5" w:rsidRDefault="0079228F" w:rsidP="009057D8">
      <w:pPr>
        <w:pStyle w:val="Paragraphedeliste"/>
        <w:numPr>
          <w:ilvl w:val="0"/>
          <w:numId w:val="34"/>
        </w:numPr>
        <w:shd w:val="clear" w:color="auto" w:fill="FFFFFF"/>
        <w:rPr>
          <w:color w:val="212121"/>
          <w:lang w:val="fr-FR"/>
        </w:rPr>
      </w:pPr>
      <w:r w:rsidRPr="009D0BB5">
        <w:rPr>
          <w:color w:val="212121"/>
          <w:lang w:val="fr-FR"/>
        </w:rPr>
        <w:t xml:space="preserve">Actualisation </w:t>
      </w:r>
      <w:r w:rsidR="00DB5CEF" w:rsidRPr="009D0BB5">
        <w:rPr>
          <w:color w:val="212121"/>
          <w:lang w:val="fr-FR"/>
        </w:rPr>
        <w:t>des curricula de formation standardisés pour les pompiers civils</w:t>
      </w:r>
      <w:r w:rsidRPr="009D0BB5">
        <w:rPr>
          <w:color w:val="212121"/>
          <w:lang w:val="fr-FR"/>
        </w:rPr>
        <w:t> ;</w:t>
      </w:r>
    </w:p>
    <w:p w14:paraId="35009E6E" w14:textId="77777777" w:rsidR="0079228F" w:rsidRPr="009057D8" w:rsidRDefault="0079228F" w:rsidP="009057D8">
      <w:pPr>
        <w:pStyle w:val="Paragraphedeliste"/>
        <w:numPr>
          <w:ilvl w:val="0"/>
          <w:numId w:val="34"/>
        </w:numPr>
        <w:shd w:val="clear" w:color="auto" w:fill="FFFFFF"/>
        <w:rPr>
          <w:color w:val="212121"/>
        </w:rPr>
      </w:pPr>
      <w:proofErr w:type="spellStart"/>
      <w:r w:rsidRPr="009057D8">
        <w:rPr>
          <w:color w:val="212121"/>
        </w:rPr>
        <w:t>Renforcement</w:t>
      </w:r>
      <w:proofErr w:type="spellEnd"/>
      <w:r w:rsidRPr="009057D8">
        <w:rPr>
          <w:color w:val="212121"/>
        </w:rPr>
        <w:t xml:space="preserve"> du pool de </w:t>
      </w:r>
      <w:proofErr w:type="spellStart"/>
      <w:r w:rsidRPr="009057D8">
        <w:rPr>
          <w:color w:val="212121"/>
        </w:rPr>
        <w:t>formateurs</w:t>
      </w:r>
      <w:proofErr w:type="spellEnd"/>
      <w:r w:rsidRPr="009057D8">
        <w:rPr>
          <w:color w:val="212121"/>
        </w:rPr>
        <w:t xml:space="preserve"> </w:t>
      </w:r>
    </w:p>
    <w:p w14:paraId="38C74F62" w14:textId="77777777" w:rsidR="009057D8" w:rsidRPr="009D0BB5" w:rsidRDefault="009057D8" w:rsidP="009057D8">
      <w:pPr>
        <w:pStyle w:val="Paragraphedeliste"/>
        <w:numPr>
          <w:ilvl w:val="0"/>
          <w:numId w:val="34"/>
        </w:numPr>
        <w:shd w:val="clear" w:color="auto" w:fill="FFFFFF"/>
        <w:rPr>
          <w:color w:val="212121"/>
          <w:lang w:val="fr-FR"/>
        </w:rPr>
      </w:pPr>
      <w:r w:rsidRPr="009D0BB5">
        <w:rPr>
          <w:color w:val="212121"/>
          <w:lang w:val="fr-FR"/>
        </w:rPr>
        <w:t xml:space="preserve">Elaboration d’un guide pour la promotion du </w:t>
      </w:r>
      <w:proofErr w:type="spellStart"/>
      <w:r w:rsidRPr="009D0BB5">
        <w:rPr>
          <w:color w:val="212121"/>
          <w:lang w:val="fr-FR"/>
        </w:rPr>
        <w:t>sécourisme</w:t>
      </w:r>
      <w:proofErr w:type="spellEnd"/>
    </w:p>
    <w:p w14:paraId="0A083ADE" w14:textId="77777777" w:rsidR="009057D8" w:rsidRPr="009D0BB5" w:rsidRDefault="009057D8" w:rsidP="009057D8">
      <w:pPr>
        <w:pStyle w:val="Paragraphedeliste"/>
        <w:shd w:val="clear" w:color="auto" w:fill="FFFFFF"/>
        <w:rPr>
          <w:color w:val="212121"/>
          <w:lang w:val="fr-FR"/>
        </w:rPr>
      </w:pPr>
    </w:p>
    <w:p w14:paraId="3DB70501" w14:textId="77777777" w:rsidR="00F74ACC" w:rsidRPr="008B4E47" w:rsidRDefault="00DB5CEF" w:rsidP="00DB5CEF">
      <w:pPr>
        <w:spacing w:after="240" w:line="280" w:lineRule="exact"/>
        <w:rPr>
          <w:rFonts w:cs="Arial"/>
          <w:szCs w:val="22"/>
          <w:lang w:val="fr-FR"/>
        </w:rPr>
      </w:pPr>
      <w:r w:rsidRPr="008B4E47">
        <w:rPr>
          <w:rFonts w:cs="Arial"/>
          <w:szCs w:val="22"/>
          <w:lang w:val="fr-FR"/>
        </w:rPr>
        <w:t>Activité 1.2.2 : Réaliser la formation continue des pompiers civils</w:t>
      </w:r>
      <w:r w:rsidR="00F74ACC" w:rsidRPr="008B4E47">
        <w:rPr>
          <w:rFonts w:cs="Arial"/>
          <w:szCs w:val="22"/>
          <w:lang w:val="fr-FR"/>
        </w:rPr>
        <w:t xml:space="preserve"> </w:t>
      </w:r>
    </w:p>
    <w:p w14:paraId="6933F9EF" w14:textId="10B70EED" w:rsidR="009057D8" w:rsidRPr="009D0BB5" w:rsidRDefault="009057D8" w:rsidP="009057D8">
      <w:pPr>
        <w:pStyle w:val="Paragraphedeliste"/>
        <w:numPr>
          <w:ilvl w:val="0"/>
          <w:numId w:val="34"/>
        </w:numPr>
        <w:shd w:val="clear" w:color="auto" w:fill="FFFFFF"/>
        <w:rPr>
          <w:color w:val="212121"/>
          <w:lang w:val="fr-FR"/>
        </w:rPr>
      </w:pPr>
      <w:r w:rsidRPr="009D0BB5">
        <w:rPr>
          <w:color w:val="212121"/>
          <w:lang w:val="fr-FR"/>
        </w:rPr>
        <w:t>Renforcement de la formation initiale en secours et incendie des pompiers civils</w:t>
      </w:r>
    </w:p>
    <w:p w14:paraId="79677316" w14:textId="1AA46F7B" w:rsidR="009057D8" w:rsidRPr="009D0BB5" w:rsidRDefault="009057D8" w:rsidP="009057D8">
      <w:pPr>
        <w:pStyle w:val="Paragraphedeliste"/>
        <w:numPr>
          <w:ilvl w:val="0"/>
          <w:numId w:val="34"/>
        </w:numPr>
        <w:shd w:val="clear" w:color="auto" w:fill="FFFFFF"/>
        <w:rPr>
          <w:color w:val="212121"/>
          <w:lang w:val="fr-FR"/>
        </w:rPr>
      </w:pPr>
      <w:r w:rsidRPr="009D0BB5">
        <w:rPr>
          <w:color w:val="212121"/>
          <w:lang w:val="fr-FR"/>
        </w:rPr>
        <w:lastRenderedPageBreak/>
        <w:t>Formation de spécialités (chef de garde, chef d’agrès, chef de corps, moniteur secourisme, maintenance des engins)</w:t>
      </w:r>
    </w:p>
    <w:p w14:paraId="31558100" w14:textId="18F8C327" w:rsidR="009057D8" w:rsidRPr="009D0BB5" w:rsidRDefault="009057D8" w:rsidP="009057D8">
      <w:pPr>
        <w:pStyle w:val="Paragraphedeliste"/>
        <w:numPr>
          <w:ilvl w:val="0"/>
          <w:numId w:val="34"/>
        </w:numPr>
        <w:shd w:val="clear" w:color="auto" w:fill="FFFFFF"/>
        <w:rPr>
          <w:color w:val="212121"/>
          <w:lang w:val="fr-FR"/>
        </w:rPr>
      </w:pPr>
      <w:r w:rsidRPr="009D0BB5">
        <w:rPr>
          <w:color w:val="212121"/>
          <w:lang w:val="fr-FR"/>
        </w:rPr>
        <w:t>Contribu</w:t>
      </w:r>
      <w:r w:rsidR="004C5B24" w:rsidRPr="009D0BB5">
        <w:rPr>
          <w:color w:val="212121"/>
          <w:lang w:val="fr-FR"/>
        </w:rPr>
        <w:t>tion</w:t>
      </w:r>
      <w:r w:rsidRPr="009D0BB5">
        <w:rPr>
          <w:color w:val="212121"/>
          <w:lang w:val="fr-FR"/>
        </w:rPr>
        <w:t xml:space="preserve"> à la </w:t>
      </w:r>
      <w:proofErr w:type="spellStart"/>
      <w:r w:rsidRPr="009D0BB5">
        <w:rPr>
          <w:color w:val="212121"/>
          <w:lang w:val="fr-FR"/>
        </w:rPr>
        <w:t>cooperation</w:t>
      </w:r>
      <w:proofErr w:type="spellEnd"/>
      <w:r w:rsidRPr="009D0BB5">
        <w:rPr>
          <w:color w:val="212121"/>
          <w:lang w:val="fr-FR"/>
        </w:rPr>
        <w:t xml:space="preserve"> Sud </w:t>
      </w:r>
      <w:proofErr w:type="spellStart"/>
      <w:r w:rsidRPr="009D0BB5">
        <w:rPr>
          <w:color w:val="212121"/>
          <w:lang w:val="fr-FR"/>
        </w:rPr>
        <w:t>Sud</w:t>
      </w:r>
      <w:proofErr w:type="spellEnd"/>
      <w:r w:rsidRPr="009D0BB5">
        <w:rPr>
          <w:color w:val="212121"/>
          <w:lang w:val="fr-FR"/>
        </w:rPr>
        <w:t xml:space="preserve"> pour le renforcement des capacités des cadres de l’ONPC</w:t>
      </w:r>
    </w:p>
    <w:p w14:paraId="717883BC" w14:textId="77777777" w:rsidR="00933BDB" w:rsidRDefault="00933BDB" w:rsidP="00DB5CEF">
      <w:pPr>
        <w:spacing w:after="240" w:line="280" w:lineRule="exact"/>
        <w:rPr>
          <w:rFonts w:cs="Arial"/>
          <w:b/>
          <w:szCs w:val="22"/>
          <w:lang w:val="fr-FR"/>
        </w:rPr>
      </w:pPr>
    </w:p>
    <w:p w14:paraId="2A3A54B0" w14:textId="3CCD55B5" w:rsidR="00F74ACC" w:rsidRDefault="00A9705D" w:rsidP="00DB5CEF">
      <w:pPr>
        <w:spacing w:after="240" w:line="280" w:lineRule="exact"/>
        <w:rPr>
          <w:rFonts w:cs="Arial"/>
          <w:b/>
          <w:szCs w:val="22"/>
          <w:lang w:val="fr-FR"/>
        </w:rPr>
      </w:pPr>
      <w:r>
        <w:rPr>
          <w:rFonts w:cs="Arial"/>
          <w:b/>
          <w:szCs w:val="22"/>
          <w:lang w:val="fr-FR"/>
        </w:rPr>
        <w:t>Produit 1.3. : La coordination des opérations de secours et de prévention est assurée efficacement</w:t>
      </w:r>
    </w:p>
    <w:p w14:paraId="2C5DCB3C" w14:textId="09419397" w:rsidR="00A9705D" w:rsidRPr="00C17FA8" w:rsidRDefault="00A9705D" w:rsidP="00DB5CEF">
      <w:pPr>
        <w:spacing w:after="240" w:line="280" w:lineRule="exact"/>
        <w:rPr>
          <w:rFonts w:cs="Arial"/>
          <w:szCs w:val="22"/>
          <w:lang w:val="fr-FR"/>
        </w:rPr>
      </w:pPr>
      <w:r w:rsidRPr="00C17FA8">
        <w:rPr>
          <w:rFonts w:cs="Arial"/>
          <w:szCs w:val="22"/>
          <w:lang w:val="fr-FR"/>
        </w:rPr>
        <w:t>Activité 1.3.1 : Renforcer le dispositif de coordination des opérations de l’ONPC</w:t>
      </w:r>
    </w:p>
    <w:p w14:paraId="20F56A37" w14:textId="439E9CB5" w:rsidR="00A9705D" w:rsidRPr="009D0BB5" w:rsidRDefault="00A9705D" w:rsidP="00A9705D">
      <w:pPr>
        <w:pStyle w:val="Paragraphedeliste"/>
        <w:numPr>
          <w:ilvl w:val="0"/>
          <w:numId w:val="34"/>
        </w:numPr>
        <w:shd w:val="clear" w:color="auto" w:fill="FFFFFF"/>
        <w:rPr>
          <w:color w:val="212121"/>
          <w:lang w:val="fr-FR"/>
        </w:rPr>
      </w:pPr>
      <w:r w:rsidRPr="009D0BB5">
        <w:rPr>
          <w:color w:val="212121"/>
          <w:lang w:val="fr-FR"/>
        </w:rPr>
        <w:t>Elaboration de la cartographie des risques courants en matière de protection civile dans les zones d’intervention </w:t>
      </w:r>
    </w:p>
    <w:p w14:paraId="73EABA18" w14:textId="739DD0A9" w:rsidR="00A9705D" w:rsidRPr="009057D8" w:rsidRDefault="00A9705D" w:rsidP="00A9705D">
      <w:pPr>
        <w:pStyle w:val="Paragraphedeliste"/>
        <w:numPr>
          <w:ilvl w:val="0"/>
          <w:numId w:val="34"/>
        </w:numPr>
        <w:shd w:val="clear" w:color="auto" w:fill="FFFFFF"/>
        <w:rPr>
          <w:rFonts w:ascii="Calibri" w:hAnsi="Calibri"/>
          <w:color w:val="212121"/>
          <w:szCs w:val="22"/>
          <w:lang w:val="fr-FR"/>
        </w:rPr>
      </w:pPr>
      <w:r w:rsidRPr="009D0BB5">
        <w:rPr>
          <w:color w:val="212121"/>
          <w:lang w:val="fr-FR"/>
        </w:rPr>
        <w:t>Développe</w:t>
      </w:r>
      <w:r w:rsidR="00DE23BC" w:rsidRPr="009D0BB5">
        <w:rPr>
          <w:color w:val="212121"/>
          <w:lang w:val="fr-FR"/>
        </w:rPr>
        <w:t>ment</w:t>
      </w:r>
      <w:r w:rsidRPr="009D0BB5">
        <w:rPr>
          <w:color w:val="212121"/>
          <w:lang w:val="fr-FR"/>
        </w:rPr>
        <w:t xml:space="preserve"> </w:t>
      </w:r>
      <w:proofErr w:type="gramStart"/>
      <w:r w:rsidRPr="009D0BB5">
        <w:rPr>
          <w:color w:val="212121"/>
          <w:lang w:val="fr-FR"/>
        </w:rPr>
        <w:t xml:space="preserve">et </w:t>
      </w:r>
      <w:r w:rsidR="00DE23BC" w:rsidRPr="009D0BB5">
        <w:rPr>
          <w:color w:val="212121"/>
          <w:lang w:val="fr-FR"/>
        </w:rPr>
        <w:t xml:space="preserve"> mise</w:t>
      </w:r>
      <w:proofErr w:type="gramEnd"/>
      <w:r w:rsidR="00DE23BC" w:rsidRPr="009D0BB5">
        <w:rPr>
          <w:color w:val="212121"/>
          <w:lang w:val="fr-FR"/>
        </w:rPr>
        <w:t xml:space="preserve"> </w:t>
      </w:r>
      <w:r w:rsidRPr="009D0BB5">
        <w:rPr>
          <w:color w:val="212121"/>
          <w:lang w:val="fr-FR"/>
        </w:rPr>
        <w:t xml:space="preserve">en </w:t>
      </w:r>
      <w:proofErr w:type="spellStart"/>
      <w:r w:rsidRPr="009D0BB5">
        <w:rPr>
          <w:color w:val="212121"/>
          <w:lang w:val="fr-FR"/>
        </w:rPr>
        <w:t>oeuvre</w:t>
      </w:r>
      <w:proofErr w:type="spellEnd"/>
      <w:r w:rsidRPr="009D0BB5">
        <w:rPr>
          <w:color w:val="212121"/>
          <w:lang w:val="fr-FR"/>
        </w:rPr>
        <w:t xml:space="preserve"> </w:t>
      </w:r>
      <w:r w:rsidR="00DE23BC" w:rsidRPr="009D0BB5">
        <w:rPr>
          <w:color w:val="212121"/>
          <w:lang w:val="fr-FR"/>
        </w:rPr>
        <w:t>d’</w:t>
      </w:r>
      <w:r w:rsidRPr="009D0BB5">
        <w:rPr>
          <w:color w:val="212121"/>
          <w:lang w:val="fr-FR"/>
        </w:rPr>
        <w:t>une stratégie de Responsabilité Sociétale des Entreprises (RSE) en lien avec la protection civile.</w:t>
      </w:r>
    </w:p>
    <w:p w14:paraId="2A8CC4E4" w14:textId="77777777" w:rsidR="009057D8" w:rsidRPr="00A9705D" w:rsidRDefault="009057D8" w:rsidP="009057D8">
      <w:pPr>
        <w:pStyle w:val="Paragraphedeliste"/>
        <w:shd w:val="clear" w:color="auto" w:fill="FFFFFF"/>
        <w:rPr>
          <w:rFonts w:ascii="Calibri" w:hAnsi="Calibri"/>
          <w:color w:val="212121"/>
          <w:szCs w:val="22"/>
          <w:lang w:val="fr-FR"/>
        </w:rPr>
      </w:pPr>
    </w:p>
    <w:p w14:paraId="09554938" w14:textId="085AD3B7" w:rsidR="00DB5CEF" w:rsidRDefault="00C17FA8" w:rsidP="00AF2296">
      <w:pPr>
        <w:spacing w:after="240" w:line="280" w:lineRule="exact"/>
        <w:rPr>
          <w:rFonts w:cs="Arial"/>
          <w:szCs w:val="22"/>
          <w:lang w:val="fr-FR"/>
        </w:rPr>
      </w:pPr>
      <w:r>
        <w:rPr>
          <w:rFonts w:cs="Arial"/>
          <w:szCs w:val="22"/>
          <w:lang w:val="fr-FR"/>
        </w:rPr>
        <w:t xml:space="preserve">Activité 1.3.2 : </w:t>
      </w:r>
      <w:r w:rsidR="00C6178C">
        <w:rPr>
          <w:rFonts w:cs="Arial"/>
          <w:szCs w:val="22"/>
          <w:lang w:val="fr-FR"/>
        </w:rPr>
        <w:t>R</w:t>
      </w:r>
      <w:r>
        <w:rPr>
          <w:rFonts w:cs="Arial"/>
          <w:szCs w:val="22"/>
          <w:lang w:val="fr-FR"/>
        </w:rPr>
        <w:t>enforcer les capacités opérationnelles et managériales du mécanisme de coordination des opérations</w:t>
      </w:r>
    </w:p>
    <w:p w14:paraId="4CAF7BC8" w14:textId="18EEA71C" w:rsidR="00C17FA8" w:rsidRPr="009D0BB5" w:rsidRDefault="00C17FA8" w:rsidP="00C17FA8">
      <w:pPr>
        <w:pStyle w:val="Paragraphedeliste"/>
        <w:numPr>
          <w:ilvl w:val="0"/>
          <w:numId w:val="34"/>
        </w:numPr>
        <w:shd w:val="clear" w:color="auto" w:fill="FFFFFF"/>
        <w:rPr>
          <w:color w:val="212121"/>
          <w:lang w:val="fr-FR"/>
        </w:rPr>
      </w:pPr>
      <w:r w:rsidRPr="009D0BB5">
        <w:rPr>
          <w:color w:val="212121"/>
          <w:lang w:val="fr-FR"/>
        </w:rPr>
        <w:t>Appui à l’équipement du centre des opérations de l’ONPC</w:t>
      </w:r>
      <w:r w:rsidR="00C6178C" w:rsidRPr="009D0BB5">
        <w:rPr>
          <w:color w:val="212121"/>
          <w:lang w:val="fr-FR"/>
        </w:rPr>
        <w:t xml:space="preserve"> </w:t>
      </w:r>
    </w:p>
    <w:p w14:paraId="76E25C3F" w14:textId="77F2347D" w:rsidR="00C17FA8" w:rsidRPr="009D0BB5" w:rsidRDefault="00C17FA8" w:rsidP="00C17FA8">
      <w:pPr>
        <w:pStyle w:val="Paragraphedeliste"/>
        <w:numPr>
          <w:ilvl w:val="0"/>
          <w:numId w:val="34"/>
        </w:numPr>
        <w:shd w:val="clear" w:color="auto" w:fill="FFFFFF"/>
        <w:rPr>
          <w:color w:val="212121"/>
          <w:lang w:val="fr-FR"/>
        </w:rPr>
      </w:pPr>
      <w:r w:rsidRPr="009D0BB5">
        <w:rPr>
          <w:color w:val="212121"/>
          <w:lang w:val="fr-FR"/>
        </w:rPr>
        <w:t>Renforce</w:t>
      </w:r>
      <w:r w:rsidR="001F16FA" w:rsidRPr="009D0BB5">
        <w:rPr>
          <w:color w:val="212121"/>
          <w:lang w:val="fr-FR"/>
        </w:rPr>
        <w:t>ment</w:t>
      </w:r>
      <w:r w:rsidR="00551F33" w:rsidRPr="009D0BB5">
        <w:rPr>
          <w:color w:val="212121"/>
          <w:lang w:val="fr-FR"/>
        </w:rPr>
        <w:t xml:space="preserve"> d</w:t>
      </w:r>
      <w:r w:rsidRPr="009D0BB5">
        <w:rPr>
          <w:color w:val="212121"/>
          <w:lang w:val="fr-FR"/>
        </w:rPr>
        <w:t xml:space="preserve">es capacités des personnels de l’ONPC en </w:t>
      </w:r>
      <w:r w:rsidR="00C165C7" w:rsidRPr="009D0BB5">
        <w:rPr>
          <w:color w:val="212121"/>
          <w:lang w:val="fr-FR"/>
        </w:rPr>
        <w:t>p</w:t>
      </w:r>
      <w:r w:rsidRPr="009D0BB5">
        <w:rPr>
          <w:color w:val="212121"/>
          <w:lang w:val="fr-FR"/>
        </w:rPr>
        <w:t xml:space="preserve">lanification du </w:t>
      </w:r>
      <w:proofErr w:type="spellStart"/>
      <w:r w:rsidRPr="009D0BB5">
        <w:rPr>
          <w:color w:val="212121"/>
          <w:lang w:val="fr-FR"/>
        </w:rPr>
        <w:t>developpement</w:t>
      </w:r>
      <w:proofErr w:type="spellEnd"/>
    </w:p>
    <w:p w14:paraId="756A3B5D" w14:textId="77777777" w:rsidR="009057D8" w:rsidRDefault="009057D8" w:rsidP="00F74ACC">
      <w:pPr>
        <w:spacing w:after="240" w:line="280" w:lineRule="exact"/>
        <w:rPr>
          <w:rFonts w:cs="Arial"/>
          <w:b/>
          <w:szCs w:val="22"/>
          <w:lang w:val="fr-FR"/>
        </w:rPr>
      </w:pPr>
      <w:bookmarkStart w:id="1" w:name="_Toc513125406"/>
    </w:p>
    <w:p w14:paraId="676CA5C3" w14:textId="0CFC5216" w:rsidR="00F74ACC" w:rsidRDefault="00F74ACC" w:rsidP="00F74ACC">
      <w:pPr>
        <w:spacing w:after="240" w:line="280" w:lineRule="exact"/>
        <w:rPr>
          <w:rFonts w:cs="Arial"/>
          <w:b/>
          <w:szCs w:val="22"/>
          <w:lang w:val="fr-FR"/>
        </w:rPr>
      </w:pPr>
      <w:r w:rsidRPr="00B14A80">
        <w:rPr>
          <w:rFonts w:cs="Arial"/>
          <w:b/>
          <w:szCs w:val="22"/>
          <w:lang w:val="fr-FR"/>
        </w:rPr>
        <w:t xml:space="preserve">Effet 2 : </w:t>
      </w:r>
      <w:bookmarkEnd w:id="1"/>
      <w:r w:rsidRPr="00B14A80">
        <w:rPr>
          <w:rFonts w:cs="Arial"/>
          <w:b/>
          <w:szCs w:val="22"/>
          <w:lang w:val="fr-FR"/>
        </w:rPr>
        <w:t xml:space="preserve">Les communautés des localités cibles et les pompiers civils collaborent pour une protection civile efficace </w:t>
      </w:r>
      <w:r w:rsidR="00EF1038">
        <w:rPr>
          <w:rFonts w:cs="Arial"/>
          <w:b/>
          <w:szCs w:val="22"/>
          <w:lang w:val="fr-FR"/>
        </w:rPr>
        <w:t xml:space="preserve">et </w:t>
      </w:r>
      <w:r w:rsidR="00603C28">
        <w:rPr>
          <w:rFonts w:cs="Arial"/>
          <w:b/>
          <w:szCs w:val="22"/>
          <w:lang w:val="fr-FR"/>
        </w:rPr>
        <w:t>une cohésion sociale renforcée</w:t>
      </w:r>
    </w:p>
    <w:p w14:paraId="56A4F810" w14:textId="050405BE" w:rsidR="006C12DE" w:rsidRPr="00B14A80" w:rsidRDefault="00C17FA8" w:rsidP="00F74ACC">
      <w:pPr>
        <w:spacing w:after="240" w:line="280" w:lineRule="exact"/>
        <w:rPr>
          <w:rFonts w:cs="Arial"/>
          <w:b/>
          <w:szCs w:val="22"/>
          <w:lang w:val="fr-FR"/>
        </w:rPr>
      </w:pPr>
      <w:r>
        <w:rPr>
          <w:rFonts w:cs="Arial"/>
          <w:b/>
          <w:szCs w:val="22"/>
          <w:lang w:val="fr-FR"/>
        </w:rPr>
        <w:t>Produit 2.1</w:t>
      </w:r>
      <w:r w:rsidR="006C12DE" w:rsidRPr="00B14A80">
        <w:rPr>
          <w:rFonts w:cs="Arial"/>
          <w:b/>
          <w:szCs w:val="22"/>
          <w:lang w:val="fr-FR"/>
        </w:rPr>
        <w:t> : Les communautés</w:t>
      </w:r>
      <w:r w:rsidR="00320486">
        <w:rPr>
          <w:rFonts w:cs="Arial"/>
          <w:b/>
          <w:szCs w:val="22"/>
          <w:lang w:val="fr-FR"/>
        </w:rPr>
        <w:t>,</w:t>
      </w:r>
      <w:r w:rsidR="006C12DE" w:rsidRPr="00B14A80">
        <w:rPr>
          <w:rFonts w:cs="Arial"/>
          <w:b/>
          <w:szCs w:val="22"/>
          <w:lang w:val="fr-FR"/>
        </w:rPr>
        <w:t xml:space="preserve"> en particulier les jeunes et les femmes</w:t>
      </w:r>
      <w:r w:rsidR="00320486">
        <w:rPr>
          <w:rFonts w:cs="Arial"/>
          <w:b/>
          <w:szCs w:val="22"/>
          <w:lang w:val="fr-FR"/>
        </w:rPr>
        <w:t>,</w:t>
      </w:r>
      <w:r w:rsidR="006C12DE" w:rsidRPr="00B14A80">
        <w:rPr>
          <w:rFonts w:cs="Arial"/>
          <w:b/>
          <w:szCs w:val="22"/>
          <w:lang w:val="fr-FR"/>
        </w:rPr>
        <w:t xml:space="preserve"> sont sensibilisées sur </w:t>
      </w:r>
      <w:r w:rsidR="0080725B">
        <w:rPr>
          <w:rFonts w:cs="Arial"/>
          <w:b/>
          <w:szCs w:val="22"/>
          <w:lang w:val="fr-FR"/>
        </w:rPr>
        <w:t>l’utilité</w:t>
      </w:r>
      <w:r w:rsidR="006C12DE" w:rsidRPr="00B14A80">
        <w:rPr>
          <w:rFonts w:cs="Arial"/>
          <w:b/>
          <w:szCs w:val="22"/>
          <w:lang w:val="fr-FR"/>
        </w:rPr>
        <w:t xml:space="preserve"> de la protection civile et adhèrent au concept de "citoyen-sauveu</w:t>
      </w:r>
      <w:r w:rsidR="006C12DE">
        <w:rPr>
          <w:rFonts w:cs="Arial"/>
          <w:b/>
          <w:szCs w:val="22"/>
          <w:lang w:val="fr-FR"/>
        </w:rPr>
        <w:t>r"</w:t>
      </w:r>
    </w:p>
    <w:p w14:paraId="74D22F73" w14:textId="21D4A3A9" w:rsidR="006C12DE" w:rsidRPr="00C17FA8" w:rsidRDefault="00791D7A" w:rsidP="00791D7A">
      <w:pPr>
        <w:spacing w:after="240" w:line="280" w:lineRule="exact"/>
        <w:rPr>
          <w:rFonts w:cs="Arial"/>
          <w:szCs w:val="22"/>
          <w:lang w:val="fr-FR"/>
        </w:rPr>
      </w:pPr>
      <w:r w:rsidRPr="00C17FA8">
        <w:rPr>
          <w:rFonts w:cs="Arial"/>
          <w:szCs w:val="22"/>
          <w:lang w:val="fr-FR"/>
        </w:rPr>
        <w:t>Activité</w:t>
      </w:r>
      <w:r w:rsidR="00F74ACC" w:rsidRPr="00C17FA8">
        <w:rPr>
          <w:rFonts w:cs="Arial"/>
          <w:szCs w:val="22"/>
          <w:lang w:val="fr-FR"/>
        </w:rPr>
        <w:t xml:space="preserve"> 2.1</w:t>
      </w:r>
      <w:r w:rsidRPr="00C17FA8">
        <w:rPr>
          <w:rFonts w:cs="Arial"/>
          <w:szCs w:val="22"/>
          <w:lang w:val="fr-FR"/>
        </w:rPr>
        <w:t>.1</w:t>
      </w:r>
      <w:r w:rsidR="00F74ACC" w:rsidRPr="00C17FA8">
        <w:rPr>
          <w:rFonts w:cs="Arial"/>
          <w:szCs w:val="22"/>
          <w:lang w:val="fr-FR"/>
        </w:rPr>
        <w:t xml:space="preserve"> : </w:t>
      </w:r>
      <w:r w:rsidR="001B3DF2">
        <w:rPr>
          <w:rFonts w:cs="Arial"/>
          <w:szCs w:val="22"/>
          <w:lang w:val="fr-FR"/>
        </w:rPr>
        <w:t xml:space="preserve">mettre en place un </w:t>
      </w:r>
      <w:r w:rsidR="00C82623">
        <w:rPr>
          <w:rFonts w:cs="Arial"/>
          <w:szCs w:val="22"/>
          <w:lang w:val="fr-FR"/>
        </w:rPr>
        <w:t xml:space="preserve">mécanisme de vulgarisation des </w:t>
      </w:r>
      <w:r w:rsidR="004A4E09">
        <w:rPr>
          <w:rFonts w:cs="Arial"/>
          <w:szCs w:val="22"/>
          <w:lang w:val="fr-FR"/>
        </w:rPr>
        <w:t>citoyens sauveteurs</w:t>
      </w:r>
    </w:p>
    <w:p w14:paraId="16F17993" w14:textId="02E12407" w:rsidR="004B4E7D" w:rsidRDefault="004B4E7D" w:rsidP="004B4E7D">
      <w:pPr>
        <w:pStyle w:val="Paragraphedeliste"/>
        <w:numPr>
          <w:ilvl w:val="0"/>
          <w:numId w:val="33"/>
        </w:numPr>
        <w:spacing w:after="240" w:line="280" w:lineRule="exact"/>
        <w:rPr>
          <w:rFonts w:cs="Arial"/>
          <w:bCs/>
          <w:szCs w:val="22"/>
          <w:lang w:val="fr-FR"/>
        </w:rPr>
      </w:pPr>
      <w:r>
        <w:rPr>
          <w:rFonts w:cs="Arial"/>
          <w:bCs/>
          <w:szCs w:val="22"/>
          <w:lang w:val="fr-FR"/>
        </w:rPr>
        <w:t xml:space="preserve">Conception et </w:t>
      </w:r>
      <w:proofErr w:type="spellStart"/>
      <w:r>
        <w:rPr>
          <w:rFonts w:cs="Arial"/>
          <w:bCs/>
          <w:szCs w:val="22"/>
          <w:lang w:val="fr-FR"/>
        </w:rPr>
        <w:t>opéralisation</w:t>
      </w:r>
      <w:proofErr w:type="spellEnd"/>
      <w:r>
        <w:rPr>
          <w:rFonts w:cs="Arial"/>
          <w:bCs/>
          <w:szCs w:val="22"/>
          <w:lang w:val="fr-FR"/>
        </w:rPr>
        <w:t xml:space="preserve"> d’</w:t>
      </w:r>
      <w:r w:rsidRPr="00C17FA8">
        <w:rPr>
          <w:rFonts w:cs="Arial"/>
          <w:bCs/>
          <w:szCs w:val="22"/>
          <w:lang w:val="fr-FR"/>
        </w:rPr>
        <w:t>une plate-forme digitale de maillage des citoyens sauveteurs afin de renforcer les interactions avec les pompiers</w:t>
      </w:r>
      <w:r>
        <w:rPr>
          <w:rFonts w:cs="Arial"/>
          <w:bCs/>
          <w:szCs w:val="22"/>
          <w:lang w:val="fr-FR"/>
        </w:rPr>
        <w:t xml:space="preserve"> civils</w:t>
      </w:r>
    </w:p>
    <w:p w14:paraId="122FDD50" w14:textId="79C4E799" w:rsidR="004A4E09" w:rsidRPr="004C3822" w:rsidRDefault="004A4E09" w:rsidP="00AE17A1">
      <w:pPr>
        <w:pStyle w:val="Paragraphedeliste"/>
        <w:numPr>
          <w:ilvl w:val="0"/>
          <w:numId w:val="33"/>
        </w:numPr>
        <w:rPr>
          <w:rFonts w:cs="Arial"/>
          <w:bCs/>
          <w:szCs w:val="22"/>
          <w:lang w:val="fr-FR"/>
        </w:rPr>
      </w:pPr>
      <w:r w:rsidRPr="004C3822">
        <w:rPr>
          <w:rFonts w:cs="Arial"/>
          <w:bCs/>
          <w:szCs w:val="22"/>
          <w:lang w:val="fr-FR"/>
        </w:rPr>
        <w:t xml:space="preserve">Formations des </w:t>
      </w:r>
      <w:r w:rsidR="004C3822" w:rsidRPr="004C3822">
        <w:rPr>
          <w:rFonts w:cs="Arial"/>
          <w:bCs/>
          <w:szCs w:val="22"/>
          <w:lang w:val="fr-FR"/>
        </w:rPr>
        <w:t xml:space="preserve">populations aux premiers gestes de secours </w:t>
      </w:r>
      <w:proofErr w:type="gramStart"/>
      <w:r w:rsidR="004C3822" w:rsidRPr="004C3822">
        <w:rPr>
          <w:rFonts w:cs="Arial"/>
          <w:bCs/>
          <w:szCs w:val="22"/>
          <w:lang w:val="fr-FR"/>
        </w:rPr>
        <w:t>( au</w:t>
      </w:r>
      <w:proofErr w:type="gramEnd"/>
      <w:r w:rsidR="004C3822" w:rsidRPr="004C3822">
        <w:rPr>
          <w:rFonts w:cs="Arial"/>
          <w:bCs/>
          <w:szCs w:val="22"/>
          <w:lang w:val="fr-FR"/>
        </w:rPr>
        <w:t xml:space="preserve"> moins 500 personnes formées par CSU)</w:t>
      </w:r>
    </w:p>
    <w:p w14:paraId="75AAC12F" w14:textId="63BCFAE9" w:rsidR="006C12DE" w:rsidRPr="00C17FA8" w:rsidRDefault="00F74ACC" w:rsidP="00F74ACC">
      <w:pPr>
        <w:spacing w:after="240" w:line="280" w:lineRule="exact"/>
        <w:rPr>
          <w:rFonts w:cs="Arial"/>
          <w:szCs w:val="22"/>
          <w:lang w:val="fr-FR"/>
        </w:rPr>
      </w:pPr>
      <w:r w:rsidRPr="00C17FA8">
        <w:rPr>
          <w:rFonts w:cs="Arial"/>
          <w:szCs w:val="22"/>
          <w:lang w:val="fr-FR"/>
        </w:rPr>
        <w:t>Activ</w:t>
      </w:r>
      <w:r w:rsidR="00B56B98">
        <w:rPr>
          <w:rFonts w:cs="Arial"/>
          <w:szCs w:val="22"/>
          <w:lang w:val="fr-FR"/>
        </w:rPr>
        <w:t>ité 2.1</w:t>
      </w:r>
      <w:r w:rsidRPr="00C17FA8">
        <w:rPr>
          <w:rFonts w:cs="Arial"/>
          <w:szCs w:val="22"/>
          <w:lang w:val="fr-FR"/>
        </w:rPr>
        <w:t xml:space="preserve">.2 : </w:t>
      </w:r>
      <w:r w:rsidR="006C12DE" w:rsidRPr="00C17FA8">
        <w:rPr>
          <w:rFonts w:cs="Arial"/>
          <w:szCs w:val="22"/>
          <w:lang w:val="fr-FR"/>
        </w:rPr>
        <w:t>Sensibiliser les jeunes, les femmes et les populations vulnérables sur les risques courants en matière de protection civile</w:t>
      </w:r>
    </w:p>
    <w:p w14:paraId="0A3CA7E7" w14:textId="77777777" w:rsidR="006F19A2" w:rsidRDefault="00D53FB3" w:rsidP="00C17FA8">
      <w:pPr>
        <w:pStyle w:val="Paragraphedeliste"/>
        <w:numPr>
          <w:ilvl w:val="0"/>
          <w:numId w:val="33"/>
        </w:numPr>
        <w:spacing w:after="240" w:line="280" w:lineRule="exact"/>
        <w:rPr>
          <w:rFonts w:cs="Arial"/>
          <w:bCs/>
          <w:szCs w:val="22"/>
          <w:lang w:val="fr-FR"/>
        </w:rPr>
      </w:pPr>
      <w:r>
        <w:rPr>
          <w:rFonts w:cs="Arial"/>
          <w:bCs/>
          <w:szCs w:val="22"/>
          <w:lang w:val="fr-FR"/>
        </w:rPr>
        <w:t>Organisation de campagnes de sensibilisation</w:t>
      </w:r>
      <w:r w:rsidR="00807E5B">
        <w:rPr>
          <w:rFonts w:cs="Arial"/>
          <w:bCs/>
          <w:szCs w:val="22"/>
          <w:lang w:val="fr-FR"/>
        </w:rPr>
        <w:t xml:space="preserve"> sur </w:t>
      </w:r>
      <w:r w:rsidR="006F19A2">
        <w:rPr>
          <w:rFonts w:cs="Arial"/>
          <w:bCs/>
          <w:szCs w:val="22"/>
          <w:lang w:val="fr-FR"/>
        </w:rPr>
        <w:t>la gestion des risques courants en matière de protection civile</w:t>
      </w:r>
    </w:p>
    <w:p w14:paraId="296A0C33" w14:textId="47BE52B7" w:rsidR="006C12DE" w:rsidRPr="00C17FA8" w:rsidRDefault="00C17FA8" w:rsidP="00C17FA8">
      <w:pPr>
        <w:pStyle w:val="Paragraphedeliste"/>
        <w:numPr>
          <w:ilvl w:val="0"/>
          <w:numId w:val="33"/>
        </w:numPr>
        <w:spacing w:after="240" w:line="280" w:lineRule="exact"/>
        <w:rPr>
          <w:rFonts w:cs="Arial"/>
          <w:bCs/>
          <w:szCs w:val="22"/>
          <w:lang w:val="fr-FR"/>
        </w:rPr>
      </w:pPr>
      <w:r>
        <w:rPr>
          <w:rFonts w:cs="Arial"/>
          <w:bCs/>
          <w:szCs w:val="22"/>
          <w:lang w:val="fr-FR"/>
        </w:rPr>
        <w:t xml:space="preserve">Education et formation des </w:t>
      </w:r>
      <w:r w:rsidR="006C12DE" w:rsidRPr="00C17FA8">
        <w:rPr>
          <w:rFonts w:cs="Arial"/>
          <w:bCs/>
          <w:szCs w:val="22"/>
          <w:lang w:val="fr-FR"/>
        </w:rPr>
        <w:t xml:space="preserve">élèves </w:t>
      </w:r>
      <w:r>
        <w:rPr>
          <w:rFonts w:cs="Arial"/>
          <w:bCs/>
          <w:szCs w:val="22"/>
          <w:lang w:val="fr-FR"/>
        </w:rPr>
        <w:t xml:space="preserve">par </w:t>
      </w:r>
      <w:r w:rsidR="006C12DE" w:rsidRPr="00C17FA8">
        <w:rPr>
          <w:rFonts w:cs="Arial"/>
          <w:bCs/>
          <w:szCs w:val="22"/>
          <w:lang w:val="fr-FR"/>
        </w:rPr>
        <w:t>la création de "Club de protection civile</w:t>
      </w:r>
      <w:proofErr w:type="gramStart"/>
      <w:r w:rsidR="006C12DE" w:rsidRPr="00C17FA8">
        <w:rPr>
          <w:rFonts w:cs="Arial"/>
          <w:bCs/>
          <w:szCs w:val="22"/>
          <w:lang w:val="fr-FR"/>
        </w:rPr>
        <w:t xml:space="preserve">" </w:t>
      </w:r>
      <w:r w:rsidR="00286C67">
        <w:rPr>
          <w:rFonts w:cs="Arial"/>
          <w:bCs/>
          <w:szCs w:val="22"/>
          <w:lang w:val="fr-FR"/>
        </w:rPr>
        <w:t xml:space="preserve"> dans</w:t>
      </w:r>
      <w:proofErr w:type="gramEnd"/>
      <w:r w:rsidR="00286C67">
        <w:rPr>
          <w:rFonts w:cs="Arial"/>
          <w:bCs/>
          <w:szCs w:val="22"/>
          <w:lang w:val="fr-FR"/>
        </w:rPr>
        <w:t xml:space="preserve"> les</w:t>
      </w:r>
      <w:r w:rsidR="006C12DE" w:rsidRPr="00C17FA8">
        <w:rPr>
          <w:rFonts w:cs="Arial"/>
          <w:bCs/>
          <w:szCs w:val="22"/>
          <w:lang w:val="fr-FR"/>
        </w:rPr>
        <w:t xml:space="preserve"> lycées et collèges </w:t>
      </w:r>
    </w:p>
    <w:p w14:paraId="189F3223" w14:textId="5E02046F" w:rsidR="00F74ACC" w:rsidRPr="00B14A80" w:rsidRDefault="00C17FA8" w:rsidP="00F74ACC">
      <w:pPr>
        <w:spacing w:after="240" w:line="280" w:lineRule="exact"/>
        <w:rPr>
          <w:rFonts w:cs="Arial"/>
          <w:b/>
          <w:szCs w:val="22"/>
          <w:lang w:val="fr-FR"/>
        </w:rPr>
      </w:pPr>
      <w:r>
        <w:rPr>
          <w:rFonts w:cs="Arial"/>
          <w:b/>
          <w:szCs w:val="22"/>
          <w:lang w:val="fr-FR"/>
        </w:rPr>
        <w:t>Produit 2.2</w:t>
      </w:r>
      <w:r w:rsidR="00F74ACC" w:rsidRPr="00B14A80">
        <w:rPr>
          <w:rFonts w:cs="Arial"/>
          <w:b/>
          <w:szCs w:val="22"/>
          <w:lang w:val="fr-FR"/>
        </w:rPr>
        <w:t xml:space="preserve"> : Des activités de rapprochement entre les pompiers </w:t>
      </w:r>
      <w:r w:rsidR="00CC481A">
        <w:rPr>
          <w:rFonts w:cs="Arial"/>
          <w:b/>
          <w:szCs w:val="22"/>
          <w:lang w:val="fr-FR"/>
        </w:rPr>
        <w:t xml:space="preserve">civils </w:t>
      </w:r>
      <w:r w:rsidR="00F74ACC" w:rsidRPr="00B14A80">
        <w:rPr>
          <w:rFonts w:cs="Arial"/>
          <w:b/>
          <w:szCs w:val="22"/>
          <w:lang w:val="fr-FR"/>
        </w:rPr>
        <w:t xml:space="preserve">et les communautés </w:t>
      </w:r>
      <w:r w:rsidR="00CC481A">
        <w:rPr>
          <w:rFonts w:cs="Arial"/>
          <w:b/>
          <w:szCs w:val="22"/>
          <w:lang w:val="fr-FR"/>
        </w:rPr>
        <w:t xml:space="preserve">et de renforcement de la cohésion sociale </w:t>
      </w:r>
      <w:r w:rsidR="00F74ACC" w:rsidRPr="00B14A80">
        <w:rPr>
          <w:rFonts w:cs="Arial"/>
          <w:b/>
          <w:szCs w:val="22"/>
          <w:lang w:val="fr-FR"/>
        </w:rPr>
        <w:t>sont mises en œuvre</w:t>
      </w:r>
    </w:p>
    <w:p w14:paraId="5FC75724" w14:textId="168D9692" w:rsidR="00F74ACC" w:rsidRDefault="00B56B98" w:rsidP="00C17FA8">
      <w:pPr>
        <w:spacing w:after="0"/>
        <w:rPr>
          <w:rFonts w:cs="Arial"/>
          <w:szCs w:val="22"/>
          <w:lang w:val="fr-CH"/>
        </w:rPr>
      </w:pPr>
      <w:r>
        <w:rPr>
          <w:rFonts w:cs="Arial"/>
          <w:szCs w:val="22"/>
          <w:lang w:val="fr-CH"/>
        </w:rPr>
        <w:t>Activité 2.2</w:t>
      </w:r>
      <w:r w:rsidR="00F74ACC" w:rsidRPr="00933BDB">
        <w:rPr>
          <w:rFonts w:cs="Arial"/>
          <w:szCs w:val="22"/>
          <w:lang w:val="fr-CH"/>
        </w:rPr>
        <w:t xml:space="preserve">.1 : </w:t>
      </w:r>
      <w:r w:rsidR="00817365" w:rsidRPr="00933BDB">
        <w:rPr>
          <w:rFonts w:cs="Arial"/>
          <w:szCs w:val="22"/>
          <w:lang w:val="fr-CH"/>
        </w:rPr>
        <w:t>initier et mettre en œuvre des activités socio-éducatives et culturelles avec les pompiers civils, les femmes et les jeunes des zones d’intervention</w:t>
      </w:r>
    </w:p>
    <w:p w14:paraId="374516E1" w14:textId="77777777" w:rsidR="008B4E47" w:rsidRPr="00933BDB" w:rsidRDefault="008B4E47" w:rsidP="00C17FA8">
      <w:pPr>
        <w:spacing w:after="0"/>
        <w:rPr>
          <w:rFonts w:cs="Arial"/>
          <w:szCs w:val="22"/>
          <w:lang w:val="fr-CH"/>
        </w:rPr>
      </w:pPr>
    </w:p>
    <w:p w14:paraId="28030435" w14:textId="7016C088" w:rsidR="00817365" w:rsidRDefault="00817365" w:rsidP="00817365">
      <w:pPr>
        <w:pStyle w:val="Paragraphedeliste"/>
        <w:numPr>
          <w:ilvl w:val="0"/>
          <w:numId w:val="33"/>
        </w:numPr>
        <w:spacing w:after="0"/>
        <w:rPr>
          <w:rFonts w:cs="Arial"/>
          <w:szCs w:val="22"/>
          <w:lang w:val="fr-CH"/>
        </w:rPr>
      </w:pPr>
      <w:r>
        <w:rPr>
          <w:rFonts w:cs="Arial"/>
          <w:szCs w:val="22"/>
          <w:lang w:val="fr-CH"/>
        </w:rPr>
        <w:t>Organisation de journées portes ouvertes au sein des centres de secours d’urgence</w:t>
      </w:r>
    </w:p>
    <w:p w14:paraId="33E50969" w14:textId="0271ADD7" w:rsidR="00817365" w:rsidRDefault="00A76A05" w:rsidP="00817365">
      <w:pPr>
        <w:pStyle w:val="Paragraphedeliste"/>
        <w:numPr>
          <w:ilvl w:val="0"/>
          <w:numId w:val="33"/>
        </w:numPr>
        <w:spacing w:after="0"/>
        <w:rPr>
          <w:rFonts w:cs="Arial"/>
          <w:szCs w:val="22"/>
          <w:lang w:val="fr-CH"/>
        </w:rPr>
      </w:pPr>
      <w:r>
        <w:rPr>
          <w:rFonts w:cs="Arial"/>
          <w:szCs w:val="22"/>
          <w:lang w:val="fr-CH"/>
        </w:rPr>
        <w:t xml:space="preserve">Renforcement de </w:t>
      </w:r>
      <w:r w:rsidR="00FF0A70">
        <w:rPr>
          <w:rFonts w:cs="Arial"/>
          <w:szCs w:val="22"/>
          <w:lang w:val="fr-CH"/>
        </w:rPr>
        <w:t xml:space="preserve">la participation des femmes dans </w:t>
      </w:r>
      <w:r w:rsidR="005F740D">
        <w:rPr>
          <w:rFonts w:cs="Arial"/>
          <w:szCs w:val="22"/>
          <w:lang w:val="fr-CH"/>
        </w:rPr>
        <w:t>la v</w:t>
      </w:r>
      <w:r w:rsidR="008726B8">
        <w:rPr>
          <w:rFonts w:cs="Arial"/>
          <w:szCs w:val="22"/>
          <w:lang w:val="fr-CH"/>
        </w:rPr>
        <w:t xml:space="preserve">iabilité des CSU </w:t>
      </w:r>
    </w:p>
    <w:p w14:paraId="088FA33A" w14:textId="77777777" w:rsidR="00817365" w:rsidRPr="00817365" w:rsidRDefault="00817365" w:rsidP="00817365">
      <w:pPr>
        <w:pStyle w:val="Paragraphedeliste"/>
        <w:spacing w:after="0"/>
        <w:rPr>
          <w:rFonts w:cs="Arial"/>
          <w:szCs w:val="22"/>
          <w:lang w:val="fr-CH"/>
        </w:rPr>
      </w:pPr>
    </w:p>
    <w:p w14:paraId="3A13FBA9" w14:textId="66028E8C" w:rsidR="001D4526" w:rsidRPr="001D4526" w:rsidRDefault="00F74ACC" w:rsidP="00F74ACC">
      <w:pPr>
        <w:spacing w:after="240" w:line="280" w:lineRule="exact"/>
        <w:rPr>
          <w:rFonts w:cs="Arial"/>
          <w:szCs w:val="22"/>
          <w:lang w:val="fr-FR"/>
        </w:rPr>
      </w:pPr>
      <w:r w:rsidRPr="001D4526">
        <w:rPr>
          <w:rFonts w:cs="Arial"/>
          <w:szCs w:val="22"/>
          <w:lang w:val="fr-FR"/>
        </w:rPr>
        <w:t>A</w:t>
      </w:r>
      <w:r w:rsidR="00B56B98">
        <w:rPr>
          <w:rFonts w:cs="Arial"/>
          <w:szCs w:val="22"/>
          <w:lang w:val="fr-FR"/>
        </w:rPr>
        <w:t>ctivité 2.2</w:t>
      </w:r>
      <w:r w:rsidRPr="001D4526">
        <w:rPr>
          <w:rFonts w:cs="Arial"/>
          <w:szCs w:val="22"/>
          <w:lang w:val="fr-FR"/>
        </w:rPr>
        <w:t>.2 : Réaliser des activités de soutien communautair</w:t>
      </w:r>
      <w:r w:rsidR="001D4526" w:rsidRPr="001D4526">
        <w:rPr>
          <w:rFonts w:cs="Arial"/>
          <w:szCs w:val="22"/>
          <w:lang w:val="fr-FR"/>
        </w:rPr>
        <w:t>e aux profits des populations :</w:t>
      </w:r>
    </w:p>
    <w:p w14:paraId="1DFA3EF5" w14:textId="015812F2" w:rsidR="008B4E47" w:rsidRDefault="001D4526" w:rsidP="008B4E47">
      <w:pPr>
        <w:pStyle w:val="Paragraphedeliste"/>
        <w:numPr>
          <w:ilvl w:val="0"/>
          <w:numId w:val="33"/>
        </w:numPr>
        <w:spacing w:after="0"/>
        <w:rPr>
          <w:rFonts w:cs="Arial"/>
          <w:szCs w:val="22"/>
          <w:lang w:val="fr-CH"/>
        </w:rPr>
      </w:pPr>
      <w:r w:rsidRPr="001D4526">
        <w:rPr>
          <w:rFonts w:cs="Arial"/>
          <w:szCs w:val="22"/>
          <w:lang w:val="fr-CH"/>
        </w:rPr>
        <w:lastRenderedPageBreak/>
        <w:t>Appui au</w:t>
      </w:r>
      <w:r w:rsidR="00F74ACC" w:rsidRPr="001D4526">
        <w:rPr>
          <w:rFonts w:cs="Arial"/>
          <w:szCs w:val="22"/>
          <w:lang w:val="fr-CH"/>
        </w:rPr>
        <w:t xml:space="preserve"> financement </w:t>
      </w:r>
      <w:r w:rsidR="00852948">
        <w:rPr>
          <w:rFonts w:cs="Arial"/>
          <w:szCs w:val="22"/>
          <w:lang w:val="fr-CH"/>
        </w:rPr>
        <w:t xml:space="preserve">d’initiatives </w:t>
      </w:r>
      <w:r w:rsidR="00F74ACC" w:rsidRPr="001D4526">
        <w:rPr>
          <w:rFonts w:cs="Arial"/>
          <w:szCs w:val="22"/>
          <w:lang w:val="fr-CH"/>
        </w:rPr>
        <w:t>de relèvement communautaire dans les zones à risque afin de renforcer la participation communautaire dans la prévention des ris</w:t>
      </w:r>
      <w:r w:rsidRPr="001D4526">
        <w:rPr>
          <w:rFonts w:cs="Arial"/>
          <w:szCs w:val="22"/>
          <w:lang w:val="fr-CH"/>
        </w:rPr>
        <w:t>ques de catastrophes naturelles</w:t>
      </w:r>
    </w:p>
    <w:p w14:paraId="09848028" w14:textId="180398D5" w:rsidR="00A46623" w:rsidRDefault="001D4526" w:rsidP="00A46623">
      <w:pPr>
        <w:pStyle w:val="Paragraphedeliste"/>
        <w:numPr>
          <w:ilvl w:val="0"/>
          <w:numId w:val="33"/>
        </w:numPr>
        <w:spacing w:after="0"/>
        <w:rPr>
          <w:rFonts w:cs="Arial"/>
          <w:szCs w:val="22"/>
          <w:lang w:val="fr-CH"/>
        </w:rPr>
      </w:pPr>
      <w:r w:rsidRPr="008B4E47">
        <w:rPr>
          <w:rFonts w:cs="Arial"/>
          <w:szCs w:val="22"/>
          <w:lang w:val="fr-CH"/>
        </w:rPr>
        <w:t>Elabor</w:t>
      </w:r>
      <w:r w:rsidR="002312A8">
        <w:rPr>
          <w:rFonts w:cs="Arial"/>
          <w:szCs w:val="22"/>
          <w:lang w:val="fr-CH"/>
        </w:rPr>
        <w:t xml:space="preserve">ation </w:t>
      </w:r>
      <w:proofErr w:type="gramStart"/>
      <w:r w:rsidRPr="008B4E47">
        <w:rPr>
          <w:rFonts w:cs="Arial"/>
          <w:szCs w:val="22"/>
          <w:lang w:val="fr-CH"/>
        </w:rPr>
        <w:t xml:space="preserve">et </w:t>
      </w:r>
      <w:r w:rsidR="002312A8">
        <w:rPr>
          <w:rFonts w:cs="Arial"/>
          <w:szCs w:val="22"/>
          <w:lang w:val="fr-CH"/>
        </w:rPr>
        <w:t xml:space="preserve"> mise</w:t>
      </w:r>
      <w:proofErr w:type="gramEnd"/>
      <w:r w:rsidR="002312A8" w:rsidRPr="008B4E47">
        <w:rPr>
          <w:rFonts w:cs="Arial"/>
          <w:szCs w:val="22"/>
          <w:lang w:val="fr-CH"/>
        </w:rPr>
        <w:t xml:space="preserve"> </w:t>
      </w:r>
      <w:r w:rsidRPr="008B4E47">
        <w:rPr>
          <w:rFonts w:cs="Arial"/>
          <w:szCs w:val="22"/>
          <w:lang w:val="fr-CH"/>
        </w:rPr>
        <w:t xml:space="preserve">en œuvre </w:t>
      </w:r>
      <w:r w:rsidR="002312A8">
        <w:rPr>
          <w:rFonts w:cs="Arial"/>
          <w:szCs w:val="22"/>
          <w:lang w:val="fr-CH"/>
        </w:rPr>
        <w:t>du</w:t>
      </w:r>
      <w:r w:rsidR="002312A8" w:rsidRPr="008B4E47">
        <w:rPr>
          <w:rFonts w:cs="Arial"/>
          <w:szCs w:val="22"/>
          <w:lang w:val="fr-CH"/>
        </w:rPr>
        <w:t xml:space="preserve"> </w:t>
      </w:r>
      <w:r w:rsidRPr="008B4E47">
        <w:rPr>
          <w:rFonts w:cs="Arial"/>
          <w:szCs w:val="22"/>
          <w:lang w:val="fr-CH"/>
        </w:rPr>
        <w:t>schéma de prévention des risques de survenance de feux de marché dans les zones d’intervention</w:t>
      </w:r>
      <w:r w:rsidR="002312A8">
        <w:rPr>
          <w:rFonts w:cs="Arial"/>
          <w:szCs w:val="22"/>
          <w:lang w:val="fr-CH"/>
        </w:rPr>
        <w:t>.</w:t>
      </w:r>
    </w:p>
    <w:p w14:paraId="58F6C28D" w14:textId="6B61EAC2" w:rsidR="00A46623" w:rsidRDefault="00A46623" w:rsidP="00A46623">
      <w:pPr>
        <w:spacing w:after="0"/>
        <w:rPr>
          <w:rFonts w:cs="Arial"/>
          <w:szCs w:val="22"/>
          <w:lang w:val="fr-CH"/>
        </w:rPr>
      </w:pPr>
    </w:p>
    <w:p w14:paraId="2677FAD5" w14:textId="63DE75A6" w:rsidR="00A46623" w:rsidRDefault="00A46623" w:rsidP="00A46623">
      <w:pPr>
        <w:spacing w:after="0"/>
        <w:rPr>
          <w:rFonts w:cs="Arial"/>
          <w:szCs w:val="22"/>
          <w:lang w:val="fr-CH"/>
        </w:rPr>
      </w:pPr>
    </w:p>
    <w:p w14:paraId="1B0A6E28" w14:textId="77777777" w:rsidR="00CE5DF5" w:rsidRDefault="00A46623" w:rsidP="00A46623">
      <w:pPr>
        <w:spacing w:after="0"/>
        <w:rPr>
          <w:rFonts w:cs="Arial"/>
          <w:szCs w:val="22"/>
          <w:lang w:val="fr-CH"/>
        </w:rPr>
      </w:pPr>
      <w:r w:rsidRPr="00CE5DF5">
        <w:rPr>
          <w:rFonts w:cs="Arial"/>
          <w:b/>
          <w:bCs/>
          <w:szCs w:val="22"/>
          <w:lang w:val="fr-CH"/>
        </w:rPr>
        <w:t>Durée du Projet</w:t>
      </w:r>
      <w:r>
        <w:rPr>
          <w:rFonts w:cs="Arial"/>
          <w:szCs w:val="22"/>
          <w:lang w:val="fr-CH"/>
        </w:rPr>
        <w:t> :</w:t>
      </w:r>
      <w:r w:rsidR="003662E5">
        <w:rPr>
          <w:rFonts w:cs="Arial"/>
          <w:szCs w:val="22"/>
          <w:lang w:val="fr-CH"/>
        </w:rPr>
        <w:t xml:space="preserve"> </w:t>
      </w:r>
      <w:r w:rsidR="00C02CA0">
        <w:rPr>
          <w:rFonts w:cs="Arial"/>
          <w:szCs w:val="22"/>
          <w:lang w:val="fr-CH"/>
        </w:rPr>
        <w:t>3 ans</w:t>
      </w:r>
    </w:p>
    <w:p w14:paraId="52C35B7F" w14:textId="45AA439A" w:rsidR="00A46623" w:rsidRDefault="00A46623" w:rsidP="00CE5DF5">
      <w:pPr>
        <w:spacing w:after="0"/>
        <w:jc w:val="left"/>
        <w:rPr>
          <w:rFonts w:cs="Arial"/>
          <w:szCs w:val="22"/>
          <w:lang w:val="fr-CH"/>
        </w:rPr>
      </w:pPr>
      <w:r w:rsidRPr="00CE5DF5">
        <w:rPr>
          <w:rFonts w:cs="Arial"/>
          <w:b/>
          <w:bCs/>
          <w:szCs w:val="22"/>
          <w:lang w:val="fr-CH"/>
        </w:rPr>
        <w:t>Zones</w:t>
      </w:r>
      <w:r w:rsidR="00F874B9" w:rsidRPr="00CE5DF5">
        <w:rPr>
          <w:rFonts w:cs="Arial"/>
          <w:b/>
          <w:bCs/>
          <w:szCs w:val="22"/>
          <w:lang w:val="fr-CH"/>
        </w:rPr>
        <w:t xml:space="preserve"> </w:t>
      </w:r>
      <w:r w:rsidRPr="00CE5DF5">
        <w:rPr>
          <w:rFonts w:cs="Arial"/>
          <w:b/>
          <w:bCs/>
          <w:szCs w:val="22"/>
          <w:lang w:val="fr-CH"/>
        </w:rPr>
        <w:t>d’intervention</w:t>
      </w:r>
      <w:r>
        <w:rPr>
          <w:rFonts w:cs="Arial"/>
          <w:szCs w:val="22"/>
          <w:lang w:val="fr-CH"/>
        </w:rPr>
        <w:t> :</w:t>
      </w:r>
      <w:r w:rsidR="00CE5DF5">
        <w:rPr>
          <w:rFonts w:cs="Arial"/>
          <w:szCs w:val="22"/>
          <w:lang w:val="fr-CH"/>
        </w:rPr>
        <w:t xml:space="preserve"> A</w:t>
      </w:r>
      <w:r w:rsidR="00E8577A" w:rsidRPr="00E8577A">
        <w:rPr>
          <w:rFonts w:cs="Arial"/>
          <w:szCs w:val="22"/>
          <w:lang w:val="fr-CH"/>
        </w:rPr>
        <w:t>bengourou,</w:t>
      </w:r>
      <w:r w:rsidR="009D0BB5">
        <w:rPr>
          <w:rFonts w:cs="Arial"/>
          <w:szCs w:val="22"/>
          <w:lang w:val="fr-CH"/>
        </w:rPr>
        <w:t xml:space="preserve"> </w:t>
      </w:r>
      <w:r w:rsidR="00E8577A" w:rsidRPr="00E8577A">
        <w:rPr>
          <w:rFonts w:cs="Arial"/>
          <w:szCs w:val="22"/>
          <w:lang w:val="fr-CH"/>
        </w:rPr>
        <w:t>Adzopé,</w:t>
      </w:r>
      <w:r w:rsidR="009D0BB5">
        <w:rPr>
          <w:rFonts w:cs="Arial"/>
          <w:szCs w:val="22"/>
          <w:lang w:val="fr-CH"/>
        </w:rPr>
        <w:t xml:space="preserve"> </w:t>
      </w:r>
      <w:r w:rsidR="00E8577A" w:rsidRPr="00E8577A">
        <w:rPr>
          <w:rFonts w:cs="Arial"/>
          <w:szCs w:val="22"/>
          <w:lang w:val="fr-CH"/>
        </w:rPr>
        <w:t>Bongouanou,</w:t>
      </w:r>
      <w:r w:rsidR="009D0BB5">
        <w:rPr>
          <w:rFonts w:cs="Arial"/>
          <w:szCs w:val="22"/>
          <w:lang w:val="fr-CH"/>
        </w:rPr>
        <w:t xml:space="preserve"> </w:t>
      </w:r>
      <w:r w:rsidR="00E8577A" w:rsidRPr="00E8577A">
        <w:rPr>
          <w:rFonts w:cs="Arial"/>
          <w:szCs w:val="22"/>
          <w:lang w:val="fr-CH"/>
        </w:rPr>
        <w:t>Bouaflé,</w:t>
      </w:r>
      <w:r w:rsidR="009D0BB5">
        <w:rPr>
          <w:rFonts w:cs="Arial"/>
          <w:szCs w:val="22"/>
          <w:lang w:val="fr-CH"/>
        </w:rPr>
        <w:t xml:space="preserve"> </w:t>
      </w:r>
      <w:r w:rsidR="00E8577A" w:rsidRPr="00E8577A">
        <w:rPr>
          <w:rFonts w:cs="Arial"/>
          <w:szCs w:val="22"/>
          <w:lang w:val="fr-CH"/>
        </w:rPr>
        <w:t>Dabou,</w:t>
      </w:r>
      <w:r w:rsidR="009D0BB5">
        <w:rPr>
          <w:rFonts w:cs="Arial"/>
          <w:szCs w:val="22"/>
          <w:lang w:val="fr-CH"/>
        </w:rPr>
        <w:t xml:space="preserve"> </w:t>
      </w:r>
      <w:r w:rsidR="00E8577A" w:rsidRPr="00E8577A">
        <w:rPr>
          <w:rFonts w:cs="Arial"/>
          <w:szCs w:val="22"/>
          <w:lang w:val="fr-CH"/>
        </w:rPr>
        <w:t>Daoukro,</w:t>
      </w:r>
      <w:r w:rsidR="009D0BB5">
        <w:rPr>
          <w:rFonts w:cs="Arial"/>
          <w:szCs w:val="22"/>
          <w:lang w:val="fr-CH"/>
        </w:rPr>
        <w:t xml:space="preserve"> </w:t>
      </w:r>
      <w:proofErr w:type="spellStart"/>
      <w:r w:rsidR="00E8577A" w:rsidRPr="00E8577A">
        <w:rPr>
          <w:rFonts w:cs="Arial"/>
          <w:szCs w:val="22"/>
          <w:lang w:val="fr-CH"/>
        </w:rPr>
        <w:t>Duekoué</w:t>
      </w:r>
      <w:proofErr w:type="spellEnd"/>
      <w:r w:rsidR="00E8577A" w:rsidRPr="00E8577A">
        <w:rPr>
          <w:rFonts w:cs="Arial"/>
          <w:szCs w:val="22"/>
          <w:lang w:val="fr-CH"/>
        </w:rPr>
        <w:t>,</w:t>
      </w:r>
      <w:r w:rsidR="009D0BB5">
        <w:rPr>
          <w:rFonts w:cs="Arial"/>
          <w:szCs w:val="22"/>
          <w:lang w:val="fr-CH"/>
        </w:rPr>
        <w:t xml:space="preserve"> </w:t>
      </w:r>
      <w:proofErr w:type="spellStart"/>
      <w:r w:rsidR="00E8577A" w:rsidRPr="00E8577A">
        <w:rPr>
          <w:rFonts w:cs="Arial"/>
          <w:szCs w:val="22"/>
          <w:lang w:val="fr-CH"/>
        </w:rPr>
        <w:t>Ferkessédoudou</w:t>
      </w:r>
      <w:proofErr w:type="spellEnd"/>
      <w:r w:rsidR="00E8577A" w:rsidRPr="00E8577A">
        <w:rPr>
          <w:rFonts w:cs="Arial"/>
          <w:szCs w:val="22"/>
          <w:lang w:val="fr-CH"/>
        </w:rPr>
        <w:t>,</w:t>
      </w:r>
      <w:r w:rsidR="009D0BB5">
        <w:rPr>
          <w:rFonts w:cs="Arial"/>
          <w:szCs w:val="22"/>
          <w:lang w:val="fr-CH"/>
        </w:rPr>
        <w:t xml:space="preserve"> </w:t>
      </w:r>
      <w:r w:rsidR="00E8577A" w:rsidRPr="00E8577A">
        <w:rPr>
          <w:rFonts w:cs="Arial"/>
          <w:szCs w:val="22"/>
          <w:lang w:val="fr-CH"/>
        </w:rPr>
        <w:t>Gagnoa,</w:t>
      </w:r>
      <w:r w:rsidR="009D0BB5">
        <w:rPr>
          <w:rFonts w:cs="Arial"/>
          <w:szCs w:val="22"/>
          <w:lang w:val="fr-CH"/>
        </w:rPr>
        <w:t xml:space="preserve"> </w:t>
      </w:r>
      <w:r w:rsidR="00E8577A" w:rsidRPr="00E8577A">
        <w:rPr>
          <w:rFonts w:cs="Arial"/>
          <w:szCs w:val="22"/>
          <w:lang w:val="fr-CH"/>
        </w:rPr>
        <w:t>Gr</w:t>
      </w:r>
      <w:r w:rsidR="009D0BB5">
        <w:rPr>
          <w:rFonts w:cs="Arial"/>
          <w:szCs w:val="22"/>
          <w:lang w:val="fr-CH"/>
        </w:rPr>
        <w:t>a</w:t>
      </w:r>
      <w:r w:rsidR="00E8577A" w:rsidRPr="00E8577A">
        <w:rPr>
          <w:rFonts w:cs="Arial"/>
          <w:szCs w:val="22"/>
          <w:lang w:val="fr-CH"/>
        </w:rPr>
        <w:t xml:space="preserve">nd-Bassam, </w:t>
      </w:r>
      <w:proofErr w:type="spellStart"/>
      <w:r w:rsidR="00E8577A" w:rsidRPr="00E8577A">
        <w:rPr>
          <w:rFonts w:cs="Arial"/>
          <w:szCs w:val="22"/>
          <w:lang w:val="fr-CH"/>
        </w:rPr>
        <w:t>Minignan</w:t>
      </w:r>
      <w:proofErr w:type="spellEnd"/>
      <w:r w:rsidR="00E8577A" w:rsidRPr="00E8577A">
        <w:rPr>
          <w:rFonts w:cs="Arial"/>
          <w:szCs w:val="22"/>
          <w:lang w:val="fr-CH"/>
        </w:rPr>
        <w:t>, Odienné, San-Pedro, Soubré, Touba</w:t>
      </w:r>
    </w:p>
    <w:p w14:paraId="60F76899" w14:textId="0E749E2F" w:rsidR="00A46623" w:rsidRDefault="00A46623" w:rsidP="00A46623">
      <w:pPr>
        <w:spacing w:after="0"/>
        <w:rPr>
          <w:rFonts w:cs="Arial"/>
          <w:szCs w:val="22"/>
          <w:lang w:val="fr-CH"/>
        </w:rPr>
      </w:pPr>
    </w:p>
    <w:p w14:paraId="2AE53A6E" w14:textId="36FF6122" w:rsidR="00A46623" w:rsidRDefault="00A46623" w:rsidP="00A46623">
      <w:pPr>
        <w:spacing w:after="0"/>
        <w:rPr>
          <w:rFonts w:cs="Arial"/>
          <w:szCs w:val="22"/>
          <w:lang w:val="fr-CH"/>
        </w:rPr>
      </w:pPr>
    </w:p>
    <w:p w14:paraId="7E3E20A7" w14:textId="7A817C47" w:rsidR="00A46623" w:rsidRDefault="00A46623" w:rsidP="00A46623">
      <w:pPr>
        <w:spacing w:after="0"/>
        <w:rPr>
          <w:rFonts w:cs="Arial"/>
          <w:szCs w:val="22"/>
          <w:lang w:val="fr-CH"/>
        </w:rPr>
      </w:pPr>
      <w:r w:rsidRPr="00CE5DF5">
        <w:rPr>
          <w:rFonts w:cs="Arial"/>
          <w:b/>
          <w:bCs/>
          <w:szCs w:val="22"/>
          <w:lang w:val="fr-CH"/>
        </w:rPr>
        <w:t>Partenaires de mise en œuvre</w:t>
      </w:r>
      <w:r>
        <w:rPr>
          <w:rFonts w:cs="Arial"/>
          <w:szCs w:val="22"/>
          <w:lang w:val="fr-CH"/>
        </w:rPr>
        <w:t> :</w:t>
      </w:r>
      <w:r w:rsidR="003662E5">
        <w:rPr>
          <w:rFonts w:cs="Arial"/>
          <w:szCs w:val="22"/>
          <w:lang w:val="fr-CH"/>
        </w:rPr>
        <w:t xml:space="preserve"> Office National de la protection civile </w:t>
      </w:r>
    </w:p>
    <w:p w14:paraId="30F34D80" w14:textId="00F0F967" w:rsidR="00FC066A" w:rsidRDefault="00FC066A" w:rsidP="00A46623">
      <w:pPr>
        <w:spacing w:after="0"/>
        <w:rPr>
          <w:rFonts w:cs="Arial"/>
          <w:szCs w:val="22"/>
          <w:lang w:val="fr-CH"/>
        </w:rPr>
      </w:pPr>
    </w:p>
    <w:p w14:paraId="379C85FD" w14:textId="0ACCFCC7" w:rsidR="00FC066A" w:rsidRDefault="00FC066A" w:rsidP="00A46623">
      <w:pPr>
        <w:spacing w:after="0"/>
        <w:rPr>
          <w:rFonts w:cs="Arial"/>
          <w:szCs w:val="22"/>
          <w:lang w:val="fr-CH"/>
        </w:rPr>
      </w:pPr>
    </w:p>
    <w:p w14:paraId="750A1044" w14:textId="7D5CF82A" w:rsidR="00FC066A" w:rsidRDefault="00FC066A" w:rsidP="00A46623">
      <w:pPr>
        <w:spacing w:after="0"/>
        <w:rPr>
          <w:rFonts w:cs="Arial"/>
          <w:szCs w:val="22"/>
          <w:lang w:val="fr-CH"/>
        </w:rPr>
      </w:pPr>
      <w:r w:rsidRPr="00CE5DF5">
        <w:rPr>
          <w:rFonts w:cs="Arial"/>
          <w:b/>
          <w:bCs/>
          <w:szCs w:val="22"/>
          <w:lang w:val="fr-CH"/>
        </w:rPr>
        <w:t>Budget Total du Projet</w:t>
      </w:r>
      <w:r>
        <w:rPr>
          <w:rFonts w:cs="Arial"/>
          <w:szCs w:val="22"/>
          <w:lang w:val="fr-CH"/>
        </w:rPr>
        <w:t> :</w:t>
      </w:r>
      <w:r w:rsidR="009163B7">
        <w:rPr>
          <w:rFonts w:cs="Arial"/>
          <w:szCs w:val="22"/>
          <w:lang w:val="fr-CH"/>
        </w:rPr>
        <w:t xml:space="preserve"> </w:t>
      </w:r>
      <w:r w:rsidR="00656836">
        <w:rPr>
          <w:rFonts w:cs="Arial"/>
          <w:szCs w:val="22"/>
          <w:lang w:val="fr-CH"/>
        </w:rPr>
        <w:t>12</w:t>
      </w:r>
      <w:r w:rsidR="00FA4930">
        <w:rPr>
          <w:rFonts w:cs="Arial"/>
          <w:szCs w:val="22"/>
          <w:lang w:val="fr-CH"/>
        </w:rPr>
        <w:t> </w:t>
      </w:r>
      <w:r w:rsidR="00656836">
        <w:rPr>
          <w:rFonts w:cs="Arial"/>
          <w:szCs w:val="22"/>
          <w:lang w:val="fr-CH"/>
        </w:rPr>
        <w:t>5</w:t>
      </w:r>
      <w:r w:rsidR="00FA4930">
        <w:rPr>
          <w:rFonts w:cs="Arial"/>
          <w:szCs w:val="22"/>
          <w:lang w:val="fr-CH"/>
        </w:rPr>
        <w:t>00 000 USD</w:t>
      </w:r>
    </w:p>
    <w:p w14:paraId="41CEE597" w14:textId="604C7882" w:rsidR="009D0BB5" w:rsidRDefault="009D0BB5" w:rsidP="00FC066A">
      <w:pPr>
        <w:pStyle w:val="Paragraphedeliste"/>
        <w:numPr>
          <w:ilvl w:val="0"/>
          <w:numId w:val="33"/>
        </w:numPr>
        <w:spacing w:after="0"/>
        <w:rPr>
          <w:rFonts w:cs="Arial"/>
          <w:szCs w:val="22"/>
          <w:lang w:val="fr-CH"/>
        </w:rPr>
      </w:pPr>
      <w:r>
        <w:rPr>
          <w:rFonts w:cs="Arial"/>
          <w:szCs w:val="22"/>
          <w:lang w:val="fr-CH"/>
        </w:rPr>
        <w:t>Contribution du Gouvernement : 1 500 000 USD</w:t>
      </w:r>
    </w:p>
    <w:p w14:paraId="5B0A3F76" w14:textId="0752FB2A" w:rsidR="00FC066A" w:rsidRDefault="00FC066A" w:rsidP="00FC066A">
      <w:pPr>
        <w:pStyle w:val="Paragraphedeliste"/>
        <w:numPr>
          <w:ilvl w:val="0"/>
          <w:numId w:val="33"/>
        </w:numPr>
        <w:spacing w:after="0"/>
        <w:rPr>
          <w:rFonts w:cs="Arial"/>
          <w:szCs w:val="22"/>
          <w:lang w:val="fr-CH"/>
        </w:rPr>
      </w:pPr>
      <w:r>
        <w:rPr>
          <w:rFonts w:cs="Arial"/>
          <w:szCs w:val="22"/>
          <w:lang w:val="fr-CH"/>
        </w:rPr>
        <w:t>Contribution du PNUD :</w:t>
      </w:r>
      <w:r w:rsidR="006A1000">
        <w:rPr>
          <w:rFonts w:cs="Arial"/>
          <w:szCs w:val="22"/>
          <w:lang w:val="fr-CH"/>
        </w:rPr>
        <w:t xml:space="preserve"> </w:t>
      </w:r>
      <w:r w:rsidR="009D0BB5">
        <w:rPr>
          <w:rFonts w:cs="Arial"/>
          <w:szCs w:val="22"/>
          <w:lang w:val="fr-CH"/>
        </w:rPr>
        <w:t>1</w:t>
      </w:r>
      <w:r w:rsidR="006A1000">
        <w:rPr>
          <w:rFonts w:cs="Arial"/>
          <w:szCs w:val="22"/>
          <w:lang w:val="fr-CH"/>
        </w:rPr>
        <w:t> </w:t>
      </w:r>
      <w:r w:rsidR="009D0BB5">
        <w:rPr>
          <w:rFonts w:cs="Arial"/>
          <w:szCs w:val="22"/>
          <w:lang w:val="fr-CH"/>
        </w:rPr>
        <w:t>0</w:t>
      </w:r>
      <w:r w:rsidR="006A1000">
        <w:rPr>
          <w:rFonts w:cs="Arial"/>
          <w:szCs w:val="22"/>
          <w:lang w:val="fr-CH"/>
        </w:rPr>
        <w:t>00 000 USD</w:t>
      </w:r>
    </w:p>
    <w:p w14:paraId="3A6617DF" w14:textId="5C4F9243" w:rsidR="00FC066A" w:rsidRPr="00FC066A" w:rsidRDefault="00FC066A" w:rsidP="00AE17A1">
      <w:pPr>
        <w:pStyle w:val="Paragraphedeliste"/>
        <w:numPr>
          <w:ilvl w:val="0"/>
          <w:numId w:val="33"/>
        </w:numPr>
        <w:spacing w:after="0"/>
        <w:rPr>
          <w:rFonts w:cs="Arial"/>
          <w:szCs w:val="22"/>
          <w:lang w:val="fr-CH"/>
        </w:rPr>
      </w:pPr>
      <w:r>
        <w:rPr>
          <w:rFonts w:cs="Arial"/>
          <w:szCs w:val="22"/>
          <w:lang w:val="fr-CH"/>
        </w:rPr>
        <w:t>Contribution sollicitée au Japon :</w:t>
      </w:r>
      <w:r w:rsidR="006A1000">
        <w:rPr>
          <w:rFonts w:cs="Arial"/>
          <w:szCs w:val="22"/>
          <w:lang w:val="fr-CH"/>
        </w:rPr>
        <w:t xml:space="preserve"> </w:t>
      </w:r>
      <w:r w:rsidR="009D0BB5">
        <w:rPr>
          <w:rFonts w:cs="Arial"/>
          <w:szCs w:val="22"/>
          <w:lang w:val="fr-CH"/>
        </w:rPr>
        <w:t>10</w:t>
      </w:r>
      <w:r w:rsidR="00656836">
        <w:rPr>
          <w:rFonts w:cs="Arial"/>
          <w:szCs w:val="22"/>
          <w:lang w:val="fr-CH"/>
        </w:rPr>
        <w:t xml:space="preserve"> 0</w:t>
      </w:r>
      <w:r w:rsidR="00AF4B8F">
        <w:rPr>
          <w:rFonts w:cs="Arial"/>
          <w:szCs w:val="22"/>
          <w:lang w:val="fr-CH"/>
        </w:rPr>
        <w:t>00 000 USD</w:t>
      </w:r>
    </w:p>
    <w:p w14:paraId="3C2F09A6" w14:textId="08B13EE2" w:rsidR="00A46623" w:rsidRDefault="00A46623" w:rsidP="00A46623">
      <w:pPr>
        <w:spacing w:after="0"/>
        <w:rPr>
          <w:rFonts w:cs="Arial"/>
          <w:szCs w:val="22"/>
          <w:lang w:val="fr-CH"/>
        </w:rPr>
      </w:pPr>
    </w:p>
    <w:p w14:paraId="12C60E84" w14:textId="77777777" w:rsidR="00A46623" w:rsidRDefault="00A46623" w:rsidP="00A46623">
      <w:pPr>
        <w:spacing w:after="0"/>
        <w:rPr>
          <w:rFonts w:cs="Arial"/>
          <w:szCs w:val="22"/>
          <w:lang w:val="fr-CH"/>
        </w:rPr>
      </w:pPr>
    </w:p>
    <w:p w14:paraId="2D4594DB" w14:textId="616C661B" w:rsidR="00A46623" w:rsidRDefault="00A46623" w:rsidP="00A46623">
      <w:pPr>
        <w:spacing w:after="0"/>
        <w:rPr>
          <w:rFonts w:cs="Arial"/>
          <w:szCs w:val="22"/>
          <w:lang w:val="fr-CH"/>
        </w:rPr>
      </w:pPr>
    </w:p>
    <w:tbl>
      <w:tblPr>
        <w:tblW w:w="10876" w:type="dxa"/>
        <w:tblInd w:w="-431" w:type="dxa"/>
        <w:tblCellMar>
          <w:left w:w="70" w:type="dxa"/>
          <w:right w:w="70" w:type="dxa"/>
        </w:tblCellMar>
        <w:tblLook w:val="04A0" w:firstRow="1" w:lastRow="0" w:firstColumn="1" w:lastColumn="0" w:noHBand="0" w:noVBand="1"/>
      </w:tblPr>
      <w:tblGrid>
        <w:gridCol w:w="1986"/>
        <w:gridCol w:w="2859"/>
        <w:gridCol w:w="1535"/>
        <w:gridCol w:w="1397"/>
        <w:gridCol w:w="1477"/>
        <w:gridCol w:w="1622"/>
      </w:tblGrid>
      <w:tr w:rsidR="00F1319F" w:rsidRPr="00F1319F" w14:paraId="0B54D7E0" w14:textId="77777777" w:rsidTr="00F1319F">
        <w:trPr>
          <w:trHeight w:val="300"/>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2BAF"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Résultats</w:t>
            </w:r>
          </w:p>
        </w:tc>
        <w:tc>
          <w:tcPr>
            <w:tcW w:w="28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B27E" w14:textId="77777777" w:rsidR="00590487" w:rsidRPr="00590487" w:rsidRDefault="00590487" w:rsidP="00590487">
            <w:pPr>
              <w:spacing w:after="0"/>
              <w:jc w:val="center"/>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Activités</w:t>
            </w:r>
          </w:p>
        </w:tc>
        <w:tc>
          <w:tcPr>
            <w:tcW w:w="44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AB3E0E" w14:textId="77777777" w:rsidR="00590487" w:rsidRPr="00590487" w:rsidRDefault="00590487" w:rsidP="00590487">
            <w:pPr>
              <w:spacing w:after="0"/>
              <w:jc w:val="center"/>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Budget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84DFD" w14:textId="77777777" w:rsidR="00590487" w:rsidRPr="00590487" w:rsidRDefault="00590487" w:rsidP="00590487">
            <w:pPr>
              <w:spacing w:after="0"/>
              <w:jc w:val="center"/>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Total</w:t>
            </w:r>
          </w:p>
        </w:tc>
      </w:tr>
      <w:tr w:rsidR="00F1319F" w:rsidRPr="00F1319F" w14:paraId="09EF0342" w14:textId="77777777" w:rsidTr="00F1319F">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0EA74AE" w14:textId="77777777" w:rsidR="00590487" w:rsidRPr="00590487" w:rsidRDefault="00590487" w:rsidP="00590487">
            <w:pPr>
              <w:spacing w:after="0"/>
              <w:jc w:val="left"/>
              <w:rPr>
                <w:rFonts w:ascii="Calibri" w:hAnsi="Calibri" w:cs="Calibri"/>
                <w:b/>
                <w:bCs/>
                <w:color w:val="000000"/>
                <w:sz w:val="20"/>
                <w:szCs w:val="20"/>
                <w:lang w:val="fr-FR" w:eastAsia="fr-FR"/>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14:paraId="4D8B1BEA" w14:textId="77777777" w:rsidR="00590487" w:rsidRPr="00590487" w:rsidRDefault="00590487" w:rsidP="00590487">
            <w:pPr>
              <w:spacing w:after="0"/>
              <w:jc w:val="left"/>
              <w:rPr>
                <w:rFonts w:ascii="Calibri" w:hAnsi="Calibri" w:cs="Calibri"/>
                <w:b/>
                <w:bCs/>
                <w:color w:val="000000"/>
                <w:sz w:val="20"/>
                <w:szCs w:val="20"/>
                <w:lang w:val="fr-FR" w:eastAsia="fr-FR"/>
              </w:rPr>
            </w:pPr>
          </w:p>
        </w:tc>
        <w:tc>
          <w:tcPr>
            <w:tcW w:w="1535" w:type="dxa"/>
            <w:tcBorders>
              <w:top w:val="nil"/>
              <w:left w:val="nil"/>
              <w:bottom w:val="single" w:sz="4" w:space="0" w:color="auto"/>
              <w:right w:val="single" w:sz="4" w:space="0" w:color="auto"/>
            </w:tcBorders>
            <w:shd w:val="clear" w:color="auto" w:fill="auto"/>
            <w:noWrap/>
            <w:vAlign w:val="center"/>
            <w:hideMark/>
          </w:tcPr>
          <w:p w14:paraId="6CBABEA4"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Japon</w:t>
            </w:r>
          </w:p>
        </w:tc>
        <w:tc>
          <w:tcPr>
            <w:tcW w:w="1397" w:type="dxa"/>
            <w:tcBorders>
              <w:top w:val="nil"/>
              <w:left w:val="nil"/>
              <w:bottom w:val="single" w:sz="4" w:space="0" w:color="auto"/>
              <w:right w:val="single" w:sz="4" w:space="0" w:color="auto"/>
            </w:tcBorders>
            <w:shd w:val="clear" w:color="auto" w:fill="auto"/>
            <w:noWrap/>
            <w:vAlign w:val="center"/>
            <w:hideMark/>
          </w:tcPr>
          <w:p w14:paraId="5330833A"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Gouvernement</w:t>
            </w:r>
          </w:p>
        </w:tc>
        <w:tc>
          <w:tcPr>
            <w:tcW w:w="1477" w:type="dxa"/>
            <w:tcBorders>
              <w:top w:val="nil"/>
              <w:left w:val="nil"/>
              <w:bottom w:val="single" w:sz="4" w:space="0" w:color="auto"/>
              <w:right w:val="single" w:sz="4" w:space="0" w:color="auto"/>
            </w:tcBorders>
            <w:shd w:val="clear" w:color="auto" w:fill="auto"/>
            <w:noWrap/>
            <w:vAlign w:val="center"/>
            <w:hideMark/>
          </w:tcPr>
          <w:p w14:paraId="07272669"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PNUD</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3F93190" w14:textId="77777777" w:rsidR="00590487" w:rsidRPr="00590487" w:rsidRDefault="00590487" w:rsidP="00590487">
            <w:pPr>
              <w:spacing w:after="0"/>
              <w:jc w:val="left"/>
              <w:rPr>
                <w:rFonts w:ascii="Calibri" w:hAnsi="Calibri" w:cs="Calibri"/>
                <w:b/>
                <w:bCs/>
                <w:color w:val="000000"/>
                <w:sz w:val="20"/>
                <w:szCs w:val="20"/>
                <w:lang w:val="fr-FR" w:eastAsia="fr-FR"/>
              </w:rPr>
            </w:pPr>
          </w:p>
        </w:tc>
      </w:tr>
      <w:tr w:rsidR="004004D9" w:rsidRPr="00590487" w14:paraId="290A8BD5" w14:textId="77777777" w:rsidTr="007B1FBF">
        <w:trPr>
          <w:trHeight w:val="525"/>
        </w:trPr>
        <w:tc>
          <w:tcPr>
            <w:tcW w:w="108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C963E7" w14:textId="7F683414" w:rsidR="004004D9" w:rsidRPr="00590487" w:rsidRDefault="004004D9"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Effet </w:t>
            </w:r>
            <w:proofErr w:type="gramStart"/>
            <w:r w:rsidRPr="00590487">
              <w:rPr>
                <w:rFonts w:ascii="Calibri" w:hAnsi="Calibri" w:cs="Calibri"/>
                <w:b/>
                <w:bCs/>
                <w:color w:val="000000"/>
                <w:sz w:val="20"/>
                <w:szCs w:val="20"/>
                <w:lang w:val="fr-FR" w:eastAsia="fr-FR"/>
              </w:rPr>
              <w:t>1:</w:t>
            </w:r>
            <w:proofErr w:type="gramEnd"/>
            <w:r w:rsidRPr="00590487">
              <w:rPr>
                <w:rFonts w:ascii="Calibri" w:hAnsi="Calibri" w:cs="Calibri"/>
                <w:b/>
                <w:bCs/>
                <w:color w:val="000000"/>
                <w:sz w:val="20"/>
                <w:szCs w:val="20"/>
                <w:lang w:val="fr-FR" w:eastAsia="fr-FR"/>
              </w:rPr>
              <w:t xml:space="preserve"> Les Centres de Secours d'Urgence offrent des services de protection civile de qualité</w:t>
            </w:r>
          </w:p>
        </w:tc>
      </w:tr>
      <w:tr w:rsidR="00F1319F" w:rsidRPr="00590487" w14:paraId="26BB377C" w14:textId="77777777" w:rsidTr="00F1319F">
        <w:trPr>
          <w:trHeight w:val="90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14A327F9"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Produit 1.1 : Les CSU disposent de capacités matérielles pour répondre aux risques courants dans les zones d’interventions</w:t>
            </w:r>
          </w:p>
        </w:tc>
        <w:tc>
          <w:tcPr>
            <w:tcW w:w="2859" w:type="dxa"/>
            <w:tcBorders>
              <w:top w:val="nil"/>
              <w:left w:val="nil"/>
              <w:bottom w:val="single" w:sz="4" w:space="0" w:color="auto"/>
              <w:right w:val="single" w:sz="4" w:space="0" w:color="auto"/>
            </w:tcBorders>
            <w:shd w:val="clear" w:color="auto" w:fill="auto"/>
            <w:vAlign w:val="center"/>
            <w:hideMark/>
          </w:tcPr>
          <w:p w14:paraId="52413AC5"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Activité 1.1.1 : Réaliser des travaux d’aménagement complémentaires au sein de 15 CSU </w:t>
            </w:r>
          </w:p>
        </w:tc>
        <w:tc>
          <w:tcPr>
            <w:tcW w:w="1535" w:type="dxa"/>
            <w:tcBorders>
              <w:top w:val="nil"/>
              <w:left w:val="nil"/>
              <w:bottom w:val="single" w:sz="4" w:space="0" w:color="auto"/>
              <w:right w:val="single" w:sz="4" w:space="0" w:color="auto"/>
            </w:tcBorders>
            <w:shd w:val="clear" w:color="auto" w:fill="auto"/>
            <w:noWrap/>
            <w:vAlign w:val="center"/>
            <w:hideMark/>
          </w:tcPr>
          <w:p w14:paraId="2B788410"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1 500 000,00 </w:t>
            </w:r>
          </w:p>
        </w:tc>
        <w:tc>
          <w:tcPr>
            <w:tcW w:w="1397" w:type="dxa"/>
            <w:tcBorders>
              <w:top w:val="nil"/>
              <w:left w:val="nil"/>
              <w:bottom w:val="single" w:sz="4" w:space="0" w:color="auto"/>
              <w:right w:val="single" w:sz="4" w:space="0" w:color="auto"/>
            </w:tcBorders>
            <w:shd w:val="clear" w:color="auto" w:fill="auto"/>
            <w:noWrap/>
            <w:vAlign w:val="center"/>
            <w:hideMark/>
          </w:tcPr>
          <w:p w14:paraId="496F3440"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400 000,00 </w:t>
            </w:r>
          </w:p>
        </w:tc>
        <w:tc>
          <w:tcPr>
            <w:tcW w:w="1477" w:type="dxa"/>
            <w:tcBorders>
              <w:top w:val="nil"/>
              <w:left w:val="nil"/>
              <w:bottom w:val="single" w:sz="4" w:space="0" w:color="auto"/>
              <w:right w:val="single" w:sz="4" w:space="0" w:color="auto"/>
            </w:tcBorders>
            <w:shd w:val="clear" w:color="auto" w:fill="auto"/>
            <w:noWrap/>
            <w:vAlign w:val="center"/>
            <w:hideMark/>
          </w:tcPr>
          <w:p w14:paraId="4A345E4E"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622" w:type="dxa"/>
            <w:tcBorders>
              <w:top w:val="nil"/>
              <w:left w:val="nil"/>
              <w:bottom w:val="single" w:sz="4" w:space="0" w:color="auto"/>
              <w:right w:val="single" w:sz="4" w:space="0" w:color="auto"/>
            </w:tcBorders>
            <w:shd w:val="clear" w:color="auto" w:fill="auto"/>
            <w:noWrap/>
            <w:vAlign w:val="center"/>
            <w:hideMark/>
          </w:tcPr>
          <w:p w14:paraId="5612B51F"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1 900 000,00 </w:t>
            </w:r>
          </w:p>
        </w:tc>
      </w:tr>
      <w:tr w:rsidR="00F1319F" w:rsidRPr="00590487" w14:paraId="38D849E7" w14:textId="77777777" w:rsidTr="00F1319F">
        <w:trPr>
          <w:trHeight w:val="900"/>
        </w:trPr>
        <w:tc>
          <w:tcPr>
            <w:tcW w:w="1986" w:type="dxa"/>
            <w:vMerge/>
            <w:tcBorders>
              <w:top w:val="nil"/>
              <w:left w:val="single" w:sz="4" w:space="0" w:color="auto"/>
              <w:bottom w:val="single" w:sz="4" w:space="0" w:color="auto"/>
              <w:right w:val="single" w:sz="4" w:space="0" w:color="auto"/>
            </w:tcBorders>
            <w:vAlign w:val="center"/>
            <w:hideMark/>
          </w:tcPr>
          <w:p w14:paraId="774C65FD" w14:textId="77777777" w:rsidR="00590487" w:rsidRPr="00590487" w:rsidRDefault="00590487" w:rsidP="00590487">
            <w:pPr>
              <w:spacing w:after="0"/>
              <w:jc w:val="left"/>
              <w:rPr>
                <w:rFonts w:ascii="Calibri" w:hAnsi="Calibri" w:cs="Calibri"/>
                <w:b/>
                <w:bCs/>
                <w:color w:val="000000"/>
                <w:sz w:val="20"/>
                <w:szCs w:val="20"/>
                <w:lang w:val="fr-FR" w:eastAsia="fr-FR"/>
              </w:rPr>
            </w:pPr>
          </w:p>
        </w:tc>
        <w:tc>
          <w:tcPr>
            <w:tcW w:w="2859" w:type="dxa"/>
            <w:tcBorders>
              <w:top w:val="nil"/>
              <w:left w:val="nil"/>
              <w:bottom w:val="single" w:sz="4" w:space="0" w:color="auto"/>
              <w:right w:val="single" w:sz="4" w:space="0" w:color="auto"/>
            </w:tcBorders>
            <w:shd w:val="clear" w:color="auto" w:fill="auto"/>
            <w:vAlign w:val="center"/>
            <w:hideMark/>
          </w:tcPr>
          <w:p w14:paraId="48F181DD"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Activité 1.1.2 : Renforcer les capacités matérielles et logistiques des pompiers civiles de 15 CSU</w:t>
            </w:r>
          </w:p>
        </w:tc>
        <w:tc>
          <w:tcPr>
            <w:tcW w:w="1535" w:type="dxa"/>
            <w:tcBorders>
              <w:top w:val="nil"/>
              <w:left w:val="nil"/>
              <w:bottom w:val="single" w:sz="4" w:space="0" w:color="auto"/>
              <w:right w:val="single" w:sz="4" w:space="0" w:color="auto"/>
            </w:tcBorders>
            <w:shd w:val="clear" w:color="auto" w:fill="auto"/>
            <w:noWrap/>
            <w:vAlign w:val="center"/>
            <w:hideMark/>
          </w:tcPr>
          <w:p w14:paraId="740FC4F0"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5 700 000,00 </w:t>
            </w:r>
          </w:p>
        </w:tc>
        <w:tc>
          <w:tcPr>
            <w:tcW w:w="1397" w:type="dxa"/>
            <w:tcBorders>
              <w:top w:val="nil"/>
              <w:left w:val="nil"/>
              <w:bottom w:val="single" w:sz="4" w:space="0" w:color="auto"/>
              <w:right w:val="single" w:sz="4" w:space="0" w:color="auto"/>
            </w:tcBorders>
            <w:shd w:val="clear" w:color="auto" w:fill="auto"/>
            <w:noWrap/>
            <w:vAlign w:val="center"/>
            <w:hideMark/>
          </w:tcPr>
          <w:p w14:paraId="1C031A3C"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700 000,00 </w:t>
            </w:r>
          </w:p>
        </w:tc>
        <w:tc>
          <w:tcPr>
            <w:tcW w:w="1477" w:type="dxa"/>
            <w:tcBorders>
              <w:top w:val="nil"/>
              <w:left w:val="nil"/>
              <w:bottom w:val="single" w:sz="4" w:space="0" w:color="auto"/>
              <w:right w:val="single" w:sz="4" w:space="0" w:color="auto"/>
            </w:tcBorders>
            <w:shd w:val="clear" w:color="auto" w:fill="auto"/>
            <w:noWrap/>
            <w:vAlign w:val="center"/>
            <w:hideMark/>
          </w:tcPr>
          <w:p w14:paraId="3E122AC4"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622" w:type="dxa"/>
            <w:tcBorders>
              <w:top w:val="nil"/>
              <w:left w:val="nil"/>
              <w:bottom w:val="single" w:sz="4" w:space="0" w:color="auto"/>
              <w:right w:val="single" w:sz="4" w:space="0" w:color="auto"/>
            </w:tcBorders>
            <w:shd w:val="clear" w:color="auto" w:fill="auto"/>
            <w:noWrap/>
            <w:vAlign w:val="center"/>
            <w:hideMark/>
          </w:tcPr>
          <w:p w14:paraId="59FF792B"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6 400 000,00 </w:t>
            </w:r>
          </w:p>
        </w:tc>
      </w:tr>
      <w:tr w:rsidR="00F1319F" w:rsidRPr="00F1319F" w14:paraId="5248FD65" w14:textId="77777777" w:rsidTr="00F1319F">
        <w:trPr>
          <w:trHeight w:val="300"/>
        </w:trPr>
        <w:tc>
          <w:tcPr>
            <w:tcW w:w="1986" w:type="dxa"/>
            <w:tcBorders>
              <w:top w:val="nil"/>
              <w:left w:val="single" w:sz="4" w:space="0" w:color="auto"/>
              <w:bottom w:val="single" w:sz="4" w:space="0" w:color="auto"/>
              <w:right w:val="single" w:sz="4" w:space="0" w:color="auto"/>
            </w:tcBorders>
            <w:shd w:val="clear" w:color="000000" w:fill="92D050"/>
            <w:noWrap/>
            <w:vAlign w:val="center"/>
            <w:hideMark/>
          </w:tcPr>
          <w:p w14:paraId="5C97F03E"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Sous total Produit 1.1.</w:t>
            </w:r>
          </w:p>
        </w:tc>
        <w:tc>
          <w:tcPr>
            <w:tcW w:w="2859" w:type="dxa"/>
            <w:tcBorders>
              <w:top w:val="nil"/>
              <w:left w:val="nil"/>
              <w:bottom w:val="single" w:sz="4" w:space="0" w:color="auto"/>
              <w:right w:val="single" w:sz="4" w:space="0" w:color="auto"/>
            </w:tcBorders>
            <w:shd w:val="clear" w:color="000000" w:fill="92D050"/>
            <w:noWrap/>
            <w:vAlign w:val="center"/>
            <w:hideMark/>
          </w:tcPr>
          <w:p w14:paraId="4BE865BF"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w:t>
            </w:r>
          </w:p>
        </w:tc>
        <w:tc>
          <w:tcPr>
            <w:tcW w:w="1535" w:type="dxa"/>
            <w:tcBorders>
              <w:top w:val="nil"/>
              <w:left w:val="nil"/>
              <w:bottom w:val="single" w:sz="4" w:space="0" w:color="auto"/>
              <w:right w:val="single" w:sz="4" w:space="0" w:color="auto"/>
            </w:tcBorders>
            <w:shd w:val="clear" w:color="000000" w:fill="92D050"/>
            <w:noWrap/>
            <w:vAlign w:val="center"/>
            <w:hideMark/>
          </w:tcPr>
          <w:p w14:paraId="2D942774"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7 200 000,00 </w:t>
            </w:r>
          </w:p>
        </w:tc>
        <w:tc>
          <w:tcPr>
            <w:tcW w:w="1397" w:type="dxa"/>
            <w:tcBorders>
              <w:top w:val="nil"/>
              <w:left w:val="nil"/>
              <w:bottom w:val="single" w:sz="4" w:space="0" w:color="auto"/>
              <w:right w:val="single" w:sz="4" w:space="0" w:color="auto"/>
            </w:tcBorders>
            <w:shd w:val="clear" w:color="000000" w:fill="92D050"/>
            <w:noWrap/>
            <w:vAlign w:val="center"/>
            <w:hideMark/>
          </w:tcPr>
          <w:p w14:paraId="27BA6987"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1 100 000,00 </w:t>
            </w:r>
          </w:p>
        </w:tc>
        <w:tc>
          <w:tcPr>
            <w:tcW w:w="1477" w:type="dxa"/>
            <w:tcBorders>
              <w:top w:val="nil"/>
              <w:left w:val="nil"/>
              <w:bottom w:val="single" w:sz="4" w:space="0" w:color="auto"/>
              <w:right w:val="single" w:sz="4" w:space="0" w:color="auto"/>
            </w:tcBorders>
            <w:shd w:val="clear" w:color="000000" w:fill="92D050"/>
            <w:noWrap/>
            <w:vAlign w:val="center"/>
            <w:hideMark/>
          </w:tcPr>
          <w:p w14:paraId="356F3876"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   </w:t>
            </w:r>
          </w:p>
        </w:tc>
        <w:tc>
          <w:tcPr>
            <w:tcW w:w="1622" w:type="dxa"/>
            <w:tcBorders>
              <w:top w:val="nil"/>
              <w:left w:val="nil"/>
              <w:bottom w:val="single" w:sz="4" w:space="0" w:color="auto"/>
              <w:right w:val="single" w:sz="4" w:space="0" w:color="auto"/>
            </w:tcBorders>
            <w:shd w:val="clear" w:color="000000" w:fill="92D050"/>
            <w:noWrap/>
            <w:vAlign w:val="center"/>
            <w:hideMark/>
          </w:tcPr>
          <w:p w14:paraId="06D5C73C"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8 300 000,00 </w:t>
            </w:r>
          </w:p>
        </w:tc>
      </w:tr>
      <w:tr w:rsidR="00F1319F" w:rsidRPr="00590487" w14:paraId="5EB19AFE" w14:textId="77777777" w:rsidTr="00F1319F">
        <w:trPr>
          <w:trHeight w:val="60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552DF929"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Produit 1.2 : Les pompiers civils sont formés aux méthodes d’intervention selon les standards internationaux</w:t>
            </w:r>
          </w:p>
        </w:tc>
        <w:tc>
          <w:tcPr>
            <w:tcW w:w="2859" w:type="dxa"/>
            <w:tcBorders>
              <w:top w:val="nil"/>
              <w:left w:val="nil"/>
              <w:bottom w:val="single" w:sz="4" w:space="0" w:color="auto"/>
              <w:right w:val="single" w:sz="4" w:space="0" w:color="auto"/>
            </w:tcBorders>
            <w:shd w:val="clear" w:color="auto" w:fill="auto"/>
            <w:vAlign w:val="center"/>
            <w:hideMark/>
          </w:tcPr>
          <w:p w14:paraId="5FBC8231"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Activité 1.2.1 : Mettre en place un guide de référence pour la formation des pompiers civils </w:t>
            </w:r>
          </w:p>
        </w:tc>
        <w:tc>
          <w:tcPr>
            <w:tcW w:w="1535" w:type="dxa"/>
            <w:tcBorders>
              <w:top w:val="nil"/>
              <w:left w:val="nil"/>
              <w:bottom w:val="single" w:sz="4" w:space="0" w:color="auto"/>
              <w:right w:val="single" w:sz="4" w:space="0" w:color="auto"/>
            </w:tcBorders>
            <w:shd w:val="clear" w:color="auto" w:fill="auto"/>
            <w:noWrap/>
            <w:vAlign w:val="center"/>
            <w:hideMark/>
          </w:tcPr>
          <w:p w14:paraId="5DDB8C02"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60 000,00 </w:t>
            </w:r>
          </w:p>
        </w:tc>
        <w:tc>
          <w:tcPr>
            <w:tcW w:w="1397" w:type="dxa"/>
            <w:tcBorders>
              <w:top w:val="nil"/>
              <w:left w:val="nil"/>
              <w:bottom w:val="single" w:sz="4" w:space="0" w:color="auto"/>
              <w:right w:val="single" w:sz="4" w:space="0" w:color="auto"/>
            </w:tcBorders>
            <w:shd w:val="clear" w:color="auto" w:fill="auto"/>
            <w:noWrap/>
            <w:vAlign w:val="center"/>
            <w:hideMark/>
          </w:tcPr>
          <w:p w14:paraId="4A970C62"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477" w:type="dxa"/>
            <w:tcBorders>
              <w:top w:val="nil"/>
              <w:left w:val="nil"/>
              <w:bottom w:val="single" w:sz="4" w:space="0" w:color="auto"/>
              <w:right w:val="single" w:sz="4" w:space="0" w:color="auto"/>
            </w:tcBorders>
            <w:shd w:val="clear" w:color="auto" w:fill="auto"/>
            <w:noWrap/>
            <w:vAlign w:val="center"/>
            <w:hideMark/>
          </w:tcPr>
          <w:p w14:paraId="1FC2D569"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40 000,00 </w:t>
            </w:r>
          </w:p>
        </w:tc>
        <w:tc>
          <w:tcPr>
            <w:tcW w:w="1622" w:type="dxa"/>
            <w:tcBorders>
              <w:top w:val="nil"/>
              <w:left w:val="nil"/>
              <w:bottom w:val="single" w:sz="4" w:space="0" w:color="auto"/>
              <w:right w:val="single" w:sz="4" w:space="0" w:color="auto"/>
            </w:tcBorders>
            <w:shd w:val="clear" w:color="auto" w:fill="auto"/>
            <w:noWrap/>
            <w:vAlign w:val="center"/>
            <w:hideMark/>
          </w:tcPr>
          <w:p w14:paraId="1081CD67"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100 000,00 </w:t>
            </w:r>
          </w:p>
        </w:tc>
      </w:tr>
      <w:tr w:rsidR="00F1319F" w:rsidRPr="00590487" w14:paraId="086746DC" w14:textId="77777777" w:rsidTr="00F1319F">
        <w:trPr>
          <w:trHeight w:val="600"/>
        </w:trPr>
        <w:tc>
          <w:tcPr>
            <w:tcW w:w="1986" w:type="dxa"/>
            <w:vMerge/>
            <w:tcBorders>
              <w:top w:val="nil"/>
              <w:left w:val="single" w:sz="4" w:space="0" w:color="auto"/>
              <w:bottom w:val="single" w:sz="4" w:space="0" w:color="auto"/>
              <w:right w:val="single" w:sz="4" w:space="0" w:color="auto"/>
            </w:tcBorders>
            <w:vAlign w:val="center"/>
            <w:hideMark/>
          </w:tcPr>
          <w:p w14:paraId="5E93F36A" w14:textId="77777777" w:rsidR="00590487" w:rsidRPr="00590487" w:rsidRDefault="00590487" w:rsidP="00590487">
            <w:pPr>
              <w:spacing w:after="0"/>
              <w:jc w:val="left"/>
              <w:rPr>
                <w:rFonts w:ascii="Calibri" w:hAnsi="Calibri" w:cs="Calibri"/>
                <w:b/>
                <w:bCs/>
                <w:color w:val="000000"/>
                <w:sz w:val="20"/>
                <w:szCs w:val="20"/>
                <w:lang w:val="fr-FR" w:eastAsia="fr-FR"/>
              </w:rPr>
            </w:pPr>
          </w:p>
        </w:tc>
        <w:tc>
          <w:tcPr>
            <w:tcW w:w="2859" w:type="dxa"/>
            <w:tcBorders>
              <w:top w:val="nil"/>
              <w:left w:val="nil"/>
              <w:bottom w:val="single" w:sz="4" w:space="0" w:color="auto"/>
              <w:right w:val="single" w:sz="4" w:space="0" w:color="auto"/>
            </w:tcBorders>
            <w:shd w:val="clear" w:color="auto" w:fill="auto"/>
            <w:vAlign w:val="center"/>
            <w:hideMark/>
          </w:tcPr>
          <w:p w14:paraId="6CEE0DFC"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Activité 1.2.2 : Réaliser la formation continue des pompiers civils </w:t>
            </w:r>
          </w:p>
        </w:tc>
        <w:tc>
          <w:tcPr>
            <w:tcW w:w="1535" w:type="dxa"/>
            <w:tcBorders>
              <w:top w:val="nil"/>
              <w:left w:val="nil"/>
              <w:bottom w:val="single" w:sz="4" w:space="0" w:color="auto"/>
              <w:right w:val="single" w:sz="4" w:space="0" w:color="auto"/>
            </w:tcBorders>
            <w:shd w:val="clear" w:color="auto" w:fill="auto"/>
            <w:noWrap/>
            <w:vAlign w:val="center"/>
            <w:hideMark/>
          </w:tcPr>
          <w:p w14:paraId="039B6CA5"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515 000,00 </w:t>
            </w:r>
          </w:p>
        </w:tc>
        <w:tc>
          <w:tcPr>
            <w:tcW w:w="1397" w:type="dxa"/>
            <w:tcBorders>
              <w:top w:val="nil"/>
              <w:left w:val="nil"/>
              <w:bottom w:val="single" w:sz="4" w:space="0" w:color="auto"/>
              <w:right w:val="single" w:sz="4" w:space="0" w:color="auto"/>
            </w:tcBorders>
            <w:shd w:val="clear" w:color="auto" w:fill="auto"/>
            <w:noWrap/>
            <w:vAlign w:val="center"/>
            <w:hideMark/>
          </w:tcPr>
          <w:p w14:paraId="7CA39F39"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250 000,00 </w:t>
            </w:r>
          </w:p>
        </w:tc>
        <w:tc>
          <w:tcPr>
            <w:tcW w:w="1477" w:type="dxa"/>
            <w:tcBorders>
              <w:top w:val="nil"/>
              <w:left w:val="nil"/>
              <w:bottom w:val="single" w:sz="4" w:space="0" w:color="auto"/>
              <w:right w:val="single" w:sz="4" w:space="0" w:color="auto"/>
            </w:tcBorders>
            <w:shd w:val="clear" w:color="auto" w:fill="auto"/>
            <w:noWrap/>
            <w:vAlign w:val="center"/>
            <w:hideMark/>
          </w:tcPr>
          <w:p w14:paraId="2C205122"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50 000,00 </w:t>
            </w:r>
          </w:p>
        </w:tc>
        <w:tc>
          <w:tcPr>
            <w:tcW w:w="1622" w:type="dxa"/>
            <w:tcBorders>
              <w:top w:val="nil"/>
              <w:left w:val="nil"/>
              <w:bottom w:val="single" w:sz="4" w:space="0" w:color="auto"/>
              <w:right w:val="single" w:sz="4" w:space="0" w:color="auto"/>
            </w:tcBorders>
            <w:shd w:val="clear" w:color="auto" w:fill="auto"/>
            <w:noWrap/>
            <w:vAlign w:val="center"/>
            <w:hideMark/>
          </w:tcPr>
          <w:p w14:paraId="6ED54FE7"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815 000,00 </w:t>
            </w:r>
          </w:p>
        </w:tc>
      </w:tr>
      <w:tr w:rsidR="00F1319F" w:rsidRPr="00F1319F" w14:paraId="4AFA0A88" w14:textId="77777777" w:rsidTr="00F1319F">
        <w:trPr>
          <w:trHeight w:val="300"/>
        </w:trPr>
        <w:tc>
          <w:tcPr>
            <w:tcW w:w="1986" w:type="dxa"/>
            <w:tcBorders>
              <w:top w:val="nil"/>
              <w:left w:val="single" w:sz="4" w:space="0" w:color="auto"/>
              <w:bottom w:val="single" w:sz="4" w:space="0" w:color="auto"/>
              <w:right w:val="single" w:sz="4" w:space="0" w:color="auto"/>
            </w:tcBorders>
            <w:shd w:val="clear" w:color="000000" w:fill="92D050"/>
            <w:noWrap/>
            <w:vAlign w:val="center"/>
            <w:hideMark/>
          </w:tcPr>
          <w:p w14:paraId="7D1615CC"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Sous Total produit 1.2:</w:t>
            </w:r>
          </w:p>
        </w:tc>
        <w:tc>
          <w:tcPr>
            <w:tcW w:w="2859" w:type="dxa"/>
            <w:tcBorders>
              <w:top w:val="nil"/>
              <w:left w:val="nil"/>
              <w:bottom w:val="single" w:sz="4" w:space="0" w:color="auto"/>
              <w:right w:val="single" w:sz="4" w:space="0" w:color="auto"/>
            </w:tcBorders>
            <w:shd w:val="clear" w:color="000000" w:fill="92D050"/>
            <w:noWrap/>
            <w:vAlign w:val="center"/>
            <w:hideMark/>
          </w:tcPr>
          <w:p w14:paraId="534F35EF"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w:t>
            </w:r>
          </w:p>
        </w:tc>
        <w:tc>
          <w:tcPr>
            <w:tcW w:w="1535" w:type="dxa"/>
            <w:tcBorders>
              <w:top w:val="nil"/>
              <w:left w:val="nil"/>
              <w:bottom w:val="single" w:sz="4" w:space="0" w:color="auto"/>
              <w:right w:val="single" w:sz="4" w:space="0" w:color="auto"/>
            </w:tcBorders>
            <w:shd w:val="clear" w:color="000000" w:fill="92D050"/>
            <w:noWrap/>
            <w:vAlign w:val="center"/>
            <w:hideMark/>
          </w:tcPr>
          <w:p w14:paraId="20D4F15C"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575 000,00 </w:t>
            </w:r>
          </w:p>
        </w:tc>
        <w:tc>
          <w:tcPr>
            <w:tcW w:w="1397" w:type="dxa"/>
            <w:tcBorders>
              <w:top w:val="nil"/>
              <w:left w:val="nil"/>
              <w:bottom w:val="single" w:sz="4" w:space="0" w:color="auto"/>
              <w:right w:val="single" w:sz="4" w:space="0" w:color="auto"/>
            </w:tcBorders>
            <w:shd w:val="clear" w:color="000000" w:fill="92D050"/>
            <w:noWrap/>
            <w:vAlign w:val="center"/>
            <w:hideMark/>
          </w:tcPr>
          <w:p w14:paraId="243C209A"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250 000,00 </w:t>
            </w:r>
          </w:p>
        </w:tc>
        <w:tc>
          <w:tcPr>
            <w:tcW w:w="1477" w:type="dxa"/>
            <w:tcBorders>
              <w:top w:val="nil"/>
              <w:left w:val="nil"/>
              <w:bottom w:val="single" w:sz="4" w:space="0" w:color="auto"/>
              <w:right w:val="single" w:sz="4" w:space="0" w:color="auto"/>
            </w:tcBorders>
            <w:shd w:val="clear" w:color="000000" w:fill="92D050"/>
            <w:noWrap/>
            <w:vAlign w:val="center"/>
            <w:hideMark/>
          </w:tcPr>
          <w:p w14:paraId="31BB870B"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90 000,00 </w:t>
            </w:r>
          </w:p>
        </w:tc>
        <w:tc>
          <w:tcPr>
            <w:tcW w:w="1622" w:type="dxa"/>
            <w:tcBorders>
              <w:top w:val="nil"/>
              <w:left w:val="nil"/>
              <w:bottom w:val="single" w:sz="4" w:space="0" w:color="auto"/>
              <w:right w:val="single" w:sz="4" w:space="0" w:color="auto"/>
            </w:tcBorders>
            <w:shd w:val="clear" w:color="000000" w:fill="92D050"/>
            <w:noWrap/>
            <w:vAlign w:val="center"/>
            <w:hideMark/>
          </w:tcPr>
          <w:p w14:paraId="02387556"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915 000,00 </w:t>
            </w:r>
          </w:p>
        </w:tc>
      </w:tr>
      <w:tr w:rsidR="00F1319F" w:rsidRPr="00590487" w14:paraId="39A14150" w14:textId="77777777" w:rsidTr="00F1319F">
        <w:trPr>
          <w:trHeight w:val="93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7572D647"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Produit 1.3. : La coordination des opérations de secours et de prévention est assurée efficacement</w:t>
            </w:r>
          </w:p>
        </w:tc>
        <w:tc>
          <w:tcPr>
            <w:tcW w:w="2859" w:type="dxa"/>
            <w:tcBorders>
              <w:top w:val="nil"/>
              <w:left w:val="nil"/>
              <w:bottom w:val="single" w:sz="4" w:space="0" w:color="auto"/>
              <w:right w:val="single" w:sz="4" w:space="0" w:color="auto"/>
            </w:tcBorders>
            <w:shd w:val="clear" w:color="auto" w:fill="auto"/>
            <w:vAlign w:val="center"/>
            <w:hideMark/>
          </w:tcPr>
          <w:p w14:paraId="51934E97"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Activité 1.3.1 : Renforcer le dispositif de coordination des opérations de l’ONPC</w:t>
            </w:r>
          </w:p>
        </w:tc>
        <w:tc>
          <w:tcPr>
            <w:tcW w:w="1535" w:type="dxa"/>
            <w:tcBorders>
              <w:top w:val="nil"/>
              <w:left w:val="nil"/>
              <w:bottom w:val="single" w:sz="4" w:space="0" w:color="auto"/>
              <w:right w:val="single" w:sz="4" w:space="0" w:color="auto"/>
            </w:tcBorders>
            <w:shd w:val="clear" w:color="auto" w:fill="auto"/>
            <w:noWrap/>
            <w:vAlign w:val="center"/>
            <w:hideMark/>
          </w:tcPr>
          <w:p w14:paraId="1B3AC6CE"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150 000,00 </w:t>
            </w:r>
          </w:p>
        </w:tc>
        <w:tc>
          <w:tcPr>
            <w:tcW w:w="1397" w:type="dxa"/>
            <w:tcBorders>
              <w:top w:val="nil"/>
              <w:left w:val="nil"/>
              <w:bottom w:val="single" w:sz="4" w:space="0" w:color="auto"/>
              <w:right w:val="single" w:sz="4" w:space="0" w:color="auto"/>
            </w:tcBorders>
            <w:shd w:val="clear" w:color="auto" w:fill="auto"/>
            <w:noWrap/>
            <w:vAlign w:val="center"/>
            <w:hideMark/>
          </w:tcPr>
          <w:p w14:paraId="38E99F68"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50 000,00 </w:t>
            </w:r>
          </w:p>
        </w:tc>
        <w:tc>
          <w:tcPr>
            <w:tcW w:w="1477" w:type="dxa"/>
            <w:tcBorders>
              <w:top w:val="nil"/>
              <w:left w:val="nil"/>
              <w:bottom w:val="single" w:sz="4" w:space="0" w:color="auto"/>
              <w:right w:val="single" w:sz="4" w:space="0" w:color="auto"/>
            </w:tcBorders>
            <w:shd w:val="clear" w:color="auto" w:fill="auto"/>
            <w:noWrap/>
            <w:vAlign w:val="center"/>
            <w:hideMark/>
          </w:tcPr>
          <w:p w14:paraId="75953910"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100 000,00 </w:t>
            </w:r>
          </w:p>
        </w:tc>
        <w:tc>
          <w:tcPr>
            <w:tcW w:w="1622" w:type="dxa"/>
            <w:tcBorders>
              <w:top w:val="nil"/>
              <w:left w:val="nil"/>
              <w:bottom w:val="single" w:sz="4" w:space="0" w:color="auto"/>
              <w:right w:val="single" w:sz="4" w:space="0" w:color="auto"/>
            </w:tcBorders>
            <w:shd w:val="clear" w:color="auto" w:fill="auto"/>
            <w:noWrap/>
            <w:vAlign w:val="center"/>
            <w:hideMark/>
          </w:tcPr>
          <w:p w14:paraId="78BB044F"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300 000,00 </w:t>
            </w:r>
          </w:p>
        </w:tc>
      </w:tr>
      <w:tr w:rsidR="00F1319F" w:rsidRPr="00590487" w14:paraId="5094E44B" w14:textId="77777777" w:rsidTr="00F1319F">
        <w:trPr>
          <w:trHeight w:val="900"/>
        </w:trPr>
        <w:tc>
          <w:tcPr>
            <w:tcW w:w="1986" w:type="dxa"/>
            <w:vMerge/>
            <w:tcBorders>
              <w:top w:val="nil"/>
              <w:left w:val="single" w:sz="4" w:space="0" w:color="auto"/>
              <w:bottom w:val="single" w:sz="4" w:space="0" w:color="auto"/>
              <w:right w:val="single" w:sz="4" w:space="0" w:color="auto"/>
            </w:tcBorders>
            <w:vAlign w:val="center"/>
            <w:hideMark/>
          </w:tcPr>
          <w:p w14:paraId="7A536237" w14:textId="77777777" w:rsidR="00590487" w:rsidRPr="00590487" w:rsidRDefault="00590487" w:rsidP="00590487">
            <w:pPr>
              <w:spacing w:after="0"/>
              <w:jc w:val="left"/>
              <w:rPr>
                <w:rFonts w:ascii="Calibri" w:hAnsi="Calibri" w:cs="Calibri"/>
                <w:b/>
                <w:bCs/>
                <w:color w:val="000000"/>
                <w:sz w:val="20"/>
                <w:szCs w:val="20"/>
                <w:lang w:val="fr-FR" w:eastAsia="fr-FR"/>
              </w:rPr>
            </w:pPr>
          </w:p>
        </w:tc>
        <w:tc>
          <w:tcPr>
            <w:tcW w:w="2859" w:type="dxa"/>
            <w:tcBorders>
              <w:top w:val="nil"/>
              <w:left w:val="nil"/>
              <w:bottom w:val="single" w:sz="4" w:space="0" w:color="auto"/>
              <w:right w:val="single" w:sz="4" w:space="0" w:color="auto"/>
            </w:tcBorders>
            <w:shd w:val="clear" w:color="auto" w:fill="auto"/>
            <w:vAlign w:val="center"/>
            <w:hideMark/>
          </w:tcPr>
          <w:p w14:paraId="6BEBD51C"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Activité 1.3.2 : Renforcer les capacités opérationnelles et managériales du mécanisme de coordination des opérations</w:t>
            </w:r>
          </w:p>
        </w:tc>
        <w:tc>
          <w:tcPr>
            <w:tcW w:w="1535" w:type="dxa"/>
            <w:tcBorders>
              <w:top w:val="nil"/>
              <w:left w:val="nil"/>
              <w:bottom w:val="single" w:sz="4" w:space="0" w:color="auto"/>
              <w:right w:val="single" w:sz="4" w:space="0" w:color="auto"/>
            </w:tcBorders>
            <w:shd w:val="clear" w:color="auto" w:fill="auto"/>
            <w:noWrap/>
            <w:vAlign w:val="center"/>
            <w:hideMark/>
          </w:tcPr>
          <w:p w14:paraId="515B7A33"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200 000,00 </w:t>
            </w:r>
          </w:p>
        </w:tc>
        <w:tc>
          <w:tcPr>
            <w:tcW w:w="1397" w:type="dxa"/>
            <w:tcBorders>
              <w:top w:val="nil"/>
              <w:left w:val="nil"/>
              <w:bottom w:val="single" w:sz="4" w:space="0" w:color="auto"/>
              <w:right w:val="single" w:sz="4" w:space="0" w:color="auto"/>
            </w:tcBorders>
            <w:shd w:val="clear" w:color="auto" w:fill="auto"/>
            <w:noWrap/>
            <w:vAlign w:val="center"/>
            <w:hideMark/>
          </w:tcPr>
          <w:p w14:paraId="3D6BC713"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100 000,00 </w:t>
            </w:r>
          </w:p>
        </w:tc>
        <w:tc>
          <w:tcPr>
            <w:tcW w:w="1477" w:type="dxa"/>
            <w:tcBorders>
              <w:top w:val="nil"/>
              <w:left w:val="nil"/>
              <w:bottom w:val="single" w:sz="4" w:space="0" w:color="auto"/>
              <w:right w:val="single" w:sz="4" w:space="0" w:color="auto"/>
            </w:tcBorders>
            <w:shd w:val="clear" w:color="auto" w:fill="auto"/>
            <w:noWrap/>
            <w:vAlign w:val="center"/>
            <w:hideMark/>
          </w:tcPr>
          <w:p w14:paraId="6AC107DB"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622" w:type="dxa"/>
            <w:tcBorders>
              <w:top w:val="nil"/>
              <w:left w:val="nil"/>
              <w:bottom w:val="single" w:sz="4" w:space="0" w:color="auto"/>
              <w:right w:val="single" w:sz="4" w:space="0" w:color="auto"/>
            </w:tcBorders>
            <w:shd w:val="clear" w:color="auto" w:fill="auto"/>
            <w:noWrap/>
            <w:vAlign w:val="center"/>
            <w:hideMark/>
          </w:tcPr>
          <w:p w14:paraId="0A57423D"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300 000,00 </w:t>
            </w:r>
          </w:p>
        </w:tc>
      </w:tr>
      <w:tr w:rsidR="00F1319F" w:rsidRPr="00F1319F" w14:paraId="5ED78D5E" w14:textId="77777777" w:rsidTr="00F1319F">
        <w:trPr>
          <w:trHeight w:val="300"/>
        </w:trPr>
        <w:tc>
          <w:tcPr>
            <w:tcW w:w="1986" w:type="dxa"/>
            <w:tcBorders>
              <w:top w:val="nil"/>
              <w:left w:val="single" w:sz="4" w:space="0" w:color="auto"/>
              <w:bottom w:val="single" w:sz="4" w:space="0" w:color="auto"/>
              <w:right w:val="single" w:sz="4" w:space="0" w:color="auto"/>
            </w:tcBorders>
            <w:shd w:val="clear" w:color="000000" w:fill="92D050"/>
            <w:noWrap/>
            <w:vAlign w:val="center"/>
            <w:hideMark/>
          </w:tcPr>
          <w:p w14:paraId="7B06EBAE"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Sous Total produit 1.3.</w:t>
            </w:r>
          </w:p>
        </w:tc>
        <w:tc>
          <w:tcPr>
            <w:tcW w:w="2859" w:type="dxa"/>
            <w:tcBorders>
              <w:top w:val="nil"/>
              <w:left w:val="nil"/>
              <w:bottom w:val="single" w:sz="4" w:space="0" w:color="auto"/>
              <w:right w:val="single" w:sz="4" w:space="0" w:color="auto"/>
            </w:tcBorders>
            <w:shd w:val="clear" w:color="000000" w:fill="92D050"/>
            <w:noWrap/>
            <w:vAlign w:val="center"/>
            <w:hideMark/>
          </w:tcPr>
          <w:p w14:paraId="538C7BA1"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w:t>
            </w:r>
          </w:p>
        </w:tc>
        <w:tc>
          <w:tcPr>
            <w:tcW w:w="1535" w:type="dxa"/>
            <w:tcBorders>
              <w:top w:val="nil"/>
              <w:left w:val="nil"/>
              <w:bottom w:val="single" w:sz="4" w:space="0" w:color="auto"/>
              <w:right w:val="single" w:sz="4" w:space="0" w:color="auto"/>
            </w:tcBorders>
            <w:shd w:val="clear" w:color="000000" w:fill="92D050"/>
            <w:noWrap/>
            <w:vAlign w:val="center"/>
            <w:hideMark/>
          </w:tcPr>
          <w:p w14:paraId="4F6FAE6C"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350 000,00 </w:t>
            </w:r>
          </w:p>
        </w:tc>
        <w:tc>
          <w:tcPr>
            <w:tcW w:w="1397" w:type="dxa"/>
            <w:tcBorders>
              <w:top w:val="nil"/>
              <w:left w:val="nil"/>
              <w:bottom w:val="single" w:sz="4" w:space="0" w:color="auto"/>
              <w:right w:val="single" w:sz="4" w:space="0" w:color="auto"/>
            </w:tcBorders>
            <w:shd w:val="clear" w:color="000000" w:fill="92D050"/>
            <w:noWrap/>
            <w:vAlign w:val="center"/>
            <w:hideMark/>
          </w:tcPr>
          <w:p w14:paraId="0A834466"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150 000,00 </w:t>
            </w:r>
          </w:p>
        </w:tc>
        <w:tc>
          <w:tcPr>
            <w:tcW w:w="1477" w:type="dxa"/>
            <w:tcBorders>
              <w:top w:val="nil"/>
              <w:left w:val="nil"/>
              <w:bottom w:val="single" w:sz="4" w:space="0" w:color="auto"/>
              <w:right w:val="single" w:sz="4" w:space="0" w:color="auto"/>
            </w:tcBorders>
            <w:shd w:val="clear" w:color="000000" w:fill="92D050"/>
            <w:noWrap/>
            <w:vAlign w:val="center"/>
            <w:hideMark/>
          </w:tcPr>
          <w:p w14:paraId="68E3A464"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100 000,00 </w:t>
            </w:r>
          </w:p>
        </w:tc>
        <w:tc>
          <w:tcPr>
            <w:tcW w:w="1622" w:type="dxa"/>
            <w:tcBorders>
              <w:top w:val="nil"/>
              <w:left w:val="nil"/>
              <w:bottom w:val="single" w:sz="4" w:space="0" w:color="auto"/>
              <w:right w:val="single" w:sz="4" w:space="0" w:color="auto"/>
            </w:tcBorders>
            <w:shd w:val="clear" w:color="000000" w:fill="92D050"/>
            <w:noWrap/>
            <w:vAlign w:val="center"/>
            <w:hideMark/>
          </w:tcPr>
          <w:p w14:paraId="00267808"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600 000,00 </w:t>
            </w:r>
          </w:p>
        </w:tc>
      </w:tr>
      <w:tr w:rsidR="00F1319F" w:rsidRPr="00F1319F" w14:paraId="758F1019" w14:textId="77777777" w:rsidTr="00F1319F">
        <w:trPr>
          <w:trHeight w:val="300"/>
        </w:trPr>
        <w:tc>
          <w:tcPr>
            <w:tcW w:w="1986" w:type="dxa"/>
            <w:tcBorders>
              <w:top w:val="nil"/>
              <w:left w:val="single" w:sz="4" w:space="0" w:color="auto"/>
              <w:bottom w:val="single" w:sz="4" w:space="0" w:color="auto"/>
              <w:right w:val="single" w:sz="4" w:space="0" w:color="auto"/>
            </w:tcBorders>
            <w:shd w:val="clear" w:color="000000" w:fill="FFC000"/>
            <w:noWrap/>
            <w:vAlign w:val="center"/>
            <w:hideMark/>
          </w:tcPr>
          <w:p w14:paraId="0E572D6A"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Total Effet </w:t>
            </w:r>
            <w:proofErr w:type="gramStart"/>
            <w:r w:rsidRPr="00590487">
              <w:rPr>
                <w:rFonts w:ascii="Calibri" w:hAnsi="Calibri" w:cs="Calibri"/>
                <w:b/>
                <w:bCs/>
                <w:color w:val="000000"/>
                <w:sz w:val="20"/>
                <w:szCs w:val="20"/>
                <w:lang w:val="fr-FR" w:eastAsia="fr-FR"/>
              </w:rPr>
              <w:t>1:</w:t>
            </w:r>
            <w:proofErr w:type="gramEnd"/>
          </w:p>
        </w:tc>
        <w:tc>
          <w:tcPr>
            <w:tcW w:w="2859" w:type="dxa"/>
            <w:tcBorders>
              <w:top w:val="nil"/>
              <w:left w:val="nil"/>
              <w:bottom w:val="single" w:sz="4" w:space="0" w:color="auto"/>
              <w:right w:val="single" w:sz="4" w:space="0" w:color="auto"/>
            </w:tcBorders>
            <w:shd w:val="clear" w:color="000000" w:fill="FFC000"/>
            <w:noWrap/>
            <w:vAlign w:val="center"/>
            <w:hideMark/>
          </w:tcPr>
          <w:p w14:paraId="4175EA57"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w:t>
            </w:r>
          </w:p>
        </w:tc>
        <w:tc>
          <w:tcPr>
            <w:tcW w:w="1535" w:type="dxa"/>
            <w:tcBorders>
              <w:top w:val="nil"/>
              <w:left w:val="nil"/>
              <w:bottom w:val="single" w:sz="4" w:space="0" w:color="auto"/>
              <w:right w:val="single" w:sz="4" w:space="0" w:color="auto"/>
            </w:tcBorders>
            <w:shd w:val="clear" w:color="000000" w:fill="FFC000"/>
            <w:noWrap/>
            <w:vAlign w:val="center"/>
            <w:hideMark/>
          </w:tcPr>
          <w:p w14:paraId="63ABD33C"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8 125 000,00 </w:t>
            </w:r>
          </w:p>
        </w:tc>
        <w:tc>
          <w:tcPr>
            <w:tcW w:w="1397" w:type="dxa"/>
            <w:tcBorders>
              <w:top w:val="nil"/>
              <w:left w:val="nil"/>
              <w:bottom w:val="single" w:sz="4" w:space="0" w:color="auto"/>
              <w:right w:val="single" w:sz="4" w:space="0" w:color="auto"/>
            </w:tcBorders>
            <w:shd w:val="clear" w:color="000000" w:fill="FFC000"/>
            <w:noWrap/>
            <w:vAlign w:val="center"/>
            <w:hideMark/>
          </w:tcPr>
          <w:p w14:paraId="51D39783"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1 500 000,00 </w:t>
            </w:r>
          </w:p>
        </w:tc>
        <w:tc>
          <w:tcPr>
            <w:tcW w:w="1477" w:type="dxa"/>
            <w:tcBorders>
              <w:top w:val="nil"/>
              <w:left w:val="nil"/>
              <w:bottom w:val="single" w:sz="4" w:space="0" w:color="auto"/>
              <w:right w:val="single" w:sz="4" w:space="0" w:color="auto"/>
            </w:tcBorders>
            <w:shd w:val="clear" w:color="000000" w:fill="FFC000"/>
            <w:noWrap/>
            <w:vAlign w:val="center"/>
            <w:hideMark/>
          </w:tcPr>
          <w:p w14:paraId="3D6859F3"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190 000,00 </w:t>
            </w:r>
          </w:p>
        </w:tc>
        <w:tc>
          <w:tcPr>
            <w:tcW w:w="1622" w:type="dxa"/>
            <w:tcBorders>
              <w:top w:val="nil"/>
              <w:left w:val="nil"/>
              <w:bottom w:val="single" w:sz="4" w:space="0" w:color="auto"/>
              <w:right w:val="single" w:sz="4" w:space="0" w:color="auto"/>
            </w:tcBorders>
            <w:shd w:val="clear" w:color="000000" w:fill="FFC000"/>
            <w:noWrap/>
            <w:vAlign w:val="center"/>
            <w:hideMark/>
          </w:tcPr>
          <w:p w14:paraId="674FA58D"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9 815 000,00 </w:t>
            </w:r>
          </w:p>
        </w:tc>
      </w:tr>
      <w:tr w:rsidR="00AF707B" w:rsidRPr="00590487" w14:paraId="7382F778" w14:textId="77777777" w:rsidTr="00101A4C">
        <w:trPr>
          <w:trHeight w:val="300"/>
        </w:trPr>
        <w:tc>
          <w:tcPr>
            <w:tcW w:w="108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584605" w14:textId="77C3F904" w:rsidR="00AF707B" w:rsidRPr="00590487" w:rsidRDefault="00AF707B"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Effet 2 : Les communautés des localités cibles et les pompiers civils collaborent pour une protection civile efficace et une cohésion sociale renforcée</w:t>
            </w:r>
          </w:p>
        </w:tc>
      </w:tr>
      <w:tr w:rsidR="00F1319F" w:rsidRPr="00590487" w14:paraId="2F2652BB" w14:textId="77777777" w:rsidTr="00F1319F">
        <w:trPr>
          <w:trHeight w:val="600"/>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CA5A4"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lastRenderedPageBreak/>
              <w:t>Produit 2.1 : Les communautés, en particulier les jeunes et les femmes, sont sensibilisées sur l’utilité de la protection civile et adhèrent au concept de "citoyen-sauveur"</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14:paraId="374B3F8C"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Activité 2.1.1 : Mettre en place un mécanisme de vulgarisation des citoyens sauveteurs</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14:paraId="5CD1B5D3"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300 000,00 </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14:paraId="743959EF"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573C1072"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50 000,00 </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64FD189"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350 000,00 </w:t>
            </w:r>
          </w:p>
        </w:tc>
      </w:tr>
      <w:tr w:rsidR="00F1319F" w:rsidRPr="00590487" w14:paraId="5141BEC1" w14:textId="77777777" w:rsidTr="00F1319F">
        <w:trPr>
          <w:trHeight w:val="900"/>
        </w:trPr>
        <w:tc>
          <w:tcPr>
            <w:tcW w:w="1986" w:type="dxa"/>
            <w:vMerge/>
            <w:tcBorders>
              <w:top w:val="nil"/>
              <w:left w:val="single" w:sz="4" w:space="0" w:color="auto"/>
              <w:bottom w:val="single" w:sz="4" w:space="0" w:color="auto"/>
              <w:right w:val="single" w:sz="4" w:space="0" w:color="auto"/>
            </w:tcBorders>
            <w:vAlign w:val="center"/>
            <w:hideMark/>
          </w:tcPr>
          <w:p w14:paraId="6C40A13A" w14:textId="77777777" w:rsidR="00590487" w:rsidRPr="00590487" w:rsidRDefault="00590487" w:rsidP="00590487">
            <w:pPr>
              <w:spacing w:after="0"/>
              <w:jc w:val="left"/>
              <w:rPr>
                <w:rFonts w:ascii="Calibri" w:hAnsi="Calibri" w:cs="Calibri"/>
                <w:b/>
                <w:bCs/>
                <w:color w:val="000000"/>
                <w:sz w:val="20"/>
                <w:szCs w:val="20"/>
                <w:lang w:val="fr-FR" w:eastAsia="fr-FR"/>
              </w:rPr>
            </w:pPr>
          </w:p>
        </w:tc>
        <w:tc>
          <w:tcPr>
            <w:tcW w:w="2859" w:type="dxa"/>
            <w:tcBorders>
              <w:top w:val="nil"/>
              <w:left w:val="nil"/>
              <w:bottom w:val="single" w:sz="4" w:space="0" w:color="auto"/>
              <w:right w:val="single" w:sz="4" w:space="0" w:color="auto"/>
            </w:tcBorders>
            <w:shd w:val="clear" w:color="auto" w:fill="auto"/>
            <w:vAlign w:val="center"/>
            <w:hideMark/>
          </w:tcPr>
          <w:p w14:paraId="06763159"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Activité 2.1.2 : Sensibiliser les jeunes, les femmes et les populations vulnérables sur les risques courants en matière de protection civile</w:t>
            </w:r>
          </w:p>
        </w:tc>
        <w:tc>
          <w:tcPr>
            <w:tcW w:w="1535" w:type="dxa"/>
            <w:tcBorders>
              <w:top w:val="nil"/>
              <w:left w:val="nil"/>
              <w:bottom w:val="single" w:sz="4" w:space="0" w:color="auto"/>
              <w:right w:val="single" w:sz="4" w:space="0" w:color="auto"/>
            </w:tcBorders>
            <w:shd w:val="clear" w:color="auto" w:fill="auto"/>
            <w:noWrap/>
            <w:vAlign w:val="center"/>
            <w:hideMark/>
          </w:tcPr>
          <w:p w14:paraId="7F4FDFCC"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300 000,00 </w:t>
            </w:r>
          </w:p>
        </w:tc>
        <w:tc>
          <w:tcPr>
            <w:tcW w:w="1397" w:type="dxa"/>
            <w:tcBorders>
              <w:top w:val="nil"/>
              <w:left w:val="nil"/>
              <w:bottom w:val="single" w:sz="4" w:space="0" w:color="auto"/>
              <w:right w:val="single" w:sz="4" w:space="0" w:color="auto"/>
            </w:tcBorders>
            <w:shd w:val="clear" w:color="auto" w:fill="auto"/>
            <w:noWrap/>
            <w:vAlign w:val="center"/>
            <w:hideMark/>
          </w:tcPr>
          <w:p w14:paraId="3649855A"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477" w:type="dxa"/>
            <w:tcBorders>
              <w:top w:val="nil"/>
              <w:left w:val="nil"/>
              <w:bottom w:val="single" w:sz="4" w:space="0" w:color="auto"/>
              <w:right w:val="single" w:sz="4" w:space="0" w:color="auto"/>
            </w:tcBorders>
            <w:shd w:val="clear" w:color="auto" w:fill="auto"/>
            <w:noWrap/>
            <w:vAlign w:val="center"/>
            <w:hideMark/>
          </w:tcPr>
          <w:p w14:paraId="3D8DAB6E"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250 000,00 </w:t>
            </w:r>
          </w:p>
        </w:tc>
        <w:tc>
          <w:tcPr>
            <w:tcW w:w="1622" w:type="dxa"/>
            <w:tcBorders>
              <w:top w:val="nil"/>
              <w:left w:val="nil"/>
              <w:bottom w:val="single" w:sz="4" w:space="0" w:color="auto"/>
              <w:right w:val="single" w:sz="4" w:space="0" w:color="auto"/>
            </w:tcBorders>
            <w:shd w:val="clear" w:color="auto" w:fill="auto"/>
            <w:noWrap/>
            <w:vAlign w:val="center"/>
            <w:hideMark/>
          </w:tcPr>
          <w:p w14:paraId="7EF67DB7"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550 000,00 </w:t>
            </w:r>
          </w:p>
        </w:tc>
      </w:tr>
      <w:tr w:rsidR="00F1319F" w:rsidRPr="00F1319F" w14:paraId="761FCEF2" w14:textId="77777777" w:rsidTr="00F1319F">
        <w:trPr>
          <w:trHeight w:val="300"/>
        </w:trPr>
        <w:tc>
          <w:tcPr>
            <w:tcW w:w="1986" w:type="dxa"/>
            <w:tcBorders>
              <w:top w:val="nil"/>
              <w:left w:val="single" w:sz="4" w:space="0" w:color="auto"/>
              <w:bottom w:val="single" w:sz="4" w:space="0" w:color="auto"/>
              <w:right w:val="single" w:sz="4" w:space="0" w:color="auto"/>
            </w:tcBorders>
            <w:shd w:val="clear" w:color="000000" w:fill="92D050"/>
            <w:noWrap/>
            <w:vAlign w:val="center"/>
            <w:hideMark/>
          </w:tcPr>
          <w:p w14:paraId="623FD3E5"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Sous total produit 2.1:</w:t>
            </w:r>
          </w:p>
        </w:tc>
        <w:tc>
          <w:tcPr>
            <w:tcW w:w="2859" w:type="dxa"/>
            <w:tcBorders>
              <w:top w:val="nil"/>
              <w:left w:val="nil"/>
              <w:bottom w:val="single" w:sz="4" w:space="0" w:color="auto"/>
              <w:right w:val="single" w:sz="4" w:space="0" w:color="auto"/>
            </w:tcBorders>
            <w:shd w:val="clear" w:color="000000" w:fill="92D050"/>
            <w:noWrap/>
            <w:vAlign w:val="center"/>
            <w:hideMark/>
          </w:tcPr>
          <w:p w14:paraId="45B0D39B"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w:t>
            </w:r>
          </w:p>
        </w:tc>
        <w:tc>
          <w:tcPr>
            <w:tcW w:w="1535" w:type="dxa"/>
            <w:tcBorders>
              <w:top w:val="nil"/>
              <w:left w:val="nil"/>
              <w:bottom w:val="single" w:sz="4" w:space="0" w:color="auto"/>
              <w:right w:val="single" w:sz="4" w:space="0" w:color="auto"/>
            </w:tcBorders>
            <w:shd w:val="clear" w:color="000000" w:fill="92D050"/>
            <w:noWrap/>
            <w:vAlign w:val="center"/>
            <w:hideMark/>
          </w:tcPr>
          <w:p w14:paraId="2BB2ABDD"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600 000,00 </w:t>
            </w:r>
          </w:p>
        </w:tc>
        <w:tc>
          <w:tcPr>
            <w:tcW w:w="1397" w:type="dxa"/>
            <w:tcBorders>
              <w:top w:val="nil"/>
              <w:left w:val="nil"/>
              <w:bottom w:val="single" w:sz="4" w:space="0" w:color="auto"/>
              <w:right w:val="single" w:sz="4" w:space="0" w:color="auto"/>
            </w:tcBorders>
            <w:shd w:val="clear" w:color="000000" w:fill="92D050"/>
            <w:noWrap/>
            <w:vAlign w:val="center"/>
            <w:hideMark/>
          </w:tcPr>
          <w:p w14:paraId="00780CDD"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   </w:t>
            </w:r>
          </w:p>
        </w:tc>
        <w:tc>
          <w:tcPr>
            <w:tcW w:w="1477" w:type="dxa"/>
            <w:tcBorders>
              <w:top w:val="nil"/>
              <w:left w:val="nil"/>
              <w:bottom w:val="single" w:sz="4" w:space="0" w:color="auto"/>
              <w:right w:val="single" w:sz="4" w:space="0" w:color="auto"/>
            </w:tcBorders>
            <w:shd w:val="clear" w:color="000000" w:fill="92D050"/>
            <w:noWrap/>
            <w:vAlign w:val="center"/>
            <w:hideMark/>
          </w:tcPr>
          <w:p w14:paraId="18922A04"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300 000,00 </w:t>
            </w:r>
          </w:p>
        </w:tc>
        <w:tc>
          <w:tcPr>
            <w:tcW w:w="1622" w:type="dxa"/>
            <w:tcBorders>
              <w:top w:val="nil"/>
              <w:left w:val="nil"/>
              <w:bottom w:val="single" w:sz="4" w:space="0" w:color="auto"/>
              <w:right w:val="single" w:sz="4" w:space="0" w:color="auto"/>
            </w:tcBorders>
            <w:shd w:val="clear" w:color="000000" w:fill="92D050"/>
            <w:noWrap/>
            <w:vAlign w:val="center"/>
            <w:hideMark/>
          </w:tcPr>
          <w:p w14:paraId="3A62A9FB"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900 000,00 </w:t>
            </w:r>
          </w:p>
        </w:tc>
      </w:tr>
      <w:tr w:rsidR="00F1319F" w:rsidRPr="00590487" w14:paraId="3C9A9AB5" w14:textId="77777777" w:rsidTr="00F1319F">
        <w:trPr>
          <w:trHeight w:val="120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3D530A75"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Produit 2.2 : Des activités de rapprochement entre les pompiers civils et les communautés et le renforcement de la cohésion sociale sont mises en œuvre</w:t>
            </w:r>
          </w:p>
        </w:tc>
        <w:tc>
          <w:tcPr>
            <w:tcW w:w="2859" w:type="dxa"/>
            <w:tcBorders>
              <w:top w:val="nil"/>
              <w:left w:val="nil"/>
              <w:bottom w:val="single" w:sz="4" w:space="0" w:color="auto"/>
              <w:right w:val="single" w:sz="4" w:space="0" w:color="auto"/>
            </w:tcBorders>
            <w:shd w:val="clear" w:color="auto" w:fill="auto"/>
            <w:vAlign w:val="center"/>
            <w:hideMark/>
          </w:tcPr>
          <w:p w14:paraId="35C4FDC0"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Activité 2.2.1 : initier et mettre en œuvre des activités socio-éducatives et culturelles avec les pompiers civils, les femmes et les jeunes des </w:t>
            </w:r>
            <w:proofErr w:type="spellStart"/>
            <w:r w:rsidRPr="00590487">
              <w:rPr>
                <w:rFonts w:ascii="Calibri" w:hAnsi="Calibri" w:cs="Calibri"/>
                <w:color w:val="000000"/>
                <w:sz w:val="20"/>
                <w:szCs w:val="20"/>
                <w:lang w:val="fr-FR" w:eastAsia="fr-FR"/>
              </w:rPr>
              <w:t>zonnes</w:t>
            </w:r>
            <w:proofErr w:type="spellEnd"/>
            <w:r w:rsidRPr="00590487">
              <w:rPr>
                <w:rFonts w:ascii="Calibri" w:hAnsi="Calibri" w:cs="Calibri"/>
                <w:color w:val="000000"/>
                <w:sz w:val="20"/>
                <w:szCs w:val="20"/>
                <w:lang w:val="fr-FR" w:eastAsia="fr-FR"/>
              </w:rPr>
              <w:t xml:space="preserve"> d’intervention</w:t>
            </w:r>
          </w:p>
        </w:tc>
        <w:tc>
          <w:tcPr>
            <w:tcW w:w="1535" w:type="dxa"/>
            <w:tcBorders>
              <w:top w:val="nil"/>
              <w:left w:val="nil"/>
              <w:bottom w:val="single" w:sz="4" w:space="0" w:color="auto"/>
              <w:right w:val="single" w:sz="4" w:space="0" w:color="auto"/>
            </w:tcBorders>
            <w:shd w:val="clear" w:color="auto" w:fill="auto"/>
            <w:noWrap/>
            <w:vAlign w:val="center"/>
            <w:hideMark/>
          </w:tcPr>
          <w:p w14:paraId="61478105"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225 000,00 </w:t>
            </w:r>
          </w:p>
        </w:tc>
        <w:tc>
          <w:tcPr>
            <w:tcW w:w="1397" w:type="dxa"/>
            <w:tcBorders>
              <w:top w:val="nil"/>
              <w:left w:val="nil"/>
              <w:bottom w:val="single" w:sz="4" w:space="0" w:color="auto"/>
              <w:right w:val="single" w:sz="4" w:space="0" w:color="auto"/>
            </w:tcBorders>
            <w:shd w:val="clear" w:color="auto" w:fill="auto"/>
            <w:noWrap/>
            <w:vAlign w:val="center"/>
            <w:hideMark/>
          </w:tcPr>
          <w:p w14:paraId="0F2D8798"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477" w:type="dxa"/>
            <w:tcBorders>
              <w:top w:val="nil"/>
              <w:left w:val="nil"/>
              <w:bottom w:val="single" w:sz="4" w:space="0" w:color="auto"/>
              <w:right w:val="single" w:sz="4" w:space="0" w:color="auto"/>
            </w:tcBorders>
            <w:shd w:val="clear" w:color="auto" w:fill="auto"/>
            <w:noWrap/>
            <w:vAlign w:val="center"/>
            <w:hideMark/>
          </w:tcPr>
          <w:p w14:paraId="60B77F79"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150 000,00 </w:t>
            </w:r>
          </w:p>
        </w:tc>
        <w:tc>
          <w:tcPr>
            <w:tcW w:w="1622" w:type="dxa"/>
            <w:tcBorders>
              <w:top w:val="nil"/>
              <w:left w:val="nil"/>
              <w:bottom w:val="single" w:sz="4" w:space="0" w:color="auto"/>
              <w:right w:val="single" w:sz="4" w:space="0" w:color="auto"/>
            </w:tcBorders>
            <w:shd w:val="clear" w:color="auto" w:fill="auto"/>
            <w:noWrap/>
            <w:vAlign w:val="center"/>
            <w:hideMark/>
          </w:tcPr>
          <w:p w14:paraId="7AA23A11"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375 000,00 </w:t>
            </w:r>
          </w:p>
        </w:tc>
      </w:tr>
      <w:tr w:rsidR="00F1319F" w:rsidRPr="00590487" w14:paraId="5B288197" w14:textId="77777777" w:rsidTr="00F1319F">
        <w:trPr>
          <w:trHeight w:val="600"/>
        </w:trPr>
        <w:tc>
          <w:tcPr>
            <w:tcW w:w="1986" w:type="dxa"/>
            <w:vMerge/>
            <w:tcBorders>
              <w:top w:val="nil"/>
              <w:left w:val="single" w:sz="4" w:space="0" w:color="auto"/>
              <w:bottom w:val="single" w:sz="4" w:space="0" w:color="auto"/>
              <w:right w:val="single" w:sz="4" w:space="0" w:color="auto"/>
            </w:tcBorders>
            <w:vAlign w:val="center"/>
            <w:hideMark/>
          </w:tcPr>
          <w:p w14:paraId="122DE766" w14:textId="77777777" w:rsidR="00590487" w:rsidRPr="00590487" w:rsidRDefault="00590487" w:rsidP="00590487">
            <w:pPr>
              <w:spacing w:after="0"/>
              <w:jc w:val="left"/>
              <w:rPr>
                <w:rFonts w:ascii="Calibri" w:hAnsi="Calibri" w:cs="Calibri"/>
                <w:b/>
                <w:bCs/>
                <w:color w:val="000000"/>
                <w:sz w:val="20"/>
                <w:szCs w:val="20"/>
                <w:lang w:val="fr-FR" w:eastAsia="fr-FR"/>
              </w:rPr>
            </w:pPr>
          </w:p>
        </w:tc>
        <w:tc>
          <w:tcPr>
            <w:tcW w:w="2859" w:type="dxa"/>
            <w:tcBorders>
              <w:top w:val="nil"/>
              <w:left w:val="nil"/>
              <w:bottom w:val="single" w:sz="4" w:space="0" w:color="auto"/>
              <w:right w:val="single" w:sz="4" w:space="0" w:color="auto"/>
            </w:tcBorders>
            <w:shd w:val="clear" w:color="auto" w:fill="auto"/>
            <w:vAlign w:val="center"/>
            <w:hideMark/>
          </w:tcPr>
          <w:p w14:paraId="0612FF23"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Activité 2.2.2 : Réaliser des activités de soutien communautaire aux profits des populations :</w:t>
            </w:r>
          </w:p>
        </w:tc>
        <w:tc>
          <w:tcPr>
            <w:tcW w:w="1535" w:type="dxa"/>
            <w:tcBorders>
              <w:top w:val="nil"/>
              <w:left w:val="nil"/>
              <w:bottom w:val="single" w:sz="4" w:space="0" w:color="auto"/>
              <w:right w:val="single" w:sz="4" w:space="0" w:color="auto"/>
            </w:tcBorders>
            <w:shd w:val="clear" w:color="auto" w:fill="auto"/>
            <w:noWrap/>
            <w:vAlign w:val="center"/>
            <w:hideMark/>
          </w:tcPr>
          <w:p w14:paraId="21D29558"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1 050 000,00 </w:t>
            </w:r>
          </w:p>
        </w:tc>
        <w:tc>
          <w:tcPr>
            <w:tcW w:w="1397" w:type="dxa"/>
            <w:tcBorders>
              <w:top w:val="nil"/>
              <w:left w:val="nil"/>
              <w:bottom w:val="single" w:sz="4" w:space="0" w:color="auto"/>
              <w:right w:val="single" w:sz="4" w:space="0" w:color="auto"/>
            </w:tcBorders>
            <w:shd w:val="clear" w:color="auto" w:fill="auto"/>
            <w:noWrap/>
            <w:vAlign w:val="center"/>
            <w:hideMark/>
          </w:tcPr>
          <w:p w14:paraId="26B80A37"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477" w:type="dxa"/>
            <w:tcBorders>
              <w:top w:val="nil"/>
              <w:left w:val="nil"/>
              <w:bottom w:val="single" w:sz="4" w:space="0" w:color="auto"/>
              <w:right w:val="single" w:sz="4" w:space="0" w:color="auto"/>
            </w:tcBorders>
            <w:shd w:val="clear" w:color="auto" w:fill="auto"/>
            <w:noWrap/>
            <w:vAlign w:val="center"/>
            <w:hideMark/>
          </w:tcPr>
          <w:p w14:paraId="7D6CB120"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360 000,00 </w:t>
            </w:r>
          </w:p>
        </w:tc>
        <w:tc>
          <w:tcPr>
            <w:tcW w:w="1622" w:type="dxa"/>
            <w:tcBorders>
              <w:top w:val="nil"/>
              <w:left w:val="nil"/>
              <w:bottom w:val="single" w:sz="4" w:space="0" w:color="auto"/>
              <w:right w:val="single" w:sz="4" w:space="0" w:color="auto"/>
            </w:tcBorders>
            <w:shd w:val="clear" w:color="auto" w:fill="auto"/>
            <w:noWrap/>
            <w:vAlign w:val="center"/>
            <w:hideMark/>
          </w:tcPr>
          <w:p w14:paraId="4DD40DF6"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xml:space="preserve">      1 410 000,00 </w:t>
            </w:r>
          </w:p>
        </w:tc>
      </w:tr>
      <w:tr w:rsidR="00F1319F" w:rsidRPr="00F1319F" w14:paraId="6C9C32A7" w14:textId="77777777" w:rsidTr="00F1319F">
        <w:trPr>
          <w:trHeight w:val="300"/>
        </w:trPr>
        <w:tc>
          <w:tcPr>
            <w:tcW w:w="1986" w:type="dxa"/>
            <w:tcBorders>
              <w:top w:val="nil"/>
              <w:left w:val="single" w:sz="4" w:space="0" w:color="auto"/>
              <w:bottom w:val="single" w:sz="4" w:space="0" w:color="auto"/>
              <w:right w:val="single" w:sz="4" w:space="0" w:color="auto"/>
            </w:tcBorders>
            <w:shd w:val="clear" w:color="000000" w:fill="92D050"/>
            <w:noWrap/>
            <w:vAlign w:val="center"/>
            <w:hideMark/>
          </w:tcPr>
          <w:p w14:paraId="3C0054EC"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Sous total produit 2.2:</w:t>
            </w:r>
          </w:p>
        </w:tc>
        <w:tc>
          <w:tcPr>
            <w:tcW w:w="2859" w:type="dxa"/>
            <w:tcBorders>
              <w:top w:val="nil"/>
              <w:left w:val="nil"/>
              <w:bottom w:val="single" w:sz="4" w:space="0" w:color="auto"/>
              <w:right w:val="single" w:sz="4" w:space="0" w:color="auto"/>
            </w:tcBorders>
            <w:shd w:val="clear" w:color="000000" w:fill="92D050"/>
            <w:noWrap/>
            <w:vAlign w:val="center"/>
            <w:hideMark/>
          </w:tcPr>
          <w:p w14:paraId="73C6BE1E"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w:t>
            </w:r>
          </w:p>
        </w:tc>
        <w:tc>
          <w:tcPr>
            <w:tcW w:w="1535" w:type="dxa"/>
            <w:tcBorders>
              <w:top w:val="nil"/>
              <w:left w:val="nil"/>
              <w:bottom w:val="single" w:sz="4" w:space="0" w:color="auto"/>
              <w:right w:val="single" w:sz="4" w:space="0" w:color="auto"/>
            </w:tcBorders>
            <w:shd w:val="clear" w:color="000000" w:fill="92D050"/>
            <w:noWrap/>
            <w:vAlign w:val="center"/>
            <w:hideMark/>
          </w:tcPr>
          <w:p w14:paraId="2A7883AE"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1 275 000,00 </w:t>
            </w:r>
          </w:p>
        </w:tc>
        <w:tc>
          <w:tcPr>
            <w:tcW w:w="1397" w:type="dxa"/>
            <w:tcBorders>
              <w:top w:val="nil"/>
              <w:left w:val="nil"/>
              <w:bottom w:val="single" w:sz="4" w:space="0" w:color="auto"/>
              <w:right w:val="single" w:sz="4" w:space="0" w:color="auto"/>
            </w:tcBorders>
            <w:shd w:val="clear" w:color="000000" w:fill="92D050"/>
            <w:noWrap/>
            <w:vAlign w:val="center"/>
            <w:hideMark/>
          </w:tcPr>
          <w:p w14:paraId="6C606A92"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   </w:t>
            </w:r>
          </w:p>
        </w:tc>
        <w:tc>
          <w:tcPr>
            <w:tcW w:w="1477" w:type="dxa"/>
            <w:tcBorders>
              <w:top w:val="nil"/>
              <w:left w:val="nil"/>
              <w:bottom w:val="single" w:sz="4" w:space="0" w:color="auto"/>
              <w:right w:val="single" w:sz="4" w:space="0" w:color="auto"/>
            </w:tcBorders>
            <w:shd w:val="clear" w:color="000000" w:fill="92D050"/>
            <w:noWrap/>
            <w:vAlign w:val="center"/>
            <w:hideMark/>
          </w:tcPr>
          <w:p w14:paraId="49E5645D"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510 000,00 </w:t>
            </w:r>
          </w:p>
        </w:tc>
        <w:tc>
          <w:tcPr>
            <w:tcW w:w="1622" w:type="dxa"/>
            <w:tcBorders>
              <w:top w:val="nil"/>
              <w:left w:val="nil"/>
              <w:bottom w:val="single" w:sz="4" w:space="0" w:color="auto"/>
              <w:right w:val="single" w:sz="4" w:space="0" w:color="auto"/>
            </w:tcBorders>
            <w:shd w:val="clear" w:color="000000" w:fill="92D050"/>
            <w:noWrap/>
            <w:vAlign w:val="center"/>
            <w:hideMark/>
          </w:tcPr>
          <w:p w14:paraId="00483169" w14:textId="77777777" w:rsidR="00590487" w:rsidRPr="00590487" w:rsidRDefault="00590487" w:rsidP="00590487">
            <w:pPr>
              <w:spacing w:after="0"/>
              <w:jc w:val="left"/>
              <w:rPr>
                <w:rFonts w:ascii="Calibri" w:hAnsi="Calibri" w:cs="Calibri"/>
                <w:b/>
                <w:bCs/>
                <w:i/>
                <w:iCs/>
                <w:color w:val="000000"/>
                <w:sz w:val="20"/>
                <w:szCs w:val="20"/>
                <w:lang w:val="fr-FR" w:eastAsia="fr-FR"/>
              </w:rPr>
            </w:pPr>
            <w:r w:rsidRPr="00590487">
              <w:rPr>
                <w:rFonts w:ascii="Calibri" w:hAnsi="Calibri" w:cs="Calibri"/>
                <w:b/>
                <w:bCs/>
                <w:i/>
                <w:iCs/>
                <w:color w:val="000000"/>
                <w:sz w:val="20"/>
                <w:szCs w:val="20"/>
                <w:lang w:val="fr-FR" w:eastAsia="fr-FR"/>
              </w:rPr>
              <w:t xml:space="preserve">     1 785 000,00 </w:t>
            </w:r>
          </w:p>
        </w:tc>
      </w:tr>
      <w:tr w:rsidR="00F1319F" w:rsidRPr="00F1319F" w14:paraId="0AB93CA1" w14:textId="77777777" w:rsidTr="00F1319F">
        <w:trPr>
          <w:trHeight w:val="300"/>
        </w:trPr>
        <w:tc>
          <w:tcPr>
            <w:tcW w:w="1986" w:type="dxa"/>
            <w:tcBorders>
              <w:top w:val="nil"/>
              <w:left w:val="single" w:sz="4" w:space="0" w:color="auto"/>
              <w:bottom w:val="single" w:sz="4" w:space="0" w:color="auto"/>
              <w:right w:val="single" w:sz="4" w:space="0" w:color="auto"/>
            </w:tcBorders>
            <w:shd w:val="clear" w:color="000000" w:fill="FFC000"/>
            <w:noWrap/>
            <w:vAlign w:val="center"/>
            <w:hideMark/>
          </w:tcPr>
          <w:p w14:paraId="3F5022A3"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Total Effet 2</w:t>
            </w:r>
          </w:p>
        </w:tc>
        <w:tc>
          <w:tcPr>
            <w:tcW w:w="2859" w:type="dxa"/>
            <w:tcBorders>
              <w:top w:val="nil"/>
              <w:left w:val="nil"/>
              <w:bottom w:val="single" w:sz="4" w:space="0" w:color="auto"/>
              <w:right w:val="single" w:sz="4" w:space="0" w:color="auto"/>
            </w:tcBorders>
            <w:shd w:val="clear" w:color="000000" w:fill="FFC000"/>
            <w:noWrap/>
            <w:vAlign w:val="center"/>
            <w:hideMark/>
          </w:tcPr>
          <w:p w14:paraId="004D93B9"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w:t>
            </w:r>
          </w:p>
        </w:tc>
        <w:tc>
          <w:tcPr>
            <w:tcW w:w="1535" w:type="dxa"/>
            <w:tcBorders>
              <w:top w:val="nil"/>
              <w:left w:val="nil"/>
              <w:bottom w:val="single" w:sz="4" w:space="0" w:color="auto"/>
              <w:right w:val="single" w:sz="4" w:space="0" w:color="auto"/>
            </w:tcBorders>
            <w:shd w:val="clear" w:color="000000" w:fill="FFC000"/>
            <w:noWrap/>
            <w:vAlign w:val="center"/>
            <w:hideMark/>
          </w:tcPr>
          <w:p w14:paraId="3B28BEC7"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1 875 000,00 </w:t>
            </w:r>
          </w:p>
        </w:tc>
        <w:tc>
          <w:tcPr>
            <w:tcW w:w="1397" w:type="dxa"/>
            <w:tcBorders>
              <w:top w:val="nil"/>
              <w:left w:val="nil"/>
              <w:bottom w:val="single" w:sz="4" w:space="0" w:color="auto"/>
              <w:right w:val="single" w:sz="4" w:space="0" w:color="auto"/>
            </w:tcBorders>
            <w:shd w:val="clear" w:color="000000" w:fill="FFC000"/>
            <w:noWrap/>
            <w:vAlign w:val="center"/>
            <w:hideMark/>
          </w:tcPr>
          <w:p w14:paraId="252BB655"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   </w:t>
            </w:r>
          </w:p>
        </w:tc>
        <w:tc>
          <w:tcPr>
            <w:tcW w:w="1477" w:type="dxa"/>
            <w:tcBorders>
              <w:top w:val="nil"/>
              <w:left w:val="nil"/>
              <w:bottom w:val="single" w:sz="4" w:space="0" w:color="auto"/>
              <w:right w:val="single" w:sz="4" w:space="0" w:color="auto"/>
            </w:tcBorders>
            <w:shd w:val="clear" w:color="000000" w:fill="FFC000"/>
            <w:noWrap/>
            <w:vAlign w:val="center"/>
            <w:hideMark/>
          </w:tcPr>
          <w:p w14:paraId="18FE9B2C"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810 000,00 </w:t>
            </w:r>
          </w:p>
        </w:tc>
        <w:tc>
          <w:tcPr>
            <w:tcW w:w="1622" w:type="dxa"/>
            <w:tcBorders>
              <w:top w:val="nil"/>
              <w:left w:val="nil"/>
              <w:bottom w:val="single" w:sz="4" w:space="0" w:color="auto"/>
              <w:right w:val="single" w:sz="4" w:space="0" w:color="auto"/>
            </w:tcBorders>
            <w:shd w:val="clear" w:color="000000" w:fill="FFC000"/>
            <w:noWrap/>
            <w:vAlign w:val="center"/>
            <w:hideMark/>
          </w:tcPr>
          <w:p w14:paraId="7A93949D"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2 685 000,00 </w:t>
            </w:r>
          </w:p>
        </w:tc>
      </w:tr>
      <w:tr w:rsidR="00F1319F" w:rsidRPr="00590487" w14:paraId="2D2C2325" w14:textId="77777777" w:rsidTr="00F1319F">
        <w:trPr>
          <w:trHeight w:val="300"/>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7F57AE0C"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2859" w:type="dxa"/>
            <w:tcBorders>
              <w:top w:val="nil"/>
              <w:left w:val="nil"/>
              <w:bottom w:val="single" w:sz="4" w:space="0" w:color="auto"/>
              <w:right w:val="single" w:sz="4" w:space="0" w:color="auto"/>
            </w:tcBorders>
            <w:shd w:val="clear" w:color="auto" w:fill="auto"/>
            <w:noWrap/>
            <w:vAlign w:val="center"/>
            <w:hideMark/>
          </w:tcPr>
          <w:p w14:paraId="61BD0016"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535" w:type="dxa"/>
            <w:tcBorders>
              <w:top w:val="nil"/>
              <w:left w:val="nil"/>
              <w:bottom w:val="single" w:sz="4" w:space="0" w:color="auto"/>
              <w:right w:val="single" w:sz="4" w:space="0" w:color="auto"/>
            </w:tcBorders>
            <w:shd w:val="clear" w:color="auto" w:fill="auto"/>
            <w:noWrap/>
            <w:vAlign w:val="center"/>
            <w:hideMark/>
          </w:tcPr>
          <w:p w14:paraId="2AB94467"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397" w:type="dxa"/>
            <w:tcBorders>
              <w:top w:val="nil"/>
              <w:left w:val="nil"/>
              <w:bottom w:val="single" w:sz="4" w:space="0" w:color="auto"/>
              <w:right w:val="single" w:sz="4" w:space="0" w:color="auto"/>
            </w:tcBorders>
            <w:shd w:val="clear" w:color="auto" w:fill="auto"/>
            <w:noWrap/>
            <w:vAlign w:val="center"/>
            <w:hideMark/>
          </w:tcPr>
          <w:p w14:paraId="2081F94A"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477" w:type="dxa"/>
            <w:tcBorders>
              <w:top w:val="nil"/>
              <w:left w:val="nil"/>
              <w:bottom w:val="single" w:sz="4" w:space="0" w:color="auto"/>
              <w:right w:val="single" w:sz="4" w:space="0" w:color="auto"/>
            </w:tcBorders>
            <w:shd w:val="clear" w:color="auto" w:fill="auto"/>
            <w:noWrap/>
            <w:vAlign w:val="center"/>
            <w:hideMark/>
          </w:tcPr>
          <w:p w14:paraId="35454581"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c>
          <w:tcPr>
            <w:tcW w:w="1622" w:type="dxa"/>
            <w:tcBorders>
              <w:top w:val="nil"/>
              <w:left w:val="nil"/>
              <w:bottom w:val="single" w:sz="4" w:space="0" w:color="auto"/>
              <w:right w:val="single" w:sz="4" w:space="0" w:color="auto"/>
            </w:tcBorders>
            <w:shd w:val="clear" w:color="auto" w:fill="auto"/>
            <w:noWrap/>
            <w:vAlign w:val="center"/>
            <w:hideMark/>
          </w:tcPr>
          <w:p w14:paraId="3D88337D" w14:textId="77777777" w:rsidR="00590487" w:rsidRPr="00590487" w:rsidRDefault="00590487" w:rsidP="00590487">
            <w:pPr>
              <w:spacing w:after="0"/>
              <w:jc w:val="left"/>
              <w:rPr>
                <w:rFonts w:ascii="Calibri" w:hAnsi="Calibri" w:cs="Calibri"/>
                <w:color w:val="000000"/>
                <w:sz w:val="20"/>
                <w:szCs w:val="20"/>
                <w:lang w:val="fr-FR" w:eastAsia="fr-FR"/>
              </w:rPr>
            </w:pPr>
            <w:r w:rsidRPr="00590487">
              <w:rPr>
                <w:rFonts w:ascii="Calibri" w:hAnsi="Calibri" w:cs="Calibri"/>
                <w:color w:val="000000"/>
                <w:sz w:val="20"/>
                <w:szCs w:val="20"/>
                <w:lang w:val="fr-FR" w:eastAsia="fr-FR"/>
              </w:rPr>
              <w:t> </w:t>
            </w:r>
          </w:p>
        </w:tc>
      </w:tr>
      <w:tr w:rsidR="00F1319F" w:rsidRPr="00F1319F" w14:paraId="04E86396" w14:textId="77777777" w:rsidTr="00F1319F">
        <w:trPr>
          <w:trHeight w:val="300"/>
        </w:trPr>
        <w:tc>
          <w:tcPr>
            <w:tcW w:w="1986" w:type="dxa"/>
            <w:tcBorders>
              <w:top w:val="nil"/>
              <w:left w:val="single" w:sz="4" w:space="0" w:color="auto"/>
              <w:bottom w:val="single" w:sz="4" w:space="0" w:color="auto"/>
              <w:right w:val="single" w:sz="4" w:space="0" w:color="auto"/>
            </w:tcBorders>
            <w:shd w:val="clear" w:color="000000" w:fill="FFFF00"/>
            <w:noWrap/>
            <w:vAlign w:val="center"/>
            <w:hideMark/>
          </w:tcPr>
          <w:p w14:paraId="114D0907"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TOTAL GENERAL</w:t>
            </w:r>
          </w:p>
        </w:tc>
        <w:tc>
          <w:tcPr>
            <w:tcW w:w="2859" w:type="dxa"/>
            <w:tcBorders>
              <w:top w:val="nil"/>
              <w:left w:val="nil"/>
              <w:bottom w:val="single" w:sz="4" w:space="0" w:color="auto"/>
              <w:right w:val="single" w:sz="4" w:space="0" w:color="auto"/>
            </w:tcBorders>
            <w:shd w:val="clear" w:color="000000" w:fill="FFFF00"/>
            <w:noWrap/>
            <w:vAlign w:val="center"/>
            <w:hideMark/>
          </w:tcPr>
          <w:p w14:paraId="53600910"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w:t>
            </w:r>
          </w:p>
        </w:tc>
        <w:tc>
          <w:tcPr>
            <w:tcW w:w="1535" w:type="dxa"/>
            <w:tcBorders>
              <w:top w:val="nil"/>
              <w:left w:val="nil"/>
              <w:bottom w:val="single" w:sz="4" w:space="0" w:color="auto"/>
              <w:right w:val="single" w:sz="4" w:space="0" w:color="auto"/>
            </w:tcBorders>
            <w:shd w:val="clear" w:color="000000" w:fill="FFFF00"/>
            <w:noWrap/>
            <w:vAlign w:val="center"/>
            <w:hideMark/>
          </w:tcPr>
          <w:p w14:paraId="26489B82"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10 000 000,00 </w:t>
            </w:r>
          </w:p>
        </w:tc>
        <w:tc>
          <w:tcPr>
            <w:tcW w:w="1397" w:type="dxa"/>
            <w:tcBorders>
              <w:top w:val="nil"/>
              <w:left w:val="nil"/>
              <w:bottom w:val="single" w:sz="4" w:space="0" w:color="auto"/>
              <w:right w:val="single" w:sz="4" w:space="0" w:color="auto"/>
            </w:tcBorders>
            <w:shd w:val="clear" w:color="000000" w:fill="FFFF00"/>
            <w:noWrap/>
            <w:vAlign w:val="center"/>
            <w:hideMark/>
          </w:tcPr>
          <w:p w14:paraId="4A8284E5"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1 500 000,00 </w:t>
            </w:r>
          </w:p>
        </w:tc>
        <w:tc>
          <w:tcPr>
            <w:tcW w:w="1477" w:type="dxa"/>
            <w:tcBorders>
              <w:top w:val="nil"/>
              <w:left w:val="nil"/>
              <w:bottom w:val="single" w:sz="4" w:space="0" w:color="auto"/>
              <w:right w:val="single" w:sz="4" w:space="0" w:color="auto"/>
            </w:tcBorders>
            <w:shd w:val="clear" w:color="000000" w:fill="FFFF00"/>
            <w:noWrap/>
            <w:vAlign w:val="center"/>
            <w:hideMark/>
          </w:tcPr>
          <w:p w14:paraId="0C3127A7"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1 000 000,00 </w:t>
            </w:r>
          </w:p>
        </w:tc>
        <w:tc>
          <w:tcPr>
            <w:tcW w:w="1622" w:type="dxa"/>
            <w:tcBorders>
              <w:top w:val="nil"/>
              <w:left w:val="nil"/>
              <w:bottom w:val="single" w:sz="4" w:space="0" w:color="auto"/>
              <w:right w:val="single" w:sz="4" w:space="0" w:color="auto"/>
            </w:tcBorders>
            <w:shd w:val="clear" w:color="000000" w:fill="FFFF00"/>
            <w:noWrap/>
            <w:vAlign w:val="center"/>
            <w:hideMark/>
          </w:tcPr>
          <w:p w14:paraId="54CAD8B4" w14:textId="77777777" w:rsidR="00590487" w:rsidRPr="00590487" w:rsidRDefault="00590487" w:rsidP="00590487">
            <w:pPr>
              <w:spacing w:after="0"/>
              <w:jc w:val="left"/>
              <w:rPr>
                <w:rFonts w:ascii="Calibri" w:hAnsi="Calibri" w:cs="Calibri"/>
                <w:b/>
                <w:bCs/>
                <w:color w:val="000000"/>
                <w:sz w:val="20"/>
                <w:szCs w:val="20"/>
                <w:lang w:val="fr-FR" w:eastAsia="fr-FR"/>
              </w:rPr>
            </w:pPr>
            <w:r w:rsidRPr="00590487">
              <w:rPr>
                <w:rFonts w:ascii="Calibri" w:hAnsi="Calibri" w:cs="Calibri"/>
                <w:b/>
                <w:bCs/>
                <w:color w:val="000000"/>
                <w:sz w:val="20"/>
                <w:szCs w:val="20"/>
                <w:lang w:val="fr-FR" w:eastAsia="fr-FR"/>
              </w:rPr>
              <w:t xml:space="preserve">    12 500 000,00 </w:t>
            </w:r>
          </w:p>
        </w:tc>
      </w:tr>
    </w:tbl>
    <w:p w14:paraId="1695FDC4" w14:textId="13350785" w:rsidR="00A46623" w:rsidRDefault="00A46623" w:rsidP="00A46623">
      <w:pPr>
        <w:spacing w:after="0"/>
        <w:rPr>
          <w:rFonts w:cs="Arial"/>
          <w:szCs w:val="22"/>
          <w:lang w:val="fr-CH"/>
        </w:rPr>
      </w:pPr>
    </w:p>
    <w:p w14:paraId="746E3F72" w14:textId="77777777" w:rsidR="00A46623" w:rsidRPr="00A46623" w:rsidRDefault="00A46623" w:rsidP="00A46623">
      <w:pPr>
        <w:spacing w:after="0"/>
        <w:rPr>
          <w:rFonts w:cs="Arial"/>
          <w:szCs w:val="22"/>
          <w:lang w:val="fr-CH"/>
        </w:rPr>
      </w:pPr>
    </w:p>
    <w:sectPr w:rsidR="00A46623" w:rsidRPr="00A46623" w:rsidSect="000E7261">
      <w:footerReference w:type="default" r:id="rId13"/>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8874" w14:textId="77777777" w:rsidR="00085936" w:rsidRDefault="00085936" w:rsidP="003D4708">
      <w:pPr>
        <w:spacing w:after="0"/>
      </w:pPr>
      <w:r>
        <w:separator/>
      </w:r>
    </w:p>
  </w:endnote>
  <w:endnote w:type="continuationSeparator" w:id="0">
    <w:p w14:paraId="6C3869CA" w14:textId="77777777" w:rsidR="00085936" w:rsidRDefault="00085936"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2092"/>
      <w:docPartObj>
        <w:docPartGallery w:val="Page Numbers (Bottom of Page)"/>
        <w:docPartUnique/>
      </w:docPartObj>
    </w:sdtPr>
    <w:sdtEndPr/>
    <w:sdtContent>
      <w:p w14:paraId="753B3F2F" w14:textId="34201617" w:rsidR="00856860" w:rsidRDefault="00856860">
        <w:pPr>
          <w:pStyle w:val="Pieddepage"/>
          <w:jc w:val="right"/>
        </w:pPr>
        <w:r>
          <w:fldChar w:fldCharType="begin"/>
        </w:r>
        <w:r>
          <w:instrText>PAGE   \* MERGEFORMAT</w:instrText>
        </w:r>
        <w:r>
          <w:fldChar w:fldCharType="separate"/>
        </w:r>
        <w:r w:rsidR="00EC0EF6" w:rsidRPr="00EC0EF6">
          <w:rPr>
            <w:noProof/>
            <w:lang w:val="fr-FR"/>
          </w:rPr>
          <w:t>4</w:t>
        </w:r>
        <w:r>
          <w:fldChar w:fldCharType="end"/>
        </w:r>
      </w:p>
    </w:sdtContent>
  </w:sdt>
  <w:p w14:paraId="0C9575C0" w14:textId="77777777" w:rsidR="00856860" w:rsidRDefault="008568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B9B0" w14:textId="77777777" w:rsidR="00085936" w:rsidRDefault="00085936" w:rsidP="003D4708">
      <w:pPr>
        <w:spacing w:after="0"/>
      </w:pPr>
      <w:r>
        <w:separator/>
      </w:r>
    </w:p>
  </w:footnote>
  <w:footnote w:type="continuationSeparator" w:id="0">
    <w:p w14:paraId="168DE8C4" w14:textId="77777777" w:rsidR="00085936" w:rsidRDefault="00085936" w:rsidP="003D4708">
      <w:pPr>
        <w:spacing w:after="0"/>
      </w:pPr>
      <w:r>
        <w:continuationSeparator/>
      </w:r>
    </w:p>
  </w:footnote>
  <w:footnote w:id="1">
    <w:p w14:paraId="44EE8695" w14:textId="0F3DB494" w:rsidR="00320635" w:rsidRPr="00320635" w:rsidRDefault="00320635" w:rsidP="00320635">
      <w:pPr>
        <w:pStyle w:val="Notedebasdepage"/>
        <w:rPr>
          <w:sz w:val="18"/>
          <w:lang w:val="fr-FR"/>
        </w:rPr>
      </w:pPr>
      <w:r w:rsidRPr="00320635">
        <w:rPr>
          <w:rStyle w:val="Appelnotedebasdep"/>
          <w:sz w:val="14"/>
        </w:rPr>
        <w:footnoteRef/>
      </w:r>
      <w:proofErr w:type="spellStart"/>
      <w:r w:rsidRPr="00320635">
        <w:rPr>
          <w:sz w:val="18"/>
        </w:rPr>
        <w:t>Aboisso</w:t>
      </w:r>
      <w:r>
        <w:rPr>
          <w:sz w:val="18"/>
        </w:rPr>
        <w:t>,</w:t>
      </w:r>
      <w:r w:rsidRPr="00320635">
        <w:rPr>
          <w:sz w:val="18"/>
        </w:rPr>
        <w:t>Bondoukou</w:t>
      </w:r>
      <w:proofErr w:type="spellEnd"/>
      <w:r>
        <w:rPr>
          <w:sz w:val="18"/>
        </w:rPr>
        <w:t xml:space="preserve">, </w:t>
      </w:r>
      <w:proofErr w:type="spellStart"/>
      <w:r w:rsidRPr="00320635">
        <w:rPr>
          <w:sz w:val="18"/>
        </w:rPr>
        <w:t>Bouna</w:t>
      </w:r>
      <w:proofErr w:type="spellEnd"/>
      <w:r>
        <w:rPr>
          <w:sz w:val="18"/>
        </w:rPr>
        <w:t xml:space="preserve">, </w:t>
      </w:r>
      <w:proofErr w:type="spellStart"/>
      <w:r w:rsidRPr="00320635">
        <w:rPr>
          <w:sz w:val="18"/>
        </w:rPr>
        <w:t>Daloa</w:t>
      </w:r>
      <w:proofErr w:type="spellEnd"/>
      <w:r>
        <w:rPr>
          <w:sz w:val="18"/>
        </w:rPr>
        <w:t xml:space="preserve">, </w:t>
      </w:r>
      <w:proofErr w:type="spellStart"/>
      <w:r w:rsidRPr="00320635">
        <w:rPr>
          <w:sz w:val="18"/>
        </w:rPr>
        <w:t>Dimbokro</w:t>
      </w:r>
      <w:proofErr w:type="spellEnd"/>
      <w:r>
        <w:rPr>
          <w:sz w:val="18"/>
        </w:rPr>
        <w:t xml:space="preserve">, </w:t>
      </w:r>
      <w:proofErr w:type="spellStart"/>
      <w:r w:rsidRPr="00320635">
        <w:rPr>
          <w:sz w:val="18"/>
        </w:rPr>
        <w:t>Katiola</w:t>
      </w:r>
      <w:proofErr w:type="spellEnd"/>
      <w:r>
        <w:rPr>
          <w:sz w:val="18"/>
        </w:rPr>
        <w:t xml:space="preserve">, </w:t>
      </w:r>
      <w:r w:rsidRPr="00320635">
        <w:rPr>
          <w:sz w:val="18"/>
        </w:rPr>
        <w:t>Man</w:t>
      </w:r>
      <w:r>
        <w:rPr>
          <w:sz w:val="18"/>
        </w:rPr>
        <w:t xml:space="preserve">, </w:t>
      </w:r>
      <w:proofErr w:type="spellStart"/>
      <w:r w:rsidRPr="00320635">
        <w:rPr>
          <w:sz w:val="18"/>
        </w:rPr>
        <w:t>Mankono</w:t>
      </w:r>
      <w:proofErr w:type="spellEnd"/>
      <w:r>
        <w:rPr>
          <w:sz w:val="18"/>
        </w:rPr>
        <w:t xml:space="preserve">, </w:t>
      </w:r>
      <w:proofErr w:type="spellStart"/>
      <w:r w:rsidRPr="00320635">
        <w:rPr>
          <w:sz w:val="18"/>
        </w:rPr>
        <w:t>Sassandra</w:t>
      </w:r>
      <w:proofErr w:type="spellEnd"/>
      <w:r>
        <w:rPr>
          <w:sz w:val="18"/>
        </w:rPr>
        <w:t xml:space="preserve">, </w:t>
      </w:r>
      <w:proofErr w:type="spellStart"/>
      <w:r w:rsidRPr="00320635">
        <w:rPr>
          <w:sz w:val="18"/>
        </w:rPr>
        <w:t>Toumodi</w:t>
      </w:r>
      <w:proofErr w:type="spellEnd"/>
    </w:p>
  </w:footnote>
  <w:footnote w:id="2">
    <w:p w14:paraId="039B97AB" w14:textId="008F29A8" w:rsidR="00320635" w:rsidRPr="00FF21CC" w:rsidRDefault="00320635">
      <w:pPr>
        <w:pStyle w:val="Notedebasdepage"/>
        <w:rPr>
          <w:sz w:val="18"/>
          <w:lang w:val="fr-FR"/>
        </w:rPr>
      </w:pPr>
      <w:r w:rsidRPr="00320635">
        <w:rPr>
          <w:rStyle w:val="Appelnotedebasdep"/>
          <w:sz w:val="16"/>
        </w:rPr>
        <w:footnoteRef/>
      </w:r>
      <w:r w:rsidRPr="00FF21CC">
        <w:rPr>
          <w:sz w:val="18"/>
          <w:lang w:val="fr-FR"/>
        </w:rPr>
        <w:t xml:space="preserve">Agboville, Divo, Guiglo, </w:t>
      </w:r>
      <w:proofErr w:type="spellStart"/>
      <w:r w:rsidRPr="00FF21CC">
        <w:rPr>
          <w:sz w:val="18"/>
          <w:lang w:val="fr-FR"/>
        </w:rPr>
        <w:t>Seguéla</w:t>
      </w:r>
      <w:proofErr w:type="spellEnd"/>
      <w:r w:rsidRPr="00FF21CC">
        <w:rPr>
          <w:sz w:val="18"/>
          <w:lang w:val="fr-FR"/>
        </w:rPr>
        <w:t>, Boundiali</w:t>
      </w:r>
    </w:p>
  </w:footnote>
  <w:footnote w:id="3">
    <w:p w14:paraId="4B424251" w14:textId="52B5A8BD" w:rsidR="00320635" w:rsidRPr="009D0BB5" w:rsidRDefault="00320635" w:rsidP="00320635">
      <w:pPr>
        <w:pStyle w:val="Notedebasdepage"/>
        <w:rPr>
          <w:sz w:val="20"/>
          <w:lang w:val="fr-FR"/>
        </w:rPr>
      </w:pPr>
      <w:r w:rsidRPr="00FF21CC">
        <w:rPr>
          <w:rStyle w:val="Appelnotedebasdep"/>
          <w:sz w:val="16"/>
        </w:rPr>
        <w:footnoteRef/>
      </w:r>
      <w:proofErr w:type="gramStart"/>
      <w:r w:rsidRPr="00FF21CC">
        <w:rPr>
          <w:sz w:val="18"/>
          <w:lang w:val="fr-FR"/>
        </w:rPr>
        <w:t>Abengourou</w:t>
      </w:r>
      <w:r w:rsidR="00FF21CC" w:rsidRPr="00FF21CC">
        <w:rPr>
          <w:sz w:val="18"/>
          <w:lang w:val="fr-FR"/>
        </w:rPr>
        <w:t>,</w:t>
      </w:r>
      <w:r w:rsidRPr="00FF21CC">
        <w:rPr>
          <w:sz w:val="18"/>
          <w:lang w:val="fr-FR"/>
        </w:rPr>
        <w:t>Adzopé</w:t>
      </w:r>
      <w:proofErr w:type="gramEnd"/>
      <w:r w:rsidR="00FF21CC" w:rsidRPr="00FF21CC">
        <w:rPr>
          <w:sz w:val="18"/>
          <w:lang w:val="fr-FR"/>
        </w:rPr>
        <w:t>,</w:t>
      </w:r>
      <w:r w:rsidRPr="00FF21CC">
        <w:rPr>
          <w:sz w:val="18"/>
          <w:lang w:val="fr-FR"/>
        </w:rPr>
        <w:t>Bongouanou</w:t>
      </w:r>
      <w:r w:rsidR="00FF21CC" w:rsidRPr="00FF21CC">
        <w:rPr>
          <w:sz w:val="18"/>
          <w:lang w:val="fr-FR"/>
        </w:rPr>
        <w:t>,</w:t>
      </w:r>
      <w:r w:rsidRPr="00FF21CC">
        <w:rPr>
          <w:sz w:val="18"/>
          <w:lang w:val="fr-FR"/>
        </w:rPr>
        <w:t>Bouaflé</w:t>
      </w:r>
      <w:r w:rsidR="00FF21CC" w:rsidRPr="00FF21CC">
        <w:rPr>
          <w:sz w:val="18"/>
          <w:lang w:val="fr-FR"/>
        </w:rPr>
        <w:t>,</w:t>
      </w:r>
      <w:r w:rsidRPr="00FF21CC">
        <w:rPr>
          <w:sz w:val="18"/>
          <w:lang w:val="fr-FR"/>
        </w:rPr>
        <w:t>Dabou</w:t>
      </w:r>
      <w:r w:rsidR="00FF21CC" w:rsidRPr="00FF21CC">
        <w:rPr>
          <w:sz w:val="18"/>
          <w:lang w:val="fr-FR"/>
        </w:rPr>
        <w:t>,</w:t>
      </w:r>
      <w:r w:rsidRPr="00FF21CC">
        <w:rPr>
          <w:sz w:val="18"/>
          <w:lang w:val="fr-FR"/>
        </w:rPr>
        <w:t>Daoukro</w:t>
      </w:r>
      <w:r w:rsidR="00FF21CC" w:rsidRPr="00FF21CC">
        <w:rPr>
          <w:sz w:val="18"/>
          <w:lang w:val="fr-FR"/>
        </w:rPr>
        <w:t>,</w:t>
      </w:r>
      <w:r w:rsidRPr="00FF21CC">
        <w:rPr>
          <w:sz w:val="18"/>
          <w:lang w:val="fr-FR"/>
        </w:rPr>
        <w:t>Duekoué</w:t>
      </w:r>
      <w:r w:rsidR="00FF21CC" w:rsidRPr="00FF21CC">
        <w:rPr>
          <w:sz w:val="18"/>
          <w:lang w:val="fr-FR"/>
        </w:rPr>
        <w:t>,Ferkessédoudou</w:t>
      </w:r>
      <w:r w:rsidR="00FF21CC">
        <w:rPr>
          <w:sz w:val="18"/>
          <w:lang w:val="fr-FR"/>
        </w:rPr>
        <w:t>,</w:t>
      </w:r>
      <w:r w:rsidR="00FF21CC" w:rsidRPr="00FF21CC">
        <w:rPr>
          <w:sz w:val="18"/>
          <w:lang w:val="fr-FR"/>
        </w:rPr>
        <w:t>Gagnoa</w:t>
      </w:r>
      <w:r w:rsidR="00FF21CC">
        <w:rPr>
          <w:sz w:val="18"/>
          <w:lang w:val="fr-FR"/>
        </w:rPr>
        <w:t>,</w:t>
      </w:r>
      <w:r w:rsidR="00FF21CC" w:rsidRPr="00FF21CC">
        <w:rPr>
          <w:sz w:val="18"/>
          <w:lang w:val="fr-FR"/>
        </w:rPr>
        <w:t xml:space="preserve">Grand-Bassam, </w:t>
      </w:r>
      <w:proofErr w:type="spellStart"/>
      <w:r w:rsidR="00FF21CC" w:rsidRPr="00FF21CC">
        <w:rPr>
          <w:sz w:val="18"/>
          <w:lang w:val="fr-FR"/>
        </w:rPr>
        <w:t>Minignan</w:t>
      </w:r>
      <w:proofErr w:type="spellEnd"/>
      <w:r w:rsidR="00FF21CC" w:rsidRPr="00FF21CC">
        <w:rPr>
          <w:sz w:val="18"/>
          <w:lang w:val="fr-FR"/>
        </w:rPr>
        <w:t xml:space="preserve">, Odienné, San-Pedro, Soubré, </w:t>
      </w:r>
      <w:r w:rsidRPr="00FF21CC">
        <w:rPr>
          <w:sz w:val="18"/>
          <w:lang w:val="fr-FR"/>
        </w:rPr>
        <w:t>Touba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5F9"/>
    <w:multiLevelType w:val="hybridMultilevel"/>
    <w:tmpl w:val="F41A3EE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61BD"/>
    <w:multiLevelType w:val="hybridMultilevel"/>
    <w:tmpl w:val="9492452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90496"/>
    <w:multiLevelType w:val="hybridMultilevel"/>
    <w:tmpl w:val="47F847D8"/>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15:restartNumberingAfterBreak="0">
    <w:nsid w:val="26302D81"/>
    <w:multiLevelType w:val="hybridMultilevel"/>
    <w:tmpl w:val="E2E85F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F66258"/>
    <w:multiLevelType w:val="multilevel"/>
    <w:tmpl w:val="0CAEAC42"/>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lvl>
    <w:lvl w:ilvl="2">
      <w:start w:val="2"/>
      <w:numFmt w:val="decimal"/>
      <w:lvlText w:val="%3.2"/>
      <w:lvlJc w:val="left"/>
      <w:pPr>
        <w:tabs>
          <w:tab w:val="num" w:pos="1932"/>
        </w:tabs>
        <w:ind w:left="1932" w:hanging="504"/>
      </w:pPr>
      <w:rPr>
        <w:rFonts w:hint="default"/>
      </w:rPr>
    </w:lvl>
    <w:lvl w:ilvl="3">
      <w:start w:val="1"/>
      <w:numFmt w:val="decimal"/>
      <w:lvlText w:val="%4."/>
      <w:lvlJc w:val="left"/>
      <w:pPr>
        <w:tabs>
          <w:tab w:val="num" w:pos="2508"/>
        </w:tabs>
        <w:ind w:left="2436" w:hanging="648"/>
      </w:pPr>
      <w:rPr>
        <w:rFonts w:hint="default"/>
        <w:sz w:val="22"/>
      </w:rPr>
    </w:lvl>
    <w:lvl w:ilvl="4">
      <w:start w:val="1"/>
      <w:numFmt w:val="decimal"/>
      <w:lvlText w:val="%1.%2.%3.%4.%5."/>
      <w:lvlJc w:val="left"/>
      <w:pPr>
        <w:tabs>
          <w:tab w:val="num" w:pos="3228"/>
        </w:tabs>
        <w:ind w:left="2940" w:hanging="792"/>
      </w:pPr>
    </w:lvl>
    <w:lvl w:ilvl="5">
      <w:start w:val="2"/>
      <w:numFmt w:val="decimal"/>
      <w:lvlText w:val="%6.1"/>
      <w:lvlJc w:val="left"/>
      <w:pPr>
        <w:tabs>
          <w:tab w:val="num" w:pos="3588"/>
        </w:tabs>
        <w:ind w:left="3444" w:hanging="936"/>
      </w:pPr>
      <w:rPr>
        <w:rFonts w:hint="default"/>
      </w:r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8"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EC101E"/>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D490D"/>
    <w:multiLevelType w:val="multilevel"/>
    <w:tmpl w:val="6354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EE7EB6"/>
    <w:multiLevelType w:val="hybridMultilevel"/>
    <w:tmpl w:val="E98C526C"/>
    <w:lvl w:ilvl="0" w:tplc="814471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396FB2"/>
    <w:multiLevelType w:val="hybridMultilevel"/>
    <w:tmpl w:val="7EEC89C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82BEA"/>
    <w:multiLevelType w:val="hybridMultilevel"/>
    <w:tmpl w:val="BE1EFA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51211C"/>
    <w:multiLevelType w:val="hybridMultilevel"/>
    <w:tmpl w:val="1B8C36E0"/>
    <w:lvl w:ilvl="0" w:tplc="A0184F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E319A1"/>
    <w:multiLevelType w:val="hybridMultilevel"/>
    <w:tmpl w:val="F5D6B340"/>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81BD2"/>
    <w:multiLevelType w:val="hybridMultilevel"/>
    <w:tmpl w:val="FED24DAC"/>
    <w:lvl w:ilvl="0" w:tplc="538A4D58">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32AD2"/>
    <w:multiLevelType w:val="hybridMultilevel"/>
    <w:tmpl w:val="F7C86E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78012C4"/>
    <w:multiLevelType w:val="hybridMultilevel"/>
    <w:tmpl w:val="A9CC6208"/>
    <w:lvl w:ilvl="0" w:tplc="F47CFB9E">
      <w:numFmt w:val="bullet"/>
      <w:lvlText w:val="-"/>
      <w:lvlJc w:val="left"/>
      <w:pPr>
        <w:ind w:left="720" w:hanging="360"/>
      </w:pPr>
      <w:rPr>
        <w:rFonts w:ascii="Calibri" w:eastAsia="Times New Roman" w:hAnsi="Calibri" w:cs="Calibri"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E47EBA"/>
    <w:multiLevelType w:val="hybridMultilevel"/>
    <w:tmpl w:val="1798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8D4896"/>
    <w:multiLevelType w:val="hybridMultilevel"/>
    <w:tmpl w:val="9F0CF85C"/>
    <w:lvl w:ilvl="0" w:tplc="007263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423074"/>
    <w:multiLevelType w:val="hybridMultilevel"/>
    <w:tmpl w:val="DEF4C6EE"/>
    <w:lvl w:ilvl="0" w:tplc="17A200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EF0943"/>
    <w:multiLevelType w:val="hybridMultilevel"/>
    <w:tmpl w:val="09D82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49C5405"/>
    <w:multiLevelType w:val="hybridMultilevel"/>
    <w:tmpl w:val="89E812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655CF"/>
    <w:multiLevelType w:val="hybridMultilevel"/>
    <w:tmpl w:val="F14A6144"/>
    <w:lvl w:ilvl="0" w:tplc="EDF2182A">
      <w:numFmt w:val="bullet"/>
      <w:lvlText w:val=""/>
      <w:lvlJc w:val="left"/>
      <w:pPr>
        <w:ind w:left="720" w:hanging="360"/>
      </w:pPr>
      <w:rPr>
        <w:rFonts w:ascii="Symbol" w:eastAsia="Times New Roman" w:hAnsi="Symbol"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9"/>
  </w:num>
  <w:num w:numId="4">
    <w:abstractNumId w:val="3"/>
  </w:num>
  <w:num w:numId="5">
    <w:abstractNumId w:val="11"/>
  </w:num>
  <w:num w:numId="6">
    <w:abstractNumId w:val="17"/>
  </w:num>
  <w:num w:numId="7">
    <w:abstractNumId w:val="8"/>
  </w:num>
  <w:num w:numId="8">
    <w:abstractNumId w:val="28"/>
  </w:num>
  <w:num w:numId="9">
    <w:abstractNumId w:val="30"/>
  </w:num>
  <w:num w:numId="10">
    <w:abstractNumId w:val="29"/>
  </w:num>
  <w:num w:numId="11">
    <w:abstractNumId w:val="19"/>
  </w:num>
  <w:num w:numId="12">
    <w:abstractNumId w:val="20"/>
  </w:num>
  <w:num w:numId="13">
    <w:abstractNumId w:val="1"/>
  </w:num>
  <w:num w:numId="14">
    <w:abstractNumId w:val="32"/>
  </w:num>
  <w:num w:numId="15">
    <w:abstractNumId w:val="10"/>
  </w:num>
  <w:num w:numId="16">
    <w:abstractNumId w:val="33"/>
  </w:num>
  <w:num w:numId="17">
    <w:abstractNumId w:val="25"/>
  </w:num>
  <w:num w:numId="18">
    <w:abstractNumId w:val="27"/>
  </w:num>
  <w:num w:numId="19">
    <w:abstractNumId w:val="23"/>
  </w:num>
  <w:num w:numId="20">
    <w:abstractNumId w:val="15"/>
  </w:num>
  <w:num w:numId="21">
    <w:abstractNumId w:val="5"/>
  </w:num>
  <w:num w:numId="22">
    <w:abstractNumId w:val="18"/>
  </w:num>
  <w:num w:numId="23">
    <w:abstractNumId w:val="0"/>
  </w:num>
  <w:num w:numId="24">
    <w:abstractNumId w:val="24"/>
  </w:num>
  <w:num w:numId="25">
    <w:abstractNumId w:val="2"/>
  </w:num>
  <w:num w:numId="26">
    <w:abstractNumId w:val="1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7"/>
  </w:num>
  <w:num w:numId="31">
    <w:abstractNumId w:val="6"/>
  </w:num>
  <w:num w:numId="32">
    <w:abstractNumId w:val="22"/>
  </w:num>
  <w:num w:numId="33">
    <w:abstractNumId w:val="26"/>
  </w:num>
  <w:num w:numId="34">
    <w:abstractNumId w:val="13"/>
  </w:num>
  <w:num w:numId="35">
    <w:abstractNumId w:val="16"/>
  </w:num>
  <w:num w:numId="36">
    <w:abstractNumId w:val="4"/>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08"/>
    <w:rsid w:val="00000C50"/>
    <w:rsid w:val="00002C43"/>
    <w:rsid w:val="00006B10"/>
    <w:rsid w:val="00010516"/>
    <w:rsid w:val="00023981"/>
    <w:rsid w:val="000366E3"/>
    <w:rsid w:val="00043823"/>
    <w:rsid w:val="0004411F"/>
    <w:rsid w:val="0004589B"/>
    <w:rsid w:val="000472D2"/>
    <w:rsid w:val="00052C35"/>
    <w:rsid w:val="000722A2"/>
    <w:rsid w:val="000774DA"/>
    <w:rsid w:val="00085936"/>
    <w:rsid w:val="00085E3B"/>
    <w:rsid w:val="00085F11"/>
    <w:rsid w:val="000B7ACE"/>
    <w:rsid w:val="000C2BD7"/>
    <w:rsid w:val="000C7040"/>
    <w:rsid w:val="000D085A"/>
    <w:rsid w:val="000D69D9"/>
    <w:rsid w:val="000E16E2"/>
    <w:rsid w:val="000E64EB"/>
    <w:rsid w:val="000E7261"/>
    <w:rsid w:val="000E7EA2"/>
    <w:rsid w:val="000F739C"/>
    <w:rsid w:val="001060DE"/>
    <w:rsid w:val="0011169E"/>
    <w:rsid w:val="00113DA8"/>
    <w:rsid w:val="00125D09"/>
    <w:rsid w:val="0016327A"/>
    <w:rsid w:val="00165FED"/>
    <w:rsid w:val="0017026F"/>
    <w:rsid w:val="00171A9A"/>
    <w:rsid w:val="00171E5F"/>
    <w:rsid w:val="001721C0"/>
    <w:rsid w:val="00182F6E"/>
    <w:rsid w:val="00197051"/>
    <w:rsid w:val="001A7DAA"/>
    <w:rsid w:val="001B2CB9"/>
    <w:rsid w:val="001B3DF2"/>
    <w:rsid w:val="001C2E59"/>
    <w:rsid w:val="001D001F"/>
    <w:rsid w:val="001D3C58"/>
    <w:rsid w:val="001D4526"/>
    <w:rsid w:val="001E1E59"/>
    <w:rsid w:val="001E77D6"/>
    <w:rsid w:val="001F16FA"/>
    <w:rsid w:val="001F2F90"/>
    <w:rsid w:val="00206087"/>
    <w:rsid w:val="00223AA0"/>
    <w:rsid w:val="002312A8"/>
    <w:rsid w:val="00234A37"/>
    <w:rsid w:val="00240311"/>
    <w:rsid w:val="002518C5"/>
    <w:rsid w:val="00252592"/>
    <w:rsid w:val="002601C9"/>
    <w:rsid w:val="002641C0"/>
    <w:rsid w:val="002768B6"/>
    <w:rsid w:val="00282B04"/>
    <w:rsid w:val="00286C67"/>
    <w:rsid w:val="0029080B"/>
    <w:rsid w:val="0029415A"/>
    <w:rsid w:val="002B4E2B"/>
    <w:rsid w:val="002B51D1"/>
    <w:rsid w:val="002B7B7F"/>
    <w:rsid w:val="002C5147"/>
    <w:rsid w:val="002D59C1"/>
    <w:rsid w:val="002D70DE"/>
    <w:rsid w:val="002E7DF2"/>
    <w:rsid w:val="00305ADA"/>
    <w:rsid w:val="00310680"/>
    <w:rsid w:val="0031486B"/>
    <w:rsid w:val="00320486"/>
    <w:rsid w:val="00320635"/>
    <w:rsid w:val="00326FF1"/>
    <w:rsid w:val="003344EA"/>
    <w:rsid w:val="003662E5"/>
    <w:rsid w:val="00371D32"/>
    <w:rsid w:val="003723F4"/>
    <w:rsid w:val="0037634E"/>
    <w:rsid w:val="003A175F"/>
    <w:rsid w:val="003A284C"/>
    <w:rsid w:val="003A5498"/>
    <w:rsid w:val="003C005E"/>
    <w:rsid w:val="003C7BBF"/>
    <w:rsid w:val="003D4708"/>
    <w:rsid w:val="003E254B"/>
    <w:rsid w:val="003F151A"/>
    <w:rsid w:val="003F7A1B"/>
    <w:rsid w:val="004004D9"/>
    <w:rsid w:val="004045F2"/>
    <w:rsid w:val="0040576C"/>
    <w:rsid w:val="00406F40"/>
    <w:rsid w:val="004144DF"/>
    <w:rsid w:val="00424F76"/>
    <w:rsid w:val="004320DC"/>
    <w:rsid w:val="00433661"/>
    <w:rsid w:val="00435489"/>
    <w:rsid w:val="004408C0"/>
    <w:rsid w:val="00452043"/>
    <w:rsid w:val="004546D5"/>
    <w:rsid w:val="00457424"/>
    <w:rsid w:val="004636DE"/>
    <w:rsid w:val="00465295"/>
    <w:rsid w:val="00474072"/>
    <w:rsid w:val="00475E49"/>
    <w:rsid w:val="004829C4"/>
    <w:rsid w:val="004A2A41"/>
    <w:rsid w:val="004A4E09"/>
    <w:rsid w:val="004B4E7D"/>
    <w:rsid w:val="004B6765"/>
    <w:rsid w:val="004B7E5D"/>
    <w:rsid w:val="004C3822"/>
    <w:rsid w:val="004C5B24"/>
    <w:rsid w:val="004D4F13"/>
    <w:rsid w:val="004D79DE"/>
    <w:rsid w:val="004E032D"/>
    <w:rsid w:val="004E3204"/>
    <w:rsid w:val="004E7519"/>
    <w:rsid w:val="00512FD7"/>
    <w:rsid w:val="00515925"/>
    <w:rsid w:val="0052682D"/>
    <w:rsid w:val="0053296D"/>
    <w:rsid w:val="00537943"/>
    <w:rsid w:val="00551F33"/>
    <w:rsid w:val="00553E30"/>
    <w:rsid w:val="005721E7"/>
    <w:rsid w:val="00572B62"/>
    <w:rsid w:val="005733E4"/>
    <w:rsid w:val="0058077B"/>
    <w:rsid w:val="00590487"/>
    <w:rsid w:val="005B3B81"/>
    <w:rsid w:val="005B62A7"/>
    <w:rsid w:val="005C10A1"/>
    <w:rsid w:val="005C228D"/>
    <w:rsid w:val="005C7FE3"/>
    <w:rsid w:val="005D0D5C"/>
    <w:rsid w:val="005D7EF2"/>
    <w:rsid w:val="005E641A"/>
    <w:rsid w:val="005F740D"/>
    <w:rsid w:val="006023BB"/>
    <w:rsid w:val="00603C28"/>
    <w:rsid w:val="0060665A"/>
    <w:rsid w:val="00613FF1"/>
    <w:rsid w:val="00620126"/>
    <w:rsid w:val="006220AF"/>
    <w:rsid w:val="00626259"/>
    <w:rsid w:val="00632D70"/>
    <w:rsid w:val="006362BA"/>
    <w:rsid w:val="00650676"/>
    <w:rsid w:val="00656836"/>
    <w:rsid w:val="00657809"/>
    <w:rsid w:val="00657DBC"/>
    <w:rsid w:val="00665C50"/>
    <w:rsid w:val="00670D01"/>
    <w:rsid w:val="0068269C"/>
    <w:rsid w:val="00685808"/>
    <w:rsid w:val="00687BE1"/>
    <w:rsid w:val="0069006A"/>
    <w:rsid w:val="0069239E"/>
    <w:rsid w:val="0069555A"/>
    <w:rsid w:val="006A1000"/>
    <w:rsid w:val="006B0AD9"/>
    <w:rsid w:val="006C12DE"/>
    <w:rsid w:val="006E2746"/>
    <w:rsid w:val="006F19A2"/>
    <w:rsid w:val="006F7BFC"/>
    <w:rsid w:val="007070DA"/>
    <w:rsid w:val="00710A0D"/>
    <w:rsid w:val="00727938"/>
    <w:rsid w:val="0073116E"/>
    <w:rsid w:val="00734B0C"/>
    <w:rsid w:val="00740B66"/>
    <w:rsid w:val="00742995"/>
    <w:rsid w:val="00747AFC"/>
    <w:rsid w:val="00760E68"/>
    <w:rsid w:val="0076308A"/>
    <w:rsid w:val="007639BC"/>
    <w:rsid w:val="00781A8E"/>
    <w:rsid w:val="00781F53"/>
    <w:rsid w:val="00791D7A"/>
    <w:rsid w:val="0079228F"/>
    <w:rsid w:val="00792628"/>
    <w:rsid w:val="0079463A"/>
    <w:rsid w:val="00796C6B"/>
    <w:rsid w:val="007A0CF3"/>
    <w:rsid w:val="007A3A58"/>
    <w:rsid w:val="007A4915"/>
    <w:rsid w:val="007C2AF6"/>
    <w:rsid w:val="007C4539"/>
    <w:rsid w:val="007C6691"/>
    <w:rsid w:val="007E74A3"/>
    <w:rsid w:val="007F57B5"/>
    <w:rsid w:val="0080725B"/>
    <w:rsid w:val="00807E5B"/>
    <w:rsid w:val="008103B6"/>
    <w:rsid w:val="0081083B"/>
    <w:rsid w:val="00813093"/>
    <w:rsid w:val="00817365"/>
    <w:rsid w:val="008442E6"/>
    <w:rsid w:val="00846F22"/>
    <w:rsid w:val="008470F1"/>
    <w:rsid w:val="00850A7C"/>
    <w:rsid w:val="00852948"/>
    <w:rsid w:val="00854E26"/>
    <w:rsid w:val="00856860"/>
    <w:rsid w:val="008600A9"/>
    <w:rsid w:val="00862F42"/>
    <w:rsid w:val="008632FF"/>
    <w:rsid w:val="00864D3E"/>
    <w:rsid w:val="008655C3"/>
    <w:rsid w:val="008726B8"/>
    <w:rsid w:val="008740E8"/>
    <w:rsid w:val="00874F4E"/>
    <w:rsid w:val="00880F1E"/>
    <w:rsid w:val="008843E8"/>
    <w:rsid w:val="0089104B"/>
    <w:rsid w:val="00894072"/>
    <w:rsid w:val="008949BE"/>
    <w:rsid w:val="00895348"/>
    <w:rsid w:val="008A3DFB"/>
    <w:rsid w:val="008A460C"/>
    <w:rsid w:val="008A560A"/>
    <w:rsid w:val="008B4E47"/>
    <w:rsid w:val="008C5F27"/>
    <w:rsid w:val="008C70DE"/>
    <w:rsid w:val="008D1085"/>
    <w:rsid w:val="008D5859"/>
    <w:rsid w:val="008D7E0A"/>
    <w:rsid w:val="008E29FF"/>
    <w:rsid w:val="008E749E"/>
    <w:rsid w:val="00903E68"/>
    <w:rsid w:val="009057D8"/>
    <w:rsid w:val="00911DC1"/>
    <w:rsid w:val="009163B7"/>
    <w:rsid w:val="009215D3"/>
    <w:rsid w:val="00921C10"/>
    <w:rsid w:val="0092577B"/>
    <w:rsid w:val="00926FC6"/>
    <w:rsid w:val="0093143E"/>
    <w:rsid w:val="00933BDB"/>
    <w:rsid w:val="00952A46"/>
    <w:rsid w:val="0095423E"/>
    <w:rsid w:val="0098322C"/>
    <w:rsid w:val="0099783A"/>
    <w:rsid w:val="009A23F6"/>
    <w:rsid w:val="009A69F0"/>
    <w:rsid w:val="009B19FC"/>
    <w:rsid w:val="009D0BB5"/>
    <w:rsid w:val="009F4742"/>
    <w:rsid w:val="009F558A"/>
    <w:rsid w:val="009F5F30"/>
    <w:rsid w:val="00A10FAE"/>
    <w:rsid w:val="00A46623"/>
    <w:rsid w:val="00A5312C"/>
    <w:rsid w:val="00A618D7"/>
    <w:rsid w:val="00A61E79"/>
    <w:rsid w:val="00A65EA9"/>
    <w:rsid w:val="00A7294D"/>
    <w:rsid w:val="00A76A05"/>
    <w:rsid w:val="00A82593"/>
    <w:rsid w:val="00A836D6"/>
    <w:rsid w:val="00A86CA1"/>
    <w:rsid w:val="00A92EB1"/>
    <w:rsid w:val="00A939FF"/>
    <w:rsid w:val="00A9705D"/>
    <w:rsid w:val="00AA6868"/>
    <w:rsid w:val="00AA7982"/>
    <w:rsid w:val="00AB3640"/>
    <w:rsid w:val="00AB3973"/>
    <w:rsid w:val="00AB5852"/>
    <w:rsid w:val="00AD209C"/>
    <w:rsid w:val="00AD43D3"/>
    <w:rsid w:val="00AD6054"/>
    <w:rsid w:val="00AD7BCD"/>
    <w:rsid w:val="00AE17A1"/>
    <w:rsid w:val="00AE185C"/>
    <w:rsid w:val="00AE7FFB"/>
    <w:rsid w:val="00AF2296"/>
    <w:rsid w:val="00AF4B8F"/>
    <w:rsid w:val="00AF707B"/>
    <w:rsid w:val="00B14A80"/>
    <w:rsid w:val="00B240AE"/>
    <w:rsid w:val="00B33834"/>
    <w:rsid w:val="00B349EC"/>
    <w:rsid w:val="00B56B98"/>
    <w:rsid w:val="00B65399"/>
    <w:rsid w:val="00B81718"/>
    <w:rsid w:val="00B871E1"/>
    <w:rsid w:val="00B90DD7"/>
    <w:rsid w:val="00B92340"/>
    <w:rsid w:val="00BA5A2A"/>
    <w:rsid w:val="00BC41B2"/>
    <w:rsid w:val="00BD088B"/>
    <w:rsid w:val="00BE1962"/>
    <w:rsid w:val="00BF5566"/>
    <w:rsid w:val="00BF66D2"/>
    <w:rsid w:val="00BF72A6"/>
    <w:rsid w:val="00C00550"/>
    <w:rsid w:val="00C02CA0"/>
    <w:rsid w:val="00C04AC0"/>
    <w:rsid w:val="00C165C7"/>
    <w:rsid w:val="00C17FA8"/>
    <w:rsid w:val="00C370B1"/>
    <w:rsid w:val="00C6178C"/>
    <w:rsid w:val="00C6217A"/>
    <w:rsid w:val="00C82623"/>
    <w:rsid w:val="00CA377A"/>
    <w:rsid w:val="00CC481A"/>
    <w:rsid w:val="00CC6BAE"/>
    <w:rsid w:val="00CC7D2A"/>
    <w:rsid w:val="00CD29AA"/>
    <w:rsid w:val="00CD3DC2"/>
    <w:rsid w:val="00CE4BA0"/>
    <w:rsid w:val="00CE4E5F"/>
    <w:rsid w:val="00CE5DF5"/>
    <w:rsid w:val="00CE7BD1"/>
    <w:rsid w:val="00CF318C"/>
    <w:rsid w:val="00CF3DAE"/>
    <w:rsid w:val="00D066B8"/>
    <w:rsid w:val="00D128AA"/>
    <w:rsid w:val="00D12BD8"/>
    <w:rsid w:val="00D35D2F"/>
    <w:rsid w:val="00D51889"/>
    <w:rsid w:val="00D53FB3"/>
    <w:rsid w:val="00D646B8"/>
    <w:rsid w:val="00D65A35"/>
    <w:rsid w:val="00D67947"/>
    <w:rsid w:val="00D9523A"/>
    <w:rsid w:val="00DA1AE7"/>
    <w:rsid w:val="00DB05E8"/>
    <w:rsid w:val="00DB5CEF"/>
    <w:rsid w:val="00DD0317"/>
    <w:rsid w:val="00DE0420"/>
    <w:rsid w:val="00DE0803"/>
    <w:rsid w:val="00DE23BC"/>
    <w:rsid w:val="00DE3B2C"/>
    <w:rsid w:val="00DE4488"/>
    <w:rsid w:val="00DF5100"/>
    <w:rsid w:val="00DF77AA"/>
    <w:rsid w:val="00DF7F4E"/>
    <w:rsid w:val="00E12C0B"/>
    <w:rsid w:val="00E13B35"/>
    <w:rsid w:val="00E217C3"/>
    <w:rsid w:val="00E40C73"/>
    <w:rsid w:val="00E4322E"/>
    <w:rsid w:val="00E44114"/>
    <w:rsid w:val="00E603E8"/>
    <w:rsid w:val="00E63765"/>
    <w:rsid w:val="00E8577A"/>
    <w:rsid w:val="00E91B8D"/>
    <w:rsid w:val="00E91FD6"/>
    <w:rsid w:val="00E9477E"/>
    <w:rsid w:val="00EB143F"/>
    <w:rsid w:val="00EC0EF6"/>
    <w:rsid w:val="00EC2716"/>
    <w:rsid w:val="00EC476C"/>
    <w:rsid w:val="00EF1038"/>
    <w:rsid w:val="00EF2579"/>
    <w:rsid w:val="00F02A1D"/>
    <w:rsid w:val="00F11985"/>
    <w:rsid w:val="00F1319F"/>
    <w:rsid w:val="00F25D7D"/>
    <w:rsid w:val="00F358C9"/>
    <w:rsid w:val="00F366B0"/>
    <w:rsid w:val="00F52789"/>
    <w:rsid w:val="00F665CC"/>
    <w:rsid w:val="00F74ACC"/>
    <w:rsid w:val="00F812E1"/>
    <w:rsid w:val="00F84B37"/>
    <w:rsid w:val="00F874B9"/>
    <w:rsid w:val="00FA4930"/>
    <w:rsid w:val="00FA52F0"/>
    <w:rsid w:val="00FB29FD"/>
    <w:rsid w:val="00FB4501"/>
    <w:rsid w:val="00FC066A"/>
    <w:rsid w:val="00FC173B"/>
    <w:rsid w:val="00FC278D"/>
    <w:rsid w:val="00FC4E55"/>
    <w:rsid w:val="00FC68DD"/>
    <w:rsid w:val="00FE0A97"/>
    <w:rsid w:val="00FF0A70"/>
    <w:rsid w:val="00FF21CC"/>
    <w:rsid w:val="00FF38CC"/>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DC2F"/>
  <w15:chartTrackingRefBased/>
  <w15:docId w15:val="{64E422F5-51A3-4C88-B1B5-193E466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08"/>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uiPriority w:val="99"/>
    <w:rsid w:val="003D4708"/>
    <w:pPr>
      <w:tabs>
        <w:tab w:val="center" w:pos="4153"/>
        <w:tab w:val="right" w:pos="8306"/>
      </w:tabs>
    </w:pPr>
  </w:style>
  <w:style w:type="character" w:customStyle="1" w:styleId="En-tteCar">
    <w:name w:val="En-tête Car"/>
    <w:basedOn w:val="Policepardfaut"/>
    <w:link w:val="En-tte"/>
    <w:uiPriority w:val="99"/>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basedOn w:val="Normal"/>
    <w:link w:val="NotedebasdepageCar"/>
    <w:uiPriority w:val="99"/>
    <w:rsid w:val="003D4708"/>
    <w:pPr>
      <w:widowControl w:val="0"/>
    </w:pPr>
    <w:rPr>
      <w:rFonts w:ascii="Courier" w:hAnsi="Courier"/>
      <w:szCs w:val="20"/>
      <w:lang w:val="en-US"/>
    </w:rPr>
  </w:style>
  <w:style w:type="character" w:customStyle="1" w:styleId="NotedebasdepageCar">
    <w:name w:val="Note de bas de page Car"/>
    <w:basedOn w:val="Policepardfaut"/>
    <w:link w:val="Notedebasdepage"/>
    <w:uiPriority w:val="99"/>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semiHidden/>
    <w:rsid w:val="003D4708"/>
    <w:rPr>
      <w:rFonts w:ascii="Tahoma" w:hAnsi="Tahoma" w:cs="Tahoma"/>
      <w:sz w:val="16"/>
      <w:szCs w:val="16"/>
    </w:rPr>
  </w:style>
  <w:style w:type="character" w:customStyle="1" w:styleId="TextedebullesCar">
    <w:name w:val="Texte de bulles Car"/>
    <w:basedOn w:val="Policepardfaut"/>
    <w:link w:val="Textedebulles"/>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semiHidden/>
    <w:rsid w:val="003D4708"/>
    <w:rPr>
      <w:szCs w:val="20"/>
    </w:rPr>
  </w:style>
  <w:style w:type="character" w:customStyle="1" w:styleId="CommentaireCar">
    <w:name w:val="Commentaire Car"/>
    <w:basedOn w:val="Policepardfaut"/>
    <w:link w:val="Commentaire"/>
    <w:uiPriority w:val="99"/>
    <w:semiHidden/>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semiHidden/>
    <w:rsid w:val="003D4708"/>
    <w:rPr>
      <w:b/>
      <w:bCs/>
    </w:rPr>
  </w:style>
  <w:style w:type="character" w:customStyle="1" w:styleId="ObjetducommentaireCar">
    <w:name w:val="Objet du commentaire Car"/>
    <w:basedOn w:val="CommentaireCar"/>
    <w:link w:val="Objetducommentaire"/>
    <w:semiHidden/>
    <w:rsid w:val="003D4708"/>
    <w:rPr>
      <w:rFonts w:ascii="Arial" w:eastAsia="Times New Roman" w:hAnsi="Arial" w:cs="Times New Roman"/>
      <w:b/>
      <w:bCs/>
      <w:szCs w:val="20"/>
      <w:lang w:val="en-GB"/>
    </w:rPr>
  </w:style>
  <w:style w:type="table" w:styleId="Grilledutableau">
    <w:name w:val="Table Grid"/>
    <w:basedOn w:val="TableauNormal"/>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uiPriority w:val="99"/>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basedOn w:val="Normal"/>
    <w:link w:val="ParagraphedelisteCar"/>
    <w:uiPriority w:val="34"/>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character" w:customStyle="1" w:styleId="ParagraphedelisteCar">
    <w:name w:val="Paragraphe de liste Car"/>
    <w:link w:val="Paragraphedeliste"/>
    <w:uiPriority w:val="34"/>
    <w:locked/>
    <w:rsid w:val="00D35D2F"/>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9287">
      <w:bodyDiv w:val="1"/>
      <w:marLeft w:val="0"/>
      <w:marRight w:val="0"/>
      <w:marTop w:val="0"/>
      <w:marBottom w:val="0"/>
      <w:divBdr>
        <w:top w:val="none" w:sz="0" w:space="0" w:color="auto"/>
        <w:left w:val="none" w:sz="0" w:space="0" w:color="auto"/>
        <w:bottom w:val="none" w:sz="0" w:space="0" w:color="auto"/>
        <w:right w:val="none" w:sz="0" w:space="0" w:color="auto"/>
      </w:divBdr>
    </w:div>
    <w:div w:id="245386473">
      <w:bodyDiv w:val="1"/>
      <w:marLeft w:val="0"/>
      <w:marRight w:val="0"/>
      <w:marTop w:val="0"/>
      <w:marBottom w:val="0"/>
      <w:divBdr>
        <w:top w:val="none" w:sz="0" w:space="0" w:color="auto"/>
        <w:left w:val="none" w:sz="0" w:space="0" w:color="auto"/>
        <w:bottom w:val="none" w:sz="0" w:space="0" w:color="auto"/>
        <w:right w:val="none" w:sz="0" w:space="0" w:color="auto"/>
      </w:divBdr>
    </w:div>
    <w:div w:id="477301959">
      <w:bodyDiv w:val="1"/>
      <w:marLeft w:val="0"/>
      <w:marRight w:val="0"/>
      <w:marTop w:val="0"/>
      <w:marBottom w:val="0"/>
      <w:divBdr>
        <w:top w:val="none" w:sz="0" w:space="0" w:color="auto"/>
        <w:left w:val="none" w:sz="0" w:space="0" w:color="auto"/>
        <w:bottom w:val="none" w:sz="0" w:space="0" w:color="auto"/>
        <w:right w:val="none" w:sz="0" w:space="0" w:color="auto"/>
      </w:divBdr>
    </w:div>
    <w:div w:id="757873825">
      <w:bodyDiv w:val="1"/>
      <w:marLeft w:val="0"/>
      <w:marRight w:val="0"/>
      <w:marTop w:val="0"/>
      <w:marBottom w:val="0"/>
      <w:divBdr>
        <w:top w:val="none" w:sz="0" w:space="0" w:color="auto"/>
        <w:left w:val="none" w:sz="0" w:space="0" w:color="auto"/>
        <w:bottom w:val="none" w:sz="0" w:space="0" w:color="auto"/>
        <w:right w:val="none" w:sz="0" w:space="0" w:color="auto"/>
      </w:divBdr>
      <w:divsChild>
        <w:div w:id="1799032772">
          <w:marLeft w:val="547"/>
          <w:marRight w:val="0"/>
          <w:marTop w:val="0"/>
          <w:marBottom w:val="0"/>
          <w:divBdr>
            <w:top w:val="none" w:sz="0" w:space="0" w:color="auto"/>
            <w:left w:val="none" w:sz="0" w:space="0" w:color="auto"/>
            <w:bottom w:val="none" w:sz="0" w:space="0" w:color="auto"/>
            <w:right w:val="none" w:sz="0" w:space="0" w:color="auto"/>
          </w:divBdr>
        </w:div>
        <w:div w:id="1563523125">
          <w:marLeft w:val="547"/>
          <w:marRight w:val="0"/>
          <w:marTop w:val="0"/>
          <w:marBottom w:val="0"/>
          <w:divBdr>
            <w:top w:val="none" w:sz="0" w:space="0" w:color="auto"/>
            <w:left w:val="none" w:sz="0" w:space="0" w:color="auto"/>
            <w:bottom w:val="none" w:sz="0" w:space="0" w:color="auto"/>
            <w:right w:val="none" w:sz="0" w:space="0" w:color="auto"/>
          </w:divBdr>
        </w:div>
        <w:div w:id="557252738">
          <w:marLeft w:val="547"/>
          <w:marRight w:val="0"/>
          <w:marTop w:val="0"/>
          <w:marBottom w:val="0"/>
          <w:divBdr>
            <w:top w:val="none" w:sz="0" w:space="0" w:color="auto"/>
            <w:left w:val="none" w:sz="0" w:space="0" w:color="auto"/>
            <w:bottom w:val="none" w:sz="0" w:space="0" w:color="auto"/>
            <w:right w:val="none" w:sz="0" w:space="0" w:color="auto"/>
          </w:divBdr>
        </w:div>
        <w:div w:id="1694695967">
          <w:marLeft w:val="547"/>
          <w:marRight w:val="0"/>
          <w:marTop w:val="0"/>
          <w:marBottom w:val="0"/>
          <w:divBdr>
            <w:top w:val="none" w:sz="0" w:space="0" w:color="auto"/>
            <w:left w:val="none" w:sz="0" w:space="0" w:color="auto"/>
            <w:bottom w:val="none" w:sz="0" w:space="0" w:color="auto"/>
            <w:right w:val="none" w:sz="0" w:space="0" w:color="auto"/>
          </w:divBdr>
        </w:div>
        <w:div w:id="573010222">
          <w:marLeft w:val="547"/>
          <w:marRight w:val="0"/>
          <w:marTop w:val="0"/>
          <w:marBottom w:val="0"/>
          <w:divBdr>
            <w:top w:val="none" w:sz="0" w:space="0" w:color="auto"/>
            <w:left w:val="none" w:sz="0" w:space="0" w:color="auto"/>
            <w:bottom w:val="none" w:sz="0" w:space="0" w:color="auto"/>
            <w:right w:val="none" w:sz="0" w:space="0" w:color="auto"/>
          </w:divBdr>
        </w:div>
      </w:divsChild>
    </w:div>
    <w:div w:id="790130094">
      <w:bodyDiv w:val="1"/>
      <w:marLeft w:val="0"/>
      <w:marRight w:val="0"/>
      <w:marTop w:val="0"/>
      <w:marBottom w:val="0"/>
      <w:divBdr>
        <w:top w:val="none" w:sz="0" w:space="0" w:color="auto"/>
        <w:left w:val="none" w:sz="0" w:space="0" w:color="auto"/>
        <w:bottom w:val="none" w:sz="0" w:space="0" w:color="auto"/>
        <w:right w:val="none" w:sz="0" w:space="0" w:color="auto"/>
      </w:divBdr>
    </w:div>
    <w:div w:id="1079716703">
      <w:bodyDiv w:val="1"/>
      <w:marLeft w:val="0"/>
      <w:marRight w:val="0"/>
      <w:marTop w:val="0"/>
      <w:marBottom w:val="0"/>
      <w:divBdr>
        <w:top w:val="none" w:sz="0" w:space="0" w:color="auto"/>
        <w:left w:val="none" w:sz="0" w:space="0" w:color="auto"/>
        <w:bottom w:val="none" w:sz="0" w:space="0" w:color="auto"/>
        <w:right w:val="none" w:sz="0" w:space="0" w:color="auto"/>
      </w:divBdr>
    </w:div>
    <w:div w:id="1121075349">
      <w:bodyDiv w:val="1"/>
      <w:marLeft w:val="0"/>
      <w:marRight w:val="0"/>
      <w:marTop w:val="0"/>
      <w:marBottom w:val="0"/>
      <w:divBdr>
        <w:top w:val="none" w:sz="0" w:space="0" w:color="auto"/>
        <w:left w:val="none" w:sz="0" w:space="0" w:color="auto"/>
        <w:bottom w:val="none" w:sz="0" w:space="0" w:color="auto"/>
        <w:right w:val="none" w:sz="0" w:space="0" w:color="auto"/>
      </w:divBdr>
    </w:div>
    <w:div w:id="1174760230">
      <w:bodyDiv w:val="1"/>
      <w:marLeft w:val="0"/>
      <w:marRight w:val="0"/>
      <w:marTop w:val="0"/>
      <w:marBottom w:val="0"/>
      <w:divBdr>
        <w:top w:val="none" w:sz="0" w:space="0" w:color="auto"/>
        <w:left w:val="none" w:sz="0" w:space="0" w:color="auto"/>
        <w:bottom w:val="none" w:sz="0" w:space="0" w:color="auto"/>
        <w:right w:val="none" w:sz="0" w:space="0" w:color="auto"/>
      </w:divBdr>
    </w:div>
    <w:div w:id="1713076260">
      <w:bodyDiv w:val="1"/>
      <w:marLeft w:val="0"/>
      <w:marRight w:val="0"/>
      <w:marTop w:val="0"/>
      <w:marBottom w:val="0"/>
      <w:divBdr>
        <w:top w:val="none" w:sz="0" w:space="0" w:color="auto"/>
        <w:left w:val="none" w:sz="0" w:space="0" w:color="auto"/>
        <w:bottom w:val="none" w:sz="0" w:space="0" w:color="auto"/>
        <w:right w:val="none" w:sz="0" w:space="0" w:color="auto"/>
      </w:divBdr>
      <w:divsChild>
        <w:div w:id="770130059">
          <w:marLeft w:val="547"/>
          <w:marRight w:val="0"/>
          <w:marTop w:val="0"/>
          <w:marBottom w:val="0"/>
          <w:divBdr>
            <w:top w:val="none" w:sz="0" w:space="0" w:color="auto"/>
            <w:left w:val="none" w:sz="0" w:space="0" w:color="auto"/>
            <w:bottom w:val="none" w:sz="0" w:space="0" w:color="auto"/>
            <w:right w:val="none" w:sz="0" w:space="0" w:color="auto"/>
          </w:divBdr>
        </w:div>
        <w:div w:id="1277559623">
          <w:marLeft w:val="547"/>
          <w:marRight w:val="0"/>
          <w:marTop w:val="0"/>
          <w:marBottom w:val="0"/>
          <w:divBdr>
            <w:top w:val="none" w:sz="0" w:space="0" w:color="auto"/>
            <w:left w:val="none" w:sz="0" w:space="0" w:color="auto"/>
            <w:bottom w:val="none" w:sz="0" w:space="0" w:color="auto"/>
            <w:right w:val="none" w:sz="0" w:space="0" w:color="auto"/>
          </w:divBdr>
        </w:div>
        <w:div w:id="2085181335">
          <w:marLeft w:val="547"/>
          <w:marRight w:val="0"/>
          <w:marTop w:val="0"/>
          <w:marBottom w:val="0"/>
          <w:divBdr>
            <w:top w:val="none" w:sz="0" w:space="0" w:color="auto"/>
            <w:left w:val="none" w:sz="0" w:space="0" w:color="auto"/>
            <w:bottom w:val="none" w:sz="0" w:space="0" w:color="auto"/>
            <w:right w:val="none" w:sz="0" w:space="0" w:color="auto"/>
          </w:divBdr>
        </w:div>
        <w:div w:id="952059146">
          <w:marLeft w:val="547"/>
          <w:marRight w:val="0"/>
          <w:marTop w:val="0"/>
          <w:marBottom w:val="0"/>
          <w:divBdr>
            <w:top w:val="none" w:sz="0" w:space="0" w:color="auto"/>
            <w:left w:val="none" w:sz="0" w:space="0" w:color="auto"/>
            <w:bottom w:val="none" w:sz="0" w:space="0" w:color="auto"/>
            <w:right w:val="none" w:sz="0" w:space="0" w:color="auto"/>
          </w:divBdr>
        </w:div>
        <w:div w:id="342779874">
          <w:marLeft w:val="547"/>
          <w:marRight w:val="0"/>
          <w:marTop w:val="0"/>
          <w:marBottom w:val="0"/>
          <w:divBdr>
            <w:top w:val="none" w:sz="0" w:space="0" w:color="auto"/>
            <w:left w:val="none" w:sz="0" w:space="0" w:color="auto"/>
            <w:bottom w:val="none" w:sz="0" w:space="0" w:color="auto"/>
            <w:right w:val="none" w:sz="0" w:space="0" w:color="auto"/>
          </w:divBdr>
        </w:div>
        <w:div w:id="1098022109">
          <w:marLeft w:val="547"/>
          <w:marRight w:val="0"/>
          <w:marTop w:val="0"/>
          <w:marBottom w:val="0"/>
          <w:divBdr>
            <w:top w:val="none" w:sz="0" w:space="0" w:color="auto"/>
            <w:left w:val="none" w:sz="0" w:space="0" w:color="auto"/>
            <w:bottom w:val="none" w:sz="0" w:space="0" w:color="auto"/>
            <w:right w:val="none" w:sz="0" w:space="0" w:color="auto"/>
          </w:divBdr>
        </w:div>
        <w:div w:id="839201285">
          <w:marLeft w:val="547"/>
          <w:marRight w:val="0"/>
          <w:marTop w:val="0"/>
          <w:marBottom w:val="0"/>
          <w:divBdr>
            <w:top w:val="none" w:sz="0" w:space="0" w:color="auto"/>
            <w:left w:val="none" w:sz="0" w:space="0" w:color="auto"/>
            <w:bottom w:val="none" w:sz="0" w:space="0" w:color="auto"/>
            <w:right w:val="none" w:sz="0" w:space="0" w:color="auto"/>
          </w:divBdr>
        </w:div>
        <w:div w:id="1166165696">
          <w:marLeft w:val="547"/>
          <w:marRight w:val="0"/>
          <w:marTop w:val="0"/>
          <w:marBottom w:val="0"/>
          <w:divBdr>
            <w:top w:val="none" w:sz="0" w:space="0" w:color="auto"/>
            <w:left w:val="none" w:sz="0" w:space="0" w:color="auto"/>
            <w:bottom w:val="none" w:sz="0" w:space="0" w:color="auto"/>
            <w:right w:val="none" w:sz="0" w:space="0" w:color="auto"/>
          </w:divBdr>
        </w:div>
        <w:div w:id="465321350">
          <w:marLeft w:val="547"/>
          <w:marRight w:val="0"/>
          <w:marTop w:val="0"/>
          <w:marBottom w:val="0"/>
          <w:divBdr>
            <w:top w:val="none" w:sz="0" w:space="0" w:color="auto"/>
            <w:left w:val="none" w:sz="0" w:space="0" w:color="auto"/>
            <w:bottom w:val="none" w:sz="0" w:space="0" w:color="auto"/>
            <w:right w:val="none" w:sz="0" w:space="0" w:color="auto"/>
          </w:divBdr>
        </w:div>
      </w:divsChild>
    </w:div>
    <w:div w:id="19438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2</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_dlc_DocId xmlns="8264c5cc-ec60-4b56-8111-ce635d3d139a">POPP-11-2466</_dlc_DocId>
    <_dlc_DocIdUrl xmlns="8264c5cc-ec60-4b56-8111-ce635d3d139a">
      <Url>https://popp.undp.org/_layouts/15/DocIdRedir.aspx?ID=POPP-11-2466</Url>
      <Description>POPP-11-2466</Description>
    </_dlc_DocIdUrl>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7292CD-6DD5-45B6-8AFA-E79B42874E82}">
  <ds:schemaRefs>
    <ds:schemaRef ds:uri="http://schemas.openxmlformats.org/officeDocument/2006/bibliography"/>
  </ds:schemaRefs>
</ds:datastoreItem>
</file>

<file path=customXml/itemProps2.xml><?xml version="1.0" encoding="utf-8"?>
<ds:datastoreItem xmlns:ds="http://schemas.openxmlformats.org/officeDocument/2006/customXml" ds:itemID="{7D80AF73-0F93-46DC-BBF7-E1457151C5F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0437160C-AB87-400C-8A3D-E80962F7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E9844-8FC4-4299-81EB-0B5420A982DD}">
  <ds:schemaRefs>
    <ds:schemaRef ds:uri="http://schemas.microsoft.com/sharepoint/v3/contenttype/forms"/>
  </ds:schemaRefs>
</ds:datastoreItem>
</file>

<file path=customXml/itemProps5.xml><?xml version="1.0" encoding="utf-8"?>
<ds:datastoreItem xmlns:ds="http://schemas.openxmlformats.org/officeDocument/2006/customXml" ds:itemID="{B8E737E4-1F36-4102-A0AB-A8D244004287}">
  <ds:schemaRefs>
    <ds:schemaRef ds:uri="office.server.policy"/>
  </ds:schemaRefs>
</ds:datastoreItem>
</file>

<file path=customXml/itemProps6.xml><?xml version="1.0" encoding="utf-8"?>
<ds:datastoreItem xmlns:ds="http://schemas.openxmlformats.org/officeDocument/2006/customXml" ds:itemID="{871654FE-893A-4409-9FBB-F7E2CCA25C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2722</Words>
  <Characters>14973</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Adrien Kouassi</cp:lastModifiedBy>
  <cp:revision>15</cp:revision>
  <dcterms:created xsi:type="dcterms:W3CDTF">2021-04-19T15:41:00Z</dcterms:created>
  <dcterms:modified xsi:type="dcterms:W3CDTF">2021-04-19T15:52:00Z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54008adb-ec4b-48cb-989c-5e716c5740c7</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ies>
</file>