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B6CB" w14:textId="260ADD9E" w:rsidR="00631191" w:rsidRPr="00C90A02" w:rsidRDefault="00CE28C7" w:rsidP="00797F69">
      <w:pPr>
        <w:rPr>
          <w:rFonts w:ascii="Candara" w:hAnsi="Candara"/>
        </w:rPr>
      </w:pPr>
      <w:r w:rsidRPr="00C90A02">
        <w:rPr>
          <w:rFonts w:ascii="Candara" w:hAnsi="Candara"/>
          <w:noProof/>
        </w:rPr>
        <w:drawing>
          <wp:anchor distT="0" distB="0" distL="114300" distR="114300" simplePos="0" relativeHeight="251658267" behindDoc="0" locked="0" layoutInCell="1" allowOverlap="1" wp14:anchorId="2305AD14" wp14:editId="496D6A8E">
            <wp:simplePos x="0" y="0"/>
            <wp:positionH relativeFrom="column">
              <wp:posOffset>6420485</wp:posOffset>
            </wp:positionH>
            <wp:positionV relativeFrom="paragraph">
              <wp:posOffset>-504778</wp:posOffset>
            </wp:positionV>
            <wp:extent cx="2146632" cy="1524189"/>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6632" cy="1524189"/>
                    </a:xfrm>
                    <a:prstGeom prst="rect">
                      <a:avLst/>
                    </a:prstGeom>
                  </pic:spPr>
                </pic:pic>
              </a:graphicData>
            </a:graphic>
            <wp14:sizeRelH relativeFrom="page">
              <wp14:pctWidth>0</wp14:pctWidth>
            </wp14:sizeRelH>
            <wp14:sizeRelV relativeFrom="page">
              <wp14:pctHeight>0</wp14:pctHeight>
            </wp14:sizeRelV>
          </wp:anchor>
        </w:drawing>
      </w:r>
    </w:p>
    <w:p w14:paraId="7459EB2A" w14:textId="3C487AD4" w:rsidR="00631191" w:rsidRPr="00C90A02" w:rsidRDefault="00631191" w:rsidP="00797F69">
      <w:pPr>
        <w:rPr>
          <w:rFonts w:ascii="Candara" w:hAnsi="Candara"/>
        </w:rPr>
      </w:pPr>
    </w:p>
    <w:p w14:paraId="5D58E546" w14:textId="773BBAC2" w:rsidR="00631191" w:rsidRPr="00C90A02" w:rsidRDefault="00631191" w:rsidP="00797F69">
      <w:pPr>
        <w:rPr>
          <w:rFonts w:ascii="Candara" w:hAnsi="Candara"/>
        </w:rPr>
      </w:pPr>
    </w:p>
    <w:p w14:paraId="301C3375" w14:textId="10C964C1" w:rsidR="00631191" w:rsidRPr="00C90A02" w:rsidRDefault="00631191" w:rsidP="00797F69">
      <w:pPr>
        <w:rPr>
          <w:rFonts w:ascii="Candara" w:hAnsi="Candara"/>
        </w:rPr>
      </w:pPr>
    </w:p>
    <w:p w14:paraId="182238B1" w14:textId="4ADDE0B6" w:rsidR="00631191" w:rsidRPr="00C90A02" w:rsidRDefault="00D14822" w:rsidP="00797F69">
      <w:pPr>
        <w:rPr>
          <w:rFonts w:ascii="Candara" w:hAnsi="Candara"/>
        </w:rPr>
      </w:pPr>
      <w:r w:rsidRPr="00C90A02">
        <w:rPr>
          <w:rFonts w:ascii="Candara" w:hAnsi="Candara"/>
          <w:noProof/>
        </w:rPr>
        <w:drawing>
          <wp:anchor distT="0" distB="0" distL="114300" distR="114300" simplePos="0" relativeHeight="251658259" behindDoc="0" locked="0" layoutInCell="1" allowOverlap="1" wp14:anchorId="7F2C2A18" wp14:editId="411F756B">
            <wp:simplePos x="0" y="0"/>
            <wp:positionH relativeFrom="margin">
              <wp:posOffset>2052320</wp:posOffset>
            </wp:positionH>
            <wp:positionV relativeFrom="paragraph">
              <wp:posOffset>162561</wp:posOffset>
            </wp:positionV>
            <wp:extent cx="3426208" cy="3464560"/>
            <wp:effectExtent l="0" t="0" r="0" b="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Picture 473"/>
                    <pic:cNvPicPr>
                      <a:picLocks noChangeAspect="1"/>
                    </pic:cNvPicPr>
                  </pic:nvPicPr>
                  <pic:blipFill rotWithShape="1">
                    <a:blip r:embed="rId12" cstate="print">
                      <a:extLst>
                        <a:ext uri="{28A0092B-C50C-407E-A947-70E740481C1C}">
                          <a14:useLocalDpi xmlns:a14="http://schemas.microsoft.com/office/drawing/2010/main" val="0"/>
                        </a:ext>
                      </a:extLst>
                    </a:blip>
                    <a:srcRect l="16173" t="21059" r="16660" b="26697"/>
                    <a:stretch/>
                  </pic:blipFill>
                  <pic:spPr bwMode="auto">
                    <a:xfrm>
                      <a:off x="0" y="0"/>
                      <a:ext cx="3427982" cy="34663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4F4BD9" w14:textId="6F3B23EB" w:rsidR="00631191" w:rsidRPr="00C90A02" w:rsidRDefault="00D14822" w:rsidP="00797F69">
      <w:pPr>
        <w:rPr>
          <w:rFonts w:ascii="Candara" w:hAnsi="Candara"/>
        </w:rPr>
      </w:pPr>
      <w:r w:rsidRPr="00C90A02">
        <w:rPr>
          <w:rFonts w:ascii="Candara" w:hAnsi="Candara"/>
          <w:noProof/>
        </w:rPr>
        <mc:AlternateContent>
          <mc:Choice Requires="wps">
            <w:drawing>
              <wp:anchor distT="0" distB="0" distL="114300" distR="114300" simplePos="0" relativeHeight="251658263" behindDoc="0" locked="0" layoutInCell="1" allowOverlap="1" wp14:anchorId="3176617B" wp14:editId="100D4506">
                <wp:simplePos x="0" y="0"/>
                <wp:positionH relativeFrom="margin">
                  <wp:posOffset>309245</wp:posOffset>
                </wp:positionH>
                <wp:positionV relativeFrom="paragraph">
                  <wp:posOffset>3445511</wp:posOffset>
                </wp:positionV>
                <wp:extent cx="7439025" cy="1695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439025" cy="1695450"/>
                        </a:xfrm>
                        <a:prstGeom prst="rect">
                          <a:avLst/>
                        </a:prstGeom>
                        <a:noFill/>
                        <a:ln w="6350">
                          <a:noFill/>
                        </a:ln>
                      </wps:spPr>
                      <wps:txbx>
                        <w:txbxContent>
                          <w:p w14:paraId="75355955" w14:textId="681DC015" w:rsidR="00206F91" w:rsidRDefault="003324BD" w:rsidP="00206F91">
                            <w:pPr>
                              <w:jc w:val="center"/>
                              <w:rPr>
                                <w:rFonts w:ascii="Proxima Nova Black" w:hAnsi="Proxima Nova Black"/>
                                <w:b/>
                                <w:bCs/>
                                <w:i/>
                                <w:iCs/>
                                <w:color w:val="297FD5" w:themeColor="accent3"/>
                                <w:sz w:val="32"/>
                                <w:szCs w:val="32"/>
                                <w:lang w:eastAsia="zh-CN"/>
                              </w:rPr>
                            </w:pPr>
                            <w:r w:rsidRPr="00206F91">
                              <w:rPr>
                                <w:rFonts w:ascii="Proxima Nova Black" w:hAnsi="Proxima Nova Black"/>
                                <w:b/>
                                <w:bCs/>
                                <w:color w:val="297FD5" w:themeColor="accent3"/>
                                <w:sz w:val="32"/>
                                <w:szCs w:val="32"/>
                              </w:rPr>
                              <w:t>UNDP G</w:t>
                            </w:r>
                            <w:r w:rsidRPr="00206F91">
                              <w:rPr>
                                <w:rFonts w:ascii="Proxima Nova Black" w:hAnsi="Proxima Nova Black" w:hint="eastAsia"/>
                                <w:b/>
                                <w:bCs/>
                                <w:color w:val="297FD5" w:themeColor="accent3"/>
                                <w:sz w:val="32"/>
                                <w:szCs w:val="32"/>
                                <w:lang w:eastAsia="zh-CN"/>
                              </w:rPr>
                              <w:t>ender</w:t>
                            </w:r>
                            <w:r w:rsidRPr="00206F91">
                              <w:rPr>
                                <w:rFonts w:ascii="Proxima Nova Black" w:hAnsi="Proxima Nova Black"/>
                                <w:b/>
                                <w:bCs/>
                                <w:color w:val="297FD5" w:themeColor="accent3"/>
                                <w:sz w:val="32"/>
                                <w:szCs w:val="32"/>
                                <w:lang w:eastAsia="zh-CN"/>
                              </w:rPr>
                              <w:t xml:space="preserve"> Equality Seal </w:t>
                            </w:r>
                            <w:r w:rsidR="008D21A7" w:rsidRPr="00206F91">
                              <w:rPr>
                                <w:rFonts w:ascii="Proxima Nova Black" w:hAnsi="Proxima Nova Black"/>
                                <w:b/>
                                <w:bCs/>
                                <w:i/>
                                <w:iCs/>
                                <w:color w:val="297FD5" w:themeColor="accent3"/>
                                <w:sz w:val="32"/>
                                <w:szCs w:val="32"/>
                                <w:lang w:eastAsia="zh-CN"/>
                              </w:rPr>
                              <w:t>Action Plan</w:t>
                            </w:r>
                          </w:p>
                          <w:p w14:paraId="38CE4D0F" w14:textId="585EDBB7" w:rsidR="003324BD" w:rsidRPr="00206F91" w:rsidRDefault="00A43966" w:rsidP="00206F91">
                            <w:pPr>
                              <w:jc w:val="center"/>
                              <w:rPr>
                                <w:rFonts w:ascii="Proxima Nova Black" w:hAnsi="Proxima Nova Black"/>
                                <w:b/>
                                <w:bCs/>
                                <w:color w:val="297FD5" w:themeColor="accent3"/>
                                <w:sz w:val="32"/>
                                <w:szCs w:val="32"/>
                                <w:lang w:eastAsia="zh-CN"/>
                              </w:rPr>
                            </w:pPr>
                            <w:r w:rsidRPr="00206F91">
                              <w:rPr>
                                <w:rFonts w:ascii="Proxima Nova Black" w:hAnsi="Proxima Nova Black"/>
                                <w:b/>
                                <w:bCs/>
                                <w:i/>
                                <w:iCs/>
                                <w:color w:val="297FD5" w:themeColor="accent3"/>
                                <w:sz w:val="32"/>
                                <w:szCs w:val="32"/>
                                <w:lang w:eastAsia="zh-CN"/>
                              </w:rPr>
                              <w:t>Mauritius and Seychelles</w:t>
                            </w:r>
                          </w:p>
                          <w:p w14:paraId="63EF7D16" w14:textId="77777777" w:rsidR="003324BD" w:rsidRPr="00206F91" w:rsidRDefault="003324BD" w:rsidP="00206F91">
                            <w:pPr>
                              <w:spacing w:line="276" w:lineRule="auto"/>
                              <w:jc w:val="center"/>
                              <w:rPr>
                                <w:b/>
                                <w:bCs/>
                                <w:i/>
                                <w:iCs/>
                                <w:color w:val="297FD5" w:themeColor="accent3"/>
                                <w:sz w:val="32"/>
                                <w:szCs w:val="32"/>
                              </w:rPr>
                            </w:pPr>
                          </w:p>
                          <w:p w14:paraId="2A492C14" w14:textId="4A1FDF82" w:rsidR="00EF0051" w:rsidRDefault="003324BD" w:rsidP="00206F91">
                            <w:pPr>
                              <w:spacing w:line="276" w:lineRule="auto"/>
                              <w:jc w:val="center"/>
                              <w:rPr>
                                <w:rFonts w:ascii="Trebuchet MS" w:hAnsi="Trebuchet MS"/>
                                <w:b/>
                                <w:bCs/>
                                <w:color w:val="297FD5" w:themeColor="accent3"/>
                                <w:sz w:val="32"/>
                                <w:szCs w:val="32"/>
                              </w:rPr>
                            </w:pPr>
                            <w:r w:rsidRPr="00206F91">
                              <w:rPr>
                                <w:rFonts w:ascii="Trebuchet MS" w:hAnsi="Trebuchet MS"/>
                                <w:b/>
                                <w:bCs/>
                                <w:color w:val="297FD5" w:themeColor="accent3"/>
                                <w:sz w:val="32"/>
                                <w:szCs w:val="32"/>
                              </w:rPr>
                              <w:t>2021 – 2023 Round</w:t>
                            </w:r>
                          </w:p>
                          <w:p w14:paraId="3D00E592" w14:textId="77777777" w:rsidR="00206F91" w:rsidRPr="00206F91" w:rsidRDefault="00206F91" w:rsidP="00631191">
                            <w:pPr>
                              <w:spacing w:line="276" w:lineRule="auto"/>
                              <w:rPr>
                                <w:rFonts w:ascii="Trebuchet MS" w:hAnsi="Trebuchet MS"/>
                                <w:b/>
                                <w:bCs/>
                                <w:color w:val="297FD5" w:themeColor="accent3"/>
                                <w:sz w:val="32"/>
                                <w:szCs w:val="32"/>
                              </w:rPr>
                            </w:pPr>
                          </w:p>
                          <w:p w14:paraId="75A3CEC3" w14:textId="77777777" w:rsidR="00206F91" w:rsidRPr="00206F91" w:rsidRDefault="00206F91" w:rsidP="00206F91">
                            <w:pPr>
                              <w:rPr>
                                <w:rFonts w:ascii="Proxima Nova Black" w:hAnsi="Proxima Nova Black"/>
                                <w:b/>
                                <w:bCs/>
                                <w:i/>
                                <w:iCs/>
                                <w:color w:val="297FD5" w:themeColor="accent3"/>
                                <w:sz w:val="32"/>
                                <w:szCs w:val="32"/>
                                <w:lang w:eastAsia="zh-CN"/>
                              </w:rPr>
                            </w:pPr>
                            <w:r w:rsidRPr="00206F91">
                              <w:rPr>
                                <w:rFonts w:ascii="Proxima Nova Black" w:hAnsi="Proxima Nova Black"/>
                                <w:b/>
                                <w:bCs/>
                                <w:i/>
                                <w:iCs/>
                                <w:color w:val="297FD5" w:themeColor="accent3"/>
                                <w:sz w:val="32"/>
                                <w:szCs w:val="32"/>
                                <w:lang w:eastAsia="zh-CN"/>
                              </w:rPr>
                              <w:t>TRACKER [4 July 2022]</w:t>
                            </w:r>
                          </w:p>
                          <w:p w14:paraId="06CEB209" w14:textId="77777777" w:rsidR="00EF0051" w:rsidRDefault="00EF0051" w:rsidP="00631191">
                            <w:pPr>
                              <w:spacing w:line="276" w:lineRule="auto"/>
                              <w:rPr>
                                <w:rFonts w:ascii="Trebuchet MS" w:hAnsi="Trebuchet MS"/>
                                <w:b/>
                                <w:bCs/>
                                <w:sz w:val="32"/>
                                <w:szCs w:val="32"/>
                              </w:rPr>
                            </w:pPr>
                          </w:p>
                          <w:p w14:paraId="5A6A8287" w14:textId="77777777" w:rsidR="003324BD" w:rsidRPr="00EF0051" w:rsidRDefault="003324BD" w:rsidP="00631191">
                            <w:pPr>
                              <w:rPr>
                                <w:rFonts w:ascii="Proxima Nova Medium" w:hAnsi="Proxima Nova Medium"/>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6617B" id="_x0000_t202" coordsize="21600,21600" o:spt="202" path="m,l,21600r21600,l21600,xe">
                <v:stroke joinstyle="miter"/>
                <v:path gradientshapeok="t" o:connecttype="rect"/>
              </v:shapetype>
              <v:shape id="Text Box 4" o:spid="_x0000_s1026" type="#_x0000_t202" style="position:absolute;margin-left:24.35pt;margin-top:271.3pt;width:585.75pt;height:13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" filled="f" stroked="f" strokeweight=".5pt">
                <v:textbox>
                  <w:txbxContent>
                    <w:p w14:paraId="75355955" w14:textId="681DC015" w:rsidR="00206F91" w:rsidRDefault="003324BD" w:rsidP="00206F91">
                      <w:pPr>
                        <w:jc w:val="center"/>
                        <w:rPr>
                          <w:rFonts w:ascii="Proxima Nova Black" w:hAnsi="Proxima Nova Black"/>
                          <w:b/>
                          <w:bCs/>
                          <w:i/>
                          <w:iCs/>
                          <w:color w:val="297FD5" w:themeColor="accent3"/>
                          <w:sz w:val="32"/>
                          <w:szCs w:val="32"/>
                          <w:lang w:eastAsia="zh-CN"/>
                        </w:rPr>
                      </w:pPr>
                      <w:r w:rsidRPr="00206F91">
                        <w:rPr>
                          <w:rFonts w:ascii="Proxima Nova Black" w:hAnsi="Proxima Nova Black"/>
                          <w:b/>
                          <w:bCs/>
                          <w:color w:val="297FD5" w:themeColor="accent3"/>
                          <w:sz w:val="32"/>
                          <w:szCs w:val="32"/>
                        </w:rPr>
                        <w:t>UNDP G</w:t>
                      </w:r>
                      <w:r w:rsidRPr="00206F91">
                        <w:rPr>
                          <w:rFonts w:ascii="Proxima Nova Black" w:hAnsi="Proxima Nova Black" w:hint="eastAsia"/>
                          <w:b/>
                          <w:bCs/>
                          <w:color w:val="297FD5" w:themeColor="accent3"/>
                          <w:sz w:val="32"/>
                          <w:szCs w:val="32"/>
                          <w:lang w:eastAsia="zh-CN"/>
                        </w:rPr>
                        <w:t>ender</w:t>
                      </w:r>
                      <w:r w:rsidRPr="00206F91">
                        <w:rPr>
                          <w:rFonts w:ascii="Proxima Nova Black" w:hAnsi="Proxima Nova Black"/>
                          <w:b/>
                          <w:bCs/>
                          <w:color w:val="297FD5" w:themeColor="accent3"/>
                          <w:sz w:val="32"/>
                          <w:szCs w:val="32"/>
                          <w:lang w:eastAsia="zh-CN"/>
                        </w:rPr>
                        <w:t xml:space="preserve"> Equality Seal </w:t>
                      </w:r>
                      <w:r w:rsidR="008D21A7" w:rsidRPr="00206F91">
                        <w:rPr>
                          <w:rFonts w:ascii="Proxima Nova Black" w:hAnsi="Proxima Nova Black"/>
                          <w:b/>
                          <w:bCs/>
                          <w:i/>
                          <w:iCs/>
                          <w:color w:val="297FD5" w:themeColor="accent3"/>
                          <w:sz w:val="32"/>
                          <w:szCs w:val="32"/>
                          <w:lang w:eastAsia="zh-CN"/>
                        </w:rPr>
                        <w:t>Action Plan</w:t>
                      </w:r>
                    </w:p>
                    <w:p w14:paraId="38CE4D0F" w14:textId="585EDBB7" w:rsidR="003324BD" w:rsidRPr="00206F91" w:rsidRDefault="00A43966" w:rsidP="00206F91">
                      <w:pPr>
                        <w:jc w:val="center"/>
                        <w:rPr>
                          <w:rFonts w:ascii="Proxima Nova Black" w:hAnsi="Proxima Nova Black"/>
                          <w:b/>
                          <w:bCs/>
                          <w:color w:val="297FD5" w:themeColor="accent3"/>
                          <w:sz w:val="32"/>
                          <w:szCs w:val="32"/>
                          <w:lang w:eastAsia="zh-CN"/>
                        </w:rPr>
                      </w:pPr>
                      <w:r w:rsidRPr="00206F91">
                        <w:rPr>
                          <w:rFonts w:ascii="Proxima Nova Black" w:hAnsi="Proxima Nova Black"/>
                          <w:b/>
                          <w:bCs/>
                          <w:i/>
                          <w:iCs/>
                          <w:color w:val="297FD5" w:themeColor="accent3"/>
                          <w:sz w:val="32"/>
                          <w:szCs w:val="32"/>
                          <w:lang w:eastAsia="zh-CN"/>
                        </w:rPr>
                        <w:t>Mauritius and Seychelles</w:t>
                      </w:r>
                    </w:p>
                    <w:p w14:paraId="63EF7D16" w14:textId="77777777" w:rsidR="003324BD" w:rsidRPr="00206F91" w:rsidRDefault="003324BD" w:rsidP="00206F91">
                      <w:pPr>
                        <w:spacing w:line="276" w:lineRule="auto"/>
                        <w:jc w:val="center"/>
                        <w:rPr>
                          <w:b/>
                          <w:bCs/>
                          <w:i/>
                          <w:iCs/>
                          <w:color w:val="297FD5" w:themeColor="accent3"/>
                          <w:sz w:val="32"/>
                          <w:szCs w:val="32"/>
                        </w:rPr>
                      </w:pPr>
                    </w:p>
                    <w:p w14:paraId="2A492C14" w14:textId="4A1FDF82" w:rsidR="00EF0051" w:rsidRDefault="003324BD" w:rsidP="00206F91">
                      <w:pPr>
                        <w:spacing w:line="276" w:lineRule="auto"/>
                        <w:jc w:val="center"/>
                        <w:rPr>
                          <w:rFonts w:ascii="Trebuchet MS" w:hAnsi="Trebuchet MS"/>
                          <w:b/>
                          <w:bCs/>
                          <w:color w:val="297FD5" w:themeColor="accent3"/>
                          <w:sz w:val="32"/>
                          <w:szCs w:val="32"/>
                        </w:rPr>
                      </w:pPr>
                      <w:r w:rsidRPr="00206F91">
                        <w:rPr>
                          <w:rFonts w:ascii="Trebuchet MS" w:hAnsi="Trebuchet MS"/>
                          <w:b/>
                          <w:bCs/>
                          <w:color w:val="297FD5" w:themeColor="accent3"/>
                          <w:sz w:val="32"/>
                          <w:szCs w:val="32"/>
                        </w:rPr>
                        <w:t>2021 – 2023 Round</w:t>
                      </w:r>
                    </w:p>
                    <w:p w14:paraId="3D00E592" w14:textId="77777777" w:rsidR="00206F91" w:rsidRPr="00206F91" w:rsidRDefault="00206F91" w:rsidP="00631191">
                      <w:pPr>
                        <w:spacing w:line="276" w:lineRule="auto"/>
                        <w:rPr>
                          <w:rFonts w:ascii="Trebuchet MS" w:hAnsi="Trebuchet MS"/>
                          <w:b/>
                          <w:bCs/>
                          <w:color w:val="297FD5" w:themeColor="accent3"/>
                          <w:sz w:val="32"/>
                          <w:szCs w:val="32"/>
                        </w:rPr>
                      </w:pPr>
                    </w:p>
                    <w:p w14:paraId="75A3CEC3" w14:textId="77777777" w:rsidR="00206F91" w:rsidRPr="00206F91" w:rsidRDefault="00206F91" w:rsidP="00206F91">
                      <w:pPr>
                        <w:rPr>
                          <w:rFonts w:ascii="Proxima Nova Black" w:hAnsi="Proxima Nova Black"/>
                          <w:b/>
                          <w:bCs/>
                          <w:i/>
                          <w:iCs/>
                          <w:color w:val="297FD5" w:themeColor="accent3"/>
                          <w:sz w:val="32"/>
                          <w:szCs w:val="32"/>
                          <w:lang w:eastAsia="zh-CN"/>
                        </w:rPr>
                      </w:pPr>
                      <w:r w:rsidRPr="00206F91">
                        <w:rPr>
                          <w:rFonts w:ascii="Proxima Nova Black" w:hAnsi="Proxima Nova Black"/>
                          <w:b/>
                          <w:bCs/>
                          <w:i/>
                          <w:iCs/>
                          <w:color w:val="297FD5" w:themeColor="accent3"/>
                          <w:sz w:val="32"/>
                          <w:szCs w:val="32"/>
                          <w:lang w:eastAsia="zh-CN"/>
                        </w:rPr>
                        <w:t>TRACKER [4 July 2022]</w:t>
                      </w:r>
                    </w:p>
                    <w:p w14:paraId="06CEB209" w14:textId="77777777" w:rsidR="00EF0051" w:rsidRDefault="00EF0051" w:rsidP="00631191">
                      <w:pPr>
                        <w:spacing w:line="276" w:lineRule="auto"/>
                        <w:rPr>
                          <w:rFonts w:ascii="Trebuchet MS" w:hAnsi="Trebuchet MS"/>
                          <w:b/>
                          <w:bCs/>
                          <w:sz w:val="32"/>
                          <w:szCs w:val="32"/>
                        </w:rPr>
                      </w:pPr>
                    </w:p>
                    <w:p w14:paraId="5A6A8287" w14:textId="77777777" w:rsidR="003324BD" w:rsidRPr="00EF0051" w:rsidRDefault="003324BD" w:rsidP="00631191">
                      <w:pPr>
                        <w:rPr>
                          <w:rFonts w:ascii="Proxima Nova Medium" w:hAnsi="Proxima Nova Medium"/>
                          <w:color w:val="000000" w:themeColor="text1"/>
                        </w:rPr>
                      </w:pPr>
                    </w:p>
                  </w:txbxContent>
                </v:textbox>
                <w10:wrap anchorx="margin"/>
              </v:shape>
            </w:pict>
          </mc:Fallback>
        </mc:AlternateContent>
      </w:r>
    </w:p>
    <w:p w14:paraId="4DD1A2F4" w14:textId="4BAEBD32" w:rsidR="00631191" w:rsidRPr="00C90A02" w:rsidRDefault="00631191" w:rsidP="00797F69">
      <w:pPr>
        <w:rPr>
          <w:rFonts w:ascii="Candara" w:hAnsi="Candara"/>
        </w:rPr>
        <w:sectPr w:rsidR="00631191" w:rsidRPr="00C90A02" w:rsidSect="00D14822">
          <w:headerReference w:type="even" r:id="rId13"/>
          <w:headerReference w:type="default" r:id="rId14"/>
          <w:footerReference w:type="even" r:id="rId15"/>
          <w:footerReference w:type="default" r:id="rId16"/>
          <w:headerReference w:type="first" r:id="rId17"/>
          <w:pgSz w:w="15840" w:h="12240" w:orient="landscape"/>
          <w:pgMar w:top="578" w:right="1009" w:bottom="862" w:left="1298" w:header="357" w:footer="1038" w:gutter="0"/>
          <w:pgNumType w:start="0"/>
          <w:cols w:space="720"/>
          <w:docGrid w:linePitch="326"/>
        </w:sectPr>
      </w:pPr>
    </w:p>
    <w:p w14:paraId="0F747F38" w14:textId="344BF499" w:rsidR="008031C8" w:rsidRPr="00C90A02" w:rsidRDefault="00C7182E" w:rsidP="00797F69">
      <w:pPr>
        <w:rPr>
          <w:rFonts w:ascii="Candara" w:hAnsi="Candara"/>
        </w:rPr>
      </w:pPr>
      <w:r w:rsidRPr="00C90A02">
        <w:rPr>
          <w:rFonts w:ascii="Candara" w:hAnsi="Candara"/>
          <w:noProof/>
          <w:color w:val="66A2D8"/>
          <w:spacing w:val="21"/>
          <w:sz w:val="36"/>
          <w:szCs w:val="36"/>
        </w:rPr>
        <w:lastRenderedPageBreak/>
        <w:drawing>
          <wp:anchor distT="0" distB="0" distL="114300" distR="114300" simplePos="0" relativeHeight="251658257" behindDoc="0" locked="0" layoutInCell="1" allowOverlap="1" wp14:anchorId="61514C2C" wp14:editId="6B4151AC">
            <wp:simplePos x="0" y="0"/>
            <wp:positionH relativeFrom="margin">
              <wp:align>left</wp:align>
            </wp:positionH>
            <wp:positionV relativeFrom="paragraph">
              <wp:posOffset>0</wp:posOffset>
            </wp:positionV>
            <wp:extent cx="592455" cy="592455"/>
            <wp:effectExtent l="0" t="0" r="0" b="0"/>
            <wp:wrapSquare wrapText="bothSides"/>
            <wp:docPr id="28" name="Picture 28"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arrow&#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5584" cy="595584"/>
                    </a:xfrm>
                    <a:prstGeom prst="rect">
                      <a:avLst/>
                    </a:prstGeom>
                  </pic:spPr>
                </pic:pic>
              </a:graphicData>
            </a:graphic>
            <wp14:sizeRelH relativeFrom="margin">
              <wp14:pctWidth>0</wp14:pctWidth>
            </wp14:sizeRelH>
            <wp14:sizeRelV relativeFrom="margin">
              <wp14:pctHeight>0</wp14:pctHeight>
            </wp14:sizeRelV>
          </wp:anchor>
        </w:drawing>
      </w:r>
    </w:p>
    <w:p w14:paraId="5E76B18E" w14:textId="5A0C810E" w:rsidR="007949C3" w:rsidRPr="00C90A02" w:rsidRDefault="00C7182E" w:rsidP="00C7182E">
      <w:pPr>
        <w:pStyle w:val="Heading1"/>
        <w:tabs>
          <w:tab w:val="left" w:pos="426"/>
        </w:tabs>
        <w:spacing w:before="0"/>
        <w:rPr>
          <w:rFonts w:ascii="Candara" w:hAnsi="Candara"/>
          <w:b/>
          <w:bCs/>
          <w:color w:val="4AC4E7"/>
          <w:spacing w:val="21"/>
          <w:sz w:val="36"/>
          <w:szCs w:val="36"/>
        </w:rPr>
      </w:pPr>
      <w:r w:rsidRPr="00C90A02">
        <w:rPr>
          <w:rFonts w:ascii="Candara" w:hAnsi="Candara"/>
          <w:b/>
          <w:bCs/>
          <w:color w:val="4AC4E7"/>
          <w:spacing w:val="21"/>
          <w:sz w:val="36"/>
          <w:szCs w:val="36"/>
        </w:rPr>
        <w:t xml:space="preserve">1. </w:t>
      </w:r>
      <w:r w:rsidR="00360A40" w:rsidRPr="00C90A02">
        <w:rPr>
          <w:rFonts w:ascii="Candara" w:hAnsi="Candara"/>
          <w:b/>
          <w:bCs/>
          <w:color w:val="4AC4E7"/>
          <w:spacing w:val="21"/>
          <w:sz w:val="36"/>
          <w:szCs w:val="36"/>
        </w:rPr>
        <w:t>MANAGEMENT</w:t>
      </w:r>
      <w:r w:rsidRPr="00C90A02">
        <w:rPr>
          <w:rFonts w:ascii="Candara" w:hAnsi="Candara"/>
          <w:b/>
          <w:bCs/>
          <w:color w:val="4AC4E7"/>
          <w:spacing w:val="21"/>
          <w:sz w:val="36"/>
          <w:szCs w:val="36"/>
        </w:rPr>
        <w:t xml:space="preserve"> </w:t>
      </w:r>
    </w:p>
    <w:p w14:paraId="396EBC36" w14:textId="77777777" w:rsidR="00545659" w:rsidRPr="00C90A02" w:rsidRDefault="00545659" w:rsidP="00360A40">
      <w:pPr>
        <w:rPr>
          <w:rFonts w:ascii="Candara" w:hAnsi="Candara"/>
        </w:rPr>
      </w:pPr>
    </w:p>
    <w:tbl>
      <w:tblPr>
        <w:tblW w:w="14033"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119"/>
        <w:gridCol w:w="1984"/>
        <w:gridCol w:w="4394"/>
        <w:gridCol w:w="4536"/>
      </w:tblGrid>
      <w:tr w:rsidR="00C40396" w:rsidRPr="00C90A02" w14:paraId="49560F69" w14:textId="0509B90B" w:rsidTr="00D10B61">
        <w:trPr>
          <w:trHeight w:val="814"/>
          <w:tblHeader/>
        </w:trPr>
        <w:tc>
          <w:tcPr>
            <w:tcW w:w="3119" w:type="dxa"/>
            <w:tcBorders>
              <w:top w:val="nil"/>
              <w:left w:val="nil"/>
            </w:tcBorders>
            <w:shd w:val="clear" w:color="auto" w:fill="4AC4E7"/>
          </w:tcPr>
          <w:p w14:paraId="4B3958DF" w14:textId="1D01EC0E" w:rsidR="00C40396" w:rsidRPr="00C90A02" w:rsidRDefault="00C40396" w:rsidP="00705B64">
            <w:pPr>
              <w:pStyle w:val="TableParagraph"/>
              <w:tabs>
                <w:tab w:val="left" w:pos="1639"/>
              </w:tabs>
              <w:spacing w:before="100"/>
              <w:ind w:left="141" w:right="145"/>
              <w:rPr>
                <w:rFonts w:ascii="Candara" w:hAnsi="Candara"/>
                <w:b/>
                <w:sz w:val="20"/>
                <w:szCs w:val="20"/>
              </w:rPr>
            </w:pPr>
            <w:bookmarkStart w:id="0" w:name="_Hlk75962003"/>
            <w:r w:rsidRPr="00C90A02">
              <w:rPr>
                <w:rFonts w:ascii="Candara" w:hAnsi="Candara"/>
                <w:b/>
                <w:color w:val="FFFFFF"/>
                <w:spacing w:val="14"/>
                <w:sz w:val="20"/>
                <w:szCs w:val="20"/>
              </w:rPr>
              <w:t>INDICATORS &amp; BENCHMARKS</w:t>
            </w:r>
          </w:p>
        </w:tc>
        <w:tc>
          <w:tcPr>
            <w:tcW w:w="1984" w:type="dxa"/>
            <w:tcBorders>
              <w:top w:val="nil"/>
            </w:tcBorders>
            <w:shd w:val="clear" w:color="auto" w:fill="4AC4E7"/>
          </w:tcPr>
          <w:p w14:paraId="5F15A3C9" w14:textId="5CA3BF23" w:rsidR="00C40396" w:rsidRPr="00C90A02" w:rsidRDefault="00C40396" w:rsidP="00BE3495">
            <w:pPr>
              <w:pStyle w:val="TableParagraph"/>
              <w:spacing w:before="100"/>
              <w:ind w:left="132"/>
              <w:jc w:val="center"/>
              <w:rPr>
                <w:rFonts w:ascii="Candara" w:hAnsi="Candara"/>
                <w:b/>
                <w:color w:val="FFFFFF"/>
                <w:spacing w:val="14"/>
                <w:sz w:val="20"/>
                <w:szCs w:val="20"/>
              </w:rPr>
            </w:pPr>
            <w:r w:rsidRPr="00C90A02">
              <w:rPr>
                <w:rFonts w:ascii="Candara" w:hAnsi="Candara"/>
                <w:b/>
                <w:color w:val="FFFFFF"/>
                <w:spacing w:val="14"/>
                <w:sz w:val="20"/>
                <w:szCs w:val="20"/>
              </w:rPr>
              <w:t>ACTIVITIES</w:t>
            </w:r>
          </w:p>
        </w:tc>
        <w:tc>
          <w:tcPr>
            <w:tcW w:w="4394" w:type="dxa"/>
            <w:tcBorders>
              <w:top w:val="nil"/>
            </w:tcBorders>
            <w:shd w:val="clear" w:color="auto" w:fill="4AC4E7"/>
          </w:tcPr>
          <w:p w14:paraId="6D9AFF6C" w14:textId="010F91C8" w:rsidR="00C40396" w:rsidRPr="00C90A02" w:rsidRDefault="00C40396" w:rsidP="00BE3495">
            <w:pPr>
              <w:pStyle w:val="TableParagraph"/>
              <w:spacing w:before="100"/>
              <w:ind w:left="132"/>
              <w:jc w:val="center"/>
              <w:rPr>
                <w:rFonts w:ascii="Candara" w:hAnsi="Candara"/>
                <w:b/>
                <w:color w:val="FFFFFF"/>
                <w:spacing w:val="14"/>
                <w:sz w:val="20"/>
                <w:szCs w:val="20"/>
              </w:rPr>
            </w:pPr>
            <w:r>
              <w:rPr>
                <w:rFonts w:ascii="Candara" w:hAnsi="Candara"/>
                <w:b/>
                <w:color w:val="FFFFFF"/>
                <w:spacing w:val="14"/>
                <w:sz w:val="20"/>
                <w:szCs w:val="20"/>
              </w:rPr>
              <w:t>RECOMMEDNATIONS</w:t>
            </w:r>
          </w:p>
        </w:tc>
        <w:tc>
          <w:tcPr>
            <w:tcW w:w="4536" w:type="dxa"/>
            <w:tcBorders>
              <w:top w:val="nil"/>
              <w:right w:val="nil"/>
            </w:tcBorders>
            <w:shd w:val="clear" w:color="auto" w:fill="4AC4E7"/>
          </w:tcPr>
          <w:p w14:paraId="4F24D765" w14:textId="239D8390" w:rsidR="00C40396" w:rsidRPr="00960F3F" w:rsidRDefault="00C40396" w:rsidP="00276F13">
            <w:pPr>
              <w:pStyle w:val="TableParagraph"/>
              <w:spacing w:before="100"/>
              <w:ind w:left="132" w:right="133"/>
              <w:rPr>
                <w:rFonts w:ascii="Candara" w:hAnsi="Candara"/>
                <w:b/>
                <w:color w:val="FFFFFF"/>
                <w:spacing w:val="14"/>
                <w:sz w:val="18"/>
                <w:szCs w:val="18"/>
              </w:rPr>
            </w:pPr>
            <w:r w:rsidRPr="00960F3F">
              <w:rPr>
                <w:rFonts w:ascii="Candara" w:hAnsi="Candara"/>
                <w:b/>
                <w:color w:val="FFFFFF"/>
                <w:spacing w:val="14"/>
                <w:sz w:val="18"/>
                <w:szCs w:val="18"/>
              </w:rPr>
              <w:t>ACTIONS &amp; RESPONSIBILITIES</w:t>
            </w:r>
          </w:p>
        </w:tc>
      </w:tr>
      <w:tr w:rsidR="00C40396" w:rsidRPr="00C90A02" w14:paraId="5432C7A1" w14:textId="77777777" w:rsidTr="00D10B61">
        <w:trPr>
          <w:trHeight w:val="430"/>
        </w:trPr>
        <w:tc>
          <w:tcPr>
            <w:tcW w:w="3119" w:type="dxa"/>
            <w:tcBorders>
              <w:top w:val="nil"/>
              <w:left w:val="nil"/>
            </w:tcBorders>
            <w:shd w:val="clear" w:color="auto" w:fill="4AC4E7"/>
          </w:tcPr>
          <w:p w14:paraId="75900D7A" w14:textId="77777777" w:rsidR="00C40396" w:rsidRPr="00C90A02" w:rsidRDefault="00C40396" w:rsidP="00C40396">
            <w:pPr>
              <w:pStyle w:val="TableParagraph"/>
              <w:spacing w:before="100"/>
              <w:ind w:left="0" w:right="145"/>
              <w:rPr>
                <w:rFonts w:ascii="Candara" w:hAnsi="Candara"/>
                <w:b/>
                <w:color w:val="FFFFFF"/>
                <w:spacing w:val="14"/>
                <w:sz w:val="20"/>
                <w:szCs w:val="20"/>
              </w:rPr>
            </w:pPr>
          </w:p>
        </w:tc>
        <w:tc>
          <w:tcPr>
            <w:tcW w:w="1984" w:type="dxa"/>
            <w:tcBorders>
              <w:top w:val="nil"/>
            </w:tcBorders>
            <w:shd w:val="clear" w:color="auto" w:fill="4AC4E7"/>
          </w:tcPr>
          <w:p w14:paraId="28825B2D" w14:textId="77777777" w:rsidR="00C40396" w:rsidRPr="00C90A02" w:rsidRDefault="00C40396" w:rsidP="00276F13">
            <w:pPr>
              <w:pStyle w:val="TableParagraph"/>
              <w:spacing w:before="100"/>
              <w:ind w:left="132"/>
              <w:rPr>
                <w:rFonts w:ascii="Candara" w:hAnsi="Candara"/>
                <w:b/>
                <w:color w:val="FFFFFF"/>
                <w:spacing w:val="14"/>
                <w:sz w:val="20"/>
                <w:szCs w:val="20"/>
              </w:rPr>
            </w:pPr>
          </w:p>
        </w:tc>
        <w:tc>
          <w:tcPr>
            <w:tcW w:w="4394" w:type="dxa"/>
            <w:tcBorders>
              <w:top w:val="nil"/>
            </w:tcBorders>
            <w:shd w:val="clear" w:color="auto" w:fill="4AC4E7"/>
          </w:tcPr>
          <w:p w14:paraId="04FAC338" w14:textId="0565ABF4" w:rsidR="00C40396" w:rsidRPr="00C90A02" w:rsidRDefault="00C40396" w:rsidP="00276F13">
            <w:pPr>
              <w:pStyle w:val="TableParagraph"/>
              <w:spacing w:before="100"/>
              <w:ind w:left="132"/>
              <w:rPr>
                <w:rFonts w:ascii="Candara" w:hAnsi="Candara"/>
                <w:b/>
                <w:color w:val="FFFFFF"/>
                <w:spacing w:val="14"/>
                <w:sz w:val="20"/>
                <w:szCs w:val="20"/>
              </w:rPr>
            </w:pPr>
          </w:p>
        </w:tc>
        <w:tc>
          <w:tcPr>
            <w:tcW w:w="4536" w:type="dxa"/>
            <w:tcBorders>
              <w:top w:val="nil"/>
              <w:right w:val="nil"/>
            </w:tcBorders>
            <w:shd w:val="clear" w:color="auto" w:fill="4AC4E7"/>
          </w:tcPr>
          <w:p w14:paraId="00D05AA9" w14:textId="77777777" w:rsidR="00C40396" w:rsidRPr="00960F3F" w:rsidRDefault="00C40396" w:rsidP="00276F13">
            <w:pPr>
              <w:pStyle w:val="TableParagraph"/>
              <w:spacing w:before="100"/>
              <w:ind w:left="132" w:right="133"/>
              <w:rPr>
                <w:rFonts w:ascii="Candara" w:hAnsi="Candara"/>
                <w:b/>
                <w:color w:val="FFFFFF"/>
                <w:spacing w:val="14"/>
                <w:sz w:val="18"/>
                <w:szCs w:val="18"/>
              </w:rPr>
            </w:pPr>
          </w:p>
        </w:tc>
      </w:tr>
      <w:tr w:rsidR="00C40396" w:rsidRPr="00C90A02" w14:paraId="71819F73" w14:textId="02AEF95E" w:rsidTr="00D10B61">
        <w:trPr>
          <w:trHeight w:val="2009"/>
        </w:trPr>
        <w:tc>
          <w:tcPr>
            <w:tcW w:w="3119" w:type="dxa"/>
            <w:tcBorders>
              <w:left w:val="nil"/>
            </w:tcBorders>
            <w:shd w:val="clear" w:color="auto" w:fill="EBF1FA"/>
          </w:tcPr>
          <w:p w14:paraId="7C80F000" w14:textId="2E2AD0D9" w:rsidR="00C40396" w:rsidRPr="00C90A02" w:rsidRDefault="00C40396" w:rsidP="00276F13">
            <w:pPr>
              <w:pStyle w:val="TableParagraph"/>
              <w:spacing w:before="82" w:line="238" w:lineRule="auto"/>
              <w:ind w:left="113" w:right="147"/>
              <w:rPr>
                <w:rFonts w:ascii="Candara" w:hAnsi="Candara"/>
                <w:b/>
                <w:bCs/>
                <w:color w:val="3C3C3B"/>
                <w:sz w:val="20"/>
                <w:szCs w:val="20"/>
              </w:rPr>
            </w:pPr>
            <w:r w:rsidRPr="00C90A02">
              <w:rPr>
                <w:rFonts w:ascii="Candara" w:hAnsi="Candara"/>
                <w:b/>
                <w:bCs/>
                <w:color w:val="3C3C3B"/>
                <w:sz w:val="20"/>
                <w:szCs w:val="20"/>
              </w:rPr>
              <w:t>1.1 CO Gender Equality Strategy and Action Plan well aligned to corporate Gender Equality Strategy.</w:t>
            </w:r>
          </w:p>
          <w:p w14:paraId="6053D6E4" w14:textId="77777777" w:rsidR="00C40396" w:rsidRPr="00C90A02" w:rsidRDefault="00C40396" w:rsidP="003D6758">
            <w:pPr>
              <w:pStyle w:val="TableParagraph"/>
              <w:spacing w:before="65" w:line="247" w:lineRule="auto"/>
              <w:ind w:right="227"/>
              <w:rPr>
                <w:rFonts w:ascii="Candara" w:hAnsi="Candara"/>
                <w:i/>
                <w:iCs/>
                <w:sz w:val="18"/>
                <w:szCs w:val="18"/>
              </w:rPr>
            </w:pPr>
            <w:r w:rsidRPr="00C90A02">
              <w:rPr>
                <w:rFonts w:ascii="Candara" w:hAnsi="Candara"/>
                <w:i/>
                <w:iCs/>
                <w:sz w:val="18"/>
                <w:szCs w:val="18"/>
              </w:rPr>
              <w:t>Mandatory for Bronze, Silver and to qualify for an assessment mission.</w:t>
            </w:r>
          </w:p>
        </w:tc>
        <w:tc>
          <w:tcPr>
            <w:tcW w:w="1984" w:type="dxa"/>
            <w:shd w:val="clear" w:color="auto" w:fill="EBF1FA"/>
          </w:tcPr>
          <w:p w14:paraId="3ED872DE" w14:textId="503A8E48" w:rsidR="00C40396" w:rsidRPr="00C90A02" w:rsidRDefault="00C40396" w:rsidP="00E556A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
              <w:rPr>
                <w:rFonts w:ascii="Candara" w:eastAsia="Trebuchet MS" w:hAnsi="Candara" w:cs="Trebuchet MS"/>
                <w:color w:val="3C3C3B"/>
                <w:sz w:val="16"/>
                <w:szCs w:val="16"/>
              </w:rPr>
            </w:pPr>
            <w:r w:rsidRPr="00C90A02">
              <w:rPr>
                <w:rFonts w:ascii="Candara" w:eastAsia="Trebuchet MS" w:hAnsi="Candara" w:cs="Trebuchet MS"/>
                <w:b/>
                <w:bCs/>
                <w:color w:val="3C3C3B"/>
                <w:sz w:val="16"/>
                <w:szCs w:val="16"/>
              </w:rPr>
              <w:t>1.1.1</w:t>
            </w:r>
            <w:r w:rsidRPr="00C90A02">
              <w:rPr>
                <w:rFonts w:ascii="Candara" w:eastAsia="Trebuchet MS" w:hAnsi="Candara" w:cs="Trebuchet MS"/>
                <w:color w:val="3C3C3B"/>
                <w:sz w:val="16"/>
                <w:szCs w:val="16"/>
              </w:rPr>
              <w:t>- Revision of the 2018 Gender Equality Strategy and Action Plan aligned with the UNDP Gender Equality Strategy 2022-2025 and UNDP Country Programme Document</w:t>
            </w:r>
          </w:p>
          <w:p w14:paraId="19DDC006" w14:textId="6040B11A" w:rsidR="00C40396" w:rsidRPr="00C90A02" w:rsidRDefault="00C40396" w:rsidP="00990FDD">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rebuchet MS" w:hAnsi="Candara" w:cs="Trebuchet MS"/>
                <w:color w:val="3C3C3B"/>
                <w:sz w:val="16"/>
                <w:szCs w:val="16"/>
              </w:rPr>
            </w:pPr>
          </w:p>
          <w:p w14:paraId="6CA343B8" w14:textId="77777777" w:rsidR="00C40396" w:rsidRPr="00C90A02" w:rsidRDefault="00C40396" w:rsidP="00990FDD">
            <w:pPr>
              <w:pBdr>
                <w:top w:val="none" w:sz="0" w:space="0" w:color="auto"/>
                <w:left w:val="none" w:sz="0" w:space="0" w:color="auto"/>
                <w:bottom w:val="none" w:sz="0" w:space="0" w:color="auto"/>
                <w:right w:val="none" w:sz="0" w:space="0" w:color="auto"/>
                <w:between w:val="none" w:sz="0" w:space="0" w:color="auto"/>
                <w:bar w:val="none" w:sz="0" w:color="auto"/>
              </w:pBdr>
              <w:rPr>
                <w:rFonts w:ascii="Candara" w:hAnsi="Candara"/>
                <w:b/>
                <w:bCs/>
                <w:color w:val="3C3C3B"/>
                <w:sz w:val="16"/>
                <w:szCs w:val="16"/>
              </w:rPr>
            </w:pPr>
          </w:p>
        </w:tc>
        <w:tc>
          <w:tcPr>
            <w:tcW w:w="4394" w:type="dxa"/>
            <w:shd w:val="clear" w:color="auto" w:fill="EBF1FA"/>
          </w:tcPr>
          <w:p w14:paraId="5803371C" w14:textId="7D0C24C3" w:rsidR="00C40396" w:rsidRPr="00C90A02" w:rsidRDefault="00C40396" w:rsidP="002A3A6D">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rebuchet MS" w:hAnsi="Candara" w:cs="Trebuchet MS"/>
                <w:color w:val="3C3C3B"/>
                <w:sz w:val="16"/>
                <w:szCs w:val="16"/>
              </w:rPr>
            </w:pPr>
            <w:r w:rsidRPr="00C90A02">
              <w:rPr>
                <w:rFonts w:ascii="Candara" w:eastAsia="Trebuchet MS" w:hAnsi="Candara" w:cs="Trebuchet MS"/>
                <w:b/>
                <w:bCs/>
                <w:color w:val="3C3C3B"/>
                <w:sz w:val="16"/>
                <w:szCs w:val="16"/>
                <w:u w:val="single"/>
                <w:bdr w:val="none" w:sz="0" w:space="0" w:color="auto"/>
              </w:rPr>
              <w:t>Evidence Required:</w:t>
            </w:r>
            <w:r w:rsidRPr="00C90A02">
              <w:rPr>
                <w:rFonts w:ascii="Candara" w:eastAsia="Trebuchet MS" w:hAnsi="Candara" w:cs="Trebuchet MS"/>
                <w:color w:val="3C3C3B"/>
                <w:sz w:val="16"/>
                <w:szCs w:val="16"/>
                <w:bdr w:val="none" w:sz="0" w:space="0" w:color="auto"/>
              </w:rPr>
              <w:t xml:space="preserve"> 1) Country Office Gender Equality Strategy </w:t>
            </w:r>
            <w:r w:rsidRPr="00C90A02">
              <w:rPr>
                <w:rFonts w:ascii="Candara" w:eastAsia="Trebuchet MS" w:hAnsi="Candara" w:cs="Trebuchet MS"/>
                <w:color w:val="3C3C3B"/>
                <w:sz w:val="16"/>
                <w:szCs w:val="16"/>
              </w:rPr>
              <w:t>2) Annual Action Plan including actions, responsibility, timeline, budget.</w:t>
            </w:r>
          </w:p>
          <w:p w14:paraId="4F714939" w14:textId="77777777" w:rsidR="00C40396" w:rsidRPr="00C90A02" w:rsidRDefault="00C40396" w:rsidP="002A3A6D">
            <w:pPr>
              <w:pBdr>
                <w:top w:val="none" w:sz="0" w:space="0" w:color="auto"/>
                <w:left w:val="none" w:sz="0" w:space="0" w:color="auto"/>
                <w:bottom w:val="none" w:sz="0" w:space="0" w:color="auto"/>
                <w:right w:val="none" w:sz="0" w:space="0" w:color="auto"/>
                <w:between w:val="none" w:sz="0" w:space="0" w:color="auto"/>
                <w:bar w:val="none" w:sz="0" w:color="auto"/>
              </w:pBdr>
              <w:rPr>
                <w:rFonts w:ascii="Candara" w:eastAsia="Trebuchet MS" w:hAnsi="Candara" w:cs="Trebuchet MS"/>
                <w:color w:val="3C3C3B"/>
                <w:sz w:val="16"/>
                <w:szCs w:val="16"/>
              </w:rPr>
            </w:pPr>
          </w:p>
          <w:p w14:paraId="6D84FA87" w14:textId="5F24E9D3" w:rsidR="00C40396" w:rsidRPr="00C90A02" w:rsidRDefault="00C40396" w:rsidP="00CC50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Comments</w:t>
            </w:r>
            <w:r w:rsidRPr="00C90A02">
              <w:rPr>
                <w:rFonts w:ascii="Candara" w:eastAsia="Trebuchet MS" w:hAnsi="Candara" w:cs="Trebuchet MS"/>
                <w:b/>
                <w:bCs/>
                <w:color w:val="3C3C3B"/>
                <w:sz w:val="16"/>
                <w:szCs w:val="16"/>
                <w:u w:val="single"/>
              </w:rPr>
              <w:t xml:space="preserve"> From Assessors:</w:t>
            </w:r>
            <w:r w:rsidRPr="00C90A02">
              <w:rPr>
                <w:rFonts w:ascii="Candara" w:hAnsi="Candara"/>
                <w:u w:val="single"/>
              </w:rPr>
              <w:t xml:space="preserve"> </w:t>
            </w:r>
            <w:r w:rsidRPr="00C90A02">
              <w:rPr>
                <w:rFonts w:ascii="Candara" w:eastAsia="Trebuchet MS" w:hAnsi="Candara" w:cs="Trebuchet MS"/>
                <w:color w:val="3C3C3B"/>
                <w:sz w:val="16"/>
                <w:szCs w:val="16"/>
              </w:rPr>
              <w:t>The office has not availed evidence of a Gender Equality Strategy and Action Plan. It is recommended that the Office embarks on the design of a plan that defines its change agenda for both programmes and operations, in terms of how it will ensure gender parity across all business functions (human resources, procurement, security, communications extra), and how UNDP corporate policies (such as prevention of SEA) and standards on gender mainstreaming in programme development and oversight processes will be implemented.</w:t>
            </w:r>
          </w:p>
        </w:tc>
        <w:tc>
          <w:tcPr>
            <w:tcW w:w="4536" w:type="dxa"/>
            <w:tcBorders>
              <w:right w:val="nil"/>
            </w:tcBorders>
            <w:shd w:val="clear" w:color="auto" w:fill="EBF1FA"/>
          </w:tcPr>
          <w:p w14:paraId="158BC55C" w14:textId="77777777" w:rsidR="00C40396" w:rsidRPr="00960F3F" w:rsidRDefault="00C40396" w:rsidP="00276F13">
            <w:pPr>
              <w:pStyle w:val="TableParagraph"/>
              <w:spacing w:before="94" w:line="247" w:lineRule="auto"/>
              <w:ind w:left="0" w:right="133"/>
              <w:rPr>
                <w:rFonts w:ascii="Candara" w:hAnsi="Candara"/>
                <w:sz w:val="18"/>
                <w:szCs w:val="18"/>
              </w:rPr>
            </w:pPr>
            <w:r w:rsidRPr="00960F3F">
              <w:rPr>
                <w:rFonts w:ascii="Candara" w:hAnsi="Candara"/>
                <w:noProof/>
                <w:sz w:val="18"/>
                <w:szCs w:val="18"/>
                <w:bdr w:val="nil"/>
              </w:rPr>
              <mc:AlternateContent>
                <mc:Choice Requires="wps">
                  <w:drawing>
                    <wp:anchor distT="0" distB="0" distL="114300" distR="114300" simplePos="0" relativeHeight="251732034" behindDoc="0" locked="0" layoutInCell="1" allowOverlap="1" wp14:anchorId="3EDF1D9A" wp14:editId="280FF082">
                      <wp:simplePos x="0" y="0"/>
                      <wp:positionH relativeFrom="column">
                        <wp:posOffset>45085</wp:posOffset>
                      </wp:positionH>
                      <wp:positionV relativeFrom="paragraph">
                        <wp:posOffset>13970</wp:posOffset>
                      </wp:positionV>
                      <wp:extent cx="180975" cy="200025"/>
                      <wp:effectExtent l="0" t="0" r="9525" b="9525"/>
                      <wp:wrapNone/>
                      <wp:docPr id="6" name="Oval 6"/>
                      <wp:cNvGraphicFramePr/>
                      <a:graphic xmlns:a="http://schemas.openxmlformats.org/drawingml/2006/main">
                        <a:graphicData uri="http://schemas.microsoft.com/office/word/2010/wordprocessingShape">
                          <wps:wsp>
                            <wps:cNvSpPr/>
                            <wps:spPr>
                              <a:xfrm>
                                <a:off x="0" y="0"/>
                                <a:ext cx="180975" cy="200025"/>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204A5" id="Oval 6" o:spid="_x0000_s1026" style="position:absolute;margin-left:3.55pt;margin-top:1.1pt;width:14.25pt;height:15.75pt;z-index:2517320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" fillcolor="#ffc000" stroked="f" strokeweight="1pt">
                      <v:stroke miterlimit="4" joinstyle="miter"/>
                      <v:textbox inset="4pt,4pt,4pt,4pt"/>
                    </v:oval>
                  </w:pict>
                </mc:Fallback>
              </mc:AlternateContent>
            </w:r>
            <w:r w:rsidRPr="00960F3F">
              <w:rPr>
                <w:rFonts w:ascii="Candara" w:hAnsi="Candara"/>
                <w:sz w:val="18"/>
                <w:szCs w:val="18"/>
              </w:rPr>
              <w:t xml:space="preserve">  </w:t>
            </w:r>
          </w:p>
          <w:p w14:paraId="2B385EE8" w14:textId="5974EAB6" w:rsidR="00C40396" w:rsidRPr="00960F3F" w:rsidRDefault="00C40396" w:rsidP="00276F13">
            <w:pPr>
              <w:pStyle w:val="TableParagraph"/>
              <w:spacing w:before="94" w:line="247" w:lineRule="auto"/>
              <w:ind w:left="0" w:right="133"/>
              <w:rPr>
                <w:rFonts w:ascii="Candara" w:hAnsi="Candara"/>
                <w:b/>
                <w:bCs/>
                <w:color w:val="FF0000"/>
                <w:sz w:val="18"/>
                <w:szCs w:val="18"/>
              </w:rPr>
            </w:pPr>
            <w:r w:rsidRPr="00960F3F">
              <w:rPr>
                <w:rFonts w:ascii="Candara" w:hAnsi="Candara"/>
                <w:b/>
                <w:bCs/>
                <w:color w:val="3C3C3B"/>
                <w:sz w:val="18"/>
                <w:szCs w:val="18"/>
                <w:u w:val="single"/>
              </w:rPr>
              <w:t>Action:</w:t>
            </w:r>
            <w:r w:rsidRPr="00960F3F">
              <w:rPr>
                <w:rFonts w:ascii="Candara" w:hAnsi="Candara"/>
                <w:color w:val="3C3C3B"/>
                <w:sz w:val="18"/>
                <w:szCs w:val="18"/>
              </w:rPr>
              <w:t xml:space="preserve"> </w:t>
            </w:r>
            <w:r w:rsidR="00960F3F" w:rsidRPr="00960F3F">
              <w:rPr>
                <w:rFonts w:ascii="Candara" w:hAnsi="Candara"/>
                <w:color w:val="3C3C3B"/>
                <w:sz w:val="18"/>
                <w:szCs w:val="18"/>
              </w:rPr>
              <w:t xml:space="preserve">Terms of Reference to </w:t>
            </w:r>
            <w:r w:rsidRPr="00960F3F">
              <w:rPr>
                <w:rFonts w:ascii="Candara" w:hAnsi="Candara"/>
                <w:color w:val="3C3C3B"/>
                <w:sz w:val="18"/>
                <w:szCs w:val="18"/>
              </w:rPr>
              <w:t xml:space="preserve">Review of the 2018 Gender Equality Strategy and Action Plan </w:t>
            </w:r>
            <w:r w:rsidR="00960F3F" w:rsidRPr="00960F3F">
              <w:rPr>
                <w:rFonts w:ascii="Candara" w:hAnsi="Candara"/>
                <w:color w:val="3C3C3B"/>
                <w:sz w:val="18"/>
                <w:szCs w:val="18"/>
              </w:rPr>
              <w:t xml:space="preserve"> to </w:t>
            </w:r>
            <w:r w:rsidRPr="00960F3F">
              <w:rPr>
                <w:rFonts w:ascii="Candara" w:hAnsi="Candara"/>
                <w:color w:val="3C3C3B"/>
                <w:sz w:val="18"/>
                <w:szCs w:val="18"/>
              </w:rPr>
              <w:t>align with the UNDP Gender Equality Strategy 2022-2025 and UNDP Country Programme Document</w:t>
            </w:r>
            <w:r w:rsidR="008E4417" w:rsidRPr="00960F3F">
              <w:rPr>
                <w:rFonts w:ascii="Candara" w:hAnsi="Candara"/>
                <w:color w:val="3C3C3B"/>
                <w:sz w:val="18"/>
                <w:szCs w:val="18"/>
              </w:rPr>
              <w:t xml:space="preserve">. </w:t>
            </w:r>
            <w:r w:rsidR="008E4417" w:rsidRPr="00960F3F">
              <w:rPr>
                <w:rFonts w:ascii="Candara" w:hAnsi="Candara"/>
                <w:b/>
                <w:bCs/>
                <w:color w:val="FF0000"/>
                <w:sz w:val="18"/>
                <w:szCs w:val="18"/>
              </w:rPr>
              <w:t>PENDING</w:t>
            </w:r>
          </w:p>
          <w:p w14:paraId="393ADBCD" w14:textId="77777777" w:rsidR="00C40396" w:rsidRPr="00960F3F" w:rsidRDefault="00C40396" w:rsidP="00276F13">
            <w:pPr>
              <w:pStyle w:val="TableParagraph"/>
              <w:spacing w:before="94" w:line="247" w:lineRule="auto"/>
              <w:ind w:left="0" w:right="133"/>
              <w:rPr>
                <w:rFonts w:ascii="Candara" w:hAnsi="Candara"/>
                <w:color w:val="3C3C3B"/>
                <w:sz w:val="18"/>
                <w:szCs w:val="18"/>
              </w:rPr>
            </w:pPr>
          </w:p>
          <w:p w14:paraId="2B1400BA" w14:textId="77777777" w:rsidR="00C40396" w:rsidRPr="00960F3F" w:rsidRDefault="008E4417" w:rsidP="008E4417">
            <w:pPr>
              <w:pStyle w:val="TableParagraph"/>
              <w:spacing w:line="247" w:lineRule="auto"/>
              <w:ind w:left="0" w:right="130"/>
              <w:rPr>
                <w:rFonts w:ascii="Candara" w:hAnsi="Candara"/>
                <w:b/>
                <w:bCs/>
                <w:color w:val="FF0000"/>
                <w:sz w:val="18"/>
                <w:szCs w:val="18"/>
              </w:rPr>
            </w:pPr>
            <w:r w:rsidRPr="00960F3F">
              <w:rPr>
                <w:rFonts w:ascii="Candara" w:hAnsi="Candara"/>
                <w:b/>
                <w:bCs/>
                <w:color w:val="FF0000"/>
                <w:sz w:val="18"/>
                <w:szCs w:val="18"/>
              </w:rPr>
              <w:t>Gender Focal Point</w:t>
            </w:r>
          </w:p>
          <w:p w14:paraId="2FAB1349" w14:textId="77EF9982" w:rsidR="008E4417" w:rsidRPr="00960F3F" w:rsidRDefault="00960F3F" w:rsidP="008E4417">
            <w:pPr>
              <w:pStyle w:val="TableParagraph"/>
              <w:spacing w:line="247" w:lineRule="auto"/>
              <w:ind w:left="0" w:right="130"/>
              <w:rPr>
                <w:rFonts w:ascii="Candara" w:hAnsi="Candara"/>
                <w:sz w:val="18"/>
                <w:szCs w:val="18"/>
              </w:rPr>
            </w:pPr>
            <w:r w:rsidRPr="00960F3F">
              <w:rPr>
                <w:rFonts w:ascii="Candara" w:hAnsi="Candara"/>
                <w:b/>
                <w:bCs/>
                <w:color w:val="FF0000"/>
                <w:sz w:val="18"/>
                <w:szCs w:val="18"/>
              </w:rPr>
              <w:t>National Gender Expert</w:t>
            </w:r>
          </w:p>
        </w:tc>
      </w:tr>
      <w:tr w:rsidR="00C40396" w:rsidRPr="00C90A02" w14:paraId="13179A85" w14:textId="580EEED4" w:rsidTr="00D10B61">
        <w:trPr>
          <w:trHeight w:val="526"/>
        </w:trPr>
        <w:tc>
          <w:tcPr>
            <w:tcW w:w="3119" w:type="dxa"/>
            <w:tcBorders>
              <w:left w:val="nil"/>
            </w:tcBorders>
            <w:shd w:val="clear" w:color="auto" w:fill="EBF1FA"/>
          </w:tcPr>
          <w:p w14:paraId="1289CEF4" w14:textId="3C942D89" w:rsidR="00C40396" w:rsidRPr="00C90A02" w:rsidRDefault="00C40396" w:rsidP="00276F13">
            <w:pPr>
              <w:pStyle w:val="TableParagraph"/>
              <w:ind w:left="113" w:right="449"/>
              <w:rPr>
                <w:rFonts w:ascii="Candara" w:hAnsi="Candara"/>
                <w:b/>
                <w:bCs/>
                <w:color w:val="3C3C3B"/>
                <w:sz w:val="20"/>
                <w:szCs w:val="20"/>
              </w:rPr>
            </w:pPr>
            <w:r w:rsidRPr="00C90A02">
              <w:rPr>
                <w:rFonts w:ascii="Candara" w:hAnsi="Candara"/>
                <w:b/>
                <w:bCs/>
                <w:color w:val="3C3C3B"/>
                <w:sz w:val="20"/>
                <w:szCs w:val="20"/>
              </w:rPr>
              <w:t>1.2</w:t>
            </w:r>
            <w:r w:rsidRPr="00C90A02">
              <w:rPr>
                <w:rFonts w:ascii="Candara" w:hAnsi="Candara"/>
              </w:rPr>
              <w:t xml:space="preserve"> </w:t>
            </w:r>
            <w:r w:rsidRPr="00C90A02">
              <w:rPr>
                <w:rFonts w:ascii="Candara" w:hAnsi="Candara"/>
                <w:b/>
                <w:bCs/>
                <w:color w:val="3C3C3B"/>
                <w:sz w:val="20"/>
                <w:szCs w:val="20"/>
              </w:rPr>
              <w:t xml:space="preserve">Performance reviews of senior managers (Resident Representative Deputy Resident  Representative, </w:t>
            </w:r>
            <w:proofErr w:type="spellStart"/>
            <w:proofErr w:type="gramStart"/>
            <w:r w:rsidRPr="00C90A02">
              <w:rPr>
                <w:rFonts w:ascii="Candara" w:hAnsi="Candara"/>
                <w:b/>
                <w:bCs/>
                <w:color w:val="3C3C3B"/>
                <w:sz w:val="20"/>
                <w:szCs w:val="20"/>
              </w:rPr>
              <w:t>A</w:t>
            </w:r>
            <w:proofErr w:type="spellEnd"/>
            <w:proofErr w:type="gramEnd"/>
            <w:r w:rsidRPr="00C90A02">
              <w:rPr>
                <w:rFonts w:ascii="Candara" w:hAnsi="Candara"/>
                <w:b/>
                <w:bCs/>
                <w:color w:val="3C3C3B"/>
                <w:sz w:val="20"/>
                <w:szCs w:val="20"/>
              </w:rPr>
              <w:t xml:space="preserve"> Assistant Resident Representative , Operation Manager) include at least one key result on gender equality.</w:t>
            </w:r>
          </w:p>
          <w:p w14:paraId="28F11276" w14:textId="6F635D7C" w:rsidR="00C40396" w:rsidRPr="00C90A02" w:rsidRDefault="00C40396" w:rsidP="00964381">
            <w:pPr>
              <w:pStyle w:val="TableParagraph"/>
              <w:ind w:left="0" w:right="449"/>
              <w:rPr>
                <w:rFonts w:ascii="Candara" w:hAnsi="Candara"/>
                <w:b/>
                <w:sz w:val="20"/>
                <w:szCs w:val="20"/>
              </w:rPr>
            </w:pPr>
          </w:p>
        </w:tc>
        <w:tc>
          <w:tcPr>
            <w:tcW w:w="1984" w:type="dxa"/>
            <w:shd w:val="clear" w:color="auto" w:fill="EBF1FA"/>
          </w:tcPr>
          <w:p w14:paraId="03A99F0A" w14:textId="4BB6E96E" w:rsidR="00C40396" w:rsidRPr="00C90A02" w:rsidRDefault="00C40396" w:rsidP="00764AF7">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1.2.1 - Integrate clear gender responsive key results in all senior management staff’s Performance Management and Development (PMD).</w:t>
            </w:r>
          </w:p>
          <w:p w14:paraId="43A7A103" w14:textId="77777777" w:rsidR="00C40396" w:rsidRPr="00C90A02" w:rsidRDefault="00C40396" w:rsidP="00764AF7">
            <w:pPr>
              <w:pStyle w:val="TableParagraph"/>
              <w:spacing w:before="3" w:line="247" w:lineRule="auto"/>
              <w:ind w:left="0" w:right="83"/>
              <w:rPr>
                <w:rFonts w:ascii="Candara" w:hAnsi="Candara"/>
                <w:color w:val="3C3C3B"/>
                <w:sz w:val="16"/>
                <w:szCs w:val="16"/>
              </w:rPr>
            </w:pPr>
          </w:p>
          <w:p w14:paraId="03AA2F9F" w14:textId="22991559" w:rsidR="00C40396" w:rsidRPr="00C90A02" w:rsidRDefault="00C40396" w:rsidP="00764AF7">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1.2.2 – Ensure that all Head of Unit include Gender into their work and initiatives</w:t>
            </w:r>
          </w:p>
        </w:tc>
        <w:tc>
          <w:tcPr>
            <w:tcW w:w="4394" w:type="dxa"/>
            <w:shd w:val="clear" w:color="auto" w:fill="EBF1FA"/>
          </w:tcPr>
          <w:p w14:paraId="7CBDDBAE" w14:textId="45748E0C" w:rsidR="00C40396" w:rsidRPr="00C90A02" w:rsidRDefault="00C40396" w:rsidP="00C46ADA">
            <w:pPr>
              <w:pStyle w:val="TableParagraph"/>
              <w:spacing w:before="3" w:line="247" w:lineRule="auto"/>
              <w:ind w:left="0" w:right="83"/>
              <w:rPr>
                <w:rFonts w:ascii="Candara" w:hAnsi="Candara"/>
                <w:color w:val="3C3C3B"/>
                <w:sz w:val="16"/>
                <w:szCs w:val="16"/>
              </w:rPr>
            </w:pPr>
            <w:r w:rsidRPr="00C90A02">
              <w:rPr>
                <w:rFonts w:ascii="Candara" w:hAnsi="Candara"/>
                <w:b/>
                <w:bCs/>
                <w:color w:val="3C3C3B"/>
                <w:sz w:val="16"/>
                <w:szCs w:val="16"/>
                <w:u w:val="single"/>
              </w:rPr>
              <w:t>Evidence Required:</w:t>
            </w:r>
            <w:r w:rsidRPr="00C90A02">
              <w:rPr>
                <w:rFonts w:ascii="Candara" w:hAnsi="Candara"/>
                <w:color w:val="3C3C3B"/>
                <w:sz w:val="16"/>
                <w:szCs w:val="16"/>
              </w:rPr>
              <w:t xml:space="preserve"> The relevant results and/or indicators from the Performance Management and Development (PMD) voluntarily provided by all senior management ( Resident Representative Assistant, Resident Representative and Operations manager).</w:t>
            </w:r>
          </w:p>
          <w:p w14:paraId="589019C9" w14:textId="77777777" w:rsidR="00C40396" w:rsidRPr="00C90A02" w:rsidRDefault="00C40396" w:rsidP="004845C8">
            <w:pPr>
              <w:pStyle w:val="TableParagraph"/>
              <w:spacing w:before="3" w:line="247" w:lineRule="auto"/>
              <w:ind w:right="83"/>
              <w:rPr>
                <w:rFonts w:ascii="Candara" w:hAnsi="Candara"/>
                <w:b/>
                <w:bCs/>
                <w:color w:val="3C3C3B"/>
                <w:sz w:val="16"/>
                <w:szCs w:val="16"/>
                <w:u w:val="single"/>
              </w:rPr>
            </w:pPr>
          </w:p>
          <w:p w14:paraId="2B284DFE" w14:textId="18F518F5" w:rsidR="00C40396" w:rsidRPr="00C90A02" w:rsidRDefault="00C40396" w:rsidP="004845C8">
            <w:pPr>
              <w:pStyle w:val="TableParagraph"/>
              <w:spacing w:before="3" w:line="247" w:lineRule="auto"/>
              <w:ind w:left="0" w:right="83"/>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According to the Office, the evidence at the UNDP HR dashboard indicates that the Resident Representative and Deputy Resident Representative have set performance targets for broad-based accountability and tracking the implementation of UNDP Corporate standards on gender equality. To meet this indicator the PMD from Operations mangers is needed, in addition to PMDs for the Resident Representative and Deputy Resident Representative E. Kindy keep in mind that relevant information from PMD's is</w:t>
            </w:r>
          </w:p>
          <w:p w14:paraId="58EB2BD4" w14:textId="5DAE28EE" w:rsidR="00C40396" w:rsidRPr="00C90A02" w:rsidRDefault="00C40396" w:rsidP="004845C8">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requested to meet this benchmark.</w:t>
            </w:r>
          </w:p>
          <w:p w14:paraId="1DFB8F14" w14:textId="77777777" w:rsidR="00C40396" w:rsidRPr="00C90A02" w:rsidRDefault="00C40396" w:rsidP="00C46ADA">
            <w:pPr>
              <w:pStyle w:val="TableParagraph"/>
              <w:spacing w:before="3" w:line="247" w:lineRule="auto"/>
              <w:ind w:left="0" w:right="83"/>
              <w:rPr>
                <w:rFonts w:ascii="Candara" w:hAnsi="Candara"/>
                <w:color w:val="3C3C3B"/>
                <w:sz w:val="16"/>
                <w:szCs w:val="16"/>
              </w:rPr>
            </w:pPr>
          </w:p>
          <w:p w14:paraId="518A7397" w14:textId="6989D3CC" w:rsidR="00C40396" w:rsidRPr="00C90A02" w:rsidRDefault="00C40396" w:rsidP="00764AF7">
            <w:pPr>
              <w:pStyle w:val="TableParagraph"/>
              <w:spacing w:before="3" w:line="247" w:lineRule="auto"/>
              <w:ind w:left="0" w:right="83"/>
              <w:rPr>
                <w:rFonts w:ascii="Candara" w:hAnsi="Candara"/>
                <w:color w:val="3C3C3B"/>
                <w:sz w:val="16"/>
                <w:szCs w:val="16"/>
              </w:rPr>
            </w:pPr>
            <w:r w:rsidRPr="00C90A02">
              <w:rPr>
                <w:rFonts w:ascii="Candara" w:hAnsi="Candara"/>
                <w:b/>
                <w:bCs/>
                <w:color w:val="3C3C3B"/>
                <w:sz w:val="16"/>
                <w:szCs w:val="16"/>
                <w:u w:val="single"/>
              </w:rPr>
              <w:t>MCO proposal:</w:t>
            </w:r>
            <w:r w:rsidRPr="00C90A02">
              <w:rPr>
                <w:rFonts w:ascii="Candara" w:hAnsi="Candara"/>
                <w:color w:val="3C3C3B"/>
                <w:sz w:val="16"/>
                <w:szCs w:val="16"/>
              </w:rPr>
              <w:t xml:space="preserve"> The Office does not have a Deputy Resident Representative.</w:t>
            </w:r>
          </w:p>
          <w:p w14:paraId="455378D4" w14:textId="49B746E7" w:rsidR="00C40396" w:rsidRPr="00C90A02" w:rsidRDefault="00C40396" w:rsidP="00CC504A">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The PMD of the Senior managers - UNDP Resident Representative, Assistant Resident Representative and International Operations Manager have set performance targets for broad based accountability and tracking the implementation of UNDP Corporate standards on gender equality. Page 9 of Resident Representative  APR – extract of only goal</w:t>
            </w:r>
          </w:p>
        </w:tc>
        <w:tc>
          <w:tcPr>
            <w:tcW w:w="4536" w:type="dxa"/>
            <w:tcBorders>
              <w:right w:val="nil"/>
            </w:tcBorders>
            <w:shd w:val="clear" w:color="auto" w:fill="EBF1FA"/>
          </w:tcPr>
          <w:p w14:paraId="54D13C86" w14:textId="11E59C4C" w:rsidR="00C40396" w:rsidRPr="00960F3F" w:rsidRDefault="00C40396" w:rsidP="00276F13">
            <w:pPr>
              <w:pStyle w:val="TableParagraph"/>
              <w:spacing w:before="94" w:line="247" w:lineRule="auto"/>
              <w:ind w:left="0" w:right="57"/>
              <w:rPr>
                <w:rFonts w:ascii="Candara" w:hAnsi="Candara"/>
                <w:color w:val="3C3C3B"/>
                <w:sz w:val="18"/>
                <w:szCs w:val="18"/>
              </w:rPr>
            </w:pPr>
            <w:r w:rsidRPr="00960F3F">
              <w:rPr>
                <w:rFonts w:ascii="Candara" w:hAnsi="Candara"/>
                <w:noProof/>
                <w:sz w:val="18"/>
                <w:szCs w:val="18"/>
                <w:bdr w:val="nil"/>
              </w:rPr>
              <mc:AlternateContent>
                <mc:Choice Requires="wps">
                  <w:drawing>
                    <wp:anchor distT="0" distB="0" distL="114300" distR="114300" simplePos="0" relativeHeight="251729986" behindDoc="0" locked="0" layoutInCell="1" allowOverlap="1" wp14:anchorId="6282D0BD" wp14:editId="3BA5A016">
                      <wp:simplePos x="0" y="0"/>
                      <wp:positionH relativeFrom="column">
                        <wp:posOffset>44704</wp:posOffset>
                      </wp:positionH>
                      <wp:positionV relativeFrom="paragraph">
                        <wp:posOffset>54610</wp:posOffset>
                      </wp:positionV>
                      <wp:extent cx="219456" cy="219456"/>
                      <wp:effectExtent l="0" t="0" r="9525" b="9525"/>
                      <wp:wrapNone/>
                      <wp:docPr id="7" name="Oval 7"/>
                      <wp:cNvGraphicFramePr/>
                      <a:graphic xmlns:a="http://schemas.openxmlformats.org/drawingml/2006/main">
                        <a:graphicData uri="http://schemas.microsoft.com/office/word/2010/wordprocessingShape">
                          <wps:wsp>
                            <wps:cNvSpPr/>
                            <wps:spPr>
                              <a:xfrm>
                                <a:off x="0" y="0"/>
                                <a:ext cx="219456" cy="219456"/>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D415E9" id="Oval 7" o:spid="_x0000_s1026" style="position:absolute;margin-left:3.5pt;margin-top:4.3pt;width:17.3pt;height:17.3pt;z-index:2517299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" fillcolor="#ffc000" stroked="f" strokeweight="1pt">
                      <v:stroke miterlimit="4" joinstyle="miter"/>
                      <v:textbox inset="4pt,4pt,4pt,4pt"/>
                    </v:oval>
                  </w:pict>
                </mc:Fallback>
              </mc:AlternateContent>
            </w:r>
          </w:p>
          <w:p w14:paraId="3480ACBC" w14:textId="0F172D74" w:rsidR="00C40396" w:rsidRPr="00960F3F" w:rsidRDefault="00C40396" w:rsidP="00276F13">
            <w:pPr>
              <w:pStyle w:val="TableParagraph"/>
              <w:spacing w:before="94" w:line="247" w:lineRule="auto"/>
              <w:ind w:left="0" w:right="57"/>
              <w:rPr>
                <w:rFonts w:ascii="Candara" w:hAnsi="Candara"/>
                <w:color w:val="3C3C3B"/>
                <w:sz w:val="18"/>
                <w:szCs w:val="18"/>
              </w:rPr>
            </w:pPr>
          </w:p>
          <w:p w14:paraId="1727DB0C" w14:textId="5A45727D" w:rsidR="00C40396" w:rsidRPr="00960F3F" w:rsidRDefault="00C40396" w:rsidP="00CC504A">
            <w:pPr>
              <w:pStyle w:val="TableParagraph"/>
              <w:spacing w:before="3" w:line="247" w:lineRule="auto"/>
              <w:ind w:left="0" w:right="83"/>
              <w:rPr>
                <w:rFonts w:ascii="Candara" w:hAnsi="Candara"/>
                <w:b/>
                <w:bCs/>
                <w:color w:val="3C3C3B"/>
                <w:sz w:val="18"/>
                <w:szCs w:val="18"/>
              </w:rPr>
            </w:pPr>
            <w:r w:rsidRPr="00960F3F">
              <w:rPr>
                <w:rFonts w:ascii="Candara" w:hAnsi="Candara"/>
                <w:b/>
                <w:bCs/>
                <w:color w:val="3C3C3B"/>
                <w:sz w:val="18"/>
                <w:szCs w:val="18"/>
              </w:rPr>
              <w:t>Action 1:</w:t>
            </w:r>
            <w:r w:rsidRPr="00960F3F">
              <w:rPr>
                <w:rFonts w:ascii="Candara" w:hAnsi="Candara"/>
                <w:color w:val="3C3C3B"/>
                <w:sz w:val="18"/>
                <w:szCs w:val="18"/>
              </w:rPr>
              <w:t xml:space="preserve"> PMD Goals of the key senior management staff to cite specific mention of the Gender Equality Strategy and KPIs</w:t>
            </w:r>
            <w:r w:rsidR="008E4417" w:rsidRPr="00960F3F">
              <w:rPr>
                <w:rFonts w:ascii="Candara" w:hAnsi="Candara"/>
                <w:color w:val="3C3C3B"/>
                <w:sz w:val="18"/>
                <w:szCs w:val="18"/>
              </w:rPr>
              <w:t xml:space="preserve">. </w:t>
            </w:r>
            <w:r w:rsidR="008260D3" w:rsidRPr="00960F3F">
              <w:rPr>
                <w:rFonts w:ascii="Candara" w:hAnsi="Candara"/>
                <w:b/>
                <w:bCs/>
                <w:sz w:val="18"/>
                <w:szCs w:val="18"/>
              </w:rPr>
              <w:t>COMPLETED</w:t>
            </w:r>
          </w:p>
          <w:p w14:paraId="69F8CB66" w14:textId="2BC9AA86" w:rsidR="00C40396" w:rsidRPr="00960F3F" w:rsidRDefault="008E4417" w:rsidP="00276F13">
            <w:pPr>
              <w:pStyle w:val="TableParagraph"/>
              <w:spacing w:before="94" w:line="247" w:lineRule="auto"/>
              <w:ind w:left="0" w:right="57"/>
              <w:rPr>
                <w:rFonts w:ascii="Candara" w:hAnsi="Candara"/>
                <w:color w:val="3C3C3B"/>
                <w:sz w:val="18"/>
                <w:szCs w:val="18"/>
              </w:rPr>
            </w:pPr>
            <w:r w:rsidRPr="00960F3F">
              <w:rPr>
                <w:rFonts w:ascii="Candara" w:hAnsi="Candara"/>
                <w:b/>
                <w:bCs/>
                <w:color w:val="3C3C3B"/>
                <w:sz w:val="18"/>
                <w:szCs w:val="18"/>
              </w:rPr>
              <w:t>Action 2:</w:t>
            </w:r>
            <w:r w:rsidRPr="00960F3F">
              <w:rPr>
                <w:rFonts w:ascii="Candara" w:hAnsi="Candara"/>
                <w:color w:val="3C3C3B"/>
                <w:sz w:val="18"/>
                <w:szCs w:val="18"/>
              </w:rPr>
              <w:t xml:space="preserve"> </w:t>
            </w:r>
            <w:r w:rsidR="00C40396" w:rsidRPr="00960F3F">
              <w:rPr>
                <w:rFonts w:ascii="Candara" w:hAnsi="Candara"/>
                <w:color w:val="3C3C3B"/>
                <w:sz w:val="18"/>
                <w:szCs w:val="18"/>
              </w:rPr>
              <w:t>RR and IOM PMD uploaded in the SharePoint</w:t>
            </w:r>
            <w:r w:rsidRPr="00960F3F">
              <w:rPr>
                <w:sz w:val="18"/>
                <w:szCs w:val="18"/>
              </w:rPr>
              <w:t xml:space="preserve"> </w:t>
            </w:r>
            <w:r w:rsidRPr="00960F3F">
              <w:rPr>
                <w:rFonts w:ascii="Candara" w:hAnsi="Candara"/>
                <w:b/>
                <w:bCs/>
                <w:color w:val="3C3C3B"/>
                <w:sz w:val="18"/>
                <w:szCs w:val="18"/>
              </w:rPr>
              <w:t>COMPLETED</w:t>
            </w:r>
          </w:p>
          <w:p w14:paraId="7C197849" w14:textId="77777777" w:rsidR="00C40396" w:rsidRPr="00960F3F" w:rsidRDefault="00C40396" w:rsidP="00276F13">
            <w:pPr>
              <w:pStyle w:val="TableParagraph"/>
              <w:spacing w:before="94" w:line="247" w:lineRule="auto"/>
              <w:ind w:left="0" w:right="57"/>
              <w:rPr>
                <w:rFonts w:ascii="Candara" w:hAnsi="Candara"/>
                <w:color w:val="3C3C3B"/>
                <w:sz w:val="18"/>
                <w:szCs w:val="18"/>
              </w:rPr>
            </w:pPr>
          </w:p>
          <w:p w14:paraId="2E8A2BBF" w14:textId="5B3BB0FC" w:rsidR="00C40396" w:rsidRPr="00960F3F" w:rsidRDefault="00C40396" w:rsidP="00CC504A">
            <w:pPr>
              <w:pStyle w:val="TableParagraph"/>
              <w:spacing w:before="94" w:line="247" w:lineRule="auto"/>
              <w:ind w:left="0" w:right="57"/>
              <w:rPr>
                <w:rFonts w:ascii="Candara" w:hAnsi="Candara"/>
                <w:b/>
                <w:bCs/>
                <w:color w:val="FF0000"/>
                <w:sz w:val="18"/>
                <w:szCs w:val="18"/>
              </w:rPr>
            </w:pPr>
            <w:r w:rsidRPr="00960F3F">
              <w:rPr>
                <w:rFonts w:ascii="Candara" w:hAnsi="Candara"/>
                <w:b/>
                <w:bCs/>
                <w:color w:val="3C3C3B"/>
                <w:sz w:val="18"/>
                <w:szCs w:val="18"/>
              </w:rPr>
              <w:t>Action 2:</w:t>
            </w:r>
            <w:r w:rsidRPr="00960F3F">
              <w:rPr>
                <w:rFonts w:ascii="Candara" w:hAnsi="Candara"/>
                <w:color w:val="3C3C3B"/>
                <w:sz w:val="18"/>
                <w:szCs w:val="18"/>
              </w:rPr>
              <w:t xml:space="preserve"> IOM and HR to include gender in PMD for Head of Finance and Procurement.</w:t>
            </w:r>
            <w:r w:rsidR="00E829AD" w:rsidRPr="00960F3F">
              <w:rPr>
                <w:rFonts w:ascii="Candara" w:hAnsi="Candara"/>
                <w:color w:val="3C3C3B"/>
                <w:sz w:val="18"/>
                <w:szCs w:val="18"/>
              </w:rPr>
              <w:t xml:space="preserve"> </w:t>
            </w:r>
            <w:r w:rsidR="00E829AD" w:rsidRPr="00960F3F">
              <w:rPr>
                <w:rFonts w:ascii="Candara" w:hAnsi="Candara"/>
                <w:b/>
                <w:bCs/>
                <w:color w:val="FF0000"/>
                <w:sz w:val="18"/>
                <w:szCs w:val="18"/>
              </w:rPr>
              <w:t>PENDING</w:t>
            </w:r>
          </w:p>
          <w:p w14:paraId="42E13489" w14:textId="54A93F2A" w:rsidR="00C40396" w:rsidRPr="00960F3F" w:rsidRDefault="00C40396" w:rsidP="00CC504A">
            <w:pPr>
              <w:pStyle w:val="TableParagraph"/>
              <w:spacing w:before="94" w:line="247" w:lineRule="auto"/>
              <w:ind w:left="0" w:right="57"/>
              <w:rPr>
                <w:rFonts w:ascii="Candara" w:hAnsi="Candara"/>
                <w:color w:val="FF0000"/>
                <w:sz w:val="18"/>
                <w:szCs w:val="18"/>
              </w:rPr>
            </w:pPr>
            <w:r w:rsidRPr="00960F3F">
              <w:rPr>
                <w:rFonts w:ascii="Candara" w:hAnsi="Candara"/>
                <w:b/>
                <w:color w:val="FF0000"/>
                <w:spacing w:val="14"/>
                <w:sz w:val="18"/>
                <w:szCs w:val="18"/>
              </w:rPr>
              <w:t>HR Assistant</w:t>
            </w:r>
          </w:p>
          <w:p w14:paraId="4B59D4CB" w14:textId="05BD1BD4" w:rsidR="00C40396" w:rsidRPr="00960F3F" w:rsidRDefault="00C40396" w:rsidP="00CC504A">
            <w:pPr>
              <w:pStyle w:val="TableParagraph"/>
              <w:spacing w:before="94" w:line="247" w:lineRule="auto"/>
              <w:ind w:left="0" w:right="57"/>
              <w:rPr>
                <w:rFonts w:ascii="Candara" w:hAnsi="Candara"/>
                <w:color w:val="3C3C3B"/>
                <w:sz w:val="18"/>
                <w:szCs w:val="18"/>
              </w:rPr>
            </w:pPr>
          </w:p>
        </w:tc>
      </w:tr>
      <w:tr w:rsidR="00C40396" w:rsidRPr="00C90A02" w14:paraId="19339A99" w14:textId="39D80CFC" w:rsidTr="00D10B61">
        <w:trPr>
          <w:trHeight w:val="398"/>
        </w:trPr>
        <w:tc>
          <w:tcPr>
            <w:tcW w:w="3119" w:type="dxa"/>
            <w:tcBorders>
              <w:left w:val="nil"/>
            </w:tcBorders>
            <w:shd w:val="clear" w:color="auto" w:fill="EBF1FA"/>
          </w:tcPr>
          <w:p w14:paraId="5F1EAE5A" w14:textId="77777777" w:rsidR="00C40396" w:rsidRPr="00C90A02" w:rsidRDefault="00C40396" w:rsidP="000E7B76">
            <w:pPr>
              <w:pStyle w:val="TableParagraph"/>
              <w:ind w:left="0" w:right="449"/>
              <w:rPr>
                <w:rFonts w:ascii="Candara" w:hAnsi="Candara"/>
                <w:b/>
                <w:bCs/>
                <w:color w:val="3C3C3B"/>
                <w:sz w:val="20"/>
                <w:szCs w:val="20"/>
              </w:rPr>
            </w:pPr>
            <w:r w:rsidRPr="00C90A02">
              <w:rPr>
                <w:rFonts w:ascii="Candara" w:hAnsi="Candara"/>
                <w:b/>
                <w:bCs/>
                <w:color w:val="3C3C3B"/>
                <w:sz w:val="20"/>
                <w:szCs w:val="20"/>
              </w:rPr>
              <w:t>1.3 GFT in place and meets mandatory quality criteria.</w:t>
            </w:r>
          </w:p>
          <w:p w14:paraId="3713A290" w14:textId="77777777" w:rsidR="00C40396" w:rsidRPr="00C90A02" w:rsidRDefault="00C40396" w:rsidP="000E7B76">
            <w:pPr>
              <w:pStyle w:val="TableParagraph"/>
              <w:ind w:left="113" w:right="449"/>
              <w:rPr>
                <w:rFonts w:ascii="Candara" w:hAnsi="Candara"/>
                <w:b/>
                <w:bCs/>
                <w:color w:val="3C3C3B"/>
              </w:rPr>
            </w:pPr>
          </w:p>
          <w:p w14:paraId="6CA3A5C3" w14:textId="50699309" w:rsidR="00C40396" w:rsidRPr="00C90A02" w:rsidRDefault="00C40396" w:rsidP="000E7B76">
            <w:pPr>
              <w:pStyle w:val="TableParagraph"/>
              <w:ind w:left="0" w:right="449"/>
              <w:rPr>
                <w:rFonts w:ascii="Candara" w:hAnsi="Candara"/>
                <w:i/>
                <w:iCs/>
                <w:sz w:val="20"/>
                <w:szCs w:val="20"/>
              </w:rPr>
            </w:pPr>
            <w:r w:rsidRPr="00C90A02">
              <w:rPr>
                <w:rFonts w:ascii="Candara" w:hAnsi="Candara"/>
                <w:i/>
                <w:iCs/>
                <w:sz w:val="20"/>
                <w:szCs w:val="20"/>
              </w:rPr>
              <w:t>Mandatory for Bronze, Silver and to qualify for an assessment mission.</w:t>
            </w:r>
          </w:p>
        </w:tc>
        <w:tc>
          <w:tcPr>
            <w:tcW w:w="1984" w:type="dxa"/>
            <w:tcBorders>
              <w:left w:val="nil"/>
              <w:right w:val="nil"/>
            </w:tcBorders>
            <w:shd w:val="clear" w:color="auto" w:fill="EBF1FA"/>
          </w:tcPr>
          <w:p w14:paraId="1190ADE4" w14:textId="49DCE1A5" w:rsidR="00C40396" w:rsidRPr="00C90A02" w:rsidRDefault="00C40396" w:rsidP="002A00CB">
            <w:pPr>
              <w:pStyle w:val="TableParagraph"/>
              <w:spacing w:before="3" w:line="247" w:lineRule="auto"/>
              <w:ind w:left="0" w:right="83"/>
              <w:rPr>
                <w:rFonts w:ascii="Candara" w:hAnsi="Candara"/>
                <w:color w:val="242852" w:themeColor="text2"/>
                <w:sz w:val="16"/>
                <w:szCs w:val="16"/>
              </w:rPr>
            </w:pPr>
            <w:r w:rsidRPr="00C90A02">
              <w:rPr>
                <w:rFonts w:ascii="Candara" w:hAnsi="Candara"/>
                <w:color w:val="3C3C3B"/>
                <w:sz w:val="16"/>
                <w:szCs w:val="16"/>
              </w:rPr>
              <w:t xml:space="preserve">1.3.1 - </w:t>
            </w:r>
            <w:r w:rsidRPr="00C90A02">
              <w:rPr>
                <w:rFonts w:ascii="Candara" w:hAnsi="Candara"/>
                <w:color w:val="242852" w:themeColor="text2"/>
                <w:sz w:val="16"/>
                <w:szCs w:val="16"/>
              </w:rPr>
              <w:t>GFT in place and meets mandatory quality criteria.</w:t>
            </w:r>
          </w:p>
          <w:p w14:paraId="2FDAE9CB" w14:textId="72523007" w:rsidR="00C40396" w:rsidRPr="00C90A02" w:rsidRDefault="00C40396" w:rsidP="00F647A0">
            <w:pPr>
              <w:pStyle w:val="TableParagraph"/>
              <w:spacing w:before="3" w:line="247" w:lineRule="auto"/>
              <w:ind w:left="0" w:right="83"/>
              <w:rPr>
                <w:rFonts w:ascii="Candara" w:hAnsi="Candara"/>
                <w:color w:val="242852" w:themeColor="text2"/>
                <w:sz w:val="16"/>
                <w:szCs w:val="16"/>
              </w:rPr>
            </w:pPr>
            <w:r w:rsidRPr="00C90A02">
              <w:rPr>
                <w:rFonts w:ascii="Candara" w:hAnsi="Candara"/>
                <w:color w:val="242852" w:themeColor="text2"/>
                <w:sz w:val="16"/>
                <w:szCs w:val="16"/>
              </w:rPr>
              <w:t xml:space="preserve">1.3.2 - Nomination of a member of SMT to chair the GFT and oversee all evidence </w:t>
            </w:r>
          </w:p>
          <w:p w14:paraId="3FFE7F29" w14:textId="77777777" w:rsidR="00C40396" w:rsidRPr="00C90A02" w:rsidRDefault="00C40396" w:rsidP="00F647A0">
            <w:pPr>
              <w:pStyle w:val="TableParagraph"/>
              <w:spacing w:before="3" w:line="247" w:lineRule="auto"/>
              <w:ind w:left="0" w:right="83"/>
              <w:rPr>
                <w:rFonts w:ascii="Candara" w:hAnsi="Candara"/>
                <w:color w:val="242852" w:themeColor="text2"/>
                <w:sz w:val="16"/>
                <w:szCs w:val="16"/>
              </w:rPr>
            </w:pPr>
            <w:r w:rsidRPr="00C90A02">
              <w:rPr>
                <w:rFonts w:ascii="Candara" w:hAnsi="Candara"/>
                <w:color w:val="242852" w:themeColor="text2"/>
                <w:sz w:val="16"/>
                <w:szCs w:val="16"/>
              </w:rPr>
              <w:t>1.3.3 - Formulation of GFT TOR with specific role clearly defined</w:t>
            </w:r>
          </w:p>
          <w:p w14:paraId="363268A0" w14:textId="771B9E3F" w:rsidR="00C40396" w:rsidRPr="00C90A02" w:rsidRDefault="00C40396" w:rsidP="00F647A0">
            <w:pPr>
              <w:pStyle w:val="TableParagraph"/>
              <w:spacing w:before="3" w:line="247" w:lineRule="auto"/>
              <w:ind w:left="0" w:right="83"/>
              <w:rPr>
                <w:rFonts w:ascii="Candara" w:hAnsi="Candara"/>
                <w:color w:val="3C3C3B"/>
                <w:sz w:val="16"/>
                <w:szCs w:val="16"/>
              </w:rPr>
            </w:pPr>
            <w:r w:rsidRPr="00C90A02">
              <w:rPr>
                <w:rFonts w:ascii="Candara" w:hAnsi="Candara"/>
                <w:color w:val="242852" w:themeColor="text2"/>
                <w:sz w:val="16"/>
                <w:szCs w:val="16"/>
              </w:rPr>
              <w:t>1.3.4 GFT Action Plan.</w:t>
            </w:r>
          </w:p>
        </w:tc>
        <w:tc>
          <w:tcPr>
            <w:tcW w:w="4394" w:type="dxa"/>
            <w:tcBorders>
              <w:left w:val="nil"/>
            </w:tcBorders>
            <w:shd w:val="clear" w:color="auto" w:fill="EBF1FA"/>
          </w:tcPr>
          <w:p w14:paraId="792EEBEF" w14:textId="77777777" w:rsidR="00C40396" w:rsidRPr="00C90A02" w:rsidRDefault="00C40396" w:rsidP="00FA49D1">
            <w:pPr>
              <w:pStyle w:val="TableParagraph"/>
              <w:spacing w:before="3" w:line="247" w:lineRule="auto"/>
              <w:ind w:right="83"/>
              <w:rPr>
                <w:rFonts w:ascii="Candara" w:hAnsi="Candara"/>
                <w:b/>
                <w:bCs/>
                <w:color w:val="3C3C3B"/>
                <w:sz w:val="16"/>
                <w:szCs w:val="16"/>
                <w:u w:val="single"/>
              </w:rPr>
            </w:pPr>
            <w:r w:rsidRPr="00C90A02">
              <w:rPr>
                <w:rFonts w:ascii="Candara" w:hAnsi="Candara"/>
                <w:b/>
                <w:bCs/>
                <w:color w:val="3C3C3B"/>
                <w:sz w:val="16"/>
                <w:szCs w:val="16"/>
                <w:u w:val="single"/>
              </w:rPr>
              <w:t xml:space="preserve">Evidence required: </w:t>
            </w:r>
          </w:p>
          <w:p w14:paraId="3E3735FA" w14:textId="0AA96AB1" w:rsidR="00C40396" w:rsidRPr="00C90A02" w:rsidRDefault="00C40396" w:rsidP="00290E3F">
            <w:pPr>
              <w:pStyle w:val="TableParagraph"/>
              <w:spacing w:before="3" w:line="247" w:lineRule="auto"/>
              <w:ind w:right="83"/>
              <w:rPr>
                <w:rFonts w:ascii="Candara" w:hAnsi="Candara"/>
                <w:color w:val="3C3C3B"/>
                <w:sz w:val="16"/>
                <w:szCs w:val="16"/>
              </w:rPr>
            </w:pPr>
            <w:r w:rsidRPr="00C90A02">
              <w:rPr>
                <w:rFonts w:ascii="Candara" w:hAnsi="Candara"/>
                <w:color w:val="3C3C3B"/>
                <w:sz w:val="16"/>
                <w:szCs w:val="16"/>
              </w:rPr>
              <w:t>• A list of GFT members with their designations and specific roles in the</w:t>
            </w:r>
          </w:p>
          <w:p w14:paraId="671E9F4B" w14:textId="77777777" w:rsidR="00C40396" w:rsidRPr="00C90A02" w:rsidRDefault="00C40396" w:rsidP="00290E3F">
            <w:pPr>
              <w:pStyle w:val="TableParagraph"/>
              <w:spacing w:before="3" w:line="247" w:lineRule="auto"/>
              <w:ind w:right="83"/>
              <w:rPr>
                <w:rFonts w:ascii="Candara" w:hAnsi="Candara"/>
                <w:color w:val="3C3C3B"/>
                <w:sz w:val="16"/>
                <w:szCs w:val="16"/>
              </w:rPr>
            </w:pPr>
            <w:r w:rsidRPr="00C90A02">
              <w:rPr>
                <w:rFonts w:ascii="Candara" w:hAnsi="Candara"/>
                <w:color w:val="3C3C3B"/>
                <w:sz w:val="16"/>
                <w:szCs w:val="16"/>
              </w:rPr>
              <w:t>GFT;</w:t>
            </w:r>
          </w:p>
          <w:p w14:paraId="147AF73F" w14:textId="484D1A2D" w:rsidR="00C40396" w:rsidRPr="00C90A02" w:rsidRDefault="00C40396" w:rsidP="00290E3F">
            <w:pPr>
              <w:pStyle w:val="TableParagraph"/>
              <w:spacing w:before="3" w:line="247" w:lineRule="auto"/>
              <w:ind w:right="83"/>
              <w:rPr>
                <w:rFonts w:ascii="Candara" w:hAnsi="Candara"/>
                <w:color w:val="3C3C3B"/>
                <w:sz w:val="16"/>
                <w:szCs w:val="16"/>
              </w:rPr>
            </w:pPr>
            <w:r w:rsidRPr="00C90A02">
              <w:rPr>
                <w:rFonts w:ascii="Candara" w:hAnsi="Candara"/>
                <w:color w:val="3C3C3B"/>
                <w:sz w:val="16"/>
                <w:szCs w:val="16"/>
              </w:rPr>
              <w:t>• The current ToR and action plan of the GFT.</w:t>
            </w:r>
          </w:p>
          <w:p w14:paraId="434083DE" w14:textId="4C6BF3E4" w:rsidR="00C40396" w:rsidRPr="00C90A02" w:rsidRDefault="00C40396" w:rsidP="00451117">
            <w:pPr>
              <w:pStyle w:val="TableParagraph"/>
              <w:spacing w:before="3" w:line="247" w:lineRule="auto"/>
              <w:ind w:right="83"/>
              <w:rPr>
                <w:rFonts w:ascii="Candara" w:hAnsi="Candara"/>
                <w:color w:val="3C3C3B"/>
                <w:sz w:val="16"/>
                <w:szCs w:val="16"/>
              </w:rPr>
            </w:pPr>
          </w:p>
          <w:p w14:paraId="1AAA1A19" w14:textId="46347BBF" w:rsidR="00C40396" w:rsidRPr="00C90A02" w:rsidRDefault="00C40396" w:rsidP="00EC5B8D">
            <w:pPr>
              <w:pStyle w:val="TableParagraph"/>
              <w:spacing w:before="3" w:line="247" w:lineRule="auto"/>
              <w:ind w:right="83"/>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The Office has availed a list of GFT</w:t>
            </w:r>
          </w:p>
          <w:p w14:paraId="6BBFFCB8" w14:textId="4FBF53B4" w:rsidR="00C40396" w:rsidRPr="00C90A02" w:rsidRDefault="00C40396" w:rsidP="00EC5B8D">
            <w:pPr>
              <w:pStyle w:val="TableParagraph"/>
              <w:spacing w:before="3" w:line="247" w:lineRule="auto"/>
              <w:ind w:right="83"/>
              <w:rPr>
                <w:rFonts w:ascii="Candara" w:hAnsi="Candara"/>
                <w:color w:val="3C3C3B"/>
                <w:sz w:val="16"/>
                <w:szCs w:val="16"/>
              </w:rPr>
            </w:pPr>
            <w:r w:rsidRPr="00C90A02">
              <w:rPr>
                <w:rFonts w:ascii="Candara" w:hAnsi="Candara"/>
                <w:color w:val="3C3C3B"/>
                <w:sz w:val="16"/>
                <w:szCs w:val="16"/>
              </w:rPr>
              <w:t>members, but the ToRs for the GFT have not be shared as part of the evidence. For a gender equality agenda that is owned and energetically pursued by senior leadership, it is recommended that the GFT is chaired by a member of the SMT, who provides hands-on leadership and inspires by example.</w:t>
            </w:r>
          </w:p>
          <w:p w14:paraId="58A649B2" w14:textId="78A858E1" w:rsidR="00C40396" w:rsidRPr="00C90A02" w:rsidRDefault="00C40396" w:rsidP="00EC5B8D">
            <w:pPr>
              <w:pStyle w:val="TableParagraph"/>
              <w:spacing w:before="3" w:line="247" w:lineRule="auto"/>
              <w:ind w:right="83"/>
              <w:rPr>
                <w:rFonts w:ascii="Candara" w:hAnsi="Candara"/>
                <w:color w:val="3C3C3B"/>
                <w:sz w:val="16"/>
                <w:szCs w:val="16"/>
              </w:rPr>
            </w:pPr>
            <w:r w:rsidRPr="00C90A02">
              <w:rPr>
                <w:rFonts w:ascii="Candara" w:hAnsi="Candara"/>
                <w:color w:val="3C3C3B"/>
                <w:sz w:val="16"/>
                <w:szCs w:val="16"/>
              </w:rPr>
              <w:t>Although the GFT members have been allocated responsibilities of</w:t>
            </w:r>
          </w:p>
          <w:p w14:paraId="1D0FBA96" w14:textId="18C1A83F" w:rsidR="00C40396" w:rsidRPr="00C90A02" w:rsidRDefault="00C40396" w:rsidP="00EC5B8D">
            <w:pPr>
              <w:pStyle w:val="TableParagraph"/>
              <w:spacing w:before="3" w:line="247" w:lineRule="auto"/>
              <w:ind w:right="83"/>
              <w:rPr>
                <w:rFonts w:ascii="Candara" w:hAnsi="Candara"/>
                <w:color w:val="3C3C3B"/>
                <w:sz w:val="16"/>
                <w:szCs w:val="16"/>
              </w:rPr>
            </w:pPr>
            <w:r w:rsidRPr="00C90A02">
              <w:rPr>
                <w:rFonts w:ascii="Candara" w:hAnsi="Candara"/>
                <w:color w:val="3C3C3B"/>
                <w:sz w:val="16"/>
                <w:szCs w:val="16"/>
              </w:rPr>
              <w:t>coordinating actions for meeting the GES benchmarks, none of them currently occupies a position at the highest-level management in the Office.</w:t>
            </w:r>
          </w:p>
          <w:p w14:paraId="58604ADB" w14:textId="77777777" w:rsidR="00C40396" w:rsidRPr="00C90A02" w:rsidRDefault="00C40396" w:rsidP="00EC5B8D">
            <w:pPr>
              <w:pStyle w:val="TableParagraph"/>
              <w:spacing w:before="3" w:line="247" w:lineRule="auto"/>
              <w:ind w:right="83"/>
              <w:rPr>
                <w:rFonts w:ascii="Candara" w:hAnsi="Candara"/>
                <w:color w:val="3C3C3B"/>
                <w:sz w:val="16"/>
                <w:szCs w:val="16"/>
              </w:rPr>
            </w:pPr>
          </w:p>
          <w:p w14:paraId="0C037D59" w14:textId="52ACD079" w:rsidR="00C40396" w:rsidRPr="00C90A02" w:rsidRDefault="00C40396" w:rsidP="00CC504A">
            <w:pPr>
              <w:pStyle w:val="TableParagraph"/>
              <w:spacing w:before="3" w:line="247" w:lineRule="auto"/>
              <w:ind w:right="83"/>
              <w:rPr>
                <w:rFonts w:ascii="Candara" w:hAnsi="Candara"/>
                <w:color w:val="3C3C3B"/>
                <w:sz w:val="20"/>
                <w:szCs w:val="20"/>
              </w:rPr>
            </w:pPr>
          </w:p>
        </w:tc>
        <w:tc>
          <w:tcPr>
            <w:tcW w:w="4536" w:type="dxa"/>
            <w:tcBorders>
              <w:left w:val="nil"/>
            </w:tcBorders>
            <w:shd w:val="clear" w:color="auto" w:fill="EBF1FA"/>
          </w:tcPr>
          <w:p w14:paraId="030B6967" w14:textId="5CFC14FB" w:rsidR="00C40396" w:rsidRPr="00960F3F" w:rsidRDefault="00C40396" w:rsidP="004108E7">
            <w:pPr>
              <w:pStyle w:val="TableParagraph"/>
              <w:spacing w:before="94" w:line="247" w:lineRule="auto"/>
              <w:ind w:right="57"/>
              <w:rPr>
                <w:rFonts w:ascii="Candara" w:hAnsi="Candara"/>
                <w:sz w:val="18"/>
                <w:szCs w:val="18"/>
              </w:rPr>
            </w:pPr>
            <w:r w:rsidRPr="00960F3F">
              <w:rPr>
                <w:rFonts w:ascii="Candara" w:hAnsi="Candara"/>
                <w:noProof/>
                <w:sz w:val="18"/>
                <w:szCs w:val="18"/>
                <w:bdr w:val="nil"/>
              </w:rPr>
              <mc:AlternateContent>
                <mc:Choice Requires="wps">
                  <w:drawing>
                    <wp:anchor distT="0" distB="0" distL="114300" distR="114300" simplePos="0" relativeHeight="251731010" behindDoc="0" locked="0" layoutInCell="1" allowOverlap="1" wp14:anchorId="76EF5057" wp14:editId="3E0AD083">
                      <wp:simplePos x="0" y="0"/>
                      <wp:positionH relativeFrom="column">
                        <wp:posOffset>43738</wp:posOffset>
                      </wp:positionH>
                      <wp:positionV relativeFrom="paragraph">
                        <wp:posOffset>46660</wp:posOffset>
                      </wp:positionV>
                      <wp:extent cx="190195" cy="219456"/>
                      <wp:effectExtent l="0" t="0" r="635" b="9525"/>
                      <wp:wrapNone/>
                      <wp:docPr id="18" name="Oval 18"/>
                      <wp:cNvGraphicFramePr/>
                      <a:graphic xmlns:a="http://schemas.openxmlformats.org/drawingml/2006/main">
                        <a:graphicData uri="http://schemas.microsoft.com/office/word/2010/wordprocessingShape">
                          <wps:wsp>
                            <wps:cNvSpPr/>
                            <wps:spPr>
                              <a:xfrm>
                                <a:off x="0" y="0"/>
                                <a:ext cx="190195" cy="219456"/>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09135135" id="Oval 18" o:spid="_x0000_s1026" style="position:absolute;margin-left:3.45pt;margin-top:3.65pt;width:15pt;height:17.3pt;z-index:2517310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" fillcolor="#00b050" stroked="f" strokeweight="1pt">
                      <v:stroke miterlimit="4" joinstyle="miter"/>
                      <v:textbox style="mso-fit-shape-to-text:t" inset="4pt,4pt,4pt,4pt"/>
                    </v:oval>
                  </w:pict>
                </mc:Fallback>
              </mc:AlternateContent>
            </w:r>
          </w:p>
          <w:p w14:paraId="7BBD7140" w14:textId="1647D67C" w:rsidR="00C40396" w:rsidRPr="00960F3F" w:rsidRDefault="00C40396" w:rsidP="004108E7">
            <w:pPr>
              <w:pStyle w:val="TableParagraph"/>
              <w:spacing w:before="94" w:line="247" w:lineRule="auto"/>
              <w:ind w:right="57"/>
              <w:rPr>
                <w:rFonts w:ascii="Candara" w:hAnsi="Candara"/>
                <w:sz w:val="18"/>
                <w:szCs w:val="18"/>
              </w:rPr>
            </w:pPr>
          </w:p>
          <w:p w14:paraId="689F7F8A" w14:textId="5EF99998" w:rsidR="00C40396" w:rsidRPr="00960F3F" w:rsidRDefault="00C40396" w:rsidP="008E4417">
            <w:pPr>
              <w:pStyle w:val="TableParagraph"/>
              <w:spacing w:before="3" w:line="247" w:lineRule="auto"/>
              <w:ind w:left="0" w:right="83"/>
              <w:rPr>
                <w:rFonts w:ascii="Candara" w:hAnsi="Candara"/>
                <w:color w:val="3C3C3B"/>
                <w:sz w:val="18"/>
                <w:szCs w:val="18"/>
              </w:rPr>
            </w:pPr>
            <w:r w:rsidRPr="00206F91">
              <w:rPr>
                <w:rFonts w:ascii="Candara" w:hAnsi="Candara"/>
                <w:b/>
                <w:bCs/>
                <w:color w:val="3C3C3B"/>
                <w:sz w:val="18"/>
                <w:szCs w:val="18"/>
              </w:rPr>
              <w:t>Action 1:</w:t>
            </w:r>
            <w:r w:rsidRPr="00960F3F">
              <w:rPr>
                <w:rFonts w:ascii="Candara" w:hAnsi="Candara"/>
                <w:b/>
                <w:bCs/>
                <w:color w:val="3C3C3B"/>
                <w:sz w:val="18"/>
                <w:szCs w:val="18"/>
                <w:u w:val="single"/>
              </w:rPr>
              <w:t xml:space="preserve"> </w:t>
            </w:r>
            <w:r w:rsidRPr="00960F3F">
              <w:rPr>
                <w:rFonts w:ascii="Candara" w:hAnsi="Candara"/>
                <w:color w:val="3C3C3B"/>
                <w:sz w:val="18"/>
                <w:szCs w:val="18"/>
              </w:rPr>
              <w:t xml:space="preserve">GFT TOR </w:t>
            </w:r>
            <w:r w:rsidR="00E829AD" w:rsidRPr="00960F3F">
              <w:rPr>
                <w:rFonts w:ascii="Candara" w:hAnsi="Candara"/>
                <w:b/>
                <w:bCs/>
                <w:color w:val="3C3C3B"/>
                <w:sz w:val="18"/>
                <w:szCs w:val="18"/>
              </w:rPr>
              <w:t>COMPLETED</w:t>
            </w:r>
          </w:p>
          <w:p w14:paraId="50992189" w14:textId="77777777" w:rsidR="00206F91" w:rsidRDefault="00206F91" w:rsidP="00D10B61">
            <w:pPr>
              <w:pStyle w:val="TableParagraph"/>
              <w:spacing w:before="3" w:line="247" w:lineRule="auto"/>
              <w:ind w:left="0" w:right="83"/>
              <w:rPr>
                <w:rFonts w:ascii="Candara" w:hAnsi="Candara"/>
                <w:b/>
                <w:bCs/>
                <w:color w:val="3C3C3B"/>
                <w:sz w:val="18"/>
                <w:szCs w:val="18"/>
              </w:rPr>
            </w:pPr>
          </w:p>
          <w:p w14:paraId="1B6CF5D5" w14:textId="5E85DDC1" w:rsidR="00C40396" w:rsidRPr="00960F3F" w:rsidRDefault="00D10B61" w:rsidP="00D10B61">
            <w:pPr>
              <w:pStyle w:val="TableParagraph"/>
              <w:spacing w:before="3" w:line="247" w:lineRule="auto"/>
              <w:ind w:left="0" w:right="83"/>
              <w:rPr>
                <w:rFonts w:ascii="Candara" w:hAnsi="Candara"/>
                <w:color w:val="3C3C3B"/>
                <w:sz w:val="18"/>
                <w:szCs w:val="18"/>
              </w:rPr>
            </w:pPr>
            <w:r w:rsidRPr="00960F3F">
              <w:rPr>
                <w:rFonts w:ascii="Candara" w:hAnsi="Candara"/>
                <w:b/>
                <w:bCs/>
                <w:color w:val="3C3C3B"/>
                <w:sz w:val="18"/>
                <w:szCs w:val="18"/>
              </w:rPr>
              <w:t>Action 2:</w:t>
            </w:r>
            <w:r w:rsidRPr="00960F3F">
              <w:rPr>
                <w:rFonts w:ascii="Candara" w:hAnsi="Candara"/>
                <w:color w:val="3C3C3B"/>
                <w:sz w:val="18"/>
                <w:szCs w:val="18"/>
              </w:rPr>
              <w:t xml:space="preserve"> </w:t>
            </w:r>
            <w:r w:rsidR="00C40396" w:rsidRPr="00960F3F">
              <w:rPr>
                <w:rFonts w:ascii="Candara" w:hAnsi="Candara"/>
                <w:color w:val="3C3C3B"/>
                <w:sz w:val="18"/>
                <w:szCs w:val="18"/>
              </w:rPr>
              <w:t>Resident Representative to chair bi-monthly GFT meeting and oversee implementation of Action Plan.</w:t>
            </w:r>
            <w:r w:rsidR="008E4417" w:rsidRPr="00960F3F">
              <w:rPr>
                <w:rFonts w:ascii="Candara" w:hAnsi="Candara"/>
                <w:color w:val="3C3C3B"/>
                <w:sz w:val="18"/>
                <w:szCs w:val="18"/>
              </w:rPr>
              <w:t xml:space="preserve"> </w:t>
            </w:r>
            <w:r w:rsidR="008E4417" w:rsidRPr="00960F3F">
              <w:rPr>
                <w:rFonts w:ascii="Candara" w:hAnsi="Candara"/>
                <w:b/>
                <w:bCs/>
                <w:color w:val="3C3C3B"/>
                <w:sz w:val="18"/>
                <w:szCs w:val="18"/>
              </w:rPr>
              <w:t>COMPLETED</w:t>
            </w:r>
          </w:p>
          <w:p w14:paraId="3E1FB43C" w14:textId="77777777" w:rsidR="00C40396" w:rsidRPr="00960F3F" w:rsidRDefault="00C40396" w:rsidP="00CC504A">
            <w:pPr>
              <w:pStyle w:val="TableParagraph"/>
              <w:spacing w:before="3" w:line="247" w:lineRule="auto"/>
              <w:ind w:right="83"/>
              <w:rPr>
                <w:rFonts w:ascii="Candara" w:hAnsi="Candara"/>
                <w:color w:val="3C3C3B"/>
                <w:sz w:val="18"/>
                <w:szCs w:val="18"/>
              </w:rPr>
            </w:pPr>
          </w:p>
          <w:p w14:paraId="1D495767" w14:textId="68563EB3" w:rsidR="00C40396" w:rsidRPr="00960F3F" w:rsidRDefault="00D10B61" w:rsidP="00D10B61">
            <w:pPr>
              <w:pStyle w:val="TableParagraph"/>
              <w:spacing w:before="3" w:line="247" w:lineRule="auto"/>
              <w:ind w:left="0" w:right="83"/>
              <w:rPr>
                <w:rFonts w:ascii="Candara" w:hAnsi="Candara"/>
                <w:color w:val="3C3C3B"/>
                <w:sz w:val="18"/>
                <w:szCs w:val="18"/>
              </w:rPr>
            </w:pPr>
            <w:r w:rsidRPr="00960F3F">
              <w:rPr>
                <w:rFonts w:ascii="Candara" w:hAnsi="Candara"/>
                <w:b/>
                <w:bCs/>
                <w:color w:val="3C3C3B"/>
                <w:sz w:val="18"/>
                <w:szCs w:val="18"/>
              </w:rPr>
              <w:t>Action 3:</w:t>
            </w:r>
            <w:r w:rsidRPr="00960F3F">
              <w:rPr>
                <w:rFonts w:ascii="Candara" w:hAnsi="Candara"/>
                <w:color w:val="3C3C3B"/>
                <w:sz w:val="18"/>
                <w:szCs w:val="18"/>
              </w:rPr>
              <w:t xml:space="preserve"> </w:t>
            </w:r>
            <w:r w:rsidR="00C40396" w:rsidRPr="00960F3F">
              <w:rPr>
                <w:rFonts w:ascii="Candara" w:hAnsi="Candara"/>
                <w:color w:val="3C3C3B"/>
                <w:sz w:val="18"/>
                <w:szCs w:val="18"/>
              </w:rPr>
              <w:t>Management Team meeting to consider bi-monthly report from GFT for actionable items</w:t>
            </w:r>
            <w:r w:rsidR="008E4417" w:rsidRPr="00960F3F">
              <w:rPr>
                <w:rFonts w:ascii="Candara" w:hAnsi="Candara"/>
                <w:color w:val="3C3C3B"/>
                <w:sz w:val="18"/>
                <w:szCs w:val="18"/>
              </w:rPr>
              <w:t xml:space="preserve">. </w:t>
            </w:r>
            <w:r w:rsidR="008E4417" w:rsidRPr="00960F3F">
              <w:rPr>
                <w:rFonts w:ascii="Candara" w:hAnsi="Candara"/>
                <w:b/>
                <w:bCs/>
                <w:color w:val="3C3C3B"/>
                <w:sz w:val="18"/>
                <w:szCs w:val="18"/>
              </w:rPr>
              <w:t>COMPLETED</w:t>
            </w:r>
          </w:p>
          <w:p w14:paraId="2FA83BD4" w14:textId="77777777" w:rsidR="00C40396" w:rsidRPr="00960F3F" w:rsidRDefault="00C40396" w:rsidP="00CC504A">
            <w:pPr>
              <w:pStyle w:val="TableParagraph"/>
              <w:spacing w:before="3" w:line="247" w:lineRule="auto"/>
              <w:ind w:right="83"/>
              <w:rPr>
                <w:rFonts w:ascii="Candara" w:hAnsi="Candara"/>
                <w:color w:val="3C3C3B"/>
                <w:sz w:val="18"/>
                <w:szCs w:val="18"/>
              </w:rPr>
            </w:pPr>
          </w:p>
          <w:p w14:paraId="640C011D" w14:textId="77777777" w:rsidR="00C40396" w:rsidRPr="00960F3F" w:rsidRDefault="00C40396" w:rsidP="00D10B61">
            <w:pPr>
              <w:pStyle w:val="TableParagraph"/>
              <w:spacing w:line="247" w:lineRule="auto"/>
              <w:ind w:left="0" w:right="57"/>
              <w:rPr>
                <w:rFonts w:ascii="Candara" w:hAnsi="Candara"/>
                <w:b/>
                <w:color w:val="FF0000"/>
                <w:spacing w:val="14"/>
                <w:sz w:val="18"/>
                <w:szCs w:val="18"/>
              </w:rPr>
            </w:pPr>
            <w:r w:rsidRPr="00960F3F">
              <w:rPr>
                <w:rFonts w:ascii="Candara" w:hAnsi="Candara"/>
                <w:b/>
                <w:color w:val="FF0000"/>
                <w:spacing w:val="14"/>
                <w:sz w:val="18"/>
                <w:szCs w:val="18"/>
              </w:rPr>
              <w:t>Programme and Operation Officer – Seychelles</w:t>
            </w:r>
          </w:p>
          <w:p w14:paraId="3B93B237" w14:textId="77777777" w:rsidR="00C40396" w:rsidRPr="00960F3F" w:rsidRDefault="00C40396" w:rsidP="00D10B61">
            <w:pPr>
              <w:pStyle w:val="TableParagraph"/>
              <w:spacing w:line="247" w:lineRule="auto"/>
              <w:ind w:left="0" w:right="57"/>
              <w:rPr>
                <w:rFonts w:ascii="Candara" w:hAnsi="Candara"/>
                <w:b/>
                <w:color w:val="FF0000"/>
                <w:spacing w:val="14"/>
                <w:sz w:val="18"/>
                <w:szCs w:val="18"/>
              </w:rPr>
            </w:pPr>
            <w:r w:rsidRPr="00960F3F">
              <w:rPr>
                <w:rFonts w:ascii="Candara" w:hAnsi="Candara"/>
                <w:b/>
                <w:color w:val="FF0000"/>
                <w:spacing w:val="14"/>
                <w:sz w:val="18"/>
                <w:szCs w:val="18"/>
              </w:rPr>
              <w:t>HR Assistant</w:t>
            </w:r>
          </w:p>
          <w:p w14:paraId="2C28CB69" w14:textId="77777777" w:rsidR="00C40396" w:rsidRPr="00960F3F" w:rsidRDefault="00C40396" w:rsidP="00D10B61">
            <w:pPr>
              <w:pStyle w:val="TableParagraph"/>
              <w:spacing w:line="247" w:lineRule="auto"/>
              <w:ind w:left="0" w:right="57"/>
              <w:rPr>
                <w:rFonts w:ascii="Candara" w:hAnsi="Candara"/>
                <w:b/>
                <w:color w:val="FF0000"/>
                <w:spacing w:val="14"/>
                <w:sz w:val="18"/>
                <w:szCs w:val="18"/>
              </w:rPr>
            </w:pPr>
            <w:r w:rsidRPr="00960F3F">
              <w:rPr>
                <w:rFonts w:ascii="Candara" w:hAnsi="Candara"/>
                <w:b/>
                <w:color w:val="FF0000"/>
                <w:spacing w:val="14"/>
                <w:sz w:val="18"/>
                <w:szCs w:val="18"/>
              </w:rPr>
              <w:t>Programme Assistant Seychelles</w:t>
            </w:r>
          </w:p>
          <w:p w14:paraId="73047F2D" w14:textId="21AAC730" w:rsidR="00C40396" w:rsidRPr="00960F3F" w:rsidRDefault="00C40396" w:rsidP="00CC504A">
            <w:pPr>
              <w:pStyle w:val="TableParagraph"/>
              <w:spacing w:before="3" w:line="247" w:lineRule="auto"/>
              <w:ind w:right="83"/>
              <w:rPr>
                <w:rFonts w:ascii="Candara" w:hAnsi="Candara"/>
                <w:sz w:val="18"/>
                <w:szCs w:val="18"/>
              </w:rPr>
            </w:pPr>
          </w:p>
        </w:tc>
      </w:tr>
      <w:tr w:rsidR="00C40396" w:rsidRPr="00C90A02" w14:paraId="42720F5A" w14:textId="5AD0A99C" w:rsidTr="00D10B61">
        <w:trPr>
          <w:trHeight w:val="46"/>
        </w:trPr>
        <w:tc>
          <w:tcPr>
            <w:tcW w:w="3119" w:type="dxa"/>
            <w:tcBorders>
              <w:left w:val="nil"/>
            </w:tcBorders>
            <w:shd w:val="clear" w:color="auto" w:fill="EBF1FA"/>
          </w:tcPr>
          <w:p w14:paraId="3D7E6FE4" w14:textId="6B941820" w:rsidR="00C40396" w:rsidRPr="00C90A02" w:rsidRDefault="00C40396" w:rsidP="00276F13">
            <w:pPr>
              <w:pStyle w:val="TableParagraph"/>
              <w:ind w:left="113" w:right="449"/>
              <w:rPr>
                <w:rFonts w:ascii="Candara" w:hAnsi="Candara"/>
                <w:b/>
                <w:bCs/>
                <w:color w:val="3C3C3B"/>
                <w:sz w:val="20"/>
                <w:szCs w:val="20"/>
              </w:rPr>
            </w:pPr>
            <w:r w:rsidRPr="00C90A02">
              <w:rPr>
                <w:rFonts w:ascii="Candara" w:hAnsi="Candara"/>
                <w:b/>
                <w:bCs/>
                <w:color w:val="3C3C3B"/>
                <w:sz w:val="20"/>
                <w:szCs w:val="20"/>
              </w:rPr>
              <w:t>1.4 At least 70% of the programme expenditures directly contribute to gender equality results. (GEN2 + GEN3).</w:t>
            </w:r>
          </w:p>
          <w:p w14:paraId="36974D1A" w14:textId="77777777" w:rsidR="00C40396" w:rsidRPr="00C90A02" w:rsidRDefault="00C40396" w:rsidP="00276F13">
            <w:pPr>
              <w:pStyle w:val="TableParagraph"/>
              <w:ind w:left="113" w:right="449"/>
              <w:rPr>
                <w:rFonts w:ascii="Candara" w:hAnsi="Candara"/>
                <w:color w:val="3C3C3B"/>
              </w:rPr>
            </w:pPr>
          </w:p>
          <w:p w14:paraId="3A5FE9B4" w14:textId="77777777" w:rsidR="00C40396" w:rsidRPr="00C90A02" w:rsidRDefault="00C40396" w:rsidP="00276F13">
            <w:pPr>
              <w:pStyle w:val="TableParagraph"/>
              <w:ind w:left="113" w:right="449"/>
              <w:rPr>
                <w:rFonts w:ascii="Candara" w:hAnsi="Candara"/>
                <w:i/>
                <w:iCs/>
                <w:color w:val="3C3C3B"/>
                <w:sz w:val="20"/>
                <w:szCs w:val="20"/>
              </w:rPr>
            </w:pPr>
            <w:r w:rsidRPr="00C90A02">
              <w:rPr>
                <w:rFonts w:ascii="Candara" w:hAnsi="Candara"/>
                <w:i/>
                <w:iCs/>
                <w:color w:val="3C3C3B"/>
                <w:sz w:val="20"/>
                <w:szCs w:val="20"/>
              </w:rPr>
              <w:t>Mandatory for Silver and to qualify for an assessment mission.</w:t>
            </w:r>
          </w:p>
          <w:p w14:paraId="5B5236B4" w14:textId="77777777" w:rsidR="00C40396" w:rsidRPr="00C90A02" w:rsidRDefault="00C40396" w:rsidP="00276F13">
            <w:pPr>
              <w:pStyle w:val="TableParagraph"/>
              <w:ind w:left="113" w:right="449"/>
              <w:rPr>
                <w:rFonts w:ascii="Candara" w:hAnsi="Candara"/>
                <w:i/>
                <w:iCs/>
                <w:color w:val="3C3C3B"/>
                <w:sz w:val="20"/>
                <w:szCs w:val="20"/>
              </w:rPr>
            </w:pPr>
          </w:p>
          <w:p w14:paraId="6575BF07" w14:textId="26FB753B" w:rsidR="00C40396" w:rsidRPr="00C90A02" w:rsidRDefault="00C40396" w:rsidP="00D10B61">
            <w:pPr>
              <w:pStyle w:val="TableParagraph"/>
              <w:ind w:right="449"/>
              <w:rPr>
                <w:rFonts w:ascii="Candara" w:hAnsi="Candara"/>
                <w:b/>
                <w:bCs/>
                <w:i/>
                <w:iCs/>
                <w:color w:val="3C3C3B"/>
                <w:w w:val="80"/>
              </w:rPr>
            </w:pPr>
            <w:r w:rsidRPr="00C90A02">
              <w:rPr>
                <w:rFonts w:ascii="Candara" w:hAnsi="Candara"/>
                <w:i/>
                <w:iCs/>
                <w:sz w:val="16"/>
                <w:szCs w:val="16"/>
              </w:rPr>
              <w:t>*</w:t>
            </w:r>
            <w:r w:rsidRPr="00C90A02">
              <w:rPr>
                <w:rFonts w:ascii="Candara" w:hAnsi="Candara"/>
                <w:i/>
                <w:iCs/>
                <w:color w:val="3C3C3B"/>
                <w:sz w:val="16"/>
                <w:szCs w:val="16"/>
              </w:rPr>
              <w:t>Please note this benchmark will be re-assessed after the establishment of the new Gender Equality Strategy 2022-2025 and the updated guidance on Gender Markers.</w:t>
            </w:r>
          </w:p>
        </w:tc>
        <w:tc>
          <w:tcPr>
            <w:tcW w:w="1984" w:type="dxa"/>
            <w:shd w:val="clear" w:color="auto" w:fill="EBF1FA"/>
          </w:tcPr>
          <w:p w14:paraId="0147E872" w14:textId="0021B563" w:rsidR="00C40396" w:rsidRPr="00C90A02" w:rsidRDefault="00C40396" w:rsidP="000A66FB">
            <w:pPr>
              <w:pStyle w:val="TableParagraph"/>
              <w:spacing w:before="3" w:line="247" w:lineRule="auto"/>
              <w:ind w:right="83"/>
              <w:rPr>
                <w:rFonts w:ascii="Candara" w:hAnsi="Candara"/>
                <w:color w:val="3C3C3B"/>
                <w:sz w:val="16"/>
                <w:szCs w:val="16"/>
              </w:rPr>
            </w:pPr>
            <w:r w:rsidRPr="00C90A02">
              <w:rPr>
                <w:rFonts w:ascii="Candara" w:hAnsi="Candara"/>
                <w:color w:val="3C3C3B"/>
                <w:sz w:val="16"/>
                <w:szCs w:val="16"/>
              </w:rPr>
              <w:t>1.4.1 Review ongoing projects Gender Markers scores for quality control and make necessary changes /corrections.  Systematically ensure gender screening of all projects starting at PPG stage using check lists</w:t>
            </w:r>
          </w:p>
        </w:tc>
        <w:tc>
          <w:tcPr>
            <w:tcW w:w="4394" w:type="dxa"/>
            <w:shd w:val="clear" w:color="auto" w:fill="EBF1FA"/>
          </w:tcPr>
          <w:p w14:paraId="6091AC28" w14:textId="60F61830" w:rsidR="00C40396" w:rsidRPr="00C90A02" w:rsidRDefault="00C40396" w:rsidP="00451117">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eastAsia="Trebuchet MS" w:hAnsi="Candara" w:cs="Trebuchet MS"/>
                <w:color w:val="3C3C3B"/>
                <w:sz w:val="16"/>
                <w:szCs w:val="16"/>
                <w:bdr w:val="none" w:sz="0" w:space="0" w:color="auto"/>
              </w:rPr>
              <w:t>Gender Marker Dashboard</w:t>
            </w:r>
          </w:p>
          <w:p w14:paraId="5C0AD1D0" w14:textId="77777777" w:rsidR="00C40396" w:rsidRPr="00C90A02" w:rsidRDefault="00C40396" w:rsidP="00451117">
            <w:pPr>
              <w:rPr>
                <w:rFonts w:ascii="Candara" w:eastAsia="Trebuchet MS" w:hAnsi="Candara" w:cs="Trebuchet MS"/>
                <w:color w:val="3C3C3B"/>
                <w:sz w:val="16"/>
                <w:szCs w:val="16"/>
                <w:bdr w:val="none" w:sz="0" w:space="0" w:color="auto"/>
              </w:rPr>
            </w:pPr>
          </w:p>
          <w:p w14:paraId="43051A69" w14:textId="3A66B831" w:rsidR="00C40396" w:rsidRPr="00C90A02" w:rsidRDefault="00C40396" w:rsidP="00EA3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rPr>
              <w:t>Comments From Assessors:</w:t>
            </w:r>
            <w:r w:rsidRPr="00C90A02">
              <w:rPr>
                <w:rFonts w:ascii="Candara" w:hAnsi="Candara" w:cs="CIDFont+F1"/>
                <w:color w:val="212529"/>
              </w:rPr>
              <w:t xml:space="preserve"> </w:t>
            </w:r>
            <w:r w:rsidRPr="00C90A02">
              <w:rPr>
                <w:rFonts w:ascii="Candara" w:eastAsia="Trebuchet MS" w:hAnsi="Candara" w:cs="Trebuchet MS"/>
                <w:color w:val="3C3C3B"/>
                <w:sz w:val="16"/>
                <w:szCs w:val="16"/>
                <w:bdr w:val="none" w:sz="0" w:space="0" w:color="auto"/>
              </w:rPr>
              <w:t>The Office has a total of GEN 2</w:t>
            </w:r>
          </w:p>
          <w:p w14:paraId="35D2F571" w14:textId="77777777" w:rsidR="00C40396" w:rsidRPr="00C90A02" w:rsidRDefault="00C40396" w:rsidP="00EA3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projects at 86.0% and GEN 1 projects</w:t>
            </w:r>
          </w:p>
          <w:p w14:paraId="4F8669CD" w14:textId="1338CFD8" w:rsidR="00C40396" w:rsidRPr="00C90A02" w:rsidRDefault="00C40396" w:rsidP="00EE75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ndara" w:hAnsi="Candara" w:cs="Trebuchet MS"/>
                <w:color w:val="3C3C3B"/>
                <w:sz w:val="16"/>
                <w:szCs w:val="16"/>
              </w:rPr>
            </w:pPr>
            <w:r w:rsidRPr="00C90A02">
              <w:rPr>
                <w:rFonts w:ascii="Candara" w:eastAsia="Trebuchet MS" w:hAnsi="Candara" w:cs="Trebuchet MS"/>
                <w:color w:val="3C3C3B"/>
                <w:sz w:val="16"/>
                <w:szCs w:val="16"/>
                <w:bdr w:val="none" w:sz="0" w:space="0" w:color="auto"/>
              </w:rPr>
              <w:t xml:space="preserve">at 13.3%. Therefore, the total amount of expenditures for GEN2 projects is above the corporate minimum of 70% of the total programme </w:t>
            </w:r>
            <w:r w:rsidRPr="00C90A02">
              <w:rPr>
                <w:rFonts w:ascii="Candara" w:hAnsi="Candara" w:cs="Trebuchet MS"/>
                <w:color w:val="3C3C3B"/>
                <w:sz w:val="16"/>
                <w:szCs w:val="16"/>
              </w:rPr>
              <w:t>budget.</w:t>
            </w:r>
          </w:p>
          <w:p w14:paraId="058A458C" w14:textId="77777777" w:rsidR="00C40396" w:rsidRPr="00C90A02" w:rsidRDefault="00C40396" w:rsidP="00EE75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ndara" w:hAnsi="Candara"/>
                <w:color w:val="3C3C3B"/>
                <w:sz w:val="16"/>
                <w:szCs w:val="16"/>
              </w:rPr>
            </w:pPr>
          </w:p>
          <w:p w14:paraId="1E77668C" w14:textId="1DB849B6" w:rsidR="00C40396" w:rsidRPr="00C90A02" w:rsidRDefault="00C40396" w:rsidP="00CC504A">
            <w:pPr>
              <w:pStyle w:val="TableParagraph"/>
              <w:spacing w:before="3" w:line="247" w:lineRule="auto"/>
              <w:ind w:left="0" w:right="83"/>
              <w:rPr>
                <w:rFonts w:ascii="Candara" w:hAnsi="Candara"/>
                <w:color w:val="3C3C3B"/>
                <w:sz w:val="20"/>
                <w:szCs w:val="20"/>
                <w:u w:val="single"/>
              </w:rPr>
            </w:pPr>
          </w:p>
        </w:tc>
        <w:tc>
          <w:tcPr>
            <w:tcW w:w="4536" w:type="dxa"/>
            <w:tcBorders>
              <w:right w:val="nil"/>
            </w:tcBorders>
            <w:shd w:val="clear" w:color="auto" w:fill="EBF1FA"/>
          </w:tcPr>
          <w:p w14:paraId="05439378" w14:textId="5D6A7E25" w:rsidR="00C40396" w:rsidRPr="00960F3F" w:rsidRDefault="00C40396" w:rsidP="00276F13">
            <w:pPr>
              <w:pStyle w:val="TableParagraph"/>
              <w:spacing w:before="94" w:line="247" w:lineRule="auto"/>
              <w:ind w:left="0" w:right="57"/>
              <w:rPr>
                <w:rFonts w:ascii="Candara" w:hAnsi="Candara"/>
                <w:color w:val="3C3C3B"/>
                <w:sz w:val="18"/>
                <w:szCs w:val="18"/>
              </w:rPr>
            </w:pPr>
            <w:r w:rsidRPr="00960F3F">
              <w:rPr>
                <w:rFonts w:ascii="Candara" w:hAnsi="Candara"/>
                <w:noProof/>
                <w:sz w:val="18"/>
                <w:szCs w:val="18"/>
                <w:bdr w:val="nil"/>
              </w:rPr>
              <mc:AlternateContent>
                <mc:Choice Requires="wps">
                  <w:drawing>
                    <wp:anchor distT="0" distB="0" distL="114300" distR="114300" simplePos="0" relativeHeight="251728962" behindDoc="0" locked="0" layoutInCell="1" allowOverlap="1" wp14:anchorId="39261DAB" wp14:editId="4637E137">
                      <wp:simplePos x="0" y="0"/>
                      <wp:positionH relativeFrom="column">
                        <wp:posOffset>33249</wp:posOffset>
                      </wp:positionH>
                      <wp:positionV relativeFrom="paragraph">
                        <wp:posOffset>53873</wp:posOffset>
                      </wp:positionV>
                      <wp:extent cx="190195" cy="212141"/>
                      <wp:effectExtent l="0" t="0" r="635" b="0"/>
                      <wp:wrapNone/>
                      <wp:docPr id="9" name="Oval 9"/>
                      <wp:cNvGraphicFramePr/>
                      <a:graphic xmlns:a="http://schemas.openxmlformats.org/drawingml/2006/main">
                        <a:graphicData uri="http://schemas.microsoft.com/office/word/2010/wordprocessingShape">
                          <wps:wsp>
                            <wps:cNvSpPr/>
                            <wps:spPr>
                              <a:xfrm>
                                <a:off x="0" y="0"/>
                                <a:ext cx="190195" cy="212141"/>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6D992" id="Oval 9" o:spid="_x0000_s1026" style="position:absolute;margin-left:2.6pt;margin-top:4.25pt;width:15pt;height:16.7pt;z-index:2517289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" fillcolor="#00b050" stroked="f" strokeweight="1pt">
                      <v:stroke miterlimit="4" joinstyle="miter"/>
                      <v:textbox inset="4pt,4pt,4pt,4pt"/>
                    </v:oval>
                  </w:pict>
                </mc:Fallback>
              </mc:AlternateContent>
            </w:r>
          </w:p>
          <w:p w14:paraId="3631BD4C" w14:textId="40687D7E" w:rsidR="00C40396" w:rsidRPr="00960F3F" w:rsidRDefault="00C40396" w:rsidP="00276F13">
            <w:pPr>
              <w:pStyle w:val="TableParagraph"/>
              <w:spacing w:before="94" w:line="247" w:lineRule="auto"/>
              <w:ind w:left="0" w:right="57"/>
              <w:rPr>
                <w:rFonts w:ascii="Candara" w:hAnsi="Candara"/>
                <w:color w:val="3C3C3B"/>
                <w:sz w:val="18"/>
                <w:szCs w:val="18"/>
              </w:rPr>
            </w:pPr>
          </w:p>
          <w:p w14:paraId="597644D4" w14:textId="4B437DF2" w:rsidR="00C40396" w:rsidRPr="00960F3F" w:rsidRDefault="00C40396" w:rsidP="00CC504A">
            <w:pPr>
              <w:rPr>
                <w:rFonts w:ascii="Candara" w:eastAsia="Trebuchet MS" w:hAnsi="Candara" w:cs="Trebuchet MS"/>
                <w:b/>
                <w:bCs/>
                <w:color w:val="3C3C3B"/>
                <w:sz w:val="18"/>
                <w:szCs w:val="18"/>
                <w:u w:val="single"/>
                <w:bdr w:val="none" w:sz="0" w:space="0" w:color="auto"/>
              </w:rPr>
            </w:pPr>
            <w:r w:rsidRPr="00960F3F">
              <w:rPr>
                <w:rFonts w:ascii="Candara" w:eastAsia="Trebuchet MS" w:hAnsi="Candara" w:cs="Trebuchet MS"/>
                <w:b/>
                <w:bCs/>
                <w:color w:val="3C3C3B"/>
                <w:sz w:val="18"/>
                <w:szCs w:val="18"/>
                <w:u w:val="single"/>
                <w:bdr w:val="none" w:sz="0" w:space="0" w:color="auto"/>
              </w:rPr>
              <w:t>Action:</w:t>
            </w:r>
          </w:p>
          <w:p w14:paraId="293B6EBB" w14:textId="66851A76" w:rsidR="00C40396" w:rsidRPr="00960F3F" w:rsidRDefault="00C40396" w:rsidP="00CC504A">
            <w:pPr>
              <w:pStyle w:val="TableParagraph"/>
              <w:spacing w:before="3" w:line="247" w:lineRule="auto"/>
              <w:ind w:left="0" w:right="83"/>
              <w:rPr>
                <w:rFonts w:ascii="Candara" w:hAnsi="Candara"/>
                <w:b/>
                <w:bCs/>
                <w:color w:val="3C3C3B"/>
                <w:sz w:val="18"/>
                <w:szCs w:val="18"/>
              </w:rPr>
            </w:pPr>
            <w:r w:rsidRPr="00960F3F">
              <w:rPr>
                <w:rFonts w:ascii="Candara" w:hAnsi="Candara"/>
                <w:color w:val="3C3C3B"/>
                <w:sz w:val="18"/>
                <w:szCs w:val="18"/>
              </w:rPr>
              <w:t>Most of the MCO Projects are  GEN 2. Therefore, the total amount of expenditures for GEN2 projects is above the corporate minimum of 70% of the total programme budget.</w:t>
            </w:r>
            <w:r w:rsidR="008E4417" w:rsidRPr="00960F3F">
              <w:rPr>
                <w:rFonts w:ascii="Candara" w:hAnsi="Candara"/>
                <w:color w:val="3C3C3B"/>
                <w:sz w:val="18"/>
                <w:szCs w:val="18"/>
              </w:rPr>
              <w:t xml:space="preserve"> </w:t>
            </w:r>
            <w:r w:rsidR="008E4417" w:rsidRPr="00960F3F">
              <w:rPr>
                <w:rFonts w:ascii="Candara" w:hAnsi="Candara"/>
                <w:b/>
                <w:bCs/>
                <w:color w:val="3C3C3B"/>
                <w:sz w:val="18"/>
                <w:szCs w:val="18"/>
              </w:rPr>
              <w:t>COMPLETED</w:t>
            </w:r>
          </w:p>
          <w:p w14:paraId="6813BD1E" w14:textId="77777777" w:rsidR="00C40396" w:rsidRPr="00960F3F" w:rsidRDefault="00C40396" w:rsidP="00CC504A">
            <w:pPr>
              <w:pStyle w:val="TableParagraph"/>
              <w:spacing w:before="3" w:line="247" w:lineRule="auto"/>
              <w:ind w:left="0" w:right="83"/>
              <w:rPr>
                <w:rFonts w:ascii="Candara" w:hAnsi="Candara"/>
                <w:color w:val="3C3C3B"/>
                <w:sz w:val="18"/>
                <w:szCs w:val="18"/>
              </w:rPr>
            </w:pPr>
          </w:p>
          <w:p w14:paraId="584B2926" w14:textId="77777777" w:rsidR="00C40396" w:rsidRPr="00960F3F" w:rsidRDefault="00C40396" w:rsidP="00CC504A">
            <w:pPr>
              <w:pStyle w:val="TableParagraph"/>
              <w:spacing w:before="3" w:line="247" w:lineRule="auto"/>
              <w:ind w:left="0" w:right="83"/>
              <w:rPr>
                <w:rFonts w:ascii="Candara" w:hAnsi="Candara"/>
                <w:color w:val="3C3C3B"/>
                <w:sz w:val="18"/>
                <w:szCs w:val="18"/>
                <w:u w:val="single"/>
              </w:rPr>
            </w:pPr>
            <w:r w:rsidRPr="00960F3F">
              <w:rPr>
                <w:rFonts w:ascii="Candara" w:hAnsi="Candara"/>
                <w:color w:val="3C3C3B"/>
                <w:sz w:val="18"/>
                <w:szCs w:val="18"/>
                <w:u w:val="single"/>
              </w:rPr>
              <w:t>Meeting this benchmark in the Baseline assessment</w:t>
            </w:r>
          </w:p>
          <w:p w14:paraId="57B51337" w14:textId="78FDF0F5" w:rsidR="00C40396" w:rsidRPr="00960F3F" w:rsidRDefault="00C40396" w:rsidP="00D10B61">
            <w:pPr>
              <w:pStyle w:val="TableParagraph"/>
              <w:spacing w:line="247" w:lineRule="auto"/>
              <w:ind w:left="0" w:right="57"/>
              <w:rPr>
                <w:rFonts w:ascii="Candara" w:hAnsi="Candara"/>
                <w:b/>
                <w:bCs/>
                <w:color w:val="3C3C3B"/>
                <w:sz w:val="18"/>
                <w:szCs w:val="18"/>
              </w:rPr>
            </w:pPr>
            <w:r w:rsidRPr="00960F3F">
              <w:rPr>
                <w:rFonts w:ascii="Candara" w:hAnsi="Candara"/>
                <w:b/>
                <w:bCs/>
                <w:color w:val="FF0000"/>
                <w:sz w:val="18"/>
                <w:szCs w:val="18"/>
              </w:rPr>
              <w:t>Gender and ME Officer, Project Managers and Project Preparation Grant Manager</w:t>
            </w:r>
          </w:p>
        </w:tc>
      </w:tr>
      <w:tr w:rsidR="00C40396" w:rsidRPr="00C90A02" w14:paraId="401A74D8" w14:textId="4D5C09C6" w:rsidTr="00D10B61">
        <w:trPr>
          <w:trHeight w:val="493"/>
        </w:trPr>
        <w:tc>
          <w:tcPr>
            <w:tcW w:w="3119" w:type="dxa"/>
            <w:tcBorders>
              <w:left w:val="nil"/>
            </w:tcBorders>
            <w:shd w:val="clear" w:color="auto" w:fill="EBF1FA"/>
          </w:tcPr>
          <w:p w14:paraId="641FA0DB" w14:textId="74CB9702" w:rsidR="00C40396" w:rsidRPr="00C90A02" w:rsidRDefault="00C40396" w:rsidP="00276F13">
            <w:pPr>
              <w:pStyle w:val="TableParagraph"/>
              <w:ind w:left="113" w:right="449"/>
              <w:rPr>
                <w:rFonts w:ascii="Candara" w:hAnsi="Candara"/>
                <w:b/>
                <w:bCs/>
                <w:color w:val="3C3C3B"/>
                <w:sz w:val="20"/>
                <w:szCs w:val="20"/>
              </w:rPr>
            </w:pPr>
            <w:r w:rsidRPr="00C90A02">
              <w:rPr>
                <w:rFonts w:ascii="Candara" w:hAnsi="Candara"/>
                <w:b/>
                <w:bCs/>
                <w:color w:val="3C3C3B"/>
                <w:sz w:val="20"/>
                <w:szCs w:val="20"/>
              </w:rPr>
              <w:t>1.5 At least 15% of the programme expenditures directly contribute to programmes and projects with gender equality as the primary objective (GEN3).</w:t>
            </w:r>
          </w:p>
          <w:p w14:paraId="19AAA6FA" w14:textId="77777777" w:rsidR="00C40396" w:rsidRPr="00C90A02" w:rsidRDefault="00C40396" w:rsidP="00276F13">
            <w:pPr>
              <w:pStyle w:val="TableParagraph"/>
              <w:ind w:left="113" w:right="449"/>
              <w:rPr>
                <w:rFonts w:ascii="Candara" w:hAnsi="Candara"/>
                <w:b/>
                <w:bCs/>
                <w:color w:val="3C3C3B"/>
                <w:sz w:val="20"/>
                <w:szCs w:val="20"/>
              </w:rPr>
            </w:pPr>
          </w:p>
          <w:p w14:paraId="52255D79" w14:textId="77777777" w:rsidR="00C40396" w:rsidRPr="00C90A02" w:rsidRDefault="00C40396" w:rsidP="00276F13">
            <w:pPr>
              <w:pStyle w:val="TableParagraph"/>
              <w:ind w:left="113" w:right="449"/>
              <w:rPr>
                <w:rFonts w:ascii="Candara" w:hAnsi="Candara"/>
                <w:i/>
                <w:iCs/>
                <w:color w:val="3C3C3B"/>
                <w:sz w:val="20"/>
                <w:szCs w:val="20"/>
              </w:rPr>
            </w:pPr>
            <w:r w:rsidRPr="00C90A02">
              <w:rPr>
                <w:rFonts w:ascii="Candara" w:hAnsi="Candara"/>
                <w:i/>
                <w:iCs/>
                <w:color w:val="3C3C3B"/>
                <w:sz w:val="20"/>
                <w:szCs w:val="20"/>
              </w:rPr>
              <w:t>Mandatory for Silver and to qualify for an assessment mission.</w:t>
            </w:r>
          </w:p>
          <w:p w14:paraId="0726525A" w14:textId="77777777" w:rsidR="00C40396" w:rsidRPr="00C90A02" w:rsidRDefault="00C40396" w:rsidP="00276F13">
            <w:pPr>
              <w:pStyle w:val="TableParagraph"/>
              <w:ind w:left="113" w:right="449"/>
              <w:rPr>
                <w:rFonts w:ascii="Candara" w:hAnsi="Candara"/>
                <w:i/>
                <w:iCs/>
                <w:color w:val="3C3C3B"/>
                <w:sz w:val="20"/>
                <w:szCs w:val="20"/>
              </w:rPr>
            </w:pPr>
          </w:p>
          <w:p w14:paraId="64320C74" w14:textId="77777777" w:rsidR="00C40396" w:rsidRPr="00C90A02" w:rsidRDefault="00C40396" w:rsidP="00097571">
            <w:pPr>
              <w:pStyle w:val="TableParagraph"/>
              <w:ind w:right="449"/>
              <w:rPr>
                <w:rFonts w:ascii="Candara" w:hAnsi="Candara"/>
                <w:i/>
                <w:iCs/>
                <w:color w:val="3C3C3B"/>
                <w:sz w:val="16"/>
                <w:szCs w:val="16"/>
              </w:rPr>
            </w:pPr>
            <w:r w:rsidRPr="00C90A02">
              <w:rPr>
                <w:rFonts w:ascii="Candara" w:hAnsi="Candara"/>
                <w:i/>
                <w:iCs/>
                <w:sz w:val="18"/>
                <w:szCs w:val="18"/>
              </w:rPr>
              <w:t>*</w:t>
            </w:r>
            <w:r w:rsidRPr="00C90A02">
              <w:rPr>
                <w:rFonts w:ascii="Candara" w:hAnsi="Candara"/>
                <w:i/>
                <w:iCs/>
                <w:color w:val="3C3C3B"/>
                <w:sz w:val="16"/>
                <w:szCs w:val="16"/>
              </w:rPr>
              <w:t>Please note this benchmark will be re-assessed after the establishment of the new Gender Equality Strategy 2022-2025 and the updated guidance on Gender Markers.</w:t>
            </w:r>
          </w:p>
          <w:p w14:paraId="2CC3B861" w14:textId="7E7FC7F1" w:rsidR="00C40396" w:rsidRPr="00C90A02" w:rsidRDefault="00C40396" w:rsidP="00276F13">
            <w:pPr>
              <w:pStyle w:val="TableParagraph"/>
              <w:ind w:left="113" w:right="449"/>
              <w:rPr>
                <w:rFonts w:ascii="Candara" w:hAnsi="Candara"/>
                <w:color w:val="3C3C3B"/>
                <w:w w:val="80"/>
                <w:sz w:val="20"/>
                <w:szCs w:val="20"/>
              </w:rPr>
            </w:pPr>
          </w:p>
        </w:tc>
        <w:tc>
          <w:tcPr>
            <w:tcW w:w="1984" w:type="dxa"/>
            <w:shd w:val="clear" w:color="auto" w:fill="EBF1FA"/>
          </w:tcPr>
          <w:p w14:paraId="206E3837" w14:textId="4D26FC00" w:rsidR="00C40396" w:rsidRPr="00C90A02" w:rsidRDefault="00C40396" w:rsidP="003D6758">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1.5.1 Review Gender Markers score to restructure the TRAC 1 funding and repurpose the Gender aspect</w:t>
            </w:r>
          </w:p>
        </w:tc>
        <w:tc>
          <w:tcPr>
            <w:tcW w:w="4394" w:type="dxa"/>
            <w:shd w:val="clear" w:color="auto" w:fill="EBF1FA"/>
          </w:tcPr>
          <w:p w14:paraId="1B861B50" w14:textId="1C316AFA" w:rsidR="00C40396" w:rsidRPr="00C90A02" w:rsidRDefault="00C40396" w:rsidP="00451117">
            <w:pPr>
              <w:rPr>
                <w:rFonts w:ascii="Candara" w:eastAsia="Trebuchet MS" w:hAnsi="Candara" w:cs="Trebuchet MS"/>
                <w:b/>
                <w:bCs/>
                <w:color w:val="3C3C3B"/>
                <w:sz w:val="16"/>
                <w:szCs w:val="16"/>
                <w:u w:val="single"/>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eastAsia="Trebuchet MS" w:hAnsi="Candara" w:cs="Trebuchet MS"/>
                <w:color w:val="3C3C3B"/>
                <w:sz w:val="16"/>
                <w:szCs w:val="16"/>
              </w:rPr>
              <w:t>Gender Marker Dashboard</w:t>
            </w:r>
          </w:p>
          <w:p w14:paraId="69E68834" w14:textId="7321EA50" w:rsidR="00C40396" w:rsidRPr="00C90A02" w:rsidRDefault="00C40396" w:rsidP="008B7F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ndara" w:eastAsia="Trebuchet MS" w:hAnsi="Candara" w:cs="Trebuchet MS"/>
                <w:color w:val="3C3C3B"/>
                <w:sz w:val="16"/>
                <w:szCs w:val="16"/>
              </w:rPr>
            </w:pPr>
            <w:r w:rsidRPr="00C90A02">
              <w:rPr>
                <w:rFonts w:ascii="Candara" w:eastAsia="Trebuchet MS" w:hAnsi="Candara" w:cs="Trebuchet MS"/>
                <w:b/>
                <w:bCs/>
                <w:color w:val="3C3C3B"/>
                <w:sz w:val="16"/>
                <w:szCs w:val="16"/>
                <w:u w:val="single"/>
              </w:rPr>
              <w:t>Comments From Assessors:</w:t>
            </w:r>
            <w:r w:rsidRPr="00C90A02">
              <w:rPr>
                <w:rFonts w:ascii="Candara" w:hAnsi="Candara" w:cs="CIDFont+F1"/>
                <w:color w:val="212529"/>
              </w:rPr>
              <w:t xml:space="preserve"> </w:t>
            </w:r>
            <w:r w:rsidRPr="00C90A02">
              <w:rPr>
                <w:rFonts w:ascii="Candara" w:eastAsia="Trebuchet MS" w:hAnsi="Candara" w:cs="Trebuchet MS"/>
                <w:color w:val="3C3C3B"/>
                <w:sz w:val="16"/>
                <w:szCs w:val="16"/>
              </w:rPr>
              <w:t>There is no evidence of GEN3 projects. However, since the Office has shown a commendable trend for GEN2 budget expenditures, it is possible to make more investment in gender equality outputs across all programme clusters, as it develops and secures approval plus funding of a standalone gender equality</w:t>
            </w:r>
          </w:p>
          <w:p w14:paraId="02D28071" w14:textId="3979E710" w:rsidR="00C40396" w:rsidRPr="00C90A02" w:rsidRDefault="00C40396" w:rsidP="008B7F44">
            <w:pPr>
              <w:pStyle w:val="TableParagraph"/>
              <w:spacing w:before="3" w:line="247" w:lineRule="auto"/>
              <w:ind w:left="0" w:right="83"/>
              <w:rPr>
                <w:rFonts w:ascii="Candara" w:hAnsi="Candara"/>
                <w:color w:val="3C3C3B"/>
                <w:sz w:val="16"/>
                <w:szCs w:val="16"/>
                <w:bdr w:val="nil"/>
              </w:rPr>
            </w:pPr>
            <w:r w:rsidRPr="00C90A02">
              <w:rPr>
                <w:rFonts w:ascii="Candara" w:hAnsi="Candara"/>
                <w:color w:val="3C3C3B"/>
                <w:sz w:val="16"/>
                <w:szCs w:val="16"/>
                <w:bdr w:val="nil"/>
              </w:rPr>
              <w:t>project.</w:t>
            </w:r>
          </w:p>
          <w:p w14:paraId="14A21680" w14:textId="77777777" w:rsidR="00C40396" w:rsidRPr="00C90A02" w:rsidRDefault="00C40396" w:rsidP="008B7F44">
            <w:pPr>
              <w:pStyle w:val="TableParagraph"/>
              <w:spacing w:before="3" w:line="247" w:lineRule="auto"/>
              <w:ind w:left="0" w:right="83"/>
              <w:rPr>
                <w:rFonts w:ascii="Candara" w:hAnsi="Candara"/>
                <w:color w:val="3C3C3B"/>
                <w:sz w:val="16"/>
                <w:szCs w:val="16"/>
                <w:bdr w:val="nil"/>
              </w:rPr>
            </w:pPr>
          </w:p>
          <w:p w14:paraId="266FD04A" w14:textId="44DBAD38" w:rsidR="00C40396" w:rsidRPr="00C90A02" w:rsidRDefault="00C40396" w:rsidP="00CC504A">
            <w:pPr>
              <w:pStyle w:val="TableParagraph"/>
              <w:spacing w:before="3" w:line="247" w:lineRule="auto"/>
              <w:ind w:left="0" w:right="83"/>
              <w:rPr>
                <w:rFonts w:ascii="Candara" w:hAnsi="Candara"/>
                <w:color w:val="3C3C3B"/>
                <w:sz w:val="20"/>
                <w:szCs w:val="20"/>
              </w:rPr>
            </w:pPr>
          </w:p>
        </w:tc>
        <w:tc>
          <w:tcPr>
            <w:tcW w:w="4536" w:type="dxa"/>
            <w:tcBorders>
              <w:right w:val="nil"/>
            </w:tcBorders>
            <w:shd w:val="clear" w:color="auto" w:fill="EBF1FA"/>
          </w:tcPr>
          <w:p w14:paraId="499C5773" w14:textId="5A2F751A" w:rsidR="00C40396" w:rsidRPr="00960F3F" w:rsidRDefault="00C40396" w:rsidP="00276F13">
            <w:pPr>
              <w:pStyle w:val="TableParagraph"/>
              <w:spacing w:before="94" w:line="247" w:lineRule="auto"/>
              <w:ind w:left="0" w:right="57"/>
              <w:rPr>
                <w:rFonts w:ascii="Candara" w:hAnsi="Candara"/>
                <w:noProof/>
                <w:sz w:val="18"/>
                <w:szCs w:val="18"/>
                <w:bdr w:val="nil"/>
              </w:rPr>
            </w:pPr>
            <w:r w:rsidRPr="00960F3F">
              <w:rPr>
                <w:rFonts w:ascii="Candara" w:hAnsi="Candara"/>
                <w:noProof/>
                <w:sz w:val="18"/>
                <w:szCs w:val="18"/>
                <w:bdr w:val="nil"/>
              </w:rPr>
              <mc:AlternateContent>
                <mc:Choice Requires="wps">
                  <w:drawing>
                    <wp:anchor distT="0" distB="0" distL="114300" distR="114300" simplePos="0" relativeHeight="251733058" behindDoc="0" locked="0" layoutInCell="1" allowOverlap="1" wp14:anchorId="68947970" wp14:editId="49F7FB39">
                      <wp:simplePos x="0" y="0"/>
                      <wp:positionH relativeFrom="column">
                        <wp:posOffset>21311</wp:posOffset>
                      </wp:positionH>
                      <wp:positionV relativeFrom="paragraph">
                        <wp:posOffset>5105</wp:posOffset>
                      </wp:positionV>
                      <wp:extent cx="219456" cy="204826"/>
                      <wp:effectExtent l="0" t="0" r="9525" b="5080"/>
                      <wp:wrapNone/>
                      <wp:docPr id="10" name="Oval 10"/>
                      <wp:cNvGraphicFramePr/>
                      <a:graphic xmlns:a="http://schemas.openxmlformats.org/drawingml/2006/main">
                        <a:graphicData uri="http://schemas.microsoft.com/office/word/2010/wordprocessingShape">
                          <wps:wsp>
                            <wps:cNvSpPr/>
                            <wps:spPr>
                              <a:xfrm>
                                <a:off x="0" y="0"/>
                                <a:ext cx="219456" cy="204826"/>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38E00" id="Oval 10" o:spid="_x0000_s1026" style="position:absolute;margin-left:1.7pt;margin-top:.4pt;width:17.3pt;height:16.15pt;z-index:2517330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" fillcolor="#ffc000" stroked="f" strokeweight="1pt">
                      <v:stroke miterlimit="4" joinstyle="miter"/>
                      <v:textbox inset="4pt,4pt,4pt,4pt"/>
                    </v:oval>
                  </w:pict>
                </mc:Fallback>
              </mc:AlternateContent>
            </w:r>
          </w:p>
          <w:p w14:paraId="493B2CA1" w14:textId="3940EDF5" w:rsidR="00C40396" w:rsidRPr="00960F3F" w:rsidRDefault="00C40396" w:rsidP="00D10B61">
            <w:pPr>
              <w:spacing w:line="247" w:lineRule="auto"/>
              <w:rPr>
                <w:rFonts w:ascii="Candara" w:hAnsi="Candara"/>
                <w:color w:val="3C3C3B"/>
                <w:sz w:val="18"/>
                <w:szCs w:val="18"/>
              </w:rPr>
            </w:pPr>
            <w:r w:rsidRPr="00960F3F">
              <w:rPr>
                <w:rFonts w:ascii="Candara" w:hAnsi="Candara"/>
                <w:b/>
                <w:bCs/>
                <w:noProof/>
                <w:sz w:val="18"/>
                <w:szCs w:val="18"/>
              </w:rPr>
              <w:t>Action</w:t>
            </w:r>
            <w:r w:rsidR="00D10B61" w:rsidRPr="00960F3F">
              <w:rPr>
                <w:rFonts w:ascii="Candara" w:hAnsi="Candara"/>
                <w:b/>
                <w:bCs/>
                <w:noProof/>
                <w:sz w:val="18"/>
                <w:szCs w:val="18"/>
              </w:rPr>
              <w:t xml:space="preserve"> 1: </w:t>
            </w:r>
            <w:r w:rsidRPr="00960F3F">
              <w:rPr>
                <w:rFonts w:ascii="Candara" w:hAnsi="Candara"/>
                <w:color w:val="3C3C3B"/>
                <w:sz w:val="18"/>
                <w:szCs w:val="18"/>
              </w:rPr>
              <w:t xml:space="preserve">To restructure the programme architecture to consolidate gender focused activities into one output area  </w:t>
            </w:r>
          </w:p>
          <w:p w14:paraId="191A08FA" w14:textId="51981EF2" w:rsidR="00C40396" w:rsidRPr="00960F3F" w:rsidRDefault="00C40396" w:rsidP="00D10B61">
            <w:pPr>
              <w:pStyle w:val="TableParagraph"/>
              <w:spacing w:line="247" w:lineRule="auto"/>
              <w:ind w:left="0" w:right="57"/>
              <w:rPr>
                <w:rFonts w:ascii="Candara" w:hAnsi="Candara"/>
                <w:sz w:val="18"/>
                <w:szCs w:val="18"/>
              </w:rPr>
            </w:pPr>
            <w:r w:rsidRPr="00960F3F">
              <w:rPr>
                <w:rFonts w:ascii="Candara" w:hAnsi="Candara"/>
                <w:noProof/>
                <w:sz w:val="18"/>
                <w:szCs w:val="18"/>
                <w:bdr w:val="nil"/>
              </w:rPr>
              <w:t>As 4 July IRRF dashboard shows that Trac 2 for GEN 3 is 8.24% of expenditure.</w:t>
            </w:r>
            <w:r w:rsidR="008E4417" w:rsidRPr="00960F3F">
              <w:rPr>
                <w:rFonts w:ascii="Candara" w:hAnsi="Candara"/>
                <w:noProof/>
                <w:sz w:val="18"/>
                <w:szCs w:val="18"/>
                <w:bdr w:val="nil"/>
              </w:rPr>
              <w:t xml:space="preserve"> </w:t>
            </w:r>
            <w:r w:rsidR="008E4417" w:rsidRPr="00960F3F">
              <w:rPr>
                <w:rFonts w:ascii="Candara" w:hAnsi="Candara"/>
                <w:b/>
                <w:bCs/>
                <w:noProof/>
                <w:color w:val="FF0000"/>
                <w:sz w:val="18"/>
                <w:szCs w:val="18"/>
                <w:bdr w:val="nil"/>
              </w:rPr>
              <w:t>PENDING</w:t>
            </w:r>
          </w:p>
          <w:p w14:paraId="5E4E0356" w14:textId="77777777" w:rsidR="00206F91" w:rsidRDefault="00206F91" w:rsidP="00D10B61">
            <w:pPr>
              <w:pStyle w:val="TableParagraph"/>
              <w:spacing w:line="247" w:lineRule="auto"/>
              <w:ind w:left="0" w:right="57"/>
              <w:rPr>
                <w:rFonts w:ascii="Candara" w:hAnsi="Candara"/>
                <w:b/>
                <w:bCs/>
                <w:noProof/>
                <w:sz w:val="18"/>
                <w:szCs w:val="18"/>
              </w:rPr>
            </w:pPr>
          </w:p>
          <w:p w14:paraId="4EC68B7C" w14:textId="1DA8583E" w:rsidR="00C40396" w:rsidRPr="00960F3F" w:rsidRDefault="00D10B61" w:rsidP="00D10B61">
            <w:pPr>
              <w:pStyle w:val="TableParagraph"/>
              <w:spacing w:line="247" w:lineRule="auto"/>
              <w:ind w:left="0" w:right="57"/>
              <w:rPr>
                <w:rFonts w:ascii="Candara" w:hAnsi="Candara"/>
                <w:b/>
                <w:bCs/>
                <w:noProof/>
                <w:sz w:val="18"/>
                <w:szCs w:val="18"/>
              </w:rPr>
            </w:pPr>
            <w:r w:rsidRPr="00960F3F">
              <w:rPr>
                <w:rFonts w:ascii="Candara" w:hAnsi="Candara"/>
                <w:b/>
                <w:bCs/>
                <w:noProof/>
                <w:sz w:val="18"/>
                <w:szCs w:val="18"/>
              </w:rPr>
              <w:t>Action 2:</w:t>
            </w:r>
            <w:r w:rsidRPr="00960F3F">
              <w:rPr>
                <w:rFonts w:ascii="Candara" w:hAnsi="Candara"/>
                <w:noProof/>
                <w:sz w:val="18"/>
                <w:szCs w:val="18"/>
              </w:rPr>
              <w:t xml:space="preserve"> </w:t>
            </w:r>
            <w:r w:rsidR="00C40396" w:rsidRPr="00960F3F">
              <w:rPr>
                <w:rFonts w:ascii="Candara" w:hAnsi="Candara"/>
                <w:noProof/>
                <w:sz w:val="18"/>
                <w:szCs w:val="18"/>
              </w:rPr>
              <w:t>Quantum migration and review of GEN3 projects</w:t>
            </w:r>
            <w:r w:rsidR="008E4417" w:rsidRPr="00960F3F">
              <w:rPr>
                <w:rFonts w:ascii="Candara" w:hAnsi="Candara"/>
                <w:noProof/>
                <w:sz w:val="18"/>
                <w:szCs w:val="18"/>
              </w:rPr>
              <w:t xml:space="preserve"> </w:t>
            </w:r>
            <w:r w:rsidR="008E4417" w:rsidRPr="00960F3F">
              <w:rPr>
                <w:rFonts w:ascii="Candara" w:hAnsi="Candara"/>
                <w:b/>
                <w:bCs/>
                <w:noProof/>
                <w:color w:val="FF0000"/>
                <w:sz w:val="18"/>
                <w:szCs w:val="18"/>
              </w:rPr>
              <w:t>PENDING</w:t>
            </w:r>
            <w:r w:rsidR="00C40396" w:rsidRPr="00960F3F">
              <w:rPr>
                <w:rFonts w:ascii="Candara" w:hAnsi="Candara"/>
                <w:b/>
                <w:bCs/>
                <w:noProof/>
                <w:sz w:val="18"/>
                <w:szCs w:val="18"/>
              </w:rPr>
              <w:t xml:space="preserve"> </w:t>
            </w:r>
          </w:p>
          <w:p w14:paraId="42FA1470" w14:textId="77777777" w:rsidR="00C40396" w:rsidRPr="00960F3F" w:rsidRDefault="00C40396" w:rsidP="00950936">
            <w:pPr>
              <w:pStyle w:val="TableParagraph"/>
              <w:spacing w:before="94" w:line="247" w:lineRule="auto"/>
              <w:ind w:left="0" w:right="57"/>
              <w:rPr>
                <w:rFonts w:ascii="Candara" w:hAnsi="Candara"/>
                <w:noProof/>
                <w:sz w:val="18"/>
                <w:szCs w:val="18"/>
              </w:rPr>
            </w:pPr>
          </w:p>
          <w:p w14:paraId="4FAB8AD8" w14:textId="5A4BDA41" w:rsidR="00C40396" w:rsidRPr="00960F3F" w:rsidRDefault="00C40396" w:rsidP="00950936">
            <w:pPr>
              <w:pStyle w:val="TableParagraph"/>
              <w:spacing w:before="94" w:line="247" w:lineRule="auto"/>
              <w:ind w:left="0" w:right="57"/>
              <w:rPr>
                <w:rFonts w:ascii="Candara" w:hAnsi="Candara"/>
                <w:b/>
                <w:bCs/>
                <w:color w:val="3C3C3B"/>
                <w:sz w:val="18"/>
                <w:szCs w:val="18"/>
              </w:rPr>
            </w:pPr>
            <w:r w:rsidRPr="00960F3F">
              <w:rPr>
                <w:rFonts w:ascii="Candara" w:hAnsi="Candara"/>
                <w:b/>
                <w:bCs/>
                <w:noProof/>
                <w:color w:val="FF0000"/>
                <w:sz w:val="18"/>
                <w:szCs w:val="18"/>
              </w:rPr>
              <w:t>Team Leader - SEDU</w:t>
            </w:r>
          </w:p>
        </w:tc>
      </w:tr>
      <w:bookmarkEnd w:id="0"/>
    </w:tbl>
    <w:p w14:paraId="383B6B39" w14:textId="2CEA7270" w:rsidR="003A0C93" w:rsidRPr="00C90A02" w:rsidRDefault="003A0C93" w:rsidP="003D6758">
      <w:pPr>
        <w:rPr>
          <w:rFonts w:ascii="Candara" w:hAnsi="Candara"/>
        </w:rPr>
        <w:sectPr w:rsidR="003A0C93" w:rsidRPr="00C90A02" w:rsidSect="00642A13">
          <w:headerReference w:type="default" r:id="rId19"/>
          <w:pgSz w:w="15840" w:h="12240" w:orient="landscape"/>
          <w:pgMar w:top="720" w:right="720" w:bottom="720" w:left="720" w:header="357" w:footer="1038" w:gutter="0"/>
          <w:pgNumType w:start="1"/>
          <w:cols w:space="720"/>
          <w:docGrid w:linePitch="326"/>
        </w:sectPr>
      </w:pPr>
    </w:p>
    <w:p w14:paraId="5DCF9974" w14:textId="47EC4C11" w:rsidR="003D6758" w:rsidRPr="00C90A02" w:rsidRDefault="00C7182E" w:rsidP="003D6758">
      <w:pPr>
        <w:rPr>
          <w:rFonts w:ascii="Candara" w:hAnsi="Candara"/>
        </w:rPr>
      </w:pPr>
      <w:r w:rsidRPr="00C90A02">
        <w:rPr>
          <w:rFonts w:ascii="Candara" w:hAnsi="Candara"/>
          <w:noProof/>
          <w:color w:val="66A2D8"/>
          <w:spacing w:val="21"/>
          <w:sz w:val="36"/>
          <w:szCs w:val="36"/>
        </w:rPr>
        <w:drawing>
          <wp:anchor distT="0" distB="0" distL="114300" distR="114300" simplePos="0" relativeHeight="251658260" behindDoc="0" locked="0" layoutInCell="1" allowOverlap="1" wp14:anchorId="7C6CE794" wp14:editId="45FD1919">
            <wp:simplePos x="0" y="0"/>
            <wp:positionH relativeFrom="column">
              <wp:posOffset>260350</wp:posOffset>
            </wp:positionH>
            <wp:positionV relativeFrom="paragraph">
              <wp:posOffset>123825</wp:posOffset>
            </wp:positionV>
            <wp:extent cx="745490" cy="745490"/>
            <wp:effectExtent l="0" t="0" r="0" b="0"/>
            <wp:wrapSquare wrapText="bothSides"/>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45490" cy="745490"/>
                    </a:xfrm>
                    <a:prstGeom prst="rect">
                      <a:avLst/>
                    </a:prstGeom>
                  </pic:spPr>
                </pic:pic>
              </a:graphicData>
            </a:graphic>
            <wp14:sizeRelH relativeFrom="margin">
              <wp14:pctWidth>0</wp14:pctWidth>
            </wp14:sizeRelH>
            <wp14:sizeRelV relativeFrom="margin">
              <wp14:pctHeight>0</wp14:pctHeight>
            </wp14:sizeRelV>
          </wp:anchor>
        </w:drawing>
      </w:r>
    </w:p>
    <w:p w14:paraId="409C6B4D" w14:textId="5360E98B" w:rsidR="007949C3" w:rsidRPr="00C90A02" w:rsidRDefault="00C7182E" w:rsidP="00C7182E">
      <w:pPr>
        <w:pStyle w:val="Heading1"/>
        <w:tabs>
          <w:tab w:val="left" w:pos="486"/>
        </w:tabs>
        <w:ind w:left="110"/>
        <w:rPr>
          <w:rFonts w:ascii="Candara" w:hAnsi="Candara"/>
          <w:color w:val="C4222F"/>
          <w:spacing w:val="18"/>
          <w:sz w:val="36"/>
          <w:szCs w:val="36"/>
        </w:rPr>
      </w:pPr>
      <w:r w:rsidRPr="00C90A02">
        <w:rPr>
          <w:rFonts w:ascii="Candara" w:hAnsi="Candara"/>
          <w:color w:val="C4222F"/>
          <w:spacing w:val="18"/>
          <w:sz w:val="36"/>
          <w:szCs w:val="36"/>
        </w:rPr>
        <w:t xml:space="preserve">2. </w:t>
      </w:r>
      <w:r w:rsidR="00360A40" w:rsidRPr="00C90A02">
        <w:rPr>
          <w:rFonts w:ascii="Candara" w:hAnsi="Candara"/>
          <w:color w:val="C4222F"/>
          <w:spacing w:val="18"/>
          <w:sz w:val="36"/>
          <w:szCs w:val="36"/>
        </w:rPr>
        <w:t>CAPACITIES</w:t>
      </w:r>
    </w:p>
    <w:p w14:paraId="40F7CD6C" w14:textId="19B8B50B" w:rsidR="00360A40" w:rsidRPr="00C90A02" w:rsidRDefault="00360A40" w:rsidP="007949C3">
      <w:pPr>
        <w:pStyle w:val="Heading1"/>
        <w:tabs>
          <w:tab w:val="left" w:pos="486"/>
        </w:tabs>
        <w:ind w:left="110"/>
        <w:rPr>
          <w:rFonts w:ascii="Candara" w:hAnsi="Candara"/>
          <w:color w:val="793560"/>
          <w:sz w:val="36"/>
          <w:szCs w:val="36"/>
        </w:rPr>
      </w:pPr>
    </w:p>
    <w:tbl>
      <w:tblPr>
        <w:tblW w:w="13892" w:type="dxa"/>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835"/>
        <w:gridCol w:w="2694"/>
        <w:gridCol w:w="4536"/>
        <w:gridCol w:w="3827"/>
      </w:tblGrid>
      <w:tr w:rsidR="00AF5E00" w:rsidRPr="00C90A02" w14:paraId="2611ADB0" w14:textId="1A104916" w:rsidTr="008E4417">
        <w:trPr>
          <w:trHeight w:val="823"/>
          <w:tblHeader/>
        </w:trPr>
        <w:tc>
          <w:tcPr>
            <w:tcW w:w="2835" w:type="dxa"/>
            <w:tcBorders>
              <w:top w:val="nil"/>
              <w:left w:val="nil"/>
              <w:bottom w:val="nil"/>
            </w:tcBorders>
            <w:shd w:val="clear" w:color="auto" w:fill="C4222F"/>
          </w:tcPr>
          <w:p w14:paraId="74A2DD89" w14:textId="54E54AA8" w:rsidR="00AF5E00" w:rsidRPr="00C90A02" w:rsidRDefault="00AF5E00" w:rsidP="00276F13">
            <w:pPr>
              <w:pStyle w:val="TableParagraph"/>
              <w:spacing w:before="100"/>
              <w:ind w:left="141" w:right="58"/>
              <w:rPr>
                <w:rFonts w:ascii="Candara" w:hAnsi="Candara"/>
                <w:b/>
                <w:color w:val="FFFFFF"/>
                <w:spacing w:val="14"/>
                <w:sz w:val="20"/>
                <w:szCs w:val="20"/>
              </w:rPr>
            </w:pPr>
            <w:r w:rsidRPr="00C90A02">
              <w:rPr>
                <w:rFonts w:ascii="Candara" w:hAnsi="Candara"/>
                <w:b/>
                <w:color w:val="FFFFFF"/>
                <w:spacing w:val="14"/>
                <w:sz w:val="20"/>
                <w:szCs w:val="20"/>
              </w:rPr>
              <w:t>INDICATORS &amp; BENCHMARKS</w:t>
            </w:r>
          </w:p>
        </w:tc>
        <w:tc>
          <w:tcPr>
            <w:tcW w:w="2694" w:type="dxa"/>
            <w:tcBorders>
              <w:top w:val="nil"/>
              <w:bottom w:val="nil"/>
            </w:tcBorders>
            <w:shd w:val="clear" w:color="auto" w:fill="C4222F"/>
          </w:tcPr>
          <w:p w14:paraId="67BA0D47" w14:textId="0C07FD18" w:rsidR="00AF5E00" w:rsidRPr="00C90A02" w:rsidRDefault="00AF5E00" w:rsidP="005E3102">
            <w:pPr>
              <w:pStyle w:val="TableParagraph"/>
              <w:spacing w:before="100"/>
              <w:ind w:left="130" w:right="147"/>
              <w:jc w:val="center"/>
              <w:rPr>
                <w:rFonts w:ascii="Candara" w:hAnsi="Candara"/>
                <w:b/>
                <w:color w:val="FFFFFF"/>
                <w:spacing w:val="14"/>
                <w:sz w:val="20"/>
                <w:szCs w:val="20"/>
              </w:rPr>
            </w:pPr>
            <w:r w:rsidRPr="00C90A02">
              <w:rPr>
                <w:rFonts w:ascii="Candara" w:hAnsi="Candara"/>
                <w:b/>
                <w:color w:val="FFFFFF"/>
                <w:spacing w:val="14"/>
                <w:sz w:val="20"/>
                <w:szCs w:val="20"/>
              </w:rPr>
              <w:t>ACTIVITIES</w:t>
            </w:r>
          </w:p>
        </w:tc>
        <w:tc>
          <w:tcPr>
            <w:tcW w:w="4536" w:type="dxa"/>
            <w:tcBorders>
              <w:top w:val="nil"/>
              <w:bottom w:val="nil"/>
            </w:tcBorders>
            <w:shd w:val="clear" w:color="auto" w:fill="C4222F"/>
          </w:tcPr>
          <w:p w14:paraId="18719E8A" w14:textId="25426336" w:rsidR="00AF5E00" w:rsidRPr="00C90A02" w:rsidRDefault="00AF5E00" w:rsidP="005E3102">
            <w:pPr>
              <w:pStyle w:val="TableParagraph"/>
              <w:spacing w:before="100"/>
              <w:ind w:left="130" w:right="147"/>
              <w:jc w:val="center"/>
              <w:rPr>
                <w:rFonts w:ascii="Candara" w:hAnsi="Candara"/>
                <w:b/>
                <w:color w:val="FFFFFF"/>
                <w:spacing w:val="14"/>
                <w:sz w:val="20"/>
                <w:szCs w:val="20"/>
              </w:rPr>
            </w:pPr>
            <w:r>
              <w:rPr>
                <w:rFonts w:ascii="Candara" w:hAnsi="Candara"/>
                <w:b/>
                <w:color w:val="FFFFFF"/>
                <w:spacing w:val="14"/>
                <w:sz w:val="20"/>
                <w:szCs w:val="20"/>
              </w:rPr>
              <w:t>RECOMMENDATIONS</w:t>
            </w:r>
          </w:p>
        </w:tc>
        <w:tc>
          <w:tcPr>
            <w:tcW w:w="3827" w:type="dxa"/>
            <w:tcBorders>
              <w:top w:val="nil"/>
              <w:bottom w:val="nil"/>
            </w:tcBorders>
            <w:shd w:val="clear" w:color="auto" w:fill="C4222F"/>
          </w:tcPr>
          <w:p w14:paraId="7DD08B82" w14:textId="5FD9CDE8" w:rsidR="00AF5E00" w:rsidRPr="00960F3F" w:rsidRDefault="00AF5E00" w:rsidP="00276F13">
            <w:pPr>
              <w:pStyle w:val="TableParagraph"/>
              <w:spacing w:before="100"/>
              <w:ind w:left="130" w:right="147"/>
              <w:rPr>
                <w:rFonts w:ascii="Candara" w:hAnsi="Candara"/>
                <w:b/>
                <w:color w:val="FFFFFF"/>
                <w:spacing w:val="14"/>
                <w:sz w:val="18"/>
                <w:szCs w:val="18"/>
              </w:rPr>
            </w:pPr>
            <w:r w:rsidRPr="00960F3F">
              <w:rPr>
                <w:rFonts w:ascii="Candara" w:hAnsi="Candara"/>
                <w:b/>
                <w:color w:val="FFFFFF"/>
                <w:spacing w:val="14"/>
                <w:sz w:val="18"/>
                <w:szCs w:val="18"/>
              </w:rPr>
              <w:t>ACTIONS &amp; RESPONSIBILITY</w:t>
            </w:r>
          </w:p>
        </w:tc>
      </w:tr>
      <w:tr w:rsidR="00AF5E00" w:rsidRPr="00960F3F" w14:paraId="4BE50BB6" w14:textId="4484F51C" w:rsidTr="00DE51B3">
        <w:trPr>
          <w:trHeight w:val="432"/>
        </w:trPr>
        <w:tc>
          <w:tcPr>
            <w:tcW w:w="13892"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DEE4"/>
          </w:tcPr>
          <w:p w14:paraId="3BBC08D1" w14:textId="136F6E60" w:rsidR="00AF5E00" w:rsidRPr="00960F3F" w:rsidRDefault="00AF5E00" w:rsidP="005E3102">
            <w:pPr>
              <w:pStyle w:val="TableParagraph"/>
              <w:spacing w:before="100"/>
              <w:ind w:left="130" w:right="147"/>
              <w:rPr>
                <w:rFonts w:ascii="Candara" w:hAnsi="Candara"/>
                <w:b/>
                <w:bCs/>
                <w:color w:val="FFFFFF"/>
                <w:spacing w:val="14"/>
                <w:sz w:val="20"/>
                <w:szCs w:val="20"/>
              </w:rPr>
            </w:pPr>
            <w:r w:rsidRPr="00960F3F">
              <w:rPr>
                <w:rFonts w:ascii="Candara" w:hAnsi="Candara"/>
                <w:b/>
                <w:bCs/>
                <w:color w:val="C4222F"/>
                <w:sz w:val="20"/>
                <w:szCs w:val="20"/>
              </w:rPr>
              <w:t>INDICATOR 2.A STAFF HAVE A BASIC COMMON PERSPECTIVE ON GENDER MAINSTREAMING</w:t>
            </w:r>
          </w:p>
        </w:tc>
      </w:tr>
      <w:tr w:rsidR="00AF5E00" w:rsidRPr="00C90A02" w14:paraId="62218C53" w14:textId="37AB0501" w:rsidTr="008E4417">
        <w:trPr>
          <w:trHeight w:val="377"/>
        </w:trPr>
        <w:tc>
          <w:tcPr>
            <w:tcW w:w="2835" w:type="dxa"/>
            <w:tcBorders>
              <w:top w:val="single" w:sz="8" w:space="0" w:color="FFFFFF" w:themeColor="background1"/>
              <w:left w:val="nil"/>
            </w:tcBorders>
            <w:shd w:val="clear" w:color="auto" w:fill="E8DEE4"/>
          </w:tcPr>
          <w:p w14:paraId="2CFF1345" w14:textId="77777777" w:rsidR="00AF5E00" w:rsidRPr="00C90A02" w:rsidRDefault="00AF5E00" w:rsidP="005E3102">
            <w:pPr>
              <w:pStyle w:val="TableParagraph"/>
              <w:spacing w:before="66" w:line="247" w:lineRule="auto"/>
              <w:ind w:left="141" w:right="171"/>
              <w:rPr>
                <w:rFonts w:ascii="Candara" w:hAnsi="Candara"/>
                <w:i/>
                <w:iCs/>
                <w:sz w:val="20"/>
                <w:szCs w:val="20"/>
              </w:rPr>
            </w:pPr>
            <w:r w:rsidRPr="00C90A02">
              <w:rPr>
                <w:rFonts w:ascii="Candara" w:hAnsi="Candara"/>
                <w:b/>
                <w:bCs/>
                <w:color w:val="3C3C3B"/>
                <w:sz w:val="20"/>
                <w:szCs w:val="20"/>
              </w:rPr>
              <w:t>2.1 Orientation on UNDP’s commitment to gender equality integrated into induction process for new appointees.</w:t>
            </w:r>
          </w:p>
          <w:p w14:paraId="509302DA" w14:textId="77777777" w:rsidR="00AF5E00" w:rsidRPr="00C90A02" w:rsidRDefault="00AF5E00" w:rsidP="005E3102">
            <w:pPr>
              <w:pStyle w:val="TableParagraph"/>
              <w:spacing w:before="66" w:line="247" w:lineRule="auto"/>
              <w:ind w:left="141" w:right="171"/>
              <w:rPr>
                <w:rFonts w:ascii="Candara" w:hAnsi="Candara"/>
                <w:b/>
                <w:bCs/>
                <w:color w:val="3C3C3B"/>
              </w:rPr>
            </w:pPr>
          </w:p>
          <w:p w14:paraId="492DEA27" w14:textId="2B188A16" w:rsidR="00AF5E00" w:rsidRPr="00C90A02" w:rsidRDefault="00AF5E00" w:rsidP="005E3102">
            <w:pPr>
              <w:pStyle w:val="TableParagraph"/>
              <w:spacing w:before="66" w:line="247" w:lineRule="auto"/>
              <w:ind w:left="141" w:right="171"/>
              <w:rPr>
                <w:rFonts w:ascii="Candara" w:hAnsi="Candara"/>
                <w:b/>
                <w:bCs/>
                <w:i/>
                <w:iCs/>
                <w:color w:val="3C3C3B"/>
                <w:sz w:val="20"/>
                <w:szCs w:val="20"/>
              </w:rPr>
            </w:pPr>
            <w:r w:rsidRPr="00C90A02">
              <w:rPr>
                <w:rFonts w:ascii="Candara" w:hAnsi="Candara"/>
                <w:i/>
                <w:iCs/>
                <w:color w:val="3C3C3B"/>
                <w:sz w:val="20"/>
                <w:szCs w:val="20"/>
              </w:rPr>
              <w:t>Mandatory for Bronze, Silver and to qualify for an assessment mission</w:t>
            </w:r>
            <w:r w:rsidRPr="00C90A02">
              <w:rPr>
                <w:rFonts w:ascii="Candara" w:hAnsi="Candara"/>
                <w:b/>
                <w:bCs/>
                <w:i/>
                <w:iCs/>
                <w:color w:val="3C3C3B"/>
                <w:sz w:val="20"/>
                <w:szCs w:val="20"/>
              </w:rPr>
              <w:t>.</w:t>
            </w:r>
          </w:p>
        </w:tc>
        <w:tc>
          <w:tcPr>
            <w:tcW w:w="2694" w:type="dxa"/>
            <w:tcBorders>
              <w:top w:val="single" w:sz="8" w:space="0" w:color="FFFFFF" w:themeColor="background1"/>
            </w:tcBorders>
            <w:shd w:val="clear" w:color="auto" w:fill="E8DEE4"/>
          </w:tcPr>
          <w:p w14:paraId="52439C07" w14:textId="06F13B7B" w:rsidR="00AF5E00" w:rsidRPr="00C90A02" w:rsidRDefault="00AF5E00" w:rsidP="003A3074">
            <w:pPr>
              <w:pStyle w:val="TableParagraph"/>
              <w:spacing w:before="94" w:line="247" w:lineRule="auto"/>
              <w:ind w:right="135"/>
              <w:rPr>
                <w:rFonts w:ascii="Candara" w:hAnsi="Candara"/>
                <w:color w:val="3C3C3B"/>
                <w:sz w:val="16"/>
                <w:szCs w:val="16"/>
              </w:rPr>
            </w:pPr>
            <w:r w:rsidRPr="00C90A02">
              <w:rPr>
                <w:rFonts w:ascii="Candara" w:hAnsi="Candara"/>
                <w:color w:val="3C3C3B"/>
                <w:sz w:val="16"/>
                <w:szCs w:val="16"/>
              </w:rPr>
              <w:t>2.1.1 - A Session dedicated to explaining gender concepts to the MCO staff to be included in the next staff meeting agenda.</w:t>
            </w:r>
          </w:p>
          <w:p w14:paraId="6F8387B7" w14:textId="07E7421A" w:rsidR="00AF5E00" w:rsidRPr="00C90A02" w:rsidRDefault="00AF5E00" w:rsidP="003A3074">
            <w:pPr>
              <w:pStyle w:val="TableParagraph"/>
              <w:spacing w:before="94" w:line="247" w:lineRule="auto"/>
              <w:ind w:right="135"/>
              <w:rPr>
                <w:rFonts w:ascii="Candara" w:hAnsi="Candara"/>
                <w:color w:val="3C3C3B"/>
                <w:sz w:val="16"/>
                <w:szCs w:val="16"/>
              </w:rPr>
            </w:pPr>
            <w:r w:rsidRPr="00C90A02">
              <w:rPr>
                <w:rFonts w:ascii="Candara" w:hAnsi="Candara"/>
                <w:color w:val="3C3C3B"/>
                <w:sz w:val="16"/>
                <w:szCs w:val="16"/>
              </w:rPr>
              <w:t>2.1.2 – Ensure the completion of the UNDP online course ‘Gender Journey’ for personnel on a regular basis. week time</w:t>
            </w:r>
          </w:p>
          <w:p w14:paraId="063010A6" w14:textId="006EEC25" w:rsidR="00AF5E00" w:rsidRPr="00C90A02" w:rsidRDefault="00AF5E00" w:rsidP="003A3074">
            <w:pPr>
              <w:pStyle w:val="TableParagraph"/>
              <w:spacing w:before="94" w:line="247" w:lineRule="auto"/>
              <w:ind w:right="135"/>
              <w:rPr>
                <w:rFonts w:ascii="Candara" w:hAnsi="Candara"/>
                <w:color w:val="3C3C3B"/>
                <w:sz w:val="16"/>
                <w:szCs w:val="16"/>
              </w:rPr>
            </w:pPr>
            <w:r w:rsidRPr="00C90A02">
              <w:rPr>
                <w:rFonts w:ascii="Candara" w:hAnsi="Candara"/>
                <w:color w:val="3C3C3B"/>
                <w:sz w:val="16"/>
                <w:szCs w:val="16"/>
              </w:rPr>
              <w:t>2.1.3 - New Staff Induction Checklist at UNDP Mauritius and Seychelles to including a Gender briefing and SOP</w:t>
            </w:r>
          </w:p>
          <w:p w14:paraId="4F2B70D6" w14:textId="06C5893F" w:rsidR="00AF5E00" w:rsidRPr="00C90A02" w:rsidRDefault="00AF5E00" w:rsidP="00460E87">
            <w:pPr>
              <w:pStyle w:val="TableParagraph"/>
              <w:spacing w:before="94" w:line="247" w:lineRule="auto"/>
              <w:ind w:right="135"/>
              <w:rPr>
                <w:rFonts w:ascii="Candara" w:hAnsi="Candara"/>
                <w:color w:val="3C3C3B"/>
                <w:sz w:val="16"/>
                <w:szCs w:val="16"/>
              </w:rPr>
            </w:pPr>
          </w:p>
        </w:tc>
        <w:tc>
          <w:tcPr>
            <w:tcW w:w="4536" w:type="dxa"/>
            <w:tcBorders>
              <w:top w:val="single" w:sz="8" w:space="0" w:color="FFFFFF" w:themeColor="background1"/>
            </w:tcBorders>
            <w:shd w:val="clear" w:color="auto" w:fill="E8DEE4"/>
          </w:tcPr>
          <w:p w14:paraId="588253D7" w14:textId="77777777" w:rsidR="00AF5E00" w:rsidRPr="00C90A02" w:rsidRDefault="00AF5E00" w:rsidP="00451117">
            <w:pPr>
              <w:rPr>
                <w:rFonts w:ascii="Candara" w:eastAsia="Trebuchet MS" w:hAnsi="Candara" w:cs="Trebuchet MS"/>
                <w:b/>
                <w:bCs/>
                <w:color w:val="3C3C3B"/>
                <w:sz w:val="16"/>
                <w:szCs w:val="16"/>
                <w:u w:val="single"/>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p>
          <w:p w14:paraId="15504230" w14:textId="1AD73C65" w:rsidR="00AF5E00" w:rsidRPr="00C90A02" w:rsidRDefault="00AF5E00" w:rsidP="00451117">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A list of new appointments made during the last two years with dates of completion of the online course. This list should include all long-term individual contract holders.</w:t>
            </w:r>
          </w:p>
          <w:p w14:paraId="4E34A7A3" w14:textId="77777777" w:rsidR="00AF5E00" w:rsidRPr="00C90A02" w:rsidRDefault="00AF5E00" w:rsidP="00451117">
            <w:pPr>
              <w:rPr>
                <w:rFonts w:ascii="Candara" w:eastAsia="Trebuchet MS" w:hAnsi="Candara" w:cs="Trebuchet MS"/>
                <w:color w:val="3C3C3B"/>
                <w:sz w:val="16"/>
                <w:szCs w:val="16"/>
                <w:bdr w:val="none" w:sz="0" w:space="0" w:color="auto"/>
              </w:rPr>
            </w:pPr>
          </w:p>
          <w:p w14:paraId="7A4920C8" w14:textId="7CAFFA99" w:rsidR="00AF5E00" w:rsidRPr="00C90A02" w:rsidRDefault="00AF5E00" w:rsidP="00F51115">
            <w:pPr>
              <w:pStyle w:val="TableParagraph"/>
              <w:spacing w:before="3" w:line="247" w:lineRule="auto"/>
              <w:ind w:left="0" w:right="83"/>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The Office has availed evidence of staff that took the gender journey course</w:t>
            </w:r>
          </w:p>
          <w:p w14:paraId="3B701890" w14:textId="0C355926" w:rsidR="00AF5E00" w:rsidRPr="00C90A02" w:rsidRDefault="00AF5E00" w:rsidP="00F51115">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between 2013 to 2020. Although UNDP globally did not make the online course</w:t>
            </w:r>
          </w:p>
          <w:p w14:paraId="41031975" w14:textId="11B27CD4" w:rsidR="00AF5E00" w:rsidRPr="00C90A02" w:rsidRDefault="00AF5E00" w:rsidP="00F51115">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available to Offices in 2021, it is recommended to organize an induction for new staff, on the basic gender equality concepts and UNDP corporate standards on gender mainstreaming in programmes and operations. Such an induction with existing and newly appointed staff is critical in enabling them to reflect on their personal and professional experiences of exclusion</w:t>
            </w:r>
          </w:p>
          <w:p w14:paraId="74B2AFB5" w14:textId="0B02192E" w:rsidR="00AF5E00" w:rsidRPr="00C90A02" w:rsidRDefault="00AF5E00" w:rsidP="00F51115">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and inequality, while raising their consciousness to view themselves as inhouse</w:t>
            </w:r>
          </w:p>
          <w:p w14:paraId="2CC41975" w14:textId="52074121" w:rsidR="00AF5E00" w:rsidRPr="00C90A02" w:rsidRDefault="00AF5E00" w:rsidP="00F51115">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actors on equality issues, capable of asserting themselves as champions, who can oversee actions towards equality, and support fellow staff to strengthen their gender competencies, and work with SMT to promote an organizational culture of conviction and commitment, and not just</w:t>
            </w:r>
          </w:p>
          <w:p w14:paraId="7AE45C48" w14:textId="39615D83" w:rsidR="00AF5E00" w:rsidRPr="00C90A02" w:rsidRDefault="00AF5E00" w:rsidP="00CC504A">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compliance to UNDP corporate standards on GEWE.</w:t>
            </w:r>
          </w:p>
        </w:tc>
        <w:tc>
          <w:tcPr>
            <w:tcW w:w="3827" w:type="dxa"/>
            <w:tcBorders>
              <w:top w:val="single" w:sz="8" w:space="0" w:color="FFFFFF" w:themeColor="background1"/>
            </w:tcBorders>
            <w:shd w:val="clear" w:color="auto" w:fill="E8DEE4"/>
          </w:tcPr>
          <w:p w14:paraId="06E849EA" w14:textId="428A8594" w:rsidR="00AF5E00" w:rsidRPr="00960F3F" w:rsidRDefault="00AF5E00" w:rsidP="000C119C">
            <w:pPr>
              <w:pStyle w:val="TableParagraph"/>
              <w:spacing w:before="100"/>
              <w:ind w:left="0" w:right="147"/>
              <w:rPr>
                <w:rFonts w:ascii="Candara" w:hAnsi="Candara"/>
                <w:b/>
                <w:color w:val="FFFFFF"/>
                <w:spacing w:val="14"/>
                <w:sz w:val="18"/>
                <w:szCs w:val="18"/>
              </w:rPr>
            </w:pPr>
            <w:r w:rsidRPr="00960F3F">
              <w:rPr>
                <w:rFonts w:ascii="Candara" w:hAnsi="Candara"/>
                <w:noProof/>
                <w:sz w:val="18"/>
                <w:szCs w:val="18"/>
                <w:bdr w:val="nil"/>
              </w:rPr>
              <mc:AlternateContent>
                <mc:Choice Requires="wps">
                  <w:drawing>
                    <wp:anchor distT="0" distB="0" distL="114300" distR="114300" simplePos="0" relativeHeight="251717698" behindDoc="0" locked="0" layoutInCell="1" allowOverlap="1" wp14:anchorId="4E145002" wp14:editId="6FADC78F">
                      <wp:simplePos x="0" y="0"/>
                      <wp:positionH relativeFrom="column">
                        <wp:posOffset>22479</wp:posOffset>
                      </wp:positionH>
                      <wp:positionV relativeFrom="paragraph">
                        <wp:posOffset>19025</wp:posOffset>
                      </wp:positionV>
                      <wp:extent cx="212141" cy="212140"/>
                      <wp:effectExtent l="0" t="0" r="0" b="0"/>
                      <wp:wrapNone/>
                      <wp:docPr id="11" name="Oval 11"/>
                      <wp:cNvGraphicFramePr/>
                      <a:graphic xmlns:a="http://schemas.openxmlformats.org/drawingml/2006/main">
                        <a:graphicData uri="http://schemas.microsoft.com/office/word/2010/wordprocessingShape">
                          <wps:wsp>
                            <wps:cNvSpPr/>
                            <wps:spPr>
                              <a:xfrm>
                                <a:off x="0" y="0"/>
                                <a:ext cx="212141" cy="212140"/>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01DA4" id="Oval 11" o:spid="_x0000_s1026" style="position:absolute;margin-left:1.75pt;margin-top:1.5pt;width:16.7pt;height:16.7pt;z-index:2517176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" fillcolor="#ffc000" stroked="f" strokeweight="1pt">
                      <v:stroke miterlimit="4" joinstyle="miter"/>
                      <v:textbox inset="4pt,4pt,4pt,4pt"/>
                    </v:oval>
                  </w:pict>
                </mc:Fallback>
              </mc:AlternateContent>
            </w:r>
          </w:p>
          <w:p w14:paraId="7A2F9799" w14:textId="3D8A4A1D" w:rsidR="00AF5E00" w:rsidRPr="00960F3F" w:rsidRDefault="00AF5E00" w:rsidP="00CC504A">
            <w:pPr>
              <w:rPr>
                <w:rFonts w:ascii="Candara" w:hAnsi="Candara"/>
                <w:color w:val="3C3C3B"/>
                <w:sz w:val="18"/>
                <w:szCs w:val="18"/>
              </w:rPr>
            </w:pPr>
            <w:r w:rsidRPr="00960F3F">
              <w:rPr>
                <w:rFonts w:ascii="Candara" w:eastAsia="Trebuchet MS" w:hAnsi="Candara" w:cs="Trebuchet MS"/>
                <w:b/>
                <w:bCs/>
                <w:color w:val="3C3C3B"/>
                <w:sz w:val="18"/>
                <w:szCs w:val="18"/>
                <w:u w:val="single"/>
                <w:bdr w:val="none" w:sz="0" w:space="0" w:color="auto"/>
              </w:rPr>
              <w:t>Action1</w:t>
            </w:r>
            <w:r w:rsidRPr="00960F3F">
              <w:rPr>
                <w:rFonts w:ascii="Candara" w:eastAsia="Trebuchet MS" w:hAnsi="Candara" w:cs="Trebuchet MS"/>
                <w:color w:val="3C3C3B"/>
                <w:sz w:val="18"/>
                <w:szCs w:val="18"/>
                <w:bdr w:val="none" w:sz="0" w:space="0" w:color="auto"/>
              </w:rPr>
              <w:t>: A</w:t>
            </w:r>
            <w:r w:rsidRPr="00960F3F">
              <w:rPr>
                <w:rFonts w:ascii="Candara" w:hAnsi="Candara"/>
                <w:color w:val="3C3C3B"/>
                <w:sz w:val="18"/>
                <w:szCs w:val="18"/>
              </w:rPr>
              <w:t>ction 1: Minute of the Staff meeting on Session dedicated to explaining gender concepts</w:t>
            </w:r>
            <w:r w:rsidR="008E4417" w:rsidRPr="00960F3F">
              <w:rPr>
                <w:rFonts w:ascii="Candara" w:hAnsi="Candara"/>
                <w:color w:val="3C3C3B"/>
                <w:sz w:val="18"/>
                <w:szCs w:val="18"/>
              </w:rPr>
              <w:t xml:space="preserve"> </w:t>
            </w:r>
            <w:r w:rsidR="008E4417" w:rsidRPr="00960F3F">
              <w:rPr>
                <w:rFonts w:ascii="Candara" w:hAnsi="Candara"/>
                <w:b/>
                <w:bCs/>
                <w:color w:val="FF0000"/>
                <w:sz w:val="18"/>
                <w:szCs w:val="18"/>
              </w:rPr>
              <w:t>PENDING</w:t>
            </w:r>
          </w:p>
          <w:p w14:paraId="038163E9" w14:textId="34E4A45B" w:rsidR="00AF5E00" w:rsidRPr="00960F3F" w:rsidRDefault="00AF5E00" w:rsidP="00CC504A">
            <w:pPr>
              <w:pStyle w:val="TableParagraph"/>
              <w:spacing w:before="94" w:line="247" w:lineRule="auto"/>
              <w:ind w:left="0" w:right="135"/>
              <w:rPr>
                <w:rFonts w:ascii="Candara" w:hAnsi="Candara"/>
                <w:b/>
                <w:bCs/>
                <w:color w:val="3C3C3B"/>
                <w:sz w:val="18"/>
                <w:szCs w:val="18"/>
              </w:rPr>
            </w:pPr>
            <w:r w:rsidRPr="00960F3F">
              <w:rPr>
                <w:rFonts w:ascii="Candara" w:hAnsi="Candara"/>
                <w:b/>
                <w:bCs/>
                <w:color w:val="3C3C3B"/>
                <w:sz w:val="18"/>
                <w:szCs w:val="18"/>
              </w:rPr>
              <w:t>Action 2:</w:t>
            </w:r>
            <w:r w:rsidRPr="00960F3F">
              <w:rPr>
                <w:rFonts w:ascii="Candara" w:hAnsi="Candara"/>
                <w:color w:val="3C3C3B"/>
                <w:sz w:val="18"/>
                <w:szCs w:val="18"/>
              </w:rPr>
              <w:t xml:space="preserve"> List of new appointments made during </w:t>
            </w:r>
            <w:r w:rsidRPr="00960F3F">
              <w:rPr>
                <w:rFonts w:ascii="Candara" w:hAnsi="Candara"/>
                <w:color w:val="3C3C3B"/>
                <w:sz w:val="18"/>
                <w:szCs w:val="18"/>
                <w:u w:val="single"/>
              </w:rPr>
              <w:t>the last two years with dates</w:t>
            </w:r>
            <w:r w:rsidRPr="00960F3F">
              <w:rPr>
                <w:rFonts w:ascii="Candara" w:hAnsi="Candara"/>
                <w:color w:val="3C3C3B"/>
                <w:sz w:val="18"/>
                <w:szCs w:val="18"/>
              </w:rPr>
              <w:t xml:space="preserve"> of completion of the online course. </w:t>
            </w:r>
            <w:r w:rsidR="008E4417" w:rsidRPr="00960F3F">
              <w:rPr>
                <w:rFonts w:ascii="Candara" w:hAnsi="Candara"/>
                <w:color w:val="3C3C3B"/>
                <w:sz w:val="18"/>
                <w:szCs w:val="18"/>
              </w:rPr>
              <w:t xml:space="preserve"> </w:t>
            </w:r>
            <w:r w:rsidR="008E4417" w:rsidRPr="00960F3F">
              <w:rPr>
                <w:rFonts w:ascii="Candara" w:hAnsi="Candara"/>
                <w:b/>
                <w:bCs/>
                <w:color w:val="FF0000"/>
                <w:sz w:val="18"/>
                <w:szCs w:val="18"/>
              </w:rPr>
              <w:t>PENDING</w:t>
            </w:r>
          </w:p>
          <w:p w14:paraId="5BD0FA1A" w14:textId="1C7B2203" w:rsidR="00AF5E00" w:rsidRPr="00960F3F" w:rsidRDefault="00AF5E00" w:rsidP="00CC504A">
            <w:pPr>
              <w:pStyle w:val="TableParagraph"/>
              <w:spacing w:before="100"/>
              <w:ind w:left="0" w:right="147"/>
              <w:rPr>
                <w:rFonts w:ascii="Candara" w:hAnsi="Candara"/>
                <w:color w:val="3C3C3B"/>
                <w:sz w:val="18"/>
                <w:szCs w:val="18"/>
              </w:rPr>
            </w:pPr>
            <w:r w:rsidRPr="00960F3F">
              <w:rPr>
                <w:rFonts w:ascii="Candara" w:hAnsi="Candara"/>
                <w:b/>
                <w:bCs/>
                <w:color w:val="3C3C3B"/>
                <w:sz w:val="18"/>
                <w:szCs w:val="18"/>
              </w:rPr>
              <w:t>Action 3:</w:t>
            </w:r>
            <w:r w:rsidRPr="00960F3F">
              <w:rPr>
                <w:rFonts w:ascii="Candara" w:hAnsi="Candara"/>
                <w:color w:val="3C3C3B"/>
                <w:sz w:val="18"/>
                <w:szCs w:val="18"/>
              </w:rPr>
              <w:t xml:space="preserve"> UNDP Mauritius and Seychelles New Staff Induction Checklist to include a Gender briefing.</w:t>
            </w:r>
            <w:r w:rsidR="008E4417" w:rsidRPr="00960F3F">
              <w:rPr>
                <w:rFonts w:ascii="Candara" w:hAnsi="Candara"/>
                <w:color w:val="3C3C3B"/>
                <w:sz w:val="18"/>
                <w:szCs w:val="18"/>
              </w:rPr>
              <w:t xml:space="preserve"> </w:t>
            </w:r>
            <w:r w:rsidR="008E4417" w:rsidRPr="00960F3F">
              <w:rPr>
                <w:rFonts w:ascii="Candara" w:hAnsi="Candara"/>
                <w:b/>
                <w:bCs/>
                <w:color w:val="3C3C3B"/>
                <w:sz w:val="18"/>
                <w:szCs w:val="18"/>
              </w:rPr>
              <w:t>COMPLETED</w:t>
            </w:r>
          </w:p>
          <w:p w14:paraId="60B8CB5A" w14:textId="2C5E2EA3" w:rsidR="002E4399" w:rsidRPr="00960F3F" w:rsidRDefault="002E4399" w:rsidP="00CC504A">
            <w:pPr>
              <w:pStyle w:val="TableParagraph"/>
              <w:spacing w:before="100"/>
              <w:ind w:left="0" w:right="147"/>
              <w:rPr>
                <w:rFonts w:ascii="Candara" w:hAnsi="Candara"/>
                <w:color w:val="3C3C3B"/>
                <w:sz w:val="18"/>
                <w:szCs w:val="18"/>
              </w:rPr>
            </w:pPr>
          </w:p>
          <w:p w14:paraId="342FEF1E" w14:textId="77777777" w:rsidR="002E4399" w:rsidRPr="00960F3F" w:rsidRDefault="002E4399" w:rsidP="00CC504A">
            <w:pPr>
              <w:pStyle w:val="TableParagraph"/>
              <w:spacing w:before="100"/>
              <w:ind w:left="0" w:right="147"/>
              <w:rPr>
                <w:rFonts w:ascii="Candara" w:hAnsi="Candara"/>
                <w:b/>
                <w:spacing w:val="14"/>
                <w:sz w:val="18"/>
                <w:szCs w:val="18"/>
              </w:rPr>
            </w:pPr>
          </w:p>
          <w:p w14:paraId="6DFB7AAE" w14:textId="77777777" w:rsidR="00AF5E00" w:rsidRPr="00960F3F" w:rsidRDefault="00AF5E00" w:rsidP="002E4399">
            <w:pPr>
              <w:pStyle w:val="TableParagraph"/>
              <w:ind w:left="130" w:right="147"/>
              <w:rPr>
                <w:rFonts w:ascii="Candara" w:hAnsi="Candara"/>
                <w:b/>
                <w:color w:val="FF0000"/>
                <w:spacing w:val="14"/>
                <w:sz w:val="18"/>
                <w:szCs w:val="18"/>
              </w:rPr>
            </w:pPr>
            <w:r w:rsidRPr="00960F3F">
              <w:rPr>
                <w:rFonts w:ascii="Candara" w:hAnsi="Candara"/>
                <w:b/>
                <w:color w:val="FF0000"/>
                <w:spacing w:val="14"/>
                <w:sz w:val="18"/>
                <w:szCs w:val="18"/>
              </w:rPr>
              <w:t>National Gender Expert</w:t>
            </w:r>
          </w:p>
          <w:p w14:paraId="639E50E2" w14:textId="77777777" w:rsidR="00AF5E00" w:rsidRPr="00960F3F" w:rsidRDefault="00AF5E00" w:rsidP="002E4399">
            <w:pPr>
              <w:pStyle w:val="TableParagraph"/>
              <w:ind w:left="130" w:right="147"/>
              <w:rPr>
                <w:rFonts w:ascii="Candara" w:hAnsi="Candara"/>
                <w:b/>
                <w:color w:val="FF0000"/>
                <w:spacing w:val="14"/>
                <w:sz w:val="18"/>
                <w:szCs w:val="18"/>
              </w:rPr>
            </w:pPr>
            <w:r w:rsidRPr="00960F3F">
              <w:rPr>
                <w:rFonts w:ascii="Candara" w:hAnsi="Candara"/>
                <w:b/>
                <w:color w:val="FF0000"/>
                <w:spacing w:val="14"/>
                <w:sz w:val="18"/>
                <w:szCs w:val="18"/>
              </w:rPr>
              <w:t>Gender and ME Officer</w:t>
            </w:r>
          </w:p>
          <w:p w14:paraId="4B91C8B1" w14:textId="77777777" w:rsidR="00AF5E00" w:rsidRPr="00960F3F" w:rsidRDefault="00AF5E00" w:rsidP="002E4399">
            <w:pPr>
              <w:pStyle w:val="TableParagraph"/>
              <w:ind w:left="130" w:right="147"/>
              <w:rPr>
                <w:rFonts w:ascii="Candara" w:hAnsi="Candara"/>
                <w:b/>
                <w:color w:val="FF0000"/>
                <w:spacing w:val="14"/>
                <w:sz w:val="18"/>
                <w:szCs w:val="18"/>
              </w:rPr>
            </w:pPr>
            <w:r w:rsidRPr="00960F3F">
              <w:rPr>
                <w:rFonts w:ascii="Candara" w:hAnsi="Candara"/>
                <w:b/>
                <w:color w:val="FF0000"/>
                <w:spacing w:val="14"/>
                <w:sz w:val="18"/>
                <w:szCs w:val="18"/>
              </w:rPr>
              <w:t>HR Assistant</w:t>
            </w:r>
          </w:p>
          <w:p w14:paraId="36EBD15A" w14:textId="32CCF8EE" w:rsidR="00AF5E00" w:rsidRPr="00960F3F" w:rsidRDefault="00AF5E00" w:rsidP="002E4399">
            <w:pPr>
              <w:pStyle w:val="TableParagraph"/>
              <w:ind w:right="147"/>
              <w:rPr>
                <w:rFonts w:ascii="Candara" w:hAnsi="Candara"/>
                <w:b/>
                <w:spacing w:val="14"/>
                <w:sz w:val="18"/>
                <w:szCs w:val="18"/>
              </w:rPr>
            </w:pPr>
            <w:r w:rsidRPr="00960F3F">
              <w:rPr>
                <w:rFonts w:ascii="Candara" w:hAnsi="Candara"/>
                <w:b/>
                <w:color w:val="FF0000"/>
                <w:spacing w:val="14"/>
                <w:sz w:val="18"/>
                <w:szCs w:val="18"/>
              </w:rPr>
              <w:t>Resident Representative Executive Associate Agenda</w:t>
            </w:r>
          </w:p>
        </w:tc>
      </w:tr>
      <w:tr w:rsidR="00AF5E00" w:rsidRPr="00C90A02" w14:paraId="18141EC1" w14:textId="08AD9206" w:rsidTr="008E4417">
        <w:trPr>
          <w:trHeight w:val="421"/>
        </w:trPr>
        <w:tc>
          <w:tcPr>
            <w:tcW w:w="2835" w:type="dxa"/>
            <w:tcBorders>
              <w:left w:val="nil"/>
              <w:bottom w:val="nil"/>
            </w:tcBorders>
            <w:shd w:val="clear" w:color="auto" w:fill="E8DEE4"/>
          </w:tcPr>
          <w:p w14:paraId="2CB5C28D" w14:textId="77777777" w:rsidR="00AF5E00" w:rsidRPr="00C90A02" w:rsidRDefault="00AF5E00" w:rsidP="005E3102">
            <w:pPr>
              <w:pStyle w:val="TableParagraph"/>
              <w:spacing w:before="82" w:line="237" w:lineRule="auto"/>
              <w:ind w:left="141" w:right="58"/>
              <w:rPr>
                <w:rFonts w:ascii="Candara" w:hAnsi="Candara"/>
                <w:b/>
                <w:bCs/>
                <w:color w:val="3C3C3B"/>
                <w:sz w:val="20"/>
                <w:szCs w:val="20"/>
              </w:rPr>
            </w:pPr>
            <w:r w:rsidRPr="00C90A02">
              <w:rPr>
                <w:rFonts w:ascii="Candara" w:hAnsi="Candara"/>
                <w:b/>
                <w:bCs/>
                <w:color w:val="3C3C3B"/>
                <w:sz w:val="20"/>
                <w:szCs w:val="20"/>
              </w:rPr>
              <w:t>2.2 Dedicated Gender Specialist/Gender Advisor in place.</w:t>
            </w:r>
          </w:p>
          <w:p w14:paraId="07685D37" w14:textId="108FF72B" w:rsidR="00AF5E00" w:rsidRPr="00C90A02" w:rsidRDefault="00AF5E00" w:rsidP="005E3102">
            <w:pPr>
              <w:pStyle w:val="TableParagraph"/>
              <w:spacing w:before="82" w:line="237" w:lineRule="auto"/>
              <w:ind w:left="141" w:right="58"/>
              <w:rPr>
                <w:rFonts w:ascii="Candara" w:hAnsi="Candara"/>
                <w:b/>
                <w:bCs/>
                <w:color w:val="3C3C3B"/>
                <w:sz w:val="20"/>
                <w:szCs w:val="20"/>
              </w:rPr>
            </w:pPr>
          </w:p>
          <w:p w14:paraId="7E09F440" w14:textId="77777777" w:rsidR="00AF5E00" w:rsidRPr="00C90A02" w:rsidRDefault="00AF5E00" w:rsidP="005E3102">
            <w:pPr>
              <w:pStyle w:val="TableParagraph"/>
              <w:spacing w:before="82" w:line="237" w:lineRule="auto"/>
              <w:ind w:left="141" w:right="58"/>
              <w:rPr>
                <w:rFonts w:ascii="Candara" w:hAnsi="Candara"/>
                <w:b/>
                <w:bCs/>
                <w:color w:val="3C3C3B"/>
                <w:sz w:val="20"/>
                <w:szCs w:val="20"/>
              </w:rPr>
            </w:pPr>
          </w:p>
          <w:p w14:paraId="3937C8F9" w14:textId="53F55FC8" w:rsidR="00AF5E00" w:rsidRPr="00C90A02" w:rsidRDefault="00AF5E00" w:rsidP="005E3102">
            <w:pPr>
              <w:pStyle w:val="TableParagraph"/>
              <w:spacing w:before="82" w:line="237" w:lineRule="auto"/>
              <w:ind w:left="141" w:right="58"/>
              <w:rPr>
                <w:rFonts w:ascii="Candara" w:hAnsi="Candara"/>
                <w:b/>
                <w:bCs/>
                <w:color w:val="3C3C3B"/>
                <w:sz w:val="20"/>
                <w:szCs w:val="20"/>
              </w:rPr>
            </w:pPr>
          </w:p>
        </w:tc>
        <w:tc>
          <w:tcPr>
            <w:tcW w:w="2694" w:type="dxa"/>
            <w:tcBorders>
              <w:bottom w:val="nil"/>
            </w:tcBorders>
            <w:shd w:val="clear" w:color="auto" w:fill="E8DEE4"/>
          </w:tcPr>
          <w:p w14:paraId="696A2A43" w14:textId="04DC71FC" w:rsidR="00AF5E00" w:rsidRPr="00C90A02" w:rsidRDefault="00AF5E00" w:rsidP="005A5B57">
            <w:pPr>
              <w:pStyle w:val="TableParagraph"/>
              <w:spacing w:before="3" w:line="247" w:lineRule="auto"/>
              <w:ind w:right="153"/>
              <w:jc w:val="both"/>
              <w:rPr>
                <w:rFonts w:ascii="Candara" w:hAnsi="Candara"/>
                <w:color w:val="3C3C3B"/>
                <w:sz w:val="16"/>
                <w:szCs w:val="16"/>
              </w:rPr>
            </w:pPr>
            <w:r w:rsidRPr="00C90A02">
              <w:rPr>
                <w:rFonts w:ascii="Candara" w:hAnsi="Candara"/>
                <w:color w:val="3C3C3B"/>
                <w:sz w:val="16"/>
                <w:szCs w:val="16"/>
              </w:rPr>
              <w:t>2.2.1 As per UNDP regulations, the MCO is not required to have Gender Advisor, given the MCO annual delivery is less than USD 25 M. However, the MCO has a National Gender Focal Point for the Socio-Economic Unit and Gender and ME Officer for the Environment Unit, who provide overall programme oversight in this regard.</w:t>
            </w:r>
          </w:p>
          <w:p w14:paraId="122B9C3F" w14:textId="77777777" w:rsidR="00AF5E00" w:rsidRPr="00C90A02" w:rsidRDefault="00AF5E00" w:rsidP="005E3102">
            <w:pPr>
              <w:pStyle w:val="TableParagraph"/>
              <w:spacing w:before="3" w:line="247" w:lineRule="auto"/>
              <w:ind w:right="153"/>
              <w:rPr>
                <w:rFonts w:ascii="Candara" w:hAnsi="Candara"/>
                <w:color w:val="3C3C3B"/>
                <w:sz w:val="16"/>
                <w:szCs w:val="16"/>
              </w:rPr>
            </w:pPr>
          </w:p>
        </w:tc>
        <w:tc>
          <w:tcPr>
            <w:tcW w:w="4536" w:type="dxa"/>
            <w:tcBorders>
              <w:bottom w:val="nil"/>
            </w:tcBorders>
            <w:shd w:val="clear" w:color="auto" w:fill="E8DEE4"/>
          </w:tcPr>
          <w:p w14:paraId="1601FFA3" w14:textId="77C1C882" w:rsidR="00AF5E00" w:rsidRPr="00C90A02" w:rsidRDefault="00AF5E00" w:rsidP="00451117">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eastAsia="Trebuchet MS" w:hAnsi="Candara" w:cs="Trebuchet MS"/>
                <w:color w:val="3C3C3B"/>
                <w:sz w:val="16"/>
                <w:szCs w:val="16"/>
                <w:bdr w:val="none" w:sz="0" w:space="0" w:color="auto"/>
              </w:rPr>
              <w:t>A positive score must be supported with the ToR of the Gender Specialist/Advisor along with an office organogram showing the location of the post. The post should report to the Deputy Resident Representative. Any alternative arrangements will be discussed and assessed on a case-by-case basis.</w:t>
            </w:r>
          </w:p>
          <w:p w14:paraId="65B8BB5F" w14:textId="00DF6FED" w:rsidR="00AF5E00" w:rsidRPr="00C90A02" w:rsidRDefault="00AF5E00" w:rsidP="00451117">
            <w:pPr>
              <w:pStyle w:val="TableParagraph"/>
              <w:spacing w:before="3" w:line="247" w:lineRule="auto"/>
              <w:ind w:left="0" w:right="83"/>
              <w:rPr>
                <w:rFonts w:ascii="Candara" w:hAnsi="Candara"/>
                <w:b/>
                <w:bCs/>
                <w:color w:val="3C3C3B"/>
                <w:sz w:val="16"/>
                <w:szCs w:val="16"/>
                <w:u w:val="single"/>
              </w:rPr>
            </w:pPr>
            <w:r w:rsidRPr="00C90A02">
              <w:rPr>
                <w:rFonts w:ascii="Candara" w:hAnsi="Candara"/>
                <w:b/>
                <w:bCs/>
                <w:color w:val="3C3C3B"/>
                <w:sz w:val="16"/>
                <w:szCs w:val="16"/>
                <w:u w:val="single"/>
              </w:rPr>
              <w:t>Comments From Assessors:</w:t>
            </w:r>
          </w:p>
          <w:p w14:paraId="7C9A7BC5" w14:textId="73D4C743" w:rsidR="00AF5E00" w:rsidRPr="00C90A02" w:rsidRDefault="00AF5E00" w:rsidP="009D227B">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The office does not have evidence of a gender specialist that provides technical and analytical support across programmes</w:t>
            </w:r>
          </w:p>
          <w:p w14:paraId="3BCEBDCE" w14:textId="6ECE2D5B" w:rsidR="00AF5E00" w:rsidRPr="00C90A02" w:rsidRDefault="00AF5E00" w:rsidP="00CC504A">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and operations, under the technical oversight of GFT and the supervision of the DRR. Hiring such a gender specialist is critical, for efficiency and effectiveness in providing technical backstopping to programme teams and supporting the GFT in implementing the multi-country office gender equality strategy. The gender specialist helps in bringing about even distribution of workloads associated with gender mainstreaming across all programme clusters, by supporting the integration of gender equality concerns into the entire programme portfolio and improving the internal gender capacities of staff, without necessarily having to rely on part-time consultants.</w:t>
            </w:r>
          </w:p>
        </w:tc>
        <w:tc>
          <w:tcPr>
            <w:tcW w:w="3827" w:type="dxa"/>
            <w:tcBorders>
              <w:bottom w:val="nil"/>
            </w:tcBorders>
            <w:shd w:val="clear" w:color="auto" w:fill="E8DEE4"/>
          </w:tcPr>
          <w:p w14:paraId="104160F2" w14:textId="4280B992" w:rsidR="00AF5E00" w:rsidRPr="00960F3F" w:rsidRDefault="00AF5E00" w:rsidP="00BC0430">
            <w:pPr>
              <w:rPr>
                <w:rFonts w:ascii="Candara" w:eastAsia="Trebuchet MS" w:hAnsi="Candara" w:cs="Trebuchet MS"/>
                <w:b/>
                <w:bCs/>
                <w:color w:val="3C3C3B"/>
                <w:sz w:val="18"/>
                <w:szCs w:val="18"/>
                <w:u w:val="single"/>
                <w:bdr w:val="none" w:sz="0" w:space="0" w:color="auto"/>
              </w:rPr>
            </w:pPr>
            <w:r w:rsidRPr="00960F3F">
              <w:rPr>
                <w:rFonts w:ascii="Candara" w:hAnsi="Candara"/>
                <w:noProof/>
                <w:sz w:val="18"/>
                <w:szCs w:val="18"/>
              </w:rPr>
              <mc:AlternateContent>
                <mc:Choice Requires="wps">
                  <w:drawing>
                    <wp:anchor distT="0" distB="0" distL="114300" distR="114300" simplePos="0" relativeHeight="251712578" behindDoc="0" locked="0" layoutInCell="1" allowOverlap="1" wp14:anchorId="56740EEB" wp14:editId="1AAFCF98">
                      <wp:simplePos x="0" y="0"/>
                      <wp:positionH relativeFrom="column">
                        <wp:posOffset>8179</wp:posOffset>
                      </wp:positionH>
                      <wp:positionV relativeFrom="paragraph">
                        <wp:posOffset>42494</wp:posOffset>
                      </wp:positionV>
                      <wp:extent cx="190195" cy="197511"/>
                      <wp:effectExtent l="0" t="0" r="635" b="0"/>
                      <wp:wrapNone/>
                      <wp:docPr id="23" name="Oval 23"/>
                      <wp:cNvGraphicFramePr/>
                      <a:graphic xmlns:a="http://schemas.openxmlformats.org/drawingml/2006/main">
                        <a:graphicData uri="http://schemas.microsoft.com/office/word/2010/wordprocessingShape">
                          <wps:wsp>
                            <wps:cNvSpPr/>
                            <wps:spPr>
                              <a:xfrm>
                                <a:off x="0" y="0"/>
                                <a:ext cx="190195" cy="197511"/>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C79A69" id="Oval 23" o:spid="_x0000_s1026" style="position:absolute;margin-left:.65pt;margin-top:3.35pt;width:15pt;height:15.55pt;z-index:251712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" fillcolor="#00b050" stroked="f" strokeweight="1pt">
                      <v:stroke miterlimit="4" joinstyle="miter"/>
                      <v:textbox inset="4pt,4pt,4pt,4pt"/>
                    </v:oval>
                  </w:pict>
                </mc:Fallback>
              </mc:AlternateContent>
            </w:r>
          </w:p>
          <w:p w14:paraId="6B19A296" w14:textId="54F40D26" w:rsidR="00AF5E00" w:rsidRPr="00960F3F" w:rsidRDefault="00AF5E00" w:rsidP="00BC0430">
            <w:pPr>
              <w:rPr>
                <w:rFonts w:ascii="Candara" w:eastAsia="Trebuchet MS" w:hAnsi="Candara" w:cs="Trebuchet MS"/>
                <w:b/>
                <w:bCs/>
                <w:color w:val="3C3C3B"/>
                <w:sz w:val="18"/>
                <w:szCs w:val="18"/>
                <w:u w:val="single"/>
                <w:bdr w:val="none" w:sz="0" w:space="0" w:color="auto"/>
              </w:rPr>
            </w:pPr>
          </w:p>
          <w:p w14:paraId="6459448E" w14:textId="77777777" w:rsidR="00AF5E00" w:rsidRPr="00960F3F" w:rsidRDefault="00AF5E00" w:rsidP="00BC0430">
            <w:pPr>
              <w:rPr>
                <w:rFonts w:ascii="Candara" w:eastAsia="Trebuchet MS" w:hAnsi="Candara" w:cs="Trebuchet MS"/>
                <w:b/>
                <w:bCs/>
                <w:color w:val="3C3C3B"/>
                <w:sz w:val="18"/>
                <w:szCs w:val="18"/>
                <w:u w:val="single"/>
                <w:bdr w:val="none" w:sz="0" w:space="0" w:color="auto"/>
              </w:rPr>
            </w:pPr>
          </w:p>
          <w:p w14:paraId="770E7E37" w14:textId="1E684A2C" w:rsidR="00AF5E00" w:rsidRPr="00960F3F" w:rsidRDefault="00AF5E00" w:rsidP="00BC0430">
            <w:pPr>
              <w:rPr>
                <w:rFonts w:ascii="Candara" w:eastAsia="Trebuchet MS" w:hAnsi="Candara" w:cs="Trebuchet MS"/>
                <w:i/>
                <w:iCs/>
                <w:color w:val="3C3C3B"/>
                <w:sz w:val="18"/>
                <w:szCs w:val="18"/>
                <w:bdr w:val="none" w:sz="0" w:space="0" w:color="auto"/>
              </w:rPr>
            </w:pPr>
            <w:r w:rsidRPr="00960F3F">
              <w:rPr>
                <w:rFonts w:ascii="Candara" w:eastAsia="Trebuchet MS" w:hAnsi="Candara" w:cs="Trebuchet MS"/>
                <w:i/>
                <w:iCs/>
                <w:color w:val="3C3C3B"/>
                <w:sz w:val="18"/>
                <w:szCs w:val="18"/>
                <w:bdr w:val="none" w:sz="0" w:space="0" w:color="auto"/>
              </w:rPr>
              <w:t>As per UNDP regulations, the MCO is not required to have Gender Advisor, given the MCO annual delivery is less than USD 25 M. However, the MCO has a National Gender Focal Point for the Socio-Economic Unit and Gender and ME Officer for the Environment Unit, who provide overall programme oversight in this regard.</w:t>
            </w:r>
          </w:p>
          <w:p w14:paraId="4CF96800" w14:textId="5C693ECF" w:rsidR="00AF5E00" w:rsidRPr="00960F3F" w:rsidRDefault="004802D1" w:rsidP="00CC504A">
            <w:pPr>
              <w:pStyle w:val="TableParagraph"/>
              <w:spacing w:before="100"/>
              <w:ind w:left="0" w:right="147"/>
              <w:rPr>
                <w:rFonts w:ascii="Candara" w:hAnsi="Candara"/>
                <w:b/>
                <w:bCs/>
                <w:color w:val="3C3C3B"/>
                <w:sz w:val="18"/>
                <w:szCs w:val="18"/>
              </w:rPr>
            </w:pPr>
            <w:r w:rsidRPr="00960F3F">
              <w:rPr>
                <w:rFonts w:ascii="Candara" w:hAnsi="Candara"/>
                <w:b/>
                <w:bCs/>
                <w:color w:val="3C3C3B"/>
                <w:sz w:val="18"/>
                <w:szCs w:val="18"/>
              </w:rPr>
              <w:t>Action:</w:t>
            </w:r>
            <w:r w:rsidRPr="00960F3F">
              <w:rPr>
                <w:rFonts w:ascii="Candara" w:hAnsi="Candara"/>
                <w:color w:val="3C3C3B"/>
                <w:sz w:val="18"/>
                <w:szCs w:val="18"/>
              </w:rPr>
              <w:t xml:space="preserve"> </w:t>
            </w:r>
            <w:r w:rsidR="00AF5E00" w:rsidRPr="00960F3F">
              <w:rPr>
                <w:rFonts w:ascii="Candara" w:hAnsi="Candara"/>
                <w:color w:val="3C3C3B"/>
                <w:sz w:val="18"/>
                <w:szCs w:val="18"/>
              </w:rPr>
              <w:t>TOR Gender Expert and Gender and ME Officer and UNDP Mauritius and Seychelles Organigramme</w:t>
            </w:r>
            <w:r w:rsidR="008E4417" w:rsidRPr="00960F3F">
              <w:rPr>
                <w:rFonts w:ascii="Candara" w:hAnsi="Candara"/>
                <w:color w:val="3C3C3B"/>
                <w:sz w:val="18"/>
                <w:szCs w:val="18"/>
              </w:rPr>
              <w:t xml:space="preserve"> </w:t>
            </w:r>
            <w:r w:rsidR="008E4417" w:rsidRPr="00960F3F">
              <w:rPr>
                <w:rFonts w:ascii="Candara" w:hAnsi="Candara"/>
                <w:b/>
                <w:bCs/>
                <w:color w:val="3C3C3B"/>
                <w:sz w:val="18"/>
                <w:szCs w:val="18"/>
              </w:rPr>
              <w:t>COMPLETED</w:t>
            </w:r>
          </w:p>
          <w:p w14:paraId="7E94BEB3" w14:textId="77777777" w:rsidR="00AF5E00" w:rsidRPr="00960F3F" w:rsidRDefault="00AF5E00" w:rsidP="00CC504A">
            <w:pPr>
              <w:pStyle w:val="TableParagraph"/>
              <w:spacing w:before="100"/>
              <w:ind w:left="0" w:right="147"/>
              <w:rPr>
                <w:rFonts w:ascii="Candara" w:hAnsi="Candara"/>
                <w:color w:val="3C3C3B"/>
                <w:sz w:val="18"/>
                <w:szCs w:val="18"/>
              </w:rPr>
            </w:pPr>
          </w:p>
          <w:p w14:paraId="2B64D3E9" w14:textId="77777777" w:rsidR="00AF5E00" w:rsidRPr="00960F3F" w:rsidRDefault="00AF5E00" w:rsidP="00C40396">
            <w:pPr>
              <w:pStyle w:val="TableParagraph"/>
              <w:spacing w:before="100"/>
              <w:ind w:left="0" w:right="147"/>
              <w:rPr>
                <w:rFonts w:ascii="Candara" w:hAnsi="Candara"/>
                <w:b/>
                <w:color w:val="FF0000"/>
                <w:spacing w:val="14"/>
                <w:sz w:val="18"/>
                <w:szCs w:val="18"/>
              </w:rPr>
            </w:pPr>
            <w:r w:rsidRPr="00960F3F">
              <w:rPr>
                <w:rFonts w:ascii="Candara" w:hAnsi="Candara"/>
                <w:b/>
                <w:color w:val="FF0000"/>
                <w:spacing w:val="14"/>
                <w:sz w:val="18"/>
                <w:szCs w:val="18"/>
              </w:rPr>
              <w:t>Gender and ME Officer</w:t>
            </w:r>
          </w:p>
          <w:p w14:paraId="05C7B4E5" w14:textId="171793FB" w:rsidR="00AF5E00" w:rsidRPr="00960F3F" w:rsidRDefault="00AF5E00" w:rsidP="00CC504A">
            <w:pPr>
              <w:pStyle w:val="TableParagraph"/>
              <w:spacing w:before="100"/>
              <w:ind w:left="0" w:right="147"/>
              <w:rPr>
                <w:rFonts w:ascii="Candara" w:hAnsi="Candara"/>
                <w:b/>
                <w:color w:val="FFFFFF"/>
                <w:spacing w:val="14"/>
                <w:sz w:val="18"/>
                <w:szCs w:val="18"/>
              </w:rPr>
            </w:pPr>
          </w:p>
        </w:tc>
      </w:tr>
      <w:tr w:rsidR="00AF5E00" w:rsidRPr="00C90A02" w14:paraId="6A858359" w14:textId="597357F5" w:rsidTr="008E4417">
        <w:trPr>
          <w:trHeight w:val="377"/>
        </w:trPr>
        <w:tc>
          <w:tcPr>
            <w:tcW w:w="2835" w:type="dxa"/>
            <w:tcBorders>
              <w:top w:val="single" w:sz="8" w:space="0" w:color="FFFFFF" w:themeColor="background1"/>
              <w:left w:val="nil"/>
              <w:bottom w:val="nil"/>
              <w:right w:val="single" w:sz="8" w:space="0" w:color="FFFFFF" w:themeColor="background1"/>
            </w:tcBorders>
            <w:shd w:val="clear" w:color="auto" w:fill="E8DEE4"/>
          </w:tcPr>
          <w:p w14:paraId="50F40B54" w14:textId="77777777" w:rsidR="00AF5E00" w:rsidRPr="00C90A02" w:rsidRDefault="00AF5E00" w:rsidP="005E3102">
            <w:pPr>
              <w:pStyle w:val="TableParagraph"/>
              <w:spacing w:before="82" w:line="237" w:lineRule="auto"/>
              <w:ind w:left="141" w:right="58"/>
              <w:rPr>
                <w:rFonts w:ascii="Candara" w:hAnsi="Candara"/>
                <w:b/>
                <w:bCs/>
                <w:color w:val="3C3C3B"/>
                <w:sz w:val="20"/>
                <w:szCs w:val="20"/>
              </w:rPr>
            </w:pPr>
            <w:r w:rsidRPr="00C90A02">
              <w:rPr>
                <w:rFonts w:ascii="Candara" w:hAnsi="Candara"/>
                <w:b/>
                <w:bCs/>
                <w:color w:val="3C3C3B"/>
                <w:sz w:val="20"/>
                <w:szCs w:val="20"/>
              </w:rPr>
              <w:t>2.3 All managers have basic competencies in gender mainstreaming.</w:t>
            </w:r>
          </w:p>
          <w:p w14:paraId="28FEDB64" w14:textId="77777777" w:rsidR="00AF5E00" w:rsidRPr="00C90A02" w:rsidRDefault="00AF5E00" w:rsidP="005E3102">
            <w:pPr>
              <w:pStyle w:val="TableParagraph"/>
              <w:spacing w:before="82" w:line="237" w:lineRule="auto"/>
              <w:ind w:left="141" w:right="58"/>
              <w:rPr>
                <w:rFonts w:ascii="Candara" w:hAnsi="Candara"/>
                <w:b/>
                <w:bCs/>
                <w:color w:val="3C3C3B"/>
                <w:sz w:val="20"/>
                <w:szCs w:val="20"/>
              </w:rPr>
            </w:pPr>
          </w:p>
          <w:p w14:paraId="4ECEE18E" w14:textId="77777777" w:rsidR="00AF5E00" w:rsidRPr="00C90A02" w:rsidRDefault="00AF5E00" w:rsidP="005E3102">
            <w:pPr>
              <w:pStyle w:val="TableParagraph"/>
              <w:spacing w:before="82" w:line="237" w:lineRule="auto"/>
              <w:ind w:left="141" w:right="58"/>
              <w:rPr>
                <w:rFonts w:ascii="Candara" w:hAnsi="Candara"/>
                <w:b/>
                <w:bCs/>
                <w:color w:val="3C3C3B"/>
                <w:sz w:val="20"/>
                <w:szCs w:val="20"/>
              </w:rPr>
            </w:pPr>
          </w:p>
          <w:p w14:paraId="0653267A" w14:textId="2559C498" w:rsidR="00AF5E00" w:rsidRPr="00C90A02" w:rsidRDefault="00AF5E00" w:rsidP="009F46F6">
            <w:pPr>
              <w:pStyle w:val="TableParagraph"/>
              <w:spacing w:before="82" w:line="237" w:lineRule="auto"/>
              <w:ind w:right="58"/>
              <w:rPr>
                <w:rFonts w:ascii="Candara" w:hAnsi="Candara"/>
                <w:color w:val="3C3C3B"/>
                <w:sz w:val="16"/>
                <w:szCs w:val="16"/>
              </w:rPr>
            </w:pPr>
            <w:r w:rsidRPr="00C90A02">
              <w:rPr>
                <w:rFonts w:ascii="Candara" w:hAnsi="Candara"/>
                <w:color w:val="3C3C3B"/>
                <w:sz w:val="16"/>
                <w:szCs w:val="16"/>
              </w:rPr>
              <w:t>In addition, all managers should be aware of relevant gender issues and concerns in their respective fields and should be familiar with gender issues relevant to the country/region. Additionally, they should be able to integrate analysis and impact of gender dimensions of COVID-19 under their thematic area and each pillar of the UN system response.</w:t>
            </w:r>
          </w:p>
          <w:p w14:paraId="6C448B45" w14:textId="3EF7C0CE" w:rsidR="00AF5E00" w:rsidRPr="00C90A02" w:rsidRDefault="00AF5E00" w:rsidP="009F46F6">
            <w:pPr>
              <w:pStyle w:val="TableParagraph"/>
              <w:spacing w:before="82" w:line="237" w:lineRule="auto"/>
              <w:ind w:left="0" w:right="58"/>
              <w:rPr>
                <w:rFonts w:ascii="Candara" w:hAnsi="Candara"/>
                <w:b/>
                <w:bCs/>
                <w:color w:val="3C3C3B"/>
                <w:sz w:val="20"/>
                <w:szCs w:val="20"/>
              </w:rPr>
            </w:pPr>
          </w:p>
        </w:tc>
        <w:tc>
          <w:tcPr>
            <w:tcW w:w="2694" w:type="dxa"/>
            <w:tcBorders>
              <w:top w:val="single" w:sz="8" w:space="0" w:color="FFFFFF" w:themeColor="background1"/>
              <w:left w:val="single" w:sz="8" w:space="0" w:color="FFFFFF" w:themeColor="background1"/>
              <w:bottom w:val="nil"/>
              <w:right w:val="single" w:sz="8" w:space="0" w:color="FFFFFF" w:themeColor="background1"/>
            </w:tcBorders>
            <w:shd w:val="clear" w:color="auto" w:fill="E8DEE4"/>
          </w:tcPr>
          <w:p w14:paraId="76F21DD8" w14:textId="4C461034" w:rsidR="00AF5E00" w:rsidRPr="00C90A02" w:rsidRDefault="00AF5E00" w:rsidP="00B946EA">
            <w:pPr>
              <w:pStyle w:val="TableParagraph"/>
              <w:spacing w:before="3" w:line="247" w:lineRule="auto"/>
              <w:ind w:right="153"/>
              <w:rPr>
                <w:rFonts w:ascii="Candara" w:hAnsi="Candara"/>
                <w:color w:val="3C3C3B"/>
                <w:sz w:val="16"/>
                <w:szCs w:val="16"/>
              </w:rPr>
            </w:pPr>
            <w:r w:rsidRPr="00C90A02">
              <w:rPr>
                <w:rFonts w:ascii="Candara" w:hAnsi="Candara"/>
                <w:color w:val="3C3C3B"/>
                <w:sz w:val="16"/>
                <w:szCs w:val="16"/>
              </w:rPr>
              <w:t>2.3.1 – Ensure that the questionnaire</w:t>
            </w:r>
            <w:r w:rsidRPr="00C90A02">
              <w:rPr>
                <w:rFonts w:ascii="Candara" w:hAnsi="Candara"/>
              </w:rPr>
              <w:t xml:space="preserve"> </w:t>
            </w:r>
            <w:r w:rsidRPr="00C90A02">
              <w:rPr>
                <w:rFonts w:ascii="Candara" w:hAnsi="Candara"/>
                <w:color w:val="3C3C3B"/>
                <w:sz w:val="16"/>
                <w:szCs w:val="16"/>
              </w:rPr>
              <w:t>on Gender Mainstreaming Capacity Assessment for Programme Managers/Cluster Leaders and Operations Managers is completed from each Programme/project Manager</w:t>
            </w:r>
          </w:p>
          <w:p w14:paraId="0A9A130B" w14:textId="7B03506C" w:rsidR="00AF5E00" w:rsidRPr="00C90A02" w:rsidRDefault="00AF5E00" w:rsidP="00B946EA">
            <w:pPr>
              <w:pStyle w:val="TableParagraph"/>
              <w:spacing w:before="3" w:line="247" w:lineRule="auto"/>
              <w:ind w:right="153"/>
              <w:rPr>
                <w:rFonts w:ascii="Candara" w:hAnsi="Candara"/>
                <w:color w:val="3C3C3B"/>
                <w:sz w:val="16"/>
                <w:szCs w:val="16"/>
              </w:rPr>
            </w:pPr>
            <w:r w:rsidRPr="00C90A02">
              <w:rPr>
                <w:rFonts w:ascii="Candara" w:hAnsi="Candara"/>
                <w:color w:val="3C3C3B"/>
                <w:sz w:val="16"/>
                <w:szCs w:val="16"/>
              </w:rPr>
              <w:t>2.3.2 – List of free and self-paced gender Mainstreaming training be shared with Programme/Project Managers and be monitored or</w:t>
            </w:r>
          </w:p>
          <w:p w14:paraId="6CED5AC7" w14:textId="7F9FDEC4" w:rsidR="00AF5E00" w:rsidRPr="00C90A02" w:rsidRDefault="00AF5E00" w:rsidP="00B946EA">
            <w:pPr>
              <w:pStyle w:val="TableParagraph"/>
              <w:spacing w:before="3" w:line="247" w:lineRule="auto"/>
              <w:ind w:right="153"/>
              <w:rPr>
                <w:rFonts w:ascii="Candara" w:hAnsi="Candara"/>
                <w:color w:val="3C3C3B"/>
                <w:sz w:val="16"/>
                <w:szCs w:val="16"/>
              </w:rPr>
            </w:pPr>
            <w:r w:rsidRPr="00C90A02">
              <w:rPr>
                <w:rFonts w:ascii="Candara" w:hAnsi="Candara"/>
                <w:color w:val="3C3C3B"/>
                <w:sz w:val="16"/>
                <w:szCs w:val="16"/>
              </w:rPr>
              <w:t>Targeted training programs on gender mainstreaming organized for programme staff in collaboration with UNDP Gender Seal Team – RBA virtually</w:t>
            </w:r>
          </w:p>
          <w:p w14:paraId="73339EB9" w14:textId="5A07B722" w:rsidR="00AF5E00" w:rsidRPr="00C90A02" w:rsidRDefault="00AF5E00" w:rsidP="00B946EA">
            <w:pPr>
              <w:pStyle w:val="TableParagraph"/>
              <w:spacing w:before="3" w:line="247" w:lineRule="auto"/>
              <w:ind w:right="153"/>
              <w:rPr>
                <w:rFonts w:ascii="Candara" w:hAnsi="Candara"/>
                <w:color w:val="3C3C3B"/>
                <w:sz w:val="16"/>
                <w:szCs w:val="16"/>
              </w:rPr>
            </w:pPr>
            <w:r w:rsidRPr="00C90A02">
              <w:rPr>
                <w:rFonts w:ascii="Candara" w:hAnsi="Candara"/>
                <w:color w:val="3C3C3B"/>
                <w:sz w:val="16"/>
                <w:szCs w:val="16"/>
              </w:rPr>
              <w:t>2.3.3 Each Manager to share at least 3 personal initiatives to promote gender equality in their team during the last year.</w:t>
            </w:r>
          </w:p>
        </w:tc>
        <w:tc>
          <w:tcPr>
            <w:tcW w:w="4536" w:type="dxa"/>
            <w:tcBorders>
              <w:top w:val="single" w:sz="8" w:space="0" w:color="FFFFFF" w:themeColor="background1"/>
              <w:left w:val="single" w:sz="8" w:space="0" w:color="FFFFFF" w:themeColor="background1"/>
              <w:bottom w:val="nil"/>
              <w:right w:val="single" w:sz="8" w:space="0" w:color="FFFFFF" w:themeColor="background1"/>
            </w:tcBorders>
            <w:shd w:val="clear" w:color="auto" w:fill="E8DEE4"/>
          </w:tcPr>
          <w:p w14:paraId="1423A746" w14:textId="77777777" w:rsidR="00AF5E00" w:rsidRPr="00C90A02" w:rsidRDefault="00AF5E00" w:rsidP="00112855">
            <w:pPr>
              <w:rPr>
                <w:rFonts w:ascii="Candara" w:eastAsia="Trebuchet MS" w:hAnsi="Candara" w:cs="Trebuchet MS"/>
                <w:b/>
                <w:bCs/>
                <w:color w:val="3C3C3B"/>
                <w:sz w:val="16"/>
                <w:szCs w:val="16"/>
                <w:u w:val="single"/>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p>
          <w:p w14:paraId="6920A348" w14:textId="77777777" w:rsidR="00AF5E00" w:rsidRPr="00C90A02" w:rsidRDefault="00AF5E00" w:rsidP="00112855">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 Results of a gender capacity assessment for each of the programme and operational managers.</w:t>
            </w:r>
          </w:p>
          <w:p w14:paraId="6689B984" w14:textId="2424EC02" w:rsidR="00AF5E00" w:rsidRPr="00C90A02" w:rsidRDefault="00AF5E00" w:rsidP="00112855">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 Brief note (500 words) from each manager listing at least three personal initiatives they have taken to promote gender equality in their team during the last year.</w:t>
            </w:r>
          </w:p>
          <w:p w14:paraId="332666C1" w14:textId="77777777" w:rsidR="00AF5E00" w:rsidRPr="00C90A02" w:rsidRDefault="00AF5E00" w:rsidP="00451117">
            <w:pPr>
              <w:rPr>
                <w:rFonts w:ascii="Candara" w:eastAsia="Trebuchet MS" w:hAnsi="Candara" w:cs="Trebuchet MS"/>
                <w:b/>
                <w:bCs/>
                <w:color w:val="3C3C3B"/>
                <w:sz w:val="16"/>
                <w:szCs w:val="16"/>
                <w:u w:val="single"/>
                <w:bdr w:val="none" w:sz="0" w:space="0" w:color="auto"/>
              </w:rPr>
            </w:pPr>
          </w:p>
          <w:p w14:paraId="170E4CEB" w14:textId="13C53B6B" w:rsidR="00AF5E00" w:rsidRPr="00C90A02" w:rsidRDefault="00AF5E00" w:rsidP="00316204">
            <w:pPr>
              <w:pStyle w:val="TableParagraph"/>
              <w:spacing w:before="3" w:line="247" w:lineRule="auto"/>
              <w:ind w:left="0" w:right="83"/>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 xml:space="preserve">The evidence shared is a how-to-guide on mainstreaming gender into socioeconomic assessments for COVID-19. There is no evidence of a self-assessment of competencies amongst managers that indicates the gaps and improvements made to mainstream gender issues in the working environment as well as in ensuring gender is mainstreamed in </w:t>
            </w:r>
            <w:proofErr w:type="gramStart"/>
            <w:r w:rsidRPr="00C90A02">
              <w:rPr>
                <w:rFonts w:ascii="Candara" w:hAnsi="Candara"/>
                <w:color w:val="3C3C3B"/>
                <w:sz w:val="16"/>
                <w:szCs w:val="16"/>
              </w:rPr>
              <w:t>their</w:t>
            </w:r>
            <w:proofErr w:type="gramEnd"/>
          </w:p>
          <w:p w14:paraId="4C9EF417" w14:textId="5A556B53" w:rsidR="00AF5E00" w:rsidRPr="00C90A02" w:rsidRDefault="00AF5E00" w:rsidP="00F14485">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programmatic work.</w:t>
            </w:r>
          </w:p>
          <w:p w14:paraId="568DE235" w14:textId="717D2B13" w:rsidR="00AF5E00" w:rsidRPr="00C90A02" w:rsidRDefault="00AF5E00" w:rsidP="00CC504A">
            <w:pPr>
              <w:pStyle w:val="TableParagraph"/>
              <w:spacing w:before="3" w:line="247" w:lineRule="auto"/>
              <w:ind w:left="0" w:right="153"/>
              <w:rPr>
                <w:rFonts w:ascii="Candara" w:hAnsi="Candara"/>
                <w:color w:val="3C3C3B"/>
                <w:sz w:val="16"/>
                <w:szCs w:val="16"/>
              </w:rPr>
            </w:pPr>
          </w:p>
          <w:p w14:paraId="0FFAA99F" w14:textId="60680026" w:rsidR="00AF5E00" w:rsidRPr="00C90A02" w:rsidRDefault="00AF5E00" w:rsidP="00460885">
            <w:pPr>
              <w:pStyle w:val="TableParagraph"/>
              <w:spacing w:before="3" w:line="247" w:lineRule="auto"/>
              <w:ind w:left="0" w:right="153"/>
              <w:rPr>
                <w:rFonts w:ascii="Candara" w:hAnsi="Candara"/>
                <w:color w:val="3C3C3B"/>
                <w:sz w:val="16"/>
                <w:szCs w:val="16"/>
              </w:rPr>
            </w:pPr>
          </w:p>
        </w:tc>
        <w:tc>
          <w:tcPr>
            <w:tcW w:w="3827" w:type="dxa"/>
            <w:tcBorders>
              <w:top w:val="single" w:sz="8" w:space="0" w:color="FFFFFF" w:themeColor="background1"/>
              <w:left w:val="single" w:sz="8" w:space="0" w:color="FFFFFF" w:themeColor="background1"/>
              <w:bottom w:val="nil"/>
              <w:right w:val="single" w:sz="8" w:space="0" w:color="FFFFFF" w:themeColor="background1"/>
            </w:tcBorders>
            <w:shd w:val="clear" w:color="auto" w:fill="E8DEE4"/>
          </w:tcPr>
          <w:p w14:paraId="43C27B57" w14:textId="752861A8" w:rsidR="00AF5E00" w:rsidRPr="00960F3F" w:rsidRDefault="00AF5E00" w:rsidP="005E3102">
            <w:pPr>
              <w:pStyle w:val="TableParagraph"/>
              <w:spacing w:before="100"/>
              <w:ind w:left="130" w:right="147"/>
              <w:rPr>
                <w:rFonts w:ascii="Candara" w:hAnsi="Candara"/>
                <w:b/>
                <w:color w:val="FFFFFF"/>
                <w:spacing w:val="14"/>
                <w:sz w:val="18"/>
                <w:szCs w:val="18"/>
              </w:rPr>
            </w:pPr>
            <w:r w:rsidRPr="00960F3F">
              <w:rPr>
                <w:rFonts w:ascii="Candara" w:hAnsi="Candara"/>
                <w:noProof/>
                <w:sz w:val="18"/>
                <w:szCs w:val="18"/>
                <w:bdr w:val="nil"/>
              </w:rPr>
              <mc:AlternateContent>
                <mc:Choice Requires="wps">
                  <w:drawing>
                    <wp:anchor distT="0" distB="0" distL="114300" distR="114300" simplePos="0" relativeHeight="251713602" behindDoc="0" locked="0" layoutInCell="1" allowOverlap="1" wp14:anchorId="09A30320" wp14:editId="5CFECCDA">
                      <wp:simplePos x="0" y="0"/>
                      <wp:positionH relativeFrom="column">
                        <wp:posOffset>29845</wp:posOffset>
                      </wp:positionH>
                      <wp:positionV relativeFrom="paragraph">
                        <wp:posOffset>36271</wp:posOffset>
                      </wp:positionV>
                      <wp:extent cx="226771" cy="241401"/>
                      <wp:effectExtent l="0" t="0" r="1905" b="6350"/>
                      <wp:wrapNone/>
                      <wp:docPr id="24" name="Oval 24"/>
                      <wp:cNvGraphicFramePr/>
                      <a:graphic xmlns:a="http://schemas.openxmlformats.org/drawingml/2006/main">
                        <a:graphicData uri="http://schemas.microsoft.com/office/word/2010/wordprocessingShape">
                          <wps:wsp>
                            <wps:cNvSpPr/>
                            <wps:spPr>
                              <a:xfrm>
                                <a:off x="0" y="0"/>
                                <a:ext cx="226771" cy="241401"/>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4B7495E3" id="Oval 24" o:spid="_x0000_s1026" style="position:absolute;margin-left:2.35pt;margin-top:2.85pt;width:17.85pt;height:19pt;z-index:2517136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" fillcolor="#ffc000" stroked="f" strokeweight="1pt">
                      <v:stroke miterlimit="4" joinstyle="miter"/>
                      <v:textbox style="mso-fit-shape-to-text:t" inset="4pt,4pt,4pt,4pt"/>
                    </v:oval>
                  </w:pict>
                </mc:Fallback>
              </mc:AlternateContent>
            </w:r>
          </w:p>
          <w:p w14:paraId="7ECC5106" w14:textId="17B42627" w:rsidR="00AF5E00" w:rsidRPr="00960F3F" w:rsidRDefault="00AF5E00" w:rsidP="005E3102">
            <w:pPr>
              <w:pStyle w:val="TableParagraph"/>
              <w:spacing w:before="100"/>
              <w:ind w:left="130" w:right="147"/>
              <w:rPr>
                <w:rFonts w:ascii="Candara" w:hAnsi="Candara"/>
                <w:noProof/>
                <w:sz w:val="18"/>
                <w:szCs w:val="18"/>
                <w:bdr w:val="nil"/>
              </w:rPr>
            </w:pPr>
          </w:p>
          <w:p w14:paraId="7CFB1BF8" w14:textId="53D2EA0D" w:rsidR="00AF5E00" w:rsidRPr="00960F3F" w:rsidRDefault="00AF5E00" w:rsidP="00CC504A">
            <w:pPr>
              <w:pStyle w:val="TableParagraph"/>
              <w:spacing w:before="100"/>
              <w:ind w:left="0" w:right="147"/>
              <w:rPr>
                <w:rFonts w:ascii="Candara" w:hAnsi="Candara"/>
                <w:noProof/>
                <w:sz w:val="18"/>
                <w:szCs w:val="18"/>
                <w:bdr w:val="nil"/>
              </w:rPr>
            </w:pPr>
            <w:r w:rsidRPr="00960F3F">
              <w:rPr>
                <w:rFonts w:ascii="Candara" w:hAnsi="Candara"/>
                <w:b/>
                <w:bCs/>
                <w:noProof/>
                <w:sz w:val="18"/>
                <w:szCs w:val="18"/>
                <w:bdr w:val="nil"/>
              </w:rPr>
              <w:t>Action 1:</w:t>
            </w:r>
            <w:r w:rsidRPr="00960F3F">
              <w:rPr>
                <w:rFonts w:ascii="Candara" w:hAnsi="Candara"/>
                <w:noProof/>
                <w:sz w:val="18"/>
                <w:szCs w:val="18"/>
                <w:bdr w:val="nil"/>
              </w:rPr>
              <w:t xml:space="preserve"> Assessment to be shared with the Programme Managers/Cluster Leaders and Operations Managers. Deadline: 15 October for the Gender Seal self-assessment exercise.</w:t>
            </w:r>
            <w:r w:rsidR="008E4417" w:rsidRPr="00960F3F">
              <w:rPr>
                <w:rFonts w:ascii="Candara" w:hAnsi="Candara"/>
                <w:noProof/>
                <w:sz w:val="18"/>
                <w:szCs w:val="18"/>
                <w:bdr w:val="nil"/>
              </w:rPr>
              <w:t xml:space="preserve"> </w:t>
            </w:r>
            <w:r w:rsidR="008E4417" w:rsidRPr="00960F3F">
              <w:rPr>
                <w:rFonts w:ascii="Candara" w:hAnsi="Candara"/>
                <w:b/>
                <w:bCs/>
                <w:noProof/>
                <w:color w:val="FF0000"/>
                <w:sz w:val="18"/>
                <w:szCs w:val="18"/>
                <w:bdr w:val="nil"/>
              </w:rPr>
              <w:t>PENDING</w:t>
            </w:r>
          </w:p>
          <w:p w14:paraId="2848AD99" w14:textId="7F423423" w:rsidR="00AF5E00" w:rsidRPr="00960F3F" w:rsidRDefault="00AF5E00" w:rsidP="00CC504A">
            <w:pPr>
              <w:pStyle w:val="TableParagraph"/>
              <w:spacing w:before="100"/>
              <w:ind w:left="0" w:right="147"/>
              <w:rPr>
                <w:rFonts w:ascii="Candara" w:hAnsi="Candara"/>
                <w:b/>
                <w:bCs/>
                <w:noProof/>
                <w:color w:val="FF0000"/>
                <w:sz w:val="18"/>
                <w:szCs w:val="18"/>
                <w:bdr w:val="nil"/>
              </w:rPr>
            </w:pPr>
            <w:r w:rsidRPr="00960F3F">
              <w:rPr>
                <w:rFonts w:ascii="Candara" w:hAnsi="Candara"/>
                <w:b/>
                <w:bCs/>
                <w:noProof/>
                <w:sz w:val="18"/>
                <w:szCs w:val="18"/>
                <w:bdr w:val="nil"/>
              </w:rPr>
              <w:t>Action 2:</w:t>
            </w:r>
            <w:r w:rsidRPr="00960F3F">
              <w:rPr>
                <w:rFonts w:ascii="Candara" w:hAnsi="Candara"/>
                <w:noProof/>
                <w:sz w:val="18"/>
                <w:szCs w:val="18"/>
                <w:bdr w:val="nil"/>
              </w:rPr>
              <w:t xml:space="preserve"> Compile list of self paced gender courses</w:t>
            </w:r>
            <w:r w:rsidR="008E4417" w:rsidRPr="00960F3F">
              <w:rPr>
                <w:rFonts w:ascii="Candara" w:hAnsi="Candara"/>
                <w:noProof/>
                <w:sz w:val="18"/>
                <w:szCs w:val="18"/>
                <w:bdr w:val="nil"/>
              </w:rPr>
              <w:t xml:space="preserve"> </w:t>
            </w:r>
            <w:r w:rsidR="008E4417" w:rsidRPr="00960F3F">
              <w:rPr>
                <w:rFonts w:ascii="Candara" w:hAnsi="Candara"/>
                <w:b/>
                <w:bCs/>
                <w:noProof/>
                <w:color w:val="FF0000"/>
                <w:sz w:val="18"/>
                <w:szCs w:val="18"/>
                <w:bdr w:val="nil"/>
              </w:rPr>
              <w:t>PENDING</w:t>
            </w:r>
          </w:p>
          <w:p w14:paraId="66C9B88C" w14:textId="17051342" w:rsidR="00AF5E00" w:rsidRPr="00960F3F" w:rsidRDefault="00AF5E00" w:rsidP="00CC504A">
            <w:pPr>
              <w:pStyle w:val="TableParagraph"/>
              <w:spacing w:before="100"/>
              <w:ind w:left="0" w:right="147"/>
              <w:rPr>
                <w:rFonts w:ascii="Candara" w:hAnsi="Candara"/>
                <w:b/>
                <w:bCs/>
                <w:noProof/>
                <w:color w:val="FF0000"/>
                <w:sz w:val="18"/>
                <w:szCs w:val="18"/>
                <w:bdr w:val="nil"/>
              </w:rPr>
            </w:pPr>
            <w:r w:rsidRPr="00960F3F">
              <w:rPr>
                <w:rFonts w:ascii="Candara" w:hAnsi="Candara"/>
                <w:b/>
                <w:bCs/>
                <w:noProof/>
                <w:sz w:val="18"/>
                <w:szCs w:val="18"/>
                <w:bdr w:val="nil"/>
              </w:rPr>
              <w:t>Action 3:</w:t>
            </w:r>
            <w:r w:rsidRPr="00960F3F">
              <w:rPr>
                <w:rFonts w:ascii="Candara" w:hAnsi="Candara"/>
                <w:noProof/>
                <w:sz w:val="18"/>
                <w:szCs w:val="18"/>
                <w:bdr w:val="nil"/>
              </w:rPr>
              <w:t xml:space="preserve"> Email to Programme Operations Managers Managers on how they are promoting GEWE.</w:t>
            </w:r>
            <w:r w:rsidR="008E4417" w:rsidRPr="00960F3F">
              <w:rPr>
                <w:rFonts w:ascii="Candara" w:hAnsi="Candara"/>
                <w:noProof/>
                <w:sz w:val="18"/>
                <w:szCs w:val="18"/>
                <w:bdr w:val="nil"/>
              </w:rPr>
              <w:t xml:space="preserve"> </w:t>
            </w:r>
            <w:r w:rsidR="008E4417" w:rsidRPr="00960F3F">
              <w:rPr>
                <w:rFonts w:ascii="Candara" w:hAnsi="Candara"/>
                <w:b/>
                <w:bCs/>
                <w:noProof/>
                <w:color w:val="FF0000"/>
                <w:sz w:val="18"/>
                <w:szCs w:val="18"/>
                <w:bdr w:val="nil"/>
              </w:rPr>
              <w:t>PENDING</w:t>
            </w:r>
          </w:p>
          <w:p w14:paraId="758A32C2" w14:textId="77777777" w:rsidR="00AF5E00" w:rsidRPr="00960F3F" w:rsidRDefault="00AF5E00" w:rsidP="00CC504A">
            <w:pPr>
              <w:pStyle w:val="TableParagraph"/>
              <w:spacing w:before="3" w:line="247" w:lineRule="auto"/>
              <w:ind w:left="0" w:right="153"/>
              <w:rPr>
                <w:rFonts w:ascii="Candara" w:hAnsi="Candara"/>
                <w:color w:val="3C3C3B"/>
                <w:sz w:val="18"/>
                <w:szCs w:val="18"/>
              </w:rPr>
            </w:pPr>
          </w:p>
          <w:p w14:paraId="63B9D3CF" w14:textId="3CD36516" w:rsidR="00AF5E00" w:rsidRPr="00960F3F" w:rsidRDefault="00AF5E00" w:rsidP="00CC504A">
            <w:pPr>
              <w:pStyle w:val="TableParagraph"/>
              <w:spacing w:before="3" w:line="247" w:lineRule="auto"/>
              <w:ind w:left="0" w:right="153"/>
              <w:rPr>
                <w:rFonts w:ascii="Candara" w:hAnsi="Candara"/>
                <w:b/>
                <w:bCs/>
                <w:color w:val="FF0000"/>
                <w:sz w:val="18"/>
                <w:szCs w:val="18"/>
              </w:rPr>
            </w:pPr>
            <w:r w:rsidRPr="00960F3F">
              <w:rPr>
                <w:rFonts w:ascii="Candara" w:hAnsi="Candara"/>
                <w:b/>
                <w:bCs/>
                <w:color w:val="3C3C3B"/>
                <w:sz w:val="18"/>
                <w:szCs w:val="18"/>
              </w:rPr>
              <w:t>Action 4:</w:t>
            </w:r>
            <w:r w:rsidRPr="00960F3F">
              <w:rPr>
                <w:rFonts w:ascii="Candara" w:hAnsi="Candara"/>
                <w:color w:val="3C3C3B"/>
                <w:sz w:val="18"/>
                <w:szCs w:val="18"/>
              </w:rPr>
              <w:t xml:space="preserve"> Brief note (500 words) from each manager listing at least three personal initiatives they have taken to promote gender equality in their team during the last year.</w:t>
            </w:r>
            <w:r w:rsidR="008E4417" w:rsidRPr="00960F3F">
              <w:rPr>
                <w:rFonts w:ascii="Candara" w:hAnsi="Candara"/>
                <w:color w:val="3C3C3B"/>
                <w:sz w:val="18"/>
                <w:szCs w:val="18"/>
              </w:rPr>
              <w:t xml:space="preserve"> </w:t>
            </w:r>
            <w:r w:rsidR="008E4417" w:rsidRPr="00960F3F">
              <w:rPr>
                <w:rFonts w:ascii="Candara" w:hAnsi="Candara"/>
                <w:b/>
                <w:bCs/>
                <w:color w:val="FF0000"/>
                <w:sz w:val="18"/>
                <w:szCs w:val="18"/>
              </w:rPr>
              <w:t>PENDING</w:t>
            </w:r>
          </w:p>
          <w:p w14:paraId="1E651E89" w14:textId="77777777" w:rsidR="00C40396" w:rsidRPr="00960F3F" w:rsidRDefault="00C40396" w:rsidP="00CC504A">
            <w:pPr>
              <w:pStyle w:val="TableParagraph"/>
              <w:spacing w:before="100"/>
              <w:ind w:left="0" w:right="147"/>
              <w:rPr>
                <w:rFonts w:ascii="Candara" w:hAnsi="Candara"/>
                <w:color w:val="3C3C3B"/>
                <w:sz w:val="18"/>
                <w:szCs w:val="18"/>
              </w:rPr>
            </w:pPr>
          </w:p>
          <w:p w14:paraId="381FB9B1" w14:textId="77777777" w:rsidR="00AF5E00" w:rsidRPr="00960F3F" w:rsidRDefault="00AF5E00" w:rsidP="00C40396">
            <w:pPr>
              <w:pStyle w:val="TableParagraph"/>
              <w:ind w:left="0" w:right="147"/>
              <w:rPr>
                <w:rFonts w:ascii="Candara" w:hAnsi="Candara"/>
                <w:b/>
                <w:color w:val="FF0000"/>
                <w:spacing w:val="14"/>
                <w:sz w:val="18"/>
                <w:szCs w:val="18"/>
              </w:rPr>
            </w:pPr>
            <w:r w:rsidRPr="00960F3F">
              <w:rPr>
                <w:rFonts w:ascii="Candara" w:hAnsi="Candara"/>
                <w:b/>
                <w:color w:val="FF0000"/>
                <w:spacing w:val="14"/>
                <w:sz w:val="18"/>
                <w:szCs w:val="18"/>
              </w:rPr>
              <w:t>HR Assistant</w:t>
            </w:r>
          </w:p>
          <w:p w14:paraId="4E9373FC" w14:textId="77777777" w:rsidR="00AF5E00" w:rsidRPr="00960F3F" w:rsidRDefault="00AF5E00" w:rsidP="00C40396">
            <w:pPr>
              <w:pStyle w:val="TableParagraph"/>
              <w:ind w:left="0" w:right="147"/>
              <w:rPr>
                <w:rFonts w:ascii="Candara" w:hAnsi="Candara"/>
                <w:b/>
                <w:color w:val="FF0000"/>
                <w:spacing w:val="14"/>
                <w:sz w:val="18"/>
                <w:szCs w:val="18"/>
              </w:rPr>
            </w:pPr>
            <w:r w:rsidRPr="00960F3F">
              <w:rPr>
                <w:rFonts w:ascii="Candara" w:hAnsi="Candara"/>
                <w:b/>
                <w:color w:val="FF0000"/>
                <w:spacing w:val="14"/>
                <w:sz w:val="18"/>
                <w:szCs w:val="18"/>
              </w:rPr>
              <w:t>Gender and ME Officer to follow up</w:t>
            </w:r>
          </w:p>
          <w:p w14:paraId="15D9A42B" w14:textId="77777777" w:rsidR="00AF5E00" w:rsidRPr="00960F3F" w:rsidRDefault="00AF5E00" w:rsidP="00C40396">
            <w:pPr>
              <w:pStyle w:val="TableParagraph"/>
              <w:ind w:left="0" w:right="147"/>
              <w:rPr>
                <w:rFonts w:ascii="Candara" w:hAnsi="Candara"/>
                <w:b/>
                <w:color w:val="FF0000"/>
                <w:spacing w:val="14"/>
                <w:sz w:val="18"/>
                <w:szCs w:val="18"/>
              </w:rPr>
            </w:pPr>
            <w:r w:rsidRPr="00960F3F">
              <w:rPr>
                <w:rFonts w:ascii="Candara" w:hAnsi="Candara"/>
                <w:b/>
                <w:color w:val="FF0000"/>
                <w:spacing w:val="14"/>
                <w:sz w:val="18"/>
                <w:szCs w:val="18"/>
              </w:rPr>
              <w:t>Gender and ME Officer</w:t>
            </w:r>
          </w:p>
          <w:p w14:paraId="390236A2" w14:textId="597BBD5E" w:rsidR="00AF5E00" w:rsidRPr="00960F3F" w:rsidRDefault="00AF5E00" w:rsidP="00C40396">
            <w:pPr>
              <w:pStyle w:val="TableParagraph"/>
              <w:ind w:left="0" w:right="147"/>
              <w:rPr>
                <w:rFonts w:ascii="Candara" w:hAnsi="Candara"/>
                <w:color w:val="3C3C3B"/>
                <w:sz w:val="18"/>
                <w:szCs w:val="18"/>
              </w:rPr>
            </w:pPr>
            <w:r w:rsidRPr="00960F3F">
              <w:rPr>
                <w:rFonts w:ascii="Candara" w:hAnsi="Candara"/>
                <w:b/>
                <w:color w:val="FF0000"/>
                <w:spacing w:val="14"/>
                <w:sz w:val="18"/>
                <w:szCs w:val="18"/>
              </w:rPr>
              <w:t>Ensure that the 3 staff add in their PMD – gender – e.g., blog, videos</w:t>
            </w:r>
          </w:p>
        </w:tc>
      </w:tr>
      <w:tr w:rsidR="00AF5E00" w:rsidRPr="00C90A02" w14:paraId="4B8A8D54" w14:textId="436DF404" w:rsidTr="008E4417">
        <w:trPr>
          <w:trHeight w:val="635"/>
        </w:trPr>
        <w:tc>
          <w:tcPr>
            <w:tcW w:w="2835" w:type="dxa"/>
            <w:tcBorders>
              <w:left w:val="nil"/>
            </w:tcBorders>
            <w:shd w:val="clear" w:color="auto" w:fill="E8DEE4"/>
          </w:tcPr>
          <w:p w14:paraId="5A0E49BF" w14:textId="6044AEC9" w:rsidR="00AF5E00" w:rsidRPr="00C90A02" w:rsidRDefault="00AF5E00" w:rsidP="005E3102">
            <w:pPr>
              <w:pStyle w:val="TableParagraph"/>
              <w:spacing w:before="65" w:line="247" w:lineRule="auto"/>
              <w:ind w:left="141" w:right="555"/>
              <w:rPr>
                <w:rFonts w:ascii="Candara" w:hAnsi="Candara"/>
                <w:i/>
                <w:iCs/>
                <w:sz w:val="20"/>
                <w:szCs w:val="20"/>
              </w:rPr>
            </w:pPr>
            <w:r w:rsidRPr="00C90A02">
              <w:rPr>
                <w:rFonts w:ascii="Candara" w:hAnsi="Candara"/>
                <w:b/>
                <w:bCs/>
                <w:color w:val="3C3C3B"/>
                <w:sz w:val="20"/>
                <w:szCs w:val="20"/>
              </w:rPr>
              <w:t xml:space="preserve">2.4 CO has planned and implemented strategic actions for capacity building on gender. </w:t>
            </w:r>
          </w:p>
          <w:p w14:paraId="71300AE3" w14:textId="77777777" w:rsidR="00AF5E00" w:rsidRPr="00C90A02" w:rsidRDefault="00AF5E00" w:rsidP="005E3102">
            <w:pPr>
              <w:pStyle w:val="TableParagraph"/>
              <w:spacing w:before="65" w:line="247" w:lineRule="auto"/>
              <w:ind w:left="141" w:right="555"/>
              <w:rPr>
                <w:rFonts w:ascii="Candara" w:hAnsi="Candara"/>
                <w:b/>
                <w:bCs/>
                <w:color w:val="3C3C3B"/>
                <w:sz w:val="20"/>
                <w:szCs w:val="20"/>
              </w:rPr>
            </w:pPr>
          </w:p>
          <w:p w14:paraId="5B1E92E2" w14:textId="77777777" w:rsidR="00AF5E00" w:rsidRPr="00C90A02" w:rsidRDefault="00AF5E00" w:rsidP="005E3102">
            <w:pPr>
              <w:pStyle w:val="TableParagraph"/>
              <w:spacing w:before="65" w:line="247" w:lineRule="auto"/>
              <w:ind w:left="141" w:right="555"/>
              <w:rPr>
                <w:rFonts w:ascii="Candara" w:hAnsi="Candara"/>
                <w:i/>
                <w:iCs/>
                <w:sz w:val="20"/>
                <w:szCs w:val="20"/>
              </w:rPr>
            </w:pPr>
            <w:r w:rsidRPr="00C90A02">
              <w:rPr>
                <w:rFonts w:ascii="Candara" w:hAnsi="Candara"/>
                <w:i/>
                <w:iCs/>
                <w:color w:val="3C3C3B"/>
                <w:sz w:val="20"/>
                <w:szCs w:val="20"/>
              </w:rPr>
              <w:t>Mandatory for Silver and to qualify for an assessment mission.</w:t>
            </w:r>
          </w:p>
        </w:tc>
        <w:tc>
          <w:tcPr>
            <w:tcW w:w="2694" w:type="dxa"/>
            <w:shd w:val="clear" w:color="auto" w:fill="E8DEE4"/>
          </w:tcPr>
          <w:p w14:paraId="5FC32314" w14:textId="5BCA927F" w:rsidR="00AF5E00" w:rsidRPr="00C90A02" w:rsidRDefault="00AF5E00" w:rsidP="005E3102">
            <w:pPr>
              <w:pStyle w:val="TableParagraph"/>
              <w:spacing w:before="66" w:line="247" w:lineRule="auto"/>
              <w:ind w:right="368"/>
              <w:rPr>
                <w:rFonts w:ascii="Candara" w:hAnsi="Candara"/>
                <w:color w:val="3C3C3B"/>
                <w:sz w:val="16"/>
                <w:szCs w:val="16"/>
              </w:rPr>
            </w:pPr>
            <w:r w:rsidRPr="00C90A02">
              <w:rPr>
                <w:rFonts w:ascii="Candara" w:hAnsi="Candara"/>
                <w:b/>
                <w:bCs/>
                <w:color w:val="3C3C3B"/>
                <w:sz w:val="16"/>
                <w:szCs w:val="16"/>
              </w:rPr>
              <w:t xml:space="preserve">2.4.1 - </w:t>
            </w:r>
            <w:r w:rsidRPr="00C90A02">
              <w:rPr>
                <w:rFonts w:ascii="Candara" w:hAnsi="Candara"/>
                <w:color w:val="3C3C3B"/>
                <w:sz w:val="16"/>
                <w:szCs w:val="16"/>
              </w:rPr>
              <w:t>Conduct assessment/baseline survey to identify level of knowledge and capacity and learning needs on GE in the MCO.</w:t>
            </w:r>
          </w:p>
          <w:p w14:paraId="0E98EEFD" w14:textId="605F4441" w:rsidR="00AF5E00" w:rsidRPr="00C90A02" w:rsidRDefault="00AF5E00" w:rsidP="005E3102">
            <w:pPr>
              <w:pStyle w:val="TableParagraph"/>
              <w:spacing w:before="66" w:line="247" w:lineRule="auto"/>
              <w:ind w:right="368"/>
              <w:rPr>
                <w:rFonts w:ascii="Candara" w:hAnsi="Candara"/>
                <w:color w:val="3C3C3B"/>
                <w:sz w:val="16"/>
                <w:szCs w:val="16"/>
              </w:rPr>
            </w:pPr>
            <w:r w:rsidRPr="00C90A02">
              <w:rPr>
                <w:rFonts w:ascii="Candara" w:hAnsi="Candara"/>
                <w:b/>
                <w:bCs/>
                <w:color w:val="3C3C3B"/>
                <w:sz w:val="16"/>
                <w:szCs w:val="16"/>
              </w:rPr>
              <w:t xml:space="preserve">2.4.2 </w:t>
            </w:r>
            <w:r w:rsidRPr="00C90A02">
              <w:rPr>
                <w:rFonts w:ascii="Candara" w:hAnsi="Candara"/>
                <w:color w:val="3C3C3B"/>
                <w:sz w:val="16"/>
                <w:szCs w:val="16"/>
              </w:rPr>
              <w:t>– Gender capacity building in all staff meetings,</w:t>
            </w:r>
            <w:r w:rsidRPr="00C90A02">
              <w:rPr>
                <w:rFonts w:ascii="Candara" w:hAnsi="Candara"/>
              </w:rPr>
              <w:t xml:space="preserve"> </w:t>
            </w:r>
            <w:r w:rsidRPr="00C90A02">
              <w:rPr>
                <w:rFonts w:ascii="Candara" w:hAnsi="Candara"/>
                <w:color w:val="3C3C3B"/>
                <w:sz w:val="16"/>
                <w:szCs w:val="16"/>
              </w:rPr>
              <w:t>programme meetings operations meetings.</w:t>
            </w:r>
          </w:p>
          <w:p w14:paraId="0E423FDD" w14:textId="3C0541DC" w:rsidR="00AF5E00" w:rsidRPr="00C90A02" w:rsidRDefault="00AF5E00" w:rsidP="005E3102">
            <w:pPr>
              <w:pStyle w:val="TableParagraph"/>
              <w:spacing w:before="66" w:line="247" w:lineRule="auto"/>
              <w:ind w:right="368"/>
              <w:rPr>
                <w:rFonts w:ascii="Candara" w:hAnsi="Candara"/>
                <w:color w:val="3C3C3B"/>
                <w:sz w:val="16"/>
                <w:szCs w:val="16"/>
              </w:rPr>
            </w:pPr>
            <w:r w:rsidRPr="00C90A02">
              <w:rPr>
                <w:rFonts w:ascii="Candara" w:hAnsi="Candara"/>
                <w:b/>
                <w:bCs/>
                <w:color w:val="3C3C3B"/>
                <w:sz w:val="16"/>
                <w:szCs w:val="16"/>
              </w:rPr>
              <w:t>2.4.3 –</w:t>
            </w:r>
            <w:r w:rsidRPr="00C90A02">
              <w:rPr>
                <w:rFonts w:ascii="Candara" w:hAnsi="Candara"/>
                <w:color w:val="3C3C3B"/>
                <w:sz w:val="16"/>
                <w:szCs w:val="16"/>
              </w:rPr>
              <w:t xml:space="preserve"> Organize Office-wide gender perspective meetings, including SH and SEA -</w:t>
            </w:r>
            <w:r w:rsidRPr="00C90A02">
              <w:rPr>
                <w:rFonts w:ascii="Candara" w:hAnsi="Candara"/>
              </w:rPr>
              <w:t xml:space="preserve"> </w:t>
            </w:r>
            <w:r w:rsidRPr="00C90A02">
              <w:rPr>
                <w:rFonts w:ascii="Candara" w:hAnsi="Candara"/>
                <w:color w:val="3C3C3B"/>
                <w:sz w:val="16"/>
                <w:szCs w:val="16"/>
              </w:rPr>
              <w:t>such as Brown-Bags, Video/Movie screening; Storytelling, Gender-Talks inviting in speakers especially from women’s organizations, World Coffee methods, Art Performance, discussions etc.- one per quarter  for all staff in the MCO.</w:t>
            </w:r>
          </w:p>
          <w:p w14:paraId="63987B5E" w14:textId="3E9414E8" w:rsidR="00AF5E00" w:rsidRPr="00C90A02" w:rsidRDefault="00AF5E00" w:rsidP="00240395">
            <w:pPr>
              <w:pStyle w:val="TableParagraph"/>
              <w:spacing w:before="66" w:line="247" w:lineRule="auto"/>
              <w:ind w:left="0" w:right="368"/>
              <w:rPr>
                <w:rFonts w:ascii="Candara" w:hAnsi="Candara"/>
                <w:color w:val="3C3C3B"/>
                <w:sz w:val="16"/>
                <w:szCs w:val="16"/>
              </w:rPr>
            </w:pPr>
          </w:p>
        </w:tc>
        <w:tc>
          <w:tcPr>
            <w:tcW w:w="4536" w:type="dxa"/>
            <w:shd w:val="clear" w:color="auto" w:fill="E8DEE4"/>
          </w:tcPr>
          <w:p w14:paraId="7CF648B4" w14:textId="4872D7EC" w:rsidR="00AF5E00" w:rsidRPr="00C90A02" w:rsidRDefault="00AF5E00" w:rsidP="00451117">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eastAsia="Trebuchet MS" w:hAnsi="Candara" w:cs="Trebuchet MS"/>
                <w:color w:val="3C3C3B"/>
                <w:sz w:val="16"/>
                <w:szCs w:val="16"/>
                <w:bdr w:val="none" w:sz="0" w:space="0" w:color="auto"/>
              </w:rPr>
              <w:t>Agenda of at least two all-staff perspective-building sessions carried out during the last year.</w:t>
            </w:r>
          </w:p>
          <w:p w14:paraId="7221DF02" w14:textId="77777777" w:rsidR="00AF5E00" w:rsidRPr="00C90A02" w:rsidRDefault="00AF5E00" w:rsidP="00451117">
            <w:pPr>
              <w:rPr>
                <w:rFonts w:ascii="Candara" w:eastAsia="Trebuchet MS" w:hAnsi="Candara" w:cs="Trebuchet MS"/>
                <w:b/>
                <w:bCs/>
                <w:color w:val="3C3C3B"/>
                <w:sz w:val="16"/>
                <w:szCs w:val="16"/>
                <w:u w:val="single"/>
                <w:bdr w:val="none" w:sz="0" w:space="0" w:color="auto"/>
              </w:rPr>
            </w:pPr>
          </w:p>
          <w:p w14:paraId="7B9808C2" w14:textId="3239D04C" w:rsidR="00AF5E00" w:rsidRPr="00C90A02" w:rsidRDefault="00AF5E00" w:rsidP="003D7A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rPr>
              <w:t>Comments From Assessors:</w:t>
            </w:r>
            <w:r w:rsidRPr="00C90A02">
              <w:rPr>
                <w:rFonts w:ascii="Candara" w:hAnsi="Candara" w:cs="CIDFont+F1"/>
                <w:color w:val="212529"/>
              </w:rPr>
              <w:t xml:space="preserve"> </w:t>
            </w:r>
            <w:r w:rsidRPr="00C90A02">
              <w:rPr>
                <w:rFonts w:ascii="Candara" w:eastAsia="Trebuchet MS" w:hAnsi="Candara" w:cs="Trebuchet MS"/>
                <w:color w:val="3C3C3B"/>
                <w:sz w:val="16"/>
                <w:szCs w:val="16"/>
                <w:bdr w:val="none" w:sz="0" w:space="0" w:color="auto"/>
              </w:rPr>
              <w:t>There is no evidence of office-wide capacity building events on gender equality, and no action plan has been presented to define the way forward in 2022. It is recommended the Office implements in-house capacity building events that are necessary to obtain</w:t>
            </w:r>
          </w:p>
          <w:p w14:paraId="129505FF" w14:textId="5E4A9019" w:rsidR="00AF5E00" w:rsidRPr="00C90A02" w:rsidRDefault="00AF5E00" w:rsidP="003D7A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programme-linked perspectives and skills</w:t>
            </w:r>
          </w:p>
          <w:p w14:paraId="0F50135C" w14:textId="2F95CF5D" w:rsidR="00AF5E00" w:rsidRPr="00C90A02" w:rsidRDefault="00AF5E00" w:rsidP="002072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ndara" w:hAnsi="Candara" w:cs="Trebuchet MS"/>
                <w:color w:val="3C3C3B"/>
                <w:sz w:val="16"/>
                <w:szCs w:val="16"/>
              </w:rPr>
            </w:pPr>
            <w:r w:rsidRPr="00C90A02">
              <w:rPr>
                <w:rFonts w:ascii="Candara" w:eastAsia="Trebuchet MS" w:hAnsi="Candara" w:cs="Trebuchet MS"/>
                <w:color w:val="3C3C3B"/>
                <w:sz w:val="16"/>
                <w:szCs w:val="16"/>
                <w:bdr w:val="none" w:sz="0" w:space="0" w:color="auto"/>
              </w:rPr>
              <w:t xml:space="preserve">on gender mainstreaming amongst all </w:t>
            </w:r>
            <w:r w:rsidRPr="00C90A02">
              <w:rPr>
                <w:rFonts w:ascii="Candara" w:hAnsi="Candara" w:cs="Trebuchet MS"/>
                <w:color w:val="3C3C3B"/>
                <w:sz w:val="16"/>
                <w:szCs w:val="16"/>
              </w:rPr>
              <w:t>staff.</w:t>
            </w:r>
          </w:p>
          <w:p w14:paraId="2140E613" w14:textId="77777777" w:rsidR="00AF5E00" w:rsidRPr="00C90A02" w:rsidRDefault="00AF5E00" w:rsidP="002072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ndara" w:hAnsi="Candara"/>
                <w:color w:val="3C3C3B"/>
                <w:sz w:val="16"/>
                <w:szCs w:val="16"/>
              </w:rPr>
            </w:pPr>
          </w:p>
          <w:p w14:paraId="4140F15D" w14:textId="02A4E09B" w:rsidR="00AF5E00" w:rsidRPr="00C90A02" w:rsidRDefault="00AF5E00" w:rsidP="00BC0430">
            <w:pPr>
              <w:pStyle w:val="TableParagraph"/>
              <w:spacing w:before="66" w:line="247" w:lineRule="auto"/>
              <w:ind w:left="0" w:right="368"/>
              <w:rPr>
                <w:rFonts w:ascii="Candara" w:hAnsi="Candara"/>
              </w:rPr>
            </w:pPr>
          </w:p>
        </w:tc>
        <w:tc>
          <w:tcPr>
            <w:tcW w:w="3827" w:type="dxa"/>
            <w:shd w:val="clear" w:color="auto" w:fill="E8DEE4"/>
          </w:tcPr>
          <w:p w14:paraId="3AE68969" w14:textId="3441745F" w:rsidR="00AF5E00" w:rsidRPr="00960F3F" w:rsidRDefault="00AF5E00" w:rsidP="005E3102">
            <w:pPr>
              <w:pStyle w:val="TableParagraph"/>
              <w:spacing w:before="100"/>
              <w:ind w:left="130" w:right="147"/>
              <w:rPr>
                <w:rFonts w:ascii="Candara" w:hAnsi="Candara"/>
                <w:b/>
                <w:color w:val="FFFFFF"/>
                <w:spacing w:val="14"/>
                <w:sz w:val="18"/>
                <w:szCs w:val="18"/>
              </w:rPr>
            </w:pPr>
            <w:r w:rsidRPr="00960F3F">
              <w:rPr>
                <w:rFonts w:ascii="Candara" w:hAnsi="Candara"/>
                <w:noProof/>
                <w:sz w:val="18"/>
                <w:szCs w:val="18"/>
                <w:bdr w:val="nil"/>
              </w:rPr>
              <mc:AlternateContent>
                <mc:Choice Requires="wps">
                  <w:drawing>
                    <wp:anchor distT="0" distB="0" distL="114300" distR="114300" simplePos="0" relativeHeight="251714626" behindDoc="0" locked="0" layoutInCell="1" allowOverlap="1" wp14:anchorId="2B269932" wp14:editId="2B34D8AF">
                      <wp:simplePos x="0" y="0"/>
                      <wp:positionH relativeFrom="column">
                        <wp:posOffset>15139</wp:posOffset>
                      </wp:positionH>
                      <wp:positionV relativeFrom="paragraph">
                        <wp:posOffset>45262</wp:posOffset>
                      </wp:positionV>
                      <wp:extent cx="190195" cy="219456"/>
                      <wp:effectExtent l="0" t="0" r="635" b="9525"/>
                      <wp:wrapNone/>
                      <wp:docPr id="31" name="Oval 31"/>
                      <wp:cNvGraphicFramePr/>
                      <a:graphic xmlns:a="http://schemas.openxmlformats.org/drawingml/2006/main">
                        <a:graphicData uri="http://schemas.microsoft.com/office/word/2010/wordprocessingShape">
                          <wps:wsp>
                            <wps:cNvSpPr/>
                            <wps:spPr>
                              <a:xfrm>
                                <a:off x="0" y="0"/>
                                <a:ext cx="190195" cy="219456"/>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26BA8E" id="Oval 31" o:spid="_x0000_s1026" style="position:absolute;margin-left:1.2pt;margin-top:3.55pt;width:15pt;height:17.3pt;z-index:2517146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" fillcolor="#ffc000" stroked="f" strokeweight="1pt">
                      <v:stroke miterlimit="4" joinstyle="miter"/>
                      <v:textbox inset="4pt,4pt,4pt,4pt"/>
                    </v:oval>
                  </w:pict>
                </mc:Fallback>
              </mc:AlternateContent>
            </w:r>
          </w:p>
          <w:p w14:paraId="5C913EF1" w14:textId="41A09489" w:rsidR="00AF5E00" w:rsidRPr="00960F3F" w:rsidRDefault="00AF5E00" w:rsidP="005E3102">
            <w:pPr>
              <w:pStyle w:val="TableParagraph"/>
              <w:spacing w:before="100"/>
              <w:ind w:left="130" w:right="147"/>
              <w:rPr>
                <w:rFonts w:ascii="Candara" w:hAnsi="Candara"/>
                <w:b/>
                <w:color w:val="FFFFFF"/>
                <w:spacing w:val="14"/>
                <w:sz w:val="18"/>
                <w:szCs w:val="18"/>
              </w:rPr>
            </w:pPr>
          </w:p>
          <w:p w14:paraId="198B0E9C" w14:textId="77777777" w:rsidR="00AF5E00" w:rsidRPr="00960F3F" w:rsidRDefault="00AF5E00" w:rsidP="00BC0430">
            <w:pPr>
              <w:rPr>
                <w:rFonts w:ascii="Candara" w:eastAsia="Trebuchet MS" w:hAnsi="Candara" w:cs="Trebuchet MS"/>
                <w:b/>
                <w:bCs/>
                <w:color w:val="3C3C3B"/>
                <w:sz w:val="18"/>
                <w:szCs w:val="18"/>
                <w:u w:val="single"/>
                <w:bdr w:val="none" w:sz="0" w:space="0" w:color="auto"/>
              </w:rPr>
            </w:pPr>
            <w:r w:rsidRPr="00960F3F">
              <w:rPr>
                <w:rFonts w:ascii="Candara" w:eastAsia="Trebuchet MS" w:hAnsi="Candara" w:cs="Trebuchet MS"/>
                <w:b/>
                <w:bCs/>
                <w:color w:val="3C3C3B"/>
                <w:sz w:val="18"/>
                <w:szCs w:val="18"/>
                <w:u w:val="single"/>
                <w:bdr w:val="none" w:sz="0" w:space="0" w:color="auto"/>
              </w:rPr>
              <w:t xml:space="preserve">MCO proposal: </w:t>
            </w:r>
          </w:p>
          <w:p w14:paraId="06BC3996" w14:textId="596B7386" w:rsidR="00AF5E00" w:rsidRPr="00960F3F" w:rsidRDefault="00AF5E00" w:rsidP="00BC0430">
            <w:pPr>
              <w:pStyle w:val="TableParagraph"/>
              <w:spacing w:before="66" w:line="247" w:lineRule="auto"/>
              <w:ind w:left="0" w:right="368"/>
              <w:rPr>
                <w:rFonts w:ascii="Candara" w:hAnsi="Candara"/>
                <w:sz w:val="18"/>
                <w:szCs w:val="18"/>
              </w:rPr>
            </w:pPr>
            <w:r w:rsidRPr="00960F3F">
              <w:rPr>
                <w:rFonts w:ascii="Candara" w:hAnsi="Candara"/>
                <w:b/>
                <w:bCs/>
                <w:color w:val="3C3C3B"/>
                <w:sz w:val="18"/>
                <w:szCs w:val="18"/>
              </w:rPr>
              <w:t>Action 1:</w:t>
            </w:r>
            <w:r w:rsidRPr="00960F3F">
              <w:rPr>
                <w:rFonts w:ascii="Candara" w:hAnsi="Candara"/>
                <w:color w:val="3C3C3B"/>
                <w:sz w:val="18"/>
                <w:szCs w:val="18"/>
              </w:rPr>
              <w:t xml:space="preserve"> </w:t>
            </w:r>
            <w:r w:rsidRPr="00960F3F">
              <w:rPr>
                <w:rFonts w:ascii="Candara" w:hAnsi="Candara"/>
                <w:sz w:val="18"/>
                <w:szCs w:val="18"/>
              </w:rPr>
              <w:t xml:space="preserve">National Gender Expert </w:t>
            </w:r>
            <w:r w:rsidR="00960F3F" w:rsidRPr="00960F3F">
              <w:rPr>
                <w:rFonts w:ascii="Candara" w:hAnsi="Candara"/>
                <w:sz w:val="18"/>
                <w:szCs w:val="18"/>
              </w:rPr>
              <w:t xml:space="preserve">to document </w:t>
            </w:r>
            <w:r w:rsidRPr="00960F3F">
              <w:rPr>
                <w:rFonts w:ascii="Candara" w:hAnsi="Candara"/>
                <w:sz w:val="18"/>
                <w:szCs w:val="18"/>
              </w:rPr>
              <w:t xml:space="preserve">previous talk about  GBV &amp; perpetrators – rehabilitation program </w:t>
            </w:r>
            <w:r w:rsidR="00960F3F" w:rsidRPr="00960F3F">
              <w:rPr>
                <w:rFonts w:ascii="Candara" w:hAnsi="Candara"/>
                <w:sz w:val="18"/>
                <w:szCs w:val="18"/>
              </w:rPr>
              <w:t>at all</w:t>
            </w:r>
            <w:r w:rsidRPr="00960F3F">
              <w:rPr>
                <w:rFonts w:ascii="Candara" w:hAnsi="Candara"/>
                <w:sz w:val="18"/>
                <w:szCs w:val="18"/>
              </w:rPr>
              <w:t xml:space="preserve"> staff meeting – NOM to be reproduced</w:t>
            </w:r>
            <w:r w:rsidR="008E4417" w:rsidRPr="00960F3F">
              <w:rPr>
                <w:rFonts w:ascii="Candara" w:hAnsi="Candara"/>
                <w:sz w:val="18"/>
                <w:szCs w:val="18"/>
              </w:rPr>
              <w:t xml:space="preserve">. </w:t>
            </w:r>
            <w:r w:rsidR="008E4417" w:rsidRPr="00960F3F">
              <w:rPr>
                <w:rFonts w:ascii="Candara" w:hAnsi="Candara"/>
                <w:b/>
                <w:bCs/>
                <w:color w:val="FF0000"/>
                <w:sz w:val="18"/>
                <w:szCs w:val="18"/>
              </w:rPr>
              <w:t>PENDING</w:t>
            </w:r>
          </w:p>
          <w:p w14:paraId="57CCC440" w14:textId="77777777" w:rsidR="00206F91" w:rsidRDefault="00206F91" w:rsidP="00BC0430">
            <w:pPr>
              <w:pStyle w:val="TableParagraph"/>
              <w:spacing w:before="66" w:line="247" w:lineRule="auto"/>
              <w:ind w:left="0" w:right="368"/>
              <w:rPr>
                <w:rFonts w:ascii="Candara" w:hAnsi="Candara"/>
                <w:b/>
                <w:bCs/>
                <w:sz w:val="18"/>
                <w:szCs w:val="18"/>
              </w:rPr>
            </w:pPr>
          </w:p>
          <w:p w14:paraId="7DF9EAD5" w14:textId="22F2CDC5" w:rsidR="00AF5E00" w:rsidRPr="00960F3F" w:rsidRDefault="00AF5E00" w:rsidP="00BC0430">
            <w:pPr>
              <w:pStyle w:val="TableParagraph"/>
              <w:spacing w:before="66" w:line="247" w:lineRule="auto"/>
              <w:ind w:left="0" w:right="368"/>
              <w:rPr>
                <w:rFonts w:ascii="Candara" w:hAnsi="Candara"/>
                <w:color w:val="3C3C3B"/>
                <w:sz w:val="18"/>
                <w:szCs w:val="18"/>
              </w:rPr>
            </w:pPr>
            <w:r w:rsidRPr="00960F3F">
              <w:rPr>
                <w:rFonts w:ascii="Candara" w:hAnsi="Candara"/>
                <w:b/>
                <w:bCs/>
                <w:sz w:val="18"/>
                <w:szCs w:val="18"/>
              </w:rPr>
              <w:t>Action 2:</w:t>
            </w:r>
            <w:r w:rsidRPr="00960F3F">
              <w:rPr>
                <w:rFonts w:ascii="Candara" w:hAnsi="Candara"/>
                <w:sz w:val="18"/>
                <w:szCs w:val="18"/>
              </w:rPr>
              <w:t xml:space="preserve"> Conduct assessment/baseline survey to identify level of knowledge and capacity and learning needs on GE in the MCO</w:t>
            </w:r>
            <w:r w:rsidRPr="00960F3F">
              <w:rPr>
                <w:rFonts w:ascii="Candara" w:hAnsi="Candara"/>
                <w:color w:val="3C3C3B"/>
                <w:sz w:val="18"/>
                <w:szCs w:val="18"/>
              </w:rPr>
              <w:t>.</w:t>
            </w:r>
            <w:r w:rsidR="008E4417" w:rsidRPr="00960F3F">
              <w:rPr>
                <w:rFonts w:ascii="Candara" w:hAnsi="Candara"/>
                <w:color w:val="3C3C3B"/>
                <w:sz w:val="18"/>
                <w:szCs w:val="18"/>
              </w:rPr>
              <w:t xml:space="preserve"> </w:t>
            </w:r>
            <w:r w:rsidR="008E4417" w:rsidRPr="00960F3F">
              <w:rPr>
                <w:rFonts w:ascii="Candara" w:hAnsi="Candara"/>
                <w:b/>
                <w:bCs/>
                <w:color w:val="FF0000"/>
                <w:sz w:val="18"/>
                <w:szCs w:val="18"/>
              </w:rPr>
              <w:t>PENDING</w:t>
            </w:r>
          </w:p>
          <w:p w14:paraId="269E536A" w14:textId="77777777" w:rsidR="00206F91" w:rsidRDefault="00206F91" w:rsidP="00BC0430">
            <w:pPr>
              <w:pStyle w:val="TableParagraph"/>
              <w:spacing w:before="66" w:line="247" w:lineRule="auto"/>
              <w:ind w:left="0" w:right="368"/>
              <w:rPr>
                <w:rFonts w:ascii="Candara" w:hAnsi="Candara"/>
                <w:b/>
                <w:bCs/>
                <w:sz w:val="18"/>
                <w:szCs w:val="18"/>
              </w:rPr>
            </w:pPr>
          </w:p>
          <w:p w14:paraId="25824830" w14:textId="1F09F9F2" w:rsidR="00AF5E00" w:rsidRPr="00960F3F" w:rsidRDefault="00AF5E00" w:rsidP="00BC0430">
            <w:pPr>
              <w:pStyle w:val="TableParagraph"/>
              <w:spacing w:before="66" w:line="247" w:lineRule="auto"/>
              <w:ind w:left="0" w:right="368"/>
              <w:rPr>
                <w:rFonts w:ascii="Candara" w:hAnsi="Candara"/>
                <w:sz w:val="18"/>
                <w:szCs w:val="18"/>
              </w:rPr>
            </w:pPr>
            <w:r w:rsidRPr="00960F3F">
              <w:rPr>
                <w:rFonts w:ascii="Candara" w:hAnsi="Candara"/>
                <w:b/>
                <w:bCs/>
                <w:sz w:val="18"/>
                <w:szCs w:val="18"/>
              </w:rPr>
              <w:t xml:space="preserve">Action </w:t>
            </w:r>
            <w:r w:rsidR="00960F3F" w:rsidRPr="00960F3F">
              <w:rPr>
                <w:rFonts w:ascii="Candara" w:hAnsi="Candara"/>
                <w:b/>
                <w:bCs/>
                <w:sz w:val="18"/>
                <w:szCs w:val="18"/>
              </w:rPr>
              <w:t>3</w:t>
            </w:r>
            <w:r w:rsidRPr="00960F3F">
              <w:rPr>
                <w:rFonts w:ascii="Candara" w:hAnsi="Candara"/>
                <w:b/>
                <w:bCs/>
                <w:sz w:val="18"/>
                <w:szCs w:val="18"/>
              </w:rPr>
              <w:t>:</w:t>
            </w:r>
            <w:r w:rsidRPr="00960F3F">
              <w:rPr>
                <w:rFonts w:ascii="Candara" w:hAnsi="Candara"/>
                <w:sz w:val="18"/>
                <w:szCs w:val="18"/>
              </w:rPr>
              <w:t xml:space="preserve"> </w:t>
            </w:r>
            <w:r w:rsidR="008E4417" w:rsidRPr="00960F3F">
              <w:rPr>
                <w:rFonts w:ascii="Candara" w:hAnsi="Candara"/>
                <w:sz w:val="18"/>
                <w:szCs w:val="18"/>
              </w:rPr>
              <w:t>HR to</w:t>
            </w:r>
            <w:r w:rsidRPr="00960F3F">
              <w:rPr>
                <w:rFonts w:ascii="Candara" w:hAnsi="Candara"/>
                <w:sz w:val="18"/>
                <w:szCs w:val="18"/>
              </w:rPr>
              <w:t xml:space="preserve"> organize office wide gender perspective meetings, including SH and SEA - such as Brown-Bags, Video/Movie screening; </w:t>
            </w:r>
            <w:r w:rsidR="00206F91" w:rsidRPr="00960F3F">
              <w:rPr>
                <w:rFonts w:ascii="Candara" w:hAnsi="Candara"/>
                <w:sz w:val="18"/>
                <w:szCs w:val="18"/>
              </w:rPr>
              <w:t>Storytelling</w:t>
            </w:r>
            <w:r w:rsidRPr="00960F3F">
              <w:rPr>
                <w:rFonts w:ascii="Candara" w:hAnsi="Candara"/>
                <w:sz w:val="18"/>
                <w:szCs w:val="18"/>
              </w:rPr>
              <w:t>, Gender-Talks inviting in speakers especially from women’s organizations, World Coffee methods, Art Performance, discussions etc.- one per quarter  for all staff in the MCO.</w:t>
            </w:r>
            <w:r w:rsidR="008E4417" w:rsidRPr="00960F3F">
              <w:rPr>
                <w:rFonts w:ascii="Candara" w:hAnsi="Candara"/>
                <w:sz w:val="18"/>
                <w:szCs w:val="18"/>
              </w:rPr>
              <w:t xml:space="preserve"> </w:t>
            </w:r>
            <w:r w:rsidR="008E4417" w:rsidRPr="00960F3F">
              <w:rPr>
                <w:rFonts w:ascii="Candara" w:hAnsi="Candara"/>
                <w:b/>
                <w:bCs/>
                <w:color w:val="FF0000"/>
                <w:sz w:val="18"/>
                <w:szCs w:val="18"/>
              </w:rPr>
              <w:t>PENDING</w:t>
            </w:r>
          </w:p>
          <w:p w14:paraId="56F94B09" w14:textId="77777777" w:rsidR="00C40396" w:rsidRPr="00960F3F" w:rsidRDefault="00C40396" w:rsidP="00C40396">
            <w:pPr>
              <w:pStyle w:val="TableParagraph"/>
              <w:ind w:left="0" w:right="147"/>
              <w:rPr>
                <w:rFonts w:ascii="Candara" w:hAnsi="Candara"/>
                <w:b/>
                <w:color w:val="FF0000"/>
                <w:spacing w:val="14"/>
                <w:sz w:val="18"/>
                <w:szCs w:val="18"/>
              </w:rPr>
            </w:pPr>
          </w:p>
          <w:p w14:paraId="2F6F1EDE" w14:textId="7017AA9D" w:rsidR="00AF5E00" w:rsidRPr="00960F3F" w:rsidRDefault="00AF5E00" w:rsidP="00C40396">
            <w:pPr>
              <w:pStyle w:val="TableParagraph"/>
              <w:ind w:left="0" w:right="147"/>
              <w:rPr>
                <w:rFonts w:ascii="Candara" w:hAnsi="Candara"/>
                <w:b/>
                <w:color w:val="FF0000"/>
                <w:spacing w:val="14"/>
                <w:sz w:val="18"/>
                <w:szCs w:val="18"/>
              </w:rPr>
            </w:pPr>
            <w:r w:rsidRPr="00960F3F">
              <w:rPr>
                <w:rFonts w:ascii="Candara" w:hAnsi="Candara"/>
                <w:b/>
                <w:color w:val="FF0000"/>
                <w:spacing w:val="14"/>
                <w:sz w:val="18"/>
                <w:szCs w:val="18"/>
              </w:rPr>
              <w:t>National Gender Expert</w:t>
            </w:r>
          </w:p>
          <w:p w14:paraId="54FFF5BA" w14:textId="77777777" w:rsidR="00AF5E00" w:rsidRPr="00960F3F" w:rsidRDefault="00AF5E00" w:rsidP="00C40396">
            <w:pPr>
              <w:pStyle w:val="TableParagraph"/>
              <w:ind w:left="0" w:right="147"/>
              <w:rPr>
                <w:rFonts w:ascii="Candara" w:hAnsi="Candara"/>
                <w:b/>
                <w:color w:val="FF0000"/>
                <w:spacing w:val="14"/>
                <w:sz w:val="18"/>
                <w:szCs w:val="18"/>
              </w:rPr>
            </w:pPr>
            <w:r w:rsidRPr="00960F3F">
              <w:rPr>
                <w:rFonts w:ascii="Candara" w:hAnsi="Candara"/>
                <w:b/>
                <w:color w:val="FF0000"/>
                <w:spacing w:val="14"/>
                <w:sz w:val="18"/>
                <w:szCs w:val="18"/>
              </w:rPr>
              <w:t>Resident Representative Executive Associate</w:t>
            </w:r>
          </w:p>
          <w:p w14:paraId="7A82BA8E" w14:textId="77777777" w:rsidR="00AF5E00" w:rsidRPr="00960F3F" w:rsidRDefault="00AF5E00" w:rsidP="00C40396">
            <w:pPr>
              <w:pStyle w:val="TableParagraph"/>
              <w:ind w:left="0" w:right="147"/>
              <w:rPr>
                <w:rFonts w:ascii="Candara" w:hAnsi="Candara"/>
                <w:b/>
                <w:color w:val="FF0000"/>
                <w:spacing w:val="14"/>
                <w:sz w:val="18"/>
                <w:szCs w:val="18"/>
              </w:rPr>
            </w:pPr>
            <w:r w:rsidRPr="00960F3F">
              <w:rPr>
                <w:rFonts w:ascii="Candara" w:hAnsi="Candara"/>
                <w:b/>
                <w:color w:val="FF0000"/>
                <w:spacing w:val="14"/>
                <w:sz w:val="18"/>
                <w:szCs w:val="18"/>
              </w:rPr>
              <w:t>Gender and ME Officer</w:t>
            </w:r>
          </w:p>
          <w:p w14:paraId="043BDF90" w14:textId="07170717" w:rsidR="00AF5E00" w:rsidRPr="00960F3F" w:rsidRDefault="00AF5E00" w:rsidP="00C40396">
            <w:pPr>
              <w:pStyle w:val="TableParagraph"/>
              <w:ind w:left="0" w:right="147"/>
              <w:rPr>
                <w:rFonts w:ascii="Candara" w:hAnsi="Candara"/>
                <w:b/>
                <w:color w:val="FF0000"/>
                <w:spacing w:val="14"/>
                <w:sz w:val="18"/>
                <w:szCs w:val="18"/>
              </w:rPr>
            </w:pPr>
            <w:r w:rsidRPr="00960F3F">
              <w:rPr>
                <w:rFonts w:ascii="Candara" w:hAnsi="Candara"/>
                <w:b/>
                <w:color w:val="FF0000"/>
                <w:spacing w:val="14"/>
                <w:sz w:val="18"/>
                <w:szCs w:val="18"/>
              </w:rPr>
              <w:t>HR Assistant</w:t>
            </w:r>
          </w:p>
          <w:p w14:paraId="6C37272D" w14:textId="540EF667" w:rsidR="00AF5E00" w:rsidRPr="00960F3F" w:rsidRDefault="00AF5E00" w:rsidP="00C40396">
            <w:pPr>
              <w:pStyle w:val="TableParagraph"/>
              <w:ind w:left="0" w:right="147"/>
              <w:rPr>
                <w:rFonts w:ascii="Candara" w:hAnsi="Candara"/>
                <w:b/>
                <w:color w:val="FFFFFF"/>
                <w:spacing w:val="14"/>
                <w:sz w:val="18"/>
                <w:szCs w:val="18"/>
              </w:rPr>
            </w:pPr>
            <w:r w:rsidRPr="00960F3F">
              <w:rPr>
                <w:rFonts w:ascii="Candara" w:hAnsi="Candara"/>
                <w:b/>
                <w:color w:val="FF0000"/>
                <w:spacing w:val="14"/>
                <w:sz w:val="18"/>
                <w:szCs w:val="18"/>
              </w:rPr>
              <w:t>National Gender Expert/Gender and ME officer</w:t>
            </w:r>
          </w:p>
        </w:tc>
      </w:tr>
      <w:tr w:rsidR="00AF5E00" w:rsidRPr="00C90A02" w14:paraId="28EF2203" w14:textId="77777777" w:rsidTr="008E4417">
        <w:trPr>
          <w:trHeight w:val="235"/>
        </w:trPr>
        <w:tc>
          <w:tcPr>
            <w:tcW w:w="2835" w:type="dxa"/>
            <w:tcBorders>
              <w:left w:val="nil"/>
            </w:tcBorders>
            <w:shd w:val="clear" w:color="auto" w:fill="E8DEE4"/>
          </w:tcPr>
          <w:p w14:paraId="3CFB1CC8" w14:textId="77777777" w:rsidR="00AF5E00" w:rsidRPr="00C90A02" w:rsidRDefault="00AF5E00" w:rsidP="005E3102">
            <w:pPr>
              <w:pStyle w:val="TableParagraph"/>
              <w:spacing w:before="65" w:line="247" w:lineRule="auto"/>
              <w:ind w:left="141" w:right="555"/>
              <w:rPr>
                <w:rFonts w:ascii="Candara" w:hAnsi="Candara"/>
                <w:b/>
                <w:bCs/>
                <w:color w:val="3C3C3B"/>
                <w:sz w:val="20"/>
                <w:szCs w:val="20"/>
              </w:rPr>
            </w:pPr>
            <w:r w:rsidRPr="00C90A02">
              <w:rPr>
                <w:rFonts w:ascii="Candara" w:hAnsi="Candara"/>
                <w:b/>
                <w:bCs/>
                <w:color w:val="3C3C3B"/>
                <w:sz w:val="20"/>
                <w:szCs w:val="20"/>
              </w:rPr>
              <w:t>2.5 The CO has planned and implemented specific capacity building for programme managers.</w:t>
            </w:r>
          </w:p>
          <w:p w14:paraId="68129AFA" w14:textId="15271C31" w:rsidR="00AF5E00" w:rsidRPr="00C90A02" w:rsidRDefault="00AF5E00" w:rsidP="005E3102">
            <w:pPr>
              <w:pStyle w:val="TableParagraph"/>
              <w:spacing w:before="65" w:line="247" w:lineRule="auto"/>
              <w:ind w:left="141" w:right="555"/>
              <w:rPr>
                <w:rFonts w:ascii="Candara" w:hAnsi="Candara"/>
                <w:i/>
                <w:iCs/>
                <w:color w:val="3C3C3B"/>
                <w:sz w:val="20"/>
                <w:szCs w:val="20"/>
              </w:rPr>
            </w:pPr>
          </w:p>
        </w:tc>
        <w:tc>
          <w:tcPr>
            <w:tcW w:w="2694" w:type="dxa"/>
            <w:shd w:val="clear" w:color="auto" w:fill="E8DEE4"/>
          </w:tcPr>
          <w:p w14:paraId="1CC46D05" w14:textId="77777777" w:rsidR="00AF5E00" w:rsidRPr="00C90A02" w:rsidRDefault="00AF5E00" w:rsidP="009244FF">
            <w:pPr>
              <w:pStyle w:val="TableParagraph"/>
              <w:spacing w:before="66" w:line="247" w:lineRule="auto"/>
              <w:ind w:right="368"/>
              <w:rPr>
                <w:rFonts w:ascii="Candara" w:hAnsi="Candara"/>
                <w:color w:val="3C3C3B"/>
                <w:sz w:val="16"/>
                <w:szCs w:val="16"/>
              </w:rPr>
            </w:pPr>
            <w:r w:rsidRPr="00C90A02">
              <w:rPr>
                <w:rFonts w:ascii="Candara" w:hAnsi="Candara"/>
                <w:b/>
                <w:bCs/>
                <w:color w:val="3C3C3B"/>
                <w:sz w:val="16"/>
                <w:szCs w:val="16"/>
              </w:rPr>
              <w:t xml:space="preserve">2.5.1 </w:t>
            </w:r>
            <w:r w:rsidRPr="00C90A02">
              <w:rPr>
                <w:rFonts w:ascii="Candara" w:hAnsi="Candara"/>
                <w:color w:val="3C3C3B"/>
                <w:sz w:val="16"/>
                <w:szCs w:val="16"/>
              </w:rPr>
              <w:t xml:space="preserve">– Organize a training session on gender mainstreaming (staff retreat) </w:t>
            </w:r>
          </w:p>
          <w:p w14:paraId="6C6BBC6F" w14:textId="76E3D08B" w:rsidR="00AF5E00" w:rsidRPr="00C90A02" w:rsidRDefault="00AF5E00" w:rsidP="009244FF">
            <w:pPr>
              <w:pStyle w:val="TableParagraph"/>
              <w:spacing w:before="66" w:line="247" w:lineRule="auto"/>
              <w:ind w:right="368"/>
              <w:rPr>
                <w:rFonts w:ascii="Candara" w:hAnsi="Candara"/>
                <w:color w:val="3C3C3B"/>
                <w:sz w:val="16"/>
                <w:szCs w:val="16"/>
              </w:rPr>
            </w:pPr>
            <w:r w:rsidRPr="00C90A02">
              <w:rPr>
                <w:rFonts w:ascii="Candara" w:hAnsi="Candara"/>
                <w:b/>
                <w:bCs/>
                <w:color w:val="3C3C3B"/>
                <w:sz w:val="16"/>
                <w:szCs w:val="16"/>
              </w:rPr>
              <w:t>2</w:t>
            </w:r>
            <w:r w:rsidRPr="00C90A02">
              <w:rPr>
                <w:rFonts w:ascii="Candara" w:hAnsi="Candara"/>
                <w:color w:val="3C3C3B"/>
                <w:sz w:val="16"/>
                <w:szCs w:val="16"/>
              </w:rPr>
              <w:t>.5.2 – Organize a virtual training session on gender analysis for programme and project document conducted by RBA for Programme and project managers in collaboration with the UNDP Gender Seal team.</w:t>
            </w:r>
          </w:p>
          <w:p w14:paraId="64B8C21E" w14:textId="448309BF" w:rsidR="00AF5E00" w:rsidRPr="00C90A02" w:rsidRDefault="00AF5E00" w:rsidP="009244FF">
            <w:pPr>
              <w:pStyle w:val="TableParagraph"/>
              <w:spacing w:before="66" w:line="247" w:lineRule="auto"/>
              <w:ind w:right="368"/>
              <w:rPr>
                <w:rFonts w:ascii="Candara" w:hAnsi="Candara"/>
                <w:color w:val="3C3C3B"/>
                <w:sz w:val="16"/>
                <w:szCs w:val="16"/>
              </w:rPr>
            </w:pPr>
            <w:r w:rsidRPr="00C90A02">
              <w:rPr>
                <w:rFonts w:ascii="Candara" w:hAnsi="Candara"/>
                <w:b/>
                <w:bCs/>
                <w:color w:val="3C3C3B"/>
                <w:sz w:val="16"/>
                <w:szCs w:val="16"/>
              </w:rPr>
              <w:t>2</w:t>
            </w:r>
            <w:r w:rsidRPr="00C90A02">
              <w:rPr>
                <w:rFonts w:ascii="Candara" w:hAnsi="Candara"/>
                <w:color w:val="3C3C3B"/>
                <w:sz w:val="16"/>
                <w:szCs w:val="16"/>
              </w:rPr>
              <w:t xml:space="preserve">.5.2 Compile a list of participants for the specific trainings. </w:t>
            </w:r>
          </w:p>
        </w:tc>
        <w:tc>
          <w:tcPr>
            <w:tcW w:w="4536" w:type="dxa"/>
            <w:shd w:val="clear" w:color="auto" w:fill="E8DEE4"/>
          </w:tcPr>
          <w:p w14:paraId="4160E0CD" w14:textId="77777777" w:rsidR="00AF5E00" w:rsidRPr="00C90A02" w:rsidRDefault="00AF5E00" w:rsidP="00BB3399">
            <w:pPr>
              <w:rPr>
                <w:rFonts w:ascii="Candara" w:eastAsia="Trebuchet MS" w:hAnsi="Candara" w:cs="Trebuchet MS"/>
                <w:b/>
                <w:bCs/>
                <w:color w:val="3C3C3B"/>
                <w:sz w:val="16"/>
                <w:szCs w:val="16"/>
                <w:u w:val="single"/>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p>
          <w:p w14:paraId="64CF9C31" w14:textId="42F1629C" w:rsidR="00AF5E00" w:rsidRPr="00C90A02" w:rsidRDefault="00AF5E00" w:rsidP="00BB3399">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A note on strategic actions implemented to increase gender capacities among programme managers.</w:t>
            </w:r>
          </w:p>
          <w:p w14:paraId="34B46DDD" w14:textId="286ACDC7" w:rsidR="00AF5E00" w:rsidRPr="00C90A02" w:rsidRDefault="00AF5E00" w:rsidP="00BB3399">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Evidence of participation and completion of specific trainings.</w:t>
            </w:r>
          </w:p>
          <w:p w14:paraId="246519BF" w14:textId="77777777" w:rsidR="00AF5E00" w:rsidRPr="00C90A02" w:rsidRDefault="00AF5E00" w:rsidP="00BB3399">
            <w:pPr>
              <w:rPr>
                <w:rFonts w:ascii="Candara" w:eastAsia="Trebuchet MS" w:hAnsi="Candara" w:cs="Trebuchet MS"/>
                <w:color w:val="3C3C3B"/>
                <w:sz w:val="16"/>
                <w:szCs w:val="16"/>
                <w:bdr w:val="none" w:sz="0" w:space="0" w:color="auto"/>
              </w:rPr>
            </w:pPr>
          </w:p>
          <w:p w14:paraId="765DF779" w14:textId="448D9D95" w:rsidR="00AF5E00" w:rsidRPr="00C90A02" w:rsidRDefault="00AF5E00" w:rsidP="007D55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rPr>
              <w:t>Comments From Assessors:</w:t>
            </w:r>
            <w:r w:rsidRPr="00C90A02">
              <w:rPr>
                <w:rFonts w:ascii="Candara" w:hAnsi="Candara" w:cs="CIDFont+F1"/>
                <w:color w:val="212529"/>
              </w:rPr>
              <w:t xml:space="preserve"> </w:t>
            </w:r>
            <w:r w:rsidRPr="00C90A02">
              <w:rPr>
                <w:rFonts w:ascii="Candara" w:eastAsia="Trebuchet MS" w:hAnsi="Candara" w:cs="Trebuchet MS"/>
                <w:color w:val="3C3C3B"/>
                <w:sz w:val="16"/>
                <w:szCs w:val="16"/>
                <w:bdr w:val="none" w:sz="0" w:space="0" w:color="auto"/>
              </w:rPr>
              <w:t>There is no evidence on strategic actions implemented to increase gender capacities</w:t>
            </w:r>
          </w:p>
          <w:p w14:paraId="2CB59DE3" w14:textId="64E6E52C" w:rsidR="00AF5E00" w:rsidRPr="00C90A02" w:rsidRDefault="00AF5E00" w:rsidP="007D55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among programme managers. The Office can consider organizing a training session</w:t>
            </w:r>
          </w:p>
          <w:p w14:paraId="08E786F0" w14:textId="604C525E" w:rsidR="00AF5E00" w:rsidRPr="00C90A02" w:rsidRDefault="00AF5E00" w:rsidP="00A8500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ndara" w:hAnsi="Candara" w:cs="Trebuchet MS"/>
                <w:color w:val="3C3C3B"/>
                <w:sz w:val="16"/>
                <w:szCs w:val="16"/>
              </w:rPr>
            </w:pPr>
            <w:r w:rsidRPr="00C90A02">
              <w:rPr>
                <w:rFonts w:ascii="Candara" w:eastAsia="Trebuchet MS" w:hAnsi="Candara" w:cs="Trebuchet MS"/>
                <w:color w:val="3C3C3B"/>
                <w:sz w:val="16"/>
                <w:szCs w:val="16"/>
                <w:bdr w:val="none" w:sz="0" w:space="0" w:color="auto"/>
              </w:rPr>
              <w:t xml:space="preserve">for on gender mainstreaming in programme development and oversight processes, based on the Gender Seal </w:t>
            </w:r>
            <w:r w:rsidRPr="00C90A02">
              <w:rPr>
                <w:rFonts w:ascii="Candara" w:hAnsi="Candara" w:cs="Trebuchet MS"/>
                <w:color w:val="3C3C3B"/>
                <w:sz w:val="16"/>
                <w:szCs w:val="16"/>
              </w:rPr>
              <w:t>Benchmarks.</w:t>
            </w:r>
          </w:p>
          <w:p w14:paraId="6B00D08A" w14:textId="77777777" w:rsidR="00AF5E00" w:rsidRPr="00C90A02" w:rsidRDefault="00AF5E00" w:rsidP="00A8500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ndara" w:hAnsi="Candara"/>
                <w:color w:val="3C3C3B"/>
                <w:sz w:val="16"/>
                <w:szCs w:val="16"/>
              </w:rPr>
            </w:pPr>
          </w:p>
          <w:p w14:paraId="3CA4F404" w14:textId="50C22964" w:rsidR="00AF5E00" w:rsidRPr="00C90A02" w:rsidRDefault="00AF5E00" w:rsidP="00C64C60">
            <w:pPr>
              <w:pStyle w:val="TableParagraph"/>
              <w:spacing w:before="66" w:line="247" w:lineRule="auto"/>
              <w:ind w:left="0" w:right="368"/>
              <w:rPr>
                <w:rFonts w:ascii="Candara" w:eastAsia="Times New Roman" w:hAnsi="Candara" w:cs="Times New Roman"/>
                <w:sz w:val="24"/>
                <w:szCs w:val="24"/>
                <w:lang w:val="en-GB"/>
              </w:rPr>
            </w:pPr>
          </w:p>
          <w:p w14:paraId="69D3F2FA" w14:textId="7E8033B7" w:rsidR="00AF5E00" w:rsidRPr="00C90A02" w:rsidRDefault="00AF5E00" w:rsidP="00182CFC">
            <w:pPr>
              <w:pStyle w:val="TableParagraph"/>
              <w:spacing w:before="66" w:line="247" w:lineRule="auto"/>
              <w:ind w:left="0" w:right="368"/>
              <w:rPr>
                <w:rFonts w:ascii="Candara" w:hAnsi="Candara"/>
                <w:b/>
                <w:bCs/>
              </w:rPr>
            </w:pPr>
          </w:p>
        </w:tc>
        <w:tc>
          <w:tcPr>
            <w:tcW w:w="3827" w:type="dxa"/>
            <w:shd w:val="clear" w:color="auto" w:fill="E8DEE4"/>
          </w:tcPr>
          <w:p w14:paraId="6036E6D9" w14:textId="7A28D3A4" w:rsidR="00AF5E00" w:rsidRPr="00960F3F" w:rsidRDefault="00AF5E00" w:rsidP="005E3102">
            <w:pPr>
              <w:pStyle w:val="TableParagraph"/>
              <w:spacing w:before="100"/>
              <w:ind w:left="130" w:right="147"/>
              <w:rPr>
                <w:rFonts w:ascii="Candara" w:hAnsi="Candara"/>
                <w:noProof/>
                <w:sz w:val="18"/>
                <w:szCs w:val="18"/>
                <w:bdr w:val="nil"/>
              </w:rPr>
            </w:pPr>
            <w:r w:rsidRPr="00960F3F">
              <w:rPr>
                <w:rFonts w:ascii="Candara" w:hAnsi="Candara"/>
                <w:noProof/>
                <w:sz w:val="18"/>
                <w:szCs w:val="18"/>
                <w:bdr w:val="nil"/>
              </w:rPr>
              <mc:AlternateContent>
                <mc:Choice Requires="wps">
                  <w:drawing>
                    <wp:anchor distT="0" distB="0" distL="114300" distR="114300" simplePos="0" relativeHeight="251715650" behindDoc="0" locked="0" layoutInCell="1" allowOverlap="1" wp14:anchorId="1D36DDE1" wp14:editId="17C98820">
                      <wp:simplePos x="0" y="0"/>
                      <wp:positionH relativeFrom="column">
                        <wp:posOffset>15748</wp:posOffset>
                      </wp:positionH>
                      <wp:positionV relativeFrom="paragraph">
                        <wp:posOffset>10845</wp:posOffset>
                      </wp:positionV>
                      <wp:extent cx="212141" cy="212141"/>
                      <wp:effectExtent l="0" t="0" r="0" b="0"/>
                      <wp:wrapNone/>
                      <wp:docPr id="36" name="Oval 36"/>
                      <wp:cNvGraphicFramePr/>
                      <a:graphic xmlns:a="http://schemas.openxmlformats.org/drawingml/2006/main">
                        <a:graphicData uri="http://schemas.microsoft.com/office/word/2010/wordprocessingShape">
                          <wps:wsp>
                            <wps:cNvSpPr/>
                            <wps:spPr>
                              <a:xfrm>
                                <a:off x="0" y="0"/>
                                <a:ext cx="212141" cy="212141"/>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4F5C3" id="Oval 36" o:spid="_x0000_s1026" style="position:absolute;margin-left:1.25pt;margin-top:.85pt;width:16.7pt;height:16.7pt;z-index:2517156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" fillcolor="#ffc000" stroked="f" strokeweight="1pt">
                      <v:stroke miterlimit="4" joinstyle="miter"/>
                      <v:textbox inset="4pt,4pt,4pt,4pt"/>
                    </v:oval>
                  </w:pict>
                </mc:Fallback>
              </mc:AlternateContent>
            </w:r>
          </w:p>
          <w:p w14:paraId="4A26749A" w14:textId="2344AEFC" w:rsidR="00AF5E00" w:rsidRPr="00960F3F" w:rsidRDefault="00AF5E00" w:rsidP="00C90A02">
            <w:pPr>
              <w:pStyle w:val="TableParagraph"/>
              <w:spacing w:before="100"/>
              <w:ind w:left="130" w:right="147"/>
              <w:rPr>
                <w:rFonts w:ascii="Candara" w:eastAsia="Times New Roman" w:hAnsi="Candara" w:cs="Times New Roman"/>
                <w:b/>
                <w:bCs/>
                <w:color w:val="FF0000"/>
                <w:sz w:val="18"/>
                <w:szCs w:val="18"/>
                <w:lang w:val="en-GB"/>
              </w:rPr>
            </w:pPr>
            <w:r w:rsidRPr="00960F3F">
              <w:rPr>
                <w:rFonts w:ascii="Candara" w:hAnsi="Candara"/>
                <w:b/>
                <w:color w:val="002060"/>
                <w:spacing w:val="14"/>
                <w:sz w:val="18"/>
                <w:szCs w:val="18"/>
              </w:rPr>
              <w:t xml:space="preserve">Action: </w:t>
            </w:r>
            <w:r w:rsidRPr="00960F3F">
              <w:rPr>
                <w:rFonts w:ascii="Candara" w:hAnsi="Candara"/>
                <w:color w:val="3C3C3B"/>
                <w:sz w:val="18"/>
                <w:szCs w:val="18"/>
              </w:rPr>
              <w:t>Organize a virtual training session on gender analysis for programme and project document conducted by RBA for Programme and project managers in collaboration with the UNDP Gender Seal team.</w:t>
            </w:r>
            <w:r w:rsidR="008E4417" w:rsidRPr="00960F3F">
              <w:rPr>
                <w:rFonts w:ascii="Candara" w:hAnsi="Candara"/>
                <w:color w:val="3C3C3B"/>
                <w:sz w:val="18"/>
                <w:szCs w:val="18"/>
              </w:rPr>
              <w:t xml:space="preserve"> </w:t>
            </w:r>
            <w:r w:rsidR="008E4417" w:rsidRPr="00960F3F">
              <w:rPr>
                <w:rFonts w:ascii="Candara" w:hAnsi="Candara"/>
                <w:b/>
                <w:bCs/>
                <w:color w:val="FF0000"/>
                <w:sz w:val="18"/>
                <w:szCs w:val="18"/>
              </w:rPr>
              <w:t>PENDING</w:t>
            </w:r>
          </w:p>
          <w:p w14:paraId="6C6B0075" w14:textId="77777777" w:rsidR="00D10B61" w:rsidRPr="00960F3F" w:rsidRDefault="00D10B61" w:rsidP="00D10B61">
            <w:pPr>
              <w:pStyle w:val="TableParagraph"/>
              <w:ind w:left="130" w:right="147"/>
              <w:rPr>
                <w:rFonts w:ascii="Candara" w:hAnsi="Candara"/>
                <w:b/>
                <w:color w:val="FF0000"/>
                <w:spacing w:val="14"/>
                <w:sz w:val="18"/>
                <w:szCs w:val="18"/>
                <w:lang w:val="en-GB"/>
              </w:rPr>
            </w:pPr>
          </w:p>
          <w:p w14:paraId="16E27790" w14:textId="4A1395EA" w:rsidR="00AF5E00" w:rsidRPr="00960F3F" w:rsidRDefault="00AF5E00" w:rsidP="00D10B61">
            <w:pPr>
              <w:pStyle w:val="TableParagraph"/>
              <w:ind w:left="130" w:right="147"/>
              <w:rPr>
                <w:rFonts w:ascii="Candara" w:hAnsi="Candara"/>
                <w:b/>
                <w:color w:val="FF0000"/>
                <w:spacing w:val="14"/>
                <w:sz w:val="18"/>
                <w:szCs w:val="18"/>
              </w:rPr>
            </w:pPr>
            <w:r w:rsidRPr="00960F3F">
              <w:rPr>
                <w:rFonts w:ascii="Candara" w:hAnsi="Candara"/>
                <w:b/>
                <w:color w:val="FF0000"/>
                <w:spacing w:val="14"/>
                <w:sz w:val="18"/>
                <w:szCs w:val="18"/>
              </w:rPr>
              <w:t>International Operations Manager</w:t>
            </w:r>
            <w:r w:rsidRPr="00960F3F">
              <w:rPr>
                <w:rFonts w:ascii="Candara" w:hAnsi="Candara"/>
                <w:b/>
                <w:bCs/>
                <w:color w:val="FF0000"/>
                <w:spacing w:val="14"/>
                <w:sz w:val="18"/>
                <w:szCs w:val="18"/>
              </w:rPr>
              <w:t xml:space="preserve"> </w:t>
            </w:r>
          </w:p>
          <w:p w14:paraId="0226564A" w14:textId="77777777" w:rsidR="00AF5E00" w:rsidRPr="00960F3F" w:rsidRDefault="00AF5E00" w:rsidP="00D10B61">
            <w:pPr>
              <w:pStyle w:val="TableParagraph"/>
              <w:ind w:left="130" w:right="147"/>
              <w:rPr>
                <w:rFonts w:ascii="Candara" w:hAnsi="Candara"/>
                <w:b/>
                <w:color w:val="FF0000"/>
                <w:spacing w:val="14"/>
                <w:sz w:val="18"/>
                <w:szCs w:val="18"/>
              </w:rPr>
            </w:pPr>
            <w:r w:rsidRPr="00960F3F">
              <w:rPr>
                <w:rFonts w:ascii="Candara" w:hAnsi="Candara"/>
                <w:b/>
                <w:color w:val="FF0000"/>
                <w:spacing w:val="14"/>
                <w:sz w:val="18"/>
                <w:szCs w:val="18"/>
              </w:rPr>
              <w:t>HR Assistant</w:t>
            </w:r>
          </w:p>
          <w:p w14:paraId="20E57386" w14:textId="77777777" w:rsidR="00AF5E00" w:rsidRPr="00960F3F" w:rsidRDefault="00AF5E00" w:rsidP="00D10B61">
            <w:pPr>
              <w:pStyle w:val="TableParagraph"/>
              <w:ind w:left="130" w:right="147"/>
              <w:rPr>
                <w:rFonts w:ascii="Candara" w:hAnsi="Candara"/>
                <w:b/>
                <w:color w:val="FF0000"/>
                <w:spacing w:val="14"/>
                <w:sz w:val="18"/>
                <w:szCs w:val="18"/>
              </w:rPr>
            </w:pPr>
            <w:r w:rsidRPr="00960F3F">
              <w:rPr>
                <w:rFonts w:ascii="Candara" w:hAnsi="Candara"/>
                <w:b/>
                <w:color w:val="FF0000"/>
                <w:spacing w:val="14"/>
                <w:sz w:val="18"/>
                <w:szCs w:val="18"/>
              </w:rPr>
              <w:t>Gender and ME officer/ HR Assistant</w:t>
            </w:r>
          </w:p>
          <w:p w14:paraId="4DC21010" w14:textId="1D8D9800" w:rsidR="00AF5E00" w:rsidRPr="00960F3F" w:rsidRDefault="00AF5E00" w:rsidP="00D10B61">
            <w:pPr>
              <w:pStyle w:val="TableParagraph"/>
              <w:ind w:left="130" w:right="147"/>
              <w:rPr>
                <w:rFonts w:ascii="Candara" w:hAnsi="Candara"/>
                <w:b/>
                <w:color w:val="FFFFFF"/>
                <w:spacing w:val="14"/>
                <w:sz w:val="18"/>
                <w:szCs w:val="18"/>
                <w:lang w:val="en-GB"/>
              </w:rPr>
            </w:pPr>
            <w:r w:rsidRPr="00960F3F">
              <w:rPr>
                <w:rFonts w:ascii="Candara" w:hAnsi="Candara"/>
                <w:b/>
                <w:color w:val="FF0000"/>
                <w:spacing w:val="14"/>
                <w:sz w:val="18"/>
                <w:szCs w:val="18"/>
              </w:rPr>
              <w:t>To liaise with RBA Gender Seal team</w:t>
            </w:r>
          </w:p>
        </w:tc>
      </w:tr>
      <w:tr w:rsidR="00AF5E00" w:rsidRPr="00C90A02" w14:paraId="178DFAE6" w14:textId="77777777" w:rsidTr="008E4417">
        <w:trPr>
          <w:trHeight w:val="777"/>
        </w:trPr>
        <w:tc>
          <w:tcPr>
            <w:tcW w:w="2835" w:type="dxa"/>
            <w:tcBorders>
              <w:left w:val="nil"/>
            </w:tcBorders>
            <w:shd w:val="clear" w:color="auto" w:fill="E8DEE4"/>
          </w:tcPr>
          <w:p w14:paraId="776F1864" w14:textId="1F14EBFC" w:rsidR="00AF5E00" w:rsidRPr="00C90A02" w:rsidRDefault="00AF5E00" w:rsidP="000A767A">
            <w:pPr>
              <w:pStyle w:val="TableParagraph"/>
              <w:spacing w:before="65" w:line="247" w:lineRule="auto"/>
              <w:ind w:left="141" w:right="555"/>
              <w:rPr>
                <w:rFonts w:ascii="Candara" w:hAnsi="Candara"/>
                <w:b/>
                <w:bCs/>
                <w:color w:val="3C3C3B"/>
                <w:sz w:val="20"/>
                <w:szCs w:val="20"/>
              </w:rPr>
            </w:pPr>
            <w:r w:rsidRPr="00C90A02">
              <w:rPr>
                <w:rFonts w:ascii="Candara" w:hAnsi="Candara"/>
                <w:b/>
                <w:bCs/>
                <w:color w:val="3C3C3B"/>
                <w:sz w:val="20"/>
                <w:szCs w:val="20"/>
              </w:rPr>
              <w:t>2.6 Recruitment procedures include screening for gender competence.</w:t>
            </w:r>
          </w:p>
        </w:tc>
        <w:tc>
          <w:tcPr>
            <w:tcW w:w="2694" w:type="dxa"/>
            <w:shd w:val="clear" w:color="auto" w:fill="E8DEE4"/>
          </w:tcPr>
          <w:p w14:paraId="6DD07D62" w14:textId="7F9808F4" w:rsidR="00AF5E00" w:rsidRPr="00C90A02" w:rsidRDefault="00AF5E00" w:rsidP="000A767A">
            <w:pPr>
              <w:pStyle w:val="TableParagraph"/>
              <w:spacing w:before="66" w:line="247" w:lineRule="auto"/>
              <w:ind w:right="368"/>
              <w:rPr>
                <w:rFonts w:ascii="Candara" w:eastAsia="Times New Roman" w:hAnsi="Candara" w:cs="Times New Roman"/>
                <w:sz w:val="16"/>
                <w:szCs w:val="16"/>
                <w:lang w:val="en-GB"/>
              </w:rPr>
            </w:pPr>
            <w:r w:rsidRPr="00C90A02">
              <w:rPr>
                <w:rFonts w:ascii="Candara" w:eastAsia="Times New Roman" w:hAnsi="Candara" w:cs="Times New Roman"/>
                <w:b/>
                <w:sz w:val="16"/>
                <w:szCs w:val="16"/>
                <w:lang w:val="en-GB"/>
              </w:rPr>
              <w:t xml:space="preserve">2.6.1 </w:t>
            </w:r>
            <w:r w:rsidRPr="00C90A02">
              <w:rPr>
                <w:rFonts w:ascii="Candara" w:eastAsia="Times New Roman" w:hAnsi="Candara" w:cs="Times New Roman"/>
                <w:sz w:val="16"/>
                <w:szCs w:val="16"/>
                <w:lang w:val="en-GB"/>
              </w:rPr>
              <w:t>- Ensure that at least 1 Competency based question is gender related</w:t>
            </w:r>
          </w:p>
          <w:p w14:paraId="095BDD2F" w14:textId="6EB9CC9D" w:rsidR="00AF5E00" w:rsidRPr="00C90A02" w:rsidRDefault="00AF5E00" w:rsidP="00AD07E7">
            <w:pPr>
              <w:pStyle w:val="TableParagraph"/>
              <w:spacing w:before="66" w:line="247" w:lineRule="auto"/>
              <w:ind w:right="368"/>
              <w:rPr>
                <w:rFonts w:ascii="Candara" w:eastAsia="Times New Roman" w:hAnsi="Candara" w:cs="Times New Roman"/>
                <w:sz w:val="16"/>
                <w:szCs w:val="16"/>
                <w:lang w:val="en-GB"/>
              </w:rPr>
            </w:pPr>
            <w:r w:rsidRPr="00C90A02">
              <w:rPr>
                <w:rFonts w:ascii="Candara" w:eastAsia="Times New Roman" w:hAnsi="Candara" w:cs="Times New Roman"/>
                <w:b/>
                <w:sz w:val="16"/>
                <w:szCs w:val="16"/>
                <w:lang w:val="en-GB"/>
              </w:rPr>
              <w:t>2</w:t>
            </w:r>
            <w:r w:rsidRPr="00C90A02">
              <w:rPr>
                <w:rFonts w:ascii="Candara" w:eastAsia="Times New Roman" w:hAnsi="Candara" w:cs="Times New Roman"/>
                <w:sz w:val="16"/>
                <w:szCs w:val="16"/>
                <w:lang w:val="en-GB"/>
              </w:rPr>
              <w:t>.6.2 – Ensure gender parity in the structure of interview panel – include a member (observer) with expertise on gender issues in the interview panel</w:t>
            </w:r>
          </w:p>
          <w:p w14:paraId="7A01BC7A" w14:textId="2DF41F27" w:rsidR="00AF5E00" w:rsidRPr="00C90A02" w:rsidRDefault="00AF5E00" w:rsidP="00AD07E7">
            <w:pPr>
              <w:pStyle w:val="TableParagraph"/>
              <w:spacing w:before="66" w:line="247" w:lineRule="auto"/>
              <w:ind w:right="368"/>
              <w:rPr>
                <w:rFonts w:ascii="Candara" w:eastAsia="Times New Roman" w:hAnsi="Candara" w:cs="Times New Roman"/>
                <w:sz w:val="16"/>
                <w:szCs w:val="16"/>
                <w:lang w:val="en-GB"/>
              </w:rPr>
            </w:pPr>
          </w:p>
        </w:tc>
        <w:tc>
          <w:tcPr>
            <w:tcW w:w="4536" w:type="dxa"/>
            <w:shd w:val="clear" w:color="auto" w:fill="E8DEE4"/>
          </w:tcPr>
          <w:p w14:paraId="6F94629A" w14:textId="5A3FCE6B" w:rsidR="00AF5E00" w:rsidRPr="00C90A02" w:rsidRDefault="00AF5E00" w:rsidP="008353A1">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eastAsia="Trebuchet MS" w:hAnsi="Candara" w:cs="Trebuchet MS"/>
                <w:color w:val="3C3C3B"/>
                <w:sz w:val="16"/>
                <w:szCs w:val="16"/>
                <w:bdr w:val="none" w:sz="0" w:space="0" w:color="auto"/>
              </w:rPr>
              <w:t>samples of the tools (</w:t>
            </w:r>
            <w:proofErr w:type="gramStart"/>
            <w:r w:rsidRPr="00C90A02">
              <w:rPr>
                <w:rFonts w:ascii="Candara" w:eastAsia="Trebuchet MS" w:hAnsi="Candara" w:cs="Trebuchet MS"/>
                <w:color w:val="3C3C3B"/>
                <w:sz w:val="16"/>
                <w:szCs w:val="16"/>
                <w:bdr w:val="none" w:sz="0" w:space="0" w:color="auto"/>
              </w:rPr>
              <w:t>e.g.</w:t>
            </w:r>
            <w:proofErr w:type="gramEnd"/>
            <w:r w:rsidRPr="00C90A02">
              <w:rPr>
                <w:rFonts w:ascii="Candara" w:eastAsia="Trebuchet MS" w:hAnsi="Candara" w:cs="Trebuchet MS"/>
                <w:color w:val="3C3C3B"/>
                <w:sz w:val="16"/>
                <w:szCs w:val="16"/>
                <w:bdr w:val="none" w:sz="0" w:space="0" w:color="auto"/>
              </w:rPr>
              <w:t xml:space="preserve"> “gender</w:t>
            </w:r>
          </w:p>
          <w:p w14:paraId="1805167C" w14:textId="7262BF04" w:rsidR="00AF5E00" w:rsidRPr="00C90A02" w:rsidRDefault="00AF5E00" w:rsidP="008353A1">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questions”) the CO used in screening for gender technical</w:t>
            </w:r>
          </w:p>
          <w:p w14:paraId="163C4806" w14:textId="77777777" w:rsidR="00AF5E00" w:rsidRPr="00C90A02" w:rsidRDefault="00AF5E00" w:rsidP="008353A1">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competencies while</w:t>
            </w:r>
          </w:p>
          <w:p w14:paraId="21A3D1C4" w14:textId="77777777" w:rsidR="00AF5E00" w:rsidRPr="00C90A02" w:rsidRDefault="00AF5E00" w:rsidP="008353A1">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recruiting staff and/or</w:t>
            </w:r>
          </w:p>
          <w:p w14:paraId="57C7180C" w14:textId="24B31FE6" w:rsidR="00AF5E00" w:rsidRPr="00C90A02" w:rsidRDefault="00AF5E00" w:rsidP="008353A1">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consultants.</w:t>
            </w:r>
          </w:p>
          <w:p w14:paraId="1B41DDDF" w14:textId="726CECD8" w:rsidR="00AF5E00" w:rsidRPr="00C90A02" w:rsidRDefault="00AF5E00" w:rsidP="00451117">
            <w:pPr>
              <w:rPr>
                <w:rFonts w:ascii="Candara" w:eastAsia="Trebuchet MS" w:hAnsi="Candara" w:cs="Trebuchet MS"/>
                <w:b/>
                <w:bCs/>
                <w:color w:val="3C3C3B"/>
                <w:sz w:val="16"/>
                <w:szCs w:val="16"/>
                <w:u w:val="single"/>
                <w:bdr w:val="none" w:sz="0" w:space="0" w:color="auto"/>
              </w:rPr>
            </w:pPr>
          </w:p>
          <w:p w14:paraId="542DE95F" w14:textId="15369F00" w:rsidR="00AF5E00" w:rsidRPr="00C90A02" w:rsidRDefault="00AF5E00" w:rsidP="008F0ABF">
            <w:pPr>
              <w:pStyle w:val="TableParagraph"/>
              <w:spacing w:before="3" w:line="247" w:lineRule="auto"/>
              <w:ind w:left="0" w:right="83"/>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The Office's efforts on mainstreaming</w:t>
            </w:r>
          </w:p>
          <w:p w14:paraId="005EB68F" w14:textId="77777777" w:rsidR="00AF5E00" w:rsidRPr="00C90A02" w:rsidRDefault="00AF5E00" w:rsidP="008F0ABF">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gender into recruitment procedures is very</w:t>
            </w:r>
          </w:p>
          <w:p w14:paraId="4C8E45A5" w14:textId="77777777" w:rsidR="00AF5E00" w:rsidRPr="00C90A02" w:rsidRDefault="00AF5E00" w:rsidP="008F0ABF">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commendable and the evidence presented,</w:t>
            </w:r>
          </w:p>
          <w:p w14:paraId="6D3E88BA" w14:textId="6DB9AF45" w:rsidR="00AF5E00" w:rsidRPr="00C90A02" w:rsidRDefault="00AF5E00" w:rsidP="008F0ABF">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with regard to programme-linked questions for screening gender competencies alongside other functional</w:t>
            </w:r>
          </w:p>
          <w:p w14:paraId="6F1A913A" w14:textId="08DDA925" w:rsidR="00AF5E00" w:rsidRPr="00C90A02" w:rsidRDefault="00AF5E00" w:rsidP="008F0ABF">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and corporate competencies, can be shared across UNDP offices, for replication,</w:t>
            </w:r>
          </w:p>
          <w:p w14:paraId="48E975A6" w14:textId="6F152B18" w:rsidR="00AF5E00" w:rsidRPr="00C90A02" w:rsidRDefault="00AF5E00" w:rsidP="008F0ABF">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through the gender equality seal community of practice.</w:t>
            </w:r>
          </w:p>
          <w:p w14:paraId="16EC8E34" w14:textId="0535D1C7" w:rsidR="00AF5E00" w:rsidRPr="00C90A02" w:rsidRDefault="00AF5E00" w:rsidP="00C90A02">
            <w:pPr>
              <w:pStyle w:val="TableParagraph"/>
              <w:spacing w:before="3" w:line="247" w:lineRule="auto"/>
              <w:ind w:left="0" w:right="83"/>
              <w:rPr>
                <w:rFonts w:ascii="Candara" w:hAnsi="Candara"/>
                <w:u w:val="single"/>
                <w:lang w:val="en-GB"/>
              </w:rPr>
            </w:pPr>
            <w:r w:rsidRPr="00C90A02">
              <w:rPr>
                <w:rFonts w:ascii="Candara" w:hAnsi="Candara"/>
                <w:color w:val="3C3C3B"/>
                <w:sz w:val="16"/>
                <w:szCs w:val="16"/>
                <w:u w:val="single"/>
              </w:rPr>
              <w:t>Meeting this benchmark in the Baseline assessment</w:t>
            </w:r>
          </w:p>
        </w:tc>
        <w:tc>
          <w:tcPr>
            <w:tcW w:w="3827" w:type="dxa"/>
            <w:shd w:val="clear" w:color="auto" w:fill="E8DEE4"/>
          </w:tcPr>
          <w:p w14:paraId="40C8AC40" w14:textId="3368AED0" w:rsidR="00AF5E00" w:rsidRPr="00960F3F" w:rsidRDefault="00AF5E00" w:rsidP="00C90A02">
            <w:pPr>
              <w:rPr>
                <w:rFonts w:ascii="Candara" w:eastAsia="Trebuchet MS" w:hAnsi="Candara" w:cs="Trebuchet MS"/>
                <w:b/>
                <w:bCs/>
                <w:color w:val="3C3C3B"/>
                <w:sz w:val="18"/>
                <w:szCs w:val="18"/>
                <w:u w:val="single"/>
                <w:bdr w:val="none" w:sz="0" w:space="0" w:color="auto"/>
              </w:rPr>
            </w:pPr>
            <w:r w:rsidRPr="00960F3F">
              <w:rPr>
                <w:rFonts w:ascii="Candara" w:hAnsi="Candara"/>
                <w:noProof/>
                <w:sz w:val="18"/>
                <w:szCs w:val="18"/>
              </w:rPr>
              <mc:AlternateContent>
                <mc:Choice Requires="wps">
                  <w:drawing>
                    <wp:anchor distT="0" distB="0" distL="114300" distR="114300" simplePos="0" relativeHeight="251716674" behindDoc="0" locked="0" layoutInCell="1" allowOverlap="1" wp14:anchorId="2A059BFD" wp14:editId="1914A106">
                      <wp:simplePos x="0" y="0"/>
                      <wp:positionH relativeFrom="column">
                        <wp:posOffset>7569</wp:posOffset>
                      </wp:positionH>
                      <wp:positionV relativeFrom="paragraph">
                        <wp:posOffset>12928</wp:posOffset>
                      </wp:positionV>
                      <wp:extent cx="219456" cy="234086"/>
                      <wp:effectExtent l="0" t="0" r="9525" b="0"/>
                      <wp:wrapNone/>
                      <wp:docPr id="43" name="Oval 43"/>
                      <wp:cNvGraphicFramePr/>
                      <a:graphic xmlns:a="http://schemas.openxmlformats.org/drawingml/2006/main">
                        <a:graphicData uri="http://schemas.microsoft.com/office/word/2010/wordprocessingShape">
                          <wps:wsp>
                            <wps:cNvSpPr/>
                            <wps:spPr>
                              <a:xfrm>
                                <a:off x="0" y="0"/>
                                <a:ext cx="219456" cy="234086"/>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A7C6D" id="Oval 43" o:spid="_x0000_s1026" style="position:absolute;margin-left:.6pt;margin-top:1pt;width:17.3pt;height:18.45pt;z-index:2517166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" fillcolor="#00b050" stroked="f" strokeweight="1pt">
                      <v:stroke miterlimit="4" joinstyle="miter"/>
                      <v:textbox inset="4pt,4pt,4pt,4pt"/>
                    </v:oval>
                  </w:pict>
                </mc:Fallback>
              </mc:AlternateContent>
            </w:r>
          </w:p>
          <w:p w14:paraId="1D521682" w14:textId="059E01EE" w:rsidR="00AF5E00" w:rsidRPr="00960F3F" w:rsidRDefault="00AF5E00" w:rsidP="00C90A02">
            <w:pPr>
              <w:rPr>
                <w:rFonts w:ascii="Candara" w:eastAsia="Trebuchet MS" w:hAnsi="Candara" w:cs="Trebuchet MS"/>
                <w:b/>
                <w:bCs/>
                <w:color w:val="3C3C3B"/>
                <w:sz w:val="18"/>
                <w:szCs w:val="18"/>
                <w:u w:val="single"/>
                <w:bdr w:val="none" w:sz="0" w:space="0" w:color="auto"/>
              </w:rPr>
            </w:pPr>
          </w:p>
          <w:p w14:paraId="3649D152" w14:textId="61D7D727" w:rsidR="00AF5E00" w:rsidRPr="00960F3F" w:rsidRDefault="00AF5E00" w:rsidP="00C90A02">
            <w:pPr>
              <w:rPr>
                <w:rFonts w:ascii="Candara" w:eastAsia="Trebuchet MS" w:hAnsi="Candara" w:cs="Trebuchet MS"/>
                <w:b/>
                <w:bCs/>
                <w:color w:val="3C3C3B"/>
                <w:sz w:val="18"/>
                <w:szCs w:val="18"/>
                <w:u w:val="single"/>
                <w:bdr w:val="none" w:sz="0" w:space="0" w:color="auto"/>
              </w:rPr>
            </w:pPr>
          </w:p>
          <w:p w14:paraId="357F24F8" w14:textId="3EF967A0" w:rsidR="00AF5E00" w:rsidRPr="00960F3F" w:rsidRDefault="00AF5E00" w:rsidP="00C90A02">
            <w:pPr>
              <w:rPr>
                <w:rFonts w:ascii="Candara" w:eastAsia="Times New Roman" w:hAnsi="Candara"/>
                <w:sz w:val="18"/>
                <w:szCs w:val="18"/>
                <w:lang w:val="en-GB"/>
              </w:rPr>
            </w:pPr>
            <w:r w:rsidRPr="00960F3F">
              <w:rPr>
                <w:rFonts w:ascii="Candara" w:eastAsia="Trebuchet MS" w:hAnsi="Candara" w:cs="Trebuchet MS"/>
                <w:b/>
                <w:bCs/>
                <w:color w:val="3C3C3B"/>
                <w:sz w:val="18"/>
                <w:szCs w:val="18"/>
                <w:bdr w:val="none" w:sz="0" w:space="0" w:color="auto"/>
              </w:rPr>
              <w:t>Action</w:t>
            </w:r>
            <w:r w:rsidR="00D10B61" w:rsidRPr="00960F3F">
              <w:rPr>
                <w:rFonts w:ascii="Candara" w:eastAsia="Trebuchet MS" w:hAnsi="Candara" w:cs="Trebuchet MS"/>
                <w:b/>
                <w:bCs/>
                <w:color w:val="3C3C3B"/>
                <w:sz w:val="18"/>
                <w:szCs w:val="18"/>
                <w:bdr w:val="none" w:sz="0" w:space="0" w:color="auto"/>
              </w:rPr>
              <w:t xml:space="preserve"> </w:t>
            </w:r>
            <w:r w:rsidRPr="00960F3F">
              <w:rPr>
                <w:rFonts w:ascii="Candara" w:eastAsia="Trebuchet MS" w:hAnsi="Candara" w:cs="Trebuchet MS"/>
                <w:b/>
                <w:bCs/>
                <w:color w:val="3C3C3B"/>
                <w:sz w:val="18"/>
                <w:szCs w:val="18"/>
                <w:bdr w:val="none" w:sz="0" w:space="0" w:color="auto"/>
              </w:rPr>
              <w:t xml:space="preserve">1: </w:t>
            </w:r>
            <w:r w:rsidRPr="00960F3F">
              <w:rPr>
                <w:rFonts w:ascii="Candara" w:eastAsia="Trebuchet MS" w:hAnsi="Candara" w:cs="Trebuchet MS"/>
                <w:color w:val="3C3C3B"/>
                <w:sz w:val="18"/>
                <w:szCs w:val="18"/>
                <w:bdr w:val="none" w:sz="0" w:space="0" w:color="auto"/>
              </w:rPr>
              <w:t>Develop</w:t>
            </w:r>
            <w:r w:rsidRPr="00960F3F">
              <w:rPr>
                <w:rFonts w:ascii="Candara" w:eastAsia="Trebuchet MS" w:hAnsi="Candara" w:cs="Trebuchet MS"/>
                <w:b/>
                <w:bCs/>
                <w:color w:val="3C3C3B"/>
                <w:sz w:val="18"/>
                <w:szCs w:val="18"/>
                <w:bdr w:val="none" w:sz="0" w:space="0" w:color="auto"/>
              </w:rPr>
              <w:t xml:space="preserve"> </w:t>
            </w:r>
            <w:r w:rsidRPr="00960F3F">
              <w:rPr>
                <w:rFonts w:ascii="Candara" w:eastAsia="Times New Roman" w:hAnsi="Candara"/>
                <w:sz w:val="18"/>
                <w:szCs w:val="18"/>
                <w:lang w:val="en-GB"/>
              </w:rPr>
              <w:t xml:space="preserve">list of Competency based questions and evidence of consolidated panel interview report and model answer </w:t>
            </w:r>
            <w:r w:rsidR="008E4417" w:rsidRPr="00960F3F">
              <w:rPr>
                <w:rFonts w:ascii="Candara" w:eastAsia="Times New Roman" w:hAnsi="Candara"/>
                <w:b/>
                <w:bCs/>
                <w:sz w:val="18"/>
                <w:szCs w:val="18"/>
                <w:lang w:val="en-GB"/>
              </w:rPr>
              <w:t>COMPLETED</w:t>
            </w:r>
          </w:p>
          <w:p w14:paraId="43A08558" w14:textId="77777777" w:rsidR="00206F91" w:rsidRDefault="00206F91" w:rsidP="00C90A02">
            <w:pPr>
              <w:pStyle w:val="TableParagraph"/>
              <w:spacing w:before="66" w:line="247" w:lineRule="auto"/>
              <w:ind w:left="0" w:right="368"/>
              <w:rPr>
                <w:rFonts w:ascii="Candara" w:hAnsi="Candara"/>
                <w:b/>
                <w:bCs/>
                <w:color w:val="3C3C3B"/>
                <w:sz w:val="18"/>
                <w:szCs w:val="18"/>
              </w:rPr>
            </w:pPr>
          </w:p>
          <w:p w14:paraId="69BA1EF9" w14:textId="5CC66F16" w:rsidR="00AF5E00" w:rsidRPr="00960F3F" w:rsidRDefault="00D10B61" w:rsidP="00C90A02">
            <w:pPr>
              <w:pStyle w:val="TableParagraph"/>
              <w:spacing w:before="66" w:line="247" w:lineRule="auto"/>
              <w:ind w:left="0" w:right="368"/>
              <w:rPr>
                <w:rFonts w:ascii="Candara" w:eastAsia="Times New Roman" w:hAnsi="Candara" w:cs="Times New Roman"/>
                <w:sz w:val="18"/>
                <w:szCs w:val="18"/>
                <w:lang w:val="en-GB"/>
              </w:rPr>
            </w:pPr>
            <w:r w:rsidRPr="00960F3F">
              <w:rPr>
                <w:rFonts w:ascii="Candara" w:hAnsi="Candara"/>
                <w:b/>
                <w:bCs/>
                <w:color w:val="3C3C3B"/>
                <w:sz w:val="18"/>
                <w:szCs w:val="18"/>
              </w:rPr>
              <w:t>Action 2:</w:t>
            </w:r>
            <w:r w:rsidRPr="00960F3F">
              <w:rPr>
                <w:rFonts w:ascii="Candara" w:hAnsi="Candara"/>
                <w:color w:val="3C3C3B"/>
                <w:sz w:val="18"/>
                <w:szCs w:val="18"/>
              </w:rPr>
              <w:t xml:space="preserve"> </w:t>
            </w:r>
            <w:r w:rsidR="00AF5E00" w:rsidRPr="00960F3F">
              <w:rPr>
                <w:rFonts w:ascii="Candara" w:hAnsi="Candara"/>
                <w:color w:val="3C3C3B"/>
                <w:sz w:val="18"/>
                <w:szCs w:val="18"/>
              </w:rPr>
              <w:t xml:space="preserve">Ensure </w:t>
            </w:r>
            <w:r w:rsidR="00AF5E00" w:rsidRPr="00960F3F">
              <w:rPr>
                <w:rFonts w:ascii="Candara" w:eastAsia="Times New Roman" w:hAnsi="Candara" w:cs="Times New Roman"/>
                <w:sz w:val="18"/>
                <w:szCs w:val="18"/>
                <w:lang w:val="en-GB"/>
              </w:rPr>
              <w:t xml:space="preserve">Interview panel – gender balance  </w:t>
            </w:r>
            <w:r w:rsidR="008E4417" w:rsidRPr="00960F3F">
              <w:rPr>
                <w:rFonts w:ascii="Candara" w:eastAsia="Times New Roman" w:hAnsi="Candara" w:cs="Times New Roman"/>
                <w:b/>
                <w:bCs/>
                <w:sz w:val="18"/>
                <w:szCs w:val="18"/>
                <w:lang w:val="en-GB"/>
              </w:rPr>
              <w:t>COMPLETED</w:t>
            </w:r>
          </w:p>
          <w:p w14:paraId="74BA1770" w14:textId="77777777" w:rsidR="00D10B61" w:rsidRPr="00960F3F" w:rsidRDefault="00D10B61" w:rsidP="00C90A02">
            <w:pPr>
              <w:pStyle w:val="TableParagraph"/>
              <w:spacing w:before="66" w:line="247" w:lineRule="auto"/>
              <w:ind w:left="0" w:right="368"/>
              <w:rPr>
                <w:rFonts w:ascii="Candara" w:eastAsia="Times New Roman" w:hAnsi="Candara" w:cs="Times New Roman"/>
                <w:sz w:val="18"/>
                <w:szCs w:val="18"/>
                <w:lang w:val="en-GB"/>
              </w:rPr>
            </w:pPr>
          </w:p>
          <w:p w14:paraId="71ED5BA4" w14:textId="258D872E" w:rsidR="00575824" w:rsidRPr="00960F3F" w:rsidRDefault="00575824" w:rsidP="00D10B61">
            <w:pPr>
              <w:pStyle w:val="TableParagraph"/>
              <w:ind w:left="0" w:right="147"/>
              <w:rPr>
                <w:rFonts w:ascii="Candara" w:hAnsi="Candara"/>
                <w:b/>
                <w:color w:val="FF0000"/>
                <w:spacing w:val="14"/>
                <w:sz w:val="18"/>
                <w:szCs w:val="18"/>
              </w:rPr>
            </w:pPr>
            <w:r w:rsidRPr="00960F3F">
              <w:rPr>
                <w:rFonts w:ascii="Candara" w:hAnsi="Candara"/>
                <w:b/>
                <w:color w:val="FF0000"/>
                <w:spacing w:val="14"/>
                <w:sz w:val="18"/>
                <w:szCs w:val="18"/>
              </w:rPr>
              <w:t xml:space="preserve">Resident Representative </w:t>
            </w:r>
          </w:p>
          <w:p w14:paraId="02E373BE" w14:textId="43E2E163" w:rsidR="00AF5E00" w:rsidRPr="00960F3F" w:rsidRDefault="00AF5E00" w:rsidP="00D10B61">
            <w:pPr>
              <w:pStyle w:val="TableParagraph"/>
              <w:ind w:left="0" w:right="147"/>
              <w:rPr>
                <w:rFonts w:ascii="Candara" w:hAnsi="Candara"/>
                <w:b/>
                <w:color w:val="FF0000"/>
                <w:spacing w:val="14"/>
                <w:sz w:val="18"/>
                <w:szCs w:val="18"/>
              </w:rPr>
            </w:pPr>
            <w:r w:rsidRPr="00960F3F">
              <w:rPr>
                <w:rFonts w:ascii="Candara" w:hAnsi="Candara"/>
                <w:b/>
                <w:color w:val="FF0000"/>
                <w:spacing w:val="14"/>
                <w:sz w:val="18"/>
                <w:szCs w:val="18"/>
              </w:rPr>
              <w:t>HR Assistant</w:t>
            </w:r>
          </w:p>
          <w:p w14:paraId="75FA1F41" w14:textId="6ADBE94F" w:rsidR="00AF5E00" w:rsidRPr="00960F3F" w:rsidRDefault="00AF5E00" w:rsidP="00D10B61">
            <w:pPr>
              <w:pStyle w:val="TableParagraph"/>
              <w:ind w:left="0" w:right="147"/>
              <w:rPr>
                <w:rFonts w:ascii="Candara" w:hAnsi="Candara"/>
                <w:b/>
                <w:color w:val="FFFFFF"/>
                <w:spacing w:val="14"/>
                <w:sz w:val="18"/>
                <w:szCs w:val="18"/>
              </w:rPr>
            </w:pPr>
            <w:r w:rsidRPr="00960F3F">
              <w:rPr>
                <w:rFonts w:ascii="Candara" w:hAnsi="Candara"/>
                <w:b/>
                <w:color w:val="FF0000"/>
                <w:spacing w:val="14"/>
                <w:sz w:val="18"/>
                <w:szCs w:val="18"/>
              </w:rPr>
              <w:t>International Operations Manager</w:t>
            </w:r>
          </w:p>
        </w:tc>
      </w:tr>
    </w:tbl>
    <w:p w14:paraId="7B1D85B9" w14:textId="36A012A7" w:rsidR="00BC2984" w:rsidRPr="00C90A02" w:rsidRDefault="00BC2984" w:rsidP="005E3102">
      <w:pPr>
        <w:spacing w:line="24" w:lineRule="auto"/>
        <w:rPr>
          <w:rFonts w:ascii="Candara" w:hAnsi="Candara"/>
        </w:rPr>
      </w:pPr>
    </w:p>
    <w:p w14:paraId="35F861AB" w14:textId="77777777" w:rsidR="00BC2984" w:rsidRPr="00C90A02" w:rsidRDefault="00BC2984" w:rsidP="005E3102">
      <w:pPr>
        <w:spacing w:line="24" w:lineRule="auto"/>
        <w:rPr>
          <w:rFonts w:ascii="Candara" w:hAnsi="Candara"/>
        </w:rPr>
      </w:pPr>
    </w:p>
    <w:p w14:paraId="6D3452F3" w14:textId="77777777" w:rsidR="00133FF4" w:rsidRPr="00C90A02" w:rsidRDefault="00133FF4" w:rsidP="004E586F">
      <w:pPr>
        <w:pStyle w:val="ListParagraph"/>
        <w:ind w:left="0"/>
        <w:rPr>
          <w:rFonts w:ascii="Candara" w:hAnsi="Candara" w:cs="Calibri"/>
          <w:b/>
          <w:bCs/>
          <w:color w:val="3B4658" w:themeColor="accent4" w:themeShade="80"/>
          <w:lang w:val="en-GB"/>
        </w:rPr>
        <w:sectPr w:rsidR="00133FF4" w:rsidRPr="00C90A02" w:rsidSect="00D14822">
          <w:headerReference w:type="default" r:id="rId21"/>
          <w:pgSz w:w="15840" w:h="12240" w:orient="landscape"/>
          <w:pgMar w:top="576" w:right="1008" w:bottom="864" w:left="1296" w:header="360" w:footer="1037" w:gutter="0"/>
          <w:pgNumType w:start="0"/>
          <w:cols w:space="720"/>
          <w:docGrid w:linePitch="326"/>
        </w:sectPr>
      </w:pPr>
    </w:p>
    <w:p w14:paraId="61480854" w14:textId="2374702F" w:rsidR="00C7182E" w:rsidRPr="00C90A02" w:rsidRDefault="00C7182E" w:rsidP="004E586F">
      <w:pPr>
        <w:pStyle w:val="Heading1"/>
        <w:tabs>
          <w:tab w:val="left" w:pos="480"/>
        </w:tabs>
        <w:rPr>
          <w:rFonts w:ascii="Candara" w:hAnsi="Candara"/>
          <w:color w:val="71C251"/>
          <w:spacing w:val="19"/>
          <w:sz w:val="36"/>
          <w:szCs w:val="36"/>
        </w:rPr>
      </w:pPr>
      <w:r w:rsidRPr="00C90A02">
        <w:rPr>
          <w:rFonts w:ascii="Candara" w:hAnsi="Candara"/>
          <w:noProof/>
          <w:color w:val="66A2D8"/>
          <w:spacing w:val="21"/>
          <w:sz w:val="36"/>
          <w:szCs w:val="36"/>
        </w:rPr>
        <w:drawing>
          <wp:anchor distT="0" distB="0" distL="114300" distR="114300" simplePos="0" relativeHeight="251658261" behindDoc="0" locked="0" layoutInCell="1" allowOverlap="1" wp14:anchorId="4500839B" wp14:editId="4D9E8921">
            <wp:simplePos x="0" y="0"/>
            <wp:positionH relativeFrom="margin">
              <wp:align>left</wp:align>
            </wp:positionH>
            <wp:positionV relativeFrom="paragraph">
              <wp:posOffset>290830</wp:posOffset>
            </wp:positionV>
            <wp:extent cx="650875" cy="650875"/>
            <wp:effectExtent l="0" t="0" r="0" b="0"/>
            <wp:wrapSquare wrapText="bothSides"/>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50875" cy="650875"/>
                    </a:xfrm>
                    <a:prstGeom prst="rect">
                      <a:avLst/>
                    </a:prstGeom>
                  </pic:spPr>
                </pic:pic>
              </a:graphicData>
            </a:graphic>
            <wp14:sizeRelH relativeFrom="margin">
              <wp14:pctWidth>0</wp14:pctWidth>
            </wp14:sizeRelH>
            <wp14:sizeRelV relativeFrom="margin">
              <wp14:pctHeight>0</wp14:pctHeight>
            </wp14:sizeRelV>
          </wp:anchor>
        </w:drawing>
      </w:r>
    </w:p>
    <w:p w14:paraId="5395FE77" w14:textId="5797453D" w:rsidR="00360A40" w:rsidRPr="00C90A02" w:rsidRDefault="00360A40" w:rsidP="004E586F">
      <w:pPr>
        <w:pStyle w:val="Heading1"/>
        <w:tabs>
          <w:tab w:val="left" w:pos="480"/>
        </w:tabs>
        <w:rPr>
          <w:rFonts w:ascii="Candara" w:hAnsi="Candara"/>
          <w:color w:val="71C251"/>
          <w:sz w:val="36"/>
          <w:szCs w:val="36"/>
        </w:rPr>
      </w:pPr>
      <w:r w:rsidRPr="00C90A02">
        <w:rPr>
          <w:rFonts w:ascii="Candara" w:hAnsi="Candara"/>
          <w:color w:val="71C251"/>
          <w:spacing w:val="19"/>
          <w:sz w:val="36"/>
          <w:szCs w:val="36"/>
        </w:rPr>
        <w:t>3. ENABLING</w:t>
      </w:r>
      <w:r w:rsidRPr="00C90A02">
        <w:rPr>
          <w:rFonts w:ascii="Candara" w:hAnsi="Candara"/>
          <w:color w:val="71C251"/>
          <w:spacing w:val="35"/>
          <w:sz w:val="36"/>
          <w:szCs w:val="36"/>
        </w:rPr>
        <w:t xml:space="preserve"> </w:t>
      </w:r>
      <w:r w:rsidRPr="00C90A02">
        <w:rPr>
          <w:rFonts w:ascii="Candara" w:hAnsi="Candara"/>
          <w:color w:val="71C251"/>
          <w:spacing w:val="22"/>
          <w:sz w:val="36"/>
          <w:szCs w:val="36"/>
        </w:rPr>
        <w:t>ENVIRONMENT</w:t>
      </w:r>
    </w:p>
    <w:p w14:paraId="31D85733" w14:textId="5D03C2CE" w:rsidR="00360A40" w:rsidRPr="00C90A02" w:rsidRDefault="00360A40" w:rsidP="004E586F">
      <w:pPr>
        <w:pStyle w:val="ListParagraph"/>
        <w:ind w:left="0"/>
        <w:rPr>
          <w:rFonts w:ascii="Candara" w:hAnsi="Candara" w:cs="Calibri"/>
          <w:b/>
          <w:bCs/>
          <w:color w:val="3B4658" w:themeColor="accent4" w:themeShade="80"/>
          <w:lang w:val="en-GB"/>
        </w:rPr>
      </w:pPr>
    </w:p>
    <w:tbl>
      <w:tblPr>
        <w:tblW w:w="13892" w:type="dxa"/>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68"/>
        <w:gridCol w:w="3402"/>
        <w:gridCol w:w="4111"/>
        <w:gridCol w:w="4111"/>
      </w:tblGrid>
      <w:tr w:rsidR="00083E7C" w:rsidRPr="00C90A02" w14:paraId="7ABCF8B9" w14:textId="122263FD" w:rsidTr="00A471AA">
        <w:trPr>
          <w:trHeight w:val="823"/>
          <w:tblHeader/>
        </w:trPr>
        <w:tc>
          <w:tcPr>
            <w:tcW w:w="2268" w:type="dxa"/>
            <w:tcBorders>
              <w:top w:val="nil"/>
              <w:left w:val="nil"/>
              <w:bottom w:val="nil"/>
            </w:tcBorders>
            <w:shd w:val="clear" w:color="auto" w:fill="71C251"/>
          </w:tcPr>
          <w:p w14:paraId="29D9983D" w14:textId="6BC2E487" w:rsidR="00083E7C" w:rsidRPr="004D6856" w:rsidRDefault="00083E7C" w:rsidP="00931DE5">
            <w:pPr>
              <w:pStyle w:val="TableParagraph"/>
              <w:spacing w:before="100"/>
              <w:ind w:left="141" w:right="119"/>
              <w:jc w:val="center"/>
              <w:rPr>
                <w:rFonts w:ascii="Candara" w:hAnsi="Candara"/>
                <w:b/>
                <w:color w:val="FFFFFF"/>
                <w:spacing w:val="14"/>
                <w:sz w:val="18"/>
                <w:szCs w:val="18"/>
              </w:rPr>
            </w:pPr>
            <w:r w:rsidRPr="004D6856">
              <w:rPr>
                <w:rFonts w:ascii="Candara" w:hAnsi="Candara"/>
                <w:b/>
                <w:color w:val="FFFFFF"/>
                <w:spacing w:val="14"/>
                <w:sz w:val="18"/>
                <w:szCs w:val="18"/>
              </w:rPr>
              <w:t>INDICATORS &amp; BENCHMARKS</w:t>
            </w:r>
          </w:p>
        </w:tc>
        <w:tc>
          <w:tcPr>
            <w:tcW w:w="3402" w:type="dxa"/>
            <w:tcBorders>
              <w:top w:val="nil"/>
              <w:bottom w:val="nil"/>
            </w:tcBorders>
            <w:shd w:val="clear" w:color="auto" w:fill="71C251"/>
          </w:tcPr>
          <w:p w14:paraId="145E16FC" w14:textId="321A02B8" w:rsidR="00083E7C" w:rsidRPr="00C90A02" w:rsidRDefault="00083E7C" w:rsidP="00A137C9">
            <w:pPr>
              <w:pStyle w:val="TableParagraph"/>
              <w:spacing w:before="100"/>
              <w:ind w:left="103" w:right="206"/>
              <w:jc w:val="center"/>
              <w:rPr>
                <w:rFonts w:ascii="Candara" w:hAnsi="Candara"/>
                <w:b/>
                <w:color w:val="FFFFFF"/>
                <w:spacing w:val="14"/>
                <w:sz w:val="20"/>
                <w:szCs w:val="20"/>
              </w:rPr>
            </w:pPr>
            <w:r w:rsidRPr="00C90A02">
              <w:rPr>
                <w:rFonts w:ascii="Candara" w:hAnsi="Candara"/>
                <w:b/>
                <w:color w:val="FFFFFF"/>
                <w:spacing w:val="14"/>
                <w:sz w:val="20"/>
                <w:szCs w:val="20"/>
              </w:rPr>
              <w:t>ACTIVITIES</w:t>
            </w:r>
          </w:p>
        </w:tc>
        <w:tc>
          <w:tcPr>
            <w:tcW w:w="4111" w:type="dxa"/>
            <w:tcBorders>
              <w:top w:val="nil"/>
              <w:bottom w:val="nil"/>
            </w:tcBorders>
            <w:shd w:val="clear" w:color="auto" w:fill="71C251"/>
          </w:tcPr>
          <w:p w14:paraId="0E35AE00" w14:textId="7D00A093" w:rsidR="00083E7C" w:rsidRPr="00C90A02" w:rsidRDefault="00083E7C" w:rsidP="00A137C9">
            <w:pPr>
              <w:pStyle w:val="TableParagraph"/>
              <w:spacing w:before="100"/>
              <w:ind w:left="103" w:right="206"/>
              <w:jc w:val="center"/>
              <w:rPr>
                <w:rFonts w:ascii="Candara" w:hAnsi="Candara"/>
                <w:b/>
                <w:color w:val="FFFFFF"/>
                <w:spacing w:val="14"/>
                <w:sz w:val="20"/>
                <w:szCs w:val="20"/>
              </w:rPr>
            </w:pPr>
            <w:r>
              <w:rPr>
                <w:rFonts w:ascii="Candara" w:hAnsi="Candara"/>
                <w:b/>
                <w:color w:val="FFFFFF"/>
                <w:spacing w:val="14"/>
                <w:sz w:val="20"/>
                <w:szCs w:val="20"/>
              </w:rPr>
              <w:t>RECOMMENDATIONS</w:t>
            </w:r>
          </w:p>
        </w:tc>
        <w:tc>
          <w:tcPr>
            <w:tcW w:w="4111" w:type="dxa"/>
            <w:tcBorders>
              <w:top w:val="nil"/>
              <w:bottom w:val="nil"/>
            </w:tcBorders>
            <w:shd w:val="clear" w:color="auto" w:fill="71C251"/>
          </w:tcPr>
          <w:p w14:paraId="4C62A6F8" w14:textId="09FA5B28" w:rsidR="00083E7C" w:rsidRPr="00960F3F" w:rsidRDefault="00083E7C" w:rsidP="00A137C9">
            <w:pPr>
              <w:pStyle w:val="TableParagraph"/>
              <w:spacing w:before="100"/>
              <w:ind w:left="103" w:right="206"/>
              <w:rPr>
                <w:rFonts w:ascii="Candara" w:hAnsi="Candara"/>
                <w:b/>
                <w:color w:val="FFFFFF"/>
                <w:spacing w:val="14"/>
                <w:sz w:val="18"/>
                <w:szCs w:val="18"/>
              </w:rPr>
            </w:pPr>
            <w:r w:rsidRPr="00960F3F">
              <w:rPr>
                <w:rFonts w:ascii="Candara" w:hAnsi="Candara"/>
                <w:b/>
                <w:color w:val="FFFFFF"/>
                <w:spacing w:val="14"/>
                <w:sz w:val="18"/>
                <w:szCs w:val="18"/>
              </w:rPr>
              <w:t>RESOURCES &amp; RESPONSIBILITIES</w:t>
            </w:r>
          </w:p>
        </w:tc>
      </w:tr>
      <w:tr w:rsidR="00083E7C" w:rsidRPr="00960F3F" w14:paraId="536A9455" w14:textId="77777777" w:rsidTr="00BC7E80">
        <w:trPr>
          <w:trHeight w:val="450"/>
        </w:trPr>
        <w:tc>
          <w:tcPr>
            <w:tcW w:w="13892" w:type="dxa"/>
            <w:gridSpan w:val="4"/>
            <w:tcBorders>
              <w:top w:val="nil"/>
              <w:left w:val="nil"/>
              <w:bottom w:val="nil"/>
            </w:tcBorders>
            <w:shd w:val="clear" w:color="auto" w:fill="E1F1E9"/>
          </w:tcPr>
          <w:p w14:paraId="3BD0C6E2" w14:textId="4D68EBD1" w:rsidR="00083E7C" w:rsidRPr="00960F3F" w:rsidRDefault="00083E7C" w:rsidP="00A137C9">
            <w:pPr>
              <w:pStyle w:val="TableParagraph"/>
              <w:spacing w:before="100"/>
              <w:ind w:left="103" w:right="206"/>
              <w:rPr>
                <w:rFonts w:ascii="Candara" w:hAnsi="Candara"/>
                <w:b/>
                <w:color w:val="FFFFFF"/>
                <w:spacing w:val="14"/>
                <w:sz w:val="20"/>
                <w:szCs w:val="20"/>
              </w:rPr>
            </w:pPr>
            <w:r w:rsidRPr="00960F3F">
              <w:rPr>
                <w:rFonts w:ascii="Candara" w:hAnsi="Candara"/>
                <w:color w:val="71C251"/>
                <w:sz w:val="20"/>
                <w:szCs w:val="20"/>
              </w:rPr>
              <w:t>INDICATOR 3.A CORPORATE POLICIES</w:t>
            </w:r>
            <w:r w:rsidRPr="00960F3F">
              <w:rPr>
                <w:rFonts w:ascii="Candara" w:hAnsi="Candara" w:cs="Arial"/>
                <w:color w:val="71C251"/>
                <w:w w:val="95"/>
                <w:sz w:val="20"/>
                <w:szCs w:val="20"/>
              </w:rPr>
              <w:t xml:space="preserve"> </w:t>
            </w:r>
            <w:r w:rsidRPr="00960F3F">
              <w:rPr>
                <w:rFonts w:ascii="Candara" w:hAnsi="Candara"/>
                <w:color w:val="71C251"/>
                <w:sz w:val="20"/>
                <w:szCs w:val="20"/>
              </w:rPr>
              <w:t>PREVENTING SEXUAL HARASSMENT AND SEA LOCALIZED AND IMPLEMENTED</w:t>
            </w:r>
          </w:p>
        </w:tc>
      </w:tr>
      <w:tr w:rsidR="00083E7C" w:rsidRPr="00C90A02" w14:paraId="1D83EE91" w14:textId="39FF2841" w:rsidTr="00A471AA">
        <w:trPr>
          <w:trHeight w:val="377"/>
        </w:trPr>
        <w:tc>
          <w:tcPr>
            <w:tcW w:w="2268" w:type="dxa"/>
            <w:tcBorders>
              <w:left w:val="nil"/>
              <w:bottom w:val="nil"/>
            </w:tcBorders>
            <w:shd w:val="clear" w:color="auto" w:fill="E1F0E9"/>
          </w:tcPr>
          <w:p w14:paraId="1DA9B981" w14:textId="0B144DF2" w:rsidR="00083E7C" w:rsidRPr="004D6856" w:rsidRDefault="00083E7C" w:rsidP="004544D3">
            <w:pPr>
              <w:pStyle w:val="TableParagraph"/>
              <w:spacing w:line="237" w:lineRule="auto"/>
              <w:ind w:left="113" w:right="119"/>
              <w:rPr>
                <w:rFonts w:ascii="Candara" w:hAnsi="Candara"/>
                <w:color w:val="3C3C3B"/>
                <w:sz w:val="18"/>
                <w:szCs w:val="18"/>
              </w:rPr>
            </w:pPr>
            <w:r w:rsidRPr="004D6856">
              <w:rPr>
                <w:rFonts w:ascii="Candara" w:hAnsi="Candara"/>
                <w:b/>
                <w:bCs/>
                <w:color w:val="3C3C3B"/>
                <w:sz w:val="18"/>
                <w:szCs w:val="18"/>
              </w:rPr>
              <w:t xml:space="preserve">3.1 UNDP personnel and partners have been informed and are implementing corporate SH/SEA policies. </w:t>
            </w:r>
          </w:p>
          <w:p w14:paraId="133E3D0B" w14:textId="77777777" w:rsidR="00083E7C" w:rsidRPr="004D6856" w:rsidRDefault="00083E7C" w:rsidP="00276F13">
            <w:pPr>
              <w:pStyle w:val="TableParagraph"/>
              <w:spacing w:line="237" w:lineRule="auto"/>
              <w:ind w:left="141" w:right="119"/>
              <w:rPr>
                <w:rFonts w:ascii="Candara" w:hAnsi="Candara"/>
                <w:b/>
                <w:bCs/>
                <w:color w:val="3C3C3B"/>
                <w:sz w:val="18"/>
                <w:szCs w:val="18"/>
              </w:rPr>
            </w:pPr>
          </w:p>
          <w:p w14:paraId="55B884CB" w14:textId="77777777" w:rsidR="00083E7C" w:rsidRPr="004D6856" w:rsidRDefault="00083E7C" w:rsidP="00276F13">
            <w:pPr>
              <w:pStyle w:val="TableParagraph"/>
              <w:spacing w:line="237" w:lineRule="auto"/>
              <w:ind w:left="141" w:right="119"/>
              <w:rPr>
                <w:rFonts w:ascii="Candara" w:hAnsi="Candara"/>
                <w:i/>
                <w:iCs/>
                <w:sz w:val="18"/>
                <w:szCs w:val="18"/>
              </w:rPr>
            </w:pPr>
            <w:r w:rsidRPr="004D6856">
              <w:rPr>
                <w:rFonts w:ascii="Candara" w:hAnsi="Candara"/>
                <w:i/>
                <w:iCs/>
                <w:sz w:val="18"/>
                <w:szCs w:val="18"/>
              </w:rPr>
              <w:t>Mandatory for Bronze, Silver</w:t>
            </w:r>
          </w:p>
          <w:p w14:paraId="22CB499F" w14:textId="77777777" w:rsidR="00083E7C" w:rsidRPr="004D6856" w:rsidRDefault="00083E7C" w:rsidP="00276F13">
            <w:pPr>
              <w:pStyle w:val="TableParagraph"/>
              <w:spacing w:line="237" w:lineRule="auto"/>
              <w:ind w:left="141" w:right="119"/>
              <w:rPr>
                <w:rFonts w:ascii="Candara" w:hAnsi="Candara"/>
                <w:i/>
                <w:iCs/>
                <w:sz w:val="18"/>
                <w:szCs w:val="18"/>
              </w:rPr>
            </w:pPr>
            <w:r w:rsidRPr="004D6856">
              <w:rPr>
                <w:rFonts w:ascii="Candara" w:hAnsi="Candara"/>
                <w:i/>
                <w:iCs/>
                <w:sz w:val="18"/>
                <w:szCs w:val="18"/>
              </w:rPr>
              <w:t>and to qualify for an assessment</w:t>
            </w:r>
          </w:p>
          <w:p w14:paraId="6BD4257C" w14:textId="77777777" w:rsidR="00083E7C" w:rsidRPr="004D6856" w:rsidRDefault="00083E7C" w:rsidP="00276F13">
            <w:pPr>
              <w:pStyle w:val="TableParagraph"/>
              <w:spacing w:line="237" w:lineRule="auto"/>
              <w:ind w:left="141" w:right="119"/>
              <w:rPr>
                <w:rFonts w:ascii="Candara" w:hAnsi="Candara"/>
                <w:b/>
                <w:bCs/>
                <w:sz w:val="18"/>
                <w:szCs w:val="18"/>
              </w:rPr>
            </w:pPr>
            <w:r w:rsidRPr="004D6856">
              <w:rPr>
                <w:rFonts w:ascii="Candara" w:hAnsi="Candara"/>
                <w:i/>
                <w:iCs/>
                <w:sz w:val="18"/>
                <w:szCs w:val="18"/>
              </w:rPr>
              <w:t>mission.</w:t>
            </w:r>
          </w:p>
        </w:tc>
        <w:tc>
          <w:tcPr>
            <w:tcW w:w="3402" w:type="dxa"/>
            <w:tcBorders>
              <w:bottom w:val="nil"/>
            </w:tcBorders>
            <w:shd w:val="clear" w:color="auto" w:fill="E1F0E9"/>
          </w:tcPr>
          <w:p w14:paraId="11AE1EA8" w14:textId="77777777" w:rsidR="00083E7C" w:rsidRPr="00C90A02" w:rsidRDefault="00083E7C" w:rsidP="003779EA">
            <w:pPr>
              <w:pStyle w:val="TableParagraph"/>
              <w:spacing w:before="94" w:line="247" w:lineRule="auto"/>
              <w:ind w:left="0" w:right="248"/>
              <w:rPr>
                <w:rFonts w:ascii="Candara" w:eastAsia="Times New Roman" w:hAnsi="Candara" w:cs="Times New Roman"/>
                <w:bCs/>
                <w:sz w:val="16"/>
                <w:szCs w:val="16"/>
                <w:lang w:val="en-GB"/>
              </w:rPr>
            </w:pPr>
            <w:r w:rsidRPr="00C90A02">
              <w:rPr>
                <w:rFonts w:ascii="Candara" w:eastAsia="Times New Roman" w:hAnsi="Candara" w:cs="Times New Roman"/>
                <w:bCs/>
                <w:sz w:val="16"/>
                <w:szCs w:val="16"/>
                <w:lang w:val="en-GB"/>
              </w:rPr>
              <w:t>3.1.1 – Senior Manger to disseminate the UNDP SH/SEA policy via email or signed memorandum at least twice a year</w:t>
            </w:r>
          </w:p>
          <w:p w14:paraId="1E92EBA7" w14:textId="6F8D6A37" w:rsidR="00083E7C" w:rsidRPr="00C90A02" w:rsidRDefault="00083E7C" w:rsidP="003779EA">
            <w:pPr>
              <w:pStyle w:val="TableParagraph"/>
              <w:spacing w:before="94" w:line="247" w:lineRule="auto"/>
              <w:ind w:left="0" w:right="248"/>
              <w:rPr>
                <w:rFonts w:ascii="Candara" w:eastAsia="Times New Roman" w:hAnsi="Candara" w:cs="Times New Roman"/>
                <w:bCs/>
                <w:sz w:val="16"/>
                <w:szCs w:val="16"/>
                <w:lang w:val="en-GB"/>
              </w:rPr>
            </w:pPr>
            <w:r w:rsidRPr="00C90A02">
              <w:rPr>
                <w:rFonts w:ascii="Candara" w:eastAsia="Times New Roman" w:hAnsi="Candara" w:cs="Times New Roman"/>
                <w:bCs/>
                <w:sz w:val="16"/>
                <w:szCs w:val="16"/>
                <w:lang w:val="en-GB"/>
              </w:rPr>
              <w:t>3.1.2 - Policies on SH and SEA are to be included in the induction process and signed by new personnel in taken of their acceptance</w:t>
            </w:r>
          </w:p>
          <w:p w14:paraId="53D6A59C" w14:textId="77777777" w:rsidR="00083E7C" w:rsidRPr="00C90A02" w:rsidRDefault="00083E7C" w:rsidP="0016552C">
            <w:pPr>
              <w:pStyle w:val="TableParagraph"/>
              <w:spacing w:before="94" w:line="247" w:lineRule="auto"/>
              <w:ind w:left="0" w:right="248"/>
              <w:rPr>
                <w:rFonts w:ascii="Candara" w:eastAsia="Times New Roman" w:hAnsi="Candara" w:cs="Times New Roman"/>
                <w:bCs/>
                <w:sz w:val="16"/>
                <w:szCs w:val="16"/>
                <w:lang w:val="en-GB"/>
              </w:rPr>
            </w:pPr>
            <w:r w:rsidRPr="00C90A02">
              <w:rPr>
                <w:rFonts w:ascii="Candara" w:eastAsia="Times New Roman" w:hAnsi="Candara" w:cs="Times New Roman"/>
                <w:bCs/>
                <w:sz w:val="16"/>
                <w:szCs w:val="16"/>
                <w:lang w:val="en-GB"/>
              </w:rPr>
              <w:t>3.1.3 Submit copy of the signed Annual End of Year Certification to the Administrator regarding Harassment, Sexual Harassment, Discrimination, Abuse of Authority, and Sexual Exploitation and Abuse</w:t>
            </w:r>
          </w:p>
          <w:p w14:paraId="1F30B638" w14:textId="65F0F6B5" w:rsidR="00083E7C" w:rsidRPr="00C90A02" w:rsidRDefault="00083E7C" w:rsidP="00FD0FEB">
            <w:pPr>
              <w:pStyle w:val="TableParagraph"/>
              <w:spacing w:before="94" w:line="247" w:lineRule="auto"/>
              <w:ind w:left="0" w:right="248"/>
              <w:rPr>
                <w:rFonts w:ascii="Candara" w:eastAsia="Times New Roman" w:hAnsi="Candara" w:cs="Times New Roman"/>
                <w:bCs/>
                <w:sz w:val="16"/>
                <w:szCs w:val="16"/>
                <w:lang w:val="en-GB"/>
              </w:rPr>
            </w:pPr>
            <w:r w:rsidRPr="00C90A02">
              <w:rPr>
                <w:rFonts w:ascii="Candara" w:eastAsia="Times New Roman" w:hAnsi="Candara" w:cs="Times New Roman"/>
                <w:bCs/>
                <w:sz w:val="16"/>
                <w:szCs w:val="16"/>
                <w:lang w:val="en-GB"/>
              </w:rPr>
              <w:t xml:space="preserve"> Annex to the Annual End of the Year Certification includes the yearly Action Plan indicating completion of annual milestones in the five mandatory results.</w:t>
            </w:r>
          </w:p>
          <w:p w14:paraId="718D07BA" w14:textId="2BA4A14D" w:rsidR="00083E7C" w:rsidRPr="00C90A02" w:rsidRDefault="00083E7C" w:rsidP="003779EA">
            <w:pPr>
              <w:pStyle w:val="TableParagraph"/>
              <w:spacing w:before="94" w:line="247" w:lineRule="auto"/>
              <w:ind w:left="0" w:right="248"/>
              <w:rPr>
                <w:rFonts w:ascii="Candara" w:eastAsia="Times New Roman" w:hAnsi="Candara" w:cs="Times New Roman"/>
                <w:bCs/>
                <w:sz w:val="16"/>
                <w:szCs w:val="16"/>
                <w:lang w:val="en-GB"/>
              </w:rPr>
            </w:pPr>
          </w:p>
        </w:tc>
        <w:tc>
          <w:tcPr>
            <w:tcW w:w="4111" w:type="dxa"/>
            <w:tcBorders>
              <w:bottom w:val="nil"/>
            </w:tcBorders>
            <w:shd w:val="clear" w:color="auto" w:fill="E1F0E9"/>
          </w:tcPr>
          <w:p w14:paraId="323C29DD" w14:textId="50AC65BF" w:rsidR="00083E7C" w:rsidRPr="00C90A02" w:rsidRDefault="00083E7C" w:rsidP="00C00120">
            <w:pPr>
              <w:rPr>
                <w:rFonts w:ascii="Candara" w:eastAsia="Trebuchet MS" w:hAnsi="Candara" w:cs="Trebuchet MS"/>
                <w:b/>
                <w:bCs/>
                <w:color w:val="3C3C3B"/>
                <w:sz w:val="16"/>
                <w:szCs w:val="16"/>
                <w:u w:val="single"/>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p>
          <w:p w14:paraId="05BCB8F1" w14:textId="77777777" w:rsidR="00083E7C" w:rsidRPr="00C90A02" w:rsidRDefault="00083E7C" w:rsidP="00973E55">
            <w:pPr>
              <w:rPr>
                <w:rFonts w:ascii="Candara" w:eastAsia="Trebuchet MS" w:hAnsi="Candara" w:cs="Trebuchet MS"/>
                <w:sz w:val="16"/>
                <w:szCs w:val="16"/>
                <w:bdr w:val="none" w:sz="0" w:space="0" w:color="auto"/>
              </w:rPr>
            </w:pPr>
            <w:r w:rsidRPr="00C90A02">
              <w:rPr>
                <w:rFonts w:ascii="Candara" w:eastAsia="Trebuchet MS" w:hAnsi="Candara" w:cs="Trebuchet MS"/>
                <w:sz w:val="16"/>
                <w:szCs w:val="16"/>
                <w:bdr w:val="none" w:sz="0" w:space="0" w:color="auto"/>
              </w:rPr>
              <w:t>• Copy of the signed Annual End of Year Certification to the Administrator regarding Harassment, Sexual Harassment, Discrimination, Abuse of Authority, and Sexual Exploitation and Abuse</w:t>
            </w:r>
          </w:p>
          <w:p w14:paraId="00C83E3C" w14:textId="340F994B" w:rsidR="00083E7C" w:rsidRPr="00C90A02" w:rsidRDefault="00083E7C" w:rsidP="00973E55">
            <w:pPr>
              <w:rPr>
                <w:rFonts w:ascii="Candara" w:eastAsia="Trebuchet MS" w:hAnsi="Candara" w:cs="Trebuchet MS"/>
                <w:sz w:val="16"/>
                <w:szCs w:val="16"/>
                <w:bdr w:val="none" w:sz="0" w:space="0" w:color="auto"/>
              </w:rPr>
            </w:pPr>
            <w:r w:rsidRPr="00C90A02">
              <w:rPr>
                <w:rFonts w:ascii="Candara" w:eastAsia="Trebuchet MS" w:hAnsi="Candara" w:cs="Trebuchet MS"/>
                <w:sz w:val="16"/>
                <w:szCs w:val="16"/>
                <w:bdr w:val="none" w:sz="0" w:space="0" w:color="auto"/>
              </w:rPr>
              <w:t>• Annex to the Annual End of the Year Certification includes the yearly Action Plan indicating completion of annual milestones in the five mandatory results.</w:t>
            </w:r>
          </w:p>
          <w:p w14:paraId="0D643855" w14:textId="3C07AC4C" w:rsidR="00083E7C" w:rsidRPr="00C90A02" w:rsidRDefault="00083E7C" w:rsidP="00451117">
            <w:pPr>
              <w:pStyle w:val="TableParagraph"/>
              <w:spacing w:before="3" w:line="247" w:lineRule="auto"/>
              <w:ind w:left="0" w:right="83"/>
              <w:rPr>
                <w:rFonts w:ascii="Candara" w:hAnsi="Candara"/>
                <w:color w:val="3C3C3B"/>
                <w:sz w:val="16"/>
                <w:szCs w:val="16"/>
              </w:rPr>
            </w:pPr>
            <w:r w:rsidRPr="00C90A02">
              <w:rPr>
                <w:rFonts w:ascii="Candara" w:hAnsi="Candara"/>
                <w:b/>
                <w:bCs/>
                <w:color w:val="3C3C3B"/>
                <w:sz w:val="16"/>
                <w:szCs w:val="16"/>
                <w:u w:val="single"/>
              </w:rPr>
              <w:t>Comments From Assessors:</w:t>
            </w:r>
          </w:p>
          <w:p w14:paraId="528910C2" w14:textId="77777777" w:rsidR="00083E7C" w:rsidRPr="00C90A02" w:rsidRDefault="00083E7C" w:rsidP="00451117">
            <w:pPr>
              <w:rPr>
                <w:rFonts w:ascii="Candara" w:eastAsia="Times New Roman" w:hAnsi="Candara"/>
                <w:sz w:val="16"/>
                <w:szCs w:val="16"/>
                <w:bdr w:val="none" w:sz="0" w:space="0" w:color="auto"/>
                <w:lang w:val="en-GB"/>
              </w:rPr>
            </w:pPr>
            <w:r w:rsidRPr="00C90A02">
              <w:rPr>
                <w:rFonts w:ascii="Candara" w:eastAsia="Times New Roman" w:hAnsi="Candara"/>
                <w:sz w:val="16"/>
                <w:szCs w:val="16"/>
                <w:bdr w:val="none" w:sz="0" w:space="0" w:color="auto"/>
                <w:lang w:val="en-GB"/>
              </w:rPr>
              <w:t>The office has submitted a Copy of the signed Annual End of Year Certification to the Director of the Regional Bureau for Africa, regarding Harassment, Sexual Harassment, Discrimination, Abuse of Authority, and Sexual Exploitation and Abuse. The Office has also shared an Annex to the Annual End of the Year Certification, that includes a yearly Action Plan indicating completion of annual milestones in the five mandatory results.</w:t>
            </w:r>
          </w:p>
          <w:p w14:paraId="243319C9" w14:textId="77777777" w:rsidR="00083E7C" w:rsidRPr="00C90A02" w:rsidRDefault="00083E7C" w:rsidP="00451117">
            <w:pPr>
              <w:rPr>
                <w:rFonts w:ascii="Candara" w:eastAsia="Times New Roman" w:hAnsi="Candara"/>
                <w:sz w:val="16"/>
                <w:szCs w:val="16"/>
                <w:bdr w:val="none" w:sz="0" w:space="0" w:color="auto"/>
                <w:lang w:val="en-GB"/>
              </w:rPr>
            </w:pPr>
          </w:p>
          <w:p w14:paraId="58D1D132" w14:textId="330D856A" w:rsidR="00083E7C" w:rsidRPr="00C90A02" w:rsidRDefault="00083E7C" w:rsidP="00451117">
            <w:pPr>
              <w:rPr>
                <w:rFonts w:ascii="Candara" w:eastAsia="Trebuchet MS" w:hAnsi="Candara" w:cs="Trebuchet MS"/>
                <w:b/>
                <w:bCs/>
                <w:color w:val="3C3C3B"/>
                <w:sz w:val="16"/>
                <w:szCs w:val="16"/>
                <w:u w:val="single"/>
                <w:bdr w:val="none" w:sz="0" w:space="0" w:color="auto"/>
              </w:rPr>
            </w:pPr>
            <w:r w:rsidRPr="00C90A02">
              <w:rPr>
                <w:rFonts w:ascii="Candara" w:eastAsia="Times New Roman" w:hAnsi="Candara"/>
                <w:sz w:val="16"/>
                <w:szCs w:val="16"/>
                <w:bdr w:val="none" w:sz="0" w:space="0" w:color="auto"/>
                <w:lang w:val="en-GB"/>
              </w:rPr>
              <w:t xml:space="preserve"> </w:t>
            </w:r>
          </w:p>
          <w:p w14:paraId="5C3689CF" w14:textId="36EF57F0" w:rsidR="00083E7C" w:rsidRPr="00C90A02" w:rsidRDefault="00083E7C" w:rsidP="003779EA">
            <w:pPr>
              <w:pStyle w:val="TableParagraph"/>
              <w:spacing w:before="94" w:line="247" w:lineRule="auto"/>
              <w:ind w:left="0" w:right="248"/>
              <w:rPr>
                <w:rFonts w:ascii="Candara" w:eastAsia="Times New Roman" w:hAnsi="Candara" w:cs="Times New Roman"/>
                <w:sz w:val="16"/>
                <w:szCs w:val="16"/>
                <w:lang w:val="en-GB"/>
              </w:rPr>
            </w:pPr>
          </w:p>
        </w:tc>
        <w:tc>
          <w:tcPr>
            <w:tcW w:w="4111" w:type="dxa"/>
            <w:shd w:val="clear" w:color="auto" w:fill="E1F0E9"/>
          </w:tcPr>
          <w:p w14:paraId="14BBA871" w14:textId="60D60842" w:rsidR="00083E7C" w:rsidRPr="00960F3F" w:rsidRDefault="00083E7C" w:rsidP="00276F13">
            <w:pPr>
              <w:pStyle w:val="TableParagraph"/>
              <w:spacing w:before="93" w:line="247" w:lineRule="auto"/>
              <w:ind w:right="206"/>
              <w:rPr>
                <w:rFonts w:ascii="Candara" w:hAnsi="Candara"/>
                <w:color w:val="3C3C3B"/>
                <w:sz w:val="18"/>
                <w:szCs w:val="18"/>
              </w:rPr>
            </w:pPr>
            <w:r w:rsidRPr="00960F3F">
              <w:rPr>
                <w:rFonts w:ascii="Candara" w:hAnsi="Candara"/>
                <w:noProof/>
                <w:sz w:val="18"/>
                <w:szCs w:val="18"/>
                <w:bdr w:val="nil"/>
              </w:rPr>
              <mc:AlternateContent>
                <mc:Choice Requires="wps">
                  <w:drawing>
                    <wp:anchor distT="0" distB="0" distL="114300" distR="114300" simplePos="0" relativeHeight="251719746" behindDoc="0" locked="0" layoutInCell="1" allowOverlap="1" wp14:anchorId="59DAF127" wp14:editId="6F752154">
                      <wp:simplePos x="0" y="0"/>
                      <wp:positionH relativeFrom="column">
                        <wp:posOffset>37668</wp:posOffset>
                      </wp:positionH>
                      <wp:positionV relativeFrom="paragraph">
                        <wp:posOffset>32791</wp:posOffset>
                      </wp:positionV>
                      <wp:extent cx="241402" cy="248717"/>
                      <wp:effectExtent l="0" t="0" r="6350" b="0"/>
                      <wp:wrapNone/>
                      <wp:docPr id="471" name="Oval 471"/>
                      <wp:cNvGraphicFramePr/>
                      <a:graphic xmlns:a="http://schemas.openxmlformats.org/drawingml/2006/main">
                        <a:graphicData uri="http://schemas.microsoft.com/office/word/2010/wordprocessingShape">
                          <wps:wsp>
                            <wps:cNvSpPr/>
                            <wps:spPr>
                              <a:xfrm>
                                <a:off x="0" y="0"/>
                                <a:ext cx="241402" cy="248717"/>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A6916" id="Oval 471" o:spid="_x0000_s1026" style="position:absolute;margin-left:2.95pt;margin-top:2.6pt;width:19pt;height:19.6pt;z-index:2517197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" fillcolor="#00b050" stroked="f" strokeweight="1pt">
                      <v:stroke miterlimit="4" joinstyle="miter"/>
                      <v:textbox inset="4pt,4pt,4pt,4pt"/>
                    </v:oval>
                  </w:pict>
                </mc:Fallback>
              </mc:AlternateContent>
            </w:r>
          </w:p>
          <w:p w14:paraId="0E02497D" w14:textId="19477028" w:rsidR="00083E7C" w:rsidRPr="00960F3F" w:rsidRDefault="00083E7C" w:rsidP="00AF5E00">
            <w:pPr>
              <w:pStyle w:val="TableParagraph"/>
              <w:spacing w:before="94" w:line="247" w:lineRule="auto"/>
              <w:ind w:left="0" w:right="248"/>
              <w:rPr>
                <w:rFonts w:ascii="Candara" w:eastAsia="Times New Roman" w:hAnsi="Candara" w:cs="Times New Roman"/>
                <w:b/>
                <w:bCs/>
                <w:sz w:val="18"/>
                <w:szCs w:val="18"/>
                <w:lang w:val="en-GB"/>
              </w:rPr>
            </w:pPr>
            <w:r w:rsidRPr="00960F3F">
              <w:rPr>
                <w:rFonts w:ascii="Candara" w:hAnsi="Candara"/>
                <w:b/>
                <w:bCs/>
                <w:sz w:val="18"/>
                <w:szCs w:val="18"/>
              </w:rPr>
              <w:t>Action 1:</w:t>
            </w:r>
            <w:r w:rsidRPr="00960F3F">
              <w:rPr>
                <w:rFonts w:ascii="Candara" w:hAnsi="Candara"/>
                <w:sz w:val="18"/>
                <w:szCs w:val="18"/>
              </w:rPr>
              <w:t xml:space="preserve"> Submit </w:t>
            </w:r>
            <w:r w:rsidRPr="00960F3F">
              <w:rPr>
                <w:rFonts w:ascii="Candara" w:eastAsia="Times New Roman" w:hAnsi="Candara" w:cs="Times New Roman"/>
                <w:sz w:val="18"/>
                <w:szCs w:val="18"/>
                <w:lang w:val="en-GB"/>
              </w:rPr>
              <w:t>copy of the signed Annual End of Year Certification to the Administrator regarding Harassment, Sexual Harassment, Discrimination, Abuse of Authority, and Sexual Exploitation and Abuse</w:t>
            </w:r>
            <w:r w:rsidR="00A471AA" w:rsidRPr="00960F3F">
              <w:rPr>
                <w:rFonts w:ascii="Candara" w:eastAsia="Times New Roman" w:hAnsi="Candara" w:cs="Times New Roman"/>
                <w:sz w:val="18"/>
                <w:szCs w:val="18"/>
                <w:lang w:val="en-GB"/>
              </w:rPr>
              <w:t xml:space="preserve">. </w:t>
            </w:r>
            <w:r w:rsidR="00A471AA" w:rsidRPr="00960F3F">
              <w:rPr>
                <w:rFonts w:ascii="Candara" w:eastAsia="Times New Roman" w:hAnsi="Candara" w:cs="Times New Roman"/>
                <w:b/>
                <w:bCs/>
                <w:sz w:val="18"/>
                <w:szCs w:val="18"/>
                <w:lang w:val="en-GB"/>
              </w:rPr>
              <w:t>COMPLETED</w:t>
            </w:r>
          </w:p>
          <w:p w14:paraId="08C9FD08" w14:textId="3D2E4E0D" w:rsidR="00083E7C" w:rsidRPr="00960F3F" w:rsidRDefault="00083E7C" w:rsidP="00AF5E00">
            <w:pPr>
              <w:pStyle w:val="TableParagraph"/>
              <w:spacing w:before="94" w:line="247" w:lineRule="auto"/>
              <w:ind w:left="0" w:right="248"/>
              <w:rPr>
                <w:rFonts w:ascii="Candara" w:eastAsia="Times New Roman" w:hAnsi="Candara" w:cs="Times New Roman"/>
                <w:b/>
                <w:bCs/>
                <w:sz w:val="18"/>
                <w:szCs w:val="18"/>
                <w:lang w:val="en-GB"/>
              </w:rPr>
            </w:pPr>
            <w:r w:rsidRPr="00960F3F">
              <w:rPr>
                <w:rFonts w:ascii="Candara" w:hAnsi="Candara"/>
                <w:b/>
                <w:bCs/>
                <w:sz w:val="18"/>
                <w:szCs w:val="18"/>
              </w:rPr>
              <w:t>Action 2:</w:t>
            </w:r>
            <w:r w:rsidRPr="00960F3F">
              <w:rPr>
                <w:rFonts w:ascii="Candara" w:hAnsi="Candara"/>
                <w:sz w:val="18"/>
                <w:szCs w:val="18"/>
              </w:rPr>
              <w:t xml:space="preserve"> </w:t>
            </w:r>
            <w:r w:rsidRPr="00960F3F">
              <w:rPr>
                <w:rFonts w:ascii="Candara" w:eastAsia="Times New Roman" w:hAnsi="Candara" w:cs="Times New Roman"/>
                <w:sz w:val="18"/>
                <w:szCs w:val="18"/>
                <w:lang w:val="en-GB"/>
              </w:rPr>
              <w:t>Annex to the Annual End of the Year Certification includes the yearly Action Plan indicating completion of annual milestones in the five mandatory results.</w:t>
            </w:r>
            <w:r w:rsidR="00A471AA" w:rsidRPr="00960F3F">
              <w:rPr>
                <w:rFonts w:ascii="Candara" w:eastAsia="Times New Roman" w:hAnsi="Candara" w:cs="Times New Roman"/>
                <w:sz w:val="18"/>
                <w:szCs w:val="18"/>
                <w:lang w:val="en-GB"/>
              </w:rPr>
              <w:t xml:space="preserve"> </w:t>
            </w:r>
            <w:r w:rsidR="00A471AA" w:rsidRPr="00960F3F">
              <w:rPr>
                <w:rFonts w:ascii="Candara" w:eastAsia="Times New Roman" w:hAnsi="Candara" w:cs="Times New Roman"/>
                <w:b/>
                <w:bCs/>
                <w:sz w:val="18"/>
                <w:szCs w:val="18"/>
                <w:lang w:val="en-GB"/>
              </w:rPr>
              <w:t>COMPLETED</w:t>
            </w:r>
          </w:p>
          <w:p w14:paraId="47FCCD5C" w14:textId="18E3B0DE" w:rsidR="00083E7C" w:rsidRPr="00960F3F" w:rsidRDefault="00083E7C" w:rsidP="00AF5E00">
            <w:pPr>
              <w:pStyle w:val="TableParagraph"/>
              <w:spacing w:before="94" w:line="247" w:lineRule="auto"/>
              <w:ind w:left="0" w:right="248"/>
              <w:rPr>
                <w:rFonts w:ascii="Candara" w:hAnsi="Candara"/>
                <w:color w:val="002060"/>
                <w:sz w:val="18"/>
                <w:szCs w:val="18"/>
              </w:rPr>
            </w:pPr>
            <w:r w:rsidRPr="00960F3F">
              <w:rPr>
                <w:rFonts w:ascii="Candara" w:eastAsia="Times New Roman" w:hAnsi="Candara" w:cs="Times New Roman"/>
                <w:b/>
                <w:bCs/>
                <w:sz w:val="18"/>
                <w:szCs w:val="18"/>
                <w:lang w:val="en-GB"/>
              </w:rPr>
              <w:t>Action 3:</w:t>
            </w:r>
            <w:r w:rsidRPr="00960F3F">
              <w:rPr>
                <w:rFonts w:ascii="Candara" w:eastAsia="Times New Roman" w:hAnsi="Candara" w:cs="Times New Roman"/>
                <w:sz w:val="18"/>
                <w:szCs w:val="18"/>
                <w:lang w:val="en-GB"/>
              </w:rPr>
              <w:t xml:space="preserve"> Senior Manger to disseminate the UNDP SH/SEA policy via email or signed memorandum at least twice a year</w:t>
            </w:r>
            <w:r w:rsidR="00A471AA" w:rsidRPr="00960F3F">
              <w:rPr>
                <w:rFonts w:ascii="Candara" w:eastAsia="Times New Roman" w:hAnsi="Candara" w:cs="Times New Roman"/>
                <w:b/>
                <w:bCs/>
                <w:sz w:val="18"/>
                <w:szCs w:val="18"/>
                <w:lang w:val="en-GB"/>
              </w:rPr>
              <w:t>.</w:t>
            </w:r>
            <w:r w:rsidR="00575824" w:rsidRPr="00960F3F">
              <w:rPr>
                <w:rFonts w:ascii="Candara" w:eastAsia="Times New Roman" w:hAnsi="Candara" w:cs="Times New Roman"/>
                <w:b/>
                <w:bCs/>
                <w:sz w:val="18"/>
                <w:szCs w:val="18"/>
                <w:lang w:val="en-GB"/>
              </w:rPr>
              <w:t xml:space="preserve"> </w:t>
            </w:r>
            <w:r w:rsidR="00575824" w:rsidRPr="00960F3F">
              <w:rPr>
                <w:rFonts w:ascii="Candara" w:eastAsia="Times New Roman" w:hAnsi="Candara" w:cs="Times New Roman"/>
                <w:b/>
                <w:bCs/>
                <w:color w:val="002060"/>
                <w:sz w:val="18"/>
                <w:szCs w:val="18"/>
                <w:lang w:val="en-GB"/>
              </w:rPr>
              <w:t>COMPLETED</w:t>
            </w:r>
          </w:p>
          <w:p w14:paraId="485F17C4" w14:textId="79016468" w:rsidR="00083E7C" w:rsidRPr="00960F3F" w:rsidRDefault="00083E7C" w:rsidP="00AF5E00">
            <w:pPr>
              <w:pStyle w:val="TableParagraph"/>
              <w:spacing w:before="94" w:line="247" w:lineRule="auto"/>
              <w:ind w:left="0" w:right="248"/>
              <w:rPr>
                <w:rFonts w:ascii="Candara" w:hAnsi="Candara"/>
                <w:b/>
                <w:bCs/>
                <w:sz w:val="18"/>
                <w:szCs w:val="18"/>
              </w:rPr>
            </w:pPr>
            <w:r w:rsidRPr="00960F3F">
              <w:rPr>
                <w:rFonts w:ascii="Candara" w:hAnsi="Candara"/>
                <w:b/>
                <w:bCs/>
                <w:sz w:val="18"/>
                <w:szCs w:val="18"/>
              </w:rPr>
              <w:t>Action 4</w:t>
            </w:r>
            <w:r w:rsidRPr="00960F3F">
              <w:rPr>
                <w:rFonts w:ascii="Candara" w:hAnsi="Candara"/>
                <w:sz w:val="18"/>
                <w:szCs w:val="18"/>
              </w:rPr>
              <w:t>: Policies on SH and SEA are to be included in the induction process and signed by new personnel in taken of their acceptance.</w:t>
            </w:r>
            <w:r w:rsidR="00A471AA" w:rsidRPr="00960F3F">
              <w:rPr>
                <w:rFonts w:ascii="Candara" w:hAnsi="Candara"/>
                <w:sz w:val="18"/>
                <w:szCs w:val="18"/>
              </w:rPr>
              <w:t xml:space="preserve"> </w:t>
            </w:r>
            <w:r w:rsidR="00A471AA" w:rsidRPr="00960F3F">
              <w:rPr>
                <w:rFonts w:ascii="Candara" w:hAnsi="Candara"/>
                <w:b/>
                <w:bCs/>
                <w:sz w:val="18"/>
                <w:szCs w:val="18"/>
              </w:rPr>
              <w:t>COMPLETED</w:t>
            </w:r>
          </w:p>
          <w:p w14:paraId="57D2FD6F" w14:textId="0B4C6116" w:rsidR="00083E7C" w:rsidRPr="00960F3F" w:rsidRDefault="00083E7C" w:rsidP="00AF5E00">
            <w:pPr>
              <w:pStyle w:val="TableParagraph"/>
              <w:spacing w:before="93" w:line="247" w:lineRule="auto"/>
              <w:ind w:left="0" w:right="206"/>
              <w:rPr>
                <w:rFonts w:ascii="Candara" w:hAnsi="Candara"/>
                <w:sz w:val="18"/>
                <w:szCs w:val="18"/>
              </w:rPr>
            </w:pPr>
            <w:r w:rsidRPr="00960F3F">
              <w:rPr>
                <w:rFonts w:ascii="Candara" w:hAnsi="Candara"/>
                <w:b/>
                <w:bCs/>
                <w:sz w:val="18"/>
                <w:szCs w:val="18"/>
              </w:rPr>
              <w:t>Action 5:</w:t>
            </w:r>
            <w:r w:rsidRPr="00960F3F">
              <w:rPr>
                <w:rFonts w:ascii="Candara" w:hAnsi="Candara"/>
                <w:sz w:val="18"/>
                <w:szCs w:val="18"/>
              </w:rPr>
              <w:t xml:space="preserve"> The SEA policy is an annexure to all IC/NRLA contracts</w:t>
            </w:r>
            <w:r w:rsidR="00A471AA" w:rsidRPr="00960F3F">
              <w:rPr>
                <w:rFonts w:ascii="Candara" w:hAnsi="Candara"/>
                <w:sz w:val="18"/>
                <w:szCs w:val="18"/>
              </w:rPr>
              <w:t xml:space="preserve">. </w:t>
            </w:r>
            <w:r w:rsidR="00A471AA" w:rsidRPr="00960F3F">
              <w:rPr>
                <w:rFonts w:ascii="Candara" w:hAnsi="Candara"/>
                <w:b/>
                <w:bCs/>
                <w:sz w:val="18"/>
                <w:szCs w:val="18"/>
              </w:rPr>
              <w:t>COMPLETED</w:t>
            </w:r>
          </w:p>
          <w:p w14:paraId="38A8680E" w14:textId="77777777" w:rsidR="00D10B61" w:rsidRPr="00960F3F" w:rsidRDefault="00D10B61" w:rsidP="00AF5E00">
            <w:pPr>
              <w:pStyle w:val="TableParagraph"/>
              <w:spacing w:before="93" w:line="247" w:lineRule="auto"/>
              <w:ind w:left="0" w:right="206"/>
              <w:rPr>
                <w:rFonts w:ascii="Candara" w:hAnsi="Candara"/>
                <w:sz w:val="18"/>
                <w:szCs w:val="18"/>
              </w:rPr>
            </w:pPr>
          </w:p>
          <w:p w14:paraId="32E76DE9" w14:textId="77777777" w:rsidR="00083E7C" w:rsidRPr="00960F3F" w:rsidRDefault="00083E7C" w:rsidP="00D10B61">
            <w:pPr>
              <w:pStyle w:val="TableParagraph"/>
              <w:spacing w:line="247" w:lineRule="auto"/>
              <w:ind w:left="0" w:right="204"/>
              <w:rPr>
                <w:rFonts w:ascii="Candara" w:hAnsi="Candara"/>
                <w:b/>
                <w:bCs/>
                <w:color w:val="FF0000"/>
                <w:sz w:val="18"/>
                <w:szCs w:val="18"/>
              </w:rPr>
            </w:pPr>
            <w:r w:rsidRPr="00960F3F">
              <w:rPr>
                <w:rFonts w:ascii="Candara" w:hAnsi="Candara"/>
                <w:b/>
                <w:bCs/>
                <w:color w:val="FF0000"/>
                <w:sz w:val="18"/>
                <w:szCs w:val="18"/>
              </w:rPr>
              <w:t>HR Assistant</w:t>
            </w:r>
          </w:p>
          <w:p w14:paraId="0CB81A49" w14:textId="0CF13149" w:rsidR="00083E7C" w:rsidRPr="00960F3F" w:rsidRDefault="00083E7C" w:rsidP="00D10B61">
            <w:pPr>
              <w:pStyle w:val="TableParagraph"/>
              <w:spacing w:line="247" w:lineRule="auto"/>
              <w:ind w:left="0" w:right="204"/>
              <w:rPr>
                <w:rFonts w:ascii="Candara" w:hAnsi="Candara"/>
                <w:color w:val="3C3C3B"/>
                <w:sz w:val="18"/>
                <w:szCs w:val="18"/>
              </w:rPr>
            </w:pPr>
            <w:r w:rsidRPr="00960F3F">
              <w:rPr>
                <w:rFonts w:ascii="Candara" w:hAnsi="Candara"/>
                <w:b/>
                <w:bCs/>
                <w:color w:val="FF0000"/>
                <w:sz w:val="18"/>
                <w:szCs w:val="18"/>
              </w:rPr>
              <w:t xml:space="preserve">International Operations Manager  </w:t>
            </w:r>
          </w:p>
        </w:tc>
      </w:tr>
      <w:tr w:rsidR="00083E7C" w:rsidRPr="00C90A02" w14:paraId="599EFB1C" w14:textId="0DD51FBD" w:rsidTr="00A471AA">
        <w:trPr>
          <w:trHeight w:val="704"/>
        </w:trPr>
        <w:tc>
          <w:tcPr>
            <w:tcW w:w="2268" w:type="dxa"/>
            <w:tcBorders>
              <w:left w:val="nil"/>
            </w:tcBorders>
            <w:shd w:val="clear" w:color="auto" w:fill="E1F0E9"/>
          </w:tcPr>
          <w:p w14:paraId="6963E1C0" w14:textId="77777777" w:rsidR="00083E7C" w:rsidRPr="004D6856" w:rsidRDefault="00083E7C" w:rsidP="004F39BD">
            <w:pPr>
              <w:pStyle w:val="TableParagraph"/>
              <w:spacing w:before="81" w:line="237" w:lineRule="auto"/>
              <w:ind w:left="141" w:right="227"/>
              <w:rPr>
                <w:rFonts w:ascii="Candara" w:hAnsi="Candara"/>
                <w:b/>
                <w:bCs/>
                <w:color w:val="3C3C3B"/>
                <w:sz w:val="18"/>
                <w:szCs w:val="18"/>
              </w:rPr>
            </w:pPr>
            <w:r w:rsidRPr="004D6856">
              <w:rPr>
                <w:rFonts w:ascii="Candara" w:hAnsi="Candara"/>
                <w:b/>
                <w:bCs/>
                <w:color w:val="3C3C3B"/>
                <w:sz w:val="18"/>
                <w:szCs w:val="18"/>
              </w:rPr>
              <w:t>3.2 UNDP personnel know what to do when they experience or witness sexual harassment and SEA</w:t>
            </w:r>
          </w:p>
          <w:p w14:paraId="33F7D500" w14:textId="77777777" w:rsidR="00083E7C" w:rsidRPr="004D6856" w:rsidRDefault="00083E7C" w:rsidP="004F39BD">
            <w:pPr>
              <w:pStyle w:val="TableParagraph"/>
              <w:spacing w:before="5"/>
              <w:ind w:left="0"/>
              <w:rPr>
                <w:rFonts w:ascii="Candara" w:hAnsi="Candara"/>
                <w:b/>
                <w:sz w:val="18"/>
                <w:szCs w:val="18"/>
              </w:rPr>
            </w:pPr>
          </w:p>
          <w:p w14:paraId="45B32A0E" w14:textId="77777777" w:rsidR="00083E7C" w:rsidRPr="004D6856" w:rsidRDefault="00083E7C" w:rsidP="004F39BD">
            <w:pPr>
              <w:pStyle w:val="TableParagraph"/>
              <w:spacing w:line="247" w:lineRule="auto"/>
              <w:ind w:left="141" w:right="119"/>
              <w:rPr>
                <w:rFonts w:ascii="Candara" w:hAnsi="Candara"/>
                <w:i/>
                <w:iCs/>
                <w:sz w:val="18"/>
                <w:szCs w:val="18"/>
              </w:rPr>
            </w:pPr>
            <w:r w:rsidRPr="004D6856">
              <w:rPr>
                <w:rFonts w:ascii="Candara" w:hAnsi="Candara"/>
                <w:i/>
                <w:iCs/>
                <w:sz w:val="18"/>
                <w:szCs w:val="18"/>
              </w:rPr>
              <w:t>Mandatory for Bronze, Silver</w:t>
            </w:r>
          </w:p>
          <w:p w14:paraId="056138C0" w14:textId="77777777" w:rsidR="00083E7C" w:rsidRPr="004D6856" w:rsidRDefault="00083E7C" w:rsidP="004F39BD">
            <w:pPr>
              <w:pStyle w:val="TableParagraph"/>
              <w:spacing w:line="247" w:lineRule="auto"/>
              <w:ind w:left="141" w:right="119"/>
              <w:rPr>
                <w:rFonts w:ascii="Candara" w:hAnsi="Candara"/>
                <w:i/>
                <w:iCs/>
                <w:sz w:val="18"/>
                <w:szCs w:val="18"/>
              </w:rPr>
            </w:pPr>
            <w:r w:rsidRPr="004D6856">
              <w:rPr>
                <w:rFonts w:ascii="Candara" w:hAnsi="Candara"/>
                <w:i/>
                <w:iCs/>
                <w:sz w:val="18"/>
                <w:szCs w:val="18"/>
              </w:rPr>
              <w:t>and to qualify for an assessment</w:t>
            </w:r>
          </w:p>
          <w:p w14:paraId="37D881FB" w14:textId="243EC544" w:rsidR="00083E7C" w:rsidRPr="004D6856" w:rsidRDefault="00083E7C" w:rsidP="00D10B61">
            <w:pPr>
              <w:pStyle w:val="TableParagraph"/>
              <w:spacing w:line="247" w:lineRule="auto"/>
              <w:ind w:left="141" w:right="119"/>
              <w:rPr>
                <w:rFonts w:ascii="Candara" w:hAnsi="Candara"/>
                <w:b/>
                <w:sz w:val="18"/>
                <w:szCs w:val="18"/>
              </w:rPr>
            </w:pPr>
            <w:r w:rsidRPr="004D6856">
              <w:rPr>
                <w:rFonts w:ascii="Candara" w:hAnsi="Candara"/>
                <w:i/>
                <w:iCs/>
                <w:sz w:val="18"/>
                <w:szCs w:val="18"/>
              </w:rPr>
              <w:t>mission.</w:t>
            </w:r>
          </w:p>
        </w:tc>
        <w:tc>
          <w:tcPr>
            <w:tcW w:w="3402" w:type="dxa"/>
            <w:shd w:val="clear" w:color="auto" w:fill="E1F0E9"/>
          </w:tcPr>
          <w:p w14:paraId="6BAF341C" w14:textId="77777777" w:rsidR="00083E7C" w:rsidRPr="00C90A02" w:rsidRDefault="00083E7C" w:rsidP="004F39BD">
            <w:pPr>
              <w:pStyle w:val="TableParagraph"/>
              <w:spacing w:before="19" w:line="247" w:lineRule="auto"/>
              <w:ind w:right="244"/>
              <w:rPr>
                <w:rFonts w:ascii="Candara" w:eastAsia="Times New Roman" w:hAnsi="Candara" w:cs="Times New Roman"/>
                <w:bCs/>
                <w:sz w:val="16"/>
                <w:szCs w:val="16"/>
                <w:lang w:val="en-GB"/>
              </w:rPr>
            </w:pPr>
            <w:r w:rsidRPr="00C90A02">
              <w:rPr>
                <w:rFonts w:ascii="Candara" w:eastAsia="Times New Roman" w:hAnsi="Candara" w:cs="Times New Roman"/>
                <w:bCs/>
                <w:sz w:val="16"/>
                <w:szCs w:val="16"/>
                <w:lang w:val="en-GB"/>
              </w:rPr>
              <w:t>3.2.1 – Ensure that all staff have completed SH/SEA mandatory online course and monitoring by HR</w:t>
            </w:r>
          </w:p>
          <w:p w14:paraId="58B87065" w14:textId="4E06DC91" w:rsidR="00083E7C" w:rsidRPr="00C90A02" w:rsidRDefault="00083E7C" w:rsidP="004F39BD">
            <w:pPr>
              <w:pStyle w:val="TableParagraph"/>
              <w:spacing w:before="19" w:line="247" w:lineRule="auto"/>
              <w:ind w:right="244"/>
              <w:rPr>
                <w:rFonts w:ascii="Candara" w:eastAsia="Times New Roman" w:hAnsi="Candara" w:cs="Times New Roman"/>
                <w:bCs/>
                <w:sz w:val="16"/>
                <w:szCs w:val="16"/>
                <w:lang w:val="en-GB"/>
              </w:rPr>
            </w:pPr>
            <w:r w:rsidRPr="00C90A02">
              <w:rPr>
                <w:rFonts w:ascii="Candara" w:eastAsia="Times New Roman" w:hAnsi="Candara" w:cs="Times New Roman"/>
                <w:bCs/>
                <w:sz w:val="16"/>
                <w:szCs w:val="16"/>
                <w:lang w:val="en-GB"/>
              </w:rPr>
              <w:t xml:space="preserve">3.2.2 - Nominate SH/SEA Focal points </w:t>
            </w:r>
          </w:p>
          <w:p w14:paraId="01055A22" w14:textId="1D08CC7E" w:rsidR="00083E7C" w:rsidRPr="00C90A02" w:rsidRDefault="00083E7C" w:rsidP="004F39BD">
            <w:pPr>
              <w:pStyle w:val="TableParagraph"/>
              <w:spacing w:before="19" w:line="247" w:lineRule="auto"/>
              <w:ind w:right="244"/>
              <w:rPr>
                <w:rFonts w:ascii="Candara" w:eastAsia="Times New Roman" w:hAnsi="Candara" w:cs="Times New Roman"/>
                <w:bCs/>
                <w:sz w:val="16"/>
                <w:szCs w:val="16"/>
                <w:lang w:val="en-GB"/>
              </w:rPr>
            </w:pPr>
            <w:r w:rsidRPr="00C90A02">
              <w:rPr>
                <w:rFonts w:ascii="Candara" w:eastAsia="Times New Roman" w:hAnsi="Candara" w:cs="Times New Roman"/>
                <w:bCs/>
                <w:sz w:val="16"/>
                <w:szCs w:val="16"/>
                <w:lang w:val="en-GB"/>
              </w:rPr>
              <w:t xml:space="preserve">      - Prepare Focal Points TOR</w:t>
            </w:r>
          </w:p>
          <w:p w14:paraId="7599AFAC" w14:textId="2F73DB7D" w:rsidR="00083E7C" w:rsidRPr="00C90A02" w:rsidRDefault="00083E7C" w:rsidP="004F39BD">
            <w:pPr>
              <w:pStyle w:val="TableParagraph"/>
              <w:spacing w:before="19" w:line="247" w:lineRule="auto"/>
              <w:ind w:right="244"/>
              <w:rPr>
                <w:rFonts w:ascii="Candara" w:eastAsia="Times New Roman" w:hAnsi="Candara" w:cs="Times New Roman"/>
                <w:bCs/>
                <w:sz w:val="16"/>
                <w:szCs w:val="16"/>
                <w:lang w:val="en-GB"/>
              </w:rPr>
            </w:pPr>
            <w:r w:rsidRPr="00C90A02">
              <w:rPr>
                <w:rFonts w:ascii="Candara" w:eastAsia="Times New Roman" w:hAnsi="Candara" w:cs="Times New Roman"/>
                <w:bCs/>
                <w:sz w:val="16"/>
                <w:szCs w:val="16"/>
                <w:lang w:val="en-GB"/>
              </w:rPr>
              <w:t xml:space="preserve">      - Work with RC Office to hold webinar on SH/SEA for SH Focal points and all staff</w:t>
            </w:r>
          </w:p>
          <w:p w14:paraId="3AE2E63A" w14:textId="41B3E232" w:rsidR="00083E7C" w:rsidRPr="00C90A02" w:rsidRDefault="00083E7C" w:rsidP="004F39BD">
            <w:pPr>
              <w:pStyle w:val="TableParagraph"/>
              <w:spacing w:before="19" w:line="247" w:lineRule="auto"/>
              <w:ind w:right="244"/>
              <w:rPr>
                <w:rFonts w:ascii="Candara" w:eastAsia="Times New Roman" w:hAnsi="Candara" w:cs="Times New Roman"/>
                <w:b/>
                <w:sz w:val="16"/>
                <w:szCs w:val="16"/>
                <w:lang w:val="en-GB"/>
              </w:rPr>
            </w:pPr>
            <w:r w:rsidRPr="00C90A02">
              <w:rPr>
                <w:rFonts w:ascii="Candara" w:eastAsia="Times New Roman" w:hAnsi="Candara"/>
                <w:bCs/>
                <w:sz w:val="16"/>
                <w:szCs w:val="16"/>
                <w:lang w:val="en-GB"/>
              </w:rPr>
              <w:t>3.2.3 - Ensure that SH and SEA related results are included in the PMD of all Senior Managers</w:t>
            </w:r>
          </w:p>
        </w:tc>
        <w:tc>
          <w:tcPr>
            <w:tcW w:w="4111" w:type="dxa"/>
            <w:shd w:val="clear" w:color="auto" w:fill="E1F0E9"/>
          </w:tcPr>
          <w:p w14:paraId="5C735DB1" w14:textId="094F05D4" w:rsidR="00083E7C" w:rsidRPr="00C90A02" w:rsidRDefault="00083E7C" w:rsidP="00A67EBE">
            <w:pPr>
              <w:pStyle w:val="TableParagraph"/>
              <w:spacing w:before="19" w:line="247" w:lineRule="auto"/>
              <w:ind w:left="0" w:right="244"/>
              <w:rPr>
                <w:rFonts w:ascii="Candara" w:eastAsia="Times New Roman" w:hAnsi="Candara" w:cs="Times New Roman"/>
                <w:sz w:val="16"/>
                <w:szCs w:val="16"/>
                <w:lang w:val="en-GB"/>
              </w:rPr>
            </w:pPr>
            <w:r w:rsidRPr="00C90A02">
              <w:rPr>
                <w:rFonts w:ascii="Candara" w:hAnsi="Candara"/>
                <w:b/>
                <w:bCs/>
                <w:color w:val="3C3C3B"/>
                <w:sz w:val="16"/>
                <w:szCs w:val="16"/>
                <w:u w:val="single"/>
              </w:rPr>
              <w:t xml:space="preserve">Evidence Required: </w:t>
            </w:r>
            <w:r w:rsidRPr="00C90A02">
              <w:rPr>
                <w:rFonts w:ascii="Candara" w:hAnsi="Candara"/>
                <w:sz w:val="16"/>
                <w:szCs w:val="16"/>
              </w:rPr>
              <w:t>•</w:t>
            </w:r>
            <w:r w:rsidRPr="00C90A02">
              <w:rPr>
                <w:rFonts w:ascii="Candara" w:hAnsi="Candara"/>
              </w:rPr>
              <w:t xml:space="preserve"> </w:t>
            </w:r>
            <w:r w:rsidRPr="00C90A02">
              <w:rPr>
                <w:rFonts w:ascii="Candara" w:eastAsia="Times New Roman" w:hAnsi="Candara" w:cs="Times New Roman"/>
                <w:sz w:val="16"/>
                <w:szCs w:val="16"/>
                <w:lang w:val="en-GB"/>
              </w:rPr>
              <w:t>Copy of e-mail notification from the head of office to all personnel indicating the Sexual Harassment Focal Points and their functions.</w:t>
            </w:r>
          </w:p>
          <w:p w14:paraId="50DE2CF6" w14:textId="5906317E" w:rsidR="00083E7C" w:rsidRPr="00C90A02" w:rsidRDefault="00083E7C" w:rsidP="00A67EBE">
            <w:pPr>
              <w:pStyle w:val="TableParagraph"/>
              <w:spacing w:before="19" w:line="247" w:lineRule="auto"/>
              <w:ind w:left="0" w:right="244"/>
              <w:rPr>
                <w:rFonts w:ascii="Candara" w:eastAsia="Times New Roman" w:hAnsi="Candara" w:cs="Times New Roman"/>
                <w:sz w:val="16"/>
                <w:szCs w:val="16"/>
                <w:lang w:val="en-GB"/>
              </w:rPr>
            </w:pPr>
            <w:r w:rsidRPr="00C90A02">
              <w:rPr>
                <w:rFonts w:ascii="Candara" w:hAnsi="Candara"/>
                <w:sz w:val="16"/>
                <w:szCs w:val="16"/>
              </w:rPr>
              <w:t>•</w:t>
            </w:r>
            <w:r w:rsidRPr="00C90A02">
              <w:rPr>
                <w:rFonts w:ascii="Candara" w:hAnsi="Candara"/>
              </w:rPr>
              <w:t xml:space="preserve"> </w:t>
            </w:r>
            <w:r w:rsidRPr="00C90A02">
              <w:rPr>
                <w:rFonts w:ascii="Candara" w:eastAsia="Times New Roman" w:hAnsi="Candara" w:cs="Times New Roman"/>
                <w:sz w:val="16"/>
                <w:szCs w:val="16"/>
                <w:lang w:val="en-GB"/>
              </w:rPr>
              <w:t>Brief note (500 words) on training of Sexual Harassment Focal Points.</w:t>
            </w:r>
          </w:p>
          <w:p w14:paraId="09BC8788" w14:textId="766FB527" w:rsidR="00083E7C" w:rsidRPr="00C90A02" w:rsidRDefault="00083E7C" w:rsidP="00C00120">
            <w:pPr>
              <w:rPr>
                <w:rFonts w:ascii="Candara" w:eastAsia="Trebuchet MS" w:hAnsi="Candara" w:cs="Trebuchet MS"/>
                <w:b/>
                <w:bCs/>
                <w:color w:val="3C3C3B"/>
                <w:sz w:val="16"/>
                <w:szCs w:val="16"/>
                <w:u w:val="single"/>
                <w:bdr w:val="none" w:sz="0" w:space="0" w:color="auto"/>
              </w:rPr>
            </w:pPr>
          </w:p>
          <w:p w14:paraId="40B8C93F" w14:textId="7AF702C6" w:rsidR="00083E7C" w:rsidRPr="00C90A02" w:rsidRDefault="00083E7C" w:rsidP="001420D9">
            <w:pPr>
              <w:pStyle w:val="TableParagraph"/>
              <w:spacing w:before="3" w:line="247" w:lineRule="auto"/>
              <w:ind w:left="0" w:right="83"/>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None of the evidence required have</w:t>
            </w:r>
          </w:p>
          <w:p w14:paraId="0C0D53C7" w14:textId="77777777" w:rsidR="00083E7C" w:rsidRPr="00C90A02" w:rsidRDefault="00083E7C" w:rsidP="001420D9">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been submitted by the Office. It is</w:t>
            </w:r>
          </w:p>
          <w:p w14:paraId="7653A8B8" w14:textId="77777777" w:rsidR="00083E7C" w:rsidRPr="00C90A02" w:rsidRDefault="00083E7C" w:rsidP="001420D9">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recommended that this indicator is acted</w:t>
            </w:r>
          </w:p>
          <w:p w14:paraId="027C9A3A" w14:textId="77777777" w:rsidR="00083E7C" w:rsidRPr="00C90A02" w:rsidRDefault="00083E7C" w:rsidP="001420D9">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upon and treated as a priority area for the</w:t>
            </w:r>
          </w:p>
          <w:p w14:paraId="0ACFDA6D" w14:textId="01354E75" w:rsidR="00083E7C" w:rsidRPr="00C90A02" w:rsidRDefault="00083E7C" w:rsidP="001420D9">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GFT and SMT.</w:t>
            </w:r>
          </w:p>
          <w:p w14:paraId="6DA4B444" w14:textId="5BB18726" w:rsidR="00083E7C" w:rsidRPr="00C90A02" w:rsidRDefault="00083E7C" w:rsidP="0098473F">
            <w:pPr>
              <w:pStyle w:val="TableParagraph"/>
              <w:spacing w:before="19" w:line="247" w:lineRule="auto"/>
              <w:ind w:left="0" w:right="244"/>
              <w:rPr>
                <w:rFonts w:ascii="Candara" w:eastAsia="Times New Roman" w:hAnsi="Candara" w:cs="Times New Roman"/>
                <w:b/>
                <w:sz w:val="16"/>
                <w:szCs w:val="16"/>
                <w:lang w:val="en-GB"/>
              </w:rPr>
            </w:pPr>
          </w:p>
          <w:p w14:paraId="5FC99163" w14:textId="7BD20A72" w:rsidR="00083E7C" w:rsidRPr="00C90A02" w:rsidRDefault="00083E7C" w:rsidP="004F39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ndara" w:eastAsia="Times New Roman" w:hAnsi="Candara"/>
                <w:sz w:val="16"/>
                <w:szCs w:val="16"/>
                <w:bdr w:val="none" w:sz="0" w:space="0" w:color="auto"/>
                <w:lang w:val="en-GB"/>
              </w:rPr>
            </w:pPr>
            <w:r w:rsidRPr="00C90A02">
              <w:rPr>
                <w:rFonts w:ascii="Candara" w:eastAsia="Times New Roman" w:hAnsi="Candara"/>
                <w:sz w:val="16"/>
                <w:szCs w:val="16"/>
                <w:lang w:val="en-GB"/>
              </w:rPr>
              <w:t xml:space="preserve"> </w:t>
            </w:r>
          </w:p>
        </w:tc>
        <w:tc>
          <w:tcPr>
            <w:tcW w:w="4111" w:type="dxa"/>
            <w:shd w:val="clear" w:color="auto" w:fill="E1F0E9"/>
          </w:tcPr>
          <w:p w14:paraId="0B920BD6" w14:textId="1BFC830E" w:rsidR="00083E7C" w:rsidRPr="00960F3F" w:rsidRDefault="00083E7C" w:rsidP="004F39BD">
            <w:pPr>
              <w:pStyle w:val="TableParagraph"/>
              <w:spacing w:before="92" w:line="247" w:lineRule="auto"/>
              <w:ind w:right="206"/>
              <w:rPr>
                <w:rFonts w:ascii="Candara" w:hAnsi="Candara"/>
                <w:color w:val="3C3C3B"/>
                <w:sz w:val="18"/>
                <w:szCs w:val="18"/>
              </w:rPr>
            </w:pPr>
            <w:r w:rsidRPr="00960F3F">
              <w:rPr>
                <w:rFonts w:ascii="Candara" w:hAnsi="Candara"/>
                <w:noProof/>
                <w:sz w:val="18"/>
                <w:szCs w:val="18"/>
                <w:bdr w:val="nil"/>
              </w:rPr>
              <mc:AlternateContent>
                <mc:Choice Requires="wps">
                  <w:drawing>
                    <wp:anchor distT="0" distB="0" distL="114300" distR="114300" simplePos="0" relativeHeight="251721794" behindDoc="0" locked="0" layoutInCell="1" allowOverlap="1" wp14:anchorId="401FF093" wp14:editId="349AE2FB">
                      <wp:simplePos x="0" y="0"/>
                      <wp:positionH relativeFrom="column">
                        <wp:posOffset>40081</wp:posOffset>
                      </wp:positionH>
                      <wp:positionV relativeFrom="paragraph">
                        <wp:posOffset>9500</wp:posOffset>
                      </wp:positionV>
                      <wp:extent cx="219456" cy="234086"/>
                      <wp:effectExtent l="0" t="0" r="9525" b="0"/>
                      <wp:wrapNone/>
                      <wp:docPr id="48" name="Oval 48"/>
                      <wp:cNvGraphicFramePr/>
                      <a:graphic xmlns:a="http://schemas.openxmlformats.org/drawingml/2006/main">
                        <a:graphicData uri="http://schemas.microsoft.com/office/word/2010/wordprocessingShape">
                          <wps:wsp>
                            <wps:cNvSpPr/>
                            <wps:spPr>
                              <a:xfrm>
                                <a:off x="0" y="0"/>
                                <a:ext cx="219456" cy="234086"/>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84931" id="Oval 48" o:spid="_x0000_s1026" style="position:absolute;margin-left:3.15pt;margin-top:.75pt;width:17.3pt;height:18.45pt;z-index:2517217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" fillcolor="#ffc000" stroked="f" strokeweight="1pt">
                      <v:stroke miterlimit="4" joinstyle="miter"/>
                      <v:textbox inset="4pt,4pt,4pt,4pt"/>
                    </v:oval>
                  </w:pict>
                </mc:Fallback>
              </mc:AlternateContent>
            </w:r>
          </w:p>
          <w:p w14:paraId="3ADC5B7A" w14:textId="77821DEE" w:rsidR="00083E7C" w:rsidRPr="00960F3F" w:rsidRDefault="00083E7C" w:rsidP="004F39BD">
            <w:pPr>
              <w:pStyle w:val="TableParagraph"/>
              <w:spacing w:before="92" w:line="247" w:lineRule="auto"/>
              <w:ind w:right="206"/>
              <w:rPr>
                <w:rFonts w:ascii="Candara" w:hAnsi="Candara"/>
                <w:color w:val="3C3C3B"/>
                <w:sz w:val="18"/>
                <w:szCs w:val="18"/>
              </w:rPr>
            </w:pPr>
          </w:p>
          <w:p w14:paraId="43E7A45C" w14:textId="69B81637" w:rsidR="00083E7C" w:rsidRPr="00960F3F" w:rsidRDefault="00083E7C" w:rsidP="00AF5E00">
            <w:pPr>
              <w:pStyle w:val="TableParagraph"/>
              <w:spacing w:before="19" w:line="247" w:lineRule="auto"/>
              <w:ind w:left="0" w:right="244"/>
              <w:rPr>
                <w:rFonts w:ascii="Candara" w:eastAsia="Times New Roman" w:hAnsi="Candara" w:cs="Times New Roman"/>
                <w:b/>
                <w:bCs/>
                <w:sz w:val="18"/>
                <w:szCs w:val="18"/>
                <w:lang w:val="en-GB"/>
              </w:rPr>
            </w:pPr>
            <w:r w:rsidRPr="00960F3F">
              <w:rPr>
                <w:rFonts w:ascii="Candara" w:hAnsi="Candara"/>
                <w:b/>
                <w:bCs/>
                <w:sz w:val="18"/>
                <w:szCs w:val="18"/>
              </w:rPr>
              <w:t>Action 1:</w:t>
            </w:r>
            <w:r w:rsidRPr="00960F3F">
              <w:rPr>
                <w:rFonts w:ascii="Candara" w:hAnsi="Candara"/>
                <w:sz w:val="18"/>
                <w:szCs w:val="18"/>
              </w:rPr>
              <w:t xml:space="preserve"> Ensure</w:t>
            </w:r>
            <w:r w:rsidRPr="00960F3F">
              <w:rPr>
                <w:rFonts w:ascii="Candara" w:eastAsia="Times New Roman" w:hAnsi="Candara" w:cs="Times New Roman"/>
                <w:sz w:val="18"/>
                <w:szCs w:val="18"/>
                <w:lang w:val="en-GB"/>
              </w:rPr>
              <w:t xml:space="preserve"> that all staff have completed SH/SEA mandatory online course and monitoring by HR</w:t>
            </w:r>
            <w:r w:rsidR="00A471AA" w:rsidRPr="00960F3F">
              <w:rPr>
                <w:rFonts w:ascii="Candara" w:eastAsia="Times New Roman" w:hAnsi="Candara" w:cs="Times New Roman"/>
                <w:sz w:val="18"/>
                <w:szCs w:val="18"/>
                <w:lang w:val="en-GB"/>
              </w:rPr>
              <w:t xml:space="preserve">. </w:t>
            </w:r>
            <w:r w:rsidR="00A471AA" w:rsidRPr="00960F3F">
              <w:rPr>
                <w:rFonts w:ascii="Candara" w:eastAsia="Times New Roman" w:hAnsi="Candara" w:cs="Times New Roman"/>
                <w:b/>
                <w:bCs/>
                <w:color w:val="FF0000"/>
                <w:sz w:val="18"/>
                <w:szCs w:val="18"/>
                <w:lang w:val="en-GB"/>
              </w:rPr>
              <w:t>PENDING</w:t>
            </w:r>
          </w:p>
          <w:p w14:paraId="27E2C0DB" w14:textId="77777777" w:rsidR="00206F91" w:rsidRDefault="00206F91" w:rsidP="00AF5E00">
            <w:pPr>
              <w:pStyle w:val="TableParagraph"/>
              <w:spacing w:before="19" w:line="247" w:lineRule="auto"/>
              <w:ind w:left="0" w:right="244"/>
              <w:rPr>
                <w:rFonts w:ascii="Candara" w:eastAsia="Times New Roman" w:hAnsi="Candara" w:cs="Times New Roman"/>
                <w:b/>
                <w:bCs/>
                <w:sz w:val="18"/>
                <w:szCs w:val="18"/>
                <w:lang w:val="en-GB"/>
              </w:rPr>
            </w:pPr>
          </w:p>
          <w:p w14:paraId="28993B75" w14:textId="00285F75" w:rsidR="00083E7C" w:rsidRPr="00960F3F" w:rsidRDefault="00083E7C" w:rsidP="00AF5E00">
            <w:pPr>
              <w:pStyle w:val="TableParagraph"/>
              <w:spacing w:before="19" w:line="247" w:lineRule="auto"/>
              <w:ind w:left="0" w:right="244"/>
              <w:rPr>
                <w:rFonts w:ascii="Candara" w:eastAsia="Times New Roman" w:hAnsi="Candara" w:cs="Times New Roman"/>
                <w:sz w:val="18"/>
                <w:szCs w:val="18"/>
                <w:lang w:val="en-GB"/>
              </w:rPr>
            </w:pPr>
            <w:r w:rsidRPr="00960F3F">
              <w:rPr>
                <w:rFonts w:ascii="Candara" w:eastAsia="Times New Roman" w:hAnsi="Candara" w:cs="Times New Roman"/>
                <w:b/>
                <w:bCs/>
                <w:sz w:val="18"/>
                <w:szCs w:val="18"/>
                <w:lang w:val="en-GB"/>
              </w:rPr>
              <w:t>Action 2:</w:t>
            </w:r>
            <w:r w:rsidRPr="00960F3F">
              <w:rPr>
                <w:rFonts w:ascii="Candara" w:eastAsia="Times New Roman" w:hAnsi="Candara" w:cs="Times New Roman"/>
                <w:sz w:val="18"/>
                <w:szCs w:val="18"/>
                <w:lang w:val="en-GB"/>
              </w:rPr>
              <w:t xml:space="preserve"> Email nomination of  SH/SEA Focal points</w:t>
            </w:r>
            <w:r w:rsidR="00395AB1" w:rsidRPr="00960F3F">
              <w:rPr>
                <w:rFonts w:ascii="Candara" w:eastAsia="Times New Roman" w:hAnsi="Candara" w:cs="Times New Roman"/>
                <w:sz w:val="18"/>
                <w:szCs w:val="18"/>
                <w:lang w:val="en-GB"/>
              </w:rPr>
              <w:t xml:space="preserve"> </w:t>
            </w:r>
            <w:r w:rsidR="00395AB1" w:rsidRPr="00960F3F">
              <w:rPr>
                <w:rFonts w:ascii="Candara" w:eastAsia="Times New Roman" w:hAnsi="Candara" w:cs="Times New Roman"/>
                <w:b/>
                <w:bCs/>
                <w:sz w:val="18"/>
                <w:szCs w:val="18"/>
                <w:lang w:val="en-GB"/>
              </w:rPr>
              <w:t>COMPLETED</w:t>
            </w:r>
            <w:r w:rsidRPr="00960F3F">
              <w:rPr>
                <w:rFonts w:ascii="Candara" w:eastAsia="Times New Roman" w:hAnsi="Candara" w:cs="Times New Roman"/>
                <w:b/>
                <w:bCs/>
                <w:sz w:val="18"/>
                <w:szCs w:val="18"/>
                <w:lang w:val="en-GB"/>
              </w:rPr>
              <w:t xml:space="preserve"> </w:t>
            </w:r>
          </w:p>
          <w:p w14:paraId="3701349A" w14:textId="77777777" w:rsidR="00206F91" w:rsidRDefault="00206F91" w:rsidP="00AF5E00">
            <w:pPr>
              <w:pStyle w:val="TableParagraph"/>
              <w:spacing w:before="19" w:line="247" w:lineRule="auto"/>
              <w:ind w:left="0" w:right="244"/>
              <w:rPr>
                <w:rFonts w:ascii="Candara" w:hAnsi="Candara"/>
                <w:b/>
                <w:bCs/>
                <w:sz w:val="18"/>
                <w:szCs w:val="18"/>
              </w:rPr>
            </w:pPr>
          </w:p>
          <w:p w14:paraId="4E27B737" w14:textId="410D51A0" w:rsidR="00D10B61" w:rsidRPr="00960F3F" w:rsidRDefault="00083E7C" w:rsidP="00AF5E00">
            <w:pPr>
              <w:pStyle w:val="TableParagraph"/>
              <w:spacing w:before="19" w:line="247" w:lineRule="auto"/>
              <w:ind w:left="0" w:right="244"/>
              <w:rPr>
                <w:rFonts w:ascii="Candara" w:eastAsia="Times New Roman" w:hAnsi="Candara" w:cs="Times New Roman"/>
                <w:sz w:val="18"/>
                <w:szCs w:val="18"/>
                <w:lang w:val="en-GB"/>
              </w:rPr>
            </w:pPr>
            <w:r w:rsidRPr="00960F3F">
              <w:rPr>
                <w:rFonts w:ascii="Candara" w:hAnsi="Candara"/>
                <w:b/>
                <w:bCs/>
                <w:sz w:val="18"/>
                <w:szCs w:val="18"/>
              </w:rPr>
              <w:t>Action 3:</w:t>
            </w:r>
            <w:r w:rsidRPr="00960F3F">
              <w:rPr>
                <w:rFonts w:ascii="Candara" w:hAnsi="Candara"/>
                <w:sz w:val="18"/>
                <w:szCs w:val="18"/>
              </w:rPr>
              <w:t xml:space="preserve"> </w:t>
            </w:r>
            <w:r w:rsidR="00D10B61" w:rsidRPr="00960F3F">
              <w:rPr>
                <w:rFonts w:ascii="Candara" w:hAnsi="Candara"/>
                <w:color w:val="3C3C3B"/>
                <w:sz w:val="18"/>
                <w:szCs w:val="18"/>
              </w:rPr>
              <w:t>International Operations Manager to follow up with UNRCO for UN Country Team OMT agenda</w:t>
            </w:r>
            <w:r w:rsidR="00A471AA" w:rsidRPr="00960F3F">
              <w:rPr>
                <w:rFonts w:ascii="Candara" w:eastAsia="Times New Roman" w:hAnsi="Candara" w:cs="Times New Roman"/>
                <w:b/>
                <w:bCs/>
                <w:color w:val="FF0000"/>
                <w:sz w:val="18"/>
                <w:szCs w:val="18"/>
                <w:lang w:val="en-GB"/>
              </w:rPr>
              <w:t>. PENDING</w:t>
            </w:r>
          </w:p>
          <w:p w14:paraId="2AADA9DA" w14:textId="77777777" w:rsidR="00206F91" w:rsidRDefault="00206F91" w:rsidP="00AF5E00">
            <w:pPr>
              <w:pStyle w:val="TableParagraph"/>
              <w:spacing w:before="19" w:line="247" w:lineRule="auto"/>
              <w:ind w:left="0" w:right="244"/>
              <w:rPr>
                <w:rFonts w:ascii="Candara" w:eastAsia="Times New Roman" w:hAnsi="Candara" w:cs="Times New Roman"/>
                <w:b/>
                <w:bCs/>
                <w:sz w:val="18"/>
                <w:szCs w:val="18"/>
                <w:lang w:val="en-GB"/>
              </w:rPr>
            </w:pPr>
          </w:p>
          <w:p w14:paraId="198ACFC6" w14:textId="444BCABE" w:rsidR="00083E7C" w:rsidRPr="00960F3F" w:rsidRDefault="00D10B61" w:rsidP="00AF5E00">
            <w:pPr>
              <w:pStyle w:val="TableParagraph"/>
              <w:spacing w:before="19" w:line="247" w:lineRule="auto"/>
              <w:ind w:left="0" w:right="244"/>
              <w:rPr>
                <w:rFonts w:ascii="Candara" w:eastAsia="Times New Roman" w:hAnsi="Candara" w:cs="Times New Roman"/>
                <w:sz w:val="18"/>
                <w:szCs w:val="18"/>
                <w:lang w:val="en-GB"/>
              </w:rPr>
            </w:pPr>
            <w:r w:rsidRPr="00960F3F">
              <w:rPr>
                <w:rFonts w:ascii="Candara" w:eastAsia="Times New Roman" w:hAnsi="Candara" w:cs="Times New Roman"/>
                <w:b/>
                <w:bCs/>
                <w:sz w:val="18"/>
                <w:szCs w:val="18"/>
                <w:lang w:val="en-GB"/>
              </w:rPr>
              <w:t>Action 4:</w:t>
            </w:r>
            <w:r w:rsidRPr="00960F3F">
              <w:rPr>
                <w:rFonts w:ascii="Candara" w:eastAsia="Times New Roman" w:hAnsi="Candara" w:cs="Times New Roman"/>
                <w:sz w:val="18"/>
                <w:szCs w:val="18"/>
                <w:lang w:val="en-GB"/>
              </w:rPr>
              <w:t xml:space="preserve"> </w:t>
            </w:r>
            <w:r w:rsidR="00083E7C" w:rsidRPr="00960F3F">
              <w:rPr>
                <w:rFonts w:ascii="Candara" w:eastAsia="Times New Roman" w:hAnsi="Candara" w:cs="Times New Roman"/>
                <w:sz w:val="18"/>
                <w:szCs w:val="18"/>
                <w:lang w:val="en-GB"/>
              </w:rPr>
              <w:t>To prepare Focal Points TOR and - Work with RC Office to hold webinar on SH/SEA for SH Focal points and all staff</w:t>
            </w:r>
            <w:r w:rsidR="00A471AA" w:rsidRPr="00960F3F">
              <w:rPr>
                <w:rFonts w:ascii="Candara" w:eastAsia="Times New Roman" w:hAnsi="Candara" w:cs="Times New Roman"/>
                <w:sz w:val="18"/>
                <w:szCs w:val="18"/>
                <w:lang w:val="en-GB"/>
              </w:rPr>
              <w:t xml:space="preserve">. </w:t>
            </w:r>
            <w:r w:rsidR="00A471AA" w:rsidRPr="00960F3F">
              <w:rPr>
                <w:rFonts w:ascii="Candara" w:eastAsia="Times New Roman" w:hAnsi="Candara" w:cs="Times New Roman"/>
                <w:b/>
                <w:bCs/>
                <w:color w:val="FF0000"/>
                <w:sz w:val="18"/>
                <w:szCs w:val="18"/>
                <w:lang w:val="en-GB"/>
              </w:rPr>
              <w:t>PENDING</w:t>
            </w:r>
          </w:p>
          <w:p w14:paraId="5BD2182F" w14:textId="37C27FEE" w:rsidR="00083E7C" w:rsidRPr="00960F3F" w:rsidRDefault="00083E7C" w:rsidP="00AF5E00">
            <w:pPr>
              <w:pStyle w:val="TableParagraph"/>
              <w:spacing w:before="92" w:line="247" w:lineRule="auto"/>
              <w:ind w:left="0" w:right="206"/>
              <w:rPr>
                <w:rFonts w:ascii="Candara" w:eastAsia="Times New Roman" w:hAnsi="Candara"/>
                <w:b/>
                <w:bCs/>
                <w:color w:val="002060"/>
                <w:sz w:val="18"/>
                <w:szCs w:val="18"/>
                <w:lang w:val="en-GB"/>
              </w:rPr>
            </w:pPr>
            <w:r w:rsidRPr="00960F3F">
              <w:rPr>
                <w:rFonts w:ascii="Candara" w:hAnsi="Candara"/>
                <w:b/>
                <w:bCs/>
                <w:sz w:val="18"/>
                <w:szCs w:val="18"/>
                <w:lang w:val="en-GB"/>
              </w:rPr>
              <w:t xml:space="preserve">Action </w:t>
            </w:r>
            <w:r w:rsidR="00D10B61" w:rsidRPr="00960F3F">
              <w:rPr>
                <w:rFonts w:ascii="Candara" w:hAnsi="Candara"/>
                <w:b/>
                <w:bCs/>
                <w:sz w:val="18"/>
                <w:szCs w:val="18"/>
                <w:lang w:val="en-GB"/>
              </w:rPr>
              <w:t>5</w:t>
            </w:r>
            <w:r w:rsidRPr="00960F3F">
              <w:rPr>
                <w:rFonts w:ascii="Candara" w:hAnsi="Candara"/>
                <w:b/>
                <w:bCs/>
                <w:sz w:val="18"/>
                <w:szCs w:val="18"/>
                <w:lang w:val="en-GB"/>
              </w:rPr>
              <w:t>:</w:t>
            </w:r>
            <w:r w:rsidRPr="00960F3F">
              <w:rPr>
                <w:rFonts w:ascii="Candara" w:hAnsi="Candara"/>
                <w:sz w:val="18"/>
                <w:szCs w:val="18"/>
                <w:lang w:val="en-GB"/>
              </w:rPr>
              <w:t xml:space="preserve"> </w:t>
            </w:r>
            <w:r w:rsidRPr="00960F3F">
              <w:rPr>
                <w:rFonts w:ascii="Candara" w:eastAsia="Times New Roman" w:hAnsi="Candara"/>
                <w:sz w:val="18"/>
                <w:szCs w:val="18"/>
                <w:lang w:val="en-GB"/>
              </w:rPr>
              <w:t xml:space="preserve">Ensure that SH and SEA related results are included in the PMD of all Senior Managers  </w:t>
            </w:r>
            <w:r w:rsidR="00960F3F" w:rsidRPr="00960F3F">
              <w:rPr>
                <w:rFonts w:ascii="Candara" w:eastAsia="Times New Roman" w:hAnsi="Candara"/>
                <w:b/>
                <w:bCs/>
                <w:color w:val="002060"/>
                <w:sz w:val="18"/>
                <w:szCs w:val="18"/>
                <w:lang w:val="en-GB"/>
              </w:rPr>
              <w:t>COMPLETED</w:t>
            </w:r>
          </w:p>
          <w:p w14:paraId="5CF3D12C" w14:textId="77777777" w:rsidR="00F02F6C" w:rsidRPr="00960F3F" w:rsidRDefault="00F02F6C" w:rsidP="00AF5E00">
            <w:pPr>
              <w:pStyle w:val="TableParagraph"/>
              <w:spacing w:before="92" w:line="247" w:lineRule="auto"/>
              <w:ind w:left="0" w:right="206"/>
              <w:rPr>
                <w:rFonts w:ascii="Candara" w:hAnsi="Candara"/>
                <w:color w:val="3C3C3B"/>
                <w:sz w:val="18"/>
                <w:szCs w:val="18"/>
              </w:rPr>
            </w:pPr>
          </w:p>
          <w:p w14:paraId="33ED7D1F" w14:textId="6414E100" w:rsidR="00F02F6C" w:rsidRPr="00960F3F" w:rsidRDefault="00F02F6C" w:rsidP="00F02F6C">
            <w:pPr>
              <w:pStyle w:val="TableParagraph"/>
              <w:spacing w:line="247" w:lineRule="auto"/>
              <w:ind w:left="0" w:right="204"/>
              <w:rPr>
                <w:rFonts w:ascii="Candara" w:hAnsi="Candara"/>
                <w:b/>
                <w:bCs/>
                <w:color w:val="FF0000"/>
                <w:sz w:val="18"/>
                <w:szCs w:val="18"/>
              </w:rPr>
            </w:pPr>
            <w:r w:rsidRPr="00960F3F">
              <w:rPr>
                <w:rFonts w:ascii="Candara" w:hAnsi="Candara"/>
                <w:b/>
                <w:bCs/>
                <w:color w:val="FF0000"/>
                <w:sz w:val="18"/>
                <w:szCs w:val="18"/>
              </w:rPr>
              <w:t>Resident Representative</w:t>
            </w:r>
          </w:p>
          <w:p w14:paraId="33694CD8" w14:textId="09E58CEF" w:rsidR="00F02F6C" w:rsidRPr="00960F3F" w:rsidRDefault="00F02F6C" w:rsidP="00F02F6C">
            <w:pPr>
              <w:pStyle w:val="TableParagraph"/>
              <w:spacing w:line="247" w:lineRule="auto"/>
              <w:ind w:left="0" w:right="204"/>
              <w:rPr>
                <w:rFonts w:ascii="Candara" w:hAnsi="Candara"/>
                <w:b/>
                <w:bCs/>
                <w:color w:val="FF0000"/>
                <w:sz w:val="18"/>
                <w:szCs w:val="18"/>
              </w:rPr>
            </w:pPr>
            <w:r w:rsidRPr="00960F3F">
              <w:rPr>
                <w:rFonts w:ascii="Candara" w:hAnsi="Candara"/>
                <w:b/>
                <w:bCs/>
                <w:color w:val="FF0000"/>
                <w:sz w:val="18"/>
                <w:szCs w:val="18"/>
              </w:rPr>
              <w:t>International Operations Manager</w:t>
            </w:r>
          </w:p>
          <w:p w14:paraId="442F587F" w14:textId="027A9315" w:rsidR="00083E7C" w:rsidRPr="00960F3F" w:rsidRDefault="00083E7C" w:rsidP="00F02F6C">
            <w:pPr>
              <w:pStyle w:val="TableParagraph"/>
              <w:spacing w:line="247" w:lineRule="auto"/>
              <w:ind w:left="0" w:right="204"/>
              <w:rPr>
                <w:rFonts w:ascii="Candara" w:hAnsi="Candara"/>
                <w:b/>
                <w:bCs/>
                <w:color w:val="FF0000"/>
                <w:sz w:val="18"/>
                <w:szCs w:val="18"/>
              </w:rPr>
            </w:pPr>
            <w:r w:rsidRPr="00960F3F">
              <w:rPr>
                <w:rFonts w:ascii="Candara" w:hAnsi="Candara"/>
                <w:b/>
                <w:bCs/>
                <w:color w:val="FF0000"/>
                <w:sz w:val="18"/>
                <w:szCs w:val="18"/>
              </w:rPr>
              <w:t>HR Assistan</w:t>
            </w:r>
            <w:r w:rsidR="00D10B61" w:rsidRPr="00960F3F">
              <w:rPr>
                <w:rFonts w:ascii="Candara" w:hAnsi="Candara"/>
                <w:b/>
                <w:bCs/>
                <w:color w:val="FF0000"/>
                <w:sz w:val="18"/>
                <w:szCs w:val="18"/>
              </w:rPr>
              <w:t>t</w:t>
            </w:r>
          </w:p>
        </w:tc>
      </w:tr>
      <w:tr w:rsidR="00083E7C" w:rsidRPr="00960F3F" w14:paraId="4DA49634" w14:textId="6762DADF" w:rsidTr="00A471AA">
        <w:trPr>
          <w:gridAfter w:val="1"/>
          <w:wAfter w:w="4111" w:type="dxa"/>
          <w:trHeight w:val="367"/>
        </w:trPr>
        <w:tc>
          <w:tcPr>
            <w:tcW w:w="9781" w:type="dxa"/>
            <w:gridSpan w:val="3"/>
            <w:tcBorders>
              <w:top w:val="nil"/>
              <w:left w:val="nil"/>
              <w:bottom w:val="single" w:sz="8" w:space="0" w:color="FFFFFF" w:themeColor="background1"/>
            </w:tcBorders>
            <w:shd w:val="clear" w:color="auto" w:fill="E1F0E9"/>
          </w:tcPr>
          <w:p w14:paraId="4220A227" w14:textId="24E03DB9" w:rsidR="00083E7C" w:rsidRPr="004D6856" w:rsidRDefault="00083E7C" w:rsidP="00276F13">
            <w:pPr>
              <w:pStyle w:val="TableParagraph"/>
              <w:tabs>
                <w:tab w:val="left" w:pos="391"/>
              </w:tabs>
              <w:spacing w:before="64" w:line="247" w:lineRule="auto"/>
              <w:ind w:left="0" w:right="362"/>
              <w:rPr>
                <w:rFonts w:ascii="Candara" w:hAnsi="Candara"/>
                <w:color w:val="71C251"/>
                <w:sz w:val="18"/>
                <w:szCs w:val="18"/>
              </w:rPr>
            </w:pPr>
            <w:r w:rsidRPr="004D6856">
              <w:rPr>
                <w:rFonts w:ascii="Candara" w:hAnsi="Candara"/>
                <w:color w:val="71C251"/>
                <w:sz w:val="18"/>
                <w:szCs w:val="18"/>
              </w:rPr>
              <w:t>INDICATOR 3.B CORPORATE POLICIES AND GUIDELINES ON GENDER PARITY LOCALIZED AND APPLIED</w:t>
            </w:r>
          </w:p>
        </w:tc>
      </w:tr>
      <w:tr w:rsidR="00083E7C" w:rsidRPr="00C90A02" w14:paraId="2C9D6C69" w14:textId="2C323ADA" w:rsidTr="00A471AA">
        <w:trPr>
          <w:trHeight w:val="519"/>
        </w:trPr>
        <w:tc>
          <w:tcPr>
            <w:tcW w:w="2268" w:type="dxa"/>
            <w:tcBorders>
              <w:top w:val="nil"/>
              <w:left w:val="nil"/>
              <w:bottom w:val="single" w:sz="8" w:space="0" w:color="FFFFFF" w:themeColor="background1"/>
              <w:right w:val="single" w:sz="8" w:space="0" w:color="FFFFFF" w:themeColor="background1"/>
            </w:tcBorders>
            <w:shd w:val="clear" w:color="auto" w:fill="E1F0E9"/>
          </w:tcPr>
          <w:p w14:paraId="3E232F3E" w14:textId="77777777" w:rsidR="00083E7C" w:rsidRPr="004D6856" w:rsidRDefault="00083E7C" w:rsidP="008B02F1">
            <w:pPr>
              <w:pStyle w:val="TableParagraph"/>
              <w:ind w:left="0"/>
              <w:rPr>
                <w:rFonts w:ascii="Candara" w:hAnsi="Candara"/>
                <w:b/>
                <w:bCs/>
                <w:color w:val="3C3C3B"/>
                <w:sz w:val="18"/>
                <w:szCs w:val="18"/>
              </w:rPr>
            </w:pPr>
            <w:r w:rsidRPr="004D6856">
              <w:rPr>
                <w:rFonts w:ascii="Candara" w:hAnsi="Candara"/>
                <w:b/>
                <w:bCs/>
                <w:color w:val="3C3C3B"/>
                <w:sz w:val="18"/>
                <w:szCs w:val="18"/>
              </w:rPr>
              <w:t>3.3 UNDP personnel are aware of and make use of flexible working arrangements and parental policies.</w:t>
            </w:r>
          </w:p>
          <w:p w14:paraId="66D83C02" w14:textId="77777777" w:rsidR="00083E7C" w:rsidRPr="004D6856" w:rsidRDefault="00083E7C" w:rsidP="008B02F1">
            <w:pPr>
              <w:pStyle w:val="TableParagraph"/>
              <w:ind w:left="0"/>
              <w:rPr>
                <w:rFonts w:ascii="Candara" w:hAnsi="Candara"/>
                <w:b/>
                <w:bCs/>
                <w:color w:val="3C3C3B"/>
                <w:sz w:val="18"/>
                <w:szCs w:val="18"/>
              </w:rPr>
            </w:pPr>
          </w:p>
        </w:tc>
        <w:tc>
          <w:tcPr>
            <w:tcW w:w="3402" w:type="dxa"/>
            <w:tcBorders>
              <w:top w:val="nil"/>
              <w:left w:val="single" w:sz="8" w:space="0" w:color="FFFFFF" w:themeColor="background1"/>
              <w:bottom w:val="single" w:sz="8" w:space="0" w:color="FFFFFF" w:themeColor="background1"/>
              <w:right w:val="single" w:sz="8" w:space="0" w:color="FFFFFF" w:themeColor="background1"/>
            </w:tcBorders>
            <w:shd w:val="clear" w:color="auto" w:fill="E1F0E9"/>
          </w:tcPr>
          <w:p w14:paraId="6DFFC7D8" w14:textId="634B09A7" w:rsidR="00083E7C" w:rsidRPr="00C90A02" w:rsidRDefault="00083E7C" w:rsidP="00BF54C2">
            <w:pPr>
              <w:pStyle w:val="TableParagraph"/>
              <w:spacing w:before="19" w:line="247" w:lineRule="auto"/>
              <w:ind w:right="244"/>
              <w:rPr>
                <w:rFonts w:ascii="Candara" w:eastAsia="Times New Roman" w:hAnsi="Candara" w:cs="Times New Roman"/>
                <w:bCs/>
                <w:sz w:val="16"/>
                <w:szCs w:val="16"/>
                <w:lang w:val="en-GB"/>
              </w:rPr>
            </w:pPr>
            <w:r w:rsidRPr="00C90A02">
              <w:rPr>
                <w:rFonts w:ascii="Candara" w:eastAsia="Times New Roman" w:hAnsi="Candara"/>
                <w:bCs/>
                <w:sz w:val="16"/>
                <w:szCs w:val="16"/>
                <w:lang w:val="en-GB"/>
              </w:rPr>
              <w:t xml:space="preserve">3.3.1 - </w:t>
            </w:r>
            <w:r w:rsidRPr="00C90A02">
              <w:rPr>
                <w:rFonts w:ascii="Candara" w:eastAsia="Times New Roman" w:hAnsi="Candara" w:cs="Times New Roman"/>
                <w:bCs/>
                <w:sz w:val="16"/>
                <w:szCs w:val="16"/>
                <w:lang w:val="en-GB"/>
              </w:rPr>
              <w:t>Review, revise and disseminate work/life balance and family friendly policies of the office – including teleworking arrangements, staff working on roster.</w:t>
            </w:r>
          </w:p>
          <w:p w14:paraId="4E07F0BB" w14:textId="236F61A3" w:rsidR="00083E7C" w:rsidRPr="00C90A02" w:rsidRDefault="00083E7C" w:rsidP="00BF54C2">
            <w:pPr>
              <w:pStyle w:val="TableParagraph"/>
              <w:spacing w:before="19" w:line="247" w:lineRule="auto"/>
              <w:ind w:right="244"/>
              <w:rPr>
                <w:rFonts w:ascii="Candara" w:eastAsia="Times New Roman" w:hAnsi="Candara" w:cs="Times New Roman"/>
                <w:bCs/>
                <w:sz w:val="16"/>
                <w:szCs w:val="16"/>
                <w:lang w:val="en-GB"/>
              </w:rPr>
            </w:pPr>
            <w:r w:rsidRPr="00C90A02">
              <w:rPr>
                <w:rFonts w:ascii="Candara" w:eastAsia="Times New Roman" w:hAnsi="Candara"/>
                <w:bCs/>
                <w:sz w:val="16"/>
                <w:szCs w:val="16"/>
                <w:lang w:val="en-GB"/>
              </w:rPr>
              <w:t>3.</w:t>
            </w:r>
            <w:r w:rsidRPr="00C90A02">
              <w:rPr>
                <w:rFonts w:ascii="Candara" w:eastAsia="Times New Roman" w:hAnsi="Candara" w:cs="Times New Roman"/>
                <w:bCs/>
                <w:sz w:val="16"/>
                <w:szCs w:val="16"/>
                <w:lang w:val="en-GB"/>
              </w:rPr>
              <w:t>3.2 Compile</w:t>
            </w:r>
            <w:r w:rsidRPr="00C90A02">
              <w:rPr>
                <w:rFonts w:ascii="Candara" w:hAnsi="Candara"/>
                <w:bCs/>
              </w:rPr>
              <w:t xml:space="preserve"> </w:t>
            </w:r>
            <w:r w:rsidRPr="00C90A02">
              <w:rPr>
                <w:rFonts w:ascii="Candara" w:eastAsia="Times New Roman" w:hAnsi="Candara" w:cs="Times New Roman"/>
                <w:bCs/>
                <w:sz w:val="16"/>
                <w:szCs w:val="16"/>
                <w:lang w:val="en-GB"/>
              </w:rPr>
              <w:t xml:space="preserve">A list of staff who have availed of provisions under the policy during the last year. </w:t>
            </w:r>
          </w:p>
        </w:tc>
        <w:tc>
          <w:tcPr>
            <w:tcW w:w="4111" w:type="dxa"/>
            <w:tcBorders>
              <w:top w:val="nil"/>
              <w:left w:val="single" w:sz="8" w:space="0" w:color="FFFFFF" w:themeColor="background1"/>
              <w:bottom w:val="single" w:sz="8" w:space="0" w:color="FFFFFF" w:themeColor="background1"/>
              <w:right w:val="single" w:sz="8" w:space="0" w:color="FFFFFF" w:themeColor="background1"/>
            </w:tcBorders>
            <w:shd w:val="clear" w:color="auto" w:fill="E1F0E9"/>
          </w:tcPr>
          <w:p w14:paraId="3B948C20" w14:textId="77777777" w:rsidR="00083E7C" w:rsidRPr="00C90A02" w:rsidRDefault="00083E7C" w:rsidP="00835325">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p>
          <w:p w14:paraId="6ED8B6DB" w14:textId="3119C291" w:rsidR="00083E7C" w:rsidRPr="00C90A02" w:rsidRDefault="00083E7C" w:rsidP="00835325">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 A copy of the e-mail notification from the Resident Representative on flexible work arrangements and family friendly policies sent to all personnel;</w:t>
            </w:r>
          </w:p>
          <w:p w14:paraId="0AEBED71" w14:textId="77777777" w:rsidR="00083E7C" w:rsidRPr="00C90A02" w:rsidRDefault="00083E7C" w:rsidP="00835325">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 A note on the steps taken for implementation of the flexible work arrangements and family friendly policies; and</w:t>
            </w:r>
          </w:p>
          <w:p w14:paraId="15E9C8EE" w14:textId="4BF003FC" w:rsidR="00083E7C" w:rsidRPr="00C90A02" w:rsidRDefault="00083E7C" w:rsidP="00835325">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 A list of staff who have availed of provisions under the policy during the last year.</w:t>
            </w:r>
          </w:p>
          <w:p w14:paraId="59C5111A" w14:textId="30FA7F7E" w:rsidR="00083E7C" w:rsidRPr="00C90A02" w:rsidRDefault="00083E7C" w:rsidP="00E27BAA">
            <w:pPr>
              <w:pStyle w:val="TableParagraph"/>
              <w:spacing w:before="3" w:line="247" w:lineRule="auto"/>
              <w:ind w:left="0" w:right="83"/>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The evidence submitted indicates that</w:t>
            </w:r>
            <w:r w:rsidR="00537807">
              <w:rPr>
                <w:rFonts w:ascii="Candara" w:hAnsi="Candara"/>
                <w:color w:val="3C3C3B"/>
                <w:sz w:val="16"/>
                <w:szCs w:val="16"/>
              </w:rPr>
              <w:t xml:space="preserve"> </w:t>
            </w:r>
            <w:r w:rsidRPr="00C90A02">
              <w:rPr>
                <w:rFonts w:ascii="Candara" w:hAnsi="Candara"/>
                <w:color w:val="3C3C3B"/>
                <w:sz w:val="16"/>
                <w:szCs w:val="16"/>
              </w:rPr>
              <w:t>staff have been made aware of the inhouse</w:t>
            </w:r>
            <w:r w:rsidR="00537807">
              <w:rPr>
                <w:rFonts w:ascii="Candara" w:hAnsi="Candara"/>
                <w:color w:val="3C3C3B"/>
                <w:sz w:val="16"/>
                <w:szCs w:val="16"/>
              </w:rPr>
              <w:t xml:space="preserve"> </w:t>
            </w:r>
            <w:r w:rsidRPr="00C90A02">
              <w:rPr>
                <w:rFonts w:ascii="Candara" w:hAnsi="Candara"/>
                <w:color w:val="3C3C3B"/>
                <w:sz w:val="16"/>
                <w:szCs w:val="16"/>
              </w:rPr>
              <w:t xml:space="preserve">policies on work-life balance, but does not include a note on the steps taken for implementation of the flexible work arrangements and family friendly policies. It’s recommended that the Office designs a plan on innovative steps for addressing workplace concerns, such as ramps for easing access to office buildings and sanitation facilities by the </w:t>
            </w:r>
            <w:r w:rsidR="00DE51B3" w:rsidRPr="00C90A02">
              <w:rPr>
                <w:rFonts w:ascii="Candara" w:hAnsi="Candara"/>
                <w:color w:val="3C3C3B"/>
                <w:sz w:val="16"/>
                <w:szCs w:val="16"/>
              </w:rPr>
              <w:t>physically challenged</w:t>
            </w:r>
            <w:r w:rsidRPr="00C90A02">
              <w:rPr>
                <w:rFonts w:ascii="Candara" w:hAnsi="Candara"/>
                <w:color w:val="3C3C3B"/>
                <w:sz w:val="16"/>
                <w:szCs w:val="16"/>
              </w:rPr>
              <w:t xml:space="preserve"> and expectant mothers; break-away rooms for prayers and lunch breaks; green spaces that enable staff to hold informal gender chats on personal experiences of parenting,</w:t>
            </w:r>
            <w:r w:rsidR="00537807">
              <w:rPr>
                <w:rFonts w:ascii="Candara" w:hAnsi="Candara"/>
                <w:color w:val="3C3C3B"/>
                <w:sz w:val="16"/>
                <w:szCs w:val="16"/>
              </w:rPr>
              <w:t xml:space="preserve"> </w:t>
            </w:r>
            <w:r w:rsidRPr="00C90A02">
              <w:rPr>
                <w:rFonts w:ascii="Candara" w:hAnsi="Candara"/>
                <w:color w:val="3C3C3B"/>
                <w:sz w:val="16"/>
                <w:szCs w:val="16"/>
              </w:rPr>
              <w:t>healthy lifestyles, workload distribution</w:t>
            </w:r>
          </w:p>
          <w:p w14:paraId="28D11B2B" w14:textId="4FB8CBE6" w:rsidR="00083E7C" w:rsidRPr="00C90A02" w:rsidRDefault="00083E7C" w:rsidP="00E27BAA">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and other real-life concerns; encouragement and support for nursing</w:t>
            </w:r>
            <w:r w:rsidR="00537807">
              <w:rPr>
                <w:rFonts w:ascii="Candara" w:hAnsi="Candara"/>
                <w:color w:val="3C3C3B"/>
                <w:sz w:val="16"/>
                <w:szCs w:val="16"/>
              </w:rPr>
              <w:t xml:space="preserve"> </w:t>
            </w:r>
            <w:r w:rsidRPr="00C90A02">
              <w:rPr>
                <w:rFonts w:ascii="Candara" w:hAnsi="Candara"/>
                <w:color w:val="3C3C3B"/>
                <w:sz w:val="16"/>
                <w:szCs w:val="16"/>
              </w:rPr>
              <w:t>mothers to bring their babies to workshops and learning events.</w:t>
            </w:r>
          </w:p>
          <w:p w14:paraId="41DB3A8B" w14:textId="134D989D" w:rsidR="00083E7C" w:rsidRPr="00C90A02" w:rsidRDefault="00083E7C" w:rsidP="00BF54C2">
            <w:pPr>
              <w:rPr>
                <w:rFonts w:ascii="Candara" w:eastAsia="Trebuchet MS" w:hAnsi="Candara" w:cs="Trebuchet MS"/>
                <w:color w:val="3C3C3B"/>
                <w:sz w:val="16"/>
                <w:szCs w:val="16"/>
                <w:bdr w:val="none" w:sz="0" w:space="0" w:color="auto"/>
              </w:rPr>
            </w:pPr>
          </w:p>
          <w:p w14:paraId="6AB869DA" w14:textId="64E4C0AE" w:rsidR="00083E7C" w:rsidRPr="00C90A02" w:rsidRDefault="00083E7C" w:rsidP="00BF54C2">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 xml:space="preserve">We have no locus to implement structural changes to a building we neither own </w:t>
            </w:r>
            <w:proofErr w:type="gramStart"/>
            <w:r w:rsidRPr="00C90A02">
              <w:rPr>
                <w:rFonts w:ascii="Candara" w:eastAsia="Trebuchet MS" w:hAnsi="Candara" w:cs="Trebuchet MS"/>
                <w:color w:val="3C3C3B"/>
                <w:sz w:val="16"/>
                <w:szCs w:val="16"/>
                <w:bdr w:val="none" w:sz="0" w:space="0" w:color="auto"/>
              </w:rPr>
              <w:t>or</w:t>
            </w:r>
            <w:proofErr w:type="gramEnd"/>
            <w:r w:rsidRPr="00C90A02">
              <w:rPr>
                <w:rFonts w:ascii="Candara" w:eastAsia="Trebuchet MS" w:hAnsi="Candara" w:cs="Trebuchet MS"/>
                <w:color w:val="3C3C3B"/>
                <w:sz w:val="16"/>
                <w:szCs w:val="16"/>
                <w:bdr w:val="none" w:sz="0" w:space="0" w:color="auto"/>
              </w:rPr>
              <w:t xml:space="preserve"> manage. We can show evidence of a request to the Landlord to enable wheelchair access etc. I believe the UNRCO has done so already.</w:t>
            </w:r>
          </w:p>
        </w:tc>
        <w:tc>
          <w:tcPr>
            <w:tcW w:w="4111" w:type="dxa"/>
            <w:tcBorders>
              <w:top w:val="nil"/>
            </w:tcBorders>
            <w:shd w:val="clear" w:color="auto" w:fill="E1F0E9"/>
          </w:tcPr>
          <w:p w14:paraId="49B10403" w14:textId="45E279CF" w:rsidR="00083E7C" w:rsidRPr="00960F3F" w:rsidRDefault="00083E7C" w:rsidP="008B02F1">
            <w:pPr>
              <w:pStyle w:val="TableParagraph"/>
              <w:tabs>
                <w:tab w:val="left" w:pos="387"/>
              </w:tabs>
              <w:spacing w:before="61" w:line="247" w:lineRule="auto"/>
              <w:ind w:right="210"/>
              <w:rPr>
                <w:rFonts w:ascii="Candara" w:hAnsi="Candara"/>
                <w:color w:val="3C3C3B"/>
                <w:sz w:val="18"/>
                <w:szCs w:val="18"/>
              </w:rPr>
            </w:pPr>
            <w:r w:rsidRPr="00960F3F">
              <w:rPr>
                <w:rFonts w:ascii="Candara" w:hAnsi="Candara"/>
                <w:noProof/>
                <w:sz w:val="18"/>
                <w:szCs w:val="18"/>
                <w:bdr w:val="nil"/>
              </w:rPr>
              <mc:AlternateContent>
                <mc:Choice Requires="wps">
                  <w:drawing>
                    <wp:anchor distT="0" distB="0" distL="114300" distR="114300" simplePos="0" relativeHeight="251723842" behindDoc="0" locked="0" layoutInCell="1" allowOverlap="1" wp14:anchorId="28DF21D4" wp14:editId="01A3482C">
                      <wp:simplePos x="0" y="0"/>
                      <wp:positionH relativeFrom="column">
                        <wp:posOffset>62026</wp:posOffset>
                      </wp:positionH>
                      <wp:positionV relativeFrom="paragraph">
                        <wp:posOffset>61849</wp:posOffset>
                      </wp:positionV>
                      <wp:extent cx="226771" cy="234087"/>
                      <wp:effectExtent l="0" t="0" r="1905" b="0"/>
                      <wp:wrapNone/>
                      <wp:docPr id="52" name="Oval 52"/>
                      <wp:cNvGraphicFramePr/>
                      <a:graphic xmlns:a="http://schemas.openxmlformats.org/drawingml/2006/main">
                        <a:graphicData uri="http://schemas.microsoft.com/office/word/2010/wordprocessingShape">
                          <wps:wsp>
                            <wps:cNvSpPr/>
                            <wps:spPr>
                              <a:xfrm>
                                <a:off x="0" y="0"/>
                                <a:ext cx="226771" cy="234087"/>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4313A05F" id="Oval 52" o:spid="_x0000_s1026" style="position:absolute;margin-left:4.9pt;margin-top:4.85pt;width:17.85pt;height:18.45pt;z-index:2517238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" fillcolor="#ffc000" stroked="f" strokeweight="1pt">
                      <v:stroke miterlimit="4" joinstyle="miter"/>
                      <v:textbox style="mso-fit-shape-to-text:t" inset="4pt,4pt,4pt,4pt"/>
                    </v:oval>
                  </w:pict>
                </mc:Fallback>
              </mc:AlternateContent>
            </w:r>
          </w:p>
          <w:p w14:paraId="70515B3A" w14:textId="7CF4F654" w:rsidR="00083E7C" w:rsidRPr="00960F3F" w:rsidRDefault="00083E7C" w:rsidP="008B02F1">
            <w:pPr>
              <w:pStyle w:val="TableParagraph"/>
              <w:tabs>
                <w:tab w:val="left" w:pos="387"/>
              </w:tabs>
              <w:spacing w:before="61" w:line="247" w:lineRule="auto"/>
              <w:ind w:right="210"/>
              <w:rPr>
                <w:rFonts w:ascii="Candara" w:hAnsi="Candara"/>
                <w:color w:val="3C3C3B"/>
                <w:sz w:val="18"/>
                <w:szCs w:val="18"/>
              </w:rPr>
            </w:pPr>
          </w:p>
          <w:p w14:paraId="6DB58ECE" w14:textId="7C8CA799" w:rsidR="00083E7C" w:rsidRPr="00960F3F" w:rsidRDefault="00083E7C" w:rsidP="00083E7C">
            <w:pPr>
              <w:rPr>
                <w:rFonts w:ascii="Candara" w:eastAsia="Times New Roman" w:hAnsi="Candara"/>
                <w:sz w:val="18"/>
                <w:szCs w:val="18"/>
                <w:lang w:val="en-GB"/>
              </w:rPr>
            </w:pPr>
            <w:r w:rsidRPr="00960F3F">
              <w:rPr>
                <w:rFonts w:ascii="Candara" w:eastAsia="Trebuchet MS" w:hAnsi="Candara" w:cs="Trebuchet MS"/>
                <w:b/>
                <w:bCs/>
                <w:color w:val="3C3C3B"/>
                <w:sz w:val="18"/>
                <w:szCs w:val="18"/>
                <w:bdr w:val="none" w:sz="0" w:space="0" w:color="auto"/>
              </w:rPr>
              <w:t>Action 1:</w:t>
            </w:r>
            <w:r w:rsidRPr="00960F3F">
              <w:rPr>
                <w:rFonts w:ascii="Candara" w:eastAsia="Trebuchet MS" w:hAnsi="Candara" w:cs="Trebuchet MS"/>
                <w:b/>
                <w:bCs/>
                <w:color w:val="3C3C3B"/>
                <w:sz w:val="18"/>
                <w:szCs w:val="18"/>
                <w:u w:val="single"/>
                <w:bdr w:val="none" w:sz="0" w:space="0" w:color="auto"/>
              </w:rPr>
              <w:t xml:space="preserve"> </w:t>
            </w:r>
            <w:r w:rsidRPr="00960F3F">
              <w:rPr>
                <w:rFonts w:ascii="Candara" w:eastAsia="Times New Roman" w:hAnsi="Candara"/>
                <w:sz w:val="18"/>
                <w:szCs w:val="18"/>
                <w:lang w:val="en-GB"/>
              </w:rPr>
              <w:t xml:space="preserve">Resident Representative to re-distribute the Bureau of Management Policy advisory on work life balance. </w:t>
            </w:r>
            <w:r w:rsidR="008E4417" w:rsidRPr="00960F3F">
              <w:rPr>
                <w:rFonts w:ascii="Candara" w:eastAsia="Times New Roman" w:hAnsi="Candara"/>
                <w:sz w:val="18"/>
                <w:szCs w:val="18"/>
                <w:lang w:val="en-GB"/>
              </w:rPr>
              <w:t xml:space="preserve"> </w:t>
            </w:r>
            <w:r w:rsidR="008E4417" w:rsidRPr="00960F3F">
              <w:rPr>
                <w:rFonts w:ascii="Candara" w:eastAsia="Times New Roman" w:hAnsi="Candara"/>
                <w:b/>
                <w:bCs/>
                <w:sz w:val="18"/>
                <w:szCs w:val="18"/>
                <w:lang w:val="en-GB"/>
              </w:rPr>
              <w:t>COMPLETED</w:t>
            </w:r>
          </w:p>
          <w:p w14:paraId="0632E978" w14:textId="77777777" w:rsidR="00206F91" w:rsidRDefault="00206F91" w:rsidP="00083E7C">
            <w:pPr>
              <w:rPr>
                <w:rFonts w:ascii="Candara" w:eastAsia="Times New Roman" w:hAnsi="Candara"/>
                <w:b/>
                <w:bCs/>
                <w:sz w:val="18"/>
                <w:szCs w:val="18"/>
                <w:lang w:val="en-GB"/>
              </w:rPr>
            </w:pPr>
          </w:p>
          <w:p w14:paraId="3AC6A20A" w14:textId="6359C6F7" w:rsidR="00083E7C" w:rsidRPr="00960F3F" w:rsidRDefault="00083E7C" w:rsidP="00083E7C">
            <w:pPr>
              <w:rPr>
                <w:rFonts w:ascii="Candara" w:eastAsia="Trebuchet MS" w:hAnsi="Candara" w:cs="Trebuchet MS"/>
                <w:b/>
                <w:bCs/>
                <w:color w:val="3C3C3B"/>
                <w:sz w:val="18"/>
                <w:szCs w:val="18"/>
                <w:bdr w:val="none" w:sz="0" w:space="0" w:color="auto"/>
              </w:rPr>
            </w:pPr>
            <w:r w:rsidRPr="00960F3F">
              <w:rPr>
                <w:rFonts w:ascii="Candara" w:eastAsia="Times New Roman" w:hAnsi="Candara"/>
                <w:b/>
                <w:bCs/>
                <w:sz w:val="18"/>
                <w:szCs w:val="18"/>
                <w:lang w:val="en-GB"/>
              </w:rPr>
              <w:t>Action 2:</w:t>
            </w:r>
            <w:r w:rsidRPr="00960F3F">
              <w:rPr>
                <w:rFonts w:ascii="Candara" w:eastAsia="Times New Roman" w:hAnsi="Candara"/>
                <w:sz w:val="18"/>
                <w:szCs w:val="18"/>
                <w:lang w:val="en-GB"/>
              </w:rPr>
              <w:t xml:space="preserve"> Upload prior emails shared locally on same. </w:t>
            </w:r>
            <w:r w:rsidRPr="00960F3F">
              <w:rPr>
                <w:rFonts w:ascii="Candara" w:eastAsia="Trebuchet MS" w:hAnsi="Candara" w:cs="Trebuchet MS"/>
                <w:color w:val="3C3C3B"/>
                <w:sz w:val="18"/>
                <w:szCs w:val="18"/>
                <w:bdr w:val="none" w:sz="0" w:space="0" w:color="auto"/>
              </w:rPr>
              <w:t>Email on the Review, revise and disseminate work/life balance and family friendly policies of the office – including teleworking arrangements, staff working on roster</w:t>
            </w:r>
            <w:r w:rsidR="00D10B61" w:rsidRPr="00960F3F">
              <w:rPr>
                <w:rFonts w:ascii="Candara" w:eastAsia="Trebuchet MS" w:hAnsi="Candara" w:cs="Trebuchet MS"/>
                <w:b/>
                <w:bCs/>
                <w:color w:val="3C3C3B"/>
                <w:sz w:val="18"/>
                <w:szCs w:val="18"/>
                <w:bdr w:val="none" w:sz="0" w:space="0" w:color="auto"/>
              </w:rPr>
              <w:t>.</w:t>
            </w:r>
            <w:r w:rsidR="008E4417" w:rsidRPr="00960F3F">
              <w:rPr>
                <w:rFonts w:ascii="Candara" w:eastAsia="Trebuchet MS" w:hAnsi="Candara" w:cs="Trebuchet MS"/>
                <w:b/>
                <w:bCs/>
                <w:color w:val="3C3C3B"/>
                <w:sz w:val="18"/>
                <w:szCs w:val="18"/>
                <w:bdr w:val="none" w:sz="0" w:space="0" w:color="auto"/>
              </w:rPr>
              <w:t xml:space="preserve"> COMPLETED</w:t>
            </w:r>
          </w:p>
          <w:p w14:paraId="4FAE36E1" w14:textId="77777777" w:rsidR="00206F91" w:rsidRDefault="00206F91" w:rsidP="00083E7C">
            <w:pPr>
              <w:pStyle w:val="TableParagraph"/>
              <w:tabs>
                <w:tab w:val="left" w:pos="387"/>
              </w:tabs>
              <w:spacing w:before="61" w:line="247" w:lineRule="auto"/>
              <w:ind w:left="0" w:right="210"/>
              <w:rPr>
                <w:rFonts w:ascii="Candara" w:hAnsi="Candara"/>
                <w:b/>
                <w:bCs/>
                <w:color w:val="3C3C3B"/>
                <w:sz w:val="18"/>
                <w:szCs w:val="18"/>
              </w:rPr>
            </w:pPr>
          </w:p>
          <w:p w14:paraId="6FF9771C" w14:textId="6A335E1C" w:rsidR="00083E7C" w:rsidRPr="00960F3F" w:rsidRDefault="00083E7C" w:rsidP="00083E7C">
            <w:pPr>
              <w:pStyle w:val="TableParagraph"/>
              <w:tabs>
                <w:tab w:val="left" w:pos="387"/>
              </w:tabs>
              <w:spacing w:before="61" w:line="247" w:lineRule="auto"/>
              <w:ind w:left="0" w:right="210"/>
              <w:rPr>
                <w:rFonts w:ascii="Candara" w:hAnsi="Candara"/>
                <w:color w:val="3C3C3B"/>
                <w:sz w:val="18"/>
                <w:szCs w:val="18"/>
              </w:rPr>
            </w:pPr>
            <w:r w:rsidRPr="00960F3F">
              <w:rPr>
                <w:rFonts w:ascii="Candara" w:hAnsi="Candara"/>
                <w:b/>
                <w:bCs/>
                <w:color w:val="3C3C3B"/>
                <w:sz w:val="18"/>
                <w:szCs w:val="18"/>
              </w:rPr>
              <w:t xml:space="preserve">Action </w:t>
            </w:r>
            <w:r w:rsidR="00DE51B3" w:rsidRPr="00960F3F">
              <w:rPr>
                <w:rFonts w:ascii="Candara" w:hAnsi="Candara"/>
                <w:b/>
                <w:bCs/>
                <w:color w:val="3C3C3B"/>
                <w:sz w:val="18"/>
                <w:szCs w:val="18"/>
              </w:rPr>
              <w:t>3</w:t>
            </w:r>
            <w:r w:rsidRPr="00960F3F">
              <w:rPr>
                <w:rFonts w:ascii="Candara" w:hAnsi="Candara"/>
                <w:b/>
                <w:bCs/>
                <w:color w:val="3C3C3B"/>
                <w:sz w:val="18"/>
                <w:szCs w:val="18"/>
              </w:rPr>
              <w:t>:</w:t>
            </w:r>
            <w:r w:rsidRPr="00960F3F">
              <w:rPr>
                <w:rFonts w:ascii="Candara" w:hAnsi="Candara"/>
                <w:color w:val="3C3C3B"/>
                <w:sz w:val="18"/>
                <w:szCs w:val="18"/>
              </w:rPr>
              <w:t xml:space="preserve"> </w:t>
            </w:r>
            <w:r w:rsidR="00960F3F" w:rsidRPr="00960F3F">
              <w:rPr>
                <w:rFonts w:ascii="Candara" w:hAnsi="Candara"/>
                <w:color w:val="3C3C3B"/>
                <w:sz w:val="18"/>
                <w:szCs w:val="18"/>
              </w:rPr>
              <w:t xml:space="preserve">Upload </w:t>
            </w:r>
            <w:r w:rsidRPr="00960F3F">
              <w:rPr>
                <w:rFonts w:ascii="Candara" w:hAnsi="Candara"/>
                <w:color w:val="3C3C3B"/>
                <w:sz w:val="18"/>
                <w:szCs w:val="18"/>
              </w:rPr>
              <w:t>List of Staff who have availed of these provisions</w:t>
            </w:r>
            <w:r w:rsidR="008E4417" w:rsidRPr="00960F3F">
              <w:rPr>
                <w:rFonts w:ascii="Candara" w:hAnsi="Candara"/>
                <w:color w:val="3C3C3B"/>
                <w:sz w:val="18"/>
                <w:szCs w:val="18"/>
              </w:rPr>
              <w:t xml:space="preserve">. </w:t>
            </w:r>
            <w:r w:rsidR="008E4417" w:rsidRPr="00960F3F">
              <w:rPr>
                <w:rFonts w:ascii="Candara" w:hAnsi="Candara"/>
                <w:b/>
                <w:bCs/>
                <w:color w:val="FF0000"/>
                <w:sz w:val="18"/>
                <w:szCs w:val="18"/>
              </w:rPr>
              <w:t>PENDING</w:t>
            </w:r>
          </w:p>
          <w:p w14:paraId="0C03581C" w14:textId="77777777" w:rsidR="00D10B61" w:rsidRPr="00960F3F" w:rsidRDefault="00D10B61" w:rsidP="00083E7C">
            <w:pPr>
              <w:pStyle w:val="TableParagraph"/>
              <w:tabs>
                <w:tab w:val="left" w:pos="387"/>
              </w:tabs>
              <w:spacing w:before="61" w:line="247" w:lineRule="auto"/>
              <w:ind w:left="0" w:right="210"/>
              <w:rPr>
                <w:rFonts w:ascii="Candara" w:hAnsi="Candara"/>
                <w:color w:val="3C3C3B"/>
                <w:sz w:val="18"/>
                <w:szCs w:val="18"/>
              </w:rPr>
            </w:pPr>
          </w:p>
          <w:p w14:paraId="4A9DE7E6" w14:textId="7A653E11" w:rsidR="00D10B61" w:rsidRPr="00960F3F" w:rsidRDefault="00D10B61" w:rsidP="00D10B61">
            <w:pPr>
              <w:pStyle w:val="TableParagraph"/>
              <w:tabs>
                <w:tab w:val="left" w:pos="387"/>
              </w:tabs>
              <w:spacing w:line="247" w:lineRule="auto"/>
              <w:ind w:left="0" w:right="210"/>
              <w:rPr>
                <w:rFonts w:ascii="Candara" w:hAnsi="Candara"/>
                <w:b/>
                <w:bCs/>
                <w:color w:val="FF0000"/>
                <w:sz w:val="18"/>
                <w:szCs w:val="18"/>
              </w:rPr>
            </w:pPr>
            <w:r w:rsidRPr="00960F3F">
              <w:rPr>
                <w:rFonts w:ascii="Candara" w:hAnsi="Candara"/>
                <w:b/>
                <w:bCs/>
                <w:color w:val="FF0000"/>
                <w:sz w:val="18"/>
                <w:szCs w:val="18"/>
              </w:rPr>
              <w:t>Resident Representative</w:t>
            </w:r>
          </w:p>
          <w:p w14:paraId="63836861" w14:textId="660E3897" w:rsidR="00083E7C" w:rsidRPr="00960F3F" w:rsidRDefault="00083E7C" w:rsidP="00D10B61">
            <w:pPr>
              <w:pStyle w:val="TableParagraph"/>
              <w:tabs>
                <w:tab w:val="left" w:pos="387"/>
              </w:tabs>
              <w:spacing w:line="247" w:lineRule="auto"/>
              <w:ind w:left="0" w:right="210"/>
              <w:rPr>
                <w:rFonts w:ascii="Candara" w:hAnsi="Candara"/>
                <w:b/>
                <w:bCs/>
                <w:color w:val="FF0000"/>
                <w:sz w:val="18"/>
                <w:szCs w:val="18"/>
              </w:rPr>
            </w:pPr>
            <w:r w:rsidRPr="00960F3F">
              <w:rPr>
                <w:rFonts w:ascii="Candara" w:hAnsi="Candara"/>
                <w:b/>
                <w:bCs/>
                <w:color w:val="FF0000"/>
                <w:sz w:val="18"/>
                <w:szCs w:val="18"/>
              </w:rPr>
              <w:t>International Operations Manager</w:t>
            </w:r>
          </w:p>
          <w:p w14:paraId="1E088FEB" w14:textId="7C875CA1" w:rsidR="00083E7C" w:rsidRPr="00960F3F" w:rsidRDefault="00083E7C" w:rsidP="008B02F1">
            <w:pPr>
              <w:pStyle w:val="TableParagraph"/>
              <w:tabs>
                <w:tab w:val="left" w:pos="387"/>
              </w:tabs>
              <w:spacing w:before="61" w:line="247" w:lineRule="auto"/>
              <w:ind w:right="210"/>
              <w:rPr>
                <w:rFonts w:ascii="Candara" w:hAnsi="Candara"/>
                <w:color w:val="3C3C3B"/>
                <w:sz w:val="18"/>
                <w:szCs w:val="18"/>
              </w:rPr>
            </w:pPr>
          </w:p>
        </w:tc>
      </w:tr>
      <w:tr w:rsidR="00083E7C" w:rsidRPr="00C90A02" w14:paraId="37607BEC" w14:textId="4985F23A" w:rsidTr="00A471AA">
        <w:trPr>
          <w:trHeight w:val="519"/>
        </w:trPr>
        <w:tc>
          <w:tcPr>
            <w:tcW w:w="2268" w:type="dxa"/>
            <w:tcBorders>
              <w:left w:val="nil"/>
            </w:tcBorders>
            <w:shd w:val="clear" w:color="auto" w:fill="E1F0E9"/>
          </w:tcPr>
          <w:p w14:paraId="2E54B6C9" w14:textId="77777777" w:rsidR="00083E7C" w:rsidRPr="004D6856" w:rsidRDefault="00083E7C" w:rsidP="00624D33">
            <w:pPr>
              <w:pStyle w:val="TableParagraph"/>
              <w:spacing w:before="82" w:line="237" w:lineRule="auto"/>
              <w:ind w:left="141" w:right="394"/>
              <w:rPr>
                <w:rFonts w:ascii="Candara" w:hAnsi="Candara"/>
                <w:b/>
                <w:bCs/>
                <w:color w:val="3C3C3B"/>
                <w:sz w:val="18"/>
                <w:szCs w:val="18"/>
              </w:rPr>
            </w:pPr>
            <w:r w:rsidRPr="004D6856">
              <w:rPr>
                <w:rFonts w:ascii="Candara" w:hAnsi="Candara"/>
                <w:b/>
                <w:bCs/>
                <w:color w:val="3C3C3B"/>
                <w:sz w:val="18"/>
                <w:szCs w:val="18"/>
              </w:rPr>
              <w:t>3.4 Gender parity targets achieved (45% personnel at all levels should be women).</w:t>
            </w:r>
          </w:p>
        </w:tc>
        <w:tc>
          <w:tcPr>
            <w:tcW w:w="3402" w:type="dxa"/>
            <w:shd w:val="clear" w:color="auto" w:fill="E1F0E9"/>
          </w:tcPr>
          <w:p w14:paraId="744DF32A" w14:textId="27D41FDD" w:rsidR="00083E7C" w:rsidRPr="00C90A02" w:rsidRDefault="00083E7C" w:rsidP="00624D33">
            <w:pPr>
              <w:pStyle w:val="TableParagraph"/>
              <w:spacing w:before="63" w:line="247" w:lineRule="auto"/>
              <w:ind w:right="272"/>
              <w:rPr>
                <w:rFonts w:ascii="Candara" w:hAnsi="Candara"/>
                <w:b/>
                <w:bCs/>
                <w:color w:val="3C3C3B"/>
                <w:sz w:val="16"/>
                <w:szCs w:val="16"/>
              </w:rPr>
            </w:pPr>
            <w:r w:rsidRPr="00C90A02">
              <w:rPr>
                <w:rFonts w:ascii="Candara" w:hAnsi="Candara"/>
                <w:b/>
                <w:bCs/>
                <w:color w:val="3C3C3B"/>
                <w:sz w:val="16"/>
                <w:szCs w:val="16"/>
              </w:rPr>
              <w:t xml:space="preserve">3.4.1 </w:t>
            </w:r>
            <w:proofErr w:type="gramStart"/>
            <w:r w:rsidRPr="00C90A02">
              <w:rPr>
                <w:rFonts w:ascii="Candara" w:hAnsi="Candara"/>
                <w:color w:val="3C3C3B"/>
                <w:sz w:val="16"/>
                <w:szCs w:val="16"/>
              </w:rPr>
              <w:t>Review regularly</w:t>
            </w:r>
            <w:proofErr w:type="gramEnd"/>
            <w:r w:rsidRPr="00C90A02">
              <w:rPr>
                <w:rFonts w:ascii="Candara" w:hAnsi="Candara"/>
                <w:color w:val="3C3C3B"/>
                <w:sz w:val="16"/>
                <w:szCs w:val="16"/>
              </w:rPr>
              <w:t xml:space="preserve"> gender parity indicators from corporate dashboards. </w:t>
            </w:r>
          </w:p>
        </w:tc>
        <w:tc>
          <w:tcPr>
            <w:tcW w:w="4111" w:type="dxa"/>
            <w:shd w:val="clear" w:color="auto" w:fill="E1F0E9"/>
          </w:tcPr>
          <w:p w14:paraId="691A28AC" w14:textId="70F985DE" w:rsidR="00083E7C" w:rsidRPr="00C90A02" w:rsidRDefault="00083E7C" w:rsidP="00C00120">
            <w:pPr>
              <w:rPr>
                <w:rFonts w:ascii="Candara" w:eastAsia="Trebuchet MS" w:hAnsi="Candara" w:cs="Trebuchet MS"/>
                <w:b/>
                <w:bCs/>
                <w:color w:val="3C3C3B"/>
                <w:sz w:val="16"/>
                <w:szCs w:val="16"/>
                <w:u w:val="single"/>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eastAsia="Trebuchet MS" w:hAnsi="Candara" w:cs="Trebuchet MS"/>
                <w:color w:val="3C3C3B"/>
                <w:sz w:val="16"/>
                <w:szCs w:val="16"/>
                <w:bdr w:val="none" w:sz="0" w:space="0" w:color="auto"/>
              </w:rPr>
              <w:t>Country Office's gender parity data by using the Atlas Snapshot, please indicate your office's "Gender Distribution by Grade" and overall "Gender Distribution."</w:t>
            </w:r>
          </w:p>
          <w:p w14:paraId="32F61B71" w14:textId="5FB2EFBA" w:rsidR="00083E7C" w:rsidRPr="00C90A02" w:rsidRDefault="00083E7C" w:rsidP="00233972">
            <w:pPr>
              <w:pStyle w:val="TableParagraph"/>
              <w:spacing w:before="3" w:line="247" w:lineRule="auto"/>
              <w:ind w:left="0" w:right="83"/>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The Office is doing well on gender parity, as 57.45% of staff are women compared</w:t>
            </w:r>
          </w:p>
          <w:p w14:paraId="5C840321" w14:textId="13D8639D" w:rsidR="00083E7C" w:rsidRPr="00C90A02" w:rsidRDefault="00083E7C" w:rsidP="00233972">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to 42.55% of who are men.</w:t>
            </w:r>
          </w:p>
          <w:p w14:paraId="07AFBE63" w14:textId="3AAEA8DD" w:rsidR="00083E7C" w:rsidRPr="00C90A02" w:rsidRDefault="00083E7C" w:rsidP="00DE51B3">
            <w:pPr>
              <w:pStyle w:val="TableParagraph"/>
              <w:spacing w:before="3" w:line="247" w:lineRule="auto"/>
              <w:ind w:left="0" w:right="83"/>
              <w:rPr>
                <w:rFonts w:ascii="Candara" w:hAnsi="Candara"/>
                <w:color w:val="3C3C3B"/>
                <w:sz w:val="20"/>
                <w:szCs w:val="20"/>
                <w:u w:val="single"/>
              </w:rPr>
            </w:pPr>
          </w:p>
        </w:tc>
        <w:tc>
          <w:tcPr>
            <w:tcW w:w="4111" w:type="dxa"/>
            <w:shd w:val="clear" w:color="auto" w:fill="E1F0E9"/>
          </w:tcPr>
          <w:p w14:paraId="7F54A077" w14:textId="4BA4029B" w:rsidR="00083E7C" w:rsidRPr="00960F3F" w:rsidRDefault="00083E7C" w:rsidP="00624D33">
            <w:pPr>
              <w:pStyle w:val="TableParagraph"/>
              <w:spacing w:before="2" w:line="247" w:lineRule="auto"/>
              <w:ind w:left="103" w:right="206"/>
              <w:rPr>
                <w:rFonts w:ascii="Candara" w:hAnsi="Candara"/>
                <w:b/>
                <w:bCs/>
                <w:color w:val="3C3C3B"/>
                <w:sz w:val="18"/>
                <w:szCs w:val="18"/>
              </w:rPr>
            </w:pPr>
            <w:r w:rsidRPr="00960F3F">
              <w:rPr>
                <w:rFonts w:ascii="Candara" w:hAnsi="Candara"/>
                <w:noProof/>
                <w:sz w:val="18"/>
                <w:szCs w:val="18"/>
                <w:bdr w:val="nil"/>
              </w:rPr>
              <mc:AlternateContent>
                <mc:Choice Requires="wps">
                  <w:drawing>
                    <wp:anchor distT="0" distB="0" distL="114300" distR="114300" simplePos="0" relativeHeight="251724866" behindDoc="0" locked="0" layoutInCell="1" allowOverlap="1" wp14:anchorId="4595EDE9" wp14:editId="74ABCAAB">
                      <wp:simplePos x="0" y="0"/>
                      <wp:positionH relativeFrom="column">
                        <wp:posOffset>38735</wp:posOffset>
                      </wp:positionH>
                      <wp:positionV relativeFrom="paragraph">
                        <wp:posOffset>62230</wp:posOffset>
                      </wp:positionV>
                      <wp:extent cx="204825" cy="212141"/>
                      <wp:effectExtent l="0" t="0" r="5080" b="0"/>
                      <wp:wrapNone/>
                      <wp:docPr id="53" name="Oval 53"/>
                      <wp:cNvGraphicFramePr/>
                      <a:graphic xmlns:a="http://schemas.openxmlformats.org/drawingml/2006/main">
                        <a:graphicData uri="http://schemas.microsoft.com/office/word/2010/wordprocessingShape">
                          <wps:wsp>
                            <wps:cNvSpPr/>
                            <wps:spPr>
                              <a:xfrm>
                                <a:off x="0" y="0"/>
                                <a:ext cx="204825" cy="212141"/>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9417E" id="Oval 53" o:spid="_x0000_s1026" style="position:absolute;margin-left:3.05pt;margin-top:4.9pt;width:16.15pt;height:16.7pt;z-index:2517248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" fillcolor="#00b050" stroked="f" strokeweight="1pt">
                      <v:stroke miterlimit="4" joinstyle="miter"/>
                      <v:textbox inset="4pt,4pt,4pt,4pt"/>
                    </v:oval>
                  </w:pict>
                </mc:Fallback>
              </mc:AlternateContent>
            </w:r>
          </w:p>
          <w:p w14:paraId="5AF9950B" w14:textId="5DE09788" w:rsidR="00083E7C" w:rsidRPr="00960F3F" w:rsidRDefault="00083E7C" w:rsidP="00624D33">
            <w:pPr>
              <w:pStyle w:val="TableParagraph"/>
              <w:spacing w:before="2" w:line="247" w:lineRule="auto"/>
              <w:ind w:left="103" w:right="206"/>
              <w:rPr>
                <w:rFonts w:ascii="Candara" w:hAnsi="Candara"/>
                <w:b/>
                <w:bCs/>
                <w:color w:val="3C3C3B"/>
                <w:sz w:val="18"/>
                <w:szCs w:val="18"/>
              </w:rPr>
            </w:pPr>
          </w:p>
          <w:p w14:paraId="5DC8A6E4" w14:textId="2AFE5D79" w:rsidR="00DE51B3" w:rsidRPr="00960F3F" w:rsidRDefault="00DE51B3" w:rsidP="00DE51B3">
            <w:pPr>
              <w:pStyle w:val="TableParagraph"/>
              <w:spacing w:before="2" w:line="247" w:lineRule="auto"/>
              <w:ind w:left="103" w:right="206"/>
              <w:rPr>
                <w:rFonts w:ascii="Candara" w:hAnsi="Candara"/>
                <w:color w:val="3C3C3B"/>
                <w:sz w:val="18"/>
                <w:szCs w:val="18"/>
              </w:rPr>
            </w:pPr>
            <w:r w:rsidRPr="00960F3F">
              <w:rPr>
                <w:rFonts w:ascii="Candara" w:hAnsi="Candara"/>
                <w:b/>
                <w:bCs/>
                <w:color w:val="3C3C3B"/>
                <w:sz w:val="18"/>
                <w:szCs w:val="18"/>
              </w:rPr>
              <w:t xml:space="preserve">Action: </w:t>
            </w:r>
            <w:r w:rsidRPr="00960F3F">
              <w:rPr>
                <w:rFonts w:ascii="Candara" w:hAnsi="Candara"/>
                <w:color w:val="3C3C3B"/>
                <w:sz w:val="18"/>
                <w:szCs w:val="18"/>
              </w:rPr>
              <w:t>Monitor corporate dashboards and maintain proactive recruitment policy. Meeting this benchmark in the Baseline assessment</w:t>
            </w:r>
            <w:r w:rsidR="00F02F6C" w:rsidRPr="00960F3F">
              <w:rPr>
                <w:rFonts w:ascii="Candara" w:hAnsi="Candara"/>
                <w:color w:val="3C3C3B"/>
                <w:sz w:val="18"/>
                <w:szCs w:val="18"/>
              </w:rPr>
              <w:t xml:space="preserve">. </w:t>
            </w:r>
            <w:r w:rsidR="00F02F6C" w:rsidRPr="00960F3F">
              <w:rPr>
                <w:rFonts w:ascii="Candara" w:hAnsi="Candara"/>
                <w:b/>
                <w:bCs/>
                <w:color w:val="3C3C3B"/>
                <w:sz w:val="18"/>
                <w:szCs w:val="18"/>
              </w:rPr>
              <w:t>COMPLETED</w:t>
            </w:r>
          </w:p>
          <w:p w14:paraId="17CDFA8F" w14:textId="52BF6D39" w:rsidR="00DE51B3" w:rsidRPr="00960F3F" w:rsidRDefault="00DE51B3" w:rsidP="00624D33">
            <w:pPr>
              <w:pStyle w:val="TableParagraph"/>
              <w:spacing w:before="2" w:line="247" w:lineRule="auto"/>
              <w:ind w:left="103" w:right="206"/>
              <w:rPr>
                <w:rFonts w:ascii="Candara" w:hAnsi="Candara"/>
                <w:b/>
                <w:bCs/>
                <w:color w:val="3C3C3B"/>
                <w:sz w:val="18"/>
                <w:szCs w:val="18"/>
              </w:rPr>
            </w:pPr>
          </w:p>
          <w:p w14:paraId="14CDF455" w14:textId="715F680B" w:rsidR="00DE51B3" w:rsidRPr="00960F3F" w:rsidRDefault="00DE51B3" w:rsidP="00624D33">
            <w:pPr>
              <w:pStyle w:val="TableParagraph"/>
              <w:spacing w:before="2" w:line="247" w:lineRule="auto"/>
              <w:ind w:left="103" w:right="206"/>
              <w:rPr>
                <w:rFonts w:ascii="Candara" w:hAnsi="Candara"/>
                <w:b/>
                <w:bCs/>
                <w:color w:val="FF0000"/>
                <w:sz w:val="18"/>
                <w:szCs w:val="18"/>
              </w:rPr>
            </w:pPr>
            <w:r w:rsidRPr="00960F3F">
              <w:rPr>
                <w:rFonts w:ascii="Candara" w:hAnsi="Candara"/>
                <w:b/>
                <w:bCs/>
                <w:color w:val="FF0000"/>
                <w:sz w:val="18"/>
                <w:szCs w:val="18"/>
              </w:rPr>
              <w:t>Senior Management</w:t>
            </w:r>
          </w:p>
          <w:p w14:paraId="32AA7C54" w14:textId="75B765EC" w:rsidR="00083E7C" w:rsidRPr="00960F3F" w:rsidRDefault="00083E7C" w:rsidP="00624D33">
            <w:pPr>
              <w:pStyle w:val="TableParagraph"/>
              <w:spacing w:before="2" w:line="247" w:lineRule="auto"/>
              <w:ind w:left="103" w:right="206"/>
              <w:rPr>
                <w:rFonts w:ascii="Candara" w:hAnsi="Candara"/>
                <w:color w:val="3C3C3B"/>
                <w:sz w:val="18"/>
                <w:szCs w:val="18"/>
              </w:rPr>
            </w:pPr>
            <w:r w:rsidRPr="00960F3F">
              <w:rPr>
                <w:rFonts w:ascii="Candara" w:hAnsi="Candara"/>
                <w:b/>
                <w:bCs/>
                <w:color w:val="FF0000"/>
                <w:sz w:val="18"/>
                <w:szCs w:val="18"/>
              </w:rPr>
              <w:t>HR Assistant</w:t>
            </w:r>
            <w:r w:rsidRPr="00960F3F">
              <w:rPr>
                <w:rFonts w:ascii="Candara" w:hAnsi="Candara"/>
                <w:noProof/>
                <w:color w:val="FF0000"/>
                <w:sz w:val="18"/>
                <w:szCs w:val="18"/>
                <w:bdr w:val="nil"/>
              </w:rPr>
              <w:t xml:space="preserve"> </w:t>
            </w:r>
          </w:p>
        </w:tc>
      </w:tr>
      <w:tr w:rsidR="00083E7C" w:rsidRPr="00C90A02" w14:paraId="1BD10490" w14:textId="51707383" w:rsidTr="00DE035A">
        <w:trPr>
          <w:trHeight w:val="231"/>
        </w:trPr>
        <w:tc>
          <w:tcPr>
            <w:tcW w:w="13892" w:type="dxa"/>
            <w:gridSpan w:val="4"/>
            <w:tcBorders>
              <w:left w:val="nil"/>
            </w:tcBorders>
            <w:shd w:val="clear" w:color="auto" w:fill="E1F0E9"/>
          </w:tcPr>
          <w:p w14:paraId="620C4FFD" w14:textId="11870460" w:rsidR="00083E7C" w:rsidRPr="00960F3F" w:rsidRDefault="00083E7C" w:rsidP="00624D33">
            <w:pPr>
              <w:pStyle w:val="TableParagraph"/>
              <w:spacing w:before="2" w:line="247" w:lineRule="auto"/>
              <w:ind w:left="103" w:right="206"/>
              <w:rPr>
                <w:rFonts w:ascii="Candara" w:hAnsi="Candara"/>
                <w:color w:val="71C251"/>
                <w:sz w:val="18"/>
                <w:szCs w:val="18"/>
              </w:rPr>
            </w:pPr>
            <w:r w:rsidRPr="00960F3F">
              <w:rPr>
                <w:rFonts w:ascii="Candara" w:hAnsi="Candara"/>
                <w:color w:val="71C251"/>
                <w:sz w:val="18"/>
                <w:szCs w:val="18"/>
              </w:rPr>
              <w:t>INDICATOR 3.C OPEN AND PARTICIPATORY PROCESS</w:t>
            </w:r>
          </w:p>
        </w:tc>
      </w:tr>
      <w:tr w:rsidR="00083E7C" w:rsidRPr="00C90A02" w14:paraId="3672D963" w14:textId="0D65903A" w:rsidTr="00A471AA">
        <w:trPr>
          <w:trHeight w:val="60"/>
        </w:trPr>
        <w:tc>
          <w:tcPr>
            <w:tcW w:w="2268" w:type="dxa"/>
            <w:tcBorders>
              <w:left w:val="nil"/>
            </w:tcBorders>
            <w:shd w:val="clear" w:color="auto" w:fill="E1F0E9"/>
          </w:tcPr>
          <w:p w14:paraId="3CA8CE39" w14:textId="050E325D" w:rsidR="00083E7C" w:rsidRPr="004D6856" w:rsidRDefault="00083E7C" w:rsidP="00575013">
            <w:pPr>
              <w:pStyle w:val="TableParagraph"/>
              <w:spacing w:before="82" w:line="237" w:lineRule="auto"/>
              <w:ind w:left="141" w:right="394"/>
              <w:rPr>
                <w:rFonts w:ascii="Candara" w:hAnsi="Candara"/>
                <w:b/>
                <w:bCs/>
                <w:color w:val="3C3C3B"/>
                <w:sz w:val="18"/>
                <w:szCs w:val="18"/>
              </w:rPr>
            </w:pPr>
            <w:r w:rsidRPr="004D6856">
              <w:rPr>
                <w:rFonts w:ascii="Candara" w:hAnsi="Candara"/>
                <w:b/>
                <w:bCs/>
                <w:color w:val="3C3C3B"/>
                <w:sz w:val="18"/>
                <w:szCs w:val="18"/>
              </w:rPr>
              <w:t>3.5 At least 70% of personnel feel that CO management deals effectively with conflicts and grievances in the office.</w:t>
            </w:r>
          </w:p>
        </w:tc>
        <w:tc>
          <w:tcPr>
            <w:tcW w:w="3402" w:type="dxa"/>
            <w:shd w:val="clear" w:color="auto" w:fill="E1F0E9"/>
          </w:tcPr>
          <w:p w14:paraId="7502D7F9" w14:textId="05E44D18" w:rsidR="00083E7C" w:rsidRPr="00C90A02" w:rsidRDefault="00083E7C" w:rsidP="00575013">
            <w:pPr>
              <w:pStyle w:val="TableParagraph"/>
              <w:spacing w:before="63" w:line="247" w:lineRule="auto"/>
              <w:ind w:right="272"/>
              <w:rPr>
                <w:rFonts w:ascii="Candara" w:hAnsi="Candara"/>
                <w:b/>
                <w:bCs/>
                <w:color w:val="3C3C3B"/>
                <w:sz w:val="16"/>
                <w:szCs w:val="16"/>
              </w:rPr>
            </w:pPr>
            <w:r w:rsidRPr="00C90A02">
              <w:rPr>
                <w:rFonts w:ascii="Candara" w:hAnsi="Candara"/>
                <w:b/>
                <w:bCs/>
                <w:color w:val="3C3C3B"/>
                <w:sz w:val="16"/>
                <w:szCs w:val="16"/>
              </w:rPr>
              <w:t xml:space="preserve">3.5.1 </w:t>
            </w:r>
            <w:r w:rsidRPr="00C90A02">
              <w:rPr>
                <w:rFonts w:ascii="Candara" w:hAnsi="Candara"/>
                <w:color w:val="3C3C3B"/>
                <w:sz w:val="16"/>
                <w:szCs w:val="16"/>
              </w:rPr>
              <w:t>The recently concluded GSS pulse survey demonstrates significant improvement in these parameters.  Encourage quarterly participatory meetings and different discussions about internal processes/concerns/needs and conflict resolution. This could be achieved by promoting open and consultative decision-making processes with space for discussion and participation of all staffs at all levels. The CO will continue to implement the GSS Action plan that has generated improved scores</w:t>
            </w:r>
          </w:p>
        </w:tc>
        <w:tc>
          <w:tcPr>
            <w:tcW w:w="4111" w:type="dxa"/>
            <w:shd w:val="clear" w:color="auto" w:fill="E1F0E9"/>
          </w:tcPr>
          <w:p w14:paraId="655F56DE" w14:textId="393F5B2E" w:rsidR="00083E7C" w:rsidRPr="00C90A02" w:rsidRDefault="00083E7C" w:rsidP="00C00120">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eastAsia="Trebuchet MS" w:hAnsi="Candara" w:cs="Trebuchet MS"/>
                <w:color w:val="3C3C3B"/>
                <w:sz w:val="16"/>
                <w:szCs w:val="16"/>
                <w:bdr w:val="none" w:sz="0" w:space="0" w:color="auto"/>
              </w:rPr>
              <w:t xml:space="preserve">CO gender disaggregated score on the latest GSS </w:t>
            </w:r>
          </w:p>
          <w:p w14:paraId="6FB06200" w14:textId="159475F7" w:rsidR="00083E7C" w:rsidRPr="00C90A02" w:rsidRDefault="00083E7C" w:rsidP="00C61B0E">
            <w:pPr>
              <w:rPr>
                <w:rFonts w:ascii="Candara" w:eastAsia="Trebuchet MS" w:hAnsi="Candara" w:cs="Trebuchet MS"/>
                <w:b/>
                <w:bCs/>
                <w:color w:val="3C3C3B"/>
                <w:sz w:val="16"/>
                <w:szCs w:val="16"/>
                <w:u w:val="single"/>
                <w:bdr w:val="none" w:sz="0" w:space="0" w:color="auto"/>
              </w:rPr>
            </w:pPr>
          </w:p>
          <w:p w14:paraId="584D08D6" w14:textId="77777777" w:rsidR="00083E7C" w:rsidRPr="00C90A02" w:rsidRDefault="00083E7C" w:rsidP="00AF0394">
            <w:pPr>
              <w:rPr>
                <w:rFonts w:ascii="Candara" w:eastAsia="Trebuchet MS" w:hAnsi="Candara" w:cs="Trebuchet MS"/>
                <w:color w:val="3C3C3B"/>
                <w:sz w:val="16"/>
                <w:szCs w:val="16"/>
                <w:bdr w:val="none" w:sz="0" w:space="0" w:color="auto"/>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eastAsia="Trebuchet MS" w:hAnsi="Candara" w:cs="Trebuchet MS"/>
                <w:color w:val="3C3C3B"/>
                <w:sz w:val="16"/>
                <w:szCs w:val="16"/>
                <w:bdr w:val="none" w:sz="0" w:space="0" w:color="auto"/>
              </w:rPr>
              <w:t xml:space="preserve">The office falls above the </w:t>
            </w:r>
            <w:proofErr w:type="spellStart"/>
            <w:r w:rsidRPr="00C90A02">
              <w:rPr>
                <w:rFonts w:ascii="Candara" w:eastAsia="Trebuchet MS" w:hAnsi="Candara" w:cs="Trebuchet MS"/>
                <w:color w:val="3C3C3B"/>
                <w:sz w:val="16"/>
                <w:szCs w:val="16"/>
                <w:bdr w:val="none" w:sz="0" w:space="0" w:color="auto"/>
              </w:rPr>
              <w:t>cooprate</w:t>
            </w:r>
            <w:proofErr w:type="spellEnd"/>
            <w:r w:rsidRPr="00C90A02">
              <w:rPr>
                <w:rFonts w:ascii="Candara" w:eastAsia="Trebuchet MS" w:hAnsi="Candara" w:cs="Trebuchet MS"/>
                <w:color w:val="3C3C3B"/>
                <w:sz w:val="16"/>
                <w:szCs w:val="16"/>
                <w:bdr w:val="none" w:sz="0" w:space="0" w:color="auto"/>
              </w:rPr>
              <w:t xml:space="preserve"> bar of 70% for both men and women. From the UNDP GSS Survey 2020, 76% responded positively </w:t>
            </w:r>
            <w:proofErr w:type="gramStart"/>
            <w:r w:rsidRPr="00C90A02">
              <w:rPr>
                <w:rFonts w:ascii="Candara" w:eastAsia="Trebuchet MS" w:hAnsi="Candara" w:cs="Trebuchet MS"/>
                <w:color w:val="3C3C3B"/>
                <w:sz w:val="16"/>
                <w:szCs w:val="16"/>
                <w:bdr w:val="none" w:sz="0" w:space="0" w:color="auto"/>
              </w:rPr>
              <w:t>in regards to</w:t>
            </w:r>
            <w:proofErr w:type="gramEnd"/>
            <w:r w:rsidRPr="00C90A02">
              <w:rPr>
                <w:rFonts w:ascii="Candara" w:eastAsia="Trebuchet MS" w:hAnsi="Candara" w:cs="Trebuchet MS"/>
                <w:color w:val="3C3C3B"/>
                <w:sz w:val="16"/>
                <w:szCs w:val="16"/>
                <w:bdr w:val="none" w:sz="0" w:space="0" w:color="auto"/>
              </w:rPr>
              <w:t xml:space="preserve"> raising workplace issues and concerns with management without fear of negative reaction. </w:t>
            </w:r>
          </w:p>
          <w:p w14:paraId="4FF38130" w14:textId="77777777" w:rsidR="00083E7C" w:rsidRPr="00C90A02" w:rsidRDefault="00083E7C" w:rsidP="00AF0394">
            <w:pPr>
              <w:rPr>
                <w:rFonts w:ascii="Candara" w:eastAsia="Trebuchet MS" w:hAnsi="Candara" w:cs="Trebuchet MS"/>
                <w:color w:val="3C3C3B"/>
                <w:sz w:val="16"/>
                <w:szCs w:val="16"/>
                <w:bdr w:val="none" w:sz="0" w:space="0" w:color="auto"/>
              </w:rPr>
            </w:pPr>
          </w:p>
          <w:p w14:paraId="484E6B6C" w14:textId="77777777" w:rsidR="00083E7C" w:rsidRPr="00C90A02" w:rsidRDefault="00083E7C" w:rsidP="00AF0394">
            <w:pPr>
              <w:rPr>
                <w:rFonts w:ascii="Candara" w:eastAsia="Trebuchet MS" w:hAnsi="Candara" w:cs="Trebuchet MS"/>
                <w:b/>
                <w:bCs/>
                <w:color w:val="3C3C3B"/>
                <w:sz w:val="16"/>
                <w:szCs w:val="16"/>
                <w:u w:val="single"/>
                <w:bdr w:val="none" w:sz="0" w:space="0" w:color="auto"/>
              </w:rPr>
            </w:pPr>
          </w:p>
          <w:p w14:paraId="477111A8" w14:textId="17227AD7" w:rsidR="00083E7C" w:rsidRPr="00C90A02" w:rsidRDefault="00083E7C" w:rsidP="00AF0394">
            <w:pPr>
              <w:rPr>
                <w:rFonts w:ascii="Candara" w:eastAsia="Trebuchet MS" w:hAnsi="Candara" w:cs="Trebuchet MS"/>
                <w:b/>
                <w:bCs/>
                <w:color w:val="3C3C3B"/>
                <w:sz w:val="16"/>
                <w:szCs w:val="16"/>
                <w:u w:val="single"/>
                <w:bdr w:val="none" w:sz="0" w:space="0" w:color="auto"/>
              </w:rPr>
            </w:pPr>
          </w:p>
        </w:tc>
        <w:tc>
          <w:tcPr>
            <w:tcW w:w="4111" w:type="dxa"/>
            <w:shd w:val="clear" w:color="auto" w:fill="E1F0E9"/>
          </w:tcPr>
          <w:p w14:paraId="059F0E50" w14:textId="7C5FF6C1" w:rsidR="00083E7C" w:rsidRPr="00960F3F" w:rsidRDefault="00083E7C" w:rsidP="00575013">
            <w:pPr>
              <w:pStyle w:val="TableParagraph"/>
              <w:spacing w:before="2" w:line="247" w:lineRule="auto"/>
              <w:ind w:left="103" w:right="206"/>
              <w:rPr>
                <w:rFonts w:ascii="Candara" w:hAnsi="Candara"/>
                <w:color w:val="3C3C3B"/>
                <w:sz w:val="18"/>
                <w:szCs w:val="18"/>
              </w:rPr>
            </w:pPr>
            <w:r w:rsidRPr="00960F3F">
              <w:rPr>
                <w:rFonts w:ascii="Candara" w:hAnsi="Candara"/>
                <w:noProof/>
                <w:sz w:val="18"/>
                <w:szCs w:val="18"/>
                <w:bdr w:val="nil"/>
              </w:rPr>
              <mc:AlternateContent>
                <mc:Choice Requires="wps">
                  <w:drawing>
                    <wp:anchor distT="0" distB="0" distL="114300" distR="114300" simplePos="0" relativeHeight="251725890" behindDoc="0" locked="0" layoutInCell="1" allowOverlap="1" wp14:anchorId="06338472" wp14:editId="200840F1">
                      <wp:simplePos x="0" y="0"/>
                      <wp:positionH relativeFrom="column">
                        <wp:posOffset>54534</wp:posOffset>
                      </wp:positionH>
                      <wp:positionV relativeFrom="paragraph">
                        <wp:posOffset>18415</wp:posOffset>
                      </wp:positionV>
                      <wp:extent cx="197510" cy="197510"/>
                      <wp:effectExtent l="0" t="0" r="0" b="0"/>
                      <wp:wrapNone/>
                      <wp:docPr id="472" name="Oval 472"/>
                      <wp:cNvGraphicFramePr/>
                      <a:graphic xmlns:a="http://schemas.openxmlformats.org/drawingml/2006/main">
                        <a:graphicData uri="http://schemas.microsoft.com/office/word/2010/wordprocessingShape">
                          <wps:wsp>
                            <wps:cNvSpPr/>
                            <wps:spPr>
                              <a:xfrm>
                                <a:off x="0" y="0"/>
                                <a:ext cx="197510" cy="197510"/>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504B4" id="Oval 472" o:spid="_x0000_s1026" style="position:absolute;margin-left:4.3pt;margin-top:1.45pt;width:15.55pt;height:15.55pt;z-index:2517258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" fillcolor="#00b050" stroked="f" strokeweight="1pt">
                      <v:stroke miterlimit="4" joinstyle="miter"/>
                      <v:textbox inset="4pt,4pt,4pt,4pt"/>
                    </v:oval>
                  </w:pict>
                </mc:Fallback>
              </mc:AlternateContent>
            </w:r>
          </w:p>
          <w:p w14:paraId="28BC9E95" w14:textId="15EDFD57" w:rsidR="00083E7C" w:rsidRPr="00960F3F" w:rsidRDefault="00083E7C" w:rsidP="00575013">
            <w:pPr>
              <w:pStyle w:val="TableParagraph"/>
              <w:spacing w:before="2" w:line="247" w:lineRule="auto"/>
              <w:ind w:left="103" w:right="206"/>
              <w:rPr>
                <w:rFonts w:ascii="Candara" w:hAnsi="Candara"/>
                <w:color w:val="3C3C3B"/>
                <w:sz w:val="18"/>
                <w:szCs w:val="18"/>
              </w:rPr>
            </w:pPr>
          </w:p>
          <w:p w14:paraId="7D88B6B8" w14:textId="3F28B0FC" w:rsidR="00083E7C" w:rsidRPr="00960F3F" w:rsidRDefault="00DE51B3" w:rsidP="00575013">
            <w:pPr>
              <w:pStyle w:val="TableParagraph"/>
              <w:spacing w:before="2" w:line="247" w:lineRule="auto"/>
              <w:ind w:left="103" w:right="206"/>
              <w:rPr>
                <w:rFonts w:ascii="Candara" w:hAnsi="Candara"/>
                <w:color w:val="3C3C3B"/>
                <w:sz w:val="18"/>
                <w:szCs w:val="18"/>
              </w:rPr>
            </w:pPr>
            <w:r w:rsidRPr="00960F3F">
              <w:rPr>
                <w:rFonts w:ascii="Candara" w:hAnsi="Candara"/>
                <w:b/>
                <w:bCs/>
                <w:color w:val="3C3C3B"/>
                <w:sz w:val="18"/>
                <w:szCs w:val="18"/>
              </w:rPr>
              <w:t>Action 1:</w:t>
            </w:r>
            <w:r w:rsidRPr="00960F3F">
              <w:rPr>
                <w:rFonts w:ascii="Candara" w:hAnsi="Candara"/>
                <w:color w:val="3C3C3B"/>
                <w:sz w:val="18"/>
                <w:szCs w:val="18"/>
              </w:rPr>
              <w:t xml:space="preserve"> Achieved 79% in Staff Engagement on </w:t>
            </w:r>
            <w:r w:rsidR="00083E7C" w:rsidRPr="00960F3F">
              <w:rPr>
                <w:rFonts w:ascii="Candara" w:hAnsi="Candara"/>
                <w:color w:val="3C3C3B"/>
                <w:sz w:val="18"/>
                <w:szCs w:val="18"/>
              </w:rPr>
              <w:t xml:space="preserve">GSS pulse survey has been concluded for the MCO. </w:t>
            </w:r>
            <w:r w:rsidR="00A471AA" w:rsidRPr="00960F3F">
              <w:rPr>
                <w:rFonts w:ascii="Candara" w:hAnsi="Candara"/>
                <w:b/>
                <w:bCs/>
                <w:color w:val="3C3C3B"/>
                <w:sz w:val="18"/>
                <w:szCs w:val="18"/>
              </w:rPr>
              <w:t>COMPLETED</w:t>
            </w:r>
          </w:p>
          <w:p w14:paraId="551F275A" w14:textId="77777777" w:rsidR="00206F91" w:rsidRDefault="00206F91" w:rsidP="00575013">
            <w:pPr>
              <w:pStyle w:val="TableParagraph"/>
              <w:spacing w:before="2" w:line="247" w:lineRule="auto"/>
              <w:ind w:left="103" w:right="206"/>
              <w:rPr>
                <w:rFonts w:ascii="Candara" w:hAnsi="Candara"/>
                <w:b/>
                <w:bCs/>
                <w:color w:val="3C3C3B"/>
                <w:sz w:val="18"/>
                <w:szCs w:val="18"/>
              </w:rPr>
            </w:pPr>
          </w:p>
          <w:p w14:paraId="47B786A8" w14:textId="7D8AE925" w:rsidR="00083E7C" w:rsidRPr="00960F3F" w:rsidRDefault="00DE51B3" w:rsidP="00575013">
            <w:pPr>
              <w:pStyle w:val="TableParagraph"/>
              <w:spacing w:before="2" w:line="247" w:lineRule="auto"/>
              <w:ind w:left="103" w:right="206"/>
              <w:rPr>
                <w:rFonts w:ascii="Candara" w:hAnsi="Candara"/>
                <w:color w:val="3C3C3B"/>
                <w:sz w:val="18"/>
                <w:szCs w:val="18"/>
              </w:rPr>
            </w:pPr>
            <w:r w:rsidRPr="00960F3F">
              <w:rPr>
                <w:rFonts w:ascii="Candara" w:hAnsi="Candara"/>
                <w:b/>
                <w:bCs/>
                <w:color w:val="3C3C3B"/>
                <w:sz w:val="18"/>
                <w:szCs w:val="18"/>
              </w:rPr>
              <w:t>Action</w:t>
            </w:r>
            <w:r w:rsidR="004D6856" w:rsidRPr="00960F3F">
              <w:rPr>
                <w:rFonts w:ascii="Candara" w:hAnsi="Candara"/>
                <w:b/>
                <w:bCs/>
                <w:color w:val="3C3C3B"/>
                <w:sz w:val="18"/>
                <w:szCs w:val="18"/>
              </w:rPr>
              <w:t xml:space="preserve"> 2</w:t>
            </w:r>
            <w:r w:rsidRPr="00960F3F">
              <w:rPr>
                <w:rFonts w:ascii="Candara" w:hAnsi="Candara"/>
                <w:b/>
                <w:bCs/>
                <w:color w:val="3C3C3B"/>
                <w:sz w:val="18"/>
                <w:szCs w:val="18"/>
              </w:rPr>
              <w:t>:</w:t>
            </w:r>
            <w:r w:rsidRPr="00960F3F">
              <w:rPr>
                <w:rFonts w:ascii="Candara" w:hAnsi="Candara"/>
                <w:color w:val="3C3C3B"/>
                <w:sz w:val="18"/>
                <w:szCs w:val="18"/>
              </w:rPr>
              <w:t xml:space="preserve"> Implementation of Action Plan </w:t>
            </w:r>
            <w:r w:rsidR="004D6856" w:rsidRPr="00960F3F">
              <w:rPr>
                <w:rFonts w:ascii="Candara" w:hAnsi="Candara"/>
                <w:color w:val="3C3C3B"/>
                <w:sz w:val="18"/>
                <w:szCs w:val="18"/>
              </w:rPr>
              <w:t>–</w:t>
            </w:r>
            <w:r w:rsidRPr="00960F3F">
              <w:rPr>
                <w:rFonts w:ascii="Candara" w:hAnsi="Candara"/>
                <w:color w:val="3C3C3B"/>
                <w:sz w:val="18"/>
                <w:szCs w:val="18"/>
              </w:rPr>
              <w:t xml:space="preserve"> </w:t>
            </w:r>
            <w:r w:rsidR="004D6856" w:rsidRPr="00960F3F">
              <w:rPr>
                <w:rFonts w:ascii="Candara" w:hAnsi="Candara"/>
                <w:color w:val="3C3C3B"/>
                <w:sz w:val="18"/>
                <w:szCs w:val="18"/>
              </w:rPr>
              <w:t>participate in survey November 2022</w:t>
            </w:r>
            <w:r w:rsidR="00A471AA" w:rsidRPr="00960F3F">
              <w:rPr>
                <w:rFonts w:ascii="Candara" w:hAnsi="Candara"/>
                <w:color w:val="3C3C3B"/>
                <w:sz w:val="18"/>
                <w:szCs w:val="18"/>
              </w:rPr>
              <w:t xml:space="preserve">. </w:t>
            </w:r>
            <w:r w:rsidR="00A471AA" w:rsidRPr="00960F3F">
              <w:rPr>
                <w:rFonts w:ascii="Candara" w:hAnsi="Candara"/>
                <w:b/>
                <w:bCs/>
                <w:color w:val="FF0000"/>
                <w:sz w:val="18"/>
                <w:szCs w:val="18"/>
              </w:rPr>
              <w:t>PENDING</w:t>
            </w:r>
          </w:p>
          <w:p w14:paraId="0C4A7016" w14:textId="43BB8417" w:rsidR="00083E7C" w:rsidRPr="00960F3F" w:rsidRDefault="00083E7C" w:rsidP="00575013">
            <w:pPr>
              <w:pStyle w:val="TableParagraph"/>
              <w:spacing w:before="2" w:line="247" w:lineRule="auto"/>
              <w:ind w:left="103" w:right="206"/>
              <w:rPr>
                <w:rFonts w:ascii="Candara" w:hAnsi="Candara"/>
                <w:color w:val="3C3C3B"/>
                <w:sz w:val="18"/>
                <w:szCs w:val="18"/>
              </w:rPr>
            </w:pPr>
          </w:p>
          <w:p w14:paraId="0BC75075" w14:textId="007A08E4" w:rsidR="00D10B61" w:rsidRPr="00960F3F" w:rsidRDefault="002E4399" w:rsidP="00575013">
            <w:pPr>
              <w:pStyle w:val="TableParagraph"/>
              <w:spacing w:before="2" w:line="247" w:lineRule="auto"/>
              <w:ind w:left="103" w:right="206"/>
              <w:rPr>
                <w:rFonts w:ascii="Candara" w:hAnsi="Candara"/>
                <w:b/>
                <w:bCs/>
                <w:color w:val="FF0000"/>
                <w:sz w:val="18"/>
                <w:szCs w:val="18"/>
              </w:rPr>
            </w:pPr>
            <w:r w:rsidRPr="00960F3F">
              <w:rPr>
                <w:rFonts w:ascii="Candara" w:hAnsi="Candara"/>
                <w:b/>
                <w:bCs/>
                <w:color w:val="FF0000"/>
                <w:sz w:val="18"/>
                <w:szCs w:val="18"/>
              </w:rPr>
              <w:t>Management Team</w:t>
            </w:r>
          </w:p>
          <w:p w14:paraId="08A8A069" w14:textId="27358BBA" w:rsidR="00D10B61" w:rsidRDefault="002E4399" w:rsidP="00575013">
            <w:pPr>
              <w:pStyle w:val="TableParagraph"/>
              <w:spacing w:before="2" w:line="247" w:lineRule="auto"/>
              <w:ind w:left="103" w:right="206"/>
              <w:rPr>
                <w:rFonts w:ascii="Candara" w:hAnsi="Candara"/>
                <w:b/>
                <w:bCs/>
                <w:color w:val="FF0000"/>
                <w:sz w:val="18"/>
                <w:szCs w:val="18"/>
              </w:rPr>
            </w:pPr>
            <w:r w:rsidRPr="00960F3F">
              <w:rPr>
                <w:rFonts w:ascii="Candara" w:hAnsi="Candara"/>
                <w:b/>
                <w:bCs/>
                <w:color w:val="FF0000"/>
                <w:sz w:val="18"/>
                <w:szCs w:val="18"/>
              </w:rPr>
              <w:t>HR Focal Point</w:t>
            </w:r>
          </w:p>
          <w:p w14:paraId="4C3E24DA" w14:textId="0718A793" w:rsidR="00206F91" w:rsidRDefault="00206F91" w:rsidP="00575013">
            <w:pPr>
              <w:pStyle w:val="TableParagraph"/>
              <w:spacing w:before="2" w:line="247" w:lineRule="auto"/>
              <w:ind w:left="103" w:right="206"/>
              <w:rPr>
                <w:rFonts w:ascii="Candara" w:hAnsi="Candara"/>
                <w:b/>
                <w:bCs/>
                <w:color w:val="FF0000"/>
                <w:sz w:val="18"/>
                <w:szCs w:val="18"/>
              </w:rPr>
            </w:pPr>
          </w:p>
          <w:p w14:paraId="57E166DA" w14:textId="7D3398BA" w:rsidR="00206F91" w:rsidRDefault="00206F91" w:rsidP="00575013">
            <w:pPr>
              <w:pStyle w:val="TableParagraph"/>
              <w:spacing w:before="2" w:line="247" w:lineRule="auto"/>
              <w:ind w:left="103" w:right="206"/>
              <w:rPr>
                <w:rFonts w:ascii="Candara" w:hAnsi="Candara"/>
                <w:b/>
                <w:bCs/>
                <w:color w:val="FF0000"/>
                <w:sz w:val="18"/>
                <w:szCs w:val="18"/>
              </w:rPr>
            </w:pPr>
          </w:p>
          <w:p w14:paraId="3F77081D" w14:textId="547F13C8" w:rsidR="00206F91" w:rsidRDefault="00206F91" w:rsidP="00575013">
            <w:pPr>
              <w:pStyle w:val="TableParagraph"/>
              <w:spacing w:before="2" w:line="247" w:lineRule="auto"/>
              <w:ind w:left="103" w:right="206"/>
              <w:rPr>
                <w:rFonts w:ascii="Candara" w:hAnsi="Candara"/>
                <w:b/>
                <w:bCs/>
                <w:color w:val="FF0000"/>
                <w:sz w:val="18"/>
                <w:szCs w:val="18"/>
              </w:rPr>
            </w:pPr>
          </w:p>
          <w:p w14:paraId="2A26B1EE" w14:textId="2984BBDF" w:rsidR="00206F91" w:rsidRDefault="00206F91" w:rsidP="00575013">
            <w:pPr>
              <w:pStyle w:val="TableParagraph"/>
              <w:spacing w:before="2" w:line="247" w:lineRule="auto"/>
              <w:ind w:left="103" w:right="206"/>
              <w:rPr>
                <w:rFonts w:ascii="Candara" w:hAnsi="Candara"/>
                <w:b/>
                <w:bCs/>
                <w:color w:val="FF0000"/>
                <w:sz w:val="18"/>
                <w:szCs w:val="18"/>
              </w:rPr>
            </w:pPr>
          </w:p>
          <w:p w14:paraId="64282DA1" w14:textId="746B6E99" w:rsidR="00206F91" w:rsidRDefault="00206F91" w:rsidP="00575013">
            <w:pPr>
              <w:pStyle w:val="TableParagraph"/>
              <w:spacing w:before="2" w:line="247" w:lineRule="auto"/>
              <w:ind w:left="103" w:right="206"/>
              <w:rPr>
                <w:rFonts w:ascii="Candara" w:hAnsi="Candara"/>
                <w:b/>
                <w:bCs/>
                <w:color w:val="FF0000"/>
                <w:sz w:val="18"/>
                <w:szCs w:val="18"/>
              </w:rPr>
            </w:pPr>
          </w:p>
          <w:p w14:paraId="587EE01D" w14:textId="77777777" w:rsidR="00206F91" w:rsidRPr="00960F3F" w:rsidRDefault="00206F91" w:rsidP="00575013">
            <w:pPr>
              <w:pStyle w:val="TableParagraph"/>
              <w:spacing w:before="2" w:line="247" w:lineRule="auto"/>
              <w:ind w:left="103" w:right="206"/>
              <w:rPr>
                <w:rFonts w:ascii="Candara" w:hAnsi="Candara"/>
                <w:b/>
                <w:bCs/>
                <w:color w:val="FF0000"/>
                <w:sz w:val="18"/>
                <w:szCs w:val="18"/>
              </w:rPr>
            </w:pPr>
          </w:p>
          <w:p w14:paraId="0C5AC974" w14:textId="43E4C558" w:rsidR="00083E7C" w:rsidRPr="00960F3F" w:rsidRDefault="00083E7C" w:rsidP="00083E7C">
            <w:pPr>
              <w:pStyle w:val="TableParagraph"/>
              <w:spacing w:before="2" w:line="247" w:lineRule="auto"/>
              <w:ind w:left="103" w:right="206"/>
              <w:rPr>
                <w:rFonts w:ascii="Candara" w:hAnsi="Candara"/>
                <w:color w:val="3C3C3B"/>
                <w:sz w:val="18"/>
                <w:szCs w:val="18"/>
              </w:rPr>
            </w:pPr>
          </w:p>
        </w:tc>
      </w:tr>
      <w:tr w:rsidR="00083E7C" w:rsidRPr="00C90A02" w14:paraId="21B9CDC9" w14:textId="11EF2C74" w:rsidTr="00D10B61">
        <w:trPr>
          <w:trHeight w:val="332"/>
        </w:trPr>
        <w:tc>
          <w:tcPr>
            <w:tcW w:w="13892" w:type="dxa"/>
            <w:gridSpan w:val="4"/>
            <w:tcBorders>
              <w:left w:val="nil"/>
            </w:tcBorders>
            <w:shd w:val="clear" w:color="auto" w:fill="E1F0E9"/>
          </w:tcPr>
          <w:p w14:paraId="1F89124B" w14:textId="0932434C" w:rsidR="00083E7C" w:rsidRPr="00960F3F" w:rsidRDefault="00083E7C" w:rsidP="00624D33">
            <w:pPr>
              <w:pStyle w:val="TableParagraph"/>
              <w:spacing w:before="2" w:line="247" w:lineRule="auto"/>
              <w:ind w:left="103" w:right="206"/>
              <w:rPr>
                <w:rFonts w:ascii="Candara" w:hAnsi="Candara"/>
                <w:color w:val="71C251"/>
                <w:sz w:val="18"/>
                <w:szCs w:val="18"/>
              </w:rPr>
            </w:pPr>
            <w:r w:rsidRPr="00960F3F">
              <w:rPr>
                <w:rFonts w:ascii="Candara" w:hAnsi="Candara"/>
                <w:color w:val="71C251"/>
                <w:sz w:val="18"/>
                <w:szCs w:val="18"/>
              </w:rPr>
              <w:t>INDICATOR 3.D CO HAS TAKEN STEPS TO PROMOTE AN ORGANIZATIONAL CULTURE OF GENDER EQUALITY THAT ADDRESSES MULTIPLE FORMS OF DISCRIMINATION</w:t>
            </w:r>
          </w:p>
        </w:tc>
      </w:tr>
      <w:tr w:rsidR="00083E7C" w:rsidRPr="00C90A02" w14:paraId="1ECD0FC3" w14:textId="688F8AE7" w:rsidTr="00A471AA">
        <w:trPr>
          <w:trHeight w:val="2090"/>
        </w:trPr>
        <w:tc>
          <w:tcPr>
            <w:tcW w:w="2268" w:type="dxa"/>
            <w:tcBorders>
              <w:left w:val="nil"/>
            </w:tcBorders>
            <w:shd w:val="clear" w:color="auto" w:fill="E1F0E9"/>
          </w:tcPr>
          <w:p w14:paraId="70186F02" w14:textId="7288910A" w:rsidR="00083E7C" w:rsidRPr="004D6856" w:rsidRDefault="00083E7C" w:rsidP="00624D33">
            <w:pPr>
              <w:pStyle w:val="TableParagraph"/>
              <w:spacing w:before="82" w:line="237" w:lineRule="auto"/>
              <w:ind w:left="141" w:right="394"/>
              <w:rPr>
                <w:rFonts w:ascii="Candara" w:hAnsi="Candara"/>
                <w:color w:val="3C3C3B"/>
                <w:sz w:val="18"/>
                <w:szCs w:val="18"/>
              </w:rPr>
            </w:pPr>
            <w:r w:rsidRPr="004D6856">
              <w:rPr>
                <w:rFonts w:ascii="Candara" w:hAnsi="Candara"/>
                <w:b/>
                <w:bCs/>
                <w:color w:val="3C3C3B"/>
                <w:sz w:val="18"/>
                <w:szCs w:val="18"/>
              </w:rPr>
              <w:t>3.6 CO has taken steps to promote an organizational culture of equality that addresses how gender intersects with multiple forms of discrimination.</w:t>
            </w:r>
          </w:p>
        </w:tc>
        <w:tc>
          <w:tcPr>
            <w:tcW w:w="3402" w:type="dxa"/>
            <w:shd w:val="clear" w:color="auto" w:fill="E1F0E9"/>
          </w:tcPr>
          <w:p w14:paraId="5013756B" w14:textId="6CFCC0CF" w:rsidR="00083E7C" w:rsidRPr="00C90A02" w:rsidRDefault="00083E7C" w:rsidP="00851685">
            <w:pPr>
              <w:pStyle w:val="TableParagraph"/>
              <w:spacing w:before="63" w:line="247" w:lineRule="auto"/>
              <w:ind w:right="272"/>
              <w:jc w:val="both"/>
              <w:rPr>
                <w:rFonts w:ascii="Candara" w:hAnsi="Candara"/>
                <w:b/>
                <w:bCs/>
                <w:color w:val="3C3C3B"/>
                <w:sz w:val="16"/>
                <w:szCs w:val="16"/>
              </w:rPr>
            </w:pPr>
            <w:r w:rsidRPr="00C90A02">
              <w:rPr>
                <w:rFonts w:ascii="Candara" w:hAnsi="Candara"/>
                <w:b/>
                <w:bCs/>
                <w:color w:val="3C3C3B"/>
                <w:sz w:val="16"/>
                <w:szCs w:val="16"/>
              </w:rPr>
              <w:t xml:space="preserve">3.6.1 </w:t>
            </w:r>
            <w:r w:rsidRPr="00C90A02">
              <w:rPr>
                <w:rFonts w:ascii="Candara" w:hAnsi="Candara"/>
                <w:color w:val="3C3C3B"/>
                <w:sz w:val="16"/>
                <w:szCs w:val="16"/>
              </w:rPr>
              <w:t>Reflection and conversation to address intersectional needs of women, including those with disabilities; racial and ethnic minorities and indigenous peoples; sexual orientation and gender identity, and age.</w:t>
            </w:r>
          </w:p>
        </w:tc>
        <w:tc>
          <w:tcPr>
            <w:tcW w:w="4111" w:type="dxa"/>
            <w:shd w:val="clear" w:color="auto" w:fill="E1F0E9"/>
          </w:tcPr>
          <w:p w14:paraId="7BAC3567" w14:textId="388077B6" w:rsidR="00083E7C" w:rsidRPr="00C90A02" w:rsidRDefault="00083E7C" w:rsidP="00C00120">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hAnsi="Candara"/>
                <w:color w:val="3C3C3B"/>
                <w:sz w:val="16"/>
                <w:szCs w:val="16"/>
              </w:rPr>
              <w:t xml:space="preserve">A </w:t>
            </w:r>
            <w:r w:rsidRPr="00C90A02">
              <w:rPr>
                <w:rFonts w:ascii="Candara" w:eastAsia="Trebuchet MS" w:hAnsi="Candara" w:cs="Trebuchet MS"/>
                <w:color w:val="3C3C3B"/>
                <w:sz w:val="16"/>
                <w:szCs w:val="16"/>
                <w:bdr w:val="none" w:sz="0" w:space="0" w:color="auto"/>
              </w:rPr>
              <w:t>note (500 words) with actions taken to address intersectional needs of women, including those with disabilities; racial and ethnic minorities and indigenous peoples; sexual orientation and gender identity, and age.</w:t>
            </w:r>
          </w:p>
          <w:p w14:paraId="7C8A3978" w14:textId="77777777" w:rsidR="004D6856" w:rsidRDefault="004D6856" w:rsidP="00264D5D">
            <w:pPr>
              <w:pStyle w:val="TableParagraph"/>
              <w:spacing w:before="3" w:line="247" w:lineRule="auto"/>
              <w:ind w:left="0" w:right="83" w:hanging="11"/>
              <w:rPr>
                <w:rFonts w:ascii="Candara" w:hAnsi="Candara"/>
                <w:b/>
                <w:bCs/>
                <w:color w:val="3C3C3B"/>
                <w:sz w:val="16"/>
                <w:szCs w:val="16"/>
                <w:u w:val="single"/>
              </w:rPr>
            </w:pPr>
          </w:p>
          <w:p w14:paraId="6D1FAF72" w14:textId="66699BC8" w:rsidR="00083E7C" w:rsidRPr="00C90A02" w:rsidRDefault="00083E7C" w:rsidP="00264D5D">
            <w:pPr>
              <w:pStyle w:val="TableParagraph"/>
              <w:spacing w:before="3" w:line="247" w:lineRule="auto"/>
              <w:ind w:left="0" w:right="83" w:hanging="11"/>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The dialogue on racial discrimination is a good practice that the Office undertook in</w:t>
            </w:r>
            <w:r w:rsidR="004D6856">
              <w:rPr>
                <w:rFonts w:ascii="Candara" w:hAnsi="Candara"/>
                <w:color w:val="3C3C3B"/>
                <w:sz w:val="16"/>
                <w:szCs w:val="16"/>
              </w:rPr>
              <w:t xml:space="preserve"> </w:t>
            </w:r>
            <w:r w:rsidRPr="00C90A02">
              <w:rPr>
                <w:rFonts w:ascii="Candara" w:hAnsi="Candara"/>
                <w:color w:val="3C3C3B"/>
                <w:sz w:val="16"/>
                <w:szCs w:val="16"/>
              </w:rPr>
              <w:t>October 2020. This can be included and shared in the gender seal community of</w:t>
            </w:r>
            <w:r w:rsidR="004D6856">
              <w:rPr>
                <w:rFonts w:ascii="Candara" w:hAnsi="Candara"/>
                <w:color w:val="3C3C3B"/>
                <w:sz w:val="16"/>
                <w:szCs w:val="16"/>
              </w:rPr>
              <w:t xml:space="preserve"> </w:t>
            </w:r>
            <w:r w:rsidRPr="00C90A02">
              <w:rPr>
                <w:rFonts w:ascii="Candara" w:hAnsi="Candara"/>
                <w:color w:val="3C3C3B"/>
                <w:sz w:val="16"/>
                <w:szCs w:val="16"/>
              </w:rPr>
              <w:t>practice for replication by other Offices of</w:t>
            </w:r>
          </w:p>
          <w:p w14:paraId="5C0BCE46" w14:textId="739A8EB0" w:rsidR="00083E7C" w:rsidRPr="00C90A02" w:rsidRDefault="00083E7C" w:rsidP="00264D5D">
            <w:pPr>
              <w:pStyle w:val="TableParagraph"/>
              <w:spacing w:before="3" w:line="247" w:lineRule="auto"/>
              <w:ind w:left="0" w:right="83" w:hanging="11"/>
              <w:rPr>
                <w:rFonts w:ascii="Candara" w:hAnsi="Candara"/>
                <w:color w:val="3C3C3B"/>
                <w:sz w:val="16"/>
                <w:szCs w:val="16"/>
              </w:rPr>
            </w:pPr>
            <w:r w:rsidRPr="00C90A02">
              <w:rPr>
                <w:rFonts w:ascii="Candara" w:hAnsi="Candara"/>
                <w:color w:val="3C3C3B"/>
                <w:sz w:val="16"/>
                <w:szCs w:val="16"/>
              </w:rPr>
              <w:t>similar context. Good work!</w:t>
            </w:r>
          </w:p>
          <w:p w14:paraId="0FDE3E39" w14:textId="1EFE687E" w:rsidR="00083E7C" w:rsidRPr="00C90A02" w:rsidRDefault="00083E7C" w:rsidP="00083E7C">
            <w:pPr>
              <w:pStyle w:val="TableParagraph"/>
              <w:spacing w:before="3" w:line="247" w:lineRule="auto"/>
              <w:ind w:left="0" w:right="83"/>
              <w:rPr>
                <w:rFonts w:ascii="Candara" w:hAnsi="Candara"/>
                <w:color w:val="3C3C3B"/>
                <w:sz w:val="16"/>
                <w:szCs w:val="16"/>
              </w:rPr>
            </w:pPr>
          </w:p>
        </w:tc>
        <w:tc>
          <w:tcPr>
            <w:tcW w:w="4111" w:type="dxa"/>
            <w:shd w:val="clear" w:color="auto" w:fill="E1F0E9"/>
          </w:tcPr>
          <w:p w14:paraId="22F2F794" w14:textId="61A152B2" w:rsidR="00083E7C" w:rsidRPr="00960F3F" w:rsidRDefault="00083E7C" w:rsidP="00083E7C">
            <w:pPr>
              <w:pStyle w:val="TableParagraph"/>
              <w:spacing w:before="2" w:line="247" w:lineRule="auto"/>
              <w:ind w:left="103" w:right="206"/>
              <w:rPr>
                <w:rFonts w:ascii="Candara" w:hAnsi="Candara"/>
                <w:b/>
                <w:bCs/>
                <w:color w:val="3C3C3B"/>
                <w:sz w:val="18"/>
                <w:szCs w:val="18"/>
              </w:rPr>
            </w:pPr>
            <w:r w:rsidRPr="00960F3F">
              <w:rPr>
                <w:rFonts w:ascii="Candara" w:hAnsi="Candara"/>
                <w:noProof/>
                <w:sz w:val="18"/>
                <w:szCs w:val="18"/>
                <w:bdr w:val="nil"/>
              </w:rPr>
              <mc:AlternateContent>
                <mc:Choice Requires="wps">
                  <w:drawing>
                    <wp:anchor distT="0" distB="0" distL="114300" distR="114300" simplePos="0" relativeHeight="251726914" behindDoc="0" locked="0" layoutInCell="1" allowOverlap="1" wp14:anchorId="1B826310" wp14:editId="424FCCF8">
                      <wp:simplePos x="0" y="0"/>
                      <wp:positionH relativeFrom="column">
                        <wp:posOffset>47397</wp:posOffset>
                      </wp:positionH>
                      <wp:positionV relativeFrom="paragraph">
                        <wp:posOffset>45822</wp:posOffset>
                      </wp:positionV>
                      <wp:extent cx="189840" cy="197510"/>
                      <wp:effectExtent l="0" t="0" r="1270" b="0"/>
                      <wp:wrapNone/>
                      <wp:docPr id="55" name="Oval 55"/>
                      <wp:cNvGraphicFramePr/>
                      <a:graphic xmlns:a="http://schemas.openxmlformats.org/drawingml/2006/main">
                        <a:graphicData uri="http://schemas.microsoft.com/office/word/2010/wordprocessingShape">
                          <wps:wsp>
                            <wps:cNvSpPr/>
                            <wps:spPr>
                              <a:xfrm>
                                <a:off x="0" y="0"/>
                                <a:ext cx="189840" cy="197510"/>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08956" id="Oval 55" o:spid="_x0000_s1026" style="position:absolute;margin-left:3.75pt;margin-top:3.6pt;width:14.95pt;height:15.55pt;z-index:2517269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" fillcolor="#00b050" stroked="f" strokeweight="1pt">
                      <v:stroke miterlimit="4" joinstyle="miter"/>
                      <v:textbox inset="4pt,4pt,4pt,4pt"/>
                    </v:oval>
                  </w:pict>
                </mc:Fallback>
              </mc:AlternateContent>
            </w:r>
          </w:p>
          <w:p w14:paraId="41A80145" w14:textId="105D7999" w:rsidR="00083E7C" w:rsidRPr="00960F3F" w:rsidRDefault="00083E7C" w:rsidP="00083E7C">
            <w:pPr>
              <w:pStyle w:val="TableParagraph"/>
              <w:spacing w:before="2" w:line="247" w:lineRule="auto"/>
              <w:ind w:left="103" w:right="206"/>
              <w:rPr>
                <w:rFonts w:ascii="Candara" w:hAnsi="Candara"/>
                <w:b/>
                <w:bCs/>
                <w:color w:val="3C3C3B"/>
                <w:sz w:val="18"/>
                <w:szCs w:val="18"/>
              </w:rPr>
            </w:pPr>
          </w:p>
          <w:p w14:paraId="366505D8" w14:textId="1D521ADB" w:rsidR="00083E7C" w:rsidRPr="00960F3F" w:rsidRDefault="00083E7C" w:rsidP="00083E7C">
            <w:pPr>
              <w:pStyle w:val="TableParagraph"/>
              <w:spacing w:before="2" w:line="247" w:lineRule="auto"/>
              <w:ind w:left="103" w:right="206"/>
              <w:rPr>
                <w:rFonts w:ascii="Candara" w:hAnsi="Candara"/>
                <w:b/>
                <w:bCs/>
                <w:color w:val="3C3C3B"/>
                <w:sz w:val="18"/>
                <w:szCs w:val="18"/>
              </w:rPr>
            </w:pPr>
          </w:p>
          <w:p w14:paraId="11745E2F" w14:textId="1FC7A10B" w:rsidR="00083E7C" w:rsidRPr="00960F3F" w:rsidRDefault="00083E7C" w:rsidP="004D6856">
            <w:pPr>
              <w:rPr>
                <w:rFonts w:ascii="Candara" w:hAnsi="Candara"/>
                <w:color w:val="3C3C3B"/>
                <w:sz w:val="18"/>
                <w:szCs w:val="18"/>
                <w:u w:val="single"/>
              </w:rPr>
            </w:pPr>
            <w:r w:rsidRPr="00960F3F">
              <w:rPr>
                <w:rFonts w:ascii="Candara" w:eastAsia="Trebuchet MS" w:hAnsi="Candara" w:cs="Trebuchet MS"/>
                <w:b/>
                <w:bCs/>
                <w:color w:val="3C3C3B"/>
                <w:sz w:val="18"/>
                <w:szCs w:val="18"/>
                <w:u w:val="single"/>
                <w:bdr w:val="none" w:sz="0" w:space="0" w:color="auto"/>
              </w:rPr>
              <w:t xml:space="preserve">Action: </w:t>
            </w:r>
            <w:r w:rsidRPr="00960F3F">
              <w:rPr>
                <w:rFonts w:ascii="Candara" w:hAnsi="Candara"/>
                <w:color w:val="3C3C3B"/>
                <w:sz w:val="18"/>
                <w:szCs w:val="18"/>
              </w:rPr>
              <w:t xml:space="preserve"> To use the same evidence on the dialogue on racial discrimination the Office undertook in October 2020</w:t>
            </w:r>
            <w:r w:rsidRPr="00960F3F">
              <w:rPr>
                <w:rFonts w:ascii="Candara" w:hAnsi="Candara"/>
                <w:color w:val="3C3C3B"/>
                <w:sz w:val="18"/>
                <w:szCs w:val="18"/>
                <w:u w:val="single"/>
              </w:rPr>
              <w:t xml:space="preserve"> </w:t>
            </w:r>
            <w:r w:rsidR="00A471AA" w:rsidRPr="00960F3F">
              <w:rPr>
                <w:rFonts w:ascii="Candara" w:hAnsi="Candara"/>
                <w:b/>
                <w:bCs/>
                <w:color w:val="3C3C3B"/>
                <w:sz w:val="18"/>
                <w:szCs w:val="18"/>
              </w:rPr>
              <w:t>COMPLETED</w:t>
            </w:r>
          </w:p>
          <w:p w14:paraId="6291345D" w14:textId="77777777" w:rsidR="00083E7C" w:rsidRPr="00960F3F" w:rsidRDefault="00083E7C" w:rsidP="00083E7C">
            <w:pPr>
              <w:pStyle w:val="TableParagraph"/>
              <w:spacing w:before="3" w:line="247" w:lineRule="auto"/>
              <w:ind w:left="0" w:right="83"/>
              <w:rPr>
                <w:rFonts w:ascii="Candara" w:hAnsi="Candara"/>
                <w:color w:val="3C3C3B"/>
                <w:sz w:val="18"/>
                <w:szCs w:val="18"/>
                <w:u w:val="single"/>
              </w:rPr>
            </w:pPr>
          </w:p>
          <w:p w14:paraId="640A1D27" w14:textId="730D5C0C" w:rsidR="00083E7C" w:rsidRPr="00960F3F" w:rsidRDefault="00083E7C" w:rsidP="00083E7C">
            <w:pPr>
              <w:pStyle w:val="TableParagraph"/>
              <w:spacing w:before="3" w:line="247" w:lineRule="auto"/>
              <w:ind w:left="0" w:right="83"/>
              <w:rPr>
                <w:rFonts w:ascii="Candara" w:hAnsi="Candara"/>
                <w:color w:val="3C3C3B"/>
                <w:sz w:val="18"/>
                <w:szCs w:val="18"/>
                <w:u w:val="single"/>
              </w:rPr>
            </w:pPr>
            <w:r w:rsidRPr="00960F3F">
              <w:rPr>
                <w:rFonts w:ascii="Candara" w:hAnsi="Candara"/>
                <w:color w:val="3C3C3B"/>
                <w:sz w:val="18"/>
                <w:szCs w:val="18"/>
                <w:u w:val="single"/>
              </w:rPr>
              <w:t>Meeting this benchmark in the Baseline assessment</w:t>
            </w:r>
          </w:p>
          <w:p w14:paraId="2F42B568" w14:textId="77777777" w:rsidR="004D6856" w:rsidRPr="00960F3F" w:rsidRDefault="004D6856" w:rsidP="00083E7C">
            <w:pPr>
              <w:pStyle w:val="TableParagraph"/>
              <w:spacing w:before="2" w:line="247" w:lineRule="auto"/>
              <w:ind w:left="0" w:right="206"/>
              <w:rPr>
                <w:rFonts w:ascii="Candara" w:hAnsi="Candara"/>
                <w:b/>
                <w:bCs/>
                <w:color w:val="3C3C3B"/>
                <w:sz w:val="18"/>
                <w:szCs w:val="18"/>
              </w:rPr>
            </w:pPr>
          </w:p>
          <w:p w14:paraId="1B731F5A" w14:textId="1869D5FB" w:rsidR="00083E7C" w:rsidRPr="00960F3F" w:rsidRDefault="00083E7C" w:rsidP="00083E7C">
            <w:pPr>
              <w:pStyle w:val="TableParagraph"/>
              <w:spacing w:before="2" w:line="247" w:lineRule="auto"/>
              <w:ind w:left="0" w:right="206"/>
              <w:rPr>
                <w:rFonts w:ascii="Candara" w:hAnsi="Candara"/>
                <w:b/>
                <w:bCs/>
                <w:color w:val="FF0000"/>
                <w:sz w:val="18"/>
                <w:szCs w:val="18"/>
              </w:rPr>
            </w:pPr>
            <w:r w:rsidRPr="00960F3F">
              <w:rPr>
                <w:rFonts w:ascii="Candara" w:hAnsi="Candara"/>
                <w:b/>
                <w:bCs/>
                <w:color w:val="FF0000"/>
                <w:sz w:val="18"/>
                <w:szCs w:val="18"/>
              </w:rPr>
              <w:t>Resident Representative</w:t>
            </w:r>
          </w:p>
          <w:p w14:paraId="04DD3B10" w14:textId="09855180" w:rsidR="00083E7C" w:rsidRPr="00960F3F" w:rsidRDefault="00083E7C" w:rsidP="00083E7C">
            <w:pPr>
              <w:pStyle w:val="TableParagraph"/>
              <w:spacing w:before="2" w:line="247" w:lineRule="auto"/>
              <w:ind w:left="0" w:right="206"/>
              <w:rPr>
                <w:rFonts w:ascii="Candara" w:hAnsi="Candara"/>
                <w:b/>
                <w:bCs/>
                <w:color w:val="FF0000"/>
                <w:sz w:val="18"/>
                <w:szCs w:val="18"/>
              </w:rPr>
            </w:pPr>
            <w:r w:rsidRPr="00960F3F">
              <w:rPr>
                <w:rFonts w:ascii="Candara" w:hAnsi="Candara"/>
                <w:b/>
                <w:bCs/>
                <w:color w:val="FF0000"/>
                <w:sz w:val="18"/>
                <w:szCs w:val="18"/>
              </w:rPr>
              <w:t>International Operations Manager</w:t>
            </w:r>
          </w:p>
          <w:p w14:paraId="65D0C0F1" w14:textId="395088EA" w:rsidR="00083E7C" w:rsidRPr="00960F3F" w:rsidRDefault="00083E7C" w:rsidP="00624D33">
            <w:pPr>
              <w:pStyle w:val="TableParagraph"/>
              <w:spacing w:before="2" w:line="247" w:lineRule="auto"/>
              <w:ind w:left="103" w:right="206"/>
              <w:rPr>
                <w:rFonts w:ascii="Candara" w:hAnsi="Candara"/>
                <w:color w:val="3C3C3B"/>
                <w:sz w:val="18"/>
                <w:szCs w:val="18"/>
              </w:rPr>
            </w:pPr>
          </w:p>
        </w:tc>
      </w:tr>
    </w:tbl>
    <w:p w14:paraId="62106402" w14:textId="52384B7A" w:rsidR="00360A40" w:rsidRPr="00C90A02" w:rsidRDefault="00360A40" w:rsidP="008F4A37">
      <w:pPr>
        <w:pStyle w:val="ListParagraph"/>
        <w:ind w:left="0"/>
        <w:rPr>
          <w:rFonts w:ascii="Candara" w:eastAsia="Trebuchet MS" w:hAnsi="Candara" w:cs="Trebuchet MS"/>
          <w:color w:val="3C3C3B"/>
          <w:sz w:val="16"/>
          <w:szCs w:val="16"/>
          <w:bdr w:val="none" w:sz="0" w:space="0" w:color="auto"/>
        </w:rPr>
      </w:pPr>
    </w:p>
    <w:p w14:paraId="481A13E3" w14:textId="5AD65EC2" w:rsidR="004544D3" w:rsidRPr="00C90A02" w:rsidRDefault="004544D3" w:rsidP="008F4A37">
      <w:pPr>
        <w:pStyle w:val="ListParagraph"/>
        <w:ind w:left="0"/>
        <w:rPr>
          <w:rFonts w:ascii="Candara" w:hAnsi="Candara" w:cs="Calibri"/>
          <w:b/>
          <w:bCs/>
          <w:color w:val="3B4658" w:themeColor="accent4" w:themeShade="80"/>
          <w:lang w:val="en-GB"/>
        </w:rPr>
      </w:pPr>
    </w:p>
    <w:p w14:paraId="7C8710FE" w14:textId="58EB1AFB" w:rsidR="004544D3" w:rsidRPr="00C90A02" w:rsidRDefault="004544D3" w:rsidP="008F4A37">
      <w:pPr>
        <w:pStyle w:val="ListParagraph"/>
        <w:ind w:left="0"/>
        <w:rPr>
          <w:rFonts w:ascii="Candara" w:hAnsi="Candara" w:cs="Calibri"/>
          <w:b/>
          <w:bCs/>
          <w:color w:val="3B4658" w:themeColor="accent4" w:themeShade="80"/>
          <w:lang w:val="en-GB"/>
        </w:rPr>
      </w:pPr>
    </w:p>
    <w:p w14:paraId="7C636B73" w14:textId="009E1479" w:rsidR="004544D3" w:rsidRDefault="004544D3" w:rsidP="006D5CD6">
      <w:pPr>
        <w:pStyle w:val="ListParagraph"/>
        <w:ind w:left="0"/>
        <w:rPr>
          <w:rFonts w:ascii="Candara" w:hAnsi="Candara" w:cs="Calibri"/>
          <w:b/>
          <w:bCs/>
          <w:color w:val="3B4658" w:themeColor="accent4" w:themeShade="80"/>
          <w:lang w:val="en-GB"/>
        </w:rPr>
      </w:pPr>
    </w:p>
    <w:p w14:paraId="4B8426EC" w14:textId="27D5FD38" w:rsidR="004C533D" w:rsidRDefault="004C533D" w:rsidP="006D5CD6">
      <w:pPr>
        <w:pStyle w:val="ListParagraph"/>
        <w:ind w:left="0"/>
        <w:rPr>
          <w:rFonts w:ascii="Candara" w:hAnsi="Candara" w:cs="Calibri"/>
          <w:b/>
          <w:bCs/>
          <w:color w:val="3B4658" w:themeColor="accent4" w:themeShade="80"/>
          <w:lang w:val="en-GB"/>
        </w:rPr>
      </w:pPr>
    </w:p>
    <w:p w14:paraId="57601187" w14:textId="1B8D4D20" w:rsidR="004C533D" w:rsidRDefault="004C533D" w:rsidP="006D5CD6">
      <w:pPr>
        <w:pStyle w:val="ListParagraph"/>
        <w:ind w:left="0"/>
        <w:rPr>
          <w:rFonts w:ascii="Candara" w:hAnsi="Candara" w:cs="Calibri"/>
          <w:b/>
          <w:bCs/>
          <w:color w:val="3B4658" w:themeColor="accent4" w:themeShade="80"/>
          <w:lang w:val="en-GB"/>
        </w:rPr>
      </w:pPr>
    </w:p>
    <w:p w14:paraId="16D47961" w14:textId="70412CEA" w:rsidR="004C533D" w:rsidRDefault="004C533D" w:rsidP="006D5CD6">
      <w:pPr>
        <w:pStyle w:val="ListParagraph"/>
        <w:ind w:left="0"/>
        <w:rPr>
          <w:rFonts w:ascii="Candara" w:hAnsi="Candara" w:cs="Calibri"/>
          <w:b/>
          <w:bCs/>
          <w:color w:val="3B4658" w:themeColor="accent4" w:themeShade="80"/>
          <w:lang w:val="en-GB"/>
        </w:rPr>
      </w:pPr>
    </w:p>
    <w:p w14:paraId="0F65136F" w14:textId="33A737B5" w:rsidR="004C533D" w:rsidRDefault="004C533D" w:rsidP="006D5CD6">
      <w:pPr>
        <w:pStyle w:val="ListParagraph"/>
        <w:ind w:left="0"/>
        <w:rPr>
          <w:rFonts w:ascii="Candara" w:hAnsi="Candara" w:cs="Calibri"/>
          <w:b/>
          <w:bCs/>
          <w:color w:val="3B4658" w:themeColor="accent4" w:themeShade="80"/>
          <w:lang w:val="en-GB"/>
        </w:rPr>
      </w:pPr>
    </w:p>
    <w:p w14:paraId="3110DEF1" w14:textId="6F458243" w:rsidR="004C533D" w:rsidRDefault="004C533D" w:rsidP="006D5CD6">
      <w:pPr>
        <w:pStyle w:val="ListParagraph"/>
        <w:ind w:left="0"/>
        <w:rPr>
          <w:rFonts w:ascii="Candara" w:hAnsi="Candara" w:cs="Calibri"/>
          <w:b/>
          <w:bCs/>
          <w:color w:val="3B4658" w:themeColor="accent4" w:themeShade="80"/>
          <w:lang w:val="en-GB"/>
        </w:rPr>
      </w:pPr>
    </w:p>
    <w:p w14:paraId="58A345D1" w14:textId="0ABA37F9" w:rsidR="004C533D" w:rsidRDefault="004C533D" w:rsidP="006D5CD6">
      <w:pPr>
        <w:pStyle w:val="ListParagraph"/>
        <w:ind w:left="0"/>
        <w:rPr>
          <w:rFonts w:ascii="Candara" w:hAnsi="Candara" w:cs="Calibri"/>
          <w:b/>
          <w:bCs/>
          <w:color w:val="3B4658" w:themeColor="accent4" w:themeShade="80"/>
          <w:lang w:val="en-GB"/>
        </w:rPr>
      </w:pPr>
    </w:p>
    <w:p w14:paraId="25020527" w14:textId="598C7DC3" w:rsidR="004C533D" w:rsidRDefault="004C533D" w:rsidP="006D5CD6">
      <w:pPr>
        <w:pStyle w:val="ListParagraph"/>
        <w:ind w:left="0"/>
        <w:rPr>
          <w:rFonts w:ascii="Candara" w:hAnsi="Candara" w:cs="Calibri"/>
          <w:b/>
          <w:bCs/>
          <w:color w:val="3B4658" w:themeColor="accent4" w:themeShade="80"/>
          <w:lang w:val="en-GB"/>
        </w:rPr>
      </w:pPr>
    </w:p>
    <w:p w14:paraId="7DC17E73" w14:textId="031CEF1A" w:rsidR="004C533D" w:rsidRDefault="004C533D" w:rsidP="006D5CD6">
      <w:pPr>
        <w:pStyle w:val="ListParagraph"/>
        <w:ind w:left="0"/>
        <w:rPr>
          <w:rFonts w:ascii="Candara" w:hAnsi="Candara" w:cs="Calibri"/>
          <w:b/>
          <w:bCs/>
          <w:color w:val="3B4658" w:themeColor="accent4" w:themeShade="80"/>
          <w:lang w:val="en-GB"/>
        </w:rPr>
      </w:pPr>
    </w:p>
    <w:p w14:paraId="080D6C86" w14:textId="06090D61" w:rsidR="004C533D" w:rsidRDefault="004C533D" w:rsidP="006D5CD6">
      <w:pPr>
        <w:pStyle w:val="ListParagraph"/>
        <w:ind w:left="0"/>
        <w:rPr>
          <w:rFonts w:ascii="Candara" w:hAnsi="Candara" w:cs="Calibri"/>
          <w:b/>
          <w:bCs/>
          <w:color w:val="3B4658" w:themeColor="accent4" w:themeShade="80"/>
          <w:lang w:val="en-GB"/>
        </w:rPr>
      </w:pPr>
    </w:p>
    <w:p w14:paraId="2452EB4B" w14:textId="1C195526" w:rsidR="004C533D" w:rsidRDefault="004C533D" w:rsidP="006D5CD6">
      <w:pPr>
        <w:pStyle w:val="ListParagraph"/>
        <w:ind w:left="0"/>
        <w:rPr>
          <w:rFonts w:ascii="Candara" w:hAnsi="Candara" w:cs="Calibri"/>
          <w:b/>
          <w:bCs/>
          <w:color w:val="3B4658" w:themeColor="accent4" w:themeShade="80"/>
          <w:lang w:val="en-GB"/>
        </w:rPr>
      </w:pPr>
    </w:p>
    <w:p w14:paraId="12E44888" w14:textId="5ABF45F2" w:rsidR="004C533D" w:rsidRDefault="004C533D" w:rsidP="006D5CD6">
      <w:pPr>
        <w:pStyle w:val="ListParagraph"/>
        <w:ind w:left="0"/>
        <w:rPr>
          <w:rFonts w:ascii="Candara" w:hAnsi="Candara" w:cs="Calibri"/>
          <w:b/>
          <w:bCs/>
          <w:color w:val="3B4658" w:themeColor="accent4" w:themeShade="80"/>
          <w:lang w:val="en-GB"/>
        </w:rPr>
      </w:pPr>
    </w:p>
    <w:p w14:paraId="76EB4C1F" w14:textId="3BD44117" w:rsidR="004C533D" w:rsidRDefault="004C533D" w:rsidP="006D5CD6">
      <w:pPr>
        <w:pStyle w:val="ListParagraph"/>
        <w:ind w:left="0"/>
        <w:rPr>
          <w:rFonts w:ascii="Candara" w:hAnsi="Candara" w:cs="Calibri"/>
          <w:b/>
          <w:bCs/>
          <w:color w:val="3B4658" w:themeColor="accent4" w:themeShade="80"/>
          <w:lang w:val="en-GB"/>
        </w:rPr>
      </w:pPr>
    </w:p>
    <w:p w14:paraId="58D1E4B3" w14:textId="073F7C99" w:rsidR="004C533D" w:rsidRDefault="004C533D" w:rsidP="006D5CD6">
      <w:pPr>
        <w:pStyle w:val="ListParagraph"/>
        <w:ind w:left="0"/>
        <w:rPr>
          <w:rFonts w:ascii="Candara" w:hAnsi="Candara" w:cs="Calibri"/>
          <w:b/>
          <w:bCs/>
          <w:color w:val="3B4658" w:themeColor="accent4" w:themeShade="80"/>
          <w:lang w:val="en-GB"/>
        </w:rPr>
      </w:pPr>
    </w:p>
    <w:p w14:paraId="299BBDB2" w14:textId="77777777" w:rsidR="004C533D" w:rsidRPr="00C90A02" w:rsidRDefault="004C533D" w:rsidP="006D5CD6">
      <w:pPr>
        <w:pStyle w:val="ListParagraph"/>
        <w:ind w:left="0"/>
        <w:rPr>
          <w:rFonts w:ascii="Candara" w:hAnsi="Candara" w:cs="Calibri"/>
          <w:b/>
          <w:bCs/>
          <w:color w:val="3B4658" w:themeColor="accent4" w:themeShade="80"/>
          <w:lang w:val="en-GB"/>
        </w:rPr>
      </w:pPr>
    </w:p>
    <w:p w14:paraId="0F50EC3D" w14:textId="6CFE1D1A" w:rsidR="004544D3" w:rsidRPr="00C90A02" w:rsidRDefault="002E4399" w:rsidP="00CB196F">
      <w:pPr>
        <w:pStyle w:val="ListParagraph"/>
        <w:ind w:left="0"/>
        <w:rPr>
          <w:rFonts w:ascii="Candara" w:hAnsi="Candara"/>
          <w:b/>
          <w:color w:val="4565AD"/>
          <w:spacing w:val="21"/>
          <w:sz w:val="36"/>
          <w:szCs w:val="36"/>
        </w:rPr>
      </w:pPr>
      <w:r w:rsidRPr="00C90A02">
        <w:rPr>
          <w:rFonts w:ascii="Candara" w:hAnsi="Candara"/>
          <w:noProof/>
          <w:color w:val="66A2D8"/>
          <w:spacing w:val="21"/>
          <w:sz w:val="36"/>
          <w:szCs w:val="36"/>
        </w:rPr>
        <w:drawing>
          <wp:anchor distT="0" distB="0" distL="114300" distR="114300" simplePos="0" relativeHeight="251658262" behindDoc="0" locked="0" layoutInCell="1" allowOverlap="1" wp14:anchorId="3E1DEB45" wp14:editId="09408261">
            <wp:simplePos x="0" y="0"/>
            <wp:positionH relativeFrom="column">
              <wp:posOffset>-113691</wp:posOffset>
            </wp:positionH>
            <wp:positionV relativeFrom="paragraph">
              <wp:posOffset>330</wp:posOffset>
            </wp:positionV>
            <wp:extent cx="650875" cy="65087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50875" cy="650875"/>
                    </a:xfrm>
                    <a:prstGeom prst="rect">
                      <a:avLst/>
                    </a:prstGeom>
                  </pic:spPr>
                </pic:pic>
              </a:graphicData>
            </a:graphic>
            <wp14:sizeRelH relativeFrom="margin">
              <wp14:pctWidth>0</wp14:pctWidth>
            </wp14:sizeRelH>
            <wp14:sizeRelV relativeFrom="margin">
              <wp14:pctHeight>0</wp14:pctHeight>
            </wp14:sizeRelV>
          </wp:anchor>
        </w:drawing>
      </w:r>
      <w:r w:rsidR="00360A40" w:rsidRPr="00C90A02">
        <w:rPr>
          <w:rFonts w:ascii="Candara" w:hAnsi="Candara"/>
          <w:b/>
          <w:color w:val="ED8C3B"/>
          <w:spacing w:val="19"/>
          <w:sz w:val="36"/>
          <w:szCs w:val="36"/>
        </w:rPr>
        <w:t xml:space="preserve">4. COMMUNICATIONS </w:t>
      </w:r>
      <w:r w:rsidR="00360A40" w:rsidRPr="00C90A02">
        <w:rPr>
          <w:rFonts w:ascii="Candara" w:hAnsi="Candara"/>
          <w:b/>
          <w:color w:val="ED8C3B"/>
          <w:spacing w:val="14"/>
          <w:sz w:val="36"/>
          <w:szCs w:val="36"/>
        </w:rPr>
        <w:t xml:space="preserve">AND </w:t>
      </w:r>
      <w:r w:rsidR="00360A40" w:rsidRPr="00C90A02">
        <w:rPr>
          <w:rFonts w:ascii="Candara" w:hAnsi="Candara"/>
          <w:b/>
          <w:color w:val="ED8C3B"/>
          <w:spacing w:val="18"/>
          <w:sz w:val="36"/>
          <w:szCs w:val="36"/>
        </w:rPr>
        <w:t>KNOWLEDGE</w:t>
      </w:r>
      <w:r w:rsidR="00360A40" w:rsidRPr="00C90A02">
        <w:rPr>
          <w:rFonts w:ascii="Candara" w:hAnsi="Candara"/>
          <w:b/>
          <w:color w:val="ED8C3B"/>
          <w:spacing w:val="41"/>
          <w:sz w:val="36"/>
          <w:szCs w:val="36"/>
        </w:rPr>
        <w:t xml:space="preserve"> </w:t>
      </w:r>
      <w:r w:rsidR="00360A40" w:rsidRPr="00C90A02">
        <w:rPr>
          <w:rFonts w:ascii="Candara" w:hAnsi="Candara"/>
          <w:b/>
          <w:color w:val="ED8C3B"/>
          <w:spacing w:val="21"/>
          <w:sz w:val="36"/>
          <w:szCs w:val="36"/>
        </w:rPr>
        <w:t>MANAGEMENT</w:t>
      </w:r>
    </w:p>
    <w:tbl>
      <w:tblPr>
        <w:tblW w:w="133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10"/>
        <w:gridCol w:w="3119"/>
        <w:gridCol w:w="4677"/>
        <w:gridCol w:w="3119"/>
      </w:tblGrid>
      <w:tr w:rsidR="00C40396" w:rsidRPr="00C90A02" w14:paraId="09BB2941" w14:textId="18200424" w:rsidTr="004D6856">
        <w:trPr>
          <w:trHeight w:val="823"/>
          <w:tblHeader/>
        </w:trPr>
        <w:tc>
          <w:tcPr>
            <w:tcW w:w="2410" w:type="dxa"/>
            <w:tcBorders>
              <w:top w:val="nil"/>
              <w:left w:val="nil"/>
              <w:bottom w:val="nil"/>
            </w:tcBorders>
            <w:shd w:val="clear" w:color="auto" w:fill="ED8C3B"/>
          </w:tcPr>
          <w:p w14:paraId="6F0C5481" w14:textId="47740D4B" w:rsidR="00C40396" w:rsidRPr="004D6856" w:rsidRDefault="00C40396" w:rsidP="00276F13">
            <w:pPr>
              <w:pStyle w:val="TableParagraph"/>
              <w:spacing w:before="100"/>
              <w:ind w:left="141" w:right="119"/>
              <w:rPr>
                <w:rFonts w:ascii="Candara" w:hAnsi="Candara"/>
                <w:b/>
                <w:color w:val="FFFFFF"/>
                <w:spacing w:val="14"/>
                <w:sz w:val="18"/>
                <w:szCs w:val="18"/>
              </w:rPr>
            </w:pPr>
            <w:r w:rsidRPr="004D6856">
              <w:rPr>
                <w:rFonts w:ascii="Candara" w:hAnsi="Candara"/>
                <w:b/>
                <w:color w:val="FFFFFF"/>
                <w:spacing w:val="14"/>
                <w:sz w:val="18"/>
                <w:szCs w:val="18"/>
              </w:rPr>
              <w:t>INDICATORS &amp; BENCHMARKS</w:t>
            </w:r>
          </w:p>
        </w:tc>
        <w:tc>
          <w:tcPr>
            <w:tcW w:w="3119" w:type="dxa"/>
            <w:tcBorders>
              <w:top w:val="nil"/>
              <w:bottom w:val="nil"/>
            </w:tcBorders>
            <w:shd w:val="clear" w:color="auto" w:fill="ED8C3B"/>
          </w:tcPr>
          <w:p w14:paraId="671F8F2F" w14:textId="7F528B00" w:rsidR="00C40396" w:rsidRPr="00C90A02" w:rsidRDefault="00C40396" w:rsidP="001670E0">
            <w:pPr>
              <w:pStyle w:val="TableParagraph"/>
              <w:spacing w:before="100"/>
              <w:ind w:left="103" w:right="119"/>
              <w:jc w:val="center"/>
              <w:rPr>
                <w:rFonts w:ascii="Candara" w:hAnsi="Candara"/>
                <w:b/>
                <w:color w:val="FFFFFF"/>
                <w:spacing w:val="14"/>
                <w:sz w:val="20"/>
                <w:szCs w:val="20"/>
              </w:rPr>
            </w:pPr>
            <w:r w:rsidRPr="00C90A02">
              <w:rPr>
                <w:rFonts w:ascii="Candara" w:hAnsi="Candara"/>
                <w:b/>
                <w:color w:val="FFFFFF"/>
                <w:spacing w:val="14"/>
                <w:sz w:val="20"/>
                <w:szCs w:val="20"/>
              </w:rPr>
              <w:t>ACTIVITIES</w:t>
            </w:r>
          </w:p>
        </w:tc>
        <w:tc>
          <w:tcPr>
            <w:tcW w:w="4677" w:type="dxa"/>
            <w:tcBorders>
              <w:top w:val="nil"/>
              <w:bottom w:val="nil"/>
            </w:tcBorders>
            <w:shd w:val="clear" w:color="auto" w:fill="ED8C3B"/>
          </w:tcPr>
          <w:p w14:paraId="234F953E" w14:textId="5EAF786E" w:rsidR="00C40396" w:rsidRPr="00C90A02" w:rsidRDefault="00C40396" w:rsidP="001670E0">
            <w:pPr>
              <w:pStyle w:val="TableParagraph"/>
              <w:spacing w:before="100"/>
              <w:ind w:left="103" w:right="119"/>
              <w:jc w:val="center"/>
              <w:rPr>
                <w:rFonts w:ascii="Candara" w:hAnsi="Candara"/>
                <w:b/>
                <w:color w:val="FFFFFF"/>
                <w:spacing w:val="14"/>
                <w:sz w:val="20"/>
                <w:szCs w:val="20"/>
              </w:rPr>
            </w:pPr>
            <w:r>
              <w:rPr>
                <w:rFonts w:ascii="Candara" w:hAnsi="Candara"/>
                <w:b/>
                <w:color w:val="FFFFFF"/>
                <w:spacing w:val="14"/>
                <w:sz w:val="20"/>
                <w:szCs w:val="20"/>
              </w:rPr>
              <w:t>RECOMMENDATIONS</w:t>
            </w:r>
          </w:p>
        </w:tc>
        <w:tc>
          <w:tcPr>
            <w:tcW w:w="3119" w:type="dxa"/>
            <w:tcBorders>
              <w:top w:val="nil"/>
              <w:bottom w:val="nil"/>
            </w:tcBorders>
            <w:shd w:val="clear" w:color="auto" w:fill="ED8C3B"/>
          </w:tcPr>
          <w:p w14:paraId="1F4BA44F" w14:textId="677134CC" w:rsidR="00C40396" w:rsidRPr="004C533D" w:rsidRDefault="00C40396" w:rsidP="00276F13">
            <w:pPr>
              <w:pStyle w:val="TableParagraph"/>
              <w:spacing w:before="100"/>
              <w:ind w:left="103" w:right="119"/>
              <w:rPr>
                <w:rFonts w:ascii="Candara" w:hAnsi="Candara"/>
                <w:b/>
                <w:color w:val="FFFFFF"/>
                <w:spacing w:val="14"/>
                <w:sz w:val="18"/>
                <w:szCs w:val="18"/>
              </w:rPr>
            </w:pPr>
            <w:r w:rsidRPr="004C533D">
              <w:rPr>
                <w:rFonts w:ascii="Candara" w:hAnsi="Candara"/>
                <w:b/>
                <w:color w:val="FFFFFF"/>
                <w:spacing w:val="14"/>
                <w:sz w:val="18"/>
                <w:szCs w:val="18"/>
              </w:rPr>
              <w:t>ACTIONS AND RESPONSIBILITIES</w:t>
            </w:r>
          </w:p>
        </w:tc>
      </w:tr>
      <w:tr w:rsidR="00C40396" w:rsidRPr="004C533D" w14:paraId="2E4F8C60" w14:textId="33EB2C43" w:rsidTr="004802D1">
        <w:trPr>
          <w:trHeight w:val="401"/>
        </w:trPr>
        <w:tc>
          <w:tcPr>
            <w:tcW w:w="1332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DE6D0"/>
          </w:tcPr>
          <w:p w14:paraId="600DDDB4" w14:textId="78158FE1" w:rsidR="00C40396" w:rsidRPr="004C533D" w:rsidRDefault="00C40396" w:rsidP="001670E0">
            <w:pPr>
              <w:pStyle w:val="TableParagraph"/>
              <w:spacing w:before="120" w:line="230" w:lineRule="auto"/>
              <w:ind w:left="141" w:right="759"/>
              <w:rPr>
                <w:rFonts w:ascii="Candara" w:hAnsi="Candara"/>
                <w:b/>
                <w:color w:val="ED8C3B"/>
                <w:sz w:val="20"/>
                <w:szCs w:val="20"/>
              </w:rPr>
            </w:pPr>
            <w:r w:rsidRPr="004C533D">
              <w:rPr>
                <w:rFonts w:ascii="Candara" w:hAnsi="Candara"/>
                <w:b/>
                <w:color w:val="ED8C3B"/>
                <w:sz w:val="20"/>
                <w:szCs w:val="20"/>
              </w:rPr>
              <w:t>INDICATOR 4.A KNOWLEDGE PRODUCTS ON GENDER EQUALITY AND WOMEN'S EMPOWERMENT DEVELOPED AND DISSEMINATED</w:t>
            </w:r>
          </w:p>
        </w:tc>
      </w:tr>
      <w:tr w:rsidR="00C40396" w:rsidRPr="00C90A02" w14:paraId="590C4430" w14:textId="0EFF3AA7" w:rsidTr="00960F3F">
        <w:trPr>
          <w:trHeight w:val="1227"/>
        </w:trPr>
        <w:tc>
          <w:tcPr>
            <w:tcW w:w="2410" w:type="dxa"/>
            <w:tcBorders>
              <w:top w:val="single" w:sz="8" w:space="0" w:color="FFFFFF" w:themeColor="background1"/>
              <w:left w:val="nil"/>
            </w:tcBorders>
            <w:shd w:val="clear" w:color="auto" w:fill="FDE6D0"/>
          </w:tcPr>
          <w:p w14:paraId="3CC908D4" w14:textId="77777777" w:rsidR="00C40396" w:rsidRPr="004D6856" w:rsidRDefault="00C40396" w:rsidP="001670E0">
            <w:pPr>
              <w:pStyle w:val="TableParagraph"/>
              <w:spacing w:before="82" w:line="237" w:lineRule="auto"/>
              <w:ind w:left="141" w:right="58"/>
              <w:rPr>
                <w:rFonts w:ascii="Candara" w:hAnsi="Candara"/>
                <w:b/>
                <w:sz w:val="18"/>
                <w:szCs w:val="18"/>
              </w:rPr>
            </w:pPr>
            <w:r w:rsidRPr="004D6856">
              <w:rPr>
                <w:rFonts w:ascii="Candara" w:hAnsi="Candara"/>
                <w:b/>
                <w:bCs/>
                <w:color w:val="3C3C3B"/>
                <w:sz w:val="18"/>
                <w:szCs w:val="18"/>
              </w:rPr>
              <w:t>4.1 CO has produced at least two gender-related knowledge products in the last 12 months.</w:t>
            </w:r>
          </w:p>
        </w:tc>
        <w:tc>
          <w:tcPr>
            <w:tcW w:w="3119" w:type="dxa"/>
            <w:tcBorders>
              <w:top w:val="single" w:sz="8" w:space="0" w:color="FFFFFF" w:themeColor="background1"/>
            </w:tcBorders>
            <w:shd w:val="clear" w:color="auto" w:fill="FDE6D0"/>
          </w:tcPr>
          <w:p w14:paraId="73A902B0" w14:textId="77777777" w:rsidR="00C40396" w:rsidRPr="00C90A02" w:rsidRDefault="00C40396" w:rsidP="001670E0">
            <w:pPr>
              <w:pStyle w:val="TableParagraph"/>
              <w:spacing w:before="4" w:line="247" w:lineRule="auto"/>
              <w:ind w:right="89"/>
              <w:rPr>
                <w:rFonts w:ascii="Candara" w:hAnsi="Candara"/>
                <w:sz w:val="16"/>
                <w:szCs w:val="16"/>
              </w:rPr>
            </w:pPr>
            <w:r w:rsidRPr="00C90A02">
              <w:rPr>
                <w:rFonts w:ascii="Candara" w:hAnsi="Candara"/>
                <w:sz w:val="16"/>
                <w:szCs w:val="16"/>
              </w:rPr>
              <w:t>4.1.1 At least two gender Knowledge products (newsletter, blog, report) on gender prepared and disseminated</w:t>
            </w:r>
          </w:p>
          <w:p w14:paraId="535DDBCD" w14:textId="3B879D61" w:rsidR="00C40396" w:rsidRPr="00C90A02" w:rsidRDefault="00C40396" w:rsidP="00003C36">
            <w:pPr>
              <w:pStyle w:val="TableParagraph"/>
              <w:spacing w:before="4" w:line="247" w:lineRule="auto"/>
              <w:ind w:right="89"/>
              <w:rPr>
                <w:rFonts w:ascii="Candara" w:hAnsi="Candara"/>
                <w:sz w:val="16"/>
                <w:szCs w:val="16"/>
              </w:rPr>
            </w:pPr>
            <w:r w:rsidRPr="00C90A02">
              <w:rPr>
                <w:rFonts w:ascii="Candara" w:hAnsi="Candara"/>
                <w:sz w:val="16"/>
                <w:szCs w:val="16"/>
              </w:rPr>
              <w:t>4.1.2 At least one product to communicate gender related results prepared for each portfolio (articles, success stories, video, social media…)</w:t>
            </w:r>
          </w:p>
          <w:p w14:paraId="3BF52587" w14:textId="5287F68F" w:rsidR="00C40396" w:rsidRPr="00C90A02" w:rsidRDefault="00C40396" w:rsidP="00003C36">
            <w:pPr>
              <w:pStyle w:val="TableParagraph"/>
              <w:spacing w:before="4" w:line="247" w:lineRule="auto"/>
              <w:ind w:right="89"/>
              <w:rPr>
                <w:rFonts w:ascii="Candara" w:hAnsi="Candara"/>
                <w:b/>
                <w:bCs/>
                <w:sz w:val="16"/>
                <w:szCs w:val="16"/>
              </w:rPr>
            </w:pPr>
          </w:p>
        </w:tc>
        <w:tc>
          <w:tcPr>
            <w:tcW w:w="4677" w:type="dxa"/>
            <w:tcBorders>
              <w:top w:val="single" w:sz="8" w:space="0" w:color="FFFFFF" w:themeColor="background1"/>
            </w:tcBorders>
            <w:shd w:val="clear" w:color="auto" w:fill="FDE6D0"/>
          </w:tcPr>
          <w:p w14:paraId="152CCBB6" w14:textId="6D2C93FF" w:rsidR="00C40396" w:rsidRDefault="00C40396" w:rsidP="00237315">
            <w:pPr>
              <w:jc w:val="both"/>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eastAsia="Trebuchet MS" w:hAnsi="Candara" w:cs="Trebuchet MS"/>
                <w:color w:val="3C3C3B"/>
                <w:sz w:val="16"/>
                <w:szCs w:val="16"/>
                <w:bdr w:val="none" w:sz="0" w:space="0" w:color="auto"/>
              </w:rPr>
              <w:t>This score should be supported with the title and executive summary of the cited knowledge products, with a link to the CO website (or any other online platform) where the document has been uploaded</w:t>
            </w:r>
          </w:p>
          <w:p w14:paraId="623693A6" w14:textId="77777777" w:rsidR="002E4399" w:rsidRPr="00C90A02" w:rsidRDefault="002E4399" w:rsidP="00237315">
            <w:pPr>
              <w:jc w:val="both"/>
              <w:rPr>
                <w:rFonts w:ascii="Candara" w:eastAsia="Trebuchet MS" w:hAnsi="Candara" w:cs="Trebuchet MS"/>
                <w:color w:val="3C3C3B"/>
                <w:sz w:val="16"/>
                <w:szCs w:val="16"/>
                <w:bdr w:val="none" w:sz="0" w:space="0" w:color="auto"/>
              </w:rPr>
            </w:pPr>
          </w:p>
          <w:p w14:paraId="7ACE2D3F" w14:textId="1ACFA928" w:rsidR="00C40396" w:rsidRPr="00C90A02" w:rsidRDefault="00C40396" w:rsidP="00960F3F">
            <w:pPr>
              <w:pStyle w:val="TableParagraph"/>
              <w:spacing w:before="3" w:line="247" w:lineRule="auto"/>
              <w:ind w:left="0" w:right="83"/>
              <w:rPr>
                <w:rFonts w:ascii="Candara" w:hAnsi="Candara"/>
                <w:sz w:val="20"/>
                <w:szCs w:val="20"/>
                <w:u w:val="single"/>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The Office has produced an impressive collection of communication products,</w:t>
            </w:r>
            <w:r w:rsidR="002E4399">
              <w:rPr>
                <w:rFonts w:ascii="Candara" w:hAnsi="Candara"/>
                <w:color w:val="3C3C3B"/>
                <w:sz w:val="16"/>
                <w:szCs w:val="16"/>
              </w:rPr>
              <w:t xml:space="preserve"> </w:t>
            </w:r>
            <w:r w:rsidRPr="00C90A02">
              <w:rPr>
                <w:rFonts w:ascii="Candara" w:hAnsi="Candara"/>
                <w:color w:val="3C3C3B"/>
                <w:sz w:val="16"/>
                <w:szCs w:val="16"/>
              </w:rPr>
              <w:t>which exhibit abilities to nurture partnerships that advance gender equality and the empowerment of</w:t>
            </w:r>
            <w:r w:rsidR="002E4399">
              <w:rPr>
                <w:rFonts w:ascii="Candara" w:hAnsi="Candara"/>
                <w:color w:val="3C3C3B"/>
                <w:sz w:val="16"/>
                <w:szCs w:val="16"/>
              </w:rPr>
              <w:t xml:space="preserve"> </w:t>
            </w:r>
            <w:r w:rsidRPr="00C90A02">
              <w:rPr>
                <w:rFonts w:ascii="Candara" w:hAnsi="Candara"/>
                <w:color w:val="3C3C3B"/>
                <w:sz w:val="16"/>
                <w:szCs w:val="16"/>
              </w:rPr>
              <w:t>women. One of such reports is the section on ‘Mainstreaming women’s Empowerment and Gender Equality’ which highlights UNDP’s work towards</w:t>
            </w:r>
            <w:r w:rsidR="002E4399">
              <w:rPr>
                <w:rFonts w:ascii="Candara" w:hAnsi="Candara"/>
                <w:color w:val="3C3C3B"/>
                <w:sz w:val="16"/>
                <w:szCs w:val="16"/>
              </w:rPr>
              <w:t xml:space="preserve"> </w:t>
            </w:r>
            <w:r w:rsidRPr="00C90A02">
              <w:rPr>
                <w:rFonts w:ascii="Candara" w:hAnsi="Candara"/>
                <w:color w:val="3C3C3B"/>
                <w:sz w:val="16"/>
                <w:szCs w:val="16"/>
              </w:rPr>
              <w:t>SDG5. The key milestones and activities highlighted in the report include the launch of a Gender Based Violence App,</w:t>
            </w:r>
            <w:r w:rsidR="002E4399">
              <w:rPr>
                <w:rFonts w:ascii="Candara" w:hAnsi="Candara"/>
                <w:color w:val="3C3C3B"/>
                <w:sz w:val="16"/>
                <w:szCs w:val="16"/>
              </w:rPr>
              <w:t xml:space="preserve"> </w:t>
            </w:r>
            <w:r w:rsidRPr="00C90A02">
              <w:rPr>
                <w:rFonts w:ascii="Candara" w:hAnsi="Candara"/>
                <w:color w:val="3C3C3B"/>
                <w:sz w:val="16"/>
                <w:szCs w:val="16"/>
              </w:rPr>
              <w:t>Enhancing parliamentary actions, rehabilitation of perpetrators of domestic</w:t>
            </w:r>
            <w:r w:rsidR="002E4399">
              <w:rPr>
                <w:rFonts w:ascii="Candara" w:hAnsi="Candara"/>
                <w:color w:val="3C3C3B"/>
                <w:sz w:val="16"/>
                <w:szCs w:val="16"/>
              </w:rPr>
              <w:t xml:space="preserve"> </w:t>
            </w:r>
            <w:r w:rsidRPr="00C90A02">
              <w:rPr>
                <w:rFonts w:ascii="Candara" w:hAnsi="Candara"/>
                <w:color w:val="3C3C3B"/>
                <w:sz w:val="16"/>
                <w:szCs w:val="16"/>
              </w:rPr>
              <w:t>violence, and sustained community campaigns on GBV. This is in addition to the first series of the UNDP Mauritius</w:t>
            </w:r>
            <w:r w:rsidR="002E4399">
              <w:rPr>
                <w:rFonts w:ascii="Candara" w:hAnsi="Candara"/>
                <w:color w:val="3C3C3B"/>
                <w:sz w:val="16"/>
                <w:szCs w:val="16"/>
              </w:rPr>
              <w:t xml:space="preserve"> </w:t>
            </w:r>
            <w:r w:rsidRPr="00C90A02">
              <w:rPr>
                <w:rFonts w:ascii="Candara" w:hAnsi="Candara"/>
                <w:color w:val="3C3C3B"/>
                <w:sz w:val="16"/>
                <w:szCs w:val="16"/>
              </w:rPr>
              <w:t>Gendered Voices Newsletter, which draws on women's experiences during the</w:t>
            </w:r>
            <w:r w:rsidR="002E4399">
              <w:rPr>
                <w:rFonts w:ascii="Candara" w:hAnsi="Candara"/>
                <w:color w:val="3C3C3B"/>
                <w:sz w:val="16"/>
                <w:szCs w:val="16"/>
              </w:rPr>
              <w:t xml:space="preserve"> </w:t>
            </w:r>
            <w:r w:rsidRPr="00C90A02">
              <w:rPr>
                <w:rFonts w:ascii="Candara" w:hAnsi="Candara"/>
                <w:color w:val="3C3C3B"/>
                <w:sz w:val="16"/>
                <w:szCs w:val="16"/>
              </w:rPr>
              <w:t>confinement period and in the wake of the 'new normal' to highlight the gendered implications of COVID-19 in</w:t>
            </w:r>
            <w:r w:rsidR="002E4399">
              <w:rPr>
                <w:rFonts w:ascii="Candara" w:hAnsi="Candara"/>
                <w:color w:val="3C3C3B"/>
                <w:sz w:val="16"/>
                <w:szCs w:val="16"/>
              </w:rPr>
              <w:t xml:space="preserve"> </w:t>
            </w:r>
            <w:r w:rsidRPr="00C90A02">
              <w:rPr>
                <w:rFonts w:ascii="Candara" w:hAnsi="Candara"/>
                <w:color w:val="3C3C3B"/>
                <w:sz w:val="16"/>
                <w:szCs w:val="16"/>
              </w:rPr>
              <w:t>Mauritius</w:t>
            </w:r>
          </w:p>
        </w:tc>
        <w:tc>
          <w:tcPr>
            <w:tcW w:w="3119" w:type="dxa"/>
            <w:tcBorders>
              <w:top w:val="single" w:sz="8" w:space="0" w:color="FFFFFF" w:themeColor="background1"/>
              <w:right w:val="nil"/>
            </w:tcBorders>
            <w:shd w:val="clear" w:color="auto" w:fill="FDE6D0"/>
          </w:tcPr>
          <w:p w14:paraId="4DBFBDB6" w14:textId="30886212" w:rsidR="00C40396" w:rsidRPr="004C533D" w:rsidRDefault="00C40396" w:rsidP="001670E0">
            <w:pPr>
              <w:pStyle w:val="TableParagraph"/>
              <w:spacing w:before="94" w:line="247" w:lineRule="auto"/>
              <w:ind w:left="103" w:right="137"/>
              <w:rPr>
                <w:rFonts w:ascii="Candara" w:hAnsi="Candara"/>
                <w:color w:val="3C3C3B"/>
                <w:sz w:val="18"/>
                <w:szCs w:val="18"/>
              </w:rPr>
            </w:pPr>
            <w:r w:rsidRPr="004C533D">
              <w:rPr>
                <w:rFonts w:ascii="Candara" w:hAnsi="Candara"/>
                <w:noProof/>
                <w:sz w:val="18"/>
                <w:szCs w:val="18"/>
                <w:bdr w:val="nil"/>
              </w:rPr>
              <mc:AlternateContent>
                <mc:Choice Requires="wps">
                  <w:drawing>
                    <wp:anchor distT="0" distB="0" distL="114300" distR="114300" simplePos="0" relativeHeight="251740226" behindDoc="0" locked="0" layoutInCell="1" allowOverlap="1" wp14:anchorId="29CF8325" wp14:editId="17B9D8A0">
                      <wp:simplePos x="0" y="0"/>
                      <wp:positionH relativeFrom="column">
                        <wp:posOffset>49911</wp:posOffset>
                      </wp:positionH>
                      <wp:positionV relativeFrom="paragraph">
                        <wp:posOffset>43028</wp:posOffset>
                      </wp:positionV>
                      <wp:extent cx="234086" cy="241401"/>
                      <wp:effectExtent l="0" t="0" r="0" b="6350"/>
                      <wp:wrapNone/>
                      <wp:docPr id="56" name="Oval 56"/>
                      <wp:cNvGraphicFramePr/>
                      <a:graphic xmlns:a="http://schemas.openxmlformats.org/drawingml/2006/main">
                        <a:graphicData uri="http://schemas.microsoft.com/office/word/2010/wordprocessingShape">
                          <wps:wsp>
                            <wps:cNvSpPr/>
                            <wps:spPr>
                              <a:xfrm>
                                <a:off x="0" y="0"/>
                                <a:ext cx="234086" cy="241401"/>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FF018" id="Oval 56" o:spid="_x0000_s1026" style="position:absolute;margin-left:3.95pt;margin-top:3.4pt;width:18.45pt;height:19pt;z-index:251740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" fillcolor="#00b050" stroked="f" strokeweight="1pt">
                      <v:stroke miterlimit="4" joinstyle="miter"/>
                      <v:textbox inset="4pt,4pt,4pt,4pt"/>
                    </v:oval>
                  </w:pict>
                </mc:Fallback>
              </mc:AlternateContent>
            </w:r>
          </w:p>
          <w:p w14:paraId="0D3C109B" w14:textId="59D29564" w:rsidR="00C40396" w:rsidRPr="004C533D" w:rsidRDefault="00C40396" w:rsidP="001670E0">
            <w:pPr>
              <w:pStyle w:val="TableParagraph"/>
              <w:spacing w:before="94" w:line="247" w:lineRule="auto"/>
              <w:ind w:left="103" w:right="137"/>
              <w:rPr>
                <w:rFonts w:ascii="Candara" w:hAnsi="Candara"/>
                <w:color w:val="3C3C3B"/>
                <w:sz w:val="18"/>
                <w:szCs w:val="18"/>
              </w:rPr>
            </w:pPr>
          </w:p>
          <w:p w14:paraId="7583CEDF" w14:textId="3BA9EC53" w:rsidR="00C40396" w:rsidRPr="004C533D" w:rsidRDefault="00C40396" w:rsidP="00C40396">
            <w:pPr>
              <w:rPr>
                <w:rFonts w:ascii="Candara" w:hAnsi="Candara"/>
                <w:sz w:val="18"/>
                <w:szCs w:val="18"/>
              </w:rPr>
            </w:pPr>
            <w:r w:rsidRPr="004C533D">
              <w:rPr>
                <w:rFonts w:ascii="Candara" w:eastAsia="Trebuchet MS" w:hAnsi="Candara" w:cs="Trebuchet MS"/>
                <w:b/>
                <w:bCs/>
                <w:color w:val="3C3C3B"/>
                <w:sz w:val="18"/>
                <w:szCs w:val="18"/>
                <w:bdr w:val="none" w:sz="0" w:space="0" w:color="auto"/>
              </w:rPr>
              <w:t xml:space="preserve">Action 1:  </w:t>
            </w:r>
            <w:r w:rsidRPr="004C533D">
              <w:rPr>
                <w:rFonts w:ascii="Candara" w:hAnsi="Candara"/>
                <w:sz w:val="18"/>
                <w:szCs w:val="18"/>
              </w:rPr>
              <w:t xml:space="preserve">Continued production of Gendered voices </w:t>
            </w:r>
            <w:r w:rsidR="00A471AA" w:rsidRPr="004C533D">
              <w:rPr>
                <w:rFonts w:ascii="Candara" w:hAnsi="Candara"/>
                <w:b/>
                <w:bCs/>
                <w:sz w:val="18"/>
                <w:szCs w:val="18"/>
              </w:rPr>
              <w:t>COMPLETED</w:t>
            </w:r>
          </w:p>
          <w:p w14:paraId="442345CA" w14:textId="77777777" w:rsidR="00206F91" w:rsidRDefault="00206F91" w:rsidP="00C40396">
            <w:pPr>
              <w:rPr>
                <w:rFonts w:ascii="Candara" w:hAnsi="Candara"/>
                <w:b/>
                <w:bCs/>
                <w:sz w:val="18"/>
                <w:szCs w:val="18"/>
              </w:rPr>
            </w:pPr>
          </w:p>
          <w:p w14:paraId="7E2CB890" w14:textId="16688E2E" w:rsidR="00C40396" w:rsidRPr="004C533D" w:rsidRDefault="00C40396" w:rsidP="00C40396">
            <w:pPr>
              <w:rPr>
                <w:rFonts w:ascii="Candara" w:hAnsi="Candara"/>
                <w:sz w:val="18"/>
                <w:szCs w:val="18"/>
              </w:rPr>
            </w:pPr>
            <w:r w:rsidRPr="004C533D">
              <w:rPr>
                <w:rFonts w:ascii="Candara" w:hAnsi="Candara"/>
                <w:b/>
                <w:bCs/>
                <w:sz w:val="18"/>
                <w:szCs w:val="18"/>
              </w:rPr>
              <w:t>Action 2:</w:t>
            </w:r>
            <w:r w:rsidRPr="004C533D">
              <w:rPr>
                <w:rFonts w:ascii="Candara" w:hAnsi="Candara"/>
                <w:sz w:val="18"/>
                <w:szCs w:val="18"/>
              </w:rPr>
              <w:t xml:space="preserve"> Expand coverage to include MCO portfolio across Mauritius and Seychelles</w:t>
            </w:r>
            <w:r w:rsidR="00A471AA" w:rsidRPr="004C533D">
              <w:rPr>
                <w:rFonts w:ascii="Candara" w:hAnsi="Candara"/>
                <w:b/>
                <w:bCs/>
                <w:sz w:val="18"/>
                <w:szCs w:val="18"/>
              </w:rPr>
              <w:t xml:space="preserve"> COMPLETED</w:t>
            </w:r>
          </w:p>
          <w:p w14:paraId="3B4ED975" w14:textId="77777777" w:rsidR="00C40396" w:rsidRPr="004C533D" w:rsidRDefault="00C40396" w:rsidP="00C40396">
            <w:pPr>
              <w:pStyle w:val="TableParagraph"/>
              <w:spacing w:before="3" w:line="247" w:lineRule="auto"/>
              <w:ind w:left="0" w:right="83"/>
              <w:rPr>
                <w:rFonts w:ascii="Candara" w:hAnsi="Candara"/>
                <w:color w:val="3C3C3B"/>
                <w:sz w:val="18"/>
                <w:szCs w:val="18"/>
              </w:rPr>
            </w:pPr>
          </w:p>
          <w:p w14:paraId="14B15956" w14:textId="7A58CA1E" w:rsidR="00C40396" w:rsidRPr="004C533D" w:rsidRDefault="00C40396" w:rsidP="00C40396">
            <w:pPr>
              <w:pStyle w:val="TableParagraph"/>
              <w:spacing w:before="3" w:line="247" w:lineRule="auto"/>
              <w:ind w:left="0" w:right="83"/>
              <w:rPr>
                <w:rFonts w:ascii="Candara" w:hAnsi="Candara"/>
                <w:color w:val="3C3C3B"/>
                <w:sz w:val="18"/>
                <w:szCs w:val="18"/>
                <w:u w:val="single"/>
              </w:rPr>
            </w:pPr>
            <w:r w:rsidRPr="004C533D">
              <w:rPr>
                <w:rFonts w:ascii="Candara" w:hAnsi="Candara"/>
                <w:color w:val="3C3C3B"/>
                <w:sz w:val="18"/>
                <w:szCs w:val="18"/>
                <w:u w:val="single"/>
              </w:rPr>
              <w:t>Meeting this benchmark in the Baseline assessment</w:t>
            </w:r>
          </w:p>
          <w:p w14:paraId="12A3C231" w14:textId="602DA432" w:rsidR="00C40396" w:rsidRPr="004C533D" w:rsidRDefault="00C40396" w:rsidP="001670E0">
            <w:pPr>
              <w:pStyle w:val="TableParagraph"/>
              <w:spacing w:before="94" w:line="247" w:lineRule="auto"/>
              <w:ind w:left="103" w:right="137"/>
              <w:rPr>
                <w:rFonts w:ascii="Candara" w:hAnsi="Candara"/>
                <w:color w:val="3C3C3B"/>
                <w:sz w:val="18"/>
                <w:szCs w:val="18"/>
              </w:rPr>
            </w:pPr>
          </w:p>
          <w:p w14:paraId="3028397A" w14:textId="177E34C4" w:rsidR="00C40396" w:rsidRPr="004C533D" w:rsidRDefault="002E4399" w:rsidP="001670E0">
            <w:pPr>
              <w:pStyle w:val="TableParagraph"/>
              <w:spacing w:before="94" w:line="247" w:lineRule="auto"/>
              <w:ind w:left="103" w:right="137"/>
              <w:rPr>
                <w:rFonts w:ascii="Candara" w:hAnsi="Candara"/>
                <w:b/>
                <w:bCs/>
                <w:color w:val="FF0000"/>
                <w:sz w:val="18"/>
                <w:szCs w:val="18"/>
              </w:rPr>
            </w:pPr>
            <w:r w:rsidRPr="004C533D">
              <w:rPr>
                <w:rFonts w:ascii="Candara" w:hAnsi="Candara"/>
                <w:b/>
                <w:bCs/>
                <w:color w:val="FF0000"/>
                <w:sz w:val="18"/>
                <w:szCs w:val="18"/>
              </w:rPr>
              <w:t>Communications Team</w:t>
            </w:r>
          </w:p>
          <w:p w14:paraId="7079E099" w14:textId="6ACF5F50" w:rsidR="00C40396" w:rsidRPr="004C533D" w:rsidRDefault="00C40396" w:rsidP="001670E0">
            <w:pPr>
              <w:pStyle w:val="TableParagraph"/>
              <w:spacing w:before="94" w:line="247" w:lineRule="auto"/>
              <w:ind w:left="103" w:right="137"/>
              <w:rPr>
                <w:rFonts w:ascii="Candara" w:hAnsi="Candara"/>
                <w:color w:val="3C3C3B"/>
                <w:sz w:val="18"/>
                <w:szCs w:val="18"/>
              </w:rPr>
            </w:pPr>
          </w:p>
        </w:tc>
      </w:tr>
      <w:tr w:rsidR="00C40396" w:rsidRPr="00C90A02" w14:paraId="51B1392A" w14:textId="32EE878D" w:rsidTr="004D6856">
        <w:trPr>
          <w:trHeight w:val="64"/>
        </w:trPr>
        <w:tc>
          <w:tcPr>
            <w:tcW w:w="2410" w:type="dxa"/>
            <w:tcBorders>
              <w:left w:val="nil"/>
              <w:bottom w:val="nil"/>
            </w:tcBorders>
            <w:shd w:val="clear" w:color="auto" w:fill="FDE6D0"/>
          </w:tcPr>
          <w:p w14:paraId="18414B99" w14:textId="77777777" w:rsidR="00C40396" w:rsidRPr="004D6856" w:rsidRDefault="00C40396" w:rsidP="001670E0">
            <w:pPr>
              <w:pStyle w:val="TableParagraph"/>
              <w:spacing w:before="82" w:line="237" w:lineRule="auto"/>
              <w:ind w:left="141" w:right="58"/>
              <w:rPr>
                <w:rFonts w:ascii="Candara" w:hAnsi="Candara"/>
                <w:b/>
                <w:bCs/>
                <w:color w:val="3C3C3B"/>
                <w:sz w:val="18"/>
                <w:szCs w:val="18"/>
              </w:rPr>
            </w:pPr>
            <w:r w:rsidRPr="004D6856">
              <w:rPr>
                <w:rFonts w:ascii="Candara" w:hAnsi="Candara"/>
                <w:b/>
                <w:bCs/>
                <w:color w:val="3C3C3B"/>
                <w:sz w:val="18"/>
                <w:szCs w:val="18"/>
              </w:rPr>
              <w:t>4.2 CO communications strategy adequately integrates gender equality concerns.</w:t>
            </w:r>
          </w:p>
          <w:p w14:paraId="76F680B2" w14:textId="77777777" w:rsidR="00C40396" w:rsidRPr="004D6856" w:rsidRDefault="00C40396" w:rsidP="001670E0">
            <w:pPr>
              <w:pStyle w:val="TableParagraph"/>
              <w:spacing w:before="82" w:line="237" w:lineRule="auto"/>
              <w:ind w:left="141" w:right="58"/>
              <w:rPr>
                <w:rFonts w:ascii="Candara" w:hAnsi="Candara"/>
                <w:b/>
                <w:bCs/>
                <w:color w:val="3C3C3B"/>
                <w:sz w:val="18"/>
                <w:szCs w:val="18"/>
              </w:rPr>
            </w:pPr>
          </w:p>
          <w:p w14:paraId="3D6F015F" w14:textId="1BFDE994" w:rsidR="00C40396" w:rsidRPr="004D6856" w:rsidRDefault="00C40396" w:rsidP="001670E0">
            <w:pPr>
              <w:pStyle w:val="TableParagraph"/>
              <w:spacing w:before="82" w:line="237" w:lineRule="auto"/>
              <w:ind w:left="141" w:right="58"/>
              <w:rPr>
                <w:rFonts w:ascii="Candara" w:hAnsi="Candara"/>
                <w:b/>
                <w:sz w:val="18"/>
                <w:szCs w:val="18"/>
              </w:rPr>
            </w:pPr>
          </w:p>
        </w:tc>
        <w:tc>
          <w:tcPr>
            <w:tcW w:w="3119" w:type="dxa"/>
            <w:tcBorders>
              <w:bottom w:val="nil"/>
            </w:tcBorders>
            <w:shd w:val="clear" w:color="auto" w:fill="FDE6D0"/>
          </w:tcPr>
          <w:p w14:paraId="7C92D95E" w14:textId="5AD09731" w:rsidR="00C40396" w:rsidRPr="00C90A02" w:rsidRDefault="00C40396" w:rsidP="00431BDF">
            <w:pPr>
              <w:pStyle w:val="TableParagraph"/>
              <w:spacing w:before="4" w:line="247" w:lineRule="auto"/>
              <w:ind w:left="130" w:right="532"/>
              <w:rPr>
                <w:rFonts w:ascii="Candara" w:hAnsi="Candara"/>
                <w:sz w:val="16"/>
                <w:szCs w:val="16"/>
              </w:rPr>
            </w:pPr>
            <w:r w:rsidRPr="00C90A02">
              <w:rPr>
                <w:rFonts w:ascii="Candara" w:hAnsi="Candara"/>
                <w:sz w:val="16"/>
                <w:szCs w:val="16"/>
              </w:rPr>
              <w:t>4.2.1 Review and update the MCO Communication Plan highlighting the gender element.</w:t>
            </w:r>
          </w:p>
          <w:p w14:paraId="0F451988" w14:textId="44ABBE5F" w:rsidR="00C40396" w:rsidRPr="00C90A02" w:rsidRDefault="00C40396" w:rsidP="00431BDF">
            <w:pPr>
              <w:pStyle w:val="TableParagraph"/>
              <w:spacing w:before="4" w:line="247" w:lineRule="auto"/>
              <w:ind w:left="130" w:right="532"/>
              <w:rPr>
                <w:rFonts w:ascii="Candara" w:hAnsi="Candara"/>
                <w:sz w:val="16"/>
                <w:szCs w:val="16"/>
              </w:rPr>
            </w:pPr>
            <w:r w:rsidRPr="00C90A02">
              <w:rPr>
                <w:rFonts w:ascii="Candara" w:hAnsi="Candara"/>
                <w:sz w:val="16"/>
                <w:szCs w:val="16"/>
              </w:rPr>
              <w:t>4.2.2 Provide a copy of the CO guidelines on gender-responsive and non-discriminatory language.</w:t>
            </w:r>
          </w:p>
          <w:p w14:paraId="248E928E" w14:textId="47FC326A" w:rsidR="00C40396" w:rsidRPr="00C90A02" w:rsidRDefault="00C40396" w:rsidP="000562AF">
            <w:pPr>
              <w:pStyle w:val="TableParagraph"/>
              <w:spacing w:before="4" w:line="247" w:lineRule="auto"/>
              <w:ind w:left="130" w:right="532"/>
              <w:rPr>
                <w:rFonts w:ascii="Candara" w:hAnsi="Candara"/>
                <w:b/>
                <w:bCs/>
                <w:sz w:val="16"/>
                <w:szCs w:val="16"/>
                <w:highlight w:val="yellow"/>
              </w:rPr>
            </w:pPr>
          </w:p>
          <w:p w14:paraId="3914447B" w14:textId="3126E05B" w:rsidR="00C40396" w:rsidRPr="00C90A02" w:rsidRDefault="00C40396" w:rsidP="00431BDF">
            <w:pPr>
              <w:pStyle w:val="TableParagraph"/>
              <w:spacing w:before="4" w:line="247" w:lineRule="auto"/>
              <w:ind w:left="130" w:right="532"/>
              <w:rPr>
                <w:rFonts w:ascii="Candara" w:hAnsi="Candara"/>
                <w:b/>
                <w:bCs/>
                <w:sz w:val="16"/>
                <w:szCs w:val="16"/>
              </w:rPr>
            </w:pPr>
          </w:p>
        </w:tc>
        <w:tc>
          <w:tcPr>
            <w:tcW w:w="4677" w:type="dxa"/>
            <w:tcBorders>
              <w:bottom w:val="nil"/>
            </w:tcBorders>
            <w:shd w:val="clear" w:color="auto" w:fill="FDE6D0"/>
          </w:tcPr>
          <w:p w14:paraId="369FE806" w14:textId="77777777" w:rsidR="00C40396" w:rsidRPr="00C90A02" w:rsidRDefault="00C40396" w:rsidP="00431BDF">
            <w:pPr>
              <w:rPr>
                <w:rFonts w:ascii="Candara" w:eastAsia="Trebuchet MS" w:hAnsi="Candara" w:cs="Trebuchet MS"/>
                <w:b/>
                <w:bCs/>
                <w:color w:val="3C3C3B"/>
                <w:sz w:val="16"/>
                <w:szCs w:val="16"/>
                <w:u w:val="single"/>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p>
          <w:p w14:paraId="28325149" w14:textId="1C6054BF" w:rsidR="00C40396" w:rsidRPr="00C90A02" w:rsidRDefault="00C40396" w:rsidP="00431BDF">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 The CO communications plan highlighting gender elements;</w:t>
            </w:r>
          </w:p>
          <w:p w14:paraId="43FAFEC1" w14:textId="37715656" w:rsidR="00C40396" w:rsidRPr="00C90A02" w:rsidRDefault="00C40396" w:rsidP="00431BDF">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 A copy of the CO guidelines on gender-responsive and non-discriminatory language.</w:t>
            </w:r>
          </w:p>
          <w:p w14:paraId="1209FD7B" w14:textId="77777777" w:rsidR="00C40396" w:rsidRPr="00C90A02" w:rsidRDefault="00C40396" w:rsidP="00431BDF">
            <w:pPr>
              <w:rPr>
                <w:rFonts w:ascii="Candara" w:eastAsia="Trebuchet MS" w:hAnsi="Candara" w:cs="Trebuchet MS"/>
                <w:color w:val="3C3C3B"/>
                <w:sz w:val="16"/>
                <w:szCs w:val="16"/>
                <w:bdr w:val="none" w:sz="0" w:space="0" w:color="auto"/>
              </w:rPr>
            </w:pPr>
          </w:p>
          <w:p w14:paraId="79CD87DD" w14:textId="39A5B6B5" w:rsidR="00C40396" w:rsidRPr="00C90A02" w:rsidRDefault="00C40396" w:rsidP="004D6856">
            <w:pPr>
              <w:pStyle w:val="TableParagraph"/>
              <w:spacing w:before="3" w:line="247" w:lineRule="auto"/>
              <w:ind w:left="0" w:right="83"/>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 xml:space="preserve">The evidence submitted are online resources of gender-related communications, but not an </w:t>
            </w:r>
            <w:proofErr w:type="gramStart"/>
            <w:r w:rsidRPr="00C90A02">
              <w:rPr>
                <w:rFonts w:ascii="Candara" w:hAnsi="Candara"/>
                <w:color w:val="3C3C3B"/>
                <w:sz w:val="16"/>
                <w:szCs w:val="16"/>
              </w:rPr>
              <w:t>Office communications plan highlighting gender elements</w:t>
            </w:r>
            <w:proofErr w:type="gramEnd"/>
            <w:r w:rsidRPr="00C90A02">
              <w:rPr>
                <w:rFonts w:ascii="Candara" w:hAnsi="Candara"/>
                <w:color w:val="3C3C3B"/>
                <w:sz w:val="16"/>
                <w:szCs w:val="16"/>
              </w:rPr>
              <w:t xml:space="preserve">. </w:t>
            </w:r>
            <w:bookmarkStart w:id="1" w:name="_Hlk107936959"/>
            <w:r w:rsidRPr="00C90A02">
              <w:rPr>
                <w:rFonts w:ascii="Candara" w:hAnsi="Candara"/>
                <w:color w:val="3C3C3B"/>
                <w:sz w:val="16"/>
                <w:szCs w:val="16"/>
              </w:rPr>
              <w:t>The Office has also not shared a copy of the guidelines on gender-responsive and nondiscriminatory</w:t>
            </w:r>
            <w:r w:rsidR="004D6856">
              <w:rPr>
                <w:rFonts w:ascii="Candara" w:hAnsi="Candara"/>
                <w:color w:val="3C3C3B"/>
                <w:sz w:val="16"/>
                <w:szCs w:val="16"/>
              </w:rPr>
              <w:t xml:space="preserve"> </w:t>
            </w:r>
            <w:r w:rsidRPr="00C90A02">
              <w:rPr>
                <w:rFonts w:ascii="Candara" w:hAnsi="Candara"/>
                <w:color w:val="3C3C3B"/>
                <w:sz w:val="16"/>
                <w:szCs w:val="16"/>
              </w:rPr>
              <w:t>language. Best practices</w:t>
            </w:r>
            <w:r w:rsidR="004802D1">
              <w:rPr>
                <w:rFonts w:ascii="Candara" w:hAnsi="Candara"/>
                <w:color w:val="3C3C3B"/>
                <w:sz w:val="16"/>
                <w:szCs w:val="16"/>
              </w:rPr>
              <w:t xml:space="preserve"> </w:t>
            </w:r>
            <w:r w:rsidRPr="00C90A02">
              <w:rPr>
                <w:rFonts w:ascii="Candara" w:hAnsi="Candara"/>
                <w:color w:val="3C3C3B"/>
                <w:sz w:val="16"/>
                <w:szCs w:val="16"/>
              </w:rPr>
              <w:t>on a gender-sensitive communications Plan, can be drawn from the Gender Seal Community of Practice</w:t>
            </w:r>
            <w:bookmarkEnd w:id="1"/>
            <w:r w:rsidRPr="00C90A02">
              <w:rPr>
                <w:rFonts w:ascii="Candara" w:hAnsi="Candara"/>
                <w:color w:val="3C3C3B"/>
                <w:sz w:val="16"/>
                <w:szCs w:val="16"/>
              </w:rPr>
              <w:t>, for replication in Mauritius and Seychelles.</w:t>
            </w:r>
          </w:p>
        </w:tc>
        <w:tc>
          <w:tcPr>
            <w:tcW w:w="3119" w:type="dxa"/>
            <w:tcBorders>
              <w:bottom w:val="nil"/>
              <w:right w:val="nil"/>
            </w:tcBorders>
            <w:shd w:val="clear" w:color="auto" w:fill="FDE6D0"/>
          </w:tcPr>
          <w:p w14:paraId="4D241A24" w14:textId="5DDF1143" w:rsidR="00C40396" w:rsidRPr="004C533D" w:rsidRDefault="00C40396" w:rsidP="001670E0">
            <w:pPr>
              <w:pStyle w:val="TableParagraph"/>
              <w:spacing w:before="2" w:line="247" w:lineRule="auto"/>
              <w:ind w:right="119"/>
              <w:rPr>
                <w:rFonts w:ascii="Candara" w:hAnsi="Candara"/>
                <w:color w:val="3C3C3B"/>
                <w:sz w:val="18"/>
                <w:szCs w:val="18"/>
              </w:rPr>
            </w:pPr>
            <w:r w:rsidRPr="004C533D">
              <w:rPr>
                <w:rFonts w:ascii="Candara" w:hAnsi="Candara"/>
                <w:noProof/>
                <w:sz w:val="18"/>
                <w:szCs w:val="18"/>
                <w:bdr w:val="nil"/>
              </w:rPr>
              <mc:AlternateContent>
                <mc:Choice Requires="wps">
                  <w:drawing>
                    <wp:anchor distT="0" distB="0" distL="114300" distR="114300" simplePos="0" relativeHeight="251741250" behindDoc="0" locked="0" layoutInCell="1" allowOverlap="1" wp14:anchorId="2FA1A494" wp14:editId="06D9B6AA">
                      <wp:simplePos x="0" y="0"/>
                      <wp:positionH relativeFrom="column">
                        <wp:posOffset>4979</wp:posOffset>
                      </wp:positionH>
                      <wp:positionV relativeFrom="paragraph">
                        <wp:posOffset>21869</wp:posOffset>
                      </wp:positionV>
                      <wp:extent cx="219049" cy="212141"/>
                      <wp:effectExtent l="0" t="0" r="0" b="0"/>
                      <wp:wrapNone/>
                      <wp:docPr id="58" name="Oval 58"/>
                      <wp:cNvGraphicFramePr/>
                      <a:graphic xmlns:a="http://schemas.openxmlformats.org/drawingml/2006/main">
                        <a:graphicData uri="http://schemas.microsoft.com/office/word/2010/wordprocessingShape">
                          <wps:wsp>
                            <wps:cNvSpPr/>
                            <wps:spPr>
                              <a:xfrm>
                                <a:off x="0" y="0"/>
                                <a:ext cx="219049" cy="212141"/>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4C26DC" id="Oval 58" o:spid="_x0000_s1026" style="position:absolute;margin-left:.4pt;margin-top:1.7pt;width:17.25pt;height:16.7pt;z-index:251741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" fillcolor="#ffc000" stroked="f" strokeweight="1pt">
                      <v:stroke miterlimit="4" joinstyle="miter"/>
                      <v:textbox inset="4pt,4pt,4pt,4pt"/>
                    </v:oval>
                  </w:pict>
                </mc:Fallback>
              </mc:AlternateContent>
            </w:r>
          </w:p>
          <w:p w14:paraId="3339FE46" w14:textId="0AA7AE86" w:rsidR="00C40396" w:rsidRPr="004C533D" w:rsidRDefault="00C40396" w:rsidP="001670E0">
            <w:pPr>
              <w:pStyle w:val="TableParagraph"/>
              <w:spacing w:before="2" w:line="247" w:lineRule="auto"/>
              <w:ind w:right="119"/>
              <w:rPr>
                <w:rFonts w:ascii="Candara" w:hAnsi="Candara"/>
                <w:color w:val="3C3C3B"/>
                <w:sz w:val="18"/>
                <w:szCs w:val="18"/>
              </w:rPr>
            </w:pPr>
          </w:p>
          <w:p w14:paraId="1BAEFABB" w14:textId="3562AF4C" w:rsidR="004D6856" w:rsidRPr="004C533D" w:rsidRDefault="004D6856" w:rsidP="002E4399">
            <w:pPr>
              <w:pStyle w:val="TableParagraph"/>
              <w:spacing w:before="2" w:line="247" w:lineRule="auto"/>
              <w:ind w:left="0" w:right="119"/>
              <w:rPr>
                <w:rFonts w:ascii="Candara" w:hAnsi="Candara"/>
                <w:color w:val="3C3C3B"/>
                <w:sz w:val="18"/>
                <w:szCs w:val="18"/>
              </w:rPr>
            </w:pPr>
            <w:r w:rsidRPr="004C533D">
              <w:rPr>
                <w:rFonts w:ascii="Candara" w:hAnsi="Candara"/>
                <w:b/>
                <w:bCs/>
                <w:color w:val="3C3C3B"/>
                <w:sz w:val="18"/>
                <w:szCs w:val="18"/>
              </w:rPr>
              <w:t>Action 1:</w:t>
            </w:r>
            <w:r w:rsidRPr="004C533D">
              <w:rPr>
                <w:rFonts w:ascii="Candara" w:hAnsi="Candara"/>
                <w:color w:val="3C3C3B"/>
                <w:sz w:val="18"/>
                <w:szCs w:val="18"/>
              </w:rPr>
              <w:t xml:space="preserve"> Develop a communications memo on gender sensitive communications</w:t>
            </w:r>
            <w:r w:rsidR="00A471AA" w:rsidRPr="004C533D">
              <w:rPr>
                <w:rFonts w:ascii="Candara" w:hAnsi="Candara"/>
                <w:color w:val="3C3C3B"/>
                <w:sz w:val="18"/>
                <w:szCs w:val="18"/>
              </w:rPr>
              <w:t xml:space="preserve">. </w:t>
            </w:r>
            <w:r w:rsidR="00F02F6C" w:rsidRPr="004C533D">
              <w:rPr>
                <w:rFonts w:ascii="Candara" w:hAnsi="Candara"/>
                <w:b/>
                <w:bCs/>
                <w:color w:val="002060"/>
                <w:sz w:val="18"/>
                <w:szCs w:val="18"/>
              </w:rPr>
              <w:t>COMPLETED</w:t>
            </w:r>
          </w:p>
          <w:p w14:paraId="65018C1E" w14:textId="77777777" w:rsidR="00206F91" w:rsidRDefault="00206F91" w:rsidP="002E4399">
            <w:pPr>
              <w:pStyle w:val="TableParagraph"/>
              <w:spacing w:before="2" w:line="247" w:lineRule="auto"/>
              <w:ind w:left="0" w:right="119"/>
              <w:rPr>
                <w:rFonts w:ascii="Candara" w:hAnsi="Candara"/>
                <w:b/>
                <w:bCs/>
                <w:color w:val="3C3C3B"/>
                <w:sz w:val="18"/>
                <w:szCs w:val="18"/>
              </w:rPr>
            </w:pPr>
          </w:p>
          <w:p w14:paraId="501EC5B9" w14:textId="18393060" w:rsidR="004D6856" w:rsidRPr="004C533D" w:rsidRDefault="004D6856" w:rsidP="002E4399">
            <w:pPr>
              <w:pStyle w:val="TableParagraph"/>
              <w:spacing w:before="2" w:line="247" w:lineRule="auto"/>
              <w:ind w:left="0" w:right="119"/>
              <w:rPr>
                <w:rFonts w:ascii="Candara" w:hAnsi="Candara"/>
                <w:color w:val="002060"/>
                <w:sz w:val="18"/>
                <w:szCs w:val="18"/>
              </w:rPr>
            </w:pPr>
            <w:r w:rsidRPr="004C533D">
              <w:rPr>
                <w:rFonts w:ascii="Candara" w:hAnsi="Candara"/>
                <w:b/>
                <w:bCs/>
                <w:color w:val="3C3C3B"/>
                <w:sz w:val="18"/>
                <w:szCs w:val="18"/>
              </w:rPr>
              <w:t>Action 2:</w:t>
            </w:r>
            <w:r w:rsidRPr="004C533D">
              <w:rPr>
                <w:rFonts w:ascii="Candara" w:hAnsi="Candara"/>
                <w:color w:val="3C3C3B"/>
                <w:sz w:val="18"/>
                <w:szCs w:val="18"/>
              </w:rPr>
              <w:t xml:space="preserve"> develop SOPs on minimum standards for UNDP events  - panel composition, community consultations etc. </w:t>
            </w:r>
            <w:r w:rsidR="00A471AA" w:rsidRPr="004C533D">
              <w:rPr>
                <w:rFonts w:ascii="Candara" w:hAnsi="Candara"/>
                <w:color w:val="3C3C3B"/>
                <w:sz w:val="18"/>
                <w:szCs w:val="18"/>
              </w:rPr>
              <w:t xml:space="preserve"> </w:t>
            </w:r>
            <w:r w:rsidR="005657F7" w:rsidRPr="004C533D">
              <w:rPr>
                <w:rFonts w:ascii="Candara" w:hAnsi="Candara"/>
                <w:b/>
                <w:bCs/>
                <w:color w:val="002060"/>
                <w:sz w:val="18"/>
                <w:szCs w:val="18"/>
              </w:rPr>
              <w:t>COMPLETED</w:t>
            </w:r>
          </w:p>
          <w:p w14:paraId="6E8B551E" w14:textId="77777777" w:rsidR="00206F91" w:rsidRDefault="00206F91" w:rsidP="002E4399">
            <w:pPr>
              <w:pStyle w:val="TableParagraph"/>
              <w:spacing w:before="2" w:line="247" w:lineRule="auto"/>
              <w:ind w:left="0" w:right="119"/>
              <w:rPr>
                <w:rFonts w:ascii="Candara" w:hAnsi="Candara"/>
                <w:b/>
                <w:bCs/>
                <w:color w:val="3C3C3B"/>
                <w:sz w:val="18"/>
                <w:szCs w:val="18"/>
              </w:rPr>
            </w:pPr>
          </w:p>
          <w:p w14:paraId="63F2DDF7" w14:textId="0769526A" w:rsidR="00C40396" w:rsidRPr="004C533D" w:rsidRDefault="004D6856" w:rsidP="002E4399">
            <w:pPr>
              <w:pStyle w:val="TableParagraph"/>
              <w:spacing w:before="2" w:line="247" w:lineRule="auto"/>
              <w:ind w:left="0" w:right="119"/>
              <w:rPr>
                <w:rFonts w:ascii="Candara" w:hAnsi="Candara"/>
                <w:b/>
                <w:bCs/>
                <w:color w:val="FF0000"/>
                <w:sz w:val="18"/>
                <w:szCs w:val="18"/>
              </w:rPr>
            </w:pPr>
            <w:r w:rsidRPr="004C533D">
              <w:rPr>
                <w:rFonts w:ascii="Candara" w:hAnsi="Candara"/>
                <w:b/>
                <w:bCs/>
                <w:color w:val="3C3C3B"/>
                <w:sz w:val="18"/>
                <w:szCs w:val="18"/>
              </w:rPr>
              <w:t>Action 3:</w:t>
            </w:r>
            <w:r w:rsidRPr="004C533D">
              <w:rPr>
                <w:rFonts w:ascii="Candara" w:hAnsi="Candara"/>
                <w:color w:val="3C3C3B"/>
                <w:sz w:val="18"/>
                <w:szCs w:val="18"/>
              </w:rPr>
              <w:t xml:space="preserve"> Update </w:t>
            </w:r>
            <w:r w:rsidR="00C40396" w:rsidRPr="004C533D">
              <w:rPr>
                <w:rFonts w:ascii="Candara" w:hAnsi="Candara"/>
                <w:color w:val="3C3C3B"/>
                <w:sz w:val="18"/>
                <w:szCs w:val="18"/>
              </w:rPr>
              <w:t xml:space="preserve"> Communication </w:t>
            </w:r>
            <w:r w:rsidRPr="004C533D">
              <w:rPr>
                <w:rFonts w:ascii="Candara" w:hAnsi="Candara"/>
                <w:color w:val="3C3C3B"/>
                <w:sz w:val="18"/>
                <w:szCs w:val="18"/>
              </w:rPr>
              <w:t xml:space="preserve">AWP </w:t>
            </w:r>
            <w:r w:rsidR="00C40396" w:rsidRPr="004C533D">
              <w:rPr>
                <w:rFonts w:ascii="Candara" w:hAnsi="Candara"/>
                <w:color w:val="3C3C3B"/>
                <w:sz w:val="18"/>
                <w:szCs w:val="18"/>
              </w:rPr>
              <w:t xml:space="preserve">plan </w:t>
            </w:r>
            <w:r w:rsidRPr="004C533D">
              <w:rPr>
                <w:rFonts w:ascii="Candara" w:hAnsi="Candara"/>
                <w:color w:val="3C3C3B"/>
                <w:sz w:val="18"/>
                <w:szCs w:val="18"/>
              </w:rPr>
              <w:t>to include gender specific targets FY 2022</w:t>
            </w:r>
            <w:r w:rsidR="00C40396" w:rsidRPr="004C533D">
              <w:rPr>
                <w:rFonts w:ascii="Candara" w:hAnsi="Candara"/>
                <w:color w:val="3C3C3B"/>
                <w:sz w:val="18"/>
                <w:szCs w:val="18"/>
              </w:rPr>
              <w:t xml:space="preserve"> 2022</w:t>
            </w:r>
            <w:r w:rsidR="00A471AA" w:rsidRPr="004C533D">
              <w:rPr>
                <w:rFonts w:ascii="Candara" w:hAnsi="Candara"/>
                <w:color w:val="3C3C3B"/>
                <w:sz w:val="18"/>
                <w:szCs w:val="18"/>
              </w:rPr>
              <w:t xml:space="preserve">. </w:t>
            </w:r>
            <w:r w:rsidR="00A471AA" w:rsidRPr="004C533D">
              <w:rPr>
                <w:rFonts w:ascii="Candara" w:hAnsi="Candara"/>
                <w:b/>
                <w:bCs/>
                <w:color w:val="FF0000"/>
                <w:sz w:val="18"/>
                <w:szCs w:val="18"/>
              </w:rPr>
              <w:t>PENDING</w:t>
            </w:r>
          </w:p>
          <w:p w14:paraId="1A41FBAA" w14:textId="77777777" w:rsidR="00206F91" w:rsidRDefault="00206F91" w:rsidP="002E4399">
            <w:pPr>
              <w:pStyle w:val="TableParagraph"/>
              <w:spacing w:before="2" w:line="247" w:lineRule="auto"/>
              <w:ind w:left="0" w:right="119"/>
              <w:rPr>
                <w:rFonts w:ascii="Candara" w:hAnsi="Candara"/>
                <w:b/>
                <w:bCs/>
                <w:color w:val="3C3C3B"/>
                <w:sz w:val="18"/>
                <w:szCs w:val="18"/>
              </w:rPr>
            </w:pPr>
          </w:p>
          <w:p w14:paraId="6EB18DA8" w14:textId="724D4AF8" w:rsidR="004802D1" w:rsidRPr="004C533D" w:rsidRDefault="00C40396" w:rsidP="002E4399">
            <w:pPr>
              <w:pStyle w:val="TableParagraph"/>
              <w:spacing w:before="2" w:line="247" w:lineRule="auto"/>
              <w:ind w:left="0" w:right="119"/>
              <w:rPr>
                <w:rFonts w:ascii="Candara" w:hAnsi="Candara"/>
                <w:color w:val="3C3C3B"/>
                <w:sz w:val="18"/>
                <w:szCs w:val="18"/>
              </w:rPr>
            </w:pPr>
            <w:r w:rsidRPr="004C533D">
              <w:rPr>
                <w:rFonts w:ascii="Candara" w:hAnsi="Candara"/>
                <w:b/>
                <w:bCs/>
                <w:color w:val="3C3C3B"/>
                <w:sz w:val="18"/>
                <w:szCs w:val="18"/>
              </w:rPr>
              <w:t xml:space="preserve">Action </w:t>
            </w:r>
            <w:r w:rsidR="004D6856" w:rsidRPr="004C533D">
              <w:rPr>
                <w:rFonts w:ascii="Candara" w:hAnsi="Candara"/>
                <w:b/>
                <w:bCs/>
                <w:color w:val="3C3C3B"/>
                <w:sz w:val="18"/>
                <w:szCs w:val="18"/>
              </w:rPr>
              <w:t>4</w:t>
            </w:r>
            <w:r w:rsidRPr="004C533D">
              <w:rPr>
                <w:rFonts w:ascii="Candara" w:hAnsi="Candara"/>
                <w:b/>
                <w:bCs/>
                <w:color w:val="3C3C3B"/>
                <w:sz w:val="18"/>
                <w:szCs w:val="18"/>
              </w:rPr>
              <w:t>:</w:t>
            </w:r>
            <w:r w:rsidRPr="004C533D">
              <w:rPr>
                <w:rFonts w:ascii="Candara" w:hAnsi="Candara"/>
                <w:color w:val="3C3C3B"/>
                <w:sz w:val="18"/>
                <w:szCs w:val="18"/>
              </w:rPr>
              <w:t xml:space="preserve">  Review and update the MCO Communication Plan highlighting the gender element</w:t>
            </w:r>
            <w:r w:rsidR="00A471AA" w:rsidRPr="004C533D">
              <w:rPr>
                <w:rFonts w:ascii="Candara" w:hAnsi="Candara"/>
                <w:color w:val="3C3C3B"/>
                <w:sz w:val="18"/>
                <w:szCs w:val="18"/>
              </w:rPr>
              <w:t xml:space="preserve">. </w:t>
            </w:r>
            <w:r w:rsidR="00A471AA" w:rsidRPr="004C533D">
              <w:rPr>
                <w:rFonts w:ascii="Candara" w:hAnsi="Candara"/>
                <w:b/>
                <w:bCs/>
                <w:color w:val="FF0000"/>
                <w:sz w:val="18"/>
                <w:szCs w:val="18"/>
              </w:rPr>
              <w:t>PENDING</w:t>
            </w:r>
          </w:p>
          <w:p w14:paraId="4A72C5B4" w14:textId="77777777" w:rsidR="004D6856" w:rsidRPr="004C533D" w:rsidRDefault="004D6856" w:rsidP="00C40396">
            <w:pPr>
              <w:pStyle w:val="TableParagraph"/>
              <w:spacing w:before="2" w:line="247" w:lineRule="auto"/>
              <w:ind w:right="119"/>
              <w:rPr>
                <w:rFonts w:ascii="Candara" w:hAnsi="Candara"/>
                <w:b/>
                <w:bCs/>
                <w:color w:val="3C3C3B"/>
                <w:sz w:val="18"/>
                <w:szCs w:val="18"/>
              </w:rPr>
            </w:pPr>
          </w:p>
          <w:p w14:paraId="6B282B43" w14:textId="438B1A0A" w:rsidR="00C40396" w:rsidRPr="004C533D" w:rsidRDefault="00C40396" w:rsidP="002E4399">
            <w:pPr>
              <w:pStyle w:val="TableParagraph"/>
              <w:spacing w:before="2" w:line="247" w:lineRule="auto"/>
              <w:ind w:left="0" w:right="119"/>
              <w:rPr>
                <w:rFonts w:ascii="Candara" w:hAnsi="Candara"/>
                <w:b/>
                <w:bCs/>
                <w:color w:val="FF0000"/>
                <w:sz w:val="18"/>
                <w:szCs w:val="18"/>
              </w:rPr>
            </w:pPr>
            <w:r w:rsidRPr="004C533D">
              <w:rPr>
                <w:rFonts w:ascii="Candara" w:hAnsi="Candara"/>
                <w:b/>
                <w:bCs/>
                <w:color w:val="FF0000"/>
                <w:sz w:val="18"/>
                <w:szCs w:val="18"/>
              </w:rPr>
              <w:t>Communication Specialist</w:t>
            </w:r>
          </w:p>
          <w:p w14:paraId="03D2F189" w14:textId="7F1098E8" w:rsidR="00C40396" w:rsidRPr="004C533D" w:rsidRDefault="00C40396" w:rsidP="002E4399">
            <w:pPr>
              <w:pStyle w:val="TableParagraph"/>
              <w:spacing w:before="2" w:line="247" w:lineRule="auto"/>
              <w:ind w:left="0" w:right="119"/>
              <w:rPr>
                <w:rFonts w:ascii="Candara" w:hAnsi="Candara"/>
                <w:color w:val="3C3C3B"/>
                <w:sz w:val="18"/>
                <w:szCs w:val="18"/>
              </w:rPr>
            </w:pPr>
            <w:r w:rsidRPr="004C533D">
              <w:rPr>
                <w:rFonts w:ascii="Candara" w:hAnsi="Candara"/>
                <w:b/>
                <w:bCs/>
                <w:color w:val="FF0000"/>
                <w:sz w:val="18"/>
                <w:szCs w:val="18"/>
              </w:rPr>
              <w:t>Communication Assistants</w:t>
            </w:r>
          </w:p>
        </w:tc>
      </w:tr>
      <w:tr w:rsidR="00C40396" w:rsidRPr="00C90A02" w14:paraId="30819646" w14:textId="4E88C8EB" w:rsidTr="002E4399">
        <w:trPr>
          <w:trHeight w:val="66"/>
        </w:trPr>
        <w:tc>
          <w:tcPr>
            <w:tcW w:w="2410" w:type="dxa"/>
            <w:tcBorders>
              <w:top w:val="nil"/>
              <w:left w:val="nil"/>
            </w:tcBorders>
            <w:shd w:val="clear" w:color="auto" w:fill="FDE6D0"/>
          </w:tcPr>
          <w:p w14:paraId="16EAD441" w14:textId="77777777" w:rsidR="00C40396" w:rsidRPr="004D6856" w:rsidRDefault="00C40396" w:rsidP="001670E0">
            <w:pPr>
              <w:pStyle w:val="TableParagraph"/>
              <w:ind w:left="0"/>
              <w:rPr>
                <w:rFonts w:ascii="Candara" w:hAnsi="Candara"/>
                <w:sz w:val="18"/>
                <w:szCs w:val="18"/>
              </w:rPr>
            </w:pPr>
          </w:p>
        </w:tc>
        <w:tc>
          <w:tcPr>
            <w:tcW w:w="3119" w:type="dxa"/>
            <w:tcBorders>
              <w:top w:val="nil"/>
            </w:tcBorders>
            <w:shd w:val="clear" w:color="auto" w:fill="FDE6D0"/>
          </w:tcPr>
          <w:p w14:paraId="43F3F42C" w14:textId="77777777" w:rsidR="00C40396" w:rsidRPr="00C90A02" w:rsidRDefault="00C40396" w:rsidP="001670E0">
            <w:pPr>
              <w:pStyle w:val="TableParagraph"/>
              <w:ind w:left="0"/>
              <w:rPr>
                <w:rFonts w:ascii="Candara" w:hAnsi="Candara"/>
                <w:sz w:val="20"/>
                <w:szCs w:val="20"/>
              </w:rPr>
            </w:pPr>
          </w:p>
        </w:tc>
        <w:tc>
          <w:tcPr>
            <w:tcW w:w="4677" w:type="dxa"/>
            <w:tcBorders>
              <w:top w:val="nil"/>
            </w:tcBorders>
            <w:shd w:val="clear" w:color="auto" w:fill="FDE6D0"/>
          </w:tcPr>
          <w:p w14:paraId="6A479EC6" w14:textId="15A3B218" w:rsidR="00C40396" w:rsidRPr="00C90A02" w:rsidRDefault="00C40396" w:rsidP="001670E0">
            <w:pPr>
              <w:pStyle w:val="TableParagraph"/>
              <w:ind w:left="0"/>
              <w:rPr>
                <w:rFonts w:ascii="Candara" w:hAnsi="Candara"/>
                <w:sz w:val="20"/>
                <w:szCs w:val="20"/>
              </w:rPr>
            </w:pPr>
          </w:p>
        </w:tc>
        <w:tc>
          <w:tcPr>
            <w:tcW w:w="3119" w:type="dxa"/>
            <w:tcBorders>
              <w:top w:val="nil"/>
              <w:right w:val="nil"/>
            </w:tcBorders>
            <w:shd w:val="clear" w:color="auto" w:fill="FDE6D0"/>
          </w:tcPr>
          <w:p w14:paraId="7090C964" w14:textId="77777777" w:rsidR="00C40396" w:rsidRPr="004C533D" w:rsidRDefault="00C40396" w:rsidP="001670E0">
            <w:pPr>
              <w:pStyle w:val="TableParagraph"/>
              <w:spacing w:before="29" w:line="247" w:lineRule="auto"/>
              <w:ind w:left="0" w:right="119"/>
              <w:rPr>
                <w:rFonts w:ascii="Candara" w:hAnsi="Candara"/>
                <w:sz w:val="18"/>
                <w:szCs w:val="18"/>
              </w:rPr>
            </w:pPr>
          </w:p>
        </w:tc>
      </w:tr>
      <w:tr w:rsidR="00C40396" w:rsidRPr="00C90A02" w14:paraId="410578EB" w14:textId="7D8B025A" w:rsidTr="004D6856">
        <w:trPr>
          <w:trHeight w:val="3328"/>
        </w:trPr>
        <w:tc>
          <w:tcPr>
            <w:tcW w:w="2410" w:type="dxa"/>
            <w:tcBorders>
              <w:left w:val="nil"/>
            </w:tcBorders>
            <w:shd w:val="clear" w:color="auto" w:fill="FDE6D0"/>
          </w:tcPr>
          <w:p w14:paraId="766ECD53" w14:textId="77777777" w:rsidR="00C40396" w:rsidRPr="004D6856" w:rsidRDefault="00C40396" w:rsidP="001670E0">
            <w:pPr>
              <w:pStyle w:val="TableParagraph"/>
              <w:spacing w:before="82" w:line="237" w:lineRule="auto"/>
              <w:ind w:left="141" w:right="58"/>
              <w:rPr>
                <w:rFonts w:ascii="Candara" w:hAnsi="Candara"/>
                <w:b/>
                <w:bCs/>
                <w:color w:val="3C3C3B"/>
                <w:sz w:val="18"/>
                <w:szCs w:val="18"/>
              </w:rPr>
            </w:pPr>
            <w:r w:rsidRPr="004D6856">
              <w:rPr>
                <w:rFonts w:ascii="Candara" w:hAnsi="Candara"/>
                <w:b/>
                <w:bCs/>
                <w:color w:val="3C3C3B"/>
                <w:sz w:val="18"/>
                <w:szCs w:val="18"/>
              </w:rPr>
              <w:t>4.3 CO website reflects organizational commitment to gender equality.</w:t>
            </w:r>
          </w:p>
          <w:p w14:paraId="13C7D773" w14:textId="77777777" w:rsidR="00C40396" w:rsidRPr="004D6856" w:rsidRDefault="00C40396" w:rsidP="001670E0">
            <w:pPr>
              <w:pStyle w:val="TableParagraph"/>
              <w:spacing w:before="6"/>
              <w:ind w:left="0"/>
              <w:rPr>
                <w:rFonts w:ascii="Candara" w:hAnsi="Candara"/>
                <w:b/>
                <w:sz w:val="18"/>
                <w:szCs w:val="18"/>
              </w:rPr>
            </w:pPr>
          </w:p>
          <w:p w14:paraId="74A118A3" w14:textId="77777777" w:rsidR="00C40396" w:rsidRPr="004D6856" w:rsidRDefault="00C40396" w:rsidP="001670E0">
            <w:pPr>
              <w:pStyle w:val="TableParagraph"/>
              <w:spacing w:line="247" w:lineRule="auto"/>
              <w:ind w:left="141" w:right="533"/>
              <w:rPr>
                <w:rFonts w:ascii="Candara" w:hAnsi="Candara"/>
                <w:i/>
                <w:sz w:val="18"/>
                <w:szCs w:val="18"/>
              </w:rPr>
            </w:pPr>
            <w:r w:rsidRPr="004D6856">
              <w:rPr>
                <w:rFonts w:ascii="Candara" w:hAnsi="Candara"/>
                <w:i/>
                <w:color w:val="3C3C3B"/>
                <w:w w:val="90"/>
                <w:sz w:val="18"/>
                <w:szCs w:val="18"/>
              </w:rPr>
              <w:t>Mandatory</w:t>
            </w:r>
            <w:r w:rsidRPr="004D6856">
              <w:rPr>
                <w:rFonts w:ascii="Candara" w:hAnsi="Candara"/>
                <w:i/>
                <w:color w:val="3C3C3B"/>
                <w:spacing w:val="-29"/>
                <w:w w:val="90"/>
                <w:sz w:val="18"/>
                <w:szCs w:val="18"/>
              </w:rPr>
              <w:t xml:space="preserve"> </w:t>
            </w:r>
            <w:r w:rsidRPr="004D6856">
              <w:rPr>
                <w:rFonts w:ascii="Candara" w:hAnsi="Candara"/>
                <w:i/>
                <w:color w:val="3C3C3B"/>
                <w:w w:val="90"/>
                <w:sz w:val="18"/>
                <w:szCs w:val="18"/>
              </w:rPr>
              <w:t>to</w:t>
            </w:r>
            <w:r w:rsidRPr="004D6856">
              <w:rPr>
                <w:rFonts w:ascii="Candara" w:hAnsi="Candara"/>
                <w:i/>
                <w:color w:val="3C3C3B"/>
                <w:spacing w:val="-29"/>
                <w:w w:val="90"/>
                <w:sz w:val="18"/>
                <w:szCs w:val="18"/>
              </w:rPr>
              <w:t xml:space="preserve"> </w:t>
            </w:r>
            <w:r w:rsidRPr="004D6856">
              <w:rPr>
                <w:rFonts w:ascii="Candara" w:hAnsi="Candara"/>
                <w:i/>
                <w:color w:val="3C3C3B"/>
                <w:w w:val="90"/>
                <w:sz w:val="18"/>
                <w:szCs w:val="18"/>
              </w:rPr>
              <w:t>qualify</w:t>
            </w:r>
            <w:r w:rsidRPr="004D6856">
              <w:rPr>
                <w:rFonts w:ascii="Candara" w:hAnsi="Candara"/>
                <w:i/>
                <w:color w:val="3C3C3B"/>
                <w:spacing w:val="-28"/>
                <w:w w:val="90"/>
                <w:sz w:val="18"/>
                <w:szCs w:val="18"/>
              </w:rPr>
              <w:t xml:space="preserve"> </w:t>
            </w:r>
            <w:r w:rsidRPr="004D6856">
              <w:rPr>
                <w:rFonts w:ascii="Candara" w:hAnsi="Candara"/>
                <w:i/>
                <w:color w:val="3C3C3B"/>
                <w:w w:val="90"/>
                <w:sz w:val="18"/>
                <w:szCs w:val="18"/>
              </w:rPr>
              <w:t>for</w:t>
            </w:r>
            <w:r w:rsidRPr="004D6856">
              <w:rPr>
                <w:rFonts w:ascii="Candara" w:hAnsi="Candara"/>
                <w:i/>
                <w:color w:val="3C3C3B"/>
                <w:spacing w:val="-29"/>
                <w:w w:val="90"/>
                <w:sz w:val="18"/>
                <w:szCs w:val="18"/>
              </w:rPr>
              <w:t xml:space="preserve"> </w:t>
            </w:r>
            <w:r w:rsidRPr="004D6856">
              <w:rPr>
                <w:rFonts w:ascii="Candara" w:hAnsi="Candara"/>
                <w:i/>
                <w:color w:val="3C3C3B"/>
                <w:spacing w:val="-5"/>
                <w:w w:val="90"/>
                <w:sz w:val="18"/>
                <w:szCs w:val="18"/>
              </w:rPr>
              <w:t xml:space="preserve">an </w:t>
            </w:r>
            <w:r w:rsidRPr="004D6856">
              <w:rPr>
                <w:rFonts w:ascii="Candara" w:hAnsi="Candara"/>
                <w:i/>
                <w:color w:val="3C3C3B"/>
                <w:w w:val="95"/>
                <w:sz w:val="18"/>
                <w:szCs w:val="18"/>
              </w:rPr>
              <w:t>assessment</w:t>
            </w:r>
            <w:r w:rsidRPr="004D6856">
              <w:rPr>
                <w:rFonts w:ascii="Candara" w:hAnsi="Candara"/>
                <w:i/>
                <w:color w:val="3C3C3B"/>
                <w:spacing w:val="-27"/>
                <w:w w:val="95"/>
                <w:sz w:val="18"/>
                <w:szCs w:val="18"/>
              </w:rPr>
              <w:t xml:space="preserve"> </w:t>
            </w:r>
            <w:r w:rsidRPr="004D6856">
              <w:rPr>
                <w:rFonts w:ascii="Candara" w:hAnsi="Candara"/>
                <w:i/>
                <w:color w:val="3C3C3B"/>
                <w:w w:val="95"/>
                <w:sz w:val="18"/>
                <w:szCs w:val="18"/>
              </w:rPr>
              <w:t>mission.</w:t>
            </w:r>
          </w:p>
        </w:tc>
        <w:tc>
          <w:tcPr>
            <w:tcW w:w="3119" w:type="dxa"/>
            <w:shd w:val="clear" w:color="auto" w:fill="FDE6D0"/>
          </w:tcPr>
          <w:p w14:paraId="4DFEDB6D" w14:textId="69E7AC80" w:rsidR="00C40396" w:rsidRPr="00C90A02" w:rsidRDefault="00C40396" w:rsidP="002C3DF7">
            <w:pPr>
              <w:pStyle w:val="TableParagraph"/>
              <w:spacing w:before="3" w:line="247" w:lineRule="auto"/>
              <w:ind w:right="160"/>
              <w:rPr>
                <w:rFonts w:ascii="Candara" w:hAnsi="Candara"/>
                <w:sz w:val="16"/>
                <w:szCs w:val="16"/>
              </w:rPr>
            </w:pPr>
            <w:r w:rsidRPr="00C90A02">
              <w:rPr>
                <w:rFonts w:ascii="Candara" w:hAnsi="Candara"/>
                <w:color w:val="3C3C3B"/>
                <w:sz w:val="20"/>
                <w:szCs w:val="20"/>
              </w:rPr>
              <w:t>4</w:t>
            </w:r>
            <w:r w:rsidRPr="00C90A02">
              <w:rPr>
                <w:rFonts w:ascii="Candara" w:hAnsi="Candara"/>
                <w:sz w:val="16"/>
                <w:szCs w:val="16"/>
              </w:rPr>
              <w:t>.3.1 Develop a dedicated section on the website to ensure gender disaggregated statistics about Mauritius and Seychelles in line with SDG5 indicators, as a glimpse of the state of gender equality in the countries</w:t>
            </w:r>
          </w:p>
          <w:p w14:paraId="1ED7C006" w14:textId="41AAE83E" w:rsidR="00C40396" w:rsidRPr="00C90A02" w:rsidRDefault="00C40396" w:rsidP="002C3DF7">
            <w:pPr>
              <w:pStyle w:val="TableParagraph"/>
              <w:spacing w:before="3" w:line="247" w:lineRule="auto"/>
              <w:ind w:right="160"/>
              <w:rPr>
                <w:rFonts w:ascii="Candara" w:hAnsi="Candara"/>
                <w:color w:val="3C3C3B"/>
                <w:sz w:val="20"/>
                <w:szCs w:val="20"/>
              </w:rPr>
            </w:pPr>
            <w:r w:rsidRPr="00C90A02">
              <w:rPr>
                <w:rFonts w:ascii="Candara" w:hAnsi="Candara"/>
                <w:sz w:val="16"/>
                <w:szCs w:val="16"/>
              </w:rPr>
              <w:t>under the MCO</w:t>
            </w:r>
          </w:p>
        </w:tc>
        <w:tc>
          <w:tcPr>
            <w:tcW w:w="4677" w:type="dxa"/>
            <w:shd w:val="clear" w:color="auto" w:fill="FDE6D0"/>
          </w:tcPr>
          <w:p w14:paraId="0DF78EB6" w14:textId="77777777" w:rsidR="00C40396" w:rsidRPr="00C90A02" w:rsidRDefault="00C40396" w:rsidP="00445CEC">
            <w:pPr>
              <w:pStyle w:val="TableParagraph"/>
              <w:spacing w:before="3" w:line="247" w:lineRule="auto"/>
              <w:ind w:right="160"/>
              <w:rPr>
                <w:rFonts w:ascii="Candara" w:hAnsi="Candara"/>
                <w:b/>
                <w:bCs/>
                <w:color w:val="3C3C3B"/>
                <w:sz w:val="16"/>
                <w:szCs w:val="16"/>
                <w:u w:val="single"/>
              </w:rPr>
            </w:pPr>
            <w:r w:rsidRPr="00C90A02">
              <w:rPr>
                <w:rFonts w:ascii="Candara" w:hAnsi="Candara"/>
                <w:b/>
                <w:bCs/>
                <w:color w:val="3C3C3B"/>
                <w:sz w:val="16"/>
                <w:szCs w:val="16"/>
                <w:u w:val="single"/>
              </w:rPr>
              <w:t xml:space="preserve">Evidence Required: </w:t>
            </w:r>
          </w:p>
          <w:p w14:paraId="7FC29DAC" w14:textId="17B08AEA" w:rsidR="00C40396" w:rsidRPr="00C90A02" w:rsidRDefault="00C40396" w:rsidP="00445CEC">
            <w:pPr>
              <w:pStyle w:val="TableParagraph"/>
              <w:spacing w:before="3" w:line="247" w:lineRule="auto"/>
              <w:ind w:right="160"/>
              <w:rPr>
                <w:rFonts w:ascii="Candara" w:hAnsi="Candara"/>
                <w:color w:val="3C3C3B"/>
                <w:sz w:val="16"/>
                <w:szCs w:val="16"/>
              </w:rPr>
            </w:pPr>
            <w:r w:rsidRPr="00C90A02">
              <w:rPr>
                <w:rFonts w:ascii="Candara" w:hAnsi="Candara"/>
                <w:color w:val="3C3C3B"/>
                <w:sz w:val="16"/>
                <w:szCs w:val="16"/>
              </w:rPr>
              <w:t>Links to the CO website showing:</w:t>
            </w:r>
          </w:p>
          <w:p w14:paraId="6827DE12" w14:textId="77777777" w:rsidR="00C40396" w:rsidRPr="00C90A02" w:rsidRDefault="00C40396" w:rsidP="00445CEC">
            <w:pPr>
              <w:pStyle w:val="TableParagraph"/>
              <w:spacing w:before="3" w:line="247" w:lineRule="auto"/>
              <w:ind w:right="160"/>
              <w:rPr>
                <w:rFonts w:ascii="Candara" w:hAnsi="Candara"/>
                <w:color w:val="3C3C3B"/>
                <w:sz w:val="16"/>
                <w:szCs w:val="16"/>
              </w:rPr>
            </w:pPr>
            <w:r w:rsidRPr="00C90A02">
              <w:rPr>
                <w:rFonts w:ascii="Candara" w:hAnsi="Candara"/>
                <w:color w:val="3C3C3B"/>
                <w:sz w:val="16"/>
                <w:szCs w:val="16"/>
              </w:rPr>
              <w:t>• Gender-responsive language, relevant data such as the national Gender Inequality Index, and gender equality representation in images;</w:t>
            </w:r>
          </w:p>
          <w:p w14:paraId="5C7F4BDA" w14:textId="77777777" w:rsidR="00C40396" w:rsidRPr="00C90A02" w:rsidRDefault="00C40396" w:rsidP="00445CEC">
            <w:pPr>
              <w:pStyle w:val="TableParagraph"/>
              <w:spacing w:before="3" w:line="247" w:lineRule="auto"/>
              <w:ind w:right="160"/>
              <w:rPr>
                <w:rFonts w:ascii="Candara" w:hAnsi="Candara"/>
                <w:color w:val="3C3C3B"/>
                <w:sz w:val="16"/>
                <w:szCs w:val="16"/>
              </w:rPr>
            </w:pPr>
            <w:r w:rsidRPr="00C90A02">
              <w:rPr>
                <w:rFonts w:ascii="Candara" w:hAnsi="Candara"/>
                <w:color w:val="3C3C3B"/>
                <w:sz w:val="16"/>
                <w:szCs w:val="16"/>
              </w:rPr>
              <w:t>• A designated section on gender equality and women's</w:t>
            </w:r>
          </w:p>
          <w:p w14:paraId="1A8DD8F1" w14:textId="77777777" w:rsidR="00C40396" w:rsidRPr="00C90A02" w:rsidRDefault="00C40396" w:rsidP="00445CEC">
            <w:pPr>
              <w:pStyle w:val="TableParagraph"/>
              <w:spacing w:before="3" w:line="247" w:lineRule="auto"/>
              <w:ind w:right="160"/>
              <w:rPr>
                <w:rFonts w:ascii="Candara" w:hAnsi="Candara"/>
                <w:color w:val="3C3C3B"/>
                <w:sz w:val="16"/>
                <w:szCs w:val="16"/>
              </w:rPr>
            </w:pPr>
            <w:r w:rsidRPr="00C90A02">
              <w:rPr>
                <w:rFonts w:ascii="Candara" w:hAnsi="Candara"/>
                <w:color w:val="3C3C3B"/>
                <w:sz w:val="16"/>
                <w:szCs w:val="16"/>
              </w:rPr>
              <w:t>empowerment;</w:t>
            </w:r>
          </w:p>
          <w:p w14:paraId="4EC85ADC" w14:textId="77777777" w:rsidR="00C40396" w:rsidRPr="00C90A02" w:rsidRDefault="00C40396" w:rsidP="00445CEC">
            <w:pPr>
              <w:pStyle w:val="TableParagraph"/>
              <w:spacing w:before="3" w:line="247" w:lineRule="auto"/>
              <w:ind w:right="160"/>
              <w:rPr>
                <w:rFonts w:ascii="Candara" w:hAnsi="Candara"/>
                <w:color w:val="3C3C3B"/>
                <w:sz w:val="16"/>
                <w:szCs w:val="16"/>
              </w:rPr>
            </w:pPr>
            <w:r w:rsidRPr="00C90A02">
              <w:rPr>
                <w:rFonts w:ascii="Candara" w:hAnsi="Candara"/>
                <w:color w:val="3C3C3B"/>
                <w:sz w:val="16"/>
                <w:szCs w:val="16"/>
              </w:rPr>
              <w:t>• The gender dimension mainstreamed through thematic</w:t>
            </w:r>
          </w:p>
          <w:p w14:paraId="7752846F" w14:textId="77777777" w:rsidR="00C40396" w:rsidRPr="00C90A02" w:rsidRDefault="00C40396" w:rsidP="00445CEC">
            <w:pPr>
              <w:pStyle w:val="TableParagraph"/>
              <w:spacing w:before="3" w:line="247" w:lineRule="auto"/>
              <w:ind w:right="160"/>
              <w:rPr>
                <w:rFonts w:ascii="Candara" w:hAnsi="Candara"/>
                <w:color w:val="3C3C3B"/>
                <w:sz w:val="16"/>
                <w:szCs w:val="16"/>
              </w:rPr>
            </w:pPr>
            <w:r w:rsidRPr="00C90A02">
              <w:rPr>
                <w:rFonts w:ascii="Candara" w:hAnsi="Candara"/>
                <w:color w:val="3C3C3B"/>
                <w:sz w:val="16"/>
                <w:szCs w:val="16"/>
              </w:rPr>
              <w:t>areas and projects; and</w:t>
            </w:r>
          </w:p>
          <w:p w14:paraId="33AF8059" w14:textId="77777777" w:rsidR="00C40396" w:rsidRPr="00C90A02" w:rsidRDefault="00C40396" w:rsidP="00445CEC">
            <w:pPr>
              <w:pStyle w:val="TableParagraph"/>
              <w:spacing w:before="3" w:line="247" w:lineRule="auto"/>
              <w:ind w:right="160"/>
              <w:rPr>
                <w:rFonts w:ascii="Candara" w:hAnsi="Candara"/>
                <w:color w:val="3C3C3B"/>
                <w:sz w:val="16"/>
                <w:szCs w:val="16"/>
              </w:rPr>
            </w:pPr>
            <w:r w:rsidRPr="00C90A02">
              <w:rPr>
                <w:rFonts w:ascii="Candara" w:hAnsi="Candara"/>
                <w:color w:val="3C3C3B"/>
                <w:sz w:val="16"/>
                <w:szCs w:val="16"/>
              </w:rPr>
              <w:t>• “Change stories” that highlight shifts in gender relations</w:t>
            </w:r>
          </w:p>
          <w:p w14:paraId="6EDBB111" w14:textId="77777777" w:rsidR="00C40396" w:rsidRPr="00C90A02" w:rsidRDefault="00C40396" w:rsidP="00445CEC">
            <w:pPr>
              <w:pStyle w:val="TableParagraph"/>
              <w:spacing w:before="3" w:line="247" w:lineRule="auto"/>
              <w:ind w:right="160"/>
              <w:rPr>
                <w:rFonts w:ascii="Candara" w:hAnsi="Candara"/>
                <w:color w:val="3C3C3B"/>
                <w:sz w:val="16"/>
                <w:szCs w:val="16"/>
              </w:rPr>
            </w:pPr>
            <w:r w:rsidRPr="00C90A02">
              <w:rPr>
                <w:rFonts w:ascii="Candara" w:hAnsi="Candara"/>
                <w:color w:val="3C3C3B"/>
                <w:sz w:val="16"/>
                <w:szCs w:val="16"/>
              </w:rPr>
              <w:t>on the ground.</w:t>
            </w:r>
          </w:p>
          <w:p w14:paraId="574C01F2" w14:textId="7D24D81A" w:rsidR="00C40396" w:rsidRPr="00C90A02" w:rsidRDefault="00C40396" w:rsidP="00C00120">
            <w:pPr>
              <w:rPr>
                <w:rFonts w:ascii="Candara" w:eastAsia="Trebuchet MS" w:hAnsi="Candara" w:cs="Trebuchet MS"/>
                <w:b/>
                <w:bCs/>
                <w:color w:val="3C3C3B"/>
                <w:sz w:val="16"/>
                <w:szCs w:val="16"/>
                <w:u w:val="single"/>
                <w:bdr w:val="none" w:sz="0" w:space="0" w:color="auto"/>
              </w:rPr>
            </w:pPr>
          </w:p>
          <w:p w14:paraId="0E369960" w14:textId="4EC0D7CE" w:rsidR="00C40396" w:rsidRPr="00C90A02" w:rsidRDefault="00C40396" w:rsidP="00DA3119">
            <w:pPr>
              <w:pStyle w:val="TableParagraph"/>
              <w:spacing w:before="3" w:line="247" w:lineRule="auto"/>
              <w:ind w:left="0" w:right="83"/>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 xml:space="preserve">The evidence available are stories with links to the website showcasing UNDP's commitments to promoting gender equality, but not a designated section on gender equality and women's </w:t>
            </w:r>
          </w:p>
          <w:p w14:paraId="175BF521" w14:textId="1855A65A" w:rsidR="00C40396" w:rsidRPr="00C90A02" w:rsidRDefault="00C40396" w:rsidP="00DA3119">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empowerment. As a way forward, the Office can develop content for creating a</w:t>
            </w:r>
          </w:p>
          <w:p w14:paraId="17981832" w14:textId="5C258D97" w:rsidR="00C40396" w:rsidRPr="00C90A02" w:rsidRDefault="00C40396" w:rsidP="00DA3119">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dedicated section at the website, including gender disaggregated statistics</w:t>
            </w:r>
          </w:p>
          <w:p w14:paraId="5337DAC4" w14:textId="0780F42D" w:rsidR="00C40396" w:rsidRPr="00C90A02" w:rsidRDefault="00C40396" w:rsidP="00DA3119">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about Mauritius and Seychelles in line with SDG5 indicators, as a glimpse of the state of gender equality in the countries</w:t>
            </w:r>
          </w:p>
          <w:p w14:paraId="01AB2329" w14:textId="19976372" w:rsidR="00C40396" w:rsidRPr="00C90A02" w:rsidRDefault="00C40396" w:rsidP="002E4399">
            <w:pPr>
              <w:pStyle w:val="TableParagraph"/>
              <w:spacing w:before="3" w:line="247" w:lineRule="auto"/>
              <w:ind w:left="0" w:right="83"/>
              <w:rPr>
                <w:rFonts w:ascii="Candara" w:hAnsi="Candara"/>
                <w:color w:val="3C3C3B"/>
                <w:sz w:val="20"/>
                <w:szCs w:val="20"/>
              </w:rPr>
            </w:pPr>
            <w:r w:rsidRPr="00C90A02">
              <w:rPr>
                <w:rFonts w:ascii="Candara" w:hAnsi="Candara"/>
                <w:color w:val="3C3C3B"/>
                <w:sz w:val="16"/>
                <w:szCs w:val="16"/>
              </w:rPr>
              <w:t>under the Office.</w:t>
            </w:r>
          </w:p>
        </w:tc>
        <w:tc>
          <w:tcPr>
            <w:tcW w:w="3119" w:type="dxa"/>
            <w:shd w:val="clear" w:color="auto" w:fill="FDE6D0"/>
          </w:tcPr>
          <w:p w14:paraId="4F33C7AE" w14:textId="08F98D93" w:rsidR="00C40396" w:rsidRPr="004C533D" w:rsidRDefault="00C40396" w:rsidP="001670E0">
            <w:pPr>
              <w:pStyle w:val="TableParagraph"/>
              <w:spacing w:before="93" w:line="247" w:lineRule="auto"/>
              <w:ind w:left="103" w:right="650"/>
              <w:rPr>
                <w:rFonts w:ascii="Candara" w:hAnsi="Candara"/>
                <w:color w:val="3C3C3B"/>
                <w:sz w:val="18"/>
                <w:szCs w:val="18"/>
              </w:rPr>
            </w:pPr>
            <w:r w:rsidRPr="004C533D">
              <w:rPr>
                <w:rFonts w:ascii="Candara" w:hAnsi="Candara"/>
                <w:noProof/>
                <w:sz w:val="18"/>
                <w:szCs w:val="18"/>
                <w:bdr w:val="nil"/>
              </w:rPr>
              <mc:AlternateContent>
                <mc:Choice Requires="wps">
                  <w:drawing>
                    <wp:anchor distT="0" distB="0" distL="114300" distR="114300" simplePos="0" relativeHeight="251742274" behindDoc="0" locked="0" layoutInCell="1" allowOverlap="1" wp14:anchorId="239A9B57" wp14:editId="415B23C9">
                      <wp:simplePos x="0" y="0"/>
                      <wp:positionH relativeFrom="column">
                        <wp:posOffset>56286</wp:posOffset>
                      </wp:positionH>
                      <wp:positionV relativeFrom="paragraph">
                        <wp:posOffset>39141</wp:posOffset>
                      </wp:positionV>
                      <wp:extent cx="212141" cy="248717"/>
                      <wp:effectExtent l="0" t="0" r="0" b="0"/>
                      <wp:wrapNone/>
                      <wp:docPr id="59" name="Oval 59"/>
                      <wp:cNvGraphicFramePr/>
                      <a:graphic xmlns:a="http://schemas.openxmlformats.org/drawingml/2006/main">
                        <a:graphicData uri="http://schemas.microsoft.com/office/word/2010/wordprocessingShape">
                          <wps:wsp>
                            <wps:cNvSpPr/>
                            <wps:spPr>
                              <a:xfrm>
                                <a:off x="0" y="0"/>
                                <a:ext cx="212141" cy="248717"/>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856BE" id="Oval 59" o:spid="_x0000_s1026" style="position:absolute;margin-left:4.45pt;margin-top:3.1pt;width:16.7pt;height:19.6pt;z-index:251742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" fillcolor="#ffc000" stroked="f" strokeweight="1pt">
                      <v:stroke miterlimit="4" joinstyle="miter"/>
                      <v:textbox inset="4pt,4pt,4pt,4pt"/>
                    </v:oval>
                  </w:pict>
                </mc:Fallback>
              </mc:AlternateContent>
            </w:r>
          </w:p>
          <w:p w14:paraId="7A5B06B6" w14:textId="64A2922E" w:rsidR="004D6856" w:rsidRPr="004C533D" w:rsidRDefault="004D6856" w:rsidP="002E4399">
            <w:pPr>
              <w:pStyle w:val="TableParagraph"/>
              <w:spacing w:before="93" w:line="247" w:lineRule="auto"/>
              <w:ind w:left="0" w:right="650"/>
              <w:rPr>
                <w:rFonts w:ascii="Candara" w:hAnsi="Candara"/>
                <w:color w:val="3C3C3B"/>
                <w:sz w:val="18"/>
                <w:szCs w:val="18"/>
              </w:rPr>
            </w:pPr>
            <w:r w:rsidRPr="004C533D">
              <w:rPr>
                <w:rFonts w:ascii="Candara" w:hAnsi="Candara"/>
                <w:b/>
                <w:bCs/>
                <w:color w:val="3C3C3B"/>
                <w:sz w:val="18"/>
                <w:szCs w:val="18"/>
              </w:rPr>
              <w:t>Action 1:</w:t>
            </w:r>
            <w:r w:rsidRPr="004C533D">
              <w:rPr>
                <w:rFonts w:ascii="Candara" w:hAnsi="Candara"/>
                <w:color w:val="3C3C3B"/>
                <w:sz w:val="18"/>
                <w:szCs w:val="18"/>
              </w:rPr>
              <w:t xml:space="preserve"> Develop a dedicated section on the website to ensure gender disaggregated statistics about Mauritius and Seychelles in line with SDG5 indicators, as a glimpse of the state of gender equality in the countries under the MCO.</w:t>
            </w:r>
            <w:r w:rsidR="00A471AA" w:rsidRPr="004C533D">
              <w:rPr>
                <w:rFonts w:ascii="Candara" w:hAnsi="Candara"/>
                <w:color w:val="3C3C3B"/>
                <w:sz w:val="18"/>
                <w:szCs w:val="18"/>
              </w:rPr>
              <w:t xml:space="preserve"> </w:t>
            </w:r>
            <w:r w:rsidR="00A471AA" w:rsidRPr="004C533D">
              <w:rPr>
                <w:rFonts w:ascii="Candara" w:hAnsi="Candara"/>
                <w:b/>
                <w:bCs/>
                <w:color w:val="3C3C3B"/>
                <w:sz w:val="18"/>
                <w:szCs w:val="18"/>
              </w:rPr>
              <w:t>COMPLETED</w:t>
            </w:r>
          </w:p>
          <w:p w14:paraId="0BB8AADD" w14:textId="77777777" w:rsidR="004D6856" w:rsidRPr="004C533D" w:rsidRDefault="004D6856" w:rsidP="001670E0">
            <w:pPr>
              <w:pStyle w:val="TableParagraph"/>
              <w:spacing w:before="93" w:line="247" w:lineRule="auto"/>
              <w:ind w:left="103" w:right="650"/>
              <w:rPr>
                <w:rFonts w:ascii="Candara" w:hAnsi="Candara"/>
                <w:color w:val="3C3C3B"/>
                <w:sz w:val="18"/>
                <w:szCs w:val="18"/>
              </w:rPr>
            </w:pPr>
          </w:p>
          <w:p w14:paraId="05042109" w14:textId="77777777" w:rsidR="00C40396" w:rsidRPr="004C533D" w:rsidRDefault="00C40396" w:rsidP="002E4399">
            <w:pPr>
              <w:pStyle w:val="TableParagraph"/>
              <w:spacing w:line="247" w:lineRule="auto"/>
              <w:ind w:left="0" w:right="119"/>
              <w:rPr>
                <w:rFonts w:ascii="Candara" w:hAnsi="Candara"/>
                <w:b/>
                <w:bCs/>
                <w:color w:val="FF0000"/>
                <w:sz w:val="18"/>
                <w:szCs w:val="18"/>
              </w:rPr>
            </w:pPr>
            <w:r w:rsidRPr="004C533D">
              <w:rPr>
                <w:rFonts w:ascii="Candara" w:hAnsi="Candara"/>
                <w:b/>
                <w:bCs/>
                <w:color w:val="FF0000"/>
                <w:sz w:val="18"/>
                <w:szCs w:val="18"/>
              </w:rPr>
              <w:t>Communication Specialist</w:t>
            </w:r>
          </w:p>
          <w:p w14:paraId="58E62ECE" w14:textId="0A73FECF" w:rsidR="00C40396" w:rsidRPr="004C533D" w:rsidRDefault="00C40396" w:rsidP="002E4399">
            <w:pPr>
              <w:pStyle w:val="TableParagraph"/>
              <w:spacing w:line="247" w:lineRule="auto"/>
              <w:ind w:left="0" w:right="650"/>
              <w:rPr>
                <w:rFonts w:ascii="Candara" w:hAnsi="Candara"/>
                <w:color w:val="3C3C3B"/>
                <w:sz w:val="18"/>
                <w:szCs w:val="18"/>
              </w:rPr>
            </w:pPr>
            <w:r w:rsidRPr="004C533D">
              <w:rPr>
                <w:rFonts w:ascii="Candara" w:hAnsi="Candara"/>
                <w:b/>
                <w:bCs/>
                <w:color w:val="FF0000"/>
                <w:sz w:val="18"/>
                <w:szCs w:val="18"/>
              </w:rPr>
              <w:t>Communication Assistants</w:t>
            </w:r>
          </w:p>
        </w:tc>
      </w:tr>
      <w:tr w:rsidR="00C40396" w:rsidRPr="00C90A02" w14:paraId="626F26B7" w14:textId="119E7546" w:rsidTr="004D6856">
        <w:trPr>
          <w:trHeight w:val="259"/>
        </w:trPr>
        <w:tc>
          <w:tcPr>
            <w:tcW w:w="2410" w:type="dxa"/>
            <w:tcBorders>
              <w:left w:val="nil"/>
              <w:bottom w:val="nil"/>
            </w:tcBorders>
            <w:shd w:val="clear" w:color="auto" w:fill="FDE6D0"/>
          </w:tcPr>
          <w:p w14:paraId="3D366B51" w14:textId="663E9014" w:rsidR="00C40396" w:rsidRPr="004D6856" w:rsidRDefault="00C40396" w:rsidP="001670E0">
            <w:pPr>
              <w:pStyle w:val="TableParagraph"/>
              <w:spacing w:before="82" w:line="237" w:lineRule="auto"/>
              <w:ind w:left="141" w:right="58"/>
              <w:rPr>
                <w:rFonts w:ascii="Candara" w:hAnsi="Candara"/>
                <w:b/>
                <w:bCs/>
                <w:color w:val="3C3C3B"/>
                <w:sz w:val="18"/>
                <w:szCs w:val="18"/>
              </w:rPr>
            </w:pPr>
            <w:r w:rsidRPr="004D6856">
              <w:rPr>
                <w:rFonts w:ascii="Candara" w:hAnsi="Candara"/>
                <w:b/>
                <w:bCs/>
                <w:color w:val="3C3C3B"/>
                <w:sz w:val="18"/>
                <w:szCs w:val="18"/>
              </w:rPr>
              <w:t>4.4 At least 15% of social media posts relate to gender equality in the last 12 months.</w:t>
            </w:r>
          </w:p>
        </w:tc>
        <w:tc>
          <w:tcPr>
            <w:tcW w:w="3119" w:type="dxa"/>
            <w:tcBorders>
              <w:bottom w:val="nil"/>
            </w:tcBorders>
            <w:shd w:val="clear" w:color="auto" w:fill="FDE6D0"/>
          </w:tcPr>
          <w:p w14:paraId="0BE944CA" w14:textId="61527645" w:rsidR="00C40396" w:rsidRPr="00C90A02" w:rsidRDefault="00C40396" w:rsidP="008A07CC">
            <w:pPr>
              <w:pStyle w:val="TableParagraph"/>
              <w:spacing w:before="3" w:line="247" w:lineRule="auto"/>
              <w:ind w:right="160"/>
              <w:rPr>
                <w:rFonts w:ascii="Candara" w:hAnsi="Candara"/>
                <w:color w:val="3C3C3B"/>
                <w:sz w:val="16"/>
                <w:szCs w:val="16"/>
              </w:rPr>
            </w:pPr>
            <w:r w:rsidRPr="00C90A02">
              <w:rPr>
                <w:rFonts w:ascii="Candara" w:hAnsi="Candara"/>
                <w:color w:val="3C3C3B"/>
                <w:sz w:val="16"/>
                <w:szCs w:val="16"/>
              </w:rPr>
              <w:t>4.3.1 Ensure regular update of MCO website and social media posts reflects organizational commitment to gender equality (at least 15% of media post are related to GE in the last 12 months)</w:t>
            </w:r>
          </w:p>
        </w:tc>
        <w:tc>
          <w:tcPr>
            <w:tcW w:w="4677" w:type="dxa"/>
            <w:tcBorders>
              <w:bottom w:val="nil"/>
            </w:tcBorders>
            <w:shd w:val="clear" w:color="auto" w:fill="FDE6D0"/>
          </w:tcPr>
          <w:p w14:paraId="2FADC70C" w14:textId="53B0347C" w:rsidR="00C40396" w:rsidRPr="00C90A02" w:rsidRDefault="00C40396" w:rsidP="00B75557">
            <w:pPr>
              <w:pStyle w:val="TableParagraph"/>
              <w:spacing w:before="3" w:line="247" w:lineRule="auto"/>
              <w:ind w:left="0" w:right="160"/>
              <w:rPr>
                <w:rFonts w:ascii="Candara" w:hAnsi="Candara"/>
                <w:color w:val="3C3C3B"/>
                <w:sz w:val="16"/>
                <w:szCs w:val="16"/>
              </w:rPr>
            </w:pPr>
            <w:r w:rsidRPr="00C90A02">
              <w:rPr>
                <w:rFonts w:ascii="Candara" w:hAnsi="Candara"/>
                <w:b/>
                <w:bCs/>
                <w:color w:val="3C3C3B"/>
                <w:sz w:val="16"/>
                <w:szCs w:val="16"/>
                <w:u w:val="single"/>
              </w:rPr>
              <w:t xml:space="preserve">Evidence Required: </w:t>
            </w:r>
            <w:r w:rsidRPr="00C90A02">
              <w:rPr>
                <w:rFonts w:ascii="Candara" w:hAnsi="Candara"/>
                <w:color w:val="3C3C3B"/>
                <w:sz w:val="16"/>
                <w:szCs w:val="16"/>
              </w:rPr>
              <w:t>Statistics from social media from country offices showing at least 15% of posts on or relate to gender equality.</w:t>
            </w:r>
          </w:p>
          <w:p w14:paraId="060466C9" w14:textId="38B9F71E" w:rsidR="00C40396" w:rsidRPr="00C90A02" w:rsidRDefault="00C40396" w:rsidP="00C00120">
            <w:pPr>
              <w:rPr>
                <w:rFonts w:ascii="Candara" w:eastAsia="Trebuchet MS" w:hAnsi="Candara" w:cs="Trebuchet MS"/>
                <w:b/>
                <w:bCs/>
                <w:color w:val="3C3C3B"/>
                <w:sz w:val="16"/>
                <w:szCs w:val="16"/>
                <w:u w:val="single"/>
                <w:bdr w:val="none" w:sz="0" w:space="0" w:color="auto"/>
              </w:rPr>
            </w:pPr>
          </w:p>
          <w:p w14:paraId="58A649ED" w14:textId="796C10A3" w:rsidR="00C40396" w:rsidRPr="00C90A02" w:rsidRDefault="00C40396" w:rsidP="00DC58E7">
            <w:pPr>
              <w:pStyle w:val="TableParagraph"/>
              <w:spacing w:before="3" w:line="247" w:lineRule="auto"/>
              <w:ind w:left="0" w:right="83"/>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Congratulations to the Office. The Office has shared a number of links to social media handles where UNDP has demonstrated its commitment to gender</w:t>
            </w:r>
          </w:p>
          <w:p w14:paraId="7E6EFFA1" w14:textId="105BA85A" w:rsidR="00C40396" w:rsidRPr="00C90A02" w:rsidRDefault="00C40396" w:rsidP="00DC58E7">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equality and women empowerment.</w:t>
            </w:r>
          </w:p>
          <w:p w14:paraId="0351D155" w14:textId="77777777" w:rsidR="00C40396" w:rsidRPr="00C90A02" w:rsidRDefault="00C40396" w:rsidP="00DC58E7">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Efforts around enabling SMT,</w:t>
            </w:r>
          </w:p>
          <w:p w14:paraId="2512DBEE" w14:textId="703DE8B3" w:rsidR="00C40396" w:rsidRPr="00C90A02" w:rsidRDefault="00C40396" w:rsidP="00DC58E7">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Communications Focal Points and GFT in becoming social media savvy can continue, as this is a vehicle for creating</w:t>
            </w:r>
          </w:p>
          <w:p w14:paraId="7FAC7E8A" w14:textId="6CC46D37" w:rsidR="00C40396" w:rsidRPr="00C90A02" w:rsidRDefault="00C40396" w:rsidP="004D6856">
            <w:pPr>
              <w:pStyle w:val="TableParagraph"/>
              <w:spacing w:before="3" w:line="247" w:lineRule="auto"/>
              <w:ind w:left="0" w:right="83"/>
              <w:rPr>
                <w:rFonts w:ascii="Candara" w:hAnsi="Candara"/>
                <w:color w:val="3C3C3B"/>
                <w:sz w:val="20"/>
                <w:szCs w:val="20"/>
                <w:u w:val="single"/>
              </w:rPr>
            </w:pPr>
            <w:r w:rsidRPr="00C90A02">
              <w:rPr>
                <w:rFonts w:ascii="Candara" w:hAnsi="Candara"/>
                <w:color w:val="3C3C3B"/>
                <w:sz w:val="16"/>
                <w:szCs w:val="16"/>
              </w:rPr>
              <w:t>visibility of UNDP's gender equality results and building momentum for informed public discourse on women's rights and equality issues.</w:t>
            </w:r>
          </w:p>
        </w:tc>
        <w:tc>
          <w:tcPr>
            <w:tcW w:w="3119" w:type="dxa"/>
            <w:tcBorders>
              <w:bottom w:val="nil"/>
            </w:tcBorders>
            <w:shd w:val="clear" w:color="auto" w:fill="FDE6D0"/>
          </w:tcPr>
          <w:p w14:paraId="6BDDE247" w14:textId="702F530B" w:rsidR="00C40396" w:rsidRPr="004C533D" w:rsidRDefault="00C40396" w:rsidP="00C40396">
            <w:pPr>
              <w:pStyle w:val="TableParagraph"/>
              <w:spacing w:before="2" w:line="247" w:lineRule="auto"/>
              <w:ind w:right="119"/>
              <w:rPr>
                <w:rFonts w:ascii="Candara" w:hAnsi="Candara"/>
                <w:b/>
                <w:bCs/>
                <w:color w:val="3C3C3B"/>
                <w:sz w:val="18"/>
                <w:szCs w:val="18"/>
              </w:rPr>
            </w:pPr>
            <w:r w:rsidRPr="004C533D">
              <w:rPr>
                <w:rFonts w:ascii="Candara" w:hAnsi="Candara"/>
                <w:noProof/>
                <w:sz w:val="18"/>
                <w:szCs w:val="18"/>
                <w:bdr w:val="nil"/>
              </w:rPr>
              <mc:AlternateContent>
                <mc:Choice Requires="wps">
                  <w:drawing>
                    <wp:anchor distT="0" distB="0" distL="114300" distR="114300" simplePos="0" relativeHeight="251743298" behindDoc="0" locked="0" layoutInCell="1" allowOverlap="1" wp14:anchorId="28EDF47A" wp14:editId="05B04A47">
                      <wp:simplePos x="0" y="0"/>
                      <wp:positionH relativeFrom="column">
                        <wp:posOffset>4979</wp:posOffset>
                      </wp:positionH>
                      <wp:positionV relativeFrom="paragraph">
                        <wp:posOffset>44425</wp:posOffset>
                      </wp:positionV>
                      <wp:extent cx="226390" cy="248717"/>
                      <wp:effectExtent l="0" t="0" r="2540" b="0"/>
                      <wp:wrapNone/>
                      <wp:docPr id="60" name="Oval 60"/>
                      <wp:cNvGraphicFramePr/>
                      <a:graphic xmlns:a="http://schemas.openxmlformats.org/drawingml/2006/main">
                        <a:graphicData uri="http://schemas.microsoft.com/office/word/2010/wordprocessingShape">
                          <wps:wsp>
                            <wps:cNvSpPr/>
                            <wps:spPr>
                              <a:xfrm>
                                <a:off x="0" y="0"/>
                                <a:ext cx="226390" cy="248717"/>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51132DFA" id="Oval 60" o:spid="_x0000_s1026" style="position:absolute;margin-left:.4pt;margin-top:3.5pt;width:17.85pt;height:19.6pt;z-index:251743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" fillcolor="#00b050" stroked="f" strokeweight="1pt">
                      <v:stroke miterlimit="4" joinstyle="miter"/>
                      <v:textbox style="mso-fit-shape-to-text:t" inset="4pt,4pt,4pt,4pt"/>
                    </v:oval>
                  </w:pict>
                </mc:Fallback>
              </mc:AlternateContent>
            </w:r>
          </w:p>
          <w:p w14:paraId="0F93A4DC" w14:textId="7B5712FC" w:rsidR="00C40396" w:rsidRPr="004C533D" w:rsidRDefault="00C40396" w:rsidP="00C40396">
            <w:pPr>
              <w:pStyle w:val="TableParagraph"/>
              <w:spacing w:before="2" w:line="247" w:lineRule="auto"/>
              <w:ind w:right="119"/>
              <w:rPr>
                <w:rFonts w:ascii="Candara" w:hAnsi="Candara"/>
                <w:b/>
                <w:bCs/>
                <w:color w:val="3C3C3B"/>
                <w:sz w:val="18"/>
                <w:szCs w:val="18"/>
              </w:rPr>
            </w:pPr>
          </w:p>
          <w:p w14:paraId="58A4E2C5" w14:textId="72BD7DC1" w:rsidR="00C40396" w:rsidRPr="004C533D" w:rsidRDefault="00C40396" w:rsidP="00C40396">
            <w:pPr>
              <w:pStyle w:val="TableParagraph"/>
              <w:spacing w:before="2" w:line="247" w:lineRule="auto"/>
              <w:ind w:right="119"/>
              <w:rPr>
                <w:rFonts w:ascii="Candara" w:hAnsi="Candara"/>
                <w:b/>
                <w:bCs/>
                <w:color w:val="3C3C3B"/>
                <w:sz w:val="18"/>
                <w:szCs w:val="18"/>
              </w:rPr>
            </w:pPr>
          </w:p>
          <w:p w14:paraId="6FAEC8AC" w14:textId="77777777" w:rsidR="004D6856" w:rsidRPr="004C533D" w:rsidRDefault="004D6856" w:rsidP="004D6856">
            <w:pPr>
              <w:pStyle w:val="TableParagraph"/>
              <w:spacing w:before="3" w:line="247" w:lineRule="auto"/>
              <w:ind w:left="0" w:right="160"/>
              <w:rPr>
                <w:rFonts w:ascii="Candara" w:hAnsi="Candara"/>
                <w:color w:val="3C3C3B"/>
                <w:sz w:val="18"/>
                <w:szCs w:val="18"/>
              </w:rPr>
            </w:pPr>
            <w:r w:rsidRPr="004C533D">
              <w:rPr>
                <w:rFonts w:ascii="Candara" w:hAnsi="Candara"/>
                <w:b/>
                <w:bCs/>
                <w:color w:val="3C3C3B"/>
                <w:sz w:val="18"/>
                <w:szCs w:val="18"/>
              </w:rPr>
              <w:t>Action:</w:t>
            </w:r>
            <w:r w:rsidRPr="004C533D">
              <w:rPr>
                <w:rFonts w:ascii="Candara" w:hAnsi="Candara"/>
                <w:color w:val="3C3C3B"/>
                <w:sz w:val="18"/>
                <w:szCs w:val="18"/>
              </w:rPr>
              <w:t xml:space="preserve"> Ensure regular update of MCO website and social media posts reflects organizational commitment to gender equality (at least 15% of media post are related to GE in the last 12 months</w:t>
            </w:r>
          </w:p>
          <w:p w14:paraId="1F557296" w14:textId="4C94B605" w:rsidR="004D6856" w:rsidRPr="004C533D" w:rsidRDefault="004D6856" w:rsidP="004D6856">
            <w:pPr>
              <w:pStyle w:val="TableParagraph"/>
              <w:spacing w:before="3" w:line="247" w:lineRule="auto"/>
              <w:ind w:left="0" w:right="83"/>
              <w:rPr>
                <w:rFonts w:ascii="Candara" w:hAnsi="Candara"/>
                <w:b/>
                <w:bCs/>
                <w:color w:val="3C3C3B"/>
                <w:sz w:val="18"/>
                <w:szCs w:val="18"/>
              </w:rPr>
            </w:pPr>
            <w:r w:rsidRPr="004C533D">
              <w:rPr>
                <w:rFonts w:ascii="Candara" w:hAnsi="Candara"/>
                <w:color w:val="3C3C3B"/>
                <w:sz w:val="18"/>
                <w:szCs w:val="18"/>
                <w:u w:val="single"/>
              </w:rPr>
              <w:t>Meeting this benchmark in the Baseline assessment</w:t>
            </w:r>
            <w:r w:rsidR="00A471AA" w:rsidRPr="004C533D">
              <w:rPr>
                <w:rFonts w:ascii="Candara" w:hAnsi="Candara"/>
                <w:color w:val="3C3C3B"/>
                <w:sz w:val="18"/>
                <w:szCs w:val="18"/>
                <w:u w:val="single"/>
              </w:rPr>
              <w:t xml:space="preserve"> </w:t>
            </w:r>
            <w:r w:rsidR="00A471AA" w:rsidRPr="004C533D">
              <w:rPr>
                <w:rFonts w:ascii="Candara" w:hAnsi="Candara"/>
                <w:b/>
                <w:bCs/>
                <w:color w:val="3C3C3B"/>
                <w:sz w:val="18"/>
                <w:szCs w:val="18"/>
              </w:rPr>
              <w:t>COMPLETED</w:t>
            </w:r>
          </w:p>
          <w:p w14:paraId="6E40C73E" w14:textId="77777777" w:rsidR="004D6856" w:rsidRPr="004C533D" w:rsidRDefault="004D6856" w:rsidP="00C40396">
            <w:pPr>
              <w:pStyle w:val="TableParagraph"/>
              <w:spacing w:before="2" w:line="247" w:lineRule="auto"/>
              <w:ind w:right="119"/>
              <w:rPr>
                <w:rFonts w:ascii="Candara" w:hAnsi="Candara"/>
                <w:b/>
                <w:bCs/>
                <w:color w:val="3C3C3B"/>
                <w:sz w:val="18"/>
                <w:szCs w:val="18"/>
              </w:rPr>
            </w:pPr>
          </w:p>
          <w:p w14:paraId="1671167E" w14:textId="2C19A0F6" w:rsidR="00C40396" w:rsidRPr="004C533D" w:rsidRDefault="00C40396" w:rsidP="002E4399">
            <w:pPr>
              <w:pStyle w:val="TableParagraph"/>
              <w:spacing w:line="247" w:lineRule="auto"/>
              <w:ind w:left="0" w:right="119"/>
              <w:rPr>
                <w:rFonts w:ascii="Candara" w:hAnsi="Candara"/>
                <w:b/>
                <w:bCs/>
                <w:color w:val="FF0000"/>
                <w:sz w:val="18"/>
                <w:szCs w:val="18"/>
              </w:rPr>
            </w:pPr>
            <w:r w:rsidRPr="004C533D">
              <w:rPr>
                <w:rFonts w:ascii="Candara" w:hAnsi="Candara"/>
                <w:b/>
                <w:bCs/>
                <w:color w:val="FF0000"/>
                <w:sz w:val="18"/>
                <w:szCs w:val="18"/>
              </w:rPr>
              <w:t>Communication Specialist</w:t>
            </w:r>
          </w:p>
          <w:p w14:paraId="0705A925" w14:textId="66BCB316" w:rsidR="00C40396" w:rsidRPr="004C533D" w:rsidRDefault="00C40396" w:rsidP="002E4399">
            <w:pPr>
              <w:pStyle w:val="TableParagraph"/>
              <w:spacing w:line="247" w:lineRule="auto"/>
              <w:ind w:left="0" w:right="650"/>
              <w:rPr>
                <w:rFonts w:ascii="Candara" w:hAnsi="Candara"/>
                <w:color w:val="3C3C3B"/>
                <w:sz w:val="18"/>
                <w:szCs w:val="18"/>
              </w:rPr>
            </w:pPr>
            <w:r w:rsidRPr="004C533D">
              <w:rPr>
                <w:rFonts w:ascii="Candara" w:hAnsi="Candara"/>
                <w:b/>
                <w:bCs/>
                <w:color w:val="FF0000"/>
                <w:sz w:val="18"/>
                <w:szCs w:val="18"/>
              </w:rPr>
              <w:t>Communication Assistant</w:t>
            </w:r>
            <w:r w:rsidRPr="004C533D">
              <w:rPr>
                <w:rFonts w:ascii="Candara" w:hAnsi="Candara"/>
                <w:noProof/>
                <w:color w:val="FF0000"/>
                <w:sz w:val="18"/>
                <w:szCs w:val="18"/>
                <w:bdr w:val="nil"/>
              </w:rPr>
              <w:t xml:space="preserve"> </w:t>
            </w:r>
          </w:p>
        </w:tc>
      </w:tr>
    </w:tbl>
    <w:p w14:paraId="3CCF12AD" w14:textId="17FF89AE" w:rsidR="00360A40" w:rsidRPr="00C90A02" w:rsidRDefault="00360A40" w:rsidP="004D6856">
      <w:pPr>
        <w:pStyle w:val="ListParagraph"/>
        <w:ind w:left="0"/>
        <w:rPr>
          <w:rFonts w:ascii="Candara" w:hAnsi="Candara" w:cs="Calibri"/>
          <w:b/>
          <w:bCs/>
          <w:color w:val="3B4658" w:themeColor="accent4" w:themeShade="80"/>
          <w:lang w:val="en-GB"/>
        </w:rPr>
      </w:pPr>
    </w:p>
    <w:p w14:paraId="58FD2401" w14:textId="025B11CF" w:rsidR="00C7182E" w:rsidRPr="00C90A02" w:rsidRDefault="00C7182E" w:rsidP="00360A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87"/>
        </w:tabs>
        <w:autoSpaceDE w:val="0"/>
        <w:autoSpaceDN w:val="0"/>
        <w:spacing w:before="59"/>
        <w:rPr>
          <w:rFonts w:ascii="Candara" w:hAnsi="Candara"/>
          <w:b/>
          <w:color w:val="4F8A4D"/>
          <w:spacing w:val="20"/>
          <w:sz w:val="36"/>
          <w:szCs w:val="36"/>
        </w:rPr>
      </w:pPr>
      <w:r w:rsidRPr="00C90A02">
        <w:rPr>
          <w:rFonts w:ascii="Candara" w:hAnsi="Candara"/>
          <w:noProof/>
          <w:color w:val="66A2D8"/>
          <w:spacing w:val="21"/>
          <w:sz w:val="36"/>
          <w:szCs w:val="36"/>
        </w:rPr>
        <w:drawing>
          <wp:anchor distT="0" distB="0" distL="114300" distR="114300" simplePos="0" relativeHeight="251658264" behindDoc="0" locked="0" layoutInCell="1" allowOverlap="1" wp14:anchorId="7AC6E4B3" wp14:editId="6FED14D2">
            <wp:simplePos x="0" y="0"/>
            <wp:positionH relativeFrom="column">
              <wp:posOffset>31750</wp:posOffset>
            </wp:positionH>
            <wp:positionV relativeFrom="paragraph">
              <wp:posOffset>0</wp:posOffset>
            </wp:positionV>
            <wp:extent cx="1004570" cy="100457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04570" cy="1004570"/>
                    </a:xfrm>
                    <a:prstGeom prst="rect">
                      <a:avLst/>
                    </a:prstGeom>
                  </pic:spPr>
                </pic:pic>
              </a:graphicData>
            </a:graphic>
            <wp14:sizeRelH relativeFrom="margin">
              <wp14:pctWidth>0</wp14:pctWidth>
            </wp14:sizeRelH>
            <wp14:sizeRelV relativeFrom="margin">
              <wp14:pctHeight>0</wp14:pctHeight>
            </wp14:sizeRelV>
          </wp:anchor>
        </w:drawing>
      </w:r>
    </w:p>
    <w:p w14:paraId="6E40ABA5" w14:textId="000FF1A9" w:rsidR="001D42C8" w:rsidRPr="00C90A02" w:rsidRDefault="00360A40" w:rsidP="00360A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87"/>
        </w:tabs>
        <w:autoSpaceDE w:val="0"/>
        <w:autoSpaceDN w:val="0"/>
        <w:spacing w:before="59"/>
        <w:rPr>
          <w:rFonts w:ascii="Candara" w:hAnsi="Candara"/>
          <w:b/>
          <w:color w:val="4F8A4D"/>
          <w:spacing w:val="20"/>
          <w:sz w:val="36"/>
          <w:szCs w:val="36"/>
        </w:rPr>
      </w:pPr>
      <w:r w:rsidRPr="00C90A02">
        <w:rPr>
          <w:rFonts w:ascii="Candara" w:hAnsi="Candara"/>
          <w:b/>
          <w:color w:val="4F8A4D"/>
          <w:spacing w:val="20"/>
          <w:sz w:val="36"/>
          <w:szCs w:val="36"/>
        </w:rPr>
        <w:t>5. PROGRAMMES/PROJECTS</w:t>
      </w:r>
    </w:p>
    <w:p w14:paraId="3C9AF6FB" w14:textId="7EB68FAC" w:rsidR="00360A40" w:rsidRPr="00C90A02" w:rsidRDefault="00360A40" w:rsidP="00360A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87"/>
        </w:tabs>
        <w:autoSpaceDE w:val="0"/>
        <w:autoSpaceDN w:val="0"/>
        <w:spacing w:before="59"/>
        <w:rPr>
          <w:rFonts w:ascii="Candara" w:hAnsi="Candara"/>
          <w:b/>
          <w:color w:val="A12C48"/>
          <w:sz w:val="36"/>
          <w:szCs w:val="36"/>
        </w:rPr>
      </w:pPr>
    </w:p>
    <w:p w14:paraId="2CAB2443" w14:textId="71799EC7" w:rsidR="00360A40" w:rsidRPr="00C90A02" w:rsidRDefault="00360A40" w:rsidP="006D5CD6">
      <w:pPr>
        <w:pStyle w:val="ListParagraph"/>
        <w:ind w:left="0"/>
        <w:rPr>
          <w:rFonts w:ascii="Candara" w:hAnsi="Candara" w:cs="Calibri"/>
          <w:b/>
          <w:bCs/>
          <w:color w:val="3B4658" w:themeColor="accent4" w:themeShade="80"/>
          <w:lang w:val="en-GB"/>
        </w:rPr>
      </w:pPr>
    </w:p>
    <w:tbl>
      <w:tblPr>
        <w:tblW w:w="134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552"/>
        <w:gridCol w:w="2268"/>
        <w:gridCol w:w="5386"/>
        <w:gridCol w:w="3261"/>
      </w:tblGrid>
      <w:tr w:rsidR="004802D1" w:rsidRPr="00C90A02" w14:paraId="093C58E5" w14:textId="16F2A6FE" w:rsidTr="00C2570E">
        <w:trPr>
          <w:trHeight w:val="823"/>
        </w:trPr>
        <w:tc>
          <w:tcPr>
            <w:tcW w:w="2552" w:type="dxa"/>
            <w:tcBorders>
              <w:top w:val="nil"/>
              <w:left w:val="nil"/>
              <w:bottom w:val="nil"/>
            </w:tcBorders>
            <w:shd w:val="clear" w:color="auto" w:fill="4F8A4D"/>
          </w:tcPr>
          <w:p w14:paraId="19F746B6" w14:textId="7B4632F0" w:rsidR="004802D1" w:rsidRPr="00C90A02" w:rsidRDefault="004802D1" w:rsidP="007748A8">
            <w:pPr>
              <w:pStyle w:val="TableParagraph"/>
              <w:spacing w:before="100"/>
              <w:ind w:left="103" w:right="119"/>
              <w:jc w:val="center"/>
              <w:rPr>
                <w:rFonts w:ascii="Candara" w:hAnsi="Candara"/>
                <w:b/>
                <w:color w:val="FFFFFF"/>
                <w:spacing w:val="14"/>
                <w:sz w:val="20"/>
                <w:szCs w:val="20"/>
              </w:rPr>
            </w:pPr>
            <w:r w:rsidRPr="00C90A02">
              <w:rPr>
                <w:rFonts w:ascii="Candara" w:hAnsi="Candara"/>
                <w:b/>
                <w:color w:val="FFFFFF"/>
                <w:spacing w:val="14"/>
                <w:sz w:val="20"/>
                <w:szCs w:val="20"/>
              </w:rPr>
              <w:t>INDICATORS &amp; BENCHMARKS</w:t>
            </w:r>
          </w:p>
        </w:tc>
        <w:tc>
          <w:tcPr>
            <w:tcW w:w="2268" w:type="dxa"/>
            <w:tcBorders>
              <w:top w:val="nil"/>
              <w:bottom w:val="nil"/>
            </w:tcBorders>
            <w:shd w:val="clear" w:color="auto" w:fill="4F8A4D"/>
          </w:tcPr>
          <w:p w14:paraId="65B5428A" w14:textId="10ADC344" w:rsidR="004802D1" w:rsidRPr="00C90A02" w:rsidRDefault="004802D1" w:rsidP="007748A8">
            <w:pPr>
              <w:pStyle w:val="TableParagraph"/>
              <w:spacing w:before="100"/>
              <w:ind w:left="103" w:right="119"/>
              <w:jc w:val="center"/>
              <w:rPr>
                <w:rFonts w:ascii="Candara" w:hAnsi="Candara"/>
                <w:b/>
                <w:color w:val="FFFFFF"/>
                <w:spacing w:val="14"/>
                <w:sz w:val="20"/>
                <w:szCs w:val="20"/>
              </w:rPr>
            </w:pPr>
            <w:r w:rsidRPr="00C90A02">
              <w:rPr>
                <w:rFonts w:ascii="Candara" w:hAnsi="Candara"/>
                <w:b/>
                <w:color w:val="FFFFFF"/>
                <w:spacing w:val="14"/>
                <w:sz w:val="20"/>
                <w:szCs w:val="20"/>
              </w:rPr>
              <w:t>ACTIVITIES</w:t>
            </w:r>
          </w:p>
        </w:tc>
        <w:tc>
          <w:tcPr>
            <w:tcW w:w="5386" w:type="dxa"/>
            <w:tcBorders>
              <w:top w:val="nil"/>
              <w:bottom w:val="nil"/>
            </w:tcBorders>
            <w:shd w:val="clear" w:color="auto" w:fill="4F8A4D"/>
          </w:tcPr>
          <w:p w14:paraId="5AFCFEF1" w14:textId="6B51A34F" w:rsidR="004802D1" w:rsidRPr="00C90A02" w:rsidRDefault="004802D1" w:rsidP="007748A8">
            <w:pPr>
              <w:pStyle w:val="TableParagraph"/>
              <w:spacing w:before="100"/>
              <w:ind w:left="103" w:right="119"/>
              <w:jc w:val="center"/>
              <w:rPr>
                <w:rFonts w:ascii="Candara" w:hAnsi="Candara"/>
                <w:b/>
                <w:color w:val="FFFFFF"/>
                <w:spacing w:val="14"/>
                <w:sz w:val="20"/>
                <w:szCs w:val="20"/>
              </w:rPr>
            </w:pPr>
            <w:r w:rsidRPr="00C90A02">
              <w:rPr>
                <w:rFonts w:ascii="Candara" w:hAnsi="Candara"/>
                <w:b/>
                <w:color w:val="FFFFFF"/>
                <w:spacing w:val="14"/>
                <w:sz w:val="20"/>
                <w:szCs w:val="20"/>
              </w:rPr>
              <w:t>ACTIONS</w:t>
            </w:r>
          </w:p>
        </w:tc>
        <w:tc>
          <w:tcPr>
            <w:tcW w:w="3261" w:type="dxa"/>
            <w:tcBorders>
              <w:top w:val="nil"/>
              <w:bottom w:val="nil"/>
              <w:right w:val="nil"/>
            </w:tcBorders>
            <w:shd w:val="clear" w:color="auto" w:fill="4F8A4D"/>
          </w:tcPr>
          <w:p w14:paraId="75FD2095" w14:textId="01ABF011" w:rsidR="004802D1" w:rsidRPr="00206F91" w:rsidRDefault="004802D1" w:rsidP="007748A8">
            <w:pPr>
              <w:pStyle w:val="TableParagraph"/>
              <w:spacing w:before="100"/>
              <w:ind w:left="103" w:right="119"/>
              <w:jc w:val="center"/>
              <w:rPr>
                <w:rFonts w:ascii="Candara" w:hAnsi="Candara"/>
                <w:b/>
                <w:color w:val="FFFFFF"/>
                <w:spacing w:val="14"/>
                <w:sz w:val="18"/>
                <w:szCs w:val="18"/>
              </w:rPr>
            </w:pPr>
            <w:r w:rsidRPr="00206F91">
              <w:rPr>
                <w:rFonts w:ascii="Candara" w:hAnsi="Candara"/>
                <w:b/>
                <w:color w:val="FFFFFF"/>
                <w:spacing w:val="14"/>
                <w:sz w:val="18"/>
                <w:szCs w:val="18"/>
              </w:rPr>
              <w:t>RESOURCES</w:t>
            </w:r>
          </w:p>
        </w:tc>
      </w:tr>
      <w:tr w:rsidR="004802D1" w:rsidRPr="00206F91" w14:paraId="69998FE5" w14:textId="0AD7EAD2" w:rsidTr="00DE5F7E">
        <w:trPr>
          <w:trHeight w:val="652"/>
        </w:trPr>
        <w:tc>
          <w:tcPr>
            <w:tcW w:w="13467"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F6DE"/>
          </w:tcPr>
          <w:p w14:paraId="185822FA" w14:textId="3CB50AC5" w:rsidR="004802D1" w:rsidRPr="00206F91" w:rsidRDefault="004802D1" w:rsidP="0028763C">
            <w:pPr>
              <w:pStyle w:val="TableParagraph"/>
              <w:spacing w:before="120" w:line="230" w:lineRule="auto"/>
              <w:ind w:left="141" w:right="215"/>
              <w:rPr>
                <w:rFonts w:ascii="Candara" w:hAnsi="Candara"/>
                <w:b/>
                <w:bCs/>
                <w:color w:val="4F8A4D"/>
                <w:sz w:val="20"/>
                <w:szCs w:val="20"/>
              </w:rPr>
            </w:pPr>
            <w:r w:rsidRPr="00206F91">
              <w:rPr>
                <w:rFonts w:ascii="Candara" w:hAnsi="Candara"/>
                <w:b/>
                <w:bCs/>
                <w:color w:val="4F8A4D"/>
                <w:sz w:val="20"/>
                <w:szCs w:val="20"/>
              </w:rPr>
              <w:t>INDICATOR 5.A GENDER MAINSTREAMING IN PROGRAMMES IS GUIDED BY CORPORATE GENDER EQUALITY COMMITMENTS, STRATEGIES AND TOOLS</w:t>
            </w:r>
          </w:p>
        </w:tc>
      </w:tr>
      <w:tr w:rsidR="004802D1" w:rsidRPr="00C90A02" w14:paraId="3B9B7CE5" w14:textId="08429C80" w:rsidTr="00C2570E">
        <w:trPr>
          <w:trHeight w:val="1269"/>
        </w:trPr>
        <w:tc>
          <w:tcPr>
            <w:tcW w:w="2552" w:type="dxa"/>
            <w:tcBorders>
              <w:top w:val="single" w:sz="8" w:space="0" w:color="FFFFFF" w:themeColor="background1"/>
              <w:left w:val="nil"/>
              <w:bottom w:val="single" w:sz="8" w:space="0" w:color="FFFFFF" w:themeColor="background1"/>
            </w:tcBorders>
            <w:shd w:val="clear" w:color="auto" w:fill="E0F6DE"/>
          </w:tcPr>
          <w:p w14:paraId="43324598" w14:textId="77777777" w:rsidR="004802D1" w:rsidRPr="00C90A02" w:rsidRDefault="004802D1" w:rsidP="00E8516A">
            <w:pPr>
              <w:pStyle w:val="TableParagraph"/>
              <w:spacing w:before="82" w:line="237" w:lineRule="auto"/>
              <w:ind w:left="141" w:right="58"/>
              <w:rPr>
                <w:rFonts w:ascii="Candara" w:hAnsi="Candara"/>
                <w:b/>
                <w:bCs/>
                <w:color w:val="3C3C3B"/>
                <w:sz w:val="20"/>
                <w:szCs w:val="20"/>
              </w:rPr>
            </w:pPr>
            <w:r w:rsidRPr="00C90A02">
              <w:rPr>
                <w:rFonts w:ascii="Candara" w:hAnsi="Candara"/>
                <w:b/>
                <w:bCs/>
                <w:color w:val="3C3C3B"/>
                <w:sz w:val="20"/>
                <w:szCs w:val="20"/>
              </w:rPr>
              <w:t>5.1 Country Programme Document integrates gender concerns.</w:t>
            </w:r>
          </w:p>
        </w:tc>
        <w:tc>
          <w:tcPr>
            <w:tcW w:w="2268" w:type="dxa"/>
            <w:tcBorders>
              <w:top w:val="single" w:sz="8" w:space="0" w:color="FFFFFF" w:themeColor="background1"/>
              <w:bottom w:val="single" w:sz="8" w:space="0" w:color="FFFFFF" w:themeColor="background1"/>
            </w:tcBorders>
            <w:shd w:val="clear" w:color="auto" w:fill="E0F6DE"/>
          </w:tcPr>
          <w:p w14:paraId="4BD64FFE" w14:textId="562F1D39" w:rsidR="004802D1" w:rsidRPr="00C90A02" w:rsidRDefault="004802D1" w:rsidP="00131C96">
            <w:pPr>
              <w:pStyle w:val="TableParagraph"/>
              <w:spacing w:before="3" w:line="247" w:lineRule="auto"/>
              <w:ind w:right="160"/>
              <w:rPr>
                <w:rFonts w:ascii="Candara" w:hAnsi="Candara"/>
                <w:color w:val="3C3C3B"/>
                <w:sz w:val="16"/>
                <w:szCs w:val="16"/>
              </w:rPr>
            </w:pPr>
            <w:r w:rsidRPr="00C90A02">
              <w:rPr>
                <w:rFonts w:ascii="Candara" w:hAnsi="Candara"/>
                <w:color w:val="3C3C3B"/>
                <w:sz w:val="16"/>
                <w:szCs w:val="16"/>
              </w:rPr>
              <w:t>5.1.1 No action to be taken, as the CPD 2017-2023 integrates gender across different sections and a gender specific outcome is available</w:t>
            </w:r>
          </w:p>
        </w:tc>
        <w:tc>
          <w:tcPr>
            <w:tcW w:w="5386" w:type="dxa"/>
            <w:tcBorders>
              <w:top w:val="single" w:sz="8" w:space="0" w:color="FFFFFF" w:themeColor="background1"/>
              <w:bottom w:val="single" w:sz="8" w:space="0" w:color="FFFFFF" w:themeColor="background1"/>
            </w:tcBorders>
            <w:shd w:val="clear" w:color="auto" w:fill="E0F6DE"/>
          </w:tcPr>
          <w:p w14:paraId="3B148A3B" w14:textId="77777777" w:rsidR="004802D1" w:rsidRPr="00C90A02" w:rsidRDefault="004802D1" w:rsidP="003F3EB7">
            <w:pPr>
              <w:pStyle w:val="TableParagraph"/>
              <w:spacing w:before="3" w:line="247" w:lineRule="auto"/>
              <w:ind w:left="0" w:right="160"/>
              <w:rPr>
                <w:rFonts w:ascii="Candara" w:hAnsi="Candara"/>
                <w:color w:val="3C3C3B"/>
                <w:sz w:val="16"/>
                <w:szCs w:val="16"/>
              </w:rPr>
            </w:pPr>
            <w:r w:rsidRPr="00C90A02">
              <w:rPr>
                <w:rFonts w:ascii="Candara" w:hAnsi="Candara"/>
                <w:b/>
                <w:bCs/>
                <w:color w:val="3C3C3B"/>
                <w:sz w:val="16"/>
                <w:szCs w:val="16"/>
                <w:u w:val="single"/>
              </w:rPr>
              <w:t xml:space="preserve">Evidence Required: </w:t>
            </w:r>
            <w:r w:rsidRPr="00C90A02">
              <w:rPr>
                <w:rFonts w:ascii="Candara" w:hAnsi="Candara"/>
                <w:color w:val="3C3C3B"/>
                <w:sz w:val="16"/>
                <w:szCs w:val="16"/>
              </w:rPr>
              <w:t>copy of the CPD highlighting the</w:t>
            </w:r>
          </w:p>
          <w:p w14:paraId="1E07C26B" w14:textId="77777777" w:rsidR="004802D1" w:rsidRPr="00C90A02" w:rsidRDefault="004802D1" w:rsidP="003F3EB7">
            <w:pPr>
              <w:pStyle w:val="TableParagraph"/>
              <w:spacing w:before="3" w:line="247" w:lineRule="auto"/>
              <w:ind w:left="0" w:right="160"/>
              <w:rPr>
                <w:rFonts w:ascii="Candara" w:hAnsi="Candara"/>
                <w:color w:val="3C3C3B"/>
                <w:sz w:val="16"/>
                <w:szCs w:val="16"/>
              </w:rPr>
            </w:pPr>
            <w:r w:rsidRPr="00C90A02">
              <w:rPr>
                <w:rFonts w:ascii="Candara" w:hAnsi="Candara"/>
                <w:color w:val="3C3C3B"/>
                <w:sz w:val="16"/>
                <w:szCs w:val="16"/>
              </w:rPr>
              <w:t>gender elements in each section (overall rationale, programme priorities, and results framework).</w:t>
            </w:r>
          </w:p>
          <w:p w14:paraId="388D277C" w14:textId="2ABA3334" w:rsidR="004802D1" w:rsidRPr="00C90A02" w:rsidRDefault="004802D1" w:rsidP="00C00120">
            <w:pPr>
              <w:rPr>
                <w:rFonts w:ascii="Candara" w:eastAsia="Trebuchet MS" w:hAnsi="Candara" w:cs="Trebuchet MS"/>
                <w:b/>
                <w:bCs/>
                <w:color w:val="3C3C3B"/>
                <w:sz w:val="16"/>
                <w:szCs w:val="16"/>
                <w:u w:val="single"/>
                <w:bdr w:val="none" w:sz="0" w:space="0" w:color="auto"/>
              </w:rPr>
            </w:pPr>
          </w:p>
          <w:p w14:paraId="2A51CC2B" w14:textId="6A98BEA8" w:rsidR="004802D1" w:rsidRPr="00C90A02" w:rsidRDefault="004802D1" w:rsidP="00B12E66">
            <w:pPr>
              <w:pStyle w:val="TableParagraph"/>
              <w:spacing w:before="3" w:line="247" w:lineRule="auto"/>
              <w:ind w:left="0" w:right="83"/>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The Office is commended for submitting evidence</w:t>
            </w:r>
            <w:r w:rsidR="004D6856">
              <w:rPr>
                <w:rFonts w:ascii="Candara" w:hAnsi="Candara"/>
                <w:color w:val="3C3C3B"/>
                <w:sz w:val="16"/>
                <w:szCs w:val="16"/>
              </w:rPr>
              <w:t xml:space="preserve"> </w:t>
            </w:r>
            <w:r w:rsidRPr="00C90A02">
              <w:rPr>
                <w:rFonts w:ascii="Candara" w:hAnsi="Candara"/>
                <w:color w:val="3C3C3B"/>
                <w:sz w:val="16"/>
                <w:szCs w:val="16"/>
              </w:rPr>
              <w:t>that shows integration of gender-related elements in the key structural components of the CPD.</w:t>
            </w:r>
            <w:r w:rsidR="004D6856">
              <w:rPr>
                <w:rFonts w:ascii="Candara" w:hAnsi="Candara"/>
                <w:color w:val="3C3C3B"/>
                <w:sz w:val="16"/>
                <w:szCs w:val="16"/>
              </w:rPr>
              <w:t xml:space="preserve"> </w:t>
            </w:r>
            <w:r w:rsidRPr="00C90A02">
              <w:rPr>
                <w:rFonts w:ascii="Candara" w:hAnsi="Candara"/>
                <w:color w:val="3C3C3B"/>
                <w:sz w:val="16"/>
                <w:szCs w:val="16"/>
              </w:rPr>
              <w:t>The key manifestations of inequality are highlighted in the situation analysis.</w:t>
            </w:r>
            <w:r w:rsidR="004D6856">
              <w:rPr>
                <w:rFonts w:ascii="Candara" w:hAnsi="Candara"/>
                <w:color w:val="3C3C3B"/>
                <w:sz w:val="16"/>
                <w:szCs w:val="16"/>
              </w:rPr>
              <w:t xml:space="preserve"> </w:t>
            </w:r>
            <w:r w:rsidRPr="00C90A02">
              <w:rPr>
                <w:rFonts w:ascii="Candara" w:hAnsi="Candara"/>
                <w:color w:val="3C3C3B"/>
                <w:sz w:val="16"/>
                <w:szCs w:val="16"/>
              </w:rPr>
              <w:t>The CPD states: As roughly 50 per cent of the poorest households in the register</w:t>
            </w:r>
            <w:r w:rsidR="004D6856">
              <w:rPr>
                <w:rFonts w:ascii="Candara" w:hAnsi="Candara"/>
                <w:color w:val="3C3C3B"/>
                <w:sz w:val="16"/>
                <w:szCs w:val="16"/>
              </w:rPr>
              <w:t xml:space="preserve"> </w:t>
            </w:r>
            <w:r w:rsidRPr="00C90A02">
              <w:rPr>
                <w:rFonts w:ascii="Candara" w:hAnsi="Candara"/>
                <w:color w:val="3C3C3B"/>
                <w:sz w:val="16"/>
                <w:szCs w:val="16"/>
              </w:rPr>
              <w:t>are female-headed,</w:t>
            </w:r>
            <w:r w:rsidR="004D6856">
              <w:rPr>
                <w:rFonts w:ascii="Candara" w:hAnsi="Candara"/>
                <w:color w:val="3C3C3B"/>
                <w:sz w:val="16"/>
                <w:szCs w:val="16"/>
              </w:rPr>
              <w:t xml:space="preserve"> </w:t>
            </w:r>
            <w:r w:rsidRPr="00C90A02">
              <w:rPr>
                <w:rFonts w:ascii="Candara" w:hAnsi="Candara"/>
                <w:color w:val="3C3C3B"/>
                <w:sz w:val="16"/>
                <w:szCs w:val="16"/>
              </w:rPr>
              <w:t>compared to 21.3 per cent female-headed</w:t>
            </w:r>
            <w:r w:rsidR="004D6856">
              <w:rPr>
                <w:rFonts w:ascii="Candara" w:hAnsi="Candara"/>
                <w:color w:val="3C3C3B"/>
                <w:sz w:val="16"/>
                <w:szCs w:val="16"/>
              </w:rPr>
              <w:t xml:space="preserve"> </w:t>
            </w:r>
            <w:r w:rsidRPr="00C90A02">
              <w:rPr>
                <w:rFonts w:ascii="Candara" w:hAnsi="Candara"/>
                <w:color w:val="3C3C3B"/>
                <w:sz w:val="16"/>
                <w:szCs w:val="16"/>
              </w:rPr>
              <w:t>households in all of</w:t>
            </w:r>
            <w:r w:rsidR="004D6856">
              <w:rPr>
                <w:rFonts w:ascii="Candara" w:hAnsi="Candara"/>
                <w:color w:val="3C3C3B"/>
                <w:sz w:val="16"/>
                <w:szCs w:val="16"/>
              </w:rPr>
              <w:t xml:space="preserve"> </w:t>
            </w:r>
            <w:r w:rsidRPr="00C90A02">
              <w:rPr>
                <w:rFonts w:ascii="Candara" w:hAnsi="Candara"/>
                <w:color w:val="3C3C3B"/>
                <w:sz w:val="16"/>
                <w:szCs w:val="16"/>
              </w:rPr>
              <w:t>Mauritius30, the register is a powerful tool not only for reaching the poorest</w:t>
            </w:r>
            <w:r w:rsidR="004D6856">
              <w:rPr>
                <w:rFonts w:ascii="Candara" w:hAnsi="Candara"/>
                <w:color w:val="3C3C3B"/>
                <w:sz w:val="16"/>
                <w:szCs w:val="16"/>
              </w:rPr>
              <w:t xml:space="preserve"> </w:t>
            </w:r>
            <w:r w:rsidRPr="00C90A02">
              <w:rPr>
                <w:rFonts w:ascii="Candara" w:hAnsi="Candara"/>
                <w:color w:val="3C3C3B"/>
                <w:sz w:val="16"/>
                <w:szCs w:val="16"/>
              </w:rPr>
              <w:t>but also for mitigating the gender bias against</w:t>
            </w:r>
            <w:r w:rsidR="004D6856">
              <w:rPr>
                <w:rFonts w:ascii="Candara" w:hAnsi="Candara"/>
                <w:color w:val="3C3C3B"/>
                <w:sz w:val="16"/>
                <w:szCs w:val="16"/>
              </w:rPr>
              <w:t xml:space="preserve"> </w:t>
            </w:r>
            <w:r w:rsidRPr="00C90A02">
              <w:rPr>
                <w:rFonts w:ascii="Candara" w:hAnsi="Candara"/>
                <w:color w:val="3C3C3B"/>
                <w:sz w:val="16"/>
                <w:szCs w:val="16"/>
              </w:rPr>
              <w:t>women in the most</w:t>
            </w:r>
            <w:r w:rsidR="004D6856">
              <w:rPr>
                <w:rFonts w:ascii="Candara" w:hAnsi="Candara"/>
                <w:color w:val="3C3C3B"/>
                <w:sz w:val="16"/>
                <w:szCs w:val="16"/>
              </w:rPr>
              <w:t xml:space="preserve"> </w:t>
            </w:r>
            <w:r w:rsidRPr="00C90A02">
              <w:rPr>
                <w:rFonts w:ascii="Candara" w:hAnsi="Candara"/>
                <w:color w:val="3C3C3B"/>
                <w:sz w:val="16"/>
                <w:szCs w:val="16"/>
              </w:rPr>
              <w:t>poverty-stricken areas.</w:t>
            </w:r>
          </w:p>
          <w:p w14:paraId="3577DC18" w14:textId="20DE9CD8" w:rsidR="004802D1" w:rsidRPr="00C90A02" w:rsidRDefault="004802D1" w:rsidP="00B12E66">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The M&amp;E framework has</w:t>
            </w:r>
            <w:r w:rsidR="004D6856">
              <w:rPr>
                <w:rFonts w:ascii="Candara" w:hAnsi="Candara"/>
                <w:color w:val="3C3C3B"/>
                <w:sz w:val="16"/>
                <w:szCs w:val="16"/>
              </w:rPr>
              <w:t xml:space="preserve"> </w:t>
            </w:r>
            <w:r w:rsidRPr="00C90A02">
              <w:rPr>
                <w:rFonts w:ascii="Candara" w:hAnsi="Candara"/>
                <w:color w:val="3C3C3B"/>
                <w:sz w:val="16"/>
                <w:szCs w:val="16"/>
              </w:rPr>
              <w:t>gender-related outputs</w:t>
            </w:r>
            <w:r w:rsidR="004D6856">
              <w:rPr>
                <w:rFonts w:ascii="Candara" w:hAnsi="Candara"/>
                <w:color w:val="3C3C3B"/>
                <w:sz w:val="16"/>
                <w:szCs w:val="16"/>
              </w:rPr>
              <w:t xml:space="preserve"> </w:t>
            </w:r>
            <w:r w:rsidRPr="00C90A02">
              <w:rPr>
                <w:rFonts w:ascii="Candara" w:hAnsi="Candara"/>
                <w:color w:val="3C3C3B"/>
                <w:sz w:val="16"/>
                <w:szCs w:val="16"/>
              </w:rPr>
              <w:t>and the attendant</w:t>
            </w:r>
          </w:p>
          <w:p w14:paraId="4E139CFE" w14:textId="3846F05C" w:rsidR="004802D1" w:rsidRPr="00C90A02" w:rsidRDefault="004802D1" w:rsidP="00B12E66">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indicators, such as output 2 which is stated as:</w:t>
            </w:r>
            <w:r w:rsidR="004D6856">
              <w:rPr>
                <w:rFonts w:ascii="Candara" w:hAnsi="Candara"/>
                <w:color w:val="3C3C3B"/>
                <w:sz w:val="16"/>
                <w:szCs w:val="16"/>
              </w:rPr>
              <w:t xml:space="preserve"> </w:t>
            </w:r>
            <w:r w:rsidRPr="00C90A02">
              <w:rPr>
                <w:rFonts w:ascii="Candara" w:hAnsi="Candara"/>
                <w:color w:val="3C3C3B"/>
                <w:sz w:val="16"/>
                <w:szCs w:val="16"/>
              </w:rPr>
              <w:t>Measures in place to</w:t>
            </w:r>
          </w:p>
          <w:p w14:paraId="722122AE" w14:textId="53349523" w:rsidR="004802D1" w:rsidRPr="00C90A02" w:rsidRDefault="004802D1" w:rsidP="002E4399">
            <w:pPr>
              <w:pStyle w:val="TableParagraph"/>
              <w:spacing w:before="3" w:line="247" w:lineRule="auto"/>
              <w:ind w:left="0" w:right="83"/>
              <w:rPr>
                <w:rFonts w:ascii="Candara" w:hAnsi="Candara"/>
                <w:color w:val="3C3C3B"/>
                <w:sz w:val="20"/>
                <w:szCs w:val="20"/>
                <w:u w:val="single"/>
              </w:rPr>
            </w:pPr>
            <w:r w:rsidRPr="00C90A02">
              <w:rPr>
                <w:rFonts w:ascii="Candara" w:hAnsi="Candara"/>
                <w:color w:val="3C3C3B"/>
                <w:sz w:val="16"/>
                <w:szCs w:val="16"/>
              </w:rPr>
              <w:t>increase women’s</w:t>
            </w:r>
            <w:r w:rsidR="004D6856">
              <w:rPr>
                <w:rFonts w:ascii="Candara" w:hAnsi="Candara"/>
                <w:color w:val="3C3C3B"/>
                <w:sz w:val="16"/>
                <w:szCs w:val="16"/>
              </w:rPr>
              <w:t xml:space="preserve"> </w:t>
            </w:r>
            <w:r w:rsidRPr="00C90A02">
              <w:rPr>
                <w:rFonts w:ascii="Candara" w:hAnsi="Candara"/>
                <w:color w:val="3C3C3B"/>
                <w:sz w:val="16"/>
                <w:szCs w:val="16"/>
              </w:rPr>
              <w:t>capacities to participate in</w:t>
            </w:r>
            <w:r w:rsidR="004D6856">
              <w:rPr>
                <w:rFonts w:ascii="Candara" w:hAnsi="Candara"/>
                <w:color w:val="3C3C3B"/>
                <w:sz w:val="16"/>
                <w:szCs w:val="16"/>
              </w:rPr>
              <w:t xml:space="preserve"> </w:t>
            </w:r>
            <w:r w:rsidRPr="00C90A02">
              <w:rPr>
                <w:rFonts w:ascii="Candara" w:hAnsi="Candara"/>
                <w:color w:val="3C3C3B"/>
                <w:sz w:val="16"/>
                <w:szCs w:val="16"/>
              </w:rPr>
              <w:t>decision-making processes at all levels and to fight gender-based violence.</w:t>
            </w:r>
          </w:p>
        </w:tc>
        <w:tc>
          <w:tcPr>
            <w:tcW w:w="3261" w:type="dxa"/>
            <w:tcBorders>
              <w:top w:val="single" w:sz="8" w:space="0" w:color="FFFFFF" w:themeColor="background1"/>
              <w:bottom w:val="single" w:sz="8" w:space="0" w:color="FFFFFF" w:themeColor="background1"/>
              <w:right w:val="nil"/>
            </w:tcBorders>
            <w:shd w:val="clear" w:color="auto" w:fill="E0F6DE"/>
          </w:tcPr>
          <w:p w14:paraId="70DE3E4C" w14:textId="3DFD6AAD" w:rsidR="004D6856" w:rsidRPr="00206F91" w:rsidRDefault="004D6856" w:rsidP="004D6856">
            <w:pPr>
              <w:rPr>
                <w:rFonts w:ascii="Candara" w:eastAsia="Trebuchet MS" w:hAnsi="Candara" w:cs="Trebuchet MS"/>
                <w:b/>
                <w:bCs/>
                <w:color w:val="3C3C3B"/>
                <w:sz w:val="18"/>
                <w:szCs w:val="18"/>
                <w:u w:val="single"/>
                <w:bdr w:val="none" w:sz="0" w:space="0" w:color="auto"/>
              </w:rPr>
            </w:pPr>
            <w:r w:rsidRPr="00206F91">
              <w:rPr>
                <w:rFonts w:ascii="Candara" w:hAnsi="Candara"/>
                <w:noProof/>
                <w:sz w:val="18"/>
                <w:szCs w:val="18"/>
              </w:rPr>
              <mc:AlternateContent>
                <mc:Choice Requires="wps">
                  <w:drawing>
                    <wp:anchor distT="0" distB="0" distL="114300" distR="114300" simplePos="0" relativeHeight="251754562" behindDoc="0" locked="0" layoutInCell="1" allowOverlap="1" wp14:anchorId="59500949" wp14:editId="6DF5A5C4">
                      <wp:simplePos x="0" y="0"/>
                      <wp:positionH relativeFrom="column">
                        <wp:posOffset>41656</wp:posOffset>
                      </wp:positionH>
                      <wp:positionV relativeFrom="paragraph">
                        <wp:posOffset>6096</wp:posOffset>
                      </wp:positionV>
                      <wp:extent cx="226771" cy="270662"/>
                      <wp:effectExtent l="0" t="0" r="1905" b="0"/>
                      <wp:wrapNone/>
                      <wp:docPr id="61" name="Oval 61"/>
                      <wp:cNvGraphicFramePr/>
                      <a:graphic xmlns:a="http://schemas.openxmlformats.org/drawingml/2006/main">
                        <a:graphicData uri="http://schemas.microsoft.com/office/word/2010/wordprocessingShape">
                          <wps:wsp>
                            <wps:cNvSpPr/>
                            <wps:spPr>
                              <a:xfrm>
                                <a:off x="0" y="0"/>
                                <a:ext cx="226771" cy="270662"/>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329F20" id="Oval 61" o:spid="_x0000_s1026" style="position:absolute;margin-left:3.3pt;margin-top:.5pt;width:17.85pt;height:21.3pt;z-index:251754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" fillcolor="#00b050" stroked="f" strokeweight="1pt">
                      <v:stroke miterlimit="4" joinstyle="miter"/>
                      <v:textbox inset="4pt,4pt,4pt,4pt"/>
                    </v:oval>
                  </w:pict>
                </mc:Fallback>
              </mc:AlternateContent>
            </w:r>
          </w:p>
          <w:p w14:paraId="06FE76BA" w14:textId="0971FB23" w:rsidR="004D6856" w:rsidRPr="00206F91" w:rsidRDefault="004D6856" w:rsidP="004D6856">
            <w:pPr>
              <w:rPr>
                <w:rFonts w:ascii="Candara" w:eastAsia="Trebuchet MS" w:hAnsi="Candara" w:cs="Trebuchet MS"/>
                <w:b/>
                <w:bCs/>
                <w:color w:val="3C3C3B"/>
                <w:sz w:val="18"/>
                <w:szCs w:val="18"/>
                <w:u w:val="single"/>
                <w:bdr w:val="none" w:sz="0" w:space="0" w:color="auto"/>
              </w:rPr>
            </w:pPr>
          </w:p>
          <w:p w14:paraId="65FC2EB5" w14:textId="7F0BE4E9" w:rsidR="004D6856" w:rsidRPr="00206F91" w:rsidRDefault="004D6856" w:rsidP="004D6856">
            <w:pPr>
              <w:rPr>
                <w:rFonts w:ascii="Candara" w:eastAsia="Trebuchet MS" w:hAnsi="Candara" w:cs="Trebuchet MS"/>
                <w:b/>
                <w:bCs/>
                <w:color w:val="3C3C3B"/>
                <w:sz w:val="18"/>
                <w:szCs w:val="18"/>
                <w:u w:val="single"/>
                <w:bdr w:val="none" w:sz="0" w:space="0" w:color="auto"/>
              </w:rPr>
            </w:pPr>
          </w:p>
          <w:p w14:paraId="198F5CEE" w14:textId="5D4FDED5" w:rsidR="004D6856" w:rsidRPr="00206F91" w:rsidRDefault="004D6856" w:rsidP="004D6856">
            <w:pPr>
              <w:rPr>
                <w:rFonts w:ascii="Candara" w:eastAsia="Trebuchet MS" w:hAnsi="Candara" w:cs="Trebuchet MS"/>
                <w:color w:val="3C3C3B"/>
                <w:sz w:val="18"/>
                <w:szCs w:val="18"/>
                <w:bdr w:val="none" w:sz="0" w:space="0" w:color="auto"/>
              </w:rPr>
            </w:pPr>
            <w:r w:rsidRPr="00206F91">
              <w:rPr>
                <w:rFonts w:ascii="Candara" w:eastAsia="Trebuchet MS" w:hAnsi="Candara" w:cs="Trebuchet MS"/>
                <w:b/>
                <w:bCs/>
                <w:color w:val="3C3C3B"/>
                <w:sz w:val="18"/>
                <w:szCs w:val="18"/>
                <w:u w:val="single"/>
                <w:bdr w:val="none" w:sz="0" w:space="0" w:color="auto"/>
              </w:rPr>
              <w:t xml:space="preserve">Action:  </w:t>
            </w:r>
            <w:r w:rsidRPr="00206F91">
              <w:rPr>
                <w:rFonts w:ascii="Candara" w:eastAsia="Trebuchet MS" w:hAnsi="Candara" w:cs="Trebuchet MS"/>
                <w:color w:val="3C3C3B"/>
                <w:sz w:val="18"/>
                <w:szCs w:val="18"/>
                <w:bdr w:val="none" w:sz="0" w:space="0" w:color="auto"/>
              </w:rPr>
              <w:t>No action to be taken, as the CPD 2017-2023 integrates gender across different sections and a gender specific outcome is available.</w:t>
            </w:r>
            <w:r w:rsidR="00A471AA" w:rsidRPr="00206F91">
              <w:rPr>
                <w:rFonts w:ascii="Candara" w:eastAsia="Trebuchet MS" w:hAnsi="Candara" w:cs="Trebuchet MS"/>
                <w:color w:val="3C3C3B"/>
                <w:sz w:val="18"/>
                <w:szCs w:val="18"/>
                <w:bdr w:val="none" w:sz="0" w:space="0" w:color="auto"/>
              </w:rPr>
              <w:t xml:space="preserve"> </w:t>
            </w:r>
            <w:r w:rsidR="00A471AA" w:rsidRPr="00206F91">
              <w:rPr>
                <w:rFonts w:ascii="Candara" w:eastAsia="Trebuchet MS" w:hAnsi="Candara" w:cs="Trebuchet MS"/>
                <w:b/>
                <w:bCs/>
                <w:color w:val="3C3C3B"/>
                <w:sz w:val="18"/>
                <w:szCs w:val="18"/>
                <w:bdr w:val="none" w:sz="0" w:space="0" w:color="auto"/>
              </w:rPr>
              <w:t>COMPLETED</w:t>
            </w:r>
          </w:p>
          <w:p w14:paraId="2BECCA50" w14:textId="7231AA8F" w:rsidR="004D6856" w:rsidRPr="00206F91" w:rsidRDefault="004D6856" w:rsidP="004D6856">
            <w:pPr>
              <w:pStyle w:val="TableParagraph"/>
              <w:spacing w:before="3" w:line="247" w:lineRule="auto"/>
              <w:ind w:right="160"/>
              <w:rPr>
                <w:rFonts w:ascii="Candara" w:hAnsi="Candara"/>
                <w:b/>
                <w:bCs/>
                <w:color w:val="3C3C3B"/>
                <w:sz w:val="18"/>
                <w:szCs w:val="18"/>
              </w:rPr>
            </w:pPr>
          </w:p>
          <w:p w14:paraId="59B581C6" w14:textId="77777777" w:rsidR="00D10B61" w:rsidRPr="00206F91" w:rsidRDefault="004D6856" w:rsidP="00D10B61">
            <w:pPr>
              <w:pStyle w:val="TableParagraph"/>
              <w:spacing w:before="3" w:line="247" w:lineRule="auto"/>
              <w:ind w:left="0" w:right="83"/>
              <w:rPr>
                <w:rFonts w:ascii="Candara" w:hAnsi="Candara"/>
                <w:color w:val="3C3C3B"/>
                <w:sz w:val="18"/>
                <w:szCs w:val="18"/>
                <w:u w:val="single"/>
              </w:rPr>
            </w:pPr>
            <w:r w:rsidRPr="00206F91">
              <w:rPr>
                <w:rFonts w:ascii="Candara" w:hAnsi="Candara"/>
                <w:color w:val="3C3C3B"/>
                <w:sz w:val="18"/>
                <w:szCs w:val="18"/>
                <w:u w:val="single"/>
              </w:rPr>
              <w:t>Meeting this benchmark in the Baseline assessment</w:t>
            </w:r>
          </w:p>
          <w:p w14:paraId="7BDFC5C8" w14:textId="77777777" w:rsidR="00D10B61" w:rsidRPr="00206F91" w:rsidRDefault="00D10B61" w:rsidP="00D10B61">
            <w:pPr>
              <w:pStyle w:val="TableParagraph"/>
              <w:spacing w:before="3" w:line="247" w:lineRule="auto"/>
              <w:ind w:left="0" w:right="83"/>
              <w:rPr>
                <w:rFonts w:ascii="Candara" w:hAnsi="Candara"/>
                <w:color w:val="3C3C3B"/>
                <w:sz w:val="18"/>
                <w:szCs w:val="18"/>
                <w:u w:val="single"/>
              </w:rPr>
            </w:pPr>
          </w:p>
          <w:p w14:paraId="7E7A9F81" w14:textId="23407BF2" w:rsidR="004802D1" w:rsidRPr="00206F91" w:rsidRDefault="004802D1" w:rsidP="00D10B61">
            <w:pPr>
              <w:pStyle w:val="TableParagraph"/>
              <w:spacing w:before="3" w:line="247" w:lineRule="auto"/>
              <w:ind w:left="0" w:right="83"/>
              <w:rPr>
                <w:rFonts w:ascii="Candara" w:hAnsi="Candara"/>
                <w:color w:val="3C3C3B"/>
                <w:sz w:val="18"/>
                <w:szCs w:val="18"/>
                <w:u w:val="single"/>
              </w:rPr>
            </w:pPr>
            <w:r w:rsidRPr="00206F91">
              <w:rPr>
                <w:rFonts w:ascii="Candara" w:hAnsi="Candara"/>
                <w:b/>
                <w:bCs/>
                <w:color w:val="FF0000"/>
                <w:sz w:val="18"/>
                <w:szCs w:val="18"/>
              </w:rPr>
              <w:t>Gender Focal Team</w:t>
            </w:r>
            <w:r w:rsidRPr="00206F91">
              <w:rPr>
                <w:rFonts w:ascii="Candara" w:hAnsi="Candara"/>
                <w:noProof/>
                <w:color w:val="FF0000"/>
                <w:sz w:val="18"/>
                <w:szCs w:val="18"/>
                <w:bdr w:val="nil"/>
              </w:rPr>
              <w:t xml:space="preserve"> </w:t>
            </w:r>
          </w:p>
        </w:tc>
      </w:tr>
      <w:tr w:rsidR="004802D1" w:rsidRPr="00206F91" w14:paraId="482E39C1" w14:textId="4E4CA0EE" w:rsidTr="0046775A">
        <w:trPr>
          <w:trHeight w:val="401"/>
        </w:trPr>
        <w:tc>
          <w:tcPr>
            <w:tcW w:w="13467"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0F6DE"/>
          </w:tcPr>
          <w:p w14:paraId="6CC6AA24" w14:textId="044F419B" w:rsidR="004802D1" w:rsidRPr="00206F91" w:rsidRDefault="004802D1" w:rsidP="00E8516A">
            <w:pPr>
              <w:pStyle w:val="TableParagraph"/>
              <w:spacing w:before="109" w:line="230" w:lineRule="auto"/>
              <w:ind w:left="141" w:right="215"/>
              <w:rPr>
                <w:rFonts w:ascii="Candara" w:hAnsi="Candara"/>
                <w:b/>
                <w:bCs/>
                <w:color w:val="4F8A4D"/>
                <w:sz w:val="20"/>
                <w:szCs w:val="20"/>
              </w:rPr>
            </w:pPr>
            <w:r w:rsidRPr="00206F91">
              <w:rPr>
                <w:rFonts w:ascii="Candara" w:hAnsi="Candara"/>
                <w:b/>
                <w:bCs/>
                <w:color w:val="4F8A4D"/>
                <w:sz w:val="20"/>
                <w:szCs w:val="20"/>
              </w:rPr>
              <w:t>INDICATOR 5.B PROGRAMME/PROJECT CYCLE INCORPORATES GENDER CONCERNS</w:t>
            </w:r>
          </w:p>
        </w:tc>
      </w:tr>
      <w:tr w:rsidR="004802D1" w:rsidRPr="00C90A02" w14:paraId="3C85B639" w14:textId="1C7A258F" w:rsidTr="00C2570E">
        <w:trPr>
          <w:trHeight w:val="3350"/>
        </w:trPr>
        <w:tc>
          <w:tcPr>
            <w:tcW w:w="2552" w:type="dxa"/>
            <w:tcBorders>
              <w:top w:val="single" w:sz="8" w:space="0" w:color="FFFFFF" w:themeColor="background1"/>
              <w:left w:val="nil"/>
            </w:tcBorders>
            <w:shd w:val="clear" w:color="auto" w:fill="E0F6DE"/>
          </w:tcPr>
          <w:p w14:paraId="306A7449" w14:textId="77777777" w:rsidR="004802D1" w:rsidRPr="00C90A02" w:rsidRDefault="004802D1" w:rsidP="00E8516A">
            <w:pPr>
              <w:pStyle w:val="TableParagraph"/>
              <w:spacing w:before="82" w:line="237" w:lineRule="auto"/>
              <w:ind w:left="141" w:right="167"/>
              <w:rPr>
                <w:rFonts w:ascii="Candara" w:hAnsi="Candara"/>
                <w:b/>
                <w:bCs/>
                <w:color w:val="3C3C3B"/>
                <w:sz w:val="20"/>
                <w:szCs w:val="20"/>
              </w:rPr>
            </w:pPr>
            <w:r w:rsidRPr="00C90A02">
              <w:rPr>
                <w:rFonts w:ascii="Candara" w:hAnsi="Candara"/>
                <w:b/>
                <w:bCs/>
                <w:color w:val="3C3C3B"/>
                <w:sz w:val="20"/>
                <w:szCs w:val="20"/>
              </w:rPr>
              <w:t>5.2 Prodoc appraisal process includes mandatory gender screening and benchmarking against programming guidelines.</w:t>
            </w:r>
          </w:p>
          <w:p w14:paraId="7EFBDFD2" w14:textId="77777777" w:rsidR="004802D1" w:rsidRPr="00C90A02" w:rsidRDefault="004802D1" w:rsidP="00E8516A">
            <w:pPr>
              <w:pStyle w:val="TableParagraph"/>
              <w:spacing w:before="82" w:line="237" w:lineRule="auto"/>
              <w:ind w:left="141" w:right="167"/>
              <w:rPr>
                <w:rFonts w:ascii="Candara" w:hAnsi="Candara"/>
                <w:b/>
                <w:sz w:val="20"/>
                <w:szCs w:val="20"/>
              </w:rPr>
            </w:pPr>
          </w:p>
          <w:p w14:paraId="1FC66A2F" w14:textId="77777777" w:rsidR="004802D1" w:rsidRPr="00C90A02" w:rsidRDefault="004802D1" w:rsidP="00E8516A">
            <w:pPr>
              <w:pStyle w:val="TableParagraph"/>
              <w:spacing w:before="66" w:line="247" w:lineRule="auto"/>
              <w:ind w:left="141" w:right="171"/>
              <w:rPr>
                <w:rFonts w:ascii="Candara" w:hAnsi="Candara"/>
                <w:i/>
                <w:sz w:val="20"/>
                <w:szCs w:val="20"/>
              </w:rPr>
            </w:pPr>
            <w:r w:rsidRPr="00C90A02">
              <w:rPr>
                <w:rFonts w:ascii="Candara" w:hAnsi="Candara"/>
                <w:i/>
                <w:color w:val="3C3C3B"/>
                <w:w w:val="95"/>
                <w:sz w:val="20"/>
                <w:szCs w:val="20"/>
              </w:rPr>
              <w:t xml:space="preserve">Mandatory for Bronze, Silver </w:t>
            </w:r>
            <w:r w:rsidRPr="00C90A02">
              <w:rPr>
                <w:rFonts w:ascii="Candara" w:hAnsi="Candara"/>
                <w:i/>
                <w:color w:val="3C3C3B"/>
                <w:w w:val="90"/>
                <w:sz w:val="20"/>
                <w:szCs w:val="20"/>
              </w:rPr>
              <w:t>and</w:t>
            </w:r>
            <w:r w:rsidRPr="00C90A02">
              <w:rPr>
                <w:rFonts w:ascii="Candara" w:hAnsi="Candara"/>
                <w:i/>
                <w:color w:val="3C3C3B"/>
                <w:spacing w:val="-31"/>
                <w:w w:val="90"/>
                <w:sz w:val="20"/>
                <w:szCs w:val="20"/>
              </w:rPr>
              <w:t xml:space="preserve"> </w:t>
            </w:r>
            <w:r w:rsidRPr="00C90A02">
              <w:rPr>
                <w:rFonts w:ascii="Candara" w:hAnsi="Candara"/>
                <w:i/>
                <w:color w:val="3C3C3B"/>
                <w:w w:val="90"/>
                <w:sz w:val="20"/>
                <w:szCs w:val="20"/>
              </w:rPr>
              <w:t>to</w:t>
            </w:r>
            <w:r w:rsidRPr="00C90A02">
              <w:rPr>
                <w:rFonts w:ascii="Candara" w:hAnsi="Candara"/>
                <w:i/>
                <w:color w:val="3C3C3B"/>
                <w:spacing w:val="-30"/>
                <w:w w:val="90"/>
                <w:sz w:val="20"/>
                <w:szCs w:val="20"/>
              </w:rPr>
              <w:t xml:space="preserve"> </w:t>
            </w:r>
            <w:r w:rsidRPr="00C90A02">
              <w:rPr>
                <w:rFonts w:ascii="Candara" w:hAnsi="Candara"/>
                <w:i/>
                <w:color w:val="3C3C3B"/>
                <w:w w:val="90"/>
                <w:sz w:val="20"/>
                <w:szCs w:val="20"/>
              </w:rPr>
              <w:t>qualify</w:t>
            </w:r>
            <w:r w:rsidRPr="00C90A02">
              <w:rPr>
                <w:rFonts w:ascii="Candara" w:hAnsi="Candara"/>
                <w:i/>
                <w:color w:val="3C3C3B"/>
                <w:spacing w:val="-30"/>
                <w:w w:val="90"/>
                <w:sz w:val="20"/>
                <w:szCs w:val="20"/>
              </w:rPr>
              <w:t xml:space="preserve"> </w:t>
            </w:r>
            <w:r w:rsidRPr="00C90A02">
              <w:rPr>
                <w:rFonts w:ascii="Candara" w:hAnsi="Candara"/>
                <w:i/>
                <w:color w:val="3C3C3B"/>
                <w:w w:val="90"/>
                <w:sz w:val="20"/>
                <w:szCs w:val="20"/>
              </w:rPr>
              <w:t>for</w:t>
            </w:r>
            <w:r w:rsidRPr="00C90A02">
              <w:rPr>
                <w:rFonts w:ascii="Candara" w:hAnsi="Candara"/>
                <w:i/>
                <w:color w:val="3C3C3B"/>
                <w:spacing w:val="-30"/>
                <w:w w:val="90"/>
                <w:sz w:val="20"/>
                <w:szCs w:val="20"/>
              </w:rPr>
              <w:t xml:space="preserve"> </w:t>
            </w:r>
            <w:r w:rsidRPr="00C90A02">
              <w:rPr>
                <w:rFonts w:ascii="Candara" w:hAnsi="Candara"/>
                <w:i/>
                <w:color w:val="3C3C3B"/>
                <w:w w:val="90"/>
                <w:sz w:val="20"/>
                <w:szCs w:val="20"/>
              </w:rPr>
              <w:t>an</w:t>
            </w:r>
            <w:r w:rsidRPr="00C90A02">
              <w:rPr>
                <w:rFonts w:ascii="Candara" w:hAnsi="Candara"/>
                <w:i/>
                <w:color w:val="3C3C3B"/>
                <w:spacing w:val="-31"/>
                <w:w w:val="90"/>
                <w:sz w:val="20"/>
                <w:szCs w:val="20"/>
              </w:rPr>
              <w:t xml:space="preserve"> </w:t>
            </w:r>
            <w:r w:rsidRPr="00C90A02">
              <w:rPr>
                <w:rFonts w:ascii="Candara" w:hAnsi="Candara"/>
                <w:i/>
                <w:color w:val="3C3C3B"/>
                <w:w w:val="90"/>
                <w:sz w:val="20"/>
                <w:szCs w:val="20"/>
              </w:rPr>
              <w:t xml:space="preserve">assessment </w:t>
            </w:r>
            <w:r w:rsidRPr="00C90A02">
              <w:rPr>
                <w:rFonts w:ascii="Candara" w:hAnsi="Candara"/>
                <w:i/>
                <w:color w:val="3C3C3B"/>
                <w:w w:val="95"/>
                <w:sz w:val="20"/>
                <w:szCs w:val="20"/>
              </w:rPr>
              <w:t>mission.</w:t>
            </w:r>
          </w:p>
        </w:tc>
        <w:tc>
          <w:tcPr>
            <w:tcW w:w="2268" w:type="dxa"/>
            <w:tcBorders>
              <w:top w:val="single" w:sz="8" w:space="0" w:color="FFFFFF" w:themeColor="background1"/>
            </w:tcBorders>
            <w:shd w:val="clear" w:color="auto" w:fill="E0F6DE"/>
          </w:tcPr>
          <w:p w14:paraId="580C3A83" w14:textId="4F3C15FB" w:rsidR="004802D1" w:rsidRPr="00C90A02" w:rsidRDefault="004802D1" w:rsidP="009D7616">
            <w:pPr>
              <w:pStyle w:val="TableParagraph"/>
              <w:spacing w:before="59" w:line="247" w:lineRule="auto"/>
              <w:ind w:right="83"/>
              <w:rPr>
                <w:rFonts w:ascii="Candara" w:hAnsi="Candara"/>
                <w:color w:val="3C3C3B"/>
                <w:sz w:val="16"/>
                <w:szCs w:val="16"/>
              </w:rPr>
            </w:pPr>
            <w:r w:rsidRPr="00C90A02">
              <w:rPr>
                <w:rFonts w:ascii="Candara" w:hAnsi="Candara"/>
                <w:b/>
                <w:bCs/>
                <w:color w:val="3C3C3B"/>
                <w:sz w:val="16"/>
                <w:szCs w:val="16"/>
              </w:rPr>
              <w:t xml:space="preserve">5.2.1. </w:t>
            </w:r>
            <w:r w:rsidRPr="00C90A02">
              <w:rPr>
                <w:rFonts w:ascii="Candara" w:hAnsi="Candara"/>
                <w:color w:val="3C3C3B"/>
                <w:sz w:val="16"/>
                <w:szCs w:val="16"/>
              </w:rPr>
              <w:t>Put in place a gender screening mechanism to establish and document gender mainstreaming into project documents starting at the PPG stage.</w:t>
            </w:r>
          </w:p>
          <w:p w14:paraId="0F92DFCC" w14:textId="2C9F0081" w:rsidR="004802D1" w:rsidRPr="00C90A02" w:rsidRDefault="004802D1" w:rsidP="009D7616">
            <w:pPr>
              <w:pStyle w:val="TableParagraph"/>
              <w:spacing w:before="59" w:line="247" w:lineRule="auto"/>
              <w:ind w:right="83"/>
              <w:rPr>
                <w:rFonts w:ascii="Candara" w:hAnsi="Candara"/>
                <w:b/>
                <w:bCs/>
                <w:color w:val="3C3C3B"/>
                <w:sz w:val="16"/>
                <w:szCs w:val="16"/>
              </w:rPr>
            </w:pPr>
            <w:r w:rsidRPr="00C90A02">
              <w:rPr>
                <w:rFonts w:ascii="Candara" w:hAnsi="Candara"/>
                <w:b/>
                <w:bCs/>
                <w:color w:val="3C3C3B"/>
                <w:sz w:val="16"/>
                <w:szCs w:val="16"/>
              </w:rPr>
              <w:t xml:space="preserve">5.2.2 </w:t>
            </w:r>
            <w:r w:rsidRPr="00C90A02">
              <w:rPr>
                <w:rFonts w:ascii="Candara" w:hAnsi="Candara"/>
                <w:color w:val="3C3C3B"/>
                <w:sz w:val="16"/>
                <w:szCs w:val="16"/>
              </w:rPr>
              <w:t>Ensure that gender related issues (including sex disaggregated data, activities) are considered and discussed in LPACs, PSC and AWP discussions and reflected in minutes.</w:t>
            </w:r>
          </w:p>
        </w:tc>
        <w:tc>
          <w:tcPr>
            <w:tcW w:w="5386" w:type="dxa"/>
            <w:tcBorders>
              <w:top w:val="single" w:sz="8" w:space="0" w:color="FFFFFF" w:themeColor="background1"/>
            </w:tcBorders>
            <w:shd w:val="clear" w:color="auto" w:fill="E0F6DE"/>
          </w:tcPr>
          <w:p w14:paraId="5965C508" w14:textId="58AD6F4C" w:rsidR="004802D1" w:rsidRPr="00C90A02" w:rsidRDefault="004802D1" w:rsidP="00C00120">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eastAsia="Trebuchet MS" w:hAnsi="Candara" w:cs="Trebuchet MS"/>
                <w:color w:val="3C3C3B"/>
                <w:sz w:val="16"/>
                <w:szCs w:val="16"/>
                <w:bdr w:val="none" w:sz="0" w:space="0" w:color="auto"/>
              </w:rPr>
              <w:t xml:space="preserve">A note describing the mechanism in place for gender screening along with documentation of the screening process for at least one project document (including original </w:t>
            </w:r>
            <w:r w:rsidR="004D6856" w:rsidRPr="00C90A02">
              <w:rPr>
                <w:rFonts w:ascii="Candara" w:eastAsia="Trebuchet MS" w:hAnsi="Candara" w:cs="Trebuchet MS"/>
                <w:color w:val="3C3C3B"/>
                <w:sz w:val="16"/>
                <w:szCs w:val="16"/>
                <w:bdr w:val="none" w:sz="0" w:space="0" w:color="auto"/>
              </w:rPr>
              <w:t>project</w:t>
            </w:r>
            <w:r w:rsidRPr="00C90A02">
              <w:rPr>
                <w:rFonts w:ascii="Candara" w:eastAsia="Trebuchet MS" w:hAnsi="Candara" w:cs="Trebuchet MS"/>
                <w:color w:val="3C3C3B"/>
                <w:sz w:val="16"/>
                <w:szCs w:val="16"/>
                <w:bdr w:val="none" w:sz="0" w:space="0" w:color="auto"/>
              </w:rPr>
              <w:t xml:space="preserve"> document. minutes of LPAC meeting, revised project document and final signed project document).</w:t>
            </w:r>
          </w:p>
          <w:p w14:paraId="5A8084BF" w14:textId="77777777" w:rsidR="004802D1" w:rsidRPr="00C90A02" w:rsidRDefault="004802D1" w:rsidP="00C00120">
            <w:pPr>
              <w:rPr>
                <w:rFonts w:ascii="Candara" w:eastAsia="Trebuchet MS" w:hAnsi="Candara" w:cs="Trebuchet MS"/>
                <w:b/>
                <w:bCs/>
                <w:color w:val="3C3C3B"/>
                <w:sz w:val="16"/>
                <w:szCs w:val="16"/>
                <w:u w:val="single"/>
                <w:bdr w:val="none" w:sz="0" w:space="0" w:color="auto"/>
              </w:rPr>
            </w:pPr>
          </w:p>
          <w:p w14:paraId="0D1EFFC1" w14:textId="77777777" w:rsidR="004802D1" w:rsidRPr="00C90A02" w:rsidRDefault="004802D1" w:rsidP="00BD707D">
            <w:pPr>
              <w:pStyle w:val="TableParagraph"/>
              <w:spacing w:before="3" w:line="247" w:lineRule="auto"/>
              <w:ind w:left="0" w:right="83"/>
              <w:rPr>
                <w:rFonts w:ascii="Candara" w:hAnsi="Candara"/>
              </w:rPr>
            </w:pPr>
            <w:r w:rsidRPr="00C90A02">
              <w:rPr>
                <w:rFonts w:ascii="Candara" w:hAnsi="Candara"/>
                <w:b/>
                <w:bCs/>
                <w:color w:val="3C3C3B"/>
                <w:sz w:val="16"/>
                <w:szCs w:val="16"/>
                <w:u w:val="single"/>
              </w:rPr>
              <w:t>Comments From Assessors:</w:t>
            </w:r>
            <w:r w:rsidRPr="00C90A02">
              <w:rPr>
                <w:rFonts w:ascii="Candara" w:hAnsi="Candara"/>
              </w:rPr>
              <w:t xml:space="preserve"> </w:t>
            </w:r>
          </w:p>
          <w:p w14:paraId="05F962D6" w14:textId="153F492E" w:rsidR="004802D1" w:rsidRPr="00C90A02" w:rsidRDefault="004802D1" w:rsidP="00BD707D">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 xml:space="preserve">The evidence presented suffices for an original </w:t>
            </w:r>
            <w:proofErr w:type="spellStart"/>
            <w:r w:rsidRPr="00C90A02">
              <w:rPr>
                <w:rFonts w:ascii="Candara" w:hAnsi="Candara"/>
                <w:color w:val="3C3C3B"/>
                <w:sz w:val="16"/>
                <w:szCs w:val="16"/>
              </w:rPr>
              <w:t>prodoc</w:t>
            </w:r>
            <w:proofErr w:type="spellEnd"/>
            <w:r w:rsidRPr="00C90A02">
              <w:rPr>
                <w:rFonts w:ascii="Candara" w:hAnsi="Candara"/>
                <w:color w:val="3C3C3B"/>
                <w:sz w:val="16"/>
                <w:szCs w:val="16"/>
              </w:rPr>
              <w:t xml:space="preserve">. Minutes of LPAC meeting, revised </w:t>
            </w:r>
            <w:proofErr w:type="spellStart"/>
            <w:r w:rsidRPr="00C90A02">
              <w:rPr>
                <w:rFonts w:ascii="Candara" w:hAnsi="Candara"/>
                <w:color w:val="3C3C3B"/>
                <w:sz w:val="16"/>
                <w:szCs w:val="16"/>
              </w:rPr>
              <w:t>prodoc</w:t>
            </w:r>
            <w:proofErr w:type="spellEnd"/>
            <w:r w:rsidRPr="00C90A02">
              <w:rPr>
                <w:rFonts w:ascii="Candara" w:hAnsi="Candara"/>
                <w:color w:val="3C3C3B"/>
                <w:sz w:val="16"/>
                <w:szCs w:val="16"/>
              </w:rPr>
              <w:t xml:space="preserve"> and final signed </w:t>
            </w:r>
            <w:proofErr w:type="spellStart"/>
            <w:r w:rsidRPr="00C90A02">
              <w:rPr>
                <w:rFonts w:ascii="Candara" w:hAnsi="Candara"/>
                <w:color w:val="3C3C3B"/>
                <w:sz w:val="16"/>
                <w:szCs w:val="16"/>
              </w:rPr>
              <w:t>prodoc</w:t>
            </w:r>
            <w:proofErr w:type="spellEnd"/>
            <w:r w:rsidRPr="00C90A02">
              <w:rPr>
                <w:rFonts w:ascii="Candara" w:hAnsi="Candara"/>
                <w:color w:val="3C3C3B"/>
                <w:sz w:val="16"/>
                <w:szCs w:val="16"/>
              </w:rPr>
              <w:t xml:space="preserve">. </w:t>
            </w:r>
          </w:p>
          <w:p w14:paraId="03603C52" w14:textId="78404DCC" w:rsidR="004802D1" w:rsidRPr="00C90A02" w:rsidRDefault="004802D1" w:rsidP="00BD707D">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But there is no evidence of guidelines that have been put in place for use during IPACs and LPACs for gender screening of projects and programmes.</w:t>
            </w:r>
          </w:p>
          <w:p w14:paraId="2D2FB757" w14:textId="3C44CA88" w:rsidR="004802D1" w:rsidRPr="00C90A02" w:rsidRDefault="004802D1" w:rsidP="00240082">
            <w:pPr>
              <w:pStyle w:val="TableParagraph"/>
              <w:spacing w:before="3" w:line="247" w:lineRule="auto"/>
              <w:ind w:left="0" w:right="83"/>
              <w:rPr>
                <w:rFonts w:ascii="Candara" w:hAnsi="Candara"/>
                <w:color w:val="3C3C3B"/>
                <w:sz w:val="16"/>
                <w:szCs w:val="16"/>
              </w:rPr>
            </w:pPr>
            <w:proofErr w:type="gramStart"/>
            <w:r w:rsidRPr="00C90A02">
              <w:rPr>
                <w:rFonts w:ascii="Candara" w:hAnsi="Candara"/>
                <w:color w:val="3C3C3B"/>
                <w:sz w:val="16"/>
                <w:szCs w:val="16"/>
              </w:rPr>
              <w:t>Also</w:t>
            </w:r>
            <w:proofErr w:type="gramEnd"/>
            <w:r w:rsidRPr="00C90A02">
              <w:rPr>
                <w:rFonts w:ascii="Candara" w:hAnsi="Candara"/>
                <w:color w:val="3C3C3B"/>
                <w:sz w:val="16"/>
                <w:szCs w:val="16"/>
              </w:rPr>
              <w:t xml:space="preserve"> there is a lack of explanation on the process carried out to screen the project. It is advisable that the Office puts in place guidelines for gender screening processes during programme oversight and quality assurance</w:t>
            </w:r>
          </w:p>
          <w:p w14:paraId="25042016" w14:textId="1A995CE0" w:rsidR="004802D1" w:rsidRPr="00C90A02" w:rsidRDefault="004802D1" w:rsidP="009A451E">
            <w:pPr>
              <w:pStyle w:val="TableParagraph"/>
              <w:spacing w:before="3" w:line="247" w:lineRule="auto"/>
              <w:ind w:left="0" w:right="83"/>
              <w:rPr>
                <w:rFonts w:ascii="Candara" w:hAnsi="Candara"/>
                <w:color w:val="3C3C3B"/>
                <w:sz w:val="16"/>
                <w:szCs w:val="16"/>
              </w:rPr>
            </w:pPr>
            <w:r w:rsidRPr="00C90A02">
              <w:rPr>
                <w:rFonts w:ascii="Candara" w:hAnsi="Candara"/>
                <w:color w:val="3C3C3B"/>
                <w:sz w:val="16"/>
                <w:szCs w:val="16"/>
              </w:rPr>
              <w:t>processes.</w:t>
            </w:r>
          </w:p>
          <w:p w14:paraId="0D0499D0" w14:textId="01135F08" w:rsidR="004802D1" w:rsidRPr="00C90A02" w:rsidRDefault="004802D1" w:rsidP="00C2570E">
            <w:pPr>
              <w:pStyle w:val="TableParagraph"/>
              <w:spacing w:before="59" w:line="247" w:lineRule="auto"/>
              <w:ind w:left="0" w:right="83"/>
              <w:rPr>
                <w:rFonts w:ascii="Candara" w:hAnsi="Candara"/>
                <w:sz w:val="20"/>
                <w:szCs w:val="20"/>
              </w:rPr>
            </w:pPr>
          </w:p>
        </w:tc>
        <w:tc>
          <w:tcPr>
            <w:tcW w:w="3261" w:type="dxa"/>
            <w:tcBorders>
              <w:top w:val="single" w:sz="8" w:space="0" w:color="FFFFFF" w:themeColor="background1"/>
              <w:right w:val="nil"/>
            </w:tcBorders>
            <w:shd w:val="clear" w:color="auto" w:fill="E0F6DE"/>
          </w:tcPr>
          <w:p w14:paraId="43D5F7BA" w14:textId="29C60C57" w:rsidR="004802D1" w:rsidRPr="00206F91" w:rsidRDefault="00C2570E" w:rsidP="00E8516A">
            <w:pPr>
              <w:pStyle w:val="TableParagraph"/>
              <w:spacing w:before="3" w:line="247" w:lineRule="auto"/>
              <w:ind w:left="130" w:right="306"/>
              <w:rPr>
                <w:rFonts w:ascii="Candara" w:hAnsi="Candara"/>
                <w:color w:val="3C3C3B"/>
                <w:sz w:val="18"/>
                <w:szCs w:val="18"/>
              </w:rPr>
            </w:pPr>
            <w:r w:rsidRPr="00206F91">
              <w:rPr>
                <w:rFonts w:ascii="Candara" w:hAnsi="Candara"/>
                <w:noProof/>
                <w:sz w:val="18"/>
                <w:szCs w:val="18"/>
                <w:bdr w:val="nil"/>
              </w:rPr>
              <mc:AlternateContent>
                <mc:Choice Requires="wps">
                  <w:drawing>
                    <wp:anchor distT="0" distB="0" distL="114300" distR="114300" simplePos="0" relativeHeight="251755586" behindDoc="0" locked="0" layoutInCell="1" allowOverlap="1" wp14:anchorId="1AAA2FCF" wp14:editId="5AA7AECC">
                      <wp:simplePos x="0" y="0"/>
                      <wp:positionH relativeFrom="column">
                        <wp:posOffset>34341</wp:posOffset>
                      </wp:positionH>
                      <wp:positionV relativeFrom="paragraph">
                        <wp:posOffset>44602</wp:posOffset>
                      </wp:positionV>
                      <wp:extent cx="234086" cy="256032"/>
                      <wp:effectExtent l="0" t="0" r="0" b="0"/>
                      <wp:wrapNone/>
                      <wp:docPr id="62" name="Oval 62"/>
                      <wp:cNvGraphicFramePr/>
                      <a:graphic xmlns:a="http://schemas.openxmlformats.org/drawingml/2006/main">
                        <a:graphicData uri="http://schemas.microsoft.com/office/word/2010/wordprocessingShape">
                          <wps:wsp>
                            <wps:cNvSpPr/>
                            <wps:spPr>
                              <a:xfrm>
                                <a:off x="0" y="0"/>
                                <a:ext cx="234086" cy="256032"/>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FC9C9" id="Oval 62" o:spid="_x0000_s1026" style="position:absolute;margin-left:2.7pt;margin-top:3.5pt;width:18.45pt;height:20.15pt;z-index:2517555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" fillcolor="#ffc000" stroked="f" strokeweight="1pt">
                      <v:stroke miterlimit="4" joinstyle="miter"/>
                      <v:textbox inset="4pt,4pt,4pt,4pt"/>
                    </v:oval>
                  </w:pict>
                </mc:Fallback>
              </mc:AlternateContent>
            </w:r>
          </w:p>
          <w:p w14:paraId="0616E493" w14:textId="279F6A84" w:rsidR="004802D1" w:rsidRPr="00206F91" w:rsidRDefault="004802D1" w:rsidP="00E8516A">
            <w:pPr>
              <w:pStyle w:val="TableParagraph"/>
              <w:spacing w:before="3" w:line="247" w:lineRule="auto"/>
              <w:ind w:left="130" w:right="306"/>
              <w:rPr>
                <w:rFonts w:ascii="Candara" w:hAnsi="Candara"/>
                <w:color w:val="3C3C3B"/>
                <w:sz w:val="18"/>
                <w:szCs w:val="18"/>
              </w:rPr>
            </w:pPr>
          </w:p>
          <w:p w14:paraId="3687466F" w14:textId="3B7B8606" w:rsidR="00C2570E" w:rsidRPr="00206F91" w:rsidRDefault="00C2570E" w:rsidP="00C2570E">
            <w:pPr>
              <w:pStyle w:val="TableParagraph"/>
              <w:spacing w:before="59" w:line="247" w:lineRule="auto"/>
              <w:ind w:left="0" w:right="83"/>
              <w:rPr>
                <w:rFonts w:ascii="Candara" w:hAnsi="Candara"/>
                <w:b/>
                <w:bCs/>
                <w:color w:val="FF0000"/>
                <w:sz w:val="18"/>
                <w:szCs w:val="18"/>
              </w:rPr>
            </w:pPr>
            <w:r w:rsidRPr="00206F91">
              <w:rPr>
                <w:rFonts w:ascii="Candara" w:hAnsi="Candara"/>
                <w:b/>
                <w:bCs/>
                <w:color w:val="3C3C3B"/>
                <w:sz w:val="18"/>
                <w:szCs w:val="18"/>
              </w:rPr>
              <w:t>Action 1:</w:t>
            </w:r>
            <w:r w:rsidRPr="00206F91">
              <w:rPr>
                <w:rFonts w:ascii="Candara" w:hAnsi="Candara"/>
                <w:color w:val="3C3C3B"/>
                <w:sz w:val="18"/>
                <w:szCs w:val="18"/>
              </w:rPr>
              <w:t xml:space="preserve"> The Office will put in place guidelines for gender screening processes during programme oversight and quality assurance processes -</w:t>
            </w:r>
            <w:r w:rsidRPr="00206F91">
              <w:rPr>
                <w:rFonts w:ascii="Candara" w:hAnsi="Candara"/>
                <w:sz w:val="18"/>
                <w:szCs w:val="18"/>
              </w:rPr>
              <w:t xml:space="preserve"> </w:t>
            </w:r>
            <w:r w:rsidRPr="00206F91">
              <w:rPr>
                <w:rFonts w:ascii="Candara" w:hAnsi="Candara"/>
                <w:color w:val="3C3C3B"/>
                <w:sz w:val="18"/>
                <w:szCs w:val="18"/>
              </w:rPr>
              <w:t>Project Document Checklist (Segment I: Pre-LPAC checklist)</w:t>
            </w:r>
            <w:r w:rsidR="00A471AA" w:rsidRPr="00206F91">
              <w:rPr>
                <w:rFonts w:ascii="Candara" w:hAnsi="Candara"/>
                <w:color w:val="3C3C3B"/>
                <w:sz w:val="18"/>
                <w:szCs w:val="18"/>
              </w:rPr>
              <w:t xml:space="preserve"> </w:t>
            </w:r>
            <w:r w:rsidR="00A471AA" w:rsidRPr="00206F91">
              <w:rPr>
                <w:rFonts w:ascii="Candara" w:hAnsi="Candara"/>
                <w:b/>
                <w:bCs/>
                <w:color w:val="FF0000"/>
                <w:sz w:val="18"/>
                <w:szCs w:val="18"/>
              </w:rPr>
              <w:t>PENDING</w:t>
            </w:r>
          </w:p>
          <w:p w14:paraId="3E6B5CB1" w14:textId="77777777" w:rsidR="00206F91" w:rsidRDefault="00206F91" w:rsidP="00C2570E">
            <w:pPr>
              <w:pStyle w:val="TableParagraph"/>
              <w:spacing w:before="59" w:line="247" w:lineRule="auto"/>
              <w:ind w:left="0" w:right="83"/>
              <w:rPr>
                <w:rFonts w:ascii="Candara" w:hAnsi="Candara"/>
                <w:b/>
                <w:bCs/>
                <w:color w:val="3C3C3B"/>
                <w:sz w:val="18"/>
                <w:szCs w:val="18"/>
              </w:rPr>
            </w:pPr>
          </w:p>
          <w:p w14:paraId="7EA5D75A" w14:textId="70606E10" w:rsidR="00C2570E" w:rsidRPr="00206F91" w:rsidRDefault="00C2570E" w:rsidP="00C2570E">
            <w:pPr>
              <w:pStyle w:val="TableParagraph"/>
              <w:spacing w:before="59" w:line="247" w:lineRule="auto"/>
              <w:ind w:left="0" w:right="83"/>
              <w:rPr>
                <w:rFonts w:ascii="Candara" w:hAnsi="Candara"/>
                <w:color w:val="3C3C3B"/>
                <w:sz w:val="18"/>
                <w:szCs w:val="18"/>
              </w:rPr>
            </w:pPr>
            <w:r w:rsidRPr="00206F91">
              <w:rPr>
                <w:rFonts w:ascii="Candara" w:hAnsi="Candara"/>
                <w:b/>
                <w:bCs/>
                <w:color w:val="3C3C3B"/>
                <w:sz w:val="18"/>
                <w:szCs w:val="18"/>
              </w:rPr>
              <w:t>Action 2:</w:t>
            </w:r>
            <w:r w:rsidRPr="00206F91">
              <w:rPr>
                <w:rFonts w:ascii="Candara" w:hAnsi="Candara"/>
                <w:color w:val="3C3C3B"/>
                <w:sz w:val="18"/>
                <w:szCs w:val="18"/>
              </w:rPr>
              <w:t xml:space="preserve"> Memo on gender screening procedures at the MCO  </w:t>
            </w:r>
            <w:r w:rsidR="00A471AA" w:rsidRPr="00206F91">
              <w:rPr>
                <w:rFonts w:ascii="Candara" w:hAnsi="Candara"/>
                <w:b/>
                <w:bCs/>
                <w:color w:val="FF0000"/>
                <w:sz w:val="18"/>
                <w:szCs w:val="18"/>
              </w:rPr>
              <w:t>PENDING</w:t>
            </w:r>
          </w:p>
          <w:p w14:paraId="36847908" w14:textId="77777777" w:rsidR="00206F91" w:rsidRDefault="00206F91" w:rsidP="00C2570E">
            <w:pPr>
              <w:pStyle w:val="TableParagraph"/>
              <w:spacing w:before="59" w:line="247" w:lineRule="auto"/>
              <w:ind w:left="0" w:right="83"/>
              <w:rPr>
                <w:rFonts w:ascii="Candara" w:hAnsi="Candara"/>
                <w:b/>
                <w:bCs/>
                <w:color w:val="3C3C3B"/>
                <w:sz w:val="18"/>
                <w:szCs w:val="18"/>
              </w:rPr>
            </w:pPr>
          </w:p>
          <w:p w14:paraId="3B439F64" w14:textId="37CFB5F6" w:rsidR="00C2570E" w:rsidRPr="00206F91" w:rsidRDefault="00C2570E" w:rsidP="00C2570E">
            <w:pPr>
              <w:pStyle w:val="TableParagraph"/>
              <w:spacing w:before="59" w:line="247" w:lineRule="auto"/>
              <w:ind w:left="0" w:right="83"/>
              <w:rPr>
                <w:rFonts w:ascii="Candara" w:hAnsi="Candara"/>
                <w:b/>
                <w:bCs/>
                <w:color w:val="3C3C3B"/>
                <w:sz w:val="18"/>
                <w:szCs w:val="18"/>
              </w:rPr>
            </w:pPr>
            <w:r w:rsidRPr="00206F91">
              <w:rPr>
                <w:rFonts w:ascii="Candara" w:hAnsi="Candara"/>
                <w:b/>
                <w:bCs/>
                <w:color w:val="3C3C3B"/>
                <w:sz w:val="18"/>
                <w:szCs w:val="18"/>
              </w:rPr>
              <w:t>Action 3:</w:t>
            </w:r>
            <w:r w:rsidRPr="00206F91">
              <w:rPr>
                <w:rFonts w:ascii="Candara" w:hAnsi="Candara"/>
                <w:color w:val="3C3C3B"/>
                <w:sz w:val="18"/>
                <w:szCs w:val="18"/>
              </w:rPr>
              <w:t xml:space="preserve"> Review LPAC Minutes</w:t>
            </w:r>
            <w:r w:rsidRPr="00206F91">
              <w:rPr>
                <w:rFonts w:ascii="Candara" w:hAnsi="Candara"/>
                <w:b/>
                <w:bCs/>
                <w:color w:val="3C3C3B"/>
                <w:sz w:val="18"/>
                <w:szCs w:val="18"/>
              </w:rPr>
              <w:t xml:space="preserve"> for gender analysis/sensitivity</w:t>
            </w:r>
            <w:r w:rsidR="00A471AA" w:rsidRPr="00206F91">
              <w:rPr>
                <w:rFonts w:ascii="Candara" w:hAnsi="Candara"/>
                <w:b/>
                <w:bCs/>
                <w:color w:val="3C3C3B"/>
                <w:sz w:val="18"/>
                <w:szCs w:val="18"/>
              </w:rPr>
              <w:t xml:space="preserve"> </w:t>
            </w:r>
            <w:r w:rsidR="00A471AA" w:rsidRPr="00206F91">
              <w:rPr>
                <w:rFonts w:ascii="Candara" w:hAnsi="Candara"/>
                <w:b/>
                <w:bCs/>
                <w:color w:val="FF0000"/>
                <w:sz w:val="18"/>
                <w:szCs w:val="18"/>
              </w:rPr>
              <w:t>ONGOING</w:t>
            </w:r>
          </w:p>
          <w:p w14:paraId="66279C48" w14:textId="77777777" w:rsidR="00206F91" w:rsidRDefault="00206F91" w:rsidP="00C2570E">
            <w:pPr>
              <w:pStyle w:val="TableParagraph"/>
              <w:spacing w:before="59" w:line="247" w:lineRule="auto"/>
              <w:ind w:left="0" w:right="83"/>
              <w:rPr>
                <w:rFonts w:ascii="Candara" w:hAnsi="Candara"/>
                <w:b/>
                <w:bCs/>
                <w:color w:val="3C3C3B"/>
                <w:sz w:val="18"/>
                <w:szCs w:val="18"/>
              </w:rPr>
            </w:pPr>
          </w:p>
          <w:p w14:paraId="2C46975F" w14:textId="1323F982" w:rsidR="00C2570E" w:rsidRPr="00206F91" w:rsidRDefault="00C2570E" w:rsidP="00C2570E">
            <w:pPr>
              <w:pStyle w:val="TableParagraph"/>
              <w:spacing w:before="59" w:line="247" w:lineRule="auto"/>
              <w:ind w:left="0" w:right="83"/>
              <w:rPr>
                <w:rFonts w:ascii="Candara" w:hAnsi="Candara"/>
                <w:color w:val="3C3C3B"/>
                <w:sz w:val="18"/>
                <w:szCs w:val="18"/>
              </w:rPr>
            </w:pPr>
            <w:r w:rsidRPr="00206F91">
              <w:rPr>
                <w:rFonts w:ascii="Candara" w:hAnsi="Candara"/>
                <w:b/>
                <w:bCs/>
                <w:color w:val="3C3C3B"/>
                <w:sz w:val="18"/>
                <w:szCs w:val="18"/>
              </w:rPr>
              <w:t>Action 4:</w:t>
            </w:r>
            <w:r w:rsidRPr="00206F91">
              <w:rPr>
                <w:rFonts w:ascii="Candara" w:hAnsi="Candara"/>
                <w:color w:val="3C3C3B"/>
                <w:sz w:val="18"/>
                <w:szCs w:val="18"/>
              </w:rPr>
              <w:t xml:space="preserve"> Finalisation of  Project documents after Gender screening comments</w:t>
            </w:r>
            <w:r w:rsidR="00A471AA" w:rsidRPr="00206F91">
              <w:rPr>
                <w:rFonts w:ascii="Candara" w:hAnsi="Candara"/>
                <w:color w:val="3C3C3B"/>
                <w:sz w:val="18"/>
                <w:szCs w:val="18"/>
              </w:rPr>
              <w:t xml:space="preserve"> </w:t>
            </w:r>
            <w:r w:rsidR="00A471AA" w:rsidRPr="00206F91">
              <w:rPr>
                <w:rFonts w:ascii="Candara" w:hAnsi="Candara"/>
                <w:b/>
                <w:bCs/>
                <w:color w:val="FF0000"/>
                <w:sz w:val="18"/>
                <w:szCs w:val="18"/>
              </w:rPr>
              <w:t>ONGOING</w:t>
            </w:r>
          </w:p>
          <w:p w14:paraId="50E10607" w14:textId="77777777" w:rsidR="00206F91" w:rsidRDefault="00206F91" w:rsidP="00C2570E">
            <w:pPr>
              <w:pStyle w:val="TableParagraph"/>
              <w:spacing w:before="59" w:line="247" w:lineRule="auto"/>
              <w:ind w:left="0" w:right="83"/>
              <w:rPr>
                <w:rFonts w:ascii="Candara" w:hAnsi="Candara"/>
                <w:b/>
                <w:bCs/>
                <w:color w:val="3C3C3B"/>
                <w:sz w:val="18"/>
                <w:szCs w:val="18"/>
              </w:rPr>
            </w:pPr>
          </w:p>
          <w:p w14:paraId="2B29DB66" w14:textId="18A36EDE" w:rsidR="00C2570E" w:rsidRPr="00206F91" w:rsidRDefault="00C2570E" w:rsidP="00C2570E">
            <w:pPr>
              <w:pStyle w:val="TableParagraph"/>
              <w:spacing w:before="59" w:line="247" w:lineRule="auto"/>
              <w:ind w:left="0" w:right="83"/>
              <w:rPr>
                <w:rFonts w:ascii="Candara" w:hAnsi="Candara"/>
                <w:color w:val="3C3C3B"/>
                <w:sz w:val="18"/>
                <w:szCs w:val="18"/>
              </w:rPr>
            </w:pPr>
            <w:r w:rsidRPr="00206F91">
              <w:rPr>
                <w:rFonts w:ascii="Candara" w:hAnsi="Candara"/>
                <w:b/>
                <w:bCs/>
                <w:color w:val="3C3C3B"/>
                <w:sz w:val="18"/>
                <w:szCs w:val="18"/>
              </w:rPr>
              <w:t>Action 5:</w:t>
            </w:r>
            <w:r w:rsidRPr="00206F91">
              <w:rPr>
                <w:rFonts w:ascii="Candara" w:hAnsi="Candara"/>
                <w:color w:val="3C3C3B"/>
                <w:sz w:val="18"/>
                <w:szCs w:val="18"/>
              </w:rPr>
              <w:t xml:space="preserve"> For ongoing projects – AWP screened for gender of Project managers</w:t>
            </w:r>
            <w:r w:rsidR="00A471AA" w:rsidRPr="00206F91">
              <w:rPr>
                <w:rFonts w:ascii="Candara" w:hAnsi="Candara"/>
                <w:color w:val="3C3C3B"/>
                <w:sz w:val="18"/>
                <w:szCs w:val="18"/>
              </w:rPr>
              <w:t xml:space="preserve"> </w:t>
            </w:r>
            <w:r w:rsidR="00A471AA" w:rsidRPr="00206F91">
              <w:rPr>
                <w:rFonts w:ascii="Candara" w:hAnsi="Candara"/>
                <w:b/>
                <w:bCs/>
                <w:color w:val="FF0000"/>
                <w:sz w:val="18"/>
                <w:szCs w:val="18"/>
              </w:rPr>
              <w:t>ONGOING</w:t>
            </w:r>
          </w:p>
          <w:p w14:paraId="4ED7DE8A" w14:textId="77777777" w:rsidR="004802D1" w:rsidRPr="00206F91" w:rsidRDefault="004802D1" w:rsidP="00E8516A">
            <w:pPr>
              <w:pStyle w:val="TableParagraph"/>
              <w:spacing w:before="3" w:line="247" w:lineRule="auto"/>
              <w:ind w:left="130" w:right="306"/>
              <w:rPr>
                <w:rFonts w:ascii="Candara" w:hAnsi="Candara"/>
                <w:color w:val="3C3C3B"/>
                <w:sz w:val="18"/>
                <w:szCs w:val="18"/>
              </w:rPr>
            </w:pPr>
          </w:p>
          <w:p w14:paraId="4A8134F1" w14:textId="77777777" w:rsidR="004802D1" w:rsidRPr="00206F91" w:rsidRDefault="004802D1" w:rsidP="00C2570E">
            <w:pPr>
              <w:pStyle w:val="TableParagraph"/>
              <w:spacing w:before="3" w:line="247" w:lineRule="auto"/>
              <w:ind w:left="0" w:right="306"/>
              <w:rPr>
                <w:rFonts w:ascii="Candara" w:hAnsi="Candara"/>
                <w:b/>
                <w:bCs/>
                <w:color w:val="FF0000"/>
                <w:sz w:val="18"/>
                <w:szCs w:val="18"/>
              </w:rPr>
            </w:pPr>
            <w:r w:rsidRPr="00206F91">
              <w:rPr>
                <w:rFonts w:ascii="Candara" w:hAnsi="Candara"/>
                <w:b/>
                <w:bCs/>
                <w:color w:val="FF0000"/>
                <w:sz w:val="18"/>
                <w:szCs w:val="18"/>
              </w:rPr>
              <w:t>Gender and ME Officer</w:t>
            </w:r>
          </w:p>
          <w:p w14:paraId="14FFA9CE" w14:textId="59D8CF1A" w:rsidR="004802D1" w:rsidRPr="00206F91" w:rsidRDefault="004802D1" w:rsidP="00C2570E">
            <w:pPr>
              <w:pStyle w:val="TableParagraph"/>
              <w:spacing w:before="3" w:line="247" w:lineRule="auto"/>
              <w:ind w:left="0" w:right="306"/>
              <w:rPr>
                <w:rFonts w:ascii="Candara" w:hAnsi="Candara"/>
                <w:color w:val="3C3C3B"/>
                <w:sz w:val="18"/>
                <w:szCs w:val="18"/>
              </w:rPr>
            </w:pPr>
            <w:r w:rsidRPr="00206F91">
              <w:rPr>
                <w:rFonts w:ascii="Candara" w:hAnsi="Candara"/>
                <w:b/>
                <w:bCs/>
                <w:color w:val="FF0000"/>
                <w:sz w:val="18"/>
                <w:szCs w:val="18"/>
              </w:rPr>
              <w:t>Project Preparation Grants Manager</w:t>
            </w:r>
          </w:p>
        </w:tc>
      </w:tr>
      <w:tr w:rsidR="004802D1" w:rsidRPr="00C90A02" w14:paraId="44513D68" w14:textId="2F2208EC" w:rsidTr="00C2570E">
        <w:trPr>
          <w:trHeight w:val="2761"/>
        </w:trPr>
        <w:tc>
          <w:tcPr>
            <w:tcW w:w="2552" w:type="dxa"/>
            <w:tcBorders>
              <w:left w:val="nil"/>
            </w:tcBorders>
            <w:shd w:val="clear" w:color="auto" w:fill="E0F6DE"/>
          </w:tcPr>
          <w:p w14:paraId="70AC7C53" w14:textId="179D4D28" w:rsidR="004802D1" w:rsidRPr="00C90A02" w:rsidRDefault="004802D1" w:rsidP="00E8516A">
            <w:pPr>
              <w:pStyle w:val="TableParagraph"/>
              <w:spacing w:before="82" w:line="237" w:lineRule="auto"/>
              <w:ind w:left="141" w:right="6"/>
              <w:rPr>
                <w:rFonts w:ascii="Candara" w:hAnsi="Candara"/>
                <w:b/>
                <w:bCs/>
                <w:color w:val="3C3C3B"/>
                <w:sz w:val="20"/>
                <w:szCs w:val="20"/>
              </w:rPr>
            </w:pPr>
            <w:r w:rsidRPr="00C90A02">
              <w:rPr>
                <w:rFonts w:ascii="Candara" w:hAnsi="Candara"/>
                <w:b/>
                <w:bCs/>
                <w:color w:val="3C3C3B"/>
                <w:sz w:val="20"/>
                <w:szCs w:val="20"/>
              </w:rPr>
              <w:t xml:space="preserve">5.3 Programme portfolio regularly reviewed, and actions taken to strengthen gender mainstreaming where needed. </w:t>
            </w:r>
          </w:p>
        </w:tc>
        <w:tc>
          <w:tcPr>
            <w:tcW w:w="2268" w:type="dxa"/>
            <w:shd w:val="clear" w:color="auto" w:fill="E0F6DE"/>
          </w:tcPr>
          <w:p w14:paraId="2AA765E3" w14:textId="180463D5" w:rsidR="004802D1" w:rsidRPr="00C90A02" w:rsidRDefault="004802D1" w:rsidP="00AB45E3">
            <w:pPr>
              <w:pStyle w:val="TableParagraph"/>
              <w:spacing w:before="94" w:line="247" w:lineRule="auto"/>
              <w:ind w:right="124"/>
              <w:rPr>
                <w:rFonts w:ascii="Candara" w:hAnsi="Candara"/>
                <w:sz w:val="16"/>
                <w:szCs w:val="16"/>
              </w:rPr>
            </w:pPr>
            <w:r w:rsidRPr="00C90A02">
              <w:rPr>
                <w:rFonts w:ascii="Candara" w:hAnsi="Candara"/>
                <w:b/>
                <w:bCs/>
                <w:sz w:val="16"/>
                <w:szCs w:val="16"/>
              </w:rPr>
              <w:t xml:space="preserve">5.3.1 </w:t>
            </w:r>
            <w:r w:rsidRPr="00C90A02">
              <w:rPr>
                <w:rFonts w:ascii="Candara" w:hAnsi="Candara"/>
                <w:sz w:val="16"/>
                <w:szCs w:val="16"/>
              </w:rPr>
              <w:t>Prepare a programme portfolio review and gender mainstreaming effort yearly, in terms of resources allocated, analysis and quality assurance process towards gender equality.</w:t>
            </w:r>
          </w:p>
        </w:tc>
        <w:tc>
          <w:tcPr>
            <w:tcW w:w="5386" w:type="dxa"/>
            <w:shd w:val="clear" w:color="auto" w:fill="E0F6DE"/>
          </w:tcPr>
          <w:p w14:paraId="1B5F8B68" w14:textId="52E865C6" w:rsidR="004802D1" w:rsidRPr="00C90A02" w:rsidRDefault="004802D1" w:rsidP="00C00120">
            <w:pPr>
              <w:rPr>
                <w:rFonts w:ascii="Candara" w:eastAsia="Trebuchet MS" w:hAnsi="Candara" w:cs="Trebuchet MS"/>
                <w:sz w:val="16"/>
                <w:szCs w:val="16"/>
                <w:bdr w:val="none" w:sz="0" w:space="0" w:color="auto"/>
              </w:rPr>
            </w:pPr>
            <w:r w:rsidRPr="00C90A02">
              <w:rPr>
                <w:rFonts w:ascii="Candara" w:eastAsia="Trebuchet MS" w:hAnsi="Candara" w:cs="Trebuchet MS"/>
                <w:b/>
                <w:bCs/>
                <w:sz w:val="16"/>
                <w:szCs w:val="16"/>
                <w:u w:val="single"/>
                <w:bdr w:val="none" w:sz="0" w:space="0" w:color="auto"/>
              </w:rPr>
              <w:t xml:space="preserve">Evidence Required: </w:t>
            </w:r>
          </w:p>
          <w:p w14:paraId="7312CB2C" w14:textId="2DC11AD1" w:rsidR="004802D1" w:rsidRPr="00C90A02" w:rsidRDefault="004802D1" w:rsidP="00973EB5">
            <w:pPr>
              <w:rPr>
                <w:rFonts w:ascii="Candara" w:eastAsia="Trebuchet MS" w:hAnsi="Candara" w:cs="Trebuchet MS"/>
                <w:sz w:val="16"/>
                <w:szCs w:val="16"/>
                <w:bdr w:val="none" w:sz="0" w:space="0" w:color="auto"/>
              </w:rPr>
            </w:pPr>
            <w:r w:rsidRPr="00C90A02">
              <w:rPr>
                <w:rFonts w:ascii="Candara" w:eastAsia="Trebuchet MS" w:hAnsi="Candara" w:cs="Trebuchet MS"/>
                <w:sz w:val="16"/>
                <w:szCs w:val="16"/>
                <w:bdr w:val="none" w:sz="0" w:space="0" w:color="auto"/>
              </w:rPr>
              <w:t>• ToRs and reports of latest programme reviews or equivalent; Elizabeth to elaborate on this</w:t>
            </w:r>
          </w:p>
          <w:p w14:paraId="389536D8" w14:textId="33094967" w:rsidR="004802D1" w:rsidRPr="00C90A02" w:rsidRDefault="004802D1" w:rsidP="00973EB5">
            <w:pPr>
              <w:rPr>
                <w:rFonts w:ascii="Candara" w:eastAsia="Trebuchet MS" w:hAnsi="Candara" w:cs="Trebuchet MS"/>
                <w:sz w:val="16"/>
                <w:szCs w:val="16"/>
                <w:bdr w:val="none" w:sz="0" w:space="0" w:color="auto"/>
              </w:rPr>
            </w:pPr>
            <w:r w:rsidRPr="00C90A02">
              <w:rPr>
                <w:rFonts w:ascii="Candara" w:eastAsia="Trebuchet MS" w:hAnsi="Candara" w:cs="Trebuchet MS"/>
                <w:sz w:val="16"/>
                <w:szCs w:val="16"/>
                <w:bdr w:val="none" w:sz="0" w:space="0" w:color="auto"/>
              </w:rPr>
              <w:t>• A table showing scanned projects with recommendations and actions taken against each</w:t>
            </w:r>
          </w:p>
          <w:p w14:paraId="16E6628A" w14:textId="1307D46E" w:rsidR="004802D1" w:rsidRPr="00C90A02" w:rsidRDefault="004802D1" w:rsidP="005B12FE">
            <w:pPr>
              <w:pStyle w:val="TableParagraph"/>
              <w:spacing w:before="3" w:line="247" w:lineRule="auto"/>
              <w:ind w:left="0" w:right="83"/>
              <w:rPr>
                <w:rFonts w:ascii="Candara" w:hAnsi="Candara"/>
                <w:sz w:val="16"/>
                <w:szCs w:val="16"/>
              </w:rPr>
            </w:pPr>
            <w:r w:rsidRPr="00C90A02">
              <w:rPr>
                <w:rFonts w:ascii="Candara" w:hAnsi="Candara"/>
                <w:b/>
                <w:bCs/>
                <w:sz w:val="16"/>
                <w:szCs w:val="16"/>
                <w:u w:val="single"/>
              </w:rPr>
              <w:t>Comments From Assessors:</w:t>
            </w:r>
            <w:r w:rsidRPr="00C90A02">
              <w:rPr>
                <w:rFonts w:ascii="Candara" w:hAnsi="Candara"/>
              </w:rPr>
              <w:t xml:space="preserve"> </w:t>
            </w:r>
            <w:r w:rsidRPr="00C90A02">
              <w:rPr>
                <w:rFonts w:ascii="Candara" w:hAnsi="Candara"/>
                <w:sz w:val="16"/>
                <w:szCs w:val="16"/>
              </w:rPr>
              <w:t>There is no evidence of a</w:t>
            </w:r>
          </w:p>
          <w:p w14:paraId="69398C2D" w14:textId="4D916076" w:rsidR="004802D1" w:rsidRPr="00C90A02" w:rsidRDefault="004802D1" w:rsidP="005B12FE">
            <w:pPr>
              <w:pStyle w:val="TableParagraph"/>
              <w:spacing w:before="3" w:line="247" w:lineRule="auto"/>
              <w:ind w:left="0" w:right="83"/>
              <w:rPr>
                <w:rFonts w:ascii="Candara" w:hAnsi="Candara"/>
                <w:sz w:val="16"/>
                <w:szCs w:val="16"/>
              </w:rPr>
            </w:pPr>
            <w:r w:rsidRPr="00C90A02">
              <w:rPr>
                <w:rFonts w:ascii="Candara" w:hAnsi="Candara"/>
                <w:sz w:val="16"/>
                <w:szCs w:val="16"/>
              </w:rPr>
              <w:t>programme portfolio review. The Office can show ingenuity in adapting selected gender equality seal benchmarks for tracking the contribution of each project to overall</w:t>
            </w:r>
          </w:p>
          <w:p w14:paraId="5FC38545" w14:textId="77777777" w:rsidR="004802D1" w:rsidRPr="00C90A02" w:rsidRDefault="004802D1" w:rsidP="005B12FE">
            <w:pPr>
              <w:pStyle w:val="TableParagraph"/>
              <w:spacing w:before="3" w:line="247" w:lineRule="auto"/>
              <w:ind w:left="0" w:right="83"/>
              <w:rPr>
                <w:rFonts w:ascii="Candara" w:hAnsi="Candara"/>
                <w:sz w:val="16"/>
                <w:szCs w:val="16"/>
              </w:rPr>
            </w:pPr>
            <w:r w:rsidRPr="00C90A02">
              <w:rPr>
                <w:rFonts w:ascii="Candara" w:hAnsi="Candara"/>
                <w:sz w:val="16"/>
                <w:szCs w:val="16"/>
              </w:rPr>
              <w:t>objectives and gender</w:t>
            </w:r>
          </w:p>
          <w:p w14:paraId="4352E22A" w14:textId="70682B8C" w:rsidR="004802D1" w:rsidRPr="00C90A02" w:rsidRDefault="004802D1" w:rsidP="002E4399">
            <w:pPr>
              <w:pStyle w:val="TableParagraph"/>
              <w:spacing w:before="3" w:line="247" w:lineRule="auto"/>
              <w:ind w:left="0" w:right="83"/>
              <w:rPr>
                <w:rFonts w:ascii="Candara" w:hAnsi="Candara"/>
                <w:sz w:val="20"/>
                <w:szCs w:val="20"/>
              </w:rPr>
            </w:pPr>
            <w:r w:rsidRPr="00C90A02">
              <w:rPr>
                <w:rFonts w:ascii="Candara" w:hAnsi="Candara"/>
                <w:sz w:val="16"/>
                <w:szCs w:val="16"/>
              </w:rPr>
              <w:t>results set in the CPD and the Office's gender equality strategy, using semi-annual portfolio review meetings.</w:t>
            </w:r>
          </w:p>
        </w:tc>
        <w:tc>
          <w:tcPr>
            <w:tcW w:w="3261" w:type="dxa"/>
            <w:tcBorders>
              <w:right w:val="nil"/>
            </w:tcBorders>
            <w:shd w:val="clear" w:color="auto" w:fill="E0F6DE"/>
          </w:tcPr>
          <w:p w14:paraId="74C327DB" w14:textId="6CFDEC96" w:rsidR="004802D1" w:rsidRPr="00206F91" w:rsidRDefault="004802D1" w:rsidP="00E8516A">
            <w:pPr>
              <w:pStyle w:val="TableParagraph"/>
              <w:spacing w:before="94" w:line="247" w:lineRule="auto"/>
              <w:ind w:left="130" w:right="361"/>
              <w:rPr>
                <w:rFonts w:ascii="Candara" w:hAnsi="Candara"/>
                <w:sz w:val="18"/>
                <w:szCs w:val="18"/>
              </w:rPr>
            </w:pPr>
            <w:r w:rsidRPr="00206F91">
              <w:rPr>
                <w:rFonts w:ascii="Candara" w:hAnsi="Candara"/>
                <w:noProof/>
                <w:sz w:val="18"/>
                <w:szCs w:val="18"/>
                <w:bdr w:val="nil"/>
              </w:rPr>
              <mc:AlternateContent>
                <mc:Choice Requires="wps">
                  <w:drawing>
                    <wp:anchor distT="0" distB="0" distL="114300" distR="114300" simplePos="0" relativeHeight="251756610" behindDoc="0" locked="0" layoutInCell="1" allowOverlap="1" wp14:anchorId="7282416E" wp14:editId="4E83E039">
                      <wp:simplePos x="0" y="0"/>
                      <wp:positionH relativeFrom="column">
                        <wp:posOffset>19710</wp:posOffset>
                      </wp:positionH>
                      <wp:positionV relativeFrom="paragraph">
                        <wp:posOffset>59233</wp:posOffset>
                      </wp:positionV>
                      <wp:extent cx="212141" cy="256032"/>
                      <wp:effectExtent l="0" t="0" r="0" b="0"/>
                      <wp:wrapNone/>
                      <wp:docPr id="63" name="Oval 63"/>
                      <wp:cNvGraphicFramePr/>
                      <a:graphic xmlns:a="http://schemas.openxmlformats.org/drawingml/2006/main">
                        <a:graphicData uri="http://schemas.microsoft.com/office/word/2010/wordprocessingShape">
                          <wps:wsp>
                            <wps:cNvSpPr/>
                            <wps:spPr>
                              <a:xfrm>
                                <a:off x="0" y="0"/>
                                <a:ext cx="212141" cy="256032"/>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C1A0AA" id="Oval 63" o:spid="_x0000_s1026" style="position:absolute;margin-left:1.55pt;margin-top:4.65pt;width:16.7pt;height:20.15pt;z-index:2517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" fillcolor="#ffc000" stroked="f" strokeweight="1pt">
                      <v:stroke miterlimit="4" joinstyle="miter"/>
                      <v:textbox inset="4pt,4pt,4pt,4pt"/>
                    </v:oval>
                  </w:pict>
                </mc:Fallback>
              </mc:AlternateContent>
            </w:r>
          </w:p>
          <w:p w14:paraId="6FDA6F28" w14:textId="302094EC" w:rsidR="004802D1" w:rsidRPr="00206F91" w:rsidRDefault="004802D1" w:rsidP="00E8516A">
            <w:pPr>
              <w:pStyle w:val="TableParagraph"/>
              <w:spacing w:before="94" w:line="247" w:lineRule="auto"/>
              <w:ind w:left="130" w:right="361"/>
              <w:rPr>
                <w:rFonts w:ascii="Candara" w:hAnsi="Candara"/>
                <w:sz w:val="18"/>
                <w:szCs w:val="18"/>
              </w:rPr>
            </w:pPr>
          </w:p>
          <w:p w14:paraId="6611E8B5" w14:textId="3011C136" w:rsidR="0090203C" w:rsidRPr="00206F91" w:rsidRDefault="0090203C" w:rsidP="0090203C">
            <w:pPr>
              <w:pStyle w:val="TableParagraph"/>
              <w:spacing w:before="94" w:line="247" w:lineRule="auto"/>
              <w:ind w:left="0" w:right="124"/>
              <w:rPr>
                <w:rFonts w:ascii="Candara" w:hAnsi="Candara"/>
                <w:sz w:val="18"/>
                <w:szCs w:val="18"/>
              </w:rPr>
            </w:pPr>
            <w:r w:rsidRPr="00206F91">
              <w:rPr>
                <w:rStyle w:val="mb-3"/>
                <w:rFonts w:ascii="Candara" w:hAnsi="Candara"/>
                <w:b/>
                <w:bCs/>
                <w:sz w:val="18"/>
                <w:szCs w:val="18"/>
              </w:rPr>
              <w:t>Action 1:</w:t>
            </w:r>
            <w:r w:rsidRPr="00206F91">
              <w:rPr>
                <w:rStyle w:val="mb-3"/>
                <w:rFonts w:ascii="Candara" w:hAnsi="Candara"/>
                <w:sz w:val="18"/>
                <w:szCs w:val="18"/>
              </w:rPr>
              <w:t xml:space="preserve"> E</w:t>
            </w:r>
            <w:r w:rsidRPr="00206F91">
              <w:rPr>
                <w:rFonts w:ascii="Candara" w:hAnsi="Candara"/>
                <w:sz w:val="18"/>
                <w:szCs w:val="18"/>
              </w:rPr>
              <w:t>xcel sheet with MCO Programme Portfolio review and gender mainstreaming effort annually.</w:t>
            </w:r>
            <w:r w:rsidR="00A471AA" w:rsidRPr="00206F91">
              <w:rPr>
                <w:rFonts w:ascii="Candara" w:hAnsi="Candara"/>
                <w:sz w:val="18"/>
                <w:szCs w:val="18"/>
              </w:rPr>
              <w:t xml:space="preserve"> </w:t>
            </w:r>
            <w:r w:rsidR="00A471AA" w:rsidRPr="00206F91">
              <w:rPr>
                <w:rFonts w:ascii="Candara" w:hAnsi="Candara"/>
                <w:b/>
                <w:bCs/>
                <w:color w:val="FF0000"/>
                <w:sz w:val="18"/>
                <w:szCs w:val="18"/>
              </w:rPr>
              <w:t>PENDING</w:t>
            </w:r>
          </w:p>
          <w:p w14:paraId="677D55C6" w14:textId="63B10A0A" w:rsidR="004802D1" w:rsidRPr="00206F91" w:rsidRDefault="0090203C" w:rsidP="0090203C">
            <w:pPr>
              <w:pStyle w:val="TableParagraph"/>
              <w:spacing w:before="94" w:line="247" w:lineRule="auto"/>
              <w:ind w:left="0" w:right="361"/>
              <w:rPr>
                <w:rFonts w:ascii="Candara" w:hAnsi="Candara"/>
                <w:sz w:val="18"/>
                <w:szCs w:val="18"/>
              </w:rPr>
            </w:pPr>
            <w:r w:rsidRPr="00206F91">
              <w:rPr>
                <w:rStyle w:val="mb-3"/>
                <w:rFonts w:ascii="Candara" w:hAnsi="Candara"/>
                <w:b/>
                <w:bCs/>
                <w:sz w:val="18"/>
                <w:szCs w:val="18"/>
              </w:rPr>
              <w:t>Action 2:</w:t>
            </w:r>
            <w:r w:rsidRPr="00206F91">
              <w:rPr>
                <w:rStyle w:val="mb-3"/>
                <w:rFonts w:ascii="Candara" w:hAnsi="Candara"/>
                <w:sz w:val="18"/>
                <w:szCs w:val="18"/>
              </w:rPr>
              <w:t xml:space="preserve"> </w:t>
            </w:r>
            <w:r w:rsidRPr="00206F91">
              <w:rPr>
                <w:rFonts w:ascii="Candara" w:hAnsi="Candara"/>
                <w:sz w:val="18"/>
                <w:szCs w:val="18"/>
              </w:rPr>
              <w:t>Email to PM and Project Managers on how to achieve GEWE – review existing project on GEWE</w:t>
            </w:r>
            <w:r w:rsidR="00A471AA" w:rsidRPr="00206F91">
              <w:rPr>
                <w:rFonts w:ascii="Candara" w:hAnsi="Candara"/>
                <w:sz w:val="18"/>
                <w:szCs w:val="18"/>
              </w:rPr>
              <w:t xml:space="preserve"> </w:t>
            </w:r>
            <w:r w:rsidR="00A471AA" w:rsidRPr="00206F91">
              <w:rPr>
                <w:rFonts w:ascii="Candara" w:hAnsi="Candara"/>
                <w:b/>
                <w:bCs/>
                <w:color w:val="FF0000"/>
                <w:sz w:val="18"/>
                <w:szCs w:val="18"/>
              </w:rPr>
              <w:t>PENDING</w:t>
            </w:r>
          </w:p>
          <w:p w14:paraId="563CD999" w14:textId="77777777" w:rsidR="004802D1" w:rsidRPr="00206F91" w:rsidRDefault="004802D1" w:rsidP="0090203C">
            <w:pPr>
              <w:pStyle w:val="TableParagraph"/>
              <w:spacing w:line="247" w:lineRule="auto"/>
              <w:ind w:left="0" w:right="306"/>
              <w:rPr>
                <w:rFonts w:ascii="Candara" w:hAnsi="Candara"/>
                <w:b/>
                <w:bCs/>
                <w:color w:val="FF0000"/>
                <w:sz w:val="18"/>
                <w:szCs w:val="18"/>
              </w:rPr>
            </w:pPr>
            <w:r w:rsidRPr="00206F91">
              <w:rPr>
                <w:rFonts w:ascii="Candara" w:hAnsi="Candara"/>
                <w:b/>
                <w:bCs/>
                <w:color w:val="FF0000"/>
                <w:sz w:val="18"/>
                <w:szCs w:val="18"/>
              </w:rPr>
              <w:t>Gender and ME Officer</w:t>
            </w:r>
          </w:p>
          <w:p w14:paraId="47BD0B58" w14:textId="03D3108D" w:rsidR="004802D1" w:rsidRPr="00206F91" w:rsidRDefault="004802D1" w:rsidP="0090203C">
            <w:pPr>
              <w:pStyle w:val="TableParagraph"/>
              <w:spacing w:line="247" w:lineRule="auto"/>
              <w:ind w:left="0" w:right="361"/>
              <w:rPr>
                <w:rFonts w:ascii="Candara" w:hAnsi="Candara"/>
                <w:sz w:val="18"/>
                <w:szCs w:val="18"/>
              </w:rPr>
            </w:pPr>
            <w:r w:rsidRPr="00206F91">
              <w:rPr>
                <w:rFonts w:ascii="Candara" w:hAnsi="Candara"/>
                <w:b/>
                <w:bCs/>
                <w:color w:val="FF0000"/>
                <w:sz w:val="18"/>
                <w:szCs w:val="18"/>
              </w:rPr>
              <w:t>Project Managers</w:t>
            </w:r>
          </w:p>
        </w:tc>
      </w:tr>
      <w:tr w:rsidR="004802D1" w:rsidRPr="00C90A02" w14:paraId="5EF8BF8A" w14:textId="6D361AB9" w:rsidTr="00C2570E">
        <w:trPr>
          <w:trHeight w:val="68"/>
        </w:trPr>
        <w:tc>
          <w:tcPr>
            <w:tcW w:w="2552" w:type="dxa"/>
            <w:tcBorders>
              <w:left w:val="nil"/>
            </w:tcBorders>
            <w:shd w:val="clear" w:color="auto" w:fill="E0F6DE"/>
          </w:tcPr>
          <w:p w14:paraId="62479D6E" w14:textId="77777777" w:rsidR="004802D1" w:rsidRPr="00C90A02" w:rsidRDefault="004802D1" w:rsidP="00E8516A">
            <w:pPr>
              <w:pStyle w:val="TableParagraph"/>
              <w:spacing w:before="82" w:line="237" w:lineRule="auto"/>
              <w:ind w:left="141" w:right="6"/>
              <w:rPr>
                <w:rFonts w:ascii="Candara" w:hAnsi="Candara"/>
                <w:b/>
                <w:bCs/>
                <w:color w:val="3C3C3B"/>
                <w:sz w:val="20"/>
                <w:szCs w:val="20"/>
              </w:rPr>
            </w:pPr>
            <w:r w:rsidRPr="00C90A02">
              <w:rPr>
                <w:rFonts w:ascii="Candara" w:hAnsi="Candara"/>
                <w:b/>
                <w:bCs/>
                <w:color w:val="3C3C3B"/>
                <w:sz w:val="20"/>
                <w:szCs w:val="20"/>
              </w:rPr>
              <w:t>5.4 All project documents incorporate substantive gender analysis.</w:t>
            </w:r>
          </w:p>
          <w:p w14:paraId="7D81AA00" w14:textId="77777777" w:rsidR="004802D1" w:rsidRPr="00C90A02" w:rsidRDefault="004802D1" w:rsidP="00E8516A">
            <w:pPr>
              <w:pStyle w:val="TableParagraph"/>
              <w:spacing w:before="82" w:line="237" w:lineRule="auto"/>
              <w:ind w:left="141" w:right="6"/>
              <w:rPr>
                <w:rFonts w:ascii="Candara" w:hAnsi="Candara"/>
                <w:b/>
                <w:bCs/>
                <w:color w:val="3C3C3B"/>
                <w:sz w:val="20"/>
                <w:szCs w:val="20"/>
              </w:rPr>
            </w:pPr>
          </w:p>
          <w:p w14:paraId="51956E9E" w14:textId="7263B503" w:rsidR="004802D1" w:rsidRPr="00C90A02" w:rsidRDefault="004802D1" w:rsidP="00E8516A">
            <w:pPr>
              <w:pStyle w:val="TableParagraph"/>
              <w:spacing w:before="82" w:line="237" w:lineRule="auto"/>
              <w:ind w:left="141" w:right="6"/>
              <w:rPr>
                <w:rFonts w:ascii="Candara" w:hAnsi="Candara"/>
                <w:b/>
                <w:bCs/>
                <w:color w:val="3C3C3B"/>
                <w:sz w:val="20"/>
                <w:szCs w:val="20"/>
              </w:rPr>
            </w:pPr>
            <w:r w:rsidRPr="00C90A02">
              <w:rPr>
                <w:rFonts w:ascii="Candara" w:hAnsi="Candara"/>
                <w:i/>
                <w:color w:val="000000" w:themeColor="text1"/>
                <w:w w:val="95"/>
                <w:sz w:val="20"/>
                <w:szCs w:val="20"/>
              </w:rPr>
              <w:t>Mandatory for Silver and to qualify for an assessment mission.</w:t>
            </w:r>
          </w:p>
        </w:tc>
        <w:tc>
          <w:tcPr>
            <w:tcW w:w="2268" w:type="dxa"/>
            <w:shd w:val="clear" w:color="auto" w:fill="E0F6DE"/>
          </w:tcPr>
          <w:p w14:paraId="1E399A6D" w14:textId="77777777" w:rsidR="004802D1" w:rsidRPr="00C90A02" w:rsidRDefault="004802D1" w:rsidP="00E8516A">
            <w:pPr>
              <w:pStyle w:val="TableParagraph"/>
              <w:spacing w:before="94" w:line="247" w:lineRule="auto"/>
              <w:ind w:left="0" w:right="124"/>
              <w:rPr>
                <w:rFonts w:ascii="Candara" w:hAnsi="Candara"/>
                <w:color w:val="3C3C3B"/>
                <w:sz w:val="16"/>
                <w:szCs w:val="16"/>
              </w:rPr>
            </w:pPr>
            <w:r w:rsidRPr="00C90A02">
              <w:rPr>
                <w:rFonts w:ascii="Candara" w:hAnsi="Candara"/>
                <w:color w:val="3C3C3B"/>
                <w:sz w:val="16"/>
                <w:szCs w:val="16"/>
              </w:rPr>
              <w:t>The MCO has only 2 clusters – SEDU and Environment Unit.</w:t>
            </w:r>
          </w:p>
          <w:p w14:paraId="784EE1AF" w14:textId="3FEC3E57" w:rsidR="004802D1" w:rsidRPr="00C90A02" w:rsidRDefault="004802D1" w:rsidP="00E8516A">
            <w:pPr>
              <w:pStyle w:val="TableParagraph"/>
              <w:spacing w:before="94" w:line="247" w:lineRule="auto"/>
              <w:ind w:left="0" w:right="124"/>
              <w:rPr>
                <w:rFonts w:ascii="Candara" w:hAnsi="Candara"/>
                <w:color w:val="3C3C3B"/>
                <w:sz w:val="16"/>
                <w:szCs w:val="16"/>
              </w:rPr>
            </w:pPr>
            <w:r w:rsidRPr="00C90A02">
              <w:rPr>
                <w:rFonts w:ascii="Candara" w:hAnsi="Candara"/>
                <w:b/>
                <w:bCs/>
                <w:color w:val="3C3C3B"/>
                <w:sz w:val="16"/>
                <w:szCs w:val="16"/>
              </w:rPr>
              <w:t>5.4.1</w:t>
            </w:r>
            <w:r w:rsidRPr="00C90A02">
              <w:rPr>
                <w:rFonts w:ascii="Candara" w:hAnsi="Candara"/>
                <w:color w:val="3C3C3B"/>
                <w:sz w:val="16"/>
                <w:szCs w:val="16"/>
              </w:rPr>
              <w:t xml:space="preserve"> – Identify at least 2 projects highlighting the element of gender analysis</w:t>
            </w:r>
          </w:p>
        </w:tc>
        <w:tc>
          <w:tcPr>
            <w:tcW w:w="5386" w:type="dxa"/>
            <w:shd w:val="clear" w:color="auto" w:fill="E0F6DE"/>
          </w:tcPr>
          <w:p w14:paraId="62B60877" w14:textId="3BE00C11" w:rsidR="004802D1" w:rsidRPr="00C90A02" w:rsidRDefault="004802D1" w:rsidP="00C00120">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eastAsia="Trebuchet MS" w:hAnsi="Candara" w:cs="Trebuchet MS"/>
                <w:color w:val="3C3C3B"/>
                <w:sz w:val="16"/>
                <w:szCs w:val="16"/>
                <w:bdr w:val="none" w:sz="0" w:space="0" w:color="auto"/>
              </w:rPr>
              <w:t xml:space="preserve">At least one </w:t>
            </w:r>
            <w:proofErr w:type="spellStart"/>
            <w:r w:rsidRPr="00C90A02">
              <w:rPr>
                <w:rFonts w:ascii="Candara" w:eastAsia="Trebuchet MS" w:hAnsi="Candara" w:cs="Trebuchet MS"/>
                <w:color w:val="3C3C3B"/>
                <w:sz w:val="16"/>
                <w:szCs w:val="16"/>
                <w:bdr w:val="none" w:sz="0" w:space="0" w:color="auto"/>
              </w:rPr>
              <w:t>prodoc</w:t>
            </w:r>
            <w:proofErr w:type="spellEnd"/>
            <w:r w:rsidRPr="00C90A02">
              <w:rPr>
                <w:rFonts w:ascii="Candara" w:eastAsia="Trebuchet MS" w:hAnsi="Candara" w:cs="Trebuchet MS"/>
                <w:color w:val="3C3C3B"/>
                <w:sz w:val="16"/>
                <w:szCs w:val="16"/>
                <w:bdr w:val="none" w:sz="0" w:space="0" w:color="auto"/>
              </w:rPr>
              <w:t xml:space="preserve"> from each programme cluster, highlighting the elements of gender analysis.</w:t>
            </w:r>
          </w:p>
          <w:p w14:paraId="1D3BBD12" w14:textId="77777777" w:rsidR="004802D1" w:rsidRPr="00C90A02" w:rsidRDefault="004802D1" w:rsidP="00C00120">
            <w:pPr>
              <w:rPr>
                <w:rFonts w:ascii="Candara" w:eastAsia="Trebuchet MS" w:hAnsi="Candara" w:cs="Trebuchet MS"/>
                <w:color w:val="3C3C3B"/>
                <w:sz w:val="16"/>
                <w:szCs w:val="16"/>
                <w:bdr w:val="none" w:sz="0" w:space="0" w:color="auto"/>
              </w:rPr>
            </w:pPr>
          </w:p>
          <w:p w14:paraId="231CF173" w14:textId="497F62B1" w:rsidR="004802D1" w:rsidRPr="00C90A02" w:rsidRDefault="004802D1" w:rsidP="00FF5422">
            <w:pPr>
              <w:pStyle w:val="TableParagraph"/>
              <w:spacing w:before="3" w:line="247" w:lineRule="auto"/>
              <w:ind w:left="0" w:right="83"/>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The evidence shared is good but only speaks to the environment and poverty reduction clusters.</w:t>
            </w:r>
            <w:r w:rsidR="00C2570E">
              <w:rPr>
                <w:rFonts w:ascii="Candara" w:hAnsi="Candara"/>
                <w:color w:val="3C3C3B"/>
                <w:sz w:val="16"/>
                <w:szCs w:val="16"/>
              </w:rPr>
              <w:t xml:space="preserve"> </w:t>
            </w:r>
            <w:r w:rsidRPr="00C90A02">
              <w:rPr>
                <w:rFonts w:ascii="Candara" w:hAnsi="Candara"/>
                <w:color w:val="3C3C3B"/>
                <w:sz w:val="16"/>
                <w:szCs w:val="16"/>
              </w:rPr>
              <w:t>No documentation has been shared for crisis prevention and</w:t>
            </w:r>
            <w:r w:rsidR="00C2570E">
              <w:rPr>
                <w:rFonts w:ascii="Candara" w:hAnsi="Candara"/>
                <w:color w:val="3C3C3B"/>
                <w:sz w:val="16"/>
                <w:szCs w:val="16"/>
              </w:rPr>
              <w:t xml:space="preserve"> </w:t>
            </w:r>
            <w:r w:rsidRPr="00C90A02">
              <w:rPr>
                <w:rFonts w:ascii="Candara" w:hAnsi="Candara"/>
                <w:color w:val="3C3C3B"/>
                <w:sz w:val="16"/>
                <w:szCs w:val="16"/>
              </w:rPr>
              <w:t>governance clusters. The Office can work with the programme teams under each cluster, to identify opportunities for</w:t>
            </w:r>
          </w:p>
          <w:p w14:paraId="3972687E" w14:textId="40B6639C" w:rsidR="004802D1" w:rsidRPr="00C90A02" w:rsidRDefault="004802D1" w:rsidP="002E4399">
            <w:pPr>
              <w:pStyle w:val="TableParagraph"/>
              <w:spacing w:before="3" w:line="247" w:lineRule="auto"/>
              <w:ind w:left="0" w:right="83"/>
              <w:rPr>
                <w:rFonts w:ascii="Candara" w:hAnsi="Candara"/>
                <w:color w:val="3C3C3B"/>
                <w:sz w:val="20"/>
                <w:szCs w:val="20"/>
              </w:rPr>
            </w:pPr>
            <w:r w:rsidRPr="00C90A02">
              <w:rPr>
                <w:rFonts w:ascii="Candara" w:hAnsi="Candara"/>
                <w:color w:val="3C3C3B"/>
                <w:sz w:val="16"/>
                <w:szCs w:val="16"/>
              </w:rPr>
              <w:t>strengthening gender analysis and outcomes across all projects that are directly linked to the global UNDP Strategic Plan focus areas, and the gender issues at stake in</w:t>
            </w:r>
            <w:r w:rsidR="00C2570E">
              <w:rPr>
                <w:rFonts w:ascii="Candara" w:hAnsi="Candara"/>
                <w:color w:val="3C3C3B"/>
                <w:sz w:val="16"/>
                <w:szCs w:val="16"/>
              </w:rPr>
              <w:t xml:space="preserve"> </w:t>
            </w:r>
            <w:r w:rsidRPr="00C90A02">
              <w:rPr>
                <w:rFonts w:ascii="Candara" w:hAnsi="Candara"/>
                <w:color w:val="3C3C3B"/>
                <w:sz w:val="16"/>
                <w:szCs w:val="16"/>
              </w:rPr>
              <w:t>Mauritius and Seychelles.</w:t>
            </w:r>
          </w:p>
        </w:tc>
        <w:tc>
          <w:tcPr>
            <w:tcW w:w="3261" w:type="dxa"/>
            <w:tcBorders>
              <w:right w:val="nil"/>
            </w:tcBorders>
            <w:shd w:val="clear" w:color="auto" w:fill="E0F6DE"/>
          </w:tcPr>
          <w:p w14:paraId="7A089C8D" w14:textId="6AA6F5BD" w:rsidR="004802D1" w:rsidRPr="00206F91" w:rsidRDefault="0090203C" w:rsidP="00E8516A">
            <w:pPr>
              <w:pStyle w:val="TableParagraph"/>
              <w:spacing w:before="94" w:line="247" w:lineRule="auto"/>
              <w:ind w:left="130" w:right="361"/>
              <w:rPr>
                <w:rFonts w:ascii="Candara" w:hAnsi="Candara"/>
                <w:color w:val="3C3C3B"/>
                <w:sz w:val="18"/>
                <w:szCs w:val="18"/>
              </w:rPr>
            </w:pPr>
            <w:r w:rsidRPr="00206F91">
              <w:rPr>
                <w:rFonts w:ascii="Candara" w:hAnsi="Candara"/>
                <w:noProof/>
                <w:sz w:val="18"/>
                <w:szCs w:val="18"/>
                <w:bdr w:val="nil"/>
              </w:rPr>
              <mc:AlternateContent>
                <mc:Choice Requires="wps">
                  <w:drawing>
                    <wp:anchor distT="0" distB="0" distL="114300" distR="114300" simplePos="0" relativeHeight="251757634" behindDoc="0" locked="0" layoutInCell="1" allowOverlap="1" wp14:anchorId="7A1A318D" wp14:editId="4C002952">
                      <wp:simplePos x="0" y="0"/>
                      <wp:positionH relativeFrom="column">
                        <wp:posOffset>12395</wp:posOffset>
                      </wp:positionH>
                      <wp:positionV relativeFrom="paragraph">
                        <wp:posOffset>31115</wp:posOffset>
                      </wp:positionV>
                      <wp:extent cx="204826" cy="234087"/>
                      <wp:effectExtent l="0" t="0" r="5080" b="0"/>
                      <wp:wrapNone/>
                      <wp:docPr id="449" name="Oval 449"/>
                      <wp:cNvGraphicFramePr/>
                      <a:graphic xmlns:a="http://schemas.openxmlformats.org/drawingml/2006/main">
                        <a:graphicData uri="http://schemas.microsoft.com/office/word/2010/wordprocessingShape">
                          <wps:wsp>
                            <wps:cNvSpPr/>
                            <wps:spPr>
                              <a:xfrm>
                                <a:off x="0" y="0"/>
                                <a:ext cx="204826" cy="234087"/>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0C73D" id="Oval 449" o:spid="_x0000_s1026" style="position:absolute;margin-left:1pt;margin-top:2.45pt;width:16.15pt;height:18.45pt;z-index:2517576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" fillcolor="#00b050" stroked="f" strokeweight="1pt">
                      <v:stroke miterlimit="4" joinstyle="miter"/>
                      <v:textbox inset="4pt,4pt,4pt,4pt"/>
                    </v:oval>
                  </w:pict>
                </mc:Fallback>
              </mc:AlternateContent>
            </w:r>
          </w:p>
          <w:p w14:paraId="50D755A2" w14:textId="77777777" w:rsidR="0090203C" w:rsidRPr="00206F91" w:rsidRDefault="0090203C" w:rsidP="0090203C">
            <w:pPr>
              <w:pStyle w:val="TableParagraph"/>
              <w:spacing w:before="94" w:line="247" w:lineRule="auto"/>
              <w:ind w:left="0" w:right="124"/>
              <w:rPr>
                <w:rFonts w:ascii="Candara" w:hAnsi="Candara"/>
                <w:i/>
                <w:iCs/>
                <w:color w:val="3C3C3B"/>
                <w:sz w:val="18"/>
                <w:szCs w:val="18"/>
              </w:rPr>
            </w:pPr>
          </w:p>
          <w:p w14:paraId="641E9008" w14:textId="1CF07C25" w:rsidR="0090203C" w:rsidRPr="00206F91" w:rsidRDefault="0090203C" w:rsidP="0090203C">
            <w:pPr>
              <w:pStyle w:val="TableParagraph"/>
              <w:spacing w:before="94" w:line="247" w:lineRule="auto"/>
              <w:ind w:left="0" w:right="124"/>
              <w:rPr>
                <w:rFonts w:ascii="Candara" w:hAnsi="Candara"/>
                <w:i/>
                <w:iCs/>
                <w:color w:val="3C3C3B"/>
                <w:sz w:val="18"/>
                <w:szCs w:val="18"/>
              </w:rPr>
            </w:pPr>
            <w:r w:rsidRPr="00206F91">
              <w:rPr>
                <w:rFonts w:ascii="Candara" w:hAnsi="Candara"/>
                <w:i/>
                <w:iCs/>
                <w:color w:val="3C3C3B"/>
                <w:sz w:val="18"/>
                <w:szCs w:val="18"/>
              </w:rPr>
              <w:t>The MCO has only 2 clusters – SEDU and Environment Unit.</w:t>
            </w:r>
          </w:p>
          <w:p w14:paraId="1941794E" w14:textId="6AED4B45" w:rsidR="0090203C" w:rsidRPr="00206F91" w:rsidRDefault="0090203C" w:rsidP="00A471AA">
            <w:pPr>
              <w:pStyle w:val="TableParagraph"/>
              <w:spacing w:before="94" w:line="247" w:lineRule="auto"/>
              <w:ind w:left="0" w:right="361"/>
              <w:rPr>
                <w:rFonts w:ascii="Candara" w:hAnsi="Candara"/>
                <w:b/>
                <w:bCs/>
                <w:color w:val="FF0000"/>
                <w:sz w:val="18"/>
                <w:szCs w:val="18"/>
              </w:rPr>
            </w:pPr>
            <w:r w:rsidRPr="00206F91">
              <w:rPr>
                <w:rFonts w:ascii="Candara" w:hAnsi="Candara"/>
                <w:b/>
                <w:bCs/>
                <w:color w:val="3C3C3B"/>
                <w:sz w:val="18"/>
                <w:szCs w:val="18"/>
              </w:rPr>
              <w:t>Action:</w:t>
            </w:r>
            <w:r w:rsidRPr="00206F91">
              <w:rPr>
                <w:rFonts w:ascii="Candara" w:hAnsi="Candara"/>
                <w:color w:val="3C3C3B"/>
                <w:sz w:val="18"/>
                <w:szCs w:val="18"/>
              </w:rPr>
              <w:t xml:space="preserve"> One project document from each unit – ECOFISH or IAS and IDPSE – to be submitted in evidence</w:t>
            </w:r>
            <w:r w:rsidRPr="00206F91">
              <w:rPr>
                <w:rFonts w:ascii="Candara" w:hAnsi="Candara"/>
                <w:b/>
                <w:bCs/>
                <w:color w:val="FF0000"/>
                <w:sz w:val="18"/>
                <w:szCs w:val="18"/>
              </w:rPr>
              <w:t xml:space="preserve"> </w:t>
            </w:r>
            <w:r w:rsidR="00A471AA" w:rsidRPr="00206F91">
              <w:rPr>
                <w:rFonts w:ascii="Candara" w:hAnsi="Candara"/>
                <w:b/>
                <w:bCs/>
                <w:color w:val="FF0000"/>
                <w:sz w:val="18"/>
                <w:szCs w:val="18"/>
              </w:rPr>
              <w:t>PENDING</w:t>
            </w:r>
          </w:p>
          <w:p w14:paraId="4FAC1515" w14:textId="30183A47" w:rsidR="004802D1" w:rsidRPr="00206F91" w:rsidRDefault="004802D1" w:rsidP="002E4399">
            <w:pPr>
              <w:pStyle w:val="TableParagraph"/>
              <w:spacing w:before="94" w:line="247" w:lineRule="auto"/>
              <w:ind w:left="130" w:right="361"/>
              <w:rPr>
                <w:rFonts w:ascii="Candara" w:hAnsi="Candara"/>
                <w:color w:val="3C3C3B"/>
                <w:sz w:val="18"/>
                <w:szCs w:val="18"/>
              </w:rPr>
            </w:pPr>
            <w:r w:rsidRPr="00206F91">
              <w:rPr>
                <w:rFonts w:ascii="Candara" w:hAnsi="Candara"/>
                <w:b/>
                <w:bCs/>
                <w:color w:val="FF0000"/>
                <w:sz w:val="18"/>
                <w:szCs w:val="18"/>
              </w:rPr>
              <w:t>Team Leaders</w:t>
            </w:r>
          </w:p>
        </w:tc>
      </w:tr>
      <w:tr w:rsidR="004802D1" w:rsidRPr="00C90A02" w14:paraId="10AE7E27" w14:textId="17B1936F" w:rsidTr="00C2570E">
        <w:trPr>
          <w:trHeight w:val="3328"/>
        </w:trPr>
        <w:tc>
          <w:tcPr>
            <w:tcW w:w="2552" w:type="dxa"/>
            <w:tcBorders>
              <w:left w:val="nil"/>
            </w:tcBorders>
            <w:shd w:val="clear" w:color="auto" w:fill="E0F6DE"/>
          </w:tcPr>
          <w:p w14:paraId="07D8F82A" w14:textId="77777777" w:rsidR="004802D1" w:rsidRPr="00C90A02" w:rsidRDefault="004802D1" w:rsidP="00E8516A">
            <w:pPr>
              <w:pStyle w:val="TableParagraph"/>
              <w:spacing w:before="82" w:line="237" w:lineRule="auto"/>
              <w:ind w:left="141" w:right="6"/>
              <w:rPr>
                <w:rFonts w:ascii="Candara" w:hAnsi="Candara"/>
                <w:b/>
                <w:bCs/>
                <w:color w:val="3C3C3B"/>
                <w:sz w:val="20"/>
                <w:szCs w:val="20"/>
              </w:rPr>
            </w:pPr>
            <w:r w:rsidRPr="00C90A02">
              <w:rPr>
                <w:rFonts w:ascii="Candara" w:hAnsi="Candara"/>
                <w:b/>
                <w:bCs/>
                <w:color w:val="3C3C3B"/>
                <w:sz w:val="20"/>
                <w:szCs w:val="20"/>
              </w:rPr>
              <w:t>5.5 CO M&amp;E plan integrates tracking of gender commitments in the CPD and CO gender strategy.</w:t>
            </w:r>
          </w:p>
        </w:tc>
        <w:tc>
          <w:tcPr>
            <w:tcW w:w="2268" w:type="dxa"/>
            <w:shd w:val="clear" w:color="auto" w:fill="E0F6DE"/>
          </w:tcPr>
          <w:p w14:paraId="7F7B3D99" w14:textId="3638D1A8" w:rsidR="004802D1" w:rsidRPr="00C90A02" w:rsidRDefault="004802D1" w:rsidP="00275EDE">
            <w:pPr>
              <w:pStyle w:val="TableParagraph"/>
              <w:spacing w:before="94" w:line="247" w:lineRule="auto"/>
              <w:ind w:right="124"/>
              <w:rPr>
                <w:rFonts w:ascii="Candara" w:hAnsi="Candara"/>
                <w:color w:val="3C3C3B"/>
                <w:sz w:val="16"/>
                <w:szCs w:val="16"/>
              </w:rPr>
            </w:pPr>
            <w:r w:rsidRPr="00C90A02">
              <w:rPr>
                <w:rFonts w:ascii="Candara" w:hAnsi="Candara"/>
                <w:b/>
                <w:bCs/>
                <w:color w:val="3C3C3B"/>
                <w:sz w:val="16"/>
                <w:szCs w:val="16"/>
              </w:rPr>
              <w:t xml:space="preserve">5.5.1 – </w:t>
            </w:r>
            <w:r w:rsidRPr="00C90A02">
              <w:rPr>
                <w:rFonts w:ascii="Candara" w:hAnsi="Candara"/>
                <w:color w:val="3C3C3B"/>
                <w:sz w:val="16"/>
                <w:szCs w:val="16"/>
              </w:rPr>
              <w:t>Develop and strengthen the integration of gender responsive elements in MCO M&amp;E Plan;</w:t>
            </w:r>
          </w:p>
          <w:p w14:paraId="3CCFEF9A" w14:textId="2BD6E8B3" w:rsidR="004802D1" w:rsidRPr="00C90A02" w:rsidRDefault="004802D1" w:rsidP="00551D87">
            <w:pPr>
              <w:pStyle w:val="TableParagraph"/>
              <w:spacing w:before="94" w:line="247" w:lineRule="auto"/>
              <w:ind w:right="124"/>
              <w:rPr>
                <w:rFonts w:ascii="Candara" w:hAnsi="Candara"/>
                <w:color w:val="3C3C3B"/>
                <w:sz w:val="16"/>
                <w:szCs w:val="16"/>
              </w:rPr>
            </w:pPr>
            <w:r w:rsidRPr="00C90A02">
              <w:rPr>
                <w:rFonts w:ascii="Candara" w:hAnsi="Candara"/>
                <w:b/>
                <w:bCs/>
                <w:color w:val="3C3C3B"/>
                <w:sz w:val="16"/>
                <w:szCs w:val="16"/>
              </w:rPr>
              <w:t>5</w:t>
            </w:r>
            <w:r w:rsidRPr="00C90A02">
              <w:rPr>
                <w:rFonts w:ascii="Candara" w:hAnsi="Candara"/>
                <w:color w:val="3C3C3B"/>
                <w:sz w:val="16"/>
                <w:szCs w:val="16"/>
              </w:rPr>
              <w:t>.5.2 Include gender modules in M&amp;E training) and proposed gender-responsive indicators to be applied across programmes.</w:t>
            </w:r>
          </w:p>
          <w:p w14:paraId="35F713A3" w14:textId="77777777" w:rsidR="004802D1" w:rsidRPr="00C90A02" w:rsidRDefault="004802D1" w:rsidP="00275EDE">
            <w:pPr>
              <w:pStyle w:val="TableParagraph"/>
              <w:spacing w:before="94" w:line="247" w:lineRule="auto"/>
              <w:ind w:right="124"/>
              <w:rPr>
                <w:rFonts w:ascii="Candara" w:hAnsi="Candara"/>
                <w:color w:val="3C3C3B"/>
                <w:sz w:val="16"/>
                <w:szCs w:val="16"/>
              </w:rPr>
            </w:pPr>
          </w:p>
          <w:p w14:paraId="2E3D2B49" w14:textId="77777777" w:rsidR="004802D1" w:rsidRPr="00C90A02" w:rsidRDefault="004802D1" w:rsidP="00091F6E">
            <w:pPr>
              <w:pStyle w:val="TableParagraph"/>
              <w:spacing w:before="94" w:line="247" w:lineRule="auto"/>
              <w:ind w:right="124"/>
              <w:rPr>
                <w:rFonts w:ascii="Candara" w:hAnsi="Candara"/>
                <w:b/>
                <w:bCs/>
                <w:color w:val="3C3C3B"/>
                <w:sz w:val="16"/>
                <w:szCs w:val="16"/>
              </w:rPr>
            </w:pPr>
          </w:p>
        </w:tc>
        <w:tc>
          <w:tcPr>
            <w:tcW w:w="5386" w:type="dxa"/>
            <w:shd w:val="clear" w:color="auto" w:fill="E0F6DE"/>
          </w:tcPr>
          <w:p w14:paraId="1F5F2BCD" w14:textId="173536D3" w:rsidR="004802D1" w:rsidRPr="00C90A02" w:rsidRDefault="004802D1" w:rsidP="002B7546">
            <w:pPr>
              <w:pStyle w:val="TableParagraph"/>
              <w:spacing w:before="94" w:line="247" w:lineRule="auto"/>
              <w:ind w:left="0" w:right="124"/>
              <w:rPr>
                <w:rFonts w:ascii="Candara" w:hAnsi="Candara"/>
                <w:color w:val="3C3C3B"/>
                <w:sz w:val="16"/>
                <w:szCs w:val="16"/>
              </w:rPr>
            </w:pPr>
            <w:r w:rsidRPr="00C90A02">
              <w:rPr>
                <w:rFonts w:ascii="Candara" w:hAnsi="Candara"/>
                <w:b/>
                <w:bCs/>
                <w:color w:val="3C3C3B"/>
                <w:sz w:val="16"/>
                <w:szCs w:val="16"/>
                <w:u w:val="single"/>
              </w:rPr>
              <w:t xml:space="preserve">Evidence Required: </w:t>
            </w:r>
            <w:r w:rsidRPr="00C90A02">
              <w:rPr>
                <w:rFonts w:ascii="Candara" w:hAnsi="Candara"/>
                <w:color w:val="3C3C3B"/>
                <w:sz w:val="16"/>
                <w:szCs w:val="16"/>
              </w:rPr>
              <w:t xml:space="preserve">A copy of the Office M&amp;E plan for the </w:t>
            </w:r>
            <w:r w:rsidRPr="00C90A02">
              <w:rPr>
                <w:rFonts w:ascii="Candara" w:hAnsi="Candara"/>
                <w:color w:val="3C3C3B"/>
                <w:sz w:val="16"/>
                <w:szCs w:val="16"/>
                <w:u w:val="single"/>
              </w:rPr>
              <w:t>current year,</w:t>
            </w:r>
            <w:r w:rsidRPr="00C90A02">
              <w:rPr>
                <w:rFonts w:ascii="Candara" w:hAnsi="Candara"/>
                <w:color w:val="3C3C3B"/>
                <w:sz w:val="16"/>
                <w:szCs w:val="16"/>
              </w:rPr>
              <w:t xml:space="preserve"> highlighting gender-related elements (such as gender impact evaluation of key programmes and inclusion of gender modules in M&amp;E training) and proposed gender-responsive indicators to be applied across programmes.</w:t>
            </w:r>
          </w:p>
          <w:p w14:paraId="2F5FB47A" w14:textId="201D39F2" w:rsidR="004802D1" w:rsidRPr="00C90A02" w:rsidRDefault="004802D1" w:rsidP="002B7546">
            <w:pPr>
              <w:pStyle w:val="TableParagraph"/>
              <w:spacing w:before="94"/>
              <w:ind w:left="0" w:right="124"/>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The Office is still formulating its M&amp;E Plan, which provides an opportunity to integrate gender-relevant elements. Good examples can be drawn from Yammer, online evaluation resource portals and the Gender Equality Seal Community of Practice, for hands-on learning and replication.</w:t>
            </w:r>
          </w:p>
          <w:p w14:paraId="52B02ABC" w14:textId="7E05F4E4" w:rsidR="004802D1" w:rsidRPr="00C90A02" w:rsidRDefault="004802D1" w:rsidP="00351488">
            <w:pPr>
              <w:pStyle w:val="TableParagraph"/>
              <w:spacing w:before="94" w:line="247" w:lineRule="auto"/>
              <w:ind w:left="0" w:right="124"/>
              <w:rPr>
                <w:rFonts w:ascii="Candara" w:hAnsi="Candara"/>
                <w:color w:val="3C3C3B"/>
                <w:sz w:val="20"/>
                <w:szCs w:val="20"/>
              </w:rPr>
            </w:pPr>
          </w:p>
        </w:tc>
        <w:tc>
          <w:tcPr>
            <w:tcW w:w="3261" w:type="dxa"/>
            <w:tcBorders>
              <w:right w:val="nil"/>
            </w:tcBorders>
            <w:shd w:val="clear" w:color="auto" w:fill="E0F6DE"/>
          </w:tcPr>
          <w:p w14:paraId="16BBDC85" w14:textId="10708B83" w:rsidR="004802D1" w:rsidRPr="00206F91" w:rsidRDefault="004802D1" w:rsidP="00E8516A">
            <w:pPr>
              <w:pStyle w:val="TableParagraph"/>
              <w:spacing w:before="94" w:line="247" w:lineRule="auto"/>
              <w:ind w:left="130" w:right="361"/>
              <w:rPr>
                <w:rFonts w:ascii="Candara" w:hAnsi="Candara"/>
                <w:color w:val="3C3C3B"/>
                <w:sz w:val="18"/>
                <w:szCs w:val="18"/>
              </w:rPr>
            </w:pPr>
            <w:r w:rsidRPr="00206F91">
              <w:rPr>
                <w:rFonts w:ascii="Candara" w:hAnsi="Candara"/>
                <w:noProof/>
                <w:sz w:val="18"/>
                <w:szCs w:val="18"/>
                <w:bdr w:val="nil"/>
              </w:rPr>
              <mc:AlternateContent>
                <mc:Choice Requires="wps">
                  <w:drawing>
                    <wp:anchor distT="0" distB="0" distL="114300" distR="114300" simplePos="0" relativeHeight="251758658" behindDoc="0" locked="0" layoutInCell="1" allowOverlap="1" wp14:anchorId="2D0774A4" wp14:editId="3E0A12C0">
                      <wp:simplePos x="0" y="0"/>
                      <wp:positionH relativeFrom="column">
                        <wp:posOffset>89662</wp:posOffset>
                      </wp:positionH>
                      <wp:positionV relativeFrom="paragraph">
                        <wp:posOffset>52349</wp:posOffset>
                      </wp:positionV>
                      <wp:extent cx="219456" cy="248717"/>
                      <wp:effectExtent l="0" t="0" r="9525" b="0"/>
                      <wp:wrapNone/>
                      <wp:docPr id="450" name="Oval 450"/>
                      <wp:cNvGraphicFramePr/>
                      <a:graphic xmlns:a="http://schemas.openxmlformats.org/drawingml/2006/main">
                        <a:graphicData uri="http://schemas.microsoft.com/office/word/2010/wordprocessingShape">
                          <wps:wsp>
                            <wps:cNvSpPr/>
                            <wps:spPr>
                              <a:xfrm>
                                <a:off x="0" y="0"/>
                                <a:ext cx="219456" cy="248717"/>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E95E7" id="Oval 450" o:spid="_x0000_s1026" style="position:absolute;margin-left:7.05pt;margin-top:4.1pt;width:17.3pt;height:19.6pt;z-index:2517586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" fillcolor="#ffc000" stroked="f" strokeweight="1pt">
                      <v:stroke miterlimit="4" joinstyle="miter"/>
                      <v:textbox inset="4pt,4pt,4pt,4pt"/>
                    </v:oval>
                  </w:pict>
                </mc:Fallback>
              </mc:AlternateContent>
            </w:r>
          </w:p>
          <w:p w14:paraId="5DA35155" w14:textId="77777777" w:rsidR="00206F91" w:rsidRDefault="00206F91" w:rsidP="00E8516A">
            <w:pPr>
              <w:pStyle w:val="TableParagraph"/>
              <w:spacing w:before="94" w:line="247" w:lineRule="auto"/>
              <w:ind w:left="130" w:right="361"/>
              <w:rPr>
                <w:rFonts w:ascii="Candara" w:hAnsi="Candara"/>
                <w:b/>
                <w:bCs/>
                <w:color w:val="3C3C3B"/>
                <w:sz w:val="18"/>
                <w:szCs w:val="18"/>
              </w:rPr>
            </w:pPr>
          </w:p>
          <w:p w14:paraId="3635357B" w14:textId="230DA5EE" w:rsidR="004802D1" w:rsidRPr="00206F91" w:rsidRDefault="004802D1" w:rsidP="00E8516A">
            <w:pPr>
              <w:pStyle w:val="TableParagraph"/>
              <w:spacing w:before="94" w:line="247" w:lineRule="auto"/>
              <w:ind w:left="130" w:right="361"/>
              <w:rPr>
                <w:rFonts w:ascii="Candara" w:hAnsi="Candara"/>
                <w:color w:val="3C3C3B"/>
                <w:sz w:val="18"/>
                <w:szCs w:val="18"/>
              </w:rPr>
            </w:pPr>
            <w:r w:rsidRPr="00206F91">
              <w:rPr>
                <w:rFonts w:ascii="Candara" w:hAnsi="Candara"/>
                <w:b/>
                <w:bCs/>
                <w:color w:val="3C3C3B"/>
                <w:sz w:val="18"/>
                <w:szCs w:val="18"/>
              </w:rPr>
              <w:t>Action 1:</w:t>
            </w:r>
            <w:r w:rsidRPr="00206F91">
              <w:rPr>
                <w:rFonts w:ascii="Candara" w:hAnsi="Candara"/>
                <w:color w:val="3C3C3B"/>
                <w:sz w:val="18"/>
                <w:szCs w:val="18"/>
              </w:rPr>
              <w:t xml:space="preserve"> Mauritius Evaluation Plan costed completed and uploaded on the ERC website. Seychelles </w:t>
            </w:r>
            <w:r w:rsidR="00A471AA" w:rsidRPr="00206F91">
              <w:rPr>
                <w:rFonts w:ascii="Candara" w:hAnsi="Candara"/>
                <w:color w:val="3C3C3B"/>
                <w:sz w:val="18"/>
                <w:szCs w:val="18"/>
              </w:rPr>
              <w:t xml:space="preserve">incomplete. </w:t>
            </w:r>
            <w:r w:rsidR="00A471AA" w:rsidRPr="00206F91">
              <w:rPr>
                <w:rFonts w:ascii="Candara" w:hAnsi="Candara"/>
                <w:b/>
                <w:bCs/>
                <w:color w:val="FF0000"/>
                <w:sz w:val="18"/>
                <w:szCs w:val="18"/>
              </w:rPr>
              <w:t>PENDING</w:t>
            </w:r>
          </w:p>
          <w:p w14:paraId="7E886A6C" w14:textId="3D8FD4B9" w:rsidR="004802D1" w:rsidRPr="00206F91" w:rsidRDefault="004802D1" w:rsidP="00E8516A">
            <w:pPr>
              <w:pStyle w:val="TableParagraph"/>
              <w:spacing w:before="94" w:line="247" w:lineRule="auto"/>
              <w:ind w:left="130" w:right="361"/>
              <w:rPr>
                <w:rFonts w:ascii="Candara" w:hAnsi="Candara"/>
                <w:color w:val="3C3C3B"/>
                <w:sz w:val="18"/>
                <w:szCs w:val="18"/>
              </w:rPr>
            </w:pPr>
            <w:r w:rsidRPr="00206F91">
              <w:rPr>
                <w:rFonts w:ascii="Candara" w:hAnsi="Candara"/>
                <w:b/>
                <w:bCs/>
                <w:color w:val="3C3C3B"/>
                <w:sz w:val="18"/>
                <w:szCs w:val="18"/>
              </w:rPr>
              <w:t>Action 2:</w:t>
            </w:r>
            <w:r w:rsidRPr="00206F91">
              <w:rPr>
                <w:rFonts w:ascii="Candara" w:hAnsi="Candara"/>
                <w:color w:val="3C3C3B"/>
                <w:sz w:val="18"/>
                <w:szCs w:val="18"/>
              </w:rPr>
              <w:t xml:space="preserve"> Integration of gender related elements </w:t>
            </w:r>
            <w:r w:rsidR="00A471AA" w:rsidRPr="00206F91">
              <w:rPr>
                <w:rFonts w:ascii="Candara" w:hAnsi="Candara"/>
                <w:color w:val="3C3C3B"/>
                <w:sz w:val="18"/>
                <w:szCs w:val="18"/>
              </w:rPr>
              <w:t xml:space="preserve">in </w:t>
            </w:r>
            <w:r w:rsidRPr="00206F91">
              <w:rPr>
                <w:rFonts w:ascii="Candara" w:hAnsi="Candara"/>
                <w:color w:val="3C3C3B"/>
                <w:sz w:val="18"/>
                <w:szCs w:val="18"/>
              </w:rPr>
              <w:t xml:space="preserve">Monitoring plan - The Mauritius Status of Agreed Indicators 2021 </w:t>
            </w:r>
            <w:proofErr w:type="gramStart"/>
            <w:r w:rsidRPr="00206F91">
              <w:rPr>
                <w:rFonts w:ascii="Candara" w:hAnsi="Candara"/>
                <w:color w:val="3C3C3B"/>
                <w:sz w:val="18"/>
                <w:szCs w:val="18"/>
              </w:rPr>
              <w:t>updated</w:t>
            </w:r>
            <w:proofErr w:type="gramEnd"/>
            <w:r w:rsidRPr="00206F91">
              <w:rPr>
                <w:rFonts w:ascii="Candara" w:hAnsi="Candara"/>
                <w:color w:val="3C3C3B"/>
                <w:sz w:val="18"/>
                <w:szCs w:val="18"/>
              </w:rPr>
              <w:t xml:space="preserve"> and gender elements need highlighted. Seychelles </w:t>
            </w:r>
            <w:r w:rsidR="00A471AA" w:rsidRPr="00206F91">
              <w:rPr>
                <w:rFonts w:ascii="Candara" w:hAnsi="Candara"/>
                <w:color w:val="3C3C3B"/>
                <w:sz w:val="18"/>
                <w:szCs w:val="18"/>
              </w:rPr>
              <w:t xml:space="preserve">incomplete. </w:t>
            </w:r>
            <w:r w:rsidR="00A471AA" w:rsidRPr="00206F91">
              <w:rPr>
                <w:rFonts w:ascii="Candara" w:hAnsi="Candara"/>
                <w:b/>
                <w:bCs/>
                <w:color w:val="FF0000"/>
                <w:sz w:val="18"/>
                <w:szCs w:val="18"/>
              </w:rPr>
              <w:t>PENDING</w:t>
            </w:r>
          </w:p>
          <w:p w14:paraId="5C1DCB1D" w14:textId="77777777" w:rsidR="004802D1" w:rsidRPr="00206F91" w:rsidRDefault="004802D1" w:rsidP="004802D1">
            <w:pPr>
              <w:pStyle w:val="TableParagraph"/>
              <w:spacing w:before="3" w:line="247" w:lineRule="auto"/>
              <w:ind w:left="130" w:right="306"/>
              <w:rPr>
                <w:rFonts w:ascii="Candara" w:hAnsi="Candara"/>
                <w:b/>
                <w:bCs/>
                <w:color w:val="3C3C3B"/>
                <w:sz w:val="18"/>
                <w:szCs w:val="18"/>
              </w:rPr>
            </w:pPr>
          </w:p>
          <w:p w14:paraId="26EEAA96" w14:textId="1395279F" w:rsidR="004802D1" w:rsidRPr="00206F91" w:rsidRDefault="004802D1" w:rsidP="004802D1">
            <w:pPr>
              <w:pStyle w:val="TableParagraph"/>
              <w:spacing w:before="3" w:line="247" w:lineRule="auto"/>
              <w:ind w:left="130" w:right="306"/>
              <w:rPr>
                <w:rFonts w:ascii="Candara" w:hAnsi="Candara"/>
                <w:b/>
                <w:bCs/>
                <w:color w:val="FF0000"/>
                <w:sz w:val="18"/>
                <w:szCs w:val="18"/>
              </w:rPr>
            </w:pPr>
            <w:r w:rsidRPr="00206F91">
              <w:rPr>
                <w:rFonts w:ascii="Candara" w:hAnsi="Candara"/>
                <w:b/>
                <w:bCs/>
                <w:color w:val="FF0000"/>
                <w:sz w:val="18"/>
                <w:szCs w:val="18"/>
              </w:rPr>
              <w:t>Gender and ME Officer</w:t>
            </w:r>
          </w:p>
          <w:p w14:paraId="2D130673" w14:textId="77777777" w:rsidR="004802D1" w:rsidRPr="00206F91" w:rsidRDefault="004802D1" w:rsidP="004802D1">
            <w:pPr>
              <w:pStyle w:val="TableParagraph"/>
              <w:spacing w:before="3" w:line="247" w:lineRule="auto"/>
              <w:ind w:left="130" w:right="306"/>
              <w:rPr>
                <w:rFonts w:ascii="Candara" w:hAnsi="Candara"/>
                <w:b/>
                <w:bCs/>
                <w:color w:val="FF0000"/>
                <w:sz w:val="18"/>
                <w:szCs w:val="18"/>
              </w:rPr>
            </w:pPr>
            <w:r w:rsidRPr="00206F91">
              <w:rPr>
                <w:rFonts w:ascii="Candara" w:hAnsi="Candara"/>
                <w:b/>
                <w:bCs/>
                <w:color w:val="FF0000"/>
                <w:sz w:val="18"/>
                <w:szCs w:val="18"/>
              </w:rPr>
              <w:t>RBA COST</w:t>
            </w:r>
          </w:p>
          <w:p w14:paraId="1271C3C5" w14:textId="2F620BFC" w:rsidR="004802D1" w:rsidRPr="00206F91" w:rsidRDefault="004802D1" w:rsidP="004802D1">
            <w:pPr>
              <w:pStyle w:val="TableParagraph"/>
              <w:spacing w:before="3" w:line="247" w:lineRule="auto"/>
              <w:ind w:left="130" w:right="306"/>
              <w:rPr>
                <w:rFonts w:ascii="Candara" w:hAnsi="Candara"/>
                <w:color w:val="3C3C3B"/>
                <w:sz w:val="18"/>
                <w:szCs w:val="18"/>
              </w:rPr>
            </w:pPr>
            <w:r w:rsidRPr="00206F91">
              <w:rPr>
                <w:rFonts w:ascii="Candara" w:hAnsi="Candara"/>
                <w:b/>
                <w:bCs/>
                <w:color w:val="FF0000"/>
                <w:sz w:val="18"/>
                <w:szCs w:val="18"/>
              </w:rPr>
              <w:t>Team Leaders</w:t>
            </w:r>
          </w:p>
        </w:tc>
      </w:tr>
      <w:tr w:rsidR="004802D1" w:rsidRPr="00C90A02" w14:paraId="71CB3732" w14:textId="31702A1E" w:rsidTr="00C2570E">
        <w:trPr>
          <w:trHeight w:val="776"/>
        </w:trPr>
        <w:tc>
          <w:tcPr>
            <w:tcW w:w="2552" w:type="dxa"/>
            <w:tcBorders>
              <w:left w:val="nil"/>
            </w:tcBorders>
            <w:shd w:val="clear" w:color="auto" w:fill="E0F6DE"/>
          </w:tcPr>
          <w:p w14:paraId="112A63EE" w14:textId="1A60D597" w:rsidR="004802D1" w:rsidRPr="00C90A02" w:rsidRDefault="004802D1" w:rsidP="00E8516A">
            <w:pPr>
              <w:pStyle w:val="TableParagraph"/>
              <w:spacing w:before="82" w:line="237" w:lineRule="auto"/>
              <w:ind w:left="141" w:right="6"/>
              <w:rPr>
                <w:rFonts w:ascii="Candara" w:hAnsi="Candara"/>
                <w:b/>
                <w:bCs/>
                <w:color w:val="3C3C3B"/>
                <w:sz w:val="20"/>
                <w:szCs w:val="20"/>
              </w:rPr>
            </w:pPr>
            <w:r w:rsidRPr="00C90A02">
              <w:rPr>
                <w:rFonts w:ascii="Candara" w:hAnsi="Candara"/>
                <w:b/>
                <w:bCs/>
                <w:color w:val="3C3C3B"/>
                <w:sz w:val="20"/>
                <w:szCs w:val="20"/>
              </w:rPr>
              <w:t>5.6 CO proactively seeks funding for projects with gender equality and women’s empowerment as a principal objective.</w:t>
            </w:r>
          </w:p>
        </w:tc>
        <w:tc>
          <w:tcPr>
            <w:tcW w:w="2268" w:type="dxa"/>
            <w:shd w:val="clear" w:color="auto" w:fill="E0F6DE"/>
          </w:tcPr>
          <w:p w14:paraId="2C213872" w14:textId="5EC41C09" w:rsidR="004802D1" w:rsidRPr="00C90A02" w:rsidRDefault="004802D1" w:rsidP="00702D99">
            <w:pPr>
              <w:pStyle w:val="TableParagraph"/>
              <w:spacing w:before="94" w:line="247" w:lineRule="auto"/>
              <w:ind w:right="124"/>
              <w:rPr>
                <w:rFonts w:ascii="Candara" w:hAnsi="Candara"/>
                <w:color w:val="3C3C3B"/>
                <w:sz w:val="16"/>
                <w:szCs w:val="16"/>
              </w:rPr>
            </w:pPr>
            <w:r w:rsidRPr="00C90A02">
              <w:rPr>
                <w:rFonts w:ascii="Candara" w:hAnsi="Candara"/>
                <w:b/>
                <w:bCs/>
                <w:color w:val="3C3C3B"/>
                <w:sz w:val="16"/>
                <w:szCs w:val="16"/>
              </w:rPr>
              <w:t xml:space="preserve">5.6.1 – </w:t>
            </w:r>
            <w:r w:rsidRPr="00C90A02">
              <w:rPr>
                <w:rFonts w:ascii="Candara" w:hAnsi="Candara"/>
                <w:color w:val="3C3C3B"/>
                <w:sz w:val="16"/>
                <w:szCs w:val="16"/>
              </w:rPr>
              <w:t>Identify pipeline projects and projects funded by other than vertical funds with gender equality as principal objectives</w:t>
            </w:r>
          </w:p>
        </w:tc>
        <w:tc>
          <w:tcPr>
            <w:tcW w:w="5386" w:type="dxa"/>
            <w:shd w:val="clear" w:color="auto" w:fill="E0F6DE"/>
          </w:tcPr>
          <w:p w14:paraId="7C39DAB6" w14:textId="77777777" w:rsidR="004802D1" w:rsidRPr="00C90A02" w:rsidRDefault="004802D1" w:rsidP="00B90658">
            <w:pPr>
              <w:pStyle w:val="TableParagraph"/>
              <w:spacing w:before="94" w:line="247" w:lineRule="auto"/>
              <w:ind w:left="0" w:right="124"/>
              <w:rPr>
                <w:rFonts w:ascii="Candara" w:hAnsi="Candara"/>
                <w:b/>
                <w:bCs/>
                <w:color w:val="3C3C3B"/>
                <w:sz w:val="16"/>
                <w:szCs w:val="16"/>
                <w:u w:val="single"/>
              </w:rPr>
            </w:pPr>
            <w:r w:rsidRPr="00C90A02">
              <w:rPr>
                <w:rFonts w:ascii="Candara" w:hAnsi="Candara"/>
                <w:b/>
                <w:bCs/>
                <w:color w:val="3C3C3B"/>
                <w:sz w:val="16"/>
                <w:szCs w:val="16"/>
                <w:u w:val="single"/>
              </w:rPr>
              <w:t xml:space="preserve">Evidence Required: </w:t>
            </w:r>
          </w:p>
          <w:p w14:paraId="4ACB1FFD" w14:textId="27451067" w:rsidR="004802D1" w:rsidRPr="00C90A02" w:rsidRDefault="004802D1" w:rsidP="00B90658">
            <w:pPr>
              <w:pStyle w:val="TableParagraph"/>
              <w:spacing w:before="94" w:line="247" w:lineRule="auto"/>
              <w:ind w:left="0" w:right="124"/>
              <w:rPr>
                <w:rFonts w:ascii="Candara" w:hAnsi="Candara"/>
                <w:color w:val="3C3C3B"/>
                <w:sz w:val="16"/>
                <w:szCs w:val="16"/>
              </w:rPr>
            </w:pPr>
            <w:r w:rsidRPr="00C90A02">
              <w:rPr>
                <w:rStyle w:val="mb-3"/>
                <w:rFonts w:ascii="Candara" w:hAnsi="Candara"/>
              </w:rPr>
              <w:t xml:space="preserve">• </w:t>
            </w:r>
            <w:r w:rsidRPr="00C90A02">
              <w:rPr>
                <w:rFonts w:ascii="Candara" w:hAnsi="Candara"/>
                <w:color w:val="3C3C3B"/>
                <w:sz w:val="16"/>
                <w:szCs w:val="16"/>
              </w:rPr>
              <w:t xml:space="preserve"> Pipeline of projects with gender equality as </w:t>
            </w:r>
            <w:proofErr w:type="gramStart"/>
            <w:r w:rsidRPr="00C90A02">
              <w:rPr>
                <w:rFonts w:ascii="Candara" w:hAnsi="Candara"/>
                <w:color w:val="3C3C3B"/>
                <w:sz w:val="16"/>
                <w:szCs w:val="16"/>
              </w:rPr>
              <w:t>principle</w:t>
            </w:r>
            <w:proofErr w:type="gramEnd"/>
            <w:r w:rsidRPr="00C90A02">
              <w:rPr>
                <w:rFonts w:ascii="Candara" w:hAnsi="Candara"/>
                <w:color w:val="3C3C3B"/>
                <w:sz w:val="16"/>
                <w:szCs w:val="16"/>
              </w:rPr>
              <w:t xml:space="preserve"> objective;</w:t>
            </w:r>
          </w:p>
          <w:p w14:paraId="6D96FD61" w14:textId="691434C3" w:rsidR="004802D1" w:rsidRPr="00C90A02" w:rsidRDefault="004802D1" w:rsidP="00B90658">
            <w:pPr>
              <w:pStyle w:val="TableParagraph"/>
              <w:spacing w:before="94" w:line="247" w:lineRule="auto"/>
              <w:ind w:left="0" w:right="124"/>
              <w:rPr>
                <w:rFonts w:ascii="Candara" w:hAnsi="Candara"/>
                <w:color w:val="3C3C3B"/>
                <w:sz w:val="16"/>
                <w:szCs w:val="16"/>
              </w:rPr>
            </w:pPr>
            <w:r w:rsidRPr="00C90A02">
              <w:rPr>
                <w:rStyle w:val="mb-3"/>
                <w:rFonts w:ascii="Candara" w:hAnsi="Candara"/>
              </w:rPr>
              <w:t xml:space="preserve">• </w:t>
            </w:r>
            <w:r w:rsidRPr="00C90A02">
              <w:rPr>
                <w:rFonts w:ascii="Candara" w:hAnsi="Candara"/>
                <w:color w:val="3C3C3B"/>
                <w:sz w:val="16"/>
                <w:szCs w:val="16"/>
              </w:rPr>
              <w:t xml:space="preserve"> Two examples of </w:t>
            </w:r>
            <w:proofErr w:type="spellStart"/>
            <w:r w:rsidRPr="00C90A02">
              <w:rPr>
                <w:rFonts w:ascii="Candara" w:hAnsi="Candara"/>
                <w:color w:val="3C3C3B"/>
                <w:sz w:val="16"/>
                <w:szCs w:val="16"/>
              </w:rPr>
              <w:t>prodocs</w:t>
            </w:r>
            <w:proofErr w:type="spellEnd"/>
            <w:r w:rsidRPr="00C90A02">
              <w:rPr>
                <w:rFonts w:ascii="Candara" w:hAnsi="Candara"/>
                <w:color w:val="3C3C3B"/>
                <w:sz w:val="16"/>
                <w:szCs w:val="16"/>
              </w:rPr>
              <w:t xml:space="preserve"> with gender equality as a </w:t>
            </w:r>
            <w:proofErr w:type="gramStart"/>
            <w:r w:rsidRPr="00C90A02">
              <w:rPr>
                <w:rFonts w:ascii="Candara" w:hAnsi="Candara"/>
                <w:color w:val="3C3C3B"/>
                <w:sz w:val="16"/>
                <w:szCs w:val="16"/>
              </w:rPr>
              <w:t>principle</w:t>
            </w:r>
            <w:proofErr w:type="gramEnd"/>
            <w:r w:rsidRPr="00C90A02">
              <w:rPr>
                <w:rFonts w:ascii="Candara" w:hAnsi="Candara"/>
                <w:color w:val="3C3C3B"/>
                <w:sz w:val="16"/>
                <w:szCs w:val="16"/>
              </w:rPr>
              <w:t xml:space="preserve"> objective submitted to donors or for funding opportunities; and</w:t>
            </w:r>
          </w:p>
          <w:p w14:paraId="54837596" w14:textId="5D3B863B" w:rsidR="004802D1" w:rsidRPr="00C90A02" w:rsidRDefault="004802D1" w:rsidP="00B90658">
            <w:pPr>
              <w:pStyle w:val="TableParagraph"/>
              <w:spacing w:before="94" w:line="247" w:lineRule="auto"/>
              <w:ind w:left="0" w:right="124"/>
              <w:rPr>
                <w:rFonts w:ascii="Candara" w:hAnsi="Candara"/>
                <w:color w:val="3C3C3B"/>
                <w:sz w:val="16"/>
                <w:szCs w:val="16"/>
              </w:rPr>
            </w:pPr>
            <w:r w:rsidRPr="00C90A02">
              <w:rPr>
                <w:rStyle w:val="mb-3"/>
                <w:rFonts w:ascii="Candara" w:hAnsi="Candara"/>
              </w:rPr>
              <w:t xml:space="preserve">• </w:t>
            </w:r>
            <w:r w:rsidRPr="00C90A02">
              <w:rPr>
                <w:rFonts w:ascii="Candara" w:hAnsi="Candara"/>
                <w:color w:val="3C3C3B"/>
                <w:sz w:val="16"/>
                <w:szCs w:val="16"/>
              </w:rPr>
              <w:t xml:space="preserve">Emails, agenda, and similar documents showing engagement with donors/funding opportunities of projects with gender equality as a </w:t>
            </w:r>
            <w:proofErr w:type="gramStart"/>
            <w:r w:rsidRPr="00C90A02">
              <w:rPr>
                <w:rFonts w:ascii="Candara" w:hAnsi="Candara"/>
                <w:color w:val="3C3C3B"/>
                <w:sz w:val="16"/>
                <w:szCs w:val="16"/>
              </w:rPr>
              <w:t>principle</w:t>
            </w:r>
            <w:proofErr w:type="gramEnd"/>
            <w:r w:rsidRPr="00C90A02">
              <w:rPr>
                <w:rFonts w:ascii="Candara" w:hAnsi="Candara"/>
                <w:color w:val="3C3C3B"/>
                <w:sz w:val="16"/>
                <w:szCs w:val="16"/>
              </w:rPr>
              <w:t xml:space="preserve"> objective.</w:t>
            </w:r>
          </w:p>
          <w:p w14:paraId="3AE77688" w14:textId="5242E55D" w:rsidR="004802D1" w:rsidRPr="00C90A02" w:rsidRDefault="004802D1" w:rsidP="00C00120">
            <w:pPr>
              <w:rPr>
                <w:rFonts w:ascii="Candara" w:eastAsia="Trebuchet MS" w:hAnsi="Candara" w:cs="Trebuchet MS"/>
                <w:b/>
                <w:bCs/>
                <w:color w:val="3C3C3B"/>
                <w:sz w:val="16"/>
                <w:szCs w:val="16"/>
                <w:u w:val="single"/>
                <w:bdr w:val="none" w:sz="0" w:space="0" w:color="auto"/>
              </w:rPr>
            </w:pPr>
          </w:p>
          <w:p w14:paraId="39A38048" w14:textId="77777777" w:rsidR="004802D1" w:rsidRPr="00C90A02" w:rsidRDefault="004802D1" w:rsidP="00851C71">
            <w:pPr>
              <w:pStyle w:val="TableParagraph"/>
              <w:spacing w:before="94"/>
              <w:ind w:left="0" w:right="124"/>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The evidence of pipeline projects shared, has a great potential for responding to issues of information inequities around health and business growth in the face of shocks and pandemics amongst women entrepreneurs and at-risk populations.</w:t>
            </w:r>
          </w:p>
          <w:p w14:paraId="0C767D0C" w14:textId="1A07D5D8" w:rsidR="004802D1" w:rsidRPr="00C90A02" w:rsidRDefault="004802D1" w:rsidP="00851C71">
            <w:pPr>
              <w:pStyle w:val="TableParagraph"/>
              <w:spacing w:before="94"/>
              <w:ind w:left="0" w:right="124"/>
              <w:rPr>
                <w:rFonts w:ascii="Candara" w:hAnsi="Candara"/>
                <w:color w:val="3C3C3B"/>
                <w:sz w:val="16"/>
                <w:szCs w:val="16"/>
              </w:rPr>
            </w:pPr>
            <w:r w:rsidRPr="00C90A02">
              <w:rPr>
                <w:rFonts w:ascii="Candara" w:hAnsi="Candara"/>
                <w:color w:val="3C3C3B"/>
                <w:sz w:val="16"/>
                <w:szCs w:val="16"/>
              </w:rPr>
              <w:t>Excellent!</w:t>
            </w:r>
          </w:p>
          <w:p w14:paraId="63B9DB28" w14:textId="4A09B900" w:rsidR="004802D1" w:rsidRPr="00C90A02" w:rsidRDefault="004802D1" w:rsidP="00D62D1A">
            <w:pPr>
              <w:pStyle w:val="TableParagraph"/>
              <w:spacing w:before="3" w:line="247" w:lineRule="auto"/>
              <w:ind w:left="0" w:right="83"/>
              <w:rPr>
                <w:rFonts w:ascii="Candara" w:hAnsi="Candara"/>
                <w:color w:val="3C3C3B"/>
                <w:sz w:val="16"/>
                <w:szCs w:val="16"/>
                <w:u w:val="single"/>
              </w:rPr>
            </w:pPr>
          </w:p>
        </w:tc>
        <w:tc>
          <w:tcPr>
            <w:tcW w:w="3261" w:type="dxa"/>
            <w:tcBorders>
              <w:right w:val="nil"/>
            </w:tcBorders>
            <w:shd w:val="clear" w:color="auto" w:fill="E0F6DE"/>
          </w:tcPr>
          <w:p w14:paraId="76627F21" w14:textId="67A4F76C" w:rsidR="0090203C" w:rsidRPr="00206F91" w:rsidRDefault="0090203C" w:rsidP="004802D1">
            <w:pPr>
              <w:pStyle w:val="TableParagraph"/>
              <w:spacing w:before="3" w:line="247" w:lineRule="auto"/>
              <w:ind w:left="130" w:right="306"/>
              <w:rPr>
                <w:rFonts w:ascii="Candara" w:hAnsi="Candara"/>
                <w:b/>
                <w:bCs/>
                <w:color w:val="3C3C3B"/>
                <w:sz w:val="18"/>
                <w:szCs w:val="18"/>
              </w:rPr>
            </w:pPr>
            <w:r w:rsidRPr="00206F91">
              <w:rPr>
                <w:rFonts w:ascii="Candara" w:hAnsi="Candara"/>
                <w:noProof/>
                <w:sz w:val="18"/>
                <w:szCs w:val="18"/>
                <w:bdr w:val="nil"/>
              </w:rPr>
              <mc:AlternateContent>
                <mc:Choice Requires="wps">
                  <w:drawing>
                    <wp:anchor distT="0" distB="0" distL="114300" distR="114300" simplePos="0" relativeHeight="251759682" behindDoc="0" locked="0" layoutInCell="1" allowOverlap="1" wp14:anchorId="773478AA" wp14:editId="02CEA04A">
                      <wp:simplePos x="0" y="0"/>
                      <wp:positionH relativeFrom="column">
                        <wp:posOffset>63602</wp:posOffset>
                      </wp:positionH>
                      <wp:positionV relativeFrom="paragraph">
                        <wp:posOffset>46863</wp:posOffset>
                      </wp:positionV>
                      <wp:extent cx="212140" cy="241401"/>
                      <wp:effectExtent l="0" t="0" r="0" b="6350"/>
                      <wp:wrapNone/>
                      <wp:docPr id="451" name="Oval 451"/>
                      <wp:cNvGraphicFramePr/>
                      <a:graphic xmlns:a="http://schemas.openxmlformats.org/drawingml/2006/main">
                        <a:graphicData uri="http://schemas.microsoft.com/office/word/2010/wordprocessingShape">
                          <wps:wsp>
                            <wps:cNvSpPr/>
                            <wps:spPr>
                              <a:xfrm>
                                <a:off x="0" y="0"/>
                                <a:ext cx="212140" cy="241401"/>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77853" id="Oval 451" o:spid="_x0000_s1026" style="position:absolute;margin-left:5pt;margin-top:3.7pt;width:16.7pt;height:19pt;z-index:2517596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" fillcolor="#00b050" stroked="f" strokeweight="1pt">
                      <v:stroke miterlimit="4" joinstyle="miter"/>
                      <v:textbox inset="4pt,4pt,4pt,4pt"/>
                    </v:oval>
                  </w:pict>
                </mc:Fallback>
              </mc:AlternateContent>
            </w:r>
          </w:p>
          <w:p w14:paraId="03C0CB74" w14:textId="7AEE18EF" w:rsidR="0090203C" w:rsidRPr="00206F91" w:rsidRDefault="0090203C" w:rsidP="004802D1">
            <w:pPr>
              <w:pStyle w:val="TableParagraph"/>
              <w:spacing w:before="3" w:line="247" w:lineRule="auto"/>
              <w:ind w:left="130" w:right="306"/>
              <w:rPr>
                <w:rFonts w:ascii="Candara" w:hAnsi="Candara"/>
                <w:b/>
                <w:bCs/>
                <w:color w:val="3C3C3B"/>
                <w:sz w:val="18"/>
                <w:szCs w:val="18"/>
              </w:rPr>
            </w:pPr>
          </w:p>
          <w:p w14:paraId="2B9F09DA" w14:textId="0EFBAC41" w:rsidR="0090203C" w:rsidRPr="00206F91" w:rsidRDefault="0090203C" w:rsidP="004802D1">
            <w:pPr>
              <w:pStyle w:val="TableParagraph"/>
              <w:spacing w:before="3" w:line="247" w:lineRule="auto"/>
              <w:ind w:left="130" w:right="306"/>
              <w:rPr>
                <w:rFonts w:ascii="Candara" w:hAnsi="Candara"/>
                <w:b/>
                <w:bCs/>
                <w:color w:val="3C3C3B"/>
                <w:sz w:val="18"/>
                <w:szCs w:val="18"/>
              </w:rPr>
            </w:pPr>
          </w:p>
          <w:p w14:paraId="720B2311" w14:textId="5C863A47" w:rsidR="0090203C" w:rsidRPr="00206F91" w:rsidRDefault="0090203C" w:rsidP="0090203C">
            <w:pPr>
              <w:pStyle w:val="TableParagraph"/>
              <w:spacing w:before="94" w:line="247" w:lineRule="auto"/>
              <w:ind w:left="0" w:right="124"/>
              <w:rPr>
                <w:rFonts w:ascii="Candara" w:hAnsi="Candara"/>
                <w:color w:val="3C3C3B"/>
                <w:sz w:val="18"/>
                <w:szCs w:val="18"/>
              </w:rPr>
            </w:pPr>
            <w:r w:rsidRPr="00206F91">
              <w:rPr>
                <w:rFonts w:ascii="Candara" w:hAnsi="Candara"/>
                <w:b/>
                <w:bCs/>
                <w:color w:val="3C3C3B"/>
                <w:sz w:val="18"/>
                <w:szCs w:val="18"/>
                <w:u w:val="single"/>
              </w:rPr>
              <w:t xml:space="preserve">Action 1: </w:t>
            </w:r>
            <w:r w:rsidRPr="00206F91">
              <w:rPr>
                <w:rFonts w:ascii="Candara" w:hAnsi="Candara"/>
                <w:color w:val="3C3C3B"/>
                <w:sz w:val="18"/>
                <w:szCs w:val="18"/>
              </w:rPr>
              <w:t>JSB project document including:  GBV observatory, funding and signed doc Australian high com  to be uploaded</w:t>
            </w:r>
            <w:r w:rsidR="00A471AA" w:rsidRPr="00206F91">
              <w:rPr>
                <w:rFonts w:ascii="Candara" w:hAnsi="Candara"/>
                <w:color w:val="3C3C3B"/>
                <w:sz w:val="18"/>
                <w:szCs w:val="18"/>
              </w:rPr>
              <w:t xml:space="preserve">. </w:t>
            </w:r>
            <w:r w:rsidR="00A471AA" w:rsidRPr="00206F91">
              <w:rPr>
                <w:rFonts w:ascii="Candara" w:hAnsi="Candara"/>
                <w:b/>
                <w:bCs/>
                <w:color w:val="3C3C3B"/>
                <w:sz w:val="18"/>
                <w:szCs w:val="18"/>
              </w:rPr>
              <w:t>COMPLETED</w:t>
            </w:r>
          </w:p>
          <w:p w14:paraId="7D68C396" w14:textId="59E7D48C" w:rsidR="0090203C" w:rsidRPr="00206F91" w:rsidRDefault="0090203C" w:rsidP="0090203C">
            <w:pPr>
              <w:pStyle w:val="TableParagraph"/>
              <w:spacing w:before="94" w:line="247" w:lineRule="auto"/>
              <w:ind w:left="0" w:right="124"/>
              <w:rPr>
                <w:rFonts w:ascii="Candara" w:hAnsi="Candara"/>
                <w:color w:val="3C3C3B"/>
                <w:sz w:val="18"/>
                <w:szCs w:val="18"/>
              </w:rPr>
            </w:pPr>
            <w:r w:rsidRPr="00206F91">
              <w:rPr>
                <w:rFonts w:ascii="Candara" w:hAnsi="Candara"/>
                <w:b/>
                <w:bCs/>
                <w:color w:val="3C3C3B"/>
                <w:sz w:val="18"/>
                <w:szCs w:val="18"/>
              </w:rPr>
              <w:t>Action 2:</w:t>
            </w:r>
            <w:r w:rsidRPr="00206F91">
              <w:rPr>
                <w:rFonts w:ascii="Candara" w:hAnsi="Candara"/>
                <w:color w:val="3C3C3B"/>
                <w:sz w:val="18"/>
                <w:szCs w:val="18"/>
              </w:rPr>
              <w:t xml:space="preserve"> Upload </w:t>
            </w:r>
            <w:r w:rsidR="00A471AA" w:rsidRPr="00206F91">
              <w:rPr>
                <w:rFonts w:ascii="Candara" w:hAnsi="Candara"/>
                <w:color w:val="3C3C3B"/>
                <w:sz w:val="18"/>
                <w:szCs w:val="18"/>
              </w:rPr>
              <w:t>evidentiary</w:t>
            </w:r>
            <w:r w:rsidRPr="00206F91">
              <w:rPr>
                <w:rFonts w:ascii="Candara" w:hAnsi="Candara"/>
                <w:color w:val="3C3C3B"/>
                <w:sz w:val="18"/>
                <w:szCs w:val="18"/>
              </w:rPr>
              <w:t xml:space="preserve"> documents: </w:t>
            </w:r>
          </w:p>
          <w:p w14:paraId="304D3CDC" w14:textId="30D884BB" w:rsidR="0090203C" w:rsidRPr="00206F91" w:rsidRDefault="0090203C" w:rsidP="0090203C">
            <w:pPr>
              <w:pStyle w:val="TableParagraph"/>
              <w:spacing w:before="94" w:line="247" w:lineRule="auto"/>
              <w:ind w:left="0" w:right="124"/>
              <w:rPr>
                <w:rFonts w:ascii="Candara" w:hAnsi="Candara"/>
                <w:b/>
                <w:bCs/>
                <w:color w:val="3C3C3B"/>
                <w:sz w:val="18"/>
                <w:szCs w:val="18"/>
              </w:rPr>
            </w:pPr>
            <w:r w:rsidRPr="00206F91">
              <w:rPr>
                <w:rFonts w:ascii="Candara" w:hAnsi="Candara"/>
                <w:color w:val="3C3C3B"/>
                <w:sz w:val="18"/>
                <w:szCs w:val="18"/>
              </w:rPr>
              <w:t>Letter of Agreement between Lespwar and PMO</w:t>
            </w:r>
          </w:p>
          <w:p w14:paraId="1E249D2A" w14:textId="77777777" w:rsidR="0090203C" w:rsidRPr="00206F91" w:rsidRDefault="0090203C" w:rsidP="0090203C">
            <w:pPr>
              <w:pStyle w:val="TableParagraph"/>
              <w:spacing w:before="94" w:line="247" w:lineRule="auto"/>
              <w:ind w:left="0" w:right="124"/>
              <w:rPr>
                <w:rFonts w:ascii="Candara" w:hAnsi="Candara"/>
                <w:color w:val="3C3C3B"/>
                <w:sz w:val="18"/>
                <w:szCs w:val="18"/>
              </w:rPr>
            </w:pPr>
            <w:r w:rsidRPr="00206F91">
              <w:rPr>
                <w:rFonts w:ascii="Candara" w:hAnsi="Candara"/>
                <w:color w:val="3C3C3B"/>
                <w:sz w:val="18"/>
                <w:szCs w:val="18"/>
              </w:rPr>
              <w:t>GCF project – women RE awareness programme</w:t>
            </w:r>
          </w:p>
          <w:p w14:paraId="7DAE148B" w14:textId="77777777" w:rsidR="0090203C" w:rsidRPr="00206F91" w:rsidRDefault="0090203C" w:rsidP="0090203C">
            <w:pPr>
              <w:pStyle w:val="TableParagraph"/>
              <w:spacing w:before="94" w:line="247" w:lineRule="auto"/>
              <w:ind w:left="0" w:right="124"/>
              <w:rPr>
                <w:rFonts w:ascii="Candara" w:hAnsi="Candara"/>
                <w:color w:val="3C3C3B"/>
                <w:sz w:val="18"/>
                <w:szCs w:val="18"/>
              </w:rPr>
            </w:pPr>
            <w:r w:rsidRPr="00206F91">
              <w:rPr>
                <w:rFonts w:ascii="Candara" w:hAnsi="Candara"/>
                <w:color w:val="3C3C3B"/>
                <w:sz w:val="18"/>
                <w:szCs w:val="18"/>
              </w:rPr>
              <w:t>Ecofish – NOM of Awareness programs and gender analysis</w:t>
            </w:r>
          </w:p>
          <w:p w14:paraId="1A5712DB" w14:textId="77777777" w:rsidR="0090203C" w:rsidRPr="00206F91" w:rsidRDefault="0090203C" w:rsidP="0090203C">
            <w:pPr>
              <w:pStyle w:val="TableParagraph"/>
              <w:spacing w:before="94" w:line="247" w:lineRule="auto"/>
              <w:ind w:left="0" w:right="124"/>
              <w:rPr>
                <w:rFonts w:ascii="Candara" w:hAnsi="Candara"/>
                <w:color w:val="3C3C3B"/>
                <w:sz w:val="18"/>
                <w:szCs w:val="18"/>
              </w:rPr>
            </w:pPr>
            <w:r w:rsidRPr="00206F91">
              <w:rPr>
                <w:rFonts w:ascii="Candara" w:hAnsi="Candara"/>
                <w:color w:val="3C3C3B"/>
                <w:sz w:val="18"/>
                <w:szCs w:val="18"/>
              </w:rPr>
              <w:t>Coral Restoration – Meeting with NGOs</w:t>
            </w:r>
          </w:p>
          <w:p w14:paraId="197B26DD" w14:textId="24768C69" w:rsidR="0090203C" w:rsidRPr="00206F91" w:rsidRDefault="00A471AA" w:rsidP="0090203C">
            <w:pPr>
              <w:pStyle w:val="TableParagraph"/>
              <w:spacing w:before="94" w:line="247" w:lineRule="auto"/>
              <w:ind w:left="0" w:right="124"/>
              <w:rPr>
                <w:rFonts w:ascii="Candara" w:hAnsi="Candara"/>
                <w:b/>
                <w:bCs/>
                <w:color w:val="3C3C3B"/>
                <w:sz w:val="18"/>
                <w:szCs w:val="18"/>
              </w:rPr>
            </w:pPr>
            <w:r w:rsidRPr="00206F91">
              <w:rPr>
                <w:rFonts w:ascii="Candara" w:hAnsi="Candara"/>
                <w:b/>
                <w:bCs/>
                <w:color w:val="FF0000"/>
                <w:sz w:val="18"/>
                <w:szCs w:val="18"/>
              </w:rPr>
              <w:t>PENDING</w:t>
            </w:r>
            <w:r w:rsidRPr="00206F91">
              <w:rPr>
                <w:rFonts w:ascii="Candara" w:hAnsi="Candara"/>
                <w:b/>
                <w:bCs/>
                <w:color w:val="3C3C3B"/>
                <w:sz w:val="18"/>
                <w:szCs w:val="18"/>
              </w:rPr>
              <w:t xml:space="preserve"> </w:t>
            </w:r>
          </w:p>
          <w:p w14:paraId="72F57115" w14:textId="77777777" w:rsidR="00A471AA" w:rsidRPr="00206F91" w:rsidRDefault="00A471AA" w:rsidP="0090203C">
            <w:pPr>
              <w:pStyle w:val="TableParagraph"/>
              <w:spacing w:before="94" w:line="247" w:lineRule="auto"/>
              <w:ind w:left="0" w:right="124"/>
              <w:rPr>
                <w:rFonts w:ascii="Candara" w:hAnsi="Candara"/>
                <w:b/>
                <w:bCs/>
                <w:color w:val="3C3C3B"/>
                <w:sz w:val="18"/>
                <w:szCs w:val="18"/>
              </w:rPr>
            </w:pPr>
          </w:p>
          <w:p w14:paraId="7F22CA08" w14:textId="248EB4D1" w:rsidR="0090203C" w:rsidRPr="00206F91" w:rsidRDefault="0090203C" w:rsidP="0090203C">
            <w:pPr>
              <w:pStyle w:val="TableParagraph"/>
              <w:spacing w:before="3" w:line="247" w:lineRule="auto"/>
              <w:ind w:left="0" w:right="306"/>
              <w:rPr>
                <w:rFonts w:ascii="Candara" w:hAnsi="Candara"/>
                <w:b/>
                <w:bCs/>
                <w:color w:val="3C3C3B"/>
                <w:sz w:val="18"/>
                <w:szCs w:val="18"/>
              </w:rPr>
            </w:pPr>
            <w:r w:rsidRPr="00206F91">
              <w:rPr>
                <w:rFonts w:ascii="Candara" w:hAnsi="Candara"/>
                <w:color w:val="3C3C3B"/>
                <w:sz w:val="18"/>
                <w:szCs w:val="18"/>
                <w:u w:val="single"/>
              </w:rPr>
              <w:t>Meeting this benchmark in the Baseline assessment</w:t>
            </w:r>
          </w:p>
          <w:p w14:paraId="04CCA91B" w14:textId="77777777" w:rsidR="0090203C" w:rsidRPr="00206F91" w:rsidRDefault="0090203C" w:rsidP="0090203C">
            <w:pPr>
              <w:pStyle w:val="TableParagraph"/>
              <w:spacing w:before="3" w:line="247" w:lineRule="auto"/>
              <w:ind w:left="0" w:right="306"/>
              <w:rPr>
                <w:rFonts w:ascii="Candara" w:hAnsi="Candara"/>
                <w:b/>
                <w:bCs/>
                <w:color w:val="3C3C3B"/>
                <w:sz w:val="18"/>
                <w:szCs w:val="18"/>
              </w:rPr>
            </w:pPr>
          </w:p>
          <w:p w14:paraId="1428F228" w14:textId="37244089" w:rsidR="004802D1" w:rsidRPr="00206F91" w:rsidRDefault="004802D1" w:rsidP="0090203C">
            <w:pPr>
              <w:pStyle w:val="TableParagraph"/>
              <w:spacing w:line="247" w:lineRule="auto"/>
              <w:ind w:left="0" w:right="306"/>
              <w:rPr>
                <w:rFonts w:ascii="Candara" w:hAnsi="Candara"/>
                <w:b/>
                <w:bCs/>
                <w:color w:val="FF0000"/>
                <w:sz w:val="18"/>
                <w:szCs w:val="18"/>
              </w:rPr>
            </w:pPr>
            <w:r w:rsidRPr="00206F91">
              <w:rPr>
                <w:rFonts w:ascii="Candara" w:hAnsi="Candara"/>
                <w:b/>
                <w:bCs/>
                <w:color w:val="FF0000"/>
                <w:sz w:val="18"/>
                <w:szCs w:val="18"/>
              </w:rPr>
              <w:t>Gender and ME Officer</w:t>
            </w:r>
          </w:p>
          <w:p w14:paraId="370C9AAA" w14:textId="58A5B1DB" w:rsidR="004802D1" w:rsidRPr="00206F91" w:rsidRDefault="004802D1" w:rsidP="0090203C">
            <w:pPr>
              <w:pStyle w:val="TableParagraph"/>
              <w:spacing w:line="247" w:lineRule="auto"/>
              <w:ind w:left="0" w:right="361"/>
              <w:rPr>
                <w:rFonts w:ascii="Candara" w:hAnsi="Candara"/>
                <w:color w:val="3C3C3B"/>
                <w:sz w:val="18"/>
                <w:szCs w:val="18"/>
              </w:rPr>
            </w:pPr>
            <w:r w:rsidRPr="00206F91">
              <w:rPr>
                <w:rFonts w:ascii="Candara" w:hAnsi="Candara"/>
                <w:b/>
                <w:bCs/>
                <w:color w:val="FF0000"/>
                <w:sz w:val="18"/>
                <w:szCs w:val="18"/>
              </w:rPr>
              <w:t>Team Leaders</w:t>
            </w:r>
            <w:r w:rsidRPr="00206F91">
              <w:rPr>
                <w:rFonts w:ascii="Candara" w:hAnsi="Candara"/>
                <w:noProof/>
                <w:color w:val="FF0000"/>
                <w:sz w:val="18"/>
                <w:szCs w:val="18"/>
                <w:bdr w:val="nil"/>
              </w:rPr>
              <w:t xml:space="preserve"> </w:t>
            </w:r>
          </w:p>
        </w:tc>
      </w:tr>
    </w:tbl>
    <w:p w14:paraId="5C1DAD1F" w14:textId="77777777" w:rsidR="003A0C93" w:rsidRPr="00C90A02" w:rsidRDefault="003A0C93" w:rsidP="006D5CD6">
      <w:pPr>
        <w:pStyle w:val="ListParagraph"/>
        <w:ind w:left="0"/>
        <w:rPr>
          <w:rFonts w:ascii="Candara" w:hAnsi="Candara" w:cs="Calibri"/>
          <w:b/>
          <w:bCs/>
          <w:color w:val="3B4658" w:themeColor="accent4" w:themeShade="80"/>
        </w:rPr>
        <w:sectPr w:rsidR="003A0C93" w:rsidRPr="00C90A02" w:rsidSect="00D14822">
          <w:headerReference w:type="default" r:id="rId25"/>
          <w:pgSz w:w="15840" w:h="12240" w:orient="landscape"/>
          <w:pgMar w:top="576" w:right="1008" w:bottom="864" w:left="1296" w:header="360" w:footer="1037" w:gutter="0"/>
          <w:pgNumType w:start="0"/>
          <w:cols w:space="720"/>
          <w:docGrid w:linePitch="326"/>
        </w:sectPr>
      </w:pPr>
    </w:p>
    <w:p w14:paraId="415B4830" w14:textId="77777777" w:rsidR="00BC2984" w:rsidRPr="00C90A02" w:rsidRDefault="00C7182E" w:rsidP="00133FF4">
      <w:pPr>
        <w:pStyle w:val="Heading1"/>
        <w:tabs>
          <w:tab w:val="left" w:pos="487"/>
        </w:tabs>
        <w:rPr>
          <w:rFonts w:ascii="Candara" w:hAnsi="Candara"/>
          <w:b/>
          <w:bCs/>
          <w:color w:val="F6CA00"/>
          <w:spacing w:val="20"/>
          <w:sz w:val="36"/>
          <w:szCs w:val="36"/>
        </w:rPr>
      </w:pPr>
      <w:r w:rsidRPr="00C90A02">
        <w:rPr>
          <w:rFonts w:ascii="Candara" w:hAnsi="Candara"/>
          <w:noProof/>
          <w:color w:val="66A2D8"/>
          <w:spacing w:val="21"/>
          <w:sz w:val="36"/>
          <w:szCs w:val="36"/>
        </w:rPr>
        <w:drawing>
          <wp:anchor distT="0" distB="0" distL="114300" distR="114300" simplePos="0" relativeHeight="251658265" behindDoc="0" locked="0" layoutInCell="1" allowOverlap="1" wp14:anchorId="1902D754" wp14:editId="3E0650AD">
            <wp:simplePos x="0" y="0"/>
            <wp:positionH relativeFrom="column">
              <wp:posOffset>108585</wp:posOffset>
            </wp:positionH>
            <wp:positionV relativeFrom="paragraph">
              <wp:posOffset>158115</wp:posOffset>
            </wp:positionV>
            <wp:extent cx="857885" cy="85788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7885" cy="857885"/>
                    </a:xfrm>
                    <a:prstGeom prst="rect">
                      <a:avLst/>
                    </a:prstGeom>
                  </pic:spPr>
                </pic:pic>
              </a:graphicData>
            </a:graphic>
            <wp14:sizeRelH relativeFrom="margin">
              <wp14:pctWidth>0</wp14:pctWidth>
            </wp14:sizeRelH>
            <wp14:sizeRelV relativeFrom="margin">
              <wp14:pctHeight>0</wp14:pctHeight>
            </wp14:sizeRelV>
          </wp:anchor>
        </w:drawing>
      </w:r>
    </w:p>
    <w:p w14:paraId="0922B749" w14:textId="277151C9" w:rsidR="00360A40" w:rsidRPr="00C90A02" w:rsidRDefault="00360A40" w:rsidP="00133FF4">
      <w:pPr>
        <w:pStyle w:val="Heading1"/>
        <w:tabs>
          <w:tab w:val="left" w:pos="487"/>
        </w:tabs>
        <w:rPr>
          <w:rFonts w:ascii="Candara" w:hAnsi="Candara"/>
          <w:b/>
          <w:bCs/>
          <w:color w:val="F6CA00"/>
          <w:spacing w:val="20"/>
          <w:sz w:val="36"/>
          <w:szCs w:val="36"/>
        </w:rPr>
      </w:pPr>
      <w:r w:rsidRPr="00C90A02">
        <w:rPr>
          <w:rFonts w:ascii="Candara" w:hAnsi="Candara"/>
          <w:b/>
          <w:bCs/>
          <w:color w:val="F6CA00"/>
          <w:spacing w:val="20"/>
          <w:sz w:val="36"/>
          <w:szCs w:val="36"/>
        </w:rPr>
        <w:t>6. PARTNERSHIPS</w:t>
      </w:r>
    </w:p>
    <w:p w14:paraId="0CEF386E" w14:textId="77777777" w:rsidR="00133FF4" w:rsidRPr="00C90A02" w:rsidRDefault="00133FF4" w:rsidP="00276F13">
      <w:pPr>
        <w:pStyle w:val="TableParagraph"/>
        <w:spacing w:before="82" w:line="237" w:lineRule="auto"/>
        <w:ind w:left="141" w:right="103"/>
        <w:rPr>
          <w:rFonts w:ascii="Candara" w:hAnsi="Candara"/>
          <w:b/>
          <w:bCs/>
          <w:color w:val="3C3C3B"/>
          <w:sz w:val="20"/>
          <w:szCs w:val="20"/>
        </w:rPr>
      </w:pPr>
    </w:p>
    <w:tbl>
      <w:tblPr>
        <w:tblW w:w="13893" w:type="dxa"/>
        <w:tblInd w:w="-426" w:type="dxa"/>
        <w:tblLayout w:type="fixed"/>
        <w:tblCellMar>
          <w:left w:w="0" w:type="dxa"/>
          <w:right w:w="0" w:type="dxa"/>
        </w:tblCellMar>
        <w:tblLook w:val="01E0" w:firstRow="1" w:lastRow="1" w:firstColumn="1" w:lastColumn="1" w:noHBand="0" w:noVBand="0"/>
      </w:tblPr>
      <w:tblGrid>
        <w:gridCol w:w="1844"/>
        <w:gridCol w:w="3402"/>
        <w:gridCol w:w="4678"/>
        <w:gridCol w:w="3969"/>
      </w:tblGrid>
      <w:tr w:rsidR="0090203C" w:rsidRPr="00C90A02" w14:paraId="1308FD1F" w14:textId="775166E5" w:rsidTr="00E536BB">
        <w:trPr>
          <w:trHeight w:val="823"/>
          <w:tblHeader/>
        </w:trPr>
        <w:tc>
          <w:tcPr>
            <w:tcW w:w="1844" w:type="dxa"/>
            <w:tcBorders>
              <w:right w:val="single" w:sz="8" w:space="0" w:color="FFFFFF" w:themeColor="background1"/>
            </w:tcBorders>
            <w:shd w:val="clear" w:color="auto" w:fill="F6CA00"/>
          </w:tcPr>
          <w:p w14:paraId="5054802B" w14:textId="0D39357D" w:rsidR="0090203C" w:rsidRPr="00C90A02" w:rsidRDefault="0090203C" w:rsidP="00142C3A">
            <w:pPr>
              <w:pStyle w:val="TableParagraph"/>
              <w:spacing w:before="100"/>
              <w:ind w:left="103" w:right="119"/>
              <w:jc w:val="center"/>
              <w:rPr>
                <w:rFonts w:ascii="Candara" w:hAnsi="Candara"/>
                <w:b/>
                <w:color w:val="FFFFFF"/>
                <w:spacing w:val="14"/>
                <w:sz w:val="20"/>
                <w:szCs w:val="20"/>
              </w:rPr>
            </w:pPr>
            <w:r w:rsidRPr="00C90A02">
              <w:rPr>
                <w:rFonts w:ascii="Candara" w:hAnsi="Candara"/>
                <w:b/>
                <w:color w:val="FFFFFF"/>
                <w:spacing w:val="14"/>
                <w:sz w:val="20"/>
                <w:szCs w:val="20"/>
              </w:rPr>
              <w:t>INDICATORS &amp; BENCHMARKS</w:t>
            </w:r>
          </w:p>
        </w:tc>
        <w:tc>
          <w:tcPr>
            <w:tcW w:w="3402" w:type="dxa"/>
            <w:tcBorders>
              <w:bottom w:val="single" w:sz="8" w:space="0" w:color="FFFFFF" w:themeColor="background1"/>
            </w:tcBorders>
            <w:shd w:val="clear" w:color="auto" w:fill="F6CA00"/>
          </w:tcPr>
          <w:p w14:paraId="4189D245" w14:textId="4B85860C" w:rsidR="0090203C" w:rsidRPr="00C90A02" w:rsidRDefault="0090203C" w:rsidP="00142C3A">
            <w:pPr>
              <w:pStyle w:val="TableParagraph"/>
              <w:spacing w:before="100"/>
              <w:jc w:val="center"/>
              <w:rPr>
                <w:rFonts w:ascii="Candara" w:hAnsi="Candara"/>
                <w:b/>
                <w:color w:val="FFFFFF"/>
                <w:spacing w:val="14"/>
                <w:sz w:val="20"/>
                <w:szCs w:val="20"/>
              </w:rPr>
            </w:pPr>
            <w:r w:rsidRPr="00C90A02">
              <w:rPr>
                <w:rFonts w:ascii="Candara" w:hAnsi="Candara"/>
                <w:b/>
                <w:color w:val="FFFFFF"/>
                <w:spacing w:val="14"/>
                <w:sz w:val="20"/>
                <w:szCs w:val="20"/>
              </w:rPr>
              <w:t>ACTIVITIES</w:t>
            </w:r>
          </w:p>
        </w:tc>
        <w:tc>
          <w:tcPr>
            <w:tcW w:w="4678" w:type="dxa"/>
            <w:tcBorders>
              <w:bottom w:val="single" w:sz="8" w:space="0" w:color="FFFFFF" w:themeColor="background1"/>
              <w:right w:val="single" w:sz="8" w:space="0" w:color="FFFFFF" w:themeColor="background1"/>
            </w:tcBorders>
            <w:shd w:val="clear" w:color="auto" w:fill="F6CA00"/>
          </w:tcPr>
          <w:p w14:paraId="65E3717D" w14:textId="67C1849E" w:rsidR="0090203C" w:rsidRPr="00C90A02" w:rsidRDefault="0090203C" w:rsidP="00142C3A">
            <w:pPr>
              <w:pStyle w:val="TableParagraph"/>
              <w:spacing w:before="100"/>
              <w:jc w:val="center"/>
              <w:rPr>
                <w:rFonts w:ascii="Candara" w:hAnsi="Candara"/>
                <w:b/>
                <w:color w:val="FFFFFF"/>
                <w:spacing w:val="14"/>
                <w:sz w:val="20"/>
                <w:szCs w:val="20"/>
              </w:rPr>
            </w:pPr>
            <w:r>
              <w:rPr>
                <w:rFonts w:ascii="Candara" w:hAnsi="Candara"/>
                <w:b/>
                <w:color w:val="FFFFFF"/>
                <w:spacing w:val="14"/>
                <w:sz w:val="20"/>
                <w:szCs w:val="20"/>
              </w:rPr>
              <w:t>RECOMMENDATIONS</w:t>
            </w:r>
          </w:p>
        </w:tc>
        <w:tc>
          <w:tcPr>
            <w:tcW w:w="3969" w:type="dxa"/>
            <w:tcBorders>
              <w:left w:val="single" w:sz="8" w:space="0" w:color="FFFFFF" w:themeColor="background1"/>
            </w:tcBorders>
            <w:shd w:val="clear" w:color="auto" w:fill="F6CA00"/>
          </w:tcPr>
          <w:p w14:paraId="08E56132" w14:textId="436A1020" w:rsidR="0090203C" w:rsidRPr="00206F91" w:rsidRDefault="0090203C" w:rsidP="00142C3A">
            <w:pPr>
              <w:pStyle w:val="TableParagraph"/>
              <w:spacing w:before="100"/>
              <w:jc w:val="center"/>
              <w:rPr>
                <w:rFonts w:ascii="Candara" w:hAnsi="Candara"/>
                <w:b/>
                <w:color w:val="FFFFFF"/>
                <w:spacing w:val="14"/>
                <w:sz w:val="18"/>
                <w:szCs w:val="18"/>
              </w:rPr>
            </w:pPr>
            <w:r w:rsidRPr="00206F91">
              <w:rPr>
                <w:rFonts w:ascii="Candara" w:hAnsi="Candara"/>
                <w:b/>
                <w:color w:val="FFFFFF"/>
                <w:spacing w:val="14"/>
                <w:sz w:val="18"/>
                <w:szCs w:val="18"/>
              </w:rPr>
              <w:t>ACTIONS AND RESPONSIBILITIES</w:t>
            </w:r>
          </w:p>
        </w:tc>
      </w:tr>
      <w:tr w:rsidR="0090203C" w:rsidRPr="00206F91" w14:paraId="5E743DC4" w14:textId="62CE7455" w:rsidTr="00DD5314">
        <w:trPr>
          <w:trHeight w:val="423"/>
        </w:trPr>
        <w:tc>
          <w:tcPr>
            <w:tcW w:w="13893"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EF3D0"/>
          </w:tcPr>
          <w:p w14:paraId="2551D16C" w14:textId="5DED2153" w:rsidR="0090203C" w:rsidRPr="00206F91" w:rsidRDefault="0090203C" w:rsidP="00276F13">
            <w:pPr>
              <w:pStyle w:val="TableParagraph"/>
              <w:spacing w:before="120" w:line="230" w:lineRule="auto"/>
              <w:ind w:left="141" w:right="293"/>
              <w:rPr>
                <w:rFonts w:ascii="Candara" w:hAnsi="Candara"/>
                <w:b/>
                <w:bCs/>
                <w:color w:val="DEB200"/>
                <w:sz w:val="20"/>
                <w:szCs w:val="20"/>
              </w:rPr>
            </w:pPr>
            <w:r w:rsidRPr="00206F91">
              <w:rPr>
                <w:rFonts w:ascii="Candara" w:hAnsi="Candara"/>
                <w:b/>
                <w:bCs/>
                <w:color w:val="DEB200"/>
                <w:sz w:val="20"/>
                <w:szCs w:val="20"/>
              </w:rPr>
              <w:t>INDICATOR 6.A  COLLABORATION WITH NATIONAL ACTORS AROUND GENDER EQUALITY GOALS</w:t>
            </w:r>
          </w:p>
        </w:tc>
      </w:tr>
      <w:tr w:rsidR="0090203C" w:rsidRPr="00C90A02" w14:paraId="6336361F" w14:textId="4EDBEF54" w:rsidTr="00C2570E">
        <w:trPr>
          <w:trHeight w:val="3497"/>
        </w:trPr>
        <w:tc>
          <w:tcPr>
            <w:tcW w:w="1844" w:type="dxa"/>
            <w:tcBorders>
              <w:right w:val="single" w:sz="8" w:space="0" w:color="FFFFFF" w:themeColor="background1"/>
            </w:tcBorders>
            <w:shd w:val="clear" w:color="auto" w:fill="FEF3D0"/>
          </w:tcPr>
          <w:p w14:paraId="1AA0450C" w14:textId="477731CD" w:rsidR="0090203C" w:rsidRPr="00C90A02" w:rsidRDefault="0090203C" w:rsidP="00142C3A">
            <w:pPr>
              <w:pStyle w:val="TableParagraph"/>
              <w:spacing w:line="220" w:lineRule="exact"/>
              <w:ind w:left="141"/>
              <w:rPr>
                <w:rFonts w:ascii="Candara" w:hAnsi="Candara"/>
                <w:b/>
                <w:bCs/>
                <w:color w:val="3C3C3B"/>
                <w:sz w:val="20"/>
                <w:szCs w:val="20"/>
              </w:rPr>
            </w:pPr>
            <w:r w:rsidRPr="00C90A02">
              <w:rPr>
                <w:rFonts w:ascii="Candara" w:hAnsi="Candara"/>
                <w:b/>
                <w:bCs/>
                <w:color w:val="3C3C3B"/>
                <w:sz w:val="20"/>
                <w:szCs w:val="20"/>
              </w:rPr>
              <w:t>6.1 CO has collaborated with a key line ministry (other than the women’s machinery) on a substantive gender issue at least once in the current CP.</w:t>
            </w:r>
          </w:p>
        </w:tc>
        <w:tc>
          <w:tcPr>
            <w:tcW w:w="3402" w:type="dxa"/>
            <w:shd w:val="clear" w:color="auto" w:fill="FEF3D0"/>
          </w:tcPr>
          <w:p w14:paraId="3C5BA66F" w14:textId="77777777" w:rsidR="0090203C" w:rsidRPr="00C90A02" w:rsidRDefault="0090203C" w:rsidP="00142C3A">
            <w:pPr>
              <w:pStyle w:val="TableParagraph"/>
              <w:spacing w:before="94" w:line="247" w:lineRule="auto"/>
              <w:ind w:right="124"/>
              <w:rPr>
                <w:rFonts w:ascii="Candara" w:hAnsi="Candara"/>
                <w:sz w:val="16"/>
                <w:szCs w:val="16"/>
              </w:rPr>
            </w:pPr>
            <w:r w:rsidRPr="00C90A02">
              <w:rPr>
                <w:rFonts w:ascii="Candara" w:hAnsi="Candara"/>
                <w:b/>
                <w:bCs/>
                <w:sz w:val="16"/>
                <w:szCs w:val="16"/>
              </w:rPr>
              <w:t xml:space="preserve">6.1.1 – </w:t>
            </w:r>
            <w:r w:rsidRPr="00C90A02">
              <w:rPr>
                <w:rFonts w:ascii="Candara" w:hAnsi="Candara"/>
                <w:sz w:val="16"/>
                <w:szCs w:val="16"/>
              </w:rPr>
              <w:t>Enhanced cooperation/partnership with governmental institutions on gender related issues and strategically contributing to economic empowerment of women.</w:t>
            </w:r>
          </w:p>
          <w:p w14:paraId="0034952D" w14:textId="77777777" w:rsidR="0090203C" w:rsidRPr="00C90A02" w:rsidRDefault="0090203C" w:rsidP="001638FF">
            <w:pPr>
              <w:pStyle w:val="TableParagraph"/>
              <w:spacing w:before="94" w:line="247" w:lineRule="auto"/>
              <w:ind w:right="124"/>
              <w:rPr>
                <w:rFonts w:ascii="Candara" w:hAnsi="Candara"/>
                <w:sz w:val="16"/>
                <w:szCs w:val="16"/>
              </w:rPr>
            </w:pPr>
            <w:r w:rsidRPr="00C90A02">
              <w:rPr>
                <w:rFonts w:ascii="Candara" w:hAnsi="Candara"/>
                <w:sz w:val="16"/>
                <w:szCs w:val="16"/>
              </w:rPr>
              <w:t xml:space="preserve">Letter of Agreement with the Prime </w:t>
            </w:r>
            <w:proofErr w:type="spellStart"/>
            <w:r w:rsidRPr="00C90A02">
              <w:rPr>
                <w:rFonts w:ascii="Candara" w:hAnsi="Candara"/>
                <w:sz w:val="16"/>
                <w:szCs w:val="16"/>
              </w:rPr>
              <w:t>Ministers</w:t>
            </w:r>
            <w:proofErr w:type="spellEnd"/>
            <w:r w:rsidRPr="00C90A02">
              <w:rPr>
                <w:rFonts w:ascii="Candara" w:hAnsi="Candara"/>
                <w:sz w:val="16"/>
                <w:szCs w:val="16"/>
              </w:rPr>
              <w:t xml:space="preserve"> Office on an e-correction system </w:t>
            </w:r>
          </w:p>
          <w:p w14:paraId="57A418EA" w14:textId="5A961FB4" w:rsidR="0090203C" w:rsidRPr="00C90A02" w:rsidRDefault="0090203C" w:rsidP="001638FF">
            <w:pPr>
              <w:pStyle w:val="TableParagraph"/>
              <w:spacing w:before="94" w:line="247" w:lineRule="auto"/>
              <w:ind w:right="124"/>
              <w:rPr>
                <w:rFonts w:ascii="Candara" w:hAnsi="Candara"/>
                <w:sz w:val="16"/>
                <w:szCs w:val="16"/>
              </w:rPr>
            </w:pPr>
            <w:r w:rsidRPr="00C90A02">
              <w:rPr>
                <w:rFonts w:ascii="Candara" w:hAnsi="Candara"/>
                <w:sz w:val="16"/>
                <w:szCs w:val="16"/>
              </w:rPr>
              <w:t xml:space="preserve">• Letters of Agreement with Prime </w:t>
            </w:r>
            <w:proofErr w:type="spellStart"/>
            <w:r w:rsidRPr="00C90A02">
              <w:rPr>
                <w:rFonts w:ascii="Candara" w:hAnsi="Candara"/>
                <w:sz w:val="16"/>
                <w:szCs w:val="16"/>
              </w:rPr>
              <w:t>Ministers</w:t>
            </w:r>
            <w:proofErr w:type="spellEnd"/>
            <w:r w:rsidRPr="00C90A02">
              <w:rPr>
                <w:rFonts w:ascii="Candara" w:hAnsi="Candara"/>
                <w:sz w:val="16"/>
                <w:szCs w:val="16"/>
              </w:rPr>
              <w:t xml:space="preserve"> Office</w:t>
            </w:r>
            <w:r w:rsidR="0060229F">
              <w:rPr>
                <w:rFonts w:ascii="Candara" w:hAnsi="Candara"/>
                <w:sz w:val="16"/>
                <w:szCs w:val="16"/>
              </w:rPr>
              <w:t xml:space="preserve"> </w:t>
            </w:r>
            <w:r w:rsidRPr="00C90A02">
              <w:rPr>
                <w:rFonts w:ascii="Candara" w:hAnsi="Candara"/>
                <w:sz w:val="16"/>
                <w:szCs w:val="16"/>
              </w:rPr>
              <w:t>on GBV mobile app, description of activities</w:t>
            </w:r>
          </w:p>
        </w:tc>
        <w:tc>
          <w:tcPr>
            <w:tcW w:w="4678" w:type="dxa"/>
            <w:tcBorders>
              <w:right w:val="single" w:sz="8" w:space="0" w:color="FFFFFF" w:themeColor="background1"/>
            </w:tcBorders>
            <w:shd w:val="clear" w:color="auto" w:fill="FEF3D0"/>
          </w:tcPr>
          <w:p w14:paraId="18918E96" w14:textId="276BD5AD" w:rsidR="0090203C" w:rsidRPr="00C90A02" w:rsidRDefault="0090203C" w:rsidP="00C00120">
            <w:pPr>
              <w:rPr>
                <w:rFonts w:ascii="Candara" w:eastAsia="Trebuchet MS" w:hAnsi="Candara" w:cs="Trebuchet MS"/>
                <w:b/>
                <w:bCs/>
                <w:color w:val="3C3C3B"/>
                <w:sz w:val="16"/>
                <w:szCs w:val="16"/>
                <w:u w:val="single"/>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eastAsia="Trebuchet MS" w:hAnsi="Candara" w:cs="Trebuchet MS"/>
                <w:sz w:val="16"/>
                <w:szCs w:val="16"/>
                <w:bdr w:val="none" w:sz="0" w:space="0" w:color="auto"/>
              </w:rPr>
              <w:t>Scoring on this benchmark requires details of cited collaboration on substantive gender issues (including the signed LoA or signed cover page, objectives, results, strategy and budget) of the cited collaboration.</w:t>
            </w:r>
          </w:p>
          <w:p w14:paraId="705648CC" w14:textId="77777777" w:rsidR="0090203C" w:rsidRPr="00C90A02" w:rsidRDefault="0090203C" w:rsidP="00F906D6">
            <w:pPr>
              <w:pStyle w:val="TableParagraph"/>
              <w:spacing w:before="94"/>
              <w:ind w:left="0" w:right="124"/>
              <w:rPr>
                <w:rFonts w:ascii="Candara" w:hAnsi="Candara"/>
              </w:rPr>
            </w:pPr>
            <w:r w:rsidRPr="00C90A02">
              <w:rPr>
                <w:rFonts w:ascii="Candara" w:hAnsi="Candara"/>
                <w:b/>
                <w:bCs/>
                <w:sz w:val="16"/>
                <w:szCs w:val="16"/>
                <w:u w:val="single"/>
              </w:rPr>
              <w:t>Comments From Assessors:</w:t>
            </w:r>
            <w:r w:rsidRPr="00C90A02">
              <w:rPr>
                <w:rFonts w:ascii="Candara" w:hAnsi="Candara"/>
              </w:rPr>
              <w:t xml:space="preserve"> </w:t>
            </w:r>
          </w:p>
          <w:p w14:paraId="418D852F" w14:textId="265A89A7" w:rsidR="0090203C" w:rsidRPr="00C90A02" w:rsidRDefault="0090203C" w:rsidP="00894516">
            <w:pPr>
              <w:pStyle w:val="TableParagraph"/>
              <w:spacing w:before="94"/>
              <w:ind w:left="0" w:right="124"/>
              <w:rPr>
                <w:rFonts w:ascii="Candara" w:hAnsi="Candara"/>
                <w:sz w:val="16"/>
                <w:szCs w:val="16"/>
              </w:rPr>
            </w:pPr>
            <w:r w:rsidRPr="00C90A02">
              <w:rPr>
                <w:rFonts w:ascii="Candara" w:hAnsi="Candara"/>
                <w:sz w:val="16"/>
                <w:szCs w:val="16"/>
              </w:rPr>
              <w:t>The work with the security sector and the national gender machinery to address GBV through technologies that combine prevention and response strategies into one user-friendly platform, is commendable and is capable of nurturing a whole-of-government approach to gender issues at stake, beyond the Ministry of gender and family affairs.</w:t>
            </w:r>
          </w:p>
          <w:p w14:paraId="557A35A5" w14:textId="22869B99" w:rsidR="0090203C" w:rsidRPr="00C90A02" w:rsidRDefault="0090203C" w:rsidP="00D62D1A">
            <w:pPr>
              <w:pStyle w:val="TableParagraph"/>
              <w:spacing w:before="3" w:line="247" w:lineRule="auto"/>
              <w:ind w:left="0" w:right="83"/>
              <w:rPr>
                <w:rFonts w:ascii="Candara" w:hAnsi="Candara"/>
                <w:color w:val="3C3C3B"/>
                <w:sz w:val="16"/>
                <w:szCs w:val="16"/>
                <w:u w:val="single"/>
              </w:rPr>
            </w:pPr>
          </w:p>
        </w:tc>
        <w:tc>
          <w:tcPr>
            <w:tcW w:w="3969" w:type="dxa"/>
            <w:tcBorders>
              <w:left w:val="single" w:sz="8" w:space="0" w:color="FFFFFF" w:themeColor="background1"/>
            </w:tcBorders>
            <w:shd w:val="clear" w:color="auto" w:fill="FEF3D0"/>
          </w:tcPr>
          <w:p w14:paraId="7DDCFA1C" w14:textId="0D5EEF22" w:rsidR="0090203C" w:rsidRPr="00206F91" w:rsidRDefault="0090203C" w:rsidP="00142C3A">
            <w:pPr>
              <w:pStyle w:val="TableParagraph"/>
              <w:spacing w:before="94" w:line="247" w:lineRule="auto"/>
              <w:ind w:right="124"/>
              <w:rPr>
                <w:rFonts w:ascii="Candara" w:hAnsi="Candara"/>
                <w:sz w:val="18"/>
                <w:szCs w:val="18"/>
              </w:rPr>
            </w:pPr>
            <w:r w:rsidRPr="00206F91">
              <w:rPr>
                <w:rFonts w:ascii="Candara" w:hAnsi="Candara"/>
                <w:noProof/>
                <w:sz w:val="18"/>
                <w:szCs w:val="18"/>
                <w:bdr w:val="nil"/>
              </w:rPr>
              <mc:AlternateContent>
                <mc:Choice Requires="wps">
                  <w:drawing>
                    <wp:anchor distT="0" distB="0" distL="114300" distR="114300" simplePos="0" relativeHeight="251767874" behindDoc="0" locked="0" layoutInCell="1" allowOverlap="1" wp14:anchorId="2C5F9ECA" wp14:editId="716D9E7F">
                      <wp:simplePos x="0" y="0"/>
                      <wp:positionH relativeFrom="column">
                        <wp:posOffset>-13741</wp:posOffset>
                      </wp:positionH>
                      <wp:positionV relativeFrom="paragraph">
                        <wp:posOffset>23089</wp:posOffset>
                      </wp:positionV>
                      <wp:extent cx="234086" cy="248717"/>
                      <wp:effectExtent l="0" t="0" r="0" b="0"/>
                      <wp:wrapNone/>
                      <wp:docPr id="452" name="Oval 452"/>
                      <wp:cNvGraphicFramePr/>
                      <a:graphic xmlns:a="http://schemas.openxmlformats.org/drawingml/2006/main">
                        <a:graphicData uri="http://schemas.microsoft.com/office/word/2010/wordprocessingShape">
                          <wps:wsp>
                            <wps:cNvSpPr/>
                            <wps:spPr>
                              <a:xfrm>
                                <a:off x="0" y="0"/>
                                <a:ext cx="234086" cy="248717"/>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82DDD0" id="Oval 452" o:spid="_x0000_s1026" style="position:absolute;margin-left:-1.1pt;margin-top:1.8pt;width:18.45pt;height:19.6pt;z-index:2517678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" fillcolor="#00b050" stroked="f" strokeweight="1pt">
                      <v:stroke miterlimit="4" joinstyle="miter"/>
                      <v:textbox inset="4pt,4pt,4pt,4pt"/>
                    </v:oval>
                  </w:pict>
                </mc:Fallback>
              </mc:AlternateContent>
            </w:r>
          </w:p>
          <w:p w14:paraId="6717165E" w14:textId="77777777" w:rsidR="00206F91" w:rsidRDefault="00206F91" w:rsidP="00E536BB">
            <w:pPr>
              <w:pStyle w:val="TableParagraph"/>
              <w:spacing w:before="94" w:line="247" w:lineRule="auto"/>
              <w:ind w:left="0" w:right="124"/>
              <w:rPr>
                <w:rStyle w:val="mb-3"/>
                <w:rFonts w:ascii="Candara" w:hAnsi="Candara"/>
                <w:b/>
                <w:bCs/>
                <w:sz w:val="18"/>
                <w:szCs w:val="18"/>
              </w:rPr>
            </w:pPr>
          </w:p>
          <w:p w14:paraId="210BFEBF" w14:textId="540F3953" w:rsidR="00E536BB" w:rsidRPr="00206F91" w:rsidRDefault="00E536BB" w:rsidP="00E536BB">
            <w:pPr>
              <w:pStyle w:val="TableParagraph"/>
              <w:spacing w:before="94" w:line="247" w:lineRule="auto"/>
              <w:ind w:left="0" w:right="124"/>
              <w:rPr>
                <w:rFonts w:ascii="Candara" w:hAnsi="Candara"/>
                <w:sz w:val="18"/>
                <w:szCs w:val="18"/>
              </w:rPr>
            </w:pPr>
            <w:r w:rsidRPr="00206F91">
              <w:rPr>
                <w:rStyle w:val="mb-3"/>
                <w:rFonts w:ascii="Candara" w:hAnsi="Candara"/>
                <w:b/>
                <w:bCs/>
                <w:sz w:val="18"/>
                <w:szCs w:val="18"/>
              </w:rPr>
              <w:t>Action 1:</w:t>
            </w:r>
            <w:r w:rsidRPr="00206F91">
              <w:rPr>
                <w:rStyle w:val="mb-3"/>
                <w:rFonts w:ascii="Candara" w:hAnsi="Candara"/>
                <w:sz w:val="18"/>
                <w:szCs w:val="18"/>
              </w:rPr>
              <w:t xml:space="preserve"> </w:t>
            </w:r>
            <w:r w:rsidRPr="00206F91">
              <w:rPr>
                <w:rFonts w:ascii="Candara" w:hAnsi="Candara"/>
                <w:sz w:val="18"/>
                <w:szCs w:val="18"/>
              </w:rPr>
              <w:t>Consultancy min of gender – enterprise development</w:t>
            </w:r>
            <w:r w:rsidR="0060229F" w:rsidRPr="00206F91">
              <w:rPr>
                <w:rFonts w:ascii="Candara" w:hAnsi="Candara"/>
                <w:sz w:val="18"/>
                <w:szCs w:val="18"/>
              </w:rPr>
              <w:t xml:space="preserve"> uploaded. </w:t>
            </w:r>
            <w:r w:rsidR="0060229F" w:rsidRPr="00206F91">
              <w:rPr>
                <w:rFonts w:ascii="Candara" w:hAnsi="Candara"/>
                <w:b/>
                <w:bCs/>
                <w:sz w:val="18"/>
                <w:szCs w:val="18"/>
              </w:rPr>
              <w:t>COMPLETED</w:t>
            </w:r>
          </w:p>
          <w:p w14:paraId="6438A7C5" w14:textId="04E20B3A" w:rsidR="00E536BB" w:rsidRPr="00206F91" w:rsidRDefault="00E536BB" w:rsidP="00E536BB">
            <w:pPr>
              <w:pStyle w:val="TableParagraph"/>
              <w:spacing w:before="94" w:line="247" w:lineRule="auto"/>
              <w:ind w:left="0" w:right="124"/>
              <w:rPr>
                <w:rFonts w:ascii="Candara" w:hAnsi="Candara"/>
                <w:sz w:val="18"/>
                <w:szCs w:val="18"/>
              </w:rPr>
            </w:pPr>
            <w:r w:rsidRPr="00206F91">
              <w:rPr>
                <w:rStyle w:val="mb-3"/>
                <w:rFonts w:ascii="Candara" w:hAnsi="Candara"/>
                <w:b/>
                <w:bCs/>
                <w:sz w:val="18"/>
                <w:szCs w:val="18"/>
              </w:rPr>
              <w:t>Action 2:</w:t>
            </w:r>
            <w:r w:rsidRPr="00206F91">
              <w:rPr>
                <w:rStyle w:val="mb-3"/>
                <w:rFonts w:ascii="Candara" w:hAnsi="Candara"/>
                <w:sz w:val="18"/>
                <w:szCs w:val="18"/>
              </w:rPr>
              <w:t xml:space="preserve"> </w:t>
            </w:r>
            <w:r w:rsidRPr="00206F91">
              <w:rPr>
                <w:rFonts w:ascii="Candara" w:hAnsi="Candara"/>
                <w:sz w:val="18"/>
                <w:szCs w:val="18"/>
              </w:rPr>
              <w:t xml:space="preserve">Letter of Agreement with the Prime </w:t>
            </w:r>
            <w:r w:rsidR="0060229F" w:rsidRPr="00206F91">
              <w:rPr>
                <w:rFonts w:ascii="Candara" w:hAnsi="Candara"/>
                <w:sz w:val="18"/>
                <w:szCs w:val="18"/>
              </w:rPr>
              <w:t>Minister’s</w:t>
            </w:r>
            <w:r w:rsidRPr="00206F91">
              <w:rPr>
                <w:rFonts w:ascii="Candara" w:hAnsi="Candara"/>
                <w:sz w:val="18"/>
                <w:szCs w:val="18"/>
              </w:rPr>
              <w:t xml:space="preserve"> Office on an e-correction system </w:t>
            </w:r>
            <w:r w:rsidR="0060229F" w:rsidRPr="00206F91">
              <w:rPr>
                <w:rFonts w:ascii="Candara" w:hAnsi="Candara"/>
                <w:b/>
                <w:bCs/>
                <w:sz w:val="18"/>
                <w:szCs w:val="18"/>
              </w:rPr>
              <w:t>COMPLETED</w:t>
            </w:r>
          </w:p>
          <w:p w14:paraId="6C892E38" w14:textId="0CC8B2FB" w:rsidR="00E536BB" w:rsidRPr="00206F91" w:rsidRDefault="00E536BB" w:rsidP="00E536BB">
            <w:pPr>
              <w:pStyle w:val="TableParagraph"/>
              <w:spacing w:before="94" w:line="247" w:lineRule="auto"/>
              <w:ind w:left="0" w:right="124"/>
              <w:rPr>
                <w:rFonts w:ascii="Candara" w:hAnsi="Candara"/>
                <w:sz w:val="18"/>
                <w:szCs w:val="18"/>
              </w:rPr>
            </w:pPr>
            <w:r w:rsidRPr="00206F91">
              <w:rPr>
                <w:rStyle w:val="mb-3"/>
                <w:rFonts w:ascii="Candara" w:hAnsi="Candara"/>
                <w:b/>
                <w:bCs/>
                <w:sz w:val="18"/>
                <w:szCs w:val="18"/>
              </w:rPr>
              <w:t>Action 3:</w:t>
            </w:r>
            <w:r w:rsidRPr="00206F91">
              <w:rPr>
                <w:rStyle w:val="mb-3"/>
                <w:rFonts w:ascii="Candara" w:hAnsi="Candara"/>
                <w:sz w:val="18"/>
                <w:szCs w:val="18"/>
              </w:rPr>
              <w:t xml:space="preserve">  </w:t>
            </w:r>
            <w:r w:rsidRPr="00206F91">
              <w:rPr>
                <w:rFonts w:ascii="Candara" w:hAnsi="Candara"/>
                <w:sz w:val="18"/>
                <w:szCs w:val="18"/>
              </w:rPr>
              <w:t>Letters of Agreement with Prime Minister’s Office on GBV mobile app, description of activities</w:t>
            </w:r>
            <w:r w:rsidR="0060229F" w:rsidRPr="00206F91">
              <w:rPr>
                <w:rFonts w:ascii="Candara" w:hAnsi="Candara"/>
                <w:b/>
                <w:bCs/>
                <w:sz w:val="18"/>
                <w:szCs w:val="18"/>
              </w:rPr>
              <w:t xml:space="preserve"> COMPLETED</w:t>
            </w:r>
          </w:p>
          <w:p w14:paraId="65BF0BA2" w14:textId="77777777" w:rsidR="00E536BB" w:rsidRPr="00206F91" w:rsidRDefault="00E536BB" w:rsidP="00E536BB">
            <w:pPr>
              <w:pStyle w:val="TableParagraph"/>
              <w:spacing w:before="94" w:line="247" w:lineRule="auto"/>
              <w:ind w:left="0" w:right="124"/>
              <w:rPr>
                <w:rFonts w:ascii="Candara" w:hAnsi="Candara"/>
                <w:b/>
                <w:bCs/>
                <w:sz w:val="18"/>
                <w:szCs w:val="18"/>
              </w:rPr>
            </w:pPr>
          </w:p>
          <w:p w14:paraId="72D19FD3" w14:textId="6D2E3844" w:rsidR="0090203C" w:rsidRPr="00206F91" w:rsidRDefault="00E536BB" w:rsidP="00E536BB">
            <w:pPr>
              <w:pStyle w:val="TableParagraph"/>
              <w:spacing w:before="94" w:line="247" w:lineRule="auto"/>
              <w:ind w:right="124"/>
              <w:rPr>
                <w:rFonts w:ascii="Candara" w:hAnsi="Candara"/>
                <w:sz w:val="18"/>
                <w:szCs w:val="18"/>
              </w:rPr>
            </w:pPr>
            <w:r w:rsidRPr="00206F91">
              <w:rPr>
                <w:rFonts w:ascii="Candara" w:hAnsi="Candara"/>
                <w:color w:val="3C3C3B"/>
                <w:sz w:val="18"/>
                <w:szCs w:val="18"/>
                <w:u w:val="single"/>
              </w:rPr>
              <w:t>Meeting this benchmark in the Baseline assessment</w:t>
            </w:r>
          </w:p>
          <w:p w14:paraId="0E08A294" w14:textId="77777777" w:rsidR="0090203C" w:rsidRPr="00206F91" w:rsidRDefault="0090203C" w:rsidP="00C2570E">
            <w:pPr>
              <w:pStyle w:val="TableParagraph"/>
              <w:spacing w:line="247" w:lineRule="auto"/>
              <w:ind w:left="130" w:right="125"/>
              <w:rPr>
                <w:rFonts w:ascii="Candara" w:hAnsi="Candara"/>
                <w:b/>
                <w:bCs/>
                <w:color w:val="FF0000"/>
                <w:sz w:val="18"/>
                <w:szCs w:val="18"/>
              </w:rPr>
            </w:pPr>
            <w:r w:rsidRPr="00206F91">
              <w:rPr>
                <w:rFonts w:ascii="Candara" w:hAnsi="Candara"/>
                <w:b/>
                <w:bCs/>
                <w:color w:val="FF0000"/>
                <w:sz w:val="18"/>
                <w:szCs w:val="18"/>
              </w:rPr>
              <w:t>National Gender Expert</w:t>
            </w:r>
          </w:p>
          <w:p w14:paraId="66795436" w14:textId="3DB8CF0D" w:rsidR="0090203C" w:rsidRPr="00206F91" w:rsidRDefault="0090203C" w:rsidP="00C2570E">
            <w:pPr>
              <w:pStyle w:val="TableParagraph"/>
              <w:spacing w:line="247" w:lineRule="auto"/>
              <w:ind w:left="130" w:right="125"/>
              <w:rPr>
                <w:rFonts w:ascii="Candara" w:hAnsi="Candara"/>
                <w:sz w:val="18"/>
                <w:szCs w:val="18"/>
              </w:rPr>
            </w:pPr>
            <w:r w:rsidRPr="00206F91">
              <w:rPr>
                <w:rFonts w:ascii="Candara" w:hAnsi="Candara"/>
                <w:b/>
                <w:bCs/>
                <w:color w:val="FF0000"/>
                <w:sz w:val="18"/>
                <w:szCs w:val="18"/>
              </w:rPr>
              <w:t>SEDU Project Assistant</w:t>
            </w:r>
          </w:p>
        </w:tc>
      </w:tr>
      <w:tr w:rsidR="0090203C" w:rsidRPr="00C90A02" w14:paraId="14212C95" w14:textId="57A08EA2" w:rsidTr="00C2570E">
        <w:trPr>
          <w:trHeight w:val="46"/>
        </w:trPr>
        <w:tc>
          <w:tcPr>
            <w:tcW w:w="1844" w:type="dxa"/>
            <w:tcBorders>
              <w:top w:val="single" w:sz="8" w:space="0" w:color="FFFFFF" w:themeColor="background1"/>
              <w:bottom w:val="single" w:sz="8" w:space="0" w:color="FFFFFF" w:themeColor="background1"/>
              <w:right w:val="single" w:sz="8" w:space="0" w:color="FFFFFF" w:themeColor="background1"/>
            </w:tcBorders>
            <w:shd w:val="clear" w:color="auto" w:fill="FEF3D0"/>
          </w:tcPr>
          <w:p w14:paraId="41E9D108" w14:textId="77777777" w:rsidR="0090203C" w:rsidRPr="00C90A02" w:rsidRDefault="0090203C" w:rsidP="00142C3A">
            <w:pPr>
              <w:pStyle w:val="TableParagraph"/>
              <w:spacing w:before="82" w:line="237" w:lineRule="auto"/>
              <w:ind w:left="141" w:right="103"/>
              <w:rPr>
                <w:rFonts w:ascii="Candara" w:hAnsi="Candara"/>
                <w:b/>
                <w:bCs/>
                <w:color w:val="3C3C3B"/>
                <w:sz w:val="20"/>
                <w:szCs w:val="20"/>
              </w:rPr>
            </w:pPr>
            <w:r w:rsidRPr="00C90A02">
              <w:rPr>
                <w:rFonts w:ascii="Candara" w:hAnsi="Candara"/>
                <w:b/>
                <w:bCs/>
                <w:color w:val="3C3C3B"/>
                <w:sz w:val="20"/>
                <w:szCs w:val="20"/>
              </w:rPr>
              <w:t>6.2 CO has collaborated with at least one women’s organization in every portfolio during the current CP.</w:t>
            </w:r>
          </w:p>
          <w:p w14:paraId="53ABC908" w14:textId="77777777" w:rsidR="0090203C" w:rsidRPr="00C90A02" w:rsidRDefault="0090203C" w:rsidP="00142C3A">
            <w:pPr>
              <w:pStyle w:val="TableParagraph"/>
              <w:spacing w:before="82" w:line="237" w:lineRule="auto"/>
              <w:ind w:left="141" w:right="103"/>
              <w:rPr>
                <w:rFonts w:ascii="Candara" w:hAnsi="Candara"/>
                <w:b/>
                <w:bCs/>
                <w:color w:val="3C3C3B"/>
                <w:sz w:val="20"/>
                <w:szCs w:val="20"/>
              </w:rPr>
            </w:pPr>
          </w:p>
          <w:p w14:paraId="31C71E4D" w14:textId="4204F806" w:rsidR="0090203C" w:rsidRPr="00C90A02" w:rsidRDefault="0090203C" w:rsidP="00142C3A">
            <w:pPr>
              <w:pStyle w:val="TableParagraph"/>
              <w:spacing w:before="82" w:line="237" w:lineRule="auto"/>
              <w:ind w:left="141" w:right="103"/>
              <w:rPr>
                <w:rFonts w:ascii="Candara" w:hAnsi="Candara"/>
                <w:b/>
                <w:bCs/>
                <w:color w:val="3C3C3B"/>
                <w:sz w:val="20"/>
                <w:szCs w:val="20"/>
              </w:rPr>
            </w:pPr>
          </w:p>
        </w:tc>
        <w:tc>
          <w:tcPr>
            <w:tcW w:w="3402" w:type="dxa"/>
            <w:tcBorders>
              <w:top w:val="single" w:sz="8" w:space="0" w:color="FFFFFF" w:themeColor="background1"/>
              <w:bottom w:val="single" w:sz="8" w:space="0" w:color="FFFFFF" w:themeColor="background1"/>
            </w:tcBorders>
            <w:shd w:val="clear" w:color="auto" w:fill="FEF3D0"/>
          </w:tcPr>
          <w:p w14:paraId="0DE75B53" w14:textId="77777777" w:rsidR="0090203C" w:rsidRPr="00C90A02" w:rsidRDefault="0090203C" w:rsidP="000F1874">
            <w:pPr>
              <w:pStyle w:val="TableParagraph"/>
              <w:spacing w:before="29" w:line="247" w:lineRule="auto"/>
              <w:ind w:right="-11"/>
              <w:rPr>
                <w:rFonts w:ascii="Candara" w:hAnsi="Candara"/>
                <w:sz w:val="16"/>
                <w:szCs w:val="16"/>
              </w:rPr>
            </w:pPr>
            <w:r w:rsidRPr="00C90A02">
              <w:rPr>
                <w:rFonts w:ascii="Candara" w:hAnsi="Candara"/>
                <w:b/>
                <w:bCs/>
                <w:sz w:val="16"/>
                <w:szCs w:val="16"/>
              </w:rPr>
              <w:t xml:space="preserve">6.2.1 - </w:t>
            </w:r>
            <w:r w:rsidRPr="00C90A02">
              <w:rPr>
                <w:rFonts w:ascii="Candara" w:hAnsi="Candara"/>
                <w:sz w:val="16"/>
                <w:szCs w:val="16"/>
              </w:rPr>
              <w:t>Organize Consultation Meeting with NGOs on a priority area</w:t>
            </w:r>
          </w:p>
          <w:p w14:paraId="5AEF7532" w14:textId="4E6A83D9" w:rsidR="0090203C" w:rsidRPr="00C90A02" w:rsidRDefault="0090203C" w:rsidP="000F1874">
            <w:pPr>
              <w:pStyle w:val="TableParagraph"/>
              <w:spacing w:before="29" w:line="247" w:lineRule="auto"/>
              <w:ind w:right="-11"/>
              <w:rPr>
                <w:rFonts w:ascii="Candara" w:hAnsi="Candara"/>
                <w:sz w:val="16"/>
                <w:szCs w:val="16"/>
              </w:rPr>
            </w:pPr>
            <w:r w:rsidRPr="00C90A02">
              <w:rPr>
                <w:rFonts w:ascii="Candara" w:hAnsi="Candara"/>
                <w:sz w:val="16"/>
                <w:szCs w:val="16"/>
              </w:rPr>
              <w:t>that has been discussed and defined by MCO including SDGs</w:t>
            </w:r>
          </w:p>
        </w:tc>
        <w:tc>
          <w:tcPr>
            <w:tcW w:w="4678" w:type="dxa"/>
            <w:tcBorders>
              <w:top w:val="single" w:sz="8" w:space="0" w:color="FFFFFF" w:themeColor="background1"/>
              <w:bottom w:val="single" w:sz="8" w:space="0" w:color="FFFFFF" w:themeColor="background1"/>
              <w:right w:val="single" w:sz="8" w:space="0" w:color="FFFFFF" w:themeColor="background1"/>
            </w:tcBorders>
            <w:shd w:val="clear" w:color="auto" w:fill="FEF3D0"/>
          </w:tcPr>
          <w:p w14:paraId="7B195285" w14:textId="77777777" w:rsidR="0090203C" w:rsidRPr="00C90A02" w:rsidRDefault="0090203C" w:rsidP="00D74430">
            <w:pPr>
              <w:pStyle w:val="TableParagraph"/>
              <w:spacing w:before="29" w:line="247" w:lineRule="auto"/>
              <w:ind w:left="0" w:right="-11"/>
              <w:rPr>
                <w:rFonts w:ascii="Candara" w:hAnsi="Candara"/>
                <w:sz w:val="16"/>
                <w:szCs w:val="16"/>
              </w:rPr>
            </w:pPr>
            <w:r w:rsidRPr="00C90A02">
              <w:rPr>
                <w:rFonts w:ascii="Candara" w:hAnsi="Candara"/>
                <w:b/>
                <w:bCs/>
                <w:color w:val="3C3C3B"/>
                <w:sz w:val="16"/>
                <w:szCs w:val="16"/>
                <w:u w:val="single"/>
              </w:rPr>
              <w:t xml:space="preserve">Evidence Required: </w:t>
            </w:r>
          </w:p>
          <w:p w14:paraId="57819914" w14:textId="0143D78F" w:rsidR="0090203C" w:rsidRPr="00C90A02" w:rsidRDefault="0090203C" w:rsidP="00D74430">
            <w:pPr>
              <w:pStyle w:val="TableParagraph"/>
              <w:spacing w:before="29" w:line="247" w:lineRule="auto"/>
              <w:ind w:left="0" w:right="-11"/>
              <w:rPr>
                <w:rFonts w:ascii="Candara" w:hAnsi="Candara"/>
                <w:sz w:val="16"/>
                <w:szCs w:val="16"/>
              </w:rPr>
            </w:pPr>
            <w:r w:rsidRPr="00C90A02">
              <w:rPr>
                <w:rStyle w:val="mb-3"/>
                <w:rFonts w:ascii="Candara" w:hAnsi="Candara"/>
              </w:rPr>
              <w:t xml:space="preserve">• </w:t>
            </w:r>
            <w:r w:rsidRPr="00C90A02">
              <w:rPr>
                <w:rFonts w:ascii="Candara" w:hAnsi="Candara"/>
                <w:sz w:val="16"/>
                <w:szCs w:val="16"/>
              </w:rPr>
              <w:t>Proof of longstanding collaboration with women’s organizations in every portfolio.</w:t>
            </w:r>
          </w:p>
          <w:p w14:paraId="21DA7A8B" w14:textId="22B132D7" w:rsidR="0090203C" w:rsidRPr="00C90A02" w:rsidRDefault="0090203C" w:rsidP="00D74430">
            <w:pPr>
              <w:pStyle w:val="TableParagraph"/>
              <w:spacing w:before="29" w:line="247" w:lineRule="auto"/>
              <w:ind w:left="0" w:right="-11"/>
              <w:rPr>
                <w:rFonts w:ascii="Candara" w:hAnsi="Candara"/>
                <w:sz w:val="16"/>
                <w:szCs w:val="16"/>
              </w:rPr>
            </w:pPr>
            <w:r w:rsidRPr="00C90A02">
              <w:rPr>
                <w:rStyle w:val="mb-3"/>
                <w:rFonts w:ascii="Candara" w:hAnsi="Candara"/>
              </w:rPr>
              <w:t xml:space="preserve">• </w:t>
            </w:r>
            <w:r w:rsidRPr="00C90A02">
              <w:rPr>
                <w:rFonts w:ascii="Candara" w:hAnsi="Candara"/>
                <w:sz w:val="16"/>
                <w:szCs w:val="16"/>
              </w:rPr>
              <w:t>A brief note (500 words) on the CO’s collaboration with women's groups, highlighting the profile of each group and the activities in which they have been involved.</w:t>
            </w:r>
          </w:p>
          <w:p w14:paraId="183152CF" w14:textId="559BFE03" w:rsidR="0090203C" w:rsidRPr="00C90A02" w:rsidRDefault="0090203C" w:rsidP="00C00120">
            <w:pPr>
              <w:rPr>
                <w:rFonts w:ascii="Candara" w:eastAsia="Trebuchet MS" w:hAnsi="Candara" w:cs="Trebuchet MS"/>
                <w:b/>
                <w:bCs/>
                <w:color w:val="3C3C3B"/>
                <w:sz w:val="16"/>
                <w:szCs w:val="16"/>
                <w:u w:val="single"/>
                <w:bdr w:val="none" w:sz="0" w:space="0" w:color="auto"/>
              </w:rPr>
            </w:pPr>
          </w:p>
          <w:p w14:paraId="709A6194" w14:textId="76AD472C" w:rsidR="0090203C" w:rsidRPr="00C90A02" w:rsidRDefault="0090203C" w:rsidP="00C2570E">
            <w:pPr>
              <w:pStyle w:val="TableParagraph"/>
              <w:spacing w:before="29"/>
              <w:ind w:left="0" w:right="-11"/>
              <w:rPr>
                <w:rFonts w:ascii="Candara" w:hAnsi="Candara"/>
                <w:sz w:val="16"/>
                <w:szCs w:val="16"/>
              </w:rPr>
            </w:pPr>
            <w:r w:rsidRPr="00C90A02">
              <w:rPr>
                <w:rFonts w:ascii="Candara" w:hAnsi="Candara"/>
                <w:b/>
                <w:bCs/>
                <w:sz w:val="16"/>
                <w:szCs w:val="16"/>
                <w:u w:val="single"/>
              </w:rPr>
              <w:t>Comments From Assessors:</w:t>
            </w:r>
            <w:r w:rsidRPr="00C90A02">
              <w:rPr>
                <w:rFonts w:ascii="Candara" w:hAnsi="Candara"/>
              </w:rPr>
              <w:t xml:space="preserve"> </w:t>
            </w:r>
            <w:r w:rsidRPr="00C90A02">
              <w:rPr>
                <w:rFonts w:ascii="Candara" w:hAnsi="Candara"/>
                <w:sz w:val="16"/>
                <w:szCs w:val="16"/>
              </w:rPr>
              <w:t>The evidence shared is good as it is a collaboration that links to addressing women's economic dependence</w:t>
            </w:r>
            <w:r>
              <w:rPr>
                <w:rFonts w:ascii="Candara" w:hAnsi="Candara"/>
                <w:sz w:val="16"/>
                <w:szCs w:val="16"/>
              </w:rPr>
              <w:t xml:space="preserve"> </w:t>
            </w:r>
            <w:r w:rsidRPr="00C90A02">
              <w:rPr>
                <w:rFonts w:ascii="Candara" w:hAnsi="Candara"/>
                <w:sz w:val="16"/>
                <w:szCs w:val="16"/>
              </w:rPr>
              <w:t>as a driver of violating their rights, tolerating violence and increase in poverty. however, this benchmark looks at collaboration with CSO working on women's rights and gender equality under each portfolio.</w:t>
            </w:r>
          </w:p>
        </w:tc>
        <w:tc>
          <w:tcPr>
            <w:tcW w:w="3969" w:type="dxa"/>
            <w:tcBorders>
              <w:top w:val="single" w:sz="8" w:space="0" w:color="FFFFFF" w:themeColor="background1"/>
              <w:left w:val="single" w:sz="8" w:space="0" w:color="FFFFFF" w:themeColor="background1"/>
              <w:bottom w:val="single" w:sz="8" w:space="0" w:color="FFFFFF" w:themeColor="background1"/>
            </w:tcBorders>
            <w:shd w:val="clear" w:color="auto" w:fill="FEF3D0"/>
          </w:tcPr>
          <w:p w14:paraId="498DDAE2" w14:textId="379EFD79" w:rsidR="0090203C" w:rsidRPr="00206F91" w:rsidRDefault="0090203C" w:rsidP="00142C3A">
            <w:pPr>
              <w:pStyle w:val="TableParagraph"/>
              <w:spacing w:before="93" w:line="247" w:lineRule="auto"/>
              <w:ind w:right="116"/>
              <w:rPr>
                <w:rFonts w:ascii="Candara" w:hAnsi="Candara"/>
                <w:sz w:val="18"/>
                <w:szCs w:val="18"/>
              </w:rPr>
            </w:pPr>
            <w:r w:rsidRPr="00206F91">
              <w:rPr>
                <w:rFonts w:ascii="Candara" w:hAnsi="Candara"/>
                <w:noProof/>
                <w:sz w:val="18"/>
                <w:szCs w:val="18"/>
                <w:bdr w:val="nil"/>
              </w:rPr>
              <mc:AlternateContent>
                <mc:Choice Requires="wps">
                  <w:drawing>
                    <wp:anchor distT="0" distB="0" distL="114300" distR="114300" simplePos="0" relativeHeight="251768898" behindDoc="0" locked="0" layoutInCell="1" allowOverlap="1" wp14:anchorId="6756DB1C" wp14:editId="2B181548">
                      <wp:simplePos x="0" y="0"/>
                      <wp:positionH relativeFrom="column">
                        <wp:posOffset>30353</wp:posOffset>
                      </wp:positionH>
                      <wp:positionV relativeFrom="paragraph">
                        <wp:posOffset>12116</wp:posOffset>
                      </wp:positionV>
                      <wp:extent cx="197510" cy="197510"/>
                      <wp:effectExtent l="0" t="0" r="0" b="0"/>
                      <wp:wrapNone/>
                      <wp:docPr id="454" name="Oval 454"/>
                      <wp:cNvGraphicFramePr/>
                      <a:graphic xmlns:a="http://schemas.openxmlformats.org/drawingml/2006/main">
                        <a:graphicData uri="http://schemas.microsoft.com/office/word/2010/wordprocessingShape">
                          <wps:wsp>
                            <wps:cNvSpPr/>
                            <wps:spPr>
                              <a:xfrm>
                                <a:off x="0" y="0"/>
                                <a:ext cx="197510" cy="197510"/>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23573" id="Oval 454" o:spid="_x0000_s1026" style="position:absolute;margin-left:2.4pt;margin-top:.95pt;width:15.55pt;height:15.55pt;z-index:2517688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" fillcolor="#ffc000" stroked="f" strokeweight="1pt">
                      <v:stroke miterlimit="4" joinstyle="miter"/>
                      <v:textbox inset="4pt,4pt,4pt,4pt"/>
                    </v:oval>
                  </w:pict>
                </mc:Fallback>
              </mc:AlternateContent>
            </w:r>
          </w:p>
          <w:p w14:paraId="5C775630" w14:textId="77777777" w:rsidR="00206F91" w:rsidRDefault="00206F91" w:rsidP="00E536BB">
            <w:pPr>
              <w:pStyle w:val="TableParagraph"/>
              <w:spacing w:before="29" w:line="247" w:lineRule="auto"/>
              <w:ind w:left="0" w:right="-11"/>
              <w:rPr>
                <w:rFonts w:ascii="Candara" w:hAnsi="Candara"/>
                <w:b/>
                <w:bCs/>
                <w:sz w:val="18"/>
                <w:szCs w:val="18"/>
              </w:rPr>
            </w:pPr>
          </w:p>
          <w:p w14:paraId="34C6A9D1" w14:textId="7BC1FF98" w:rsidR="00E536BB" w:rsidRPr="00206F91" w:rsidRDefault="00E536BB" w:rsidP="00E536BB">
            <w:pPr>
              <w:pStyle w:val="TableParagraph"/>
              <w:spacing w:before="29" w:line="247" w:lineRule="auto"/>
              <w:ind w:left="0" w:right="-11"/>
              <w:rPr>
                <w:rFonts w:ascii="Candara" w:hAnsi="Candara"/>
                <w:sz w:val="18"/>
                <w:szCs w:val="18"/>
              </w:rPr>
            </w:pPr>
            <w:r w:rsidRPr="00206F91">
              <w:rPr>
                <w:rFonts w:ascii="Candara" w:hAnsi="Candara"/>
                <w:b/>
                <w:bCs/>
                <w:sz w:val="18"/>
                <w:szCs w:val="18"/>
              </w:rPr>
              <w:t>Action 1 :</w:t>
            </w:r>
            <w:r w:rsidRPr="00206F91">
              <w:rPr>
                <w:rFonts w:ascii="Candara" w:hAnsi="Candara"/>
                <w:b/>
                <w:bCs/>
                <w:sz w:val="18"/>
                <w:szCs w:val="18"/>
                <w:u w:val="single"/>
              </w:rPr>
              <w:t xml:space="preserve"> </w:t>
            </w:r>
            <w:r w:rsidRPr="00206F91">
              <w:rPr>
                <w:rFonts w:ascii="Candara" w:hAnsi="Candara"/>
                <w:sz w:val="18"/>
                <w:szCs w:val="18"/>
              </w:rPr>
              <w:t>Focus on increased collaboration with women focused/led CSOs by identifying:</w:t>
            </w:r>
          </w:p>
          <w:p w14:paraId="446D7651" w14:textId="182DFEEB" w:rsidR="00E536BB" w:rsidRPr="00206F91" w:rsidRDefault="00E536BB" w:rsidP="00E536BB">
            <w:pPr>
              <w:pStyle w:val="TableParagraph"/>
              <w:spacing w:before="29" w:line="247" w:lineRule="auto"/>
              <w:ind w:left="0" w:right="-11"/>
              <w:rPr>
                <w:rFonts w:ascii="Candara" w:hAnsi="Candara"/>
                <w:sz w:val="18"/>
                <w:szCs w:val="18"/>
              </w:rPr>
            </w:pPr>
            <w:r w:rsidRPr="00206F91">
              <w:rPr>
                <w:rStyle w:val="mb-3"/>
                <w:rFonts w:ascii="Candara" w:hAnsi="Candara"/>
                <w:sz w:val="18"/>
                <w:szCs w:val="18"/>
              </w:rPr>
              <w:t xml:space="preserve">• </w:t>
            </w:r>
            <w:r w:rsidRPr="00206F91">
              <w:rPr>
                <w:rFonts w:ascii="Candara" w:hAnsi="Candara"/>
                <w:sz w:val="18"/>
                <w:szCs w:val="18"/>
              </w:rPr>
              <w:t xml:space="preserve">Project for women shelter; </w:t>
            </w:r>
            <w:r w:rsidRPr="00206F91">
              <w:rPr>
                <w:rStyle w:val="mb-3"/>
                <w:rFonts w:ascii="Candara" w:hAnsi="Candara"/>
                <w:sz w:val="18"/>
                <w:szCs w:val="18"/>
              </w:rPr>
              <w:t>• W</w:t>
            </w:r>
            <w:r w:rsidRPr="00206F91">
              <w:rPr>
                <w:rFonts w:ascii="Candara" w:hAnsi="Candara"/>
                <w:sz w:val="18"/>
                <w:szCs w:val="18"/>
              </w:rPr>
              <w:t>omen fisher community -</w:t>
            </w:r>
            <w:r w:rsidR="0060229F" w:rsidRPr="00206F91">
              <w:rPr>
                <w:rFonts w:ascii="Candara" w:hAnsi="Candara"/>
                <w:b/>
                <w:bCs/>
                <w:sz w:val="18"/>
                <w:szCs w:val="18"/>
              </w:rPr>
              <w:t xml:space="preserve"> </w:t>
            </w:r>
            <w:r w:rsidR="0060229F" w:rsidRPr="00206F91">
              <w:rPr>
                <w:rFonts w:ascii="Candara" w:hAnsi="Candara"/>
                <w:b/>
                <w:bCs/>
                <w:color w:val="FF0000"/>
                <w:sz w:val="18"/>
                <w:szCs w:val="18"/>
              </w:rPr>
              <w:t>PENDING</w:t>
            </w:r>
          </w:p>
          <w:p w14:paraId="5CCF4661" w14:textId="0E171824" w:rsidR="0090203C" w:rsidRPr="00206F91" w:rsidRDefault="00E536BB" w:rsidP="00E536BB">
            <w:pPr>
              <w:pStyle w:val="TableParagraph"/>
              <w:spacing w:before="93" w:line="247" w:lineRule="auto"/>
              <w:ind w:left="0" w:right="116"/>
              <w:rPr>
                <w:rFonts w:ascii="Candara" w:hAnsi="Candara"/>
                <w:sz w:val="18"/>
                <w:szCs w:val="18"/>
              </w:rPr>
            </w:pPr>
            <w:r w:rsidRPr="00206F91">
              <w:rPr>
                <w:rFonts w:ascii="Candara" w:hAnsi="Candara"/>
                <w:b/>
                <w:bCs/>
                <w:sz w:val="18"/>
                <w:szCs w:val="18"/>
              </w:rPr>
              <w:t>Action 2:</w:t>
            </w:r>
            <w:r w:rsidRPr="00206F91">
              <w:rPr>
                <w:rFonts w:ascii="Candara" w:hAnsi="Candara"/>
                <w:sz w:val="18"/>
                <w:szCs w:val="18"/>
              </w:rPr>
              <w:t xml:space="preserve"> </w:t>
            </w:r>
            <w:r w:rsidR="0090203C" w:rsidRPr="00206F91">
              <w:rPr>
                <w:rFonts w:ascii="Candara" w:hAnsi="Candara"/>
                <w:sz w:val="18"/>
                <w:szCs w:val="18"/>
              </w:rPr>
              <w:t>Collaboration with SGP</w:t>
            </w:r>
          </w:p>
          <w:p w14:paraId="2B2DEB2A" w14:textId="77777777" w:rsidR="0090203C" w:rsidRPr="00206F91" w:rsidRDefault="0090203C" w:rsidP="00C2570E">
            <w:pPr>
              <w:pStyle w:val="TableParagraph"/>
              <w:spacing w:line="247" w:lineRule="auto"/>
              <w:ind w:right="116"/>
              <w:rPr>
                <w:rFonts w:ascii="Candara" w:hAnsi="Candara"/>
                <w:b/>
                <w:bCs/>
                <w:color w:val="FF0000"/>
                <w:sz w:val="18"/>
                <w:szCs w:val="18"/>
              </w:rPr>
            </w:pPr>
            <w:r w:rsidRPr="00206F91">
              <w:rPr>
                <w:rFonts w:ascii="Candara" w:hAnsi="Candara"/>
                <w:b/>
                <w:bCs/>
                <w:color w:val="FF0000"/>
                <w:sz w:val="18"/>
                <w:szCs w:val="18"/>
              </w:rPr>
              <w:t>Head of SEDU</w:t>
            </w:r>
          </w:p>
          <w:p w14:paraId="1BA385BF" w14:textId="77777777" w:rsidR="0090203C" w:rsidRPr="00206F91" w:rsidRDefault="0090203C" w:rsidP="00C2570E">
            <w:pPr>
              <w:pStyle w:val="TableParagraph"/>
              <w:spacing w:line="247" w:lineRule="auto"/>
              <w:ind w:left="130" w:right="113"/>
              <w:rPr>
                <w:rFonts w:ascii="Candara" w:hAnsi="Candara"/>
                <w:b/>
                <w:bCs/>
                <w:color w:val="FF0000"/>
                <w:sz w:val="18"/>
                <w:szCs w:val="18"/>
              </w:rPr>
            </w:pPr>
            <w:r w:rsidRPr="00206F91">
              <w:rPr>
                <w:rFonts w:ascii="Candara" w:hAnsi="Candara"/>
                <w:b/>
                <w:bCs/>
                <w:color w:val="FF0000"/>
                <w:sz w:val="18"/>
                <w:szCs w:val="18"/>
              </w:rPr>
              <w:t>Gender and ME officer</w:t>
            </w:r>
          </w:p>
          <w:p w14:paraId="4771D319" w14:textId="77777777" w:rsidR="0090203C" w:rsidRPr="00206F91" w:rsidRDefault="0090203C" w:rsidP="00C2570E">
            <w:pPr>
              <w:pStyle w:val="TableParagraph"/>
              <w:spacing w:line="247" w:lineRule="auto"/>
              <w:ind w:left="130" w:right="113"/>
              <w:rPr>
                <w:rFonts w:ascii="Candara" w:hAnsi="Candara"/>
                <w:b/>
                <w:bCs/>
                <w:color w:val="FF0000"/>
                <w:sz w:val="18"/>
                <w:szCs w:val="18"/>
              </w:rPr>
            </w:pPr>
            <w:r w:rsidRPr="00206F91">
              <w:rPr>
                <w:rFonts w:ascii="Candara" w:hAnsi="Candara"/>
                <w:b/>
                <w:bCs/>
                <w:color w:val="FF0000"/>
                <w:sz w:val="18"/>
                <w:szCs w:val="18"/>
              </w:rPr>
              <w:t>SGP National Coordinator</w:t>
            </w:r>
          </w:p>
          <w:p w14:paraId="746E9818" w14:textId="77777777" w:rsidR="0090203C" w:rsidRPr="00206F91" w:rsidRDefault="0090203C" w:rsidP="00C2570E">
            <w:pPr>
              <w:pStyle w:val="TableParagraph"/>
              <w:spacing w:line="247" w:lineRule="auto"/>
              <w:ind w:left="130" w:right="113"/>
              <w:rPr>
                <w:rFonts w:ascii="Candara" w:hAnsi="Candara"/>
                <w:b/>
                <w:bCs/>
                <w:color w:val="FF0000"/>
                <w:sz w:val="18"/>
                <w:szCs w:val="18"/>
              </w:rPr>
            </w:pPr>
            <w:r w:rsidRPr="00206F91">
              <w:rPr>
                <w:rFonts w:ascii="Candara" w:hAnsi="Candara"/>
                <w:b/>
                <w:bCs/>
                <w:color w:val="FF0000"/>
                <w:sz w:val="18"/>
                <w:szCs w:val="18"/>
              </w:rPr>
              <w:t>ECOFISH Project Manager</w:t>
            </w:r>
          </w:p>
          <w:p w14:paraId="458CAFB9" w14:textId="3B078BEB" w:rsidR="0090203C" w:rsidRPr="00206F91" w:rsidRDefault="0090203C" w:rsidP="00C2570E">
            <w:pPr>
              <w:pStyle w:val="TableParagraph"/>
              <w:spacing w:line="247" w:lineRule="auto"/>
              <w:ind w:left="130" w:right="113"/>
              <w:rPr>
                <w:rFonts w:ascii="Candara" w:hAnsi="Candara"/>
                <w:sz w:val="18"/>
                <w:szCs w:val="18"/>
              </w:rPr>
            </w:pPr>
            <w:r w:rsidRPr="00206F91">
              <w:rPr>
                <w:rFonts w:ascii="Candara" w:hAnsi="Candara"/>
                <w:b/>
                <w:bCs/>
                <w:color w:val="FF0000"/>
                <w:sz w:val="18"/>
                <w:szCs w:val="18"/>
              </w:rPr>
              <w:t>National  Gender Expert</w:t>
            </w:r>
          </w:p>
        </w:tc>
      </w:tr>
      <w:tr w:rsidR="0090203C" w:rsidRPr="00C90A02" w14:paraId="522C2E67" w14:textId="4DD0F233" w:rsidTr="00E536BB">
        <w:trPr>
          <w:trHeight w:val="1627"/>
        </w:trPr>
        <w:tc>
          <w:tcPr>
            <w:tcW w:w="1844" w:type="dxa"/>
            <w:tcBorders>
              <w:top w:val="single" w:sz="8" w:space="0" w:color="FFFFFF" w:themeColor="background1"/>
              <w:bottom w:val="single" w:sz="8" w:space="0" w:color="FFFFFF" w:themeColor="background1"/>
              <w:right w:val="single" w:sz="8" w:space="0" w:color="FFFFFF" w:themeColor="background1"/>
            </w:tcBorders>
            <w:shd w:val="clear" w:color="auto" w:fill="FEF3D0"/>
          </w:tcPr>
          <w:p w14:paraId="5BE75415" w14:textId="1B7B81BB" w:rsidR="0090203C" w:rsidRPr="00C90A02" w:rsidRDefault="0090203C" w:rsidP="00142C3A">
            <w:pPr>
              <w:pStyle w:val="TableParagraph"/>
              <w:spacing w:before="82" w:line="237" w:lineRule="auto"/>
              <w:ind w:left="141" w:right="103"/>
              <w:rPr>
                <w:rFonts w:ascii="Candara" w:hAnsi="Candara"/>
                <w:b/>
                <w:bCs/>
                <w:color w:val="3C3C3B"/>
                <w:sz w:val="20"/>
                <w:szCs w:val="20"/>
              </w:rPr>
            </w:pPr>
            <w:r w:rsidRPr="00C90A02">
              <w:rPr>
                <w:rFonts w:ascii="Candara" w:hAnsi="Candara"/>
                <w:b/>
                <w:bCs/>
                <w:color w:val="3C3C3B"/>
                <w:sz w:val="20"/>
                <w:szCs w:val="20"/>
              </w:rPr>
              <w:t>6.3 UNDP has made at least one substantive contribution to the IA-GTG in the last 12 months.</w:t>
            </w:r>
          </w:p>
          <w:p w14:paraId="5491A183" w14:textId="77777777" w:rsidR="0090203C" w:rsidRPr="00C90A02" w:rsidRDefault="0090203C" w:rsidP="00142C3A">
            <w:pPr>
              <w:pStyle w:val="TableParagraph"/>
              <w:spacing w:before="82" w:line="237" w:lineRule="auto"/>
              <w:ind w:left="141" w:right="103"/>
              <w:rPr>
                <w:rFonts w:ascii="Candara" w:hAnsi="Candara"/>
                <w:b/>
                <w:bCs/>
                <w:color w:val="3C3C3B"/>
                <w:sz w:val="20"/>
                <w:szCs w:val="20"/>
              </w:rPr>
            </w:pPr>
          </w:p>
        </w:tc>
        <w:tc>
          <w:tcPr>
            <w:tcW w:w="3402" w:type="dxa"/>
            <w:tcBorders>
              <w:top w:val="single" w:sz="8" w:space="0" w:color="FFFFFF" w:themeColor="background1"/>
              <w:bottom w:val="single" w:sz="8" w:space="0" w:color="FFFFFF" w:themeColor="background1"/>
            </w:tcBorders>
            <w:shd w:val="clear" w:color="auto" w:fill="FEF3D0"/>
          </w:tcPr>
          <w:p w14:paraId="1AF88F24" w14:textId="77777777" w:rsidR="0090203C" w:rsidRPr="00C90A02" w:rsidRDefault="0090203C" w:rsidP="001546D9">
            <w:pPr>
              <w:tabs>
                <w:tab w:val="left" w:pos="909"/>
              </w:tabs>
              <w:ind w:left="57"/>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6.3.1 – To inquire on the establishment of the GTG and to propose UNDP active participation</w:t>
            </w:r>
          </w:p>
          <w:p w14:paraId="017007B5" w14:textId="77777777" w:rsidR="0090203C" w:rsidRPr="00C90A02" w:rsidRDefault="0090203C" w:rsidP="001546D9">
            <w:pPr>
              <w:tabs>
                <w:tab w:val="left" w:pos="909"/>
              </w:tabs>
              <w:ind w:left="57"/>
              <w:rPr>
                <w:rFonts w:ascii="Candara" w:eastAsia="Trebuchet MS" w:hAnsi="Candara" w:cs="Trebuchet MS"/>
                <w:b/>
                <w:bCs/>
                <w:color w:val="3C3C3B"/>
                <w:sz w:val="16"/>
                <w:szCs w:val="16"/>
                <w:highlight w:val="yellow"/>
                <w:bdr w:val="none" w:sz="0" w:space="0" w:color="auto"/>
              </w:rPr>
            </w:pPr>
          </w:p>
          <w:p w14:paraId="725E7F53" w14:textId="77777777" w:rsidR="0090203C" w:rsidRPr="00C90A02" w:rsidRDefault="0090203C" w:rsidP="001546D9">
            <w:pPr>
              <w:tabs>
                <w:tab w:val="left" w:pos="909"/>
              </w:tabs>
              <w:ind w:left="57"/>
              <w:rPr>
                <w:rFonts w:ascii="Candara" w:eastAsia="Trebuchet MS" w:hAnsi="Candara" w:cs="Trebuchet MS"/>
                <w:b/>
                <w:bCs/>
                <w:color w:val="3C3C3B"/>
                <w:sz w:val="16"/>
                <w:szCs w:val="16"/>
                <w:highlight w:val="yellow"/>
                <w:bdr w:val="none" w:sz="0" w:space="0" w:color="auto"/>
              </w:rPr>
            </w:pPr>
          </w:p>
          <w:p w14:paraId="0BF82FB5" w14:textId="77777777" w:rsidR="0090203C" w:rsidRPr="00C90A02" w:rsidRDefault="0090203C" w:rsidP="001546D9">
            <w:pPr>
              <w:tabs>
                <w:tab w:val="left" w:pos="909"/>
              </w:tabs>
              <w:ind w:left="57"/>
              <w:rPr>
                <w:rFonts w:ascii="Candara" w:eastAsia="Trebuchet MS" w:hAnsi="Candara" w:cs="Trebuchet MS"/>
                <w:b/>
                <w:bCs/>
                <w:color w:val="3C3C3B"/>
                <w:sz w:val="16"/>
                <w:szCs w:val="16"/>
                <w:highlight w:val="yellow"/>
                <w:bdr w:val="none" w:sz="0" w:space="0" w:color="auto"/>
              </w:rPr>
            </w:pPr>
          </w:p>
          <w:p w14:paraId="136C573D" w14:textId="77777777" w:rsidR="0090203C" w:rsidRPr="00C90A02" w:rsidRDefault="0090203C" w:rsidP="001546D9">
            <w:pPr>
              <w:tabs>
                <w:tab w:val="left" w:pos="909"/>
              </w:tabs>
              <w:ind w:left="57"/>
              <w:rPr>
                <w:rFonts w:ascii="Candara" w:eastAsia="Trebuchet MS" w:hAnsi="Candara" w:cs="Trebuchet MS"/>
                <w:b/>
                <w:bCs/>
                <w:color w:val="3C3C3B"/>
                <w:sz w:val="16"/>
                <w:szCs w:val="16"/>
                <w:highlight w:val="yellow"/>
                <w:bdr w:val="none" w:sz="0" w:space="0" w:color="auto"/>
              </w:rPr>
            </w:pPr>
          </w:p>
          <w:p w14:paraId="55D6828C" w14:textId="77777777" w:rsidR="0090203C" w:rsidRPr="00C90A02" w:rsidRDefault="0090203C" w:rsidP="001546D9">
            <w:pPr>
              <w:tabs>
                <w:tab w:val="left" w:pos="909"/>
              </w:tabs>
              <w:ind w:left="57"/>
              <w:rPr>
                <w:rFonts w:ascii="Candara" w:eastAsia="Trebuchet MS" w:hAnsi="Candara" w:cs="Trebuchet MS"/>
                <w:b/>
                <w:bCs/>
                <w:color w:val="3C3C3B"/>
                <w:sz w:val="16"/>
                <w:szCs w:val="16"/>
                <w:highlight w:val="yellow"/>
                <w:bdr w:val="none" w:sz="0" w:space="0" w:color="auto"/>
              </w:rPr>
            </w:pPr>
          </w:p>
          <w:p w14:paraId="417A2AB8" w14:textId="77777777" w:rsidR="0090203C" w:rsidRPr="00C90A02" w:rsidRDefault="0090203C" w:rsidP="001546D9">
            <w:pPr>
              <w:tabs>
                <w:tab w:val="left" w:pos="909"/>
              </w:tabs>
              <w:ind w:left="57"/>
              <w:rPr>
                <w:rFonts w:ascii="Candara" w:eastAsia="Trebuchet MS" w:hAnsi="Candara" w:cs="Trebuchet MS"/>
                <w:b/>
                <w:bCs/>
                <w:color w:val="3C3C3B"/>
                <w:sz w:val="16"/>
                <w:szCs w:val="16"/>
                <w:highlight w:val="yellow"/>
                <w:bdr w:val="none" w:sz="0" w:space="0" w:color="auto"/>
              </w:rPr>
            </w:pPr>
          </w:p>
          <w:p w14:paraId="69919852" w14:textId="77777777" w:rsidR="0090203C" w:rsidRPr="00C90A02" w:rsidRDefault="0090203C" w:rsidP="001546D9">
            <w:pPr>
              <w:tabs>
                <w:tab w:val="left" w:pos="909"/>
              </w:tabs>
              <w:ind w:left="57"/>
              <w:rPr>
                <w:rFonts w:ascii="Candara" w:eastAsia="Trebuchet MS" w:hAnsi="Candara" w:cs="Trebuchet MS"/>
                <w:b/>
                <w:bCs/>
                <w:color w:val="3C3C3B"/>
                <w:sz w:val="16"/>
                <w:szCs w:val="16"/>
                <w:highlight w:val="yellow"/>
                <w:bdr w:val="none" w:sz="0" w:space="0" w:color="auto"/>
              </w:rPr>
            </w:pPr>
          </w:p>
          <w:p w14:paraId="7A50FB01" w14:textId="77777777" w:rsidR="0090203C" w:rsidRPr="00C90A02" w:rsidRDefault="0090203C" w:rsidP="001546D9">
            <w:pPr>
              <w:tabs>
                <w:tab w:val="left" w:pos="909"/>
              </w:tabs>
              <w:ind w:left="57"/>
              <w:rPr>
                <w:rFonts w:ascii="Candara" w:eastAsia="Trebuchet MS" w:hAnsi="Candara" w:cs="Trebuchet MS"/>
                <w:b/>
                <w:bCs/>
                <w:color w:val="3C3C3B"/>
                <w:sz w:val="16"/>
                <w:szCs w:val="16"/>
                <w:highlight w:val="yellow"/>
                <w:bdr w:val="none" w:sz="0" w:space="0" w:color="auto"/>
              </w:rPr>
            </w:pPr>
          </w:p>
          <w:p w14:paraId="2D5C1EAC" w14:textId="118D71BC" w:rsidR="0090203C" w:rsidRPr="00C90A02" w:rsidRDefault="0090203C" w:rsidP="008025F5">
            <w:pPr>
              <w:tabs>
                <w:tab w:val="left" w:pos="909"/>
              </w:tabs>
              <w:rPr>
                <w:rFonts w:ascii="Candara" w:eastAsia="Trebuchet MS" w:hAnsi="Candara" w:cs="Trebuchet MS"/>
                <w:b/>
                <w:bCs/>
                <w:color w:val="3C3C3B"/>
                <w:sz w:val="16"/>
                <w:szCs w:val="16"/>
                <w:highlight w:val="yellow"/>
                <w:bdr w:val="none" w:sz="0" w:space="0" w:color="auto"/>
              </w:rPr>
            </w:pPr>
          </w:p>
        </w:tc>
        <w:tc>
          <w:tcPr>
            <w:tcW w:w="4678" w:type="dxa"/>
            <w:tcBorders>
              <w:top w:val="single" w:sz="8" w:space="0" w:color="FFFFFF" w:themeColor="background1"/>
              <w:bottom w:val="single" w:sz="8" w:space="0" w:color="FFFFFF" w:themeColor="background1"/>
              <w:right w:val="single" w:sz="8" w:space="0" w:color="FFFFFF" w:themeColor="background1"/>
            </w:tcBorders>
            <w:shd w:val="clear" w:color="auto" w:fill="FEF3D0"/>
          </w:tcPr>
          <w:p w14:paraId="5376FD53" w14:textId="6AB85D61" w:rsidR="0090203C" w:rsidRPr="00C90A02" w:rsidRDefault="0090203C" w:rsidP="00F6526B">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eastAsia="Trebuchet MS" w:hAnsi="Candara" w:cs="Trebuchet MS"/>
                <w:color w:val="3C3C3B"/>
                <w:sz w:val="16"/>
                <w:szCs w:val="16"/>
                <w:bdr w:val="none" w:sz="0" w:space="0" w:color="auto"/>
              </w:rPr>
              <w:t>Note summarizing the CO’s substantive contributions to</w:t>
            </w:r>
          </w:p>
          <w:p w14:paraId="5C4543B0" w14:textId="16E14DAB" w:rsidR="0090203C" w:rsidRPr="00C90A02" w:rsidRDefault="0090203C" w:rsidP="00F6526B">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the IA-GTG in the past 12 months.</w:t>
            </w:r>
          </w:p>
          <w:p w14:paraId="167108E6" w14:textId="117F69A1" w:rsidR="0090203C" w:rsidRPr="00C90A02" w:rsidRDefault="0090203C" w:rsidP="003C124B">
            <w:pPr>
              <w:tabs>
                <w:tab w:val="left" w:pos="909"/>
              </w:tabs>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Comments From Assessors:</w:t>
            </w:r>
            <w:r w:rsidRPr="00C90A02">
              <w:rPr>
                <w:rFonts w:ascii="Candara" w:hAnsi="Candara"/>
              </w:rPr>
              <w:t xml:space="preserve"> </w:t>
            </w:r>
            <w:r w:rsidRPr="00C90A02">
              <w:rPr>
                <w:rFonts w:ascii="Candara" w:eastAsia="Trebuchet MS" w:hAnsi="Candara" w:cs="Trebuchet MS"/>
                <w:color w:val="3C3C3B"/>
                <w:sz w:val="16"/>
                <w:szCs w:val="16"/>
                <w:bdr w:val="none" w:sz="0" w:space="0" w:color="auto"/>
              </w:rPr>
              <w:t>Collaboration with specific UN agencies, particularly UN Women and UNFPA, is commendable, but there is no evidence of how UNDP has support inter-agency gender</w:t>
            </w:r>
          </w:p>
          <w:p w14:paraId="4BC648FD" w14:textId="051043AF" w:rsidR="0090203C" w:rsidRPr="00C90A02" w:rsidRDefault="0090203C" w:rsidP="003C124B">
            <w:pPr>
              <w:tabs>
                <w:tab w:val="left" w:pos="909"/>
              </w:tabs>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 xml:space="preserve">equality standards, such as the implementation of the UNCT Gender Equality Scorecard or </w:t>
            </w:r>
          </w:p>
          <w:p w14:paraId="38C5873E" w14:textId="4C22259F" w:rsidR="0090203C" w:rsidRPr="00C90A02" w:rsidRDefault="0090203C" w:rsidP="003C124B">
            <w:pPr>
              <w:tabs>
                <w:tab w:val="left" w:pos="909"/>
              </w:tabs>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mainstreaming gender in the United Nations Sustainable</w:t>
            </w:r>
          </w:p>
          <w:p w14:paraId="18BDF685" w14:textId="534629A3" w:rsidR="0090203C" w:rsidRPr="00C90A02" w:rsidRDefault="0090203C" w:rsidP="003C124B">
            <w:pPr>
              <w:tabs>
                <w:tab w:val="left" w:pos="909"/>
              </w:tabs>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Development Cooperation Framework (UNSDCF) formulation and oversight</w:t>
            </w:r>
          </w:p>
          <w:p w14:paraId="21A79C64" w14:textId="4AA717D8" w:rsidR="0090203C" w:rsidRPr="00C90A02" w:rsidRDefault="0090203C" w:rsidP="003C124B">
            <w:pPr>
              <w:tabs>
                <w:tab w:val="left" w:pos="909"/>
              </w:tabs>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processes.</w:t>
            </w:r>
          </w:p>
          <w:p w14:paraId="40B1D323" w14:textId="77777777" w:rsidR="0090203C" w:rsidRPr="00C90A02" w:rsidRDefault="0090203C" w:rsidP="001546D9">
            <w:pPr>
              <w:tabs>
                <w:tab w:val="left" w:pos="909"/>
              </w:tabs>
              <w:ind w:left="57"/>
              <w:rPr>
                <w:rFonts w:ascii="Candara" w:eastAsia="Trebuchet MS" w:hAnsi="Candara" w:cs="Trebuchet MS"/>
                <w:b/>
                <w:bCs/>
                <w:color w:val="3C3C3B"/>
                <w:sz w:val="16"/>
                <w:szCs w:val="16"/>
                <w:bdr w:val="none" w:sz="0" w:space="0" w:color="auto"/>
              </w:rPr>
            </w:pPr>
          </w:p>
          <w:p w14:paraId="471B89A0" w14:textId="469DB5B6" w:rsidR="0090203C" w:rsidRPr="00C90A02" w:rsidRDefault="0090203C" w:rsidP="00F6526B">
            <w:pPr>
              <w:tabs>
                <w:tab w:val="left" w:pos="909"/>
              </w:tabs>
              <w:rPr>
                <w:rFonts w:ascii="Candara" w:hAnsi="Candara"/>
                <w:color w:val="3C3C3B"/>
                <w:sz w:val="20"/>
                <w:szCs w:val="20"/>
              </w:rPr>
            </w:pPr>
          </w:p>
        </w:tc>
        <w:tc>
          <w:tcPr>
            <w:tcW w:w="3969" w:type="dxa"/>
            <w:tcBorders>
              <w:top w:val="single" w:sz="8" w:space="0" w:color="FFFFFF" w:themeColor="background1"/>
              <w:left w:val="single" w:sz="8" w:space="0" w:color="FFFFFF" w:themeColor="background1"/>
              <w:bottom w:val="single" w:sz="8" w:space="0" w:color="FFFFFF" w:themeColor="background1"/>
            </w:tcBorders>
            <w:shd w:val="clear" w:color="auto" w:fill="FEF3D0"/>
          </w:tcPr>
          <w:p w14:paraId="4129978D" w14:textId="335302B0" w:rsidR="0090203C" w:rsidRPr="00206F91" w:rsidRDefault="0090203C" w:rsidP="00142C3A">
            <w:pPr>
              <w:pStyle w:val="TableParagraph"/>
              <w:spacing w:before="93" w:line="247" w:lineRule="auto"/>
              <w:ind w:right="116"/>
              <w:rPr>
                <w:rFonts w:ascii="Candara" w:hAnsi="Candara"/>
                <w:color w:val="3C3C3B"/>
                <w:sz w:val="18"/>
                <w:szCs w:val="18"/>
              </w:rPr>
            </w:pPr>
            <w:r w:rsidRPr="00206F91">
              <w:rPr>
                <w:rFonts w:ascii="Candara" w:hAnsi="Candara"/>
                <w:noProof/>
                <w:sz w:val="18"/>
                <w:szCs w:val="18"/>
                <w:bdr w:val="nil"/>
              </w:rPr>
              <mc:AlternateContent>
                <mc:Choice Requires="wps">
                  <w:drawing>
                    <wp:anchor distT="0" distB="0" distL="114300" distR="114300" simplePos="0" relativeHeight="251769922" behindDoc="0" locked="0" layoutInCell="1" allowOverlap="1" wp14:anchorId="1D0B2E55" wp14:editId="7E157E87">
                      <wp:simplePos x="0" y="0"/>
                      <wp:positionH relativeFrom="column">
                        <wp:posOffset>37084</wp:posOffset>
                      </wp:positionH>
                      <wp:positionV relativeFrom="paragraph">
                        <wp:posOffset>20574</wp:posOffset>
                      </wp:positionV>
                      <wp:extent cx="190195" cy="204825"/>
                      <wp:effectExtent l="0" t="0" r="635" b="5080"/>
                      <wp:wrapNone/>
                      <wp:docPr id="455" name="Oval 455"/>
                      <wp:cNvGraphicFramePr/>
                      <a:graphic xmlns:a="http://schemas.openxmlformats.org/drawingml/2006/main">
                        <a:graphicData uri="http://schemas.microsoft.com/office/word/2010/wordprocessingShape">
                          <wps:wsp>
                            <wps:cNvSpPr/>
                            <wps:spPr>
                              <a:xfrm>
                                <a:off x="0" y="0"/>
                                <a:ext cx="190195" cy="204825"/>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FB51A" id="Oval 455" o:spid="_x0000_s1026" style="position:absolute;margin-left:2.9pt;margin-top:1.6pt;width:15pt;height:16.15pt;z-index:2517699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" fillcolor="#ffc000" stroked="f" strokeweight="1pt">
                      <v:stroke miterlimit="4" joinstyle="miter"/>
                      <v:textbox inset="4pt,4pt,4pt,4pt"/>
                    </v:oval>
                  </w:pict>
                </mc:Fallback>
              </mc:AlternateContent>
            </w:r>
          </w:p>
          <w:p w14:paraId="0A5CEB93" w14:textId="7BB03E4D" w:rsidR="0090203C" w:rsidRPr="00206F91" w:rsidRDefault="0090203C" w:rsidP="00142C3A">
            <w:pPr>
              <w:pStyle w:val="TableParagraph"/>
              <w:spacing w:before="93" w:line="247" w:lineRule="auto"/>
              <w:ind w:right="116"/>
              <w:rPr>
                <w:rFonts w:ascii="Candara" w:hAnsi="Candara"/>
                <w:color w:val="3C3C3B"/>
                <w:sz w:val="18"/>
                <w:szCs w:val="18"/>
              </w:rPr>
            </w:pPr>
          </w:p>
          <w:p w14:paraId="2B50DB7D" w14:textId="27C4C88E" w:rsidR="00E536BB" w:rsidRPr="00206F91" w:rsidRDefault="00E536BB" w:rsidP="00E536BB">
            <w:pPr>
              <w:tabs>
                <w:tab w:val="left" w:pos="909"/>
              </w:tabs>
              <w:rPr>
                <w:rFonts w:ascii="Candara" w:eastAsia="Trebuchet MS" w:hAnsi="Candara" w:cs="Trebuchet MS"/>
                <w:color w:val="3C3C3B"/>
                <w:sz w:val="18"/>
                <w:szCs w:val="18"/>
                <w:bdr w:val="none" w:sz="0" w:space="0" w:color="auto"/>
              </w:rPr>
            </w:pPr>
            <w:r w:rsidRPr="00206F91">
              <w:rPr>
                <w:rStyle w:val="mb-3"/>
                <w:rFonts w:ascii="Candara" w:hAnsi="Candara"/>
                <w:b/>
                <w:bCs/>
                <w:sz w:val="18"/>
                <w:szCs w:val="18"/>
              </w:rPr>
              <w:t>Action 1:</w:t>
            </w:r>
            <w:r w:rsidRPr="00206F91">
              <w:rPr>
                <w:rStyle w:val="mb-3"/>
                <w:rFonts w:ascii="Candara" w:hAnsi="Candara"/>
                <w:sz w:val="18"/>
                <w:szCs w:val="18"/>
              </w:rPr>
              <w:t xml:space="preserve"> </w:t>
            </w:r>
            <w:r w:rsidRPr="00206F91">
              <w:rPr>
                <w:rFonts w:ascii="Candara" w:eastAsia="Trebuchet MS" w:hAnsi="Candara" w:cs="Trebuchet MS"/>
                <w:color w:val="3C3C3B"/>
                <w:sz w:val="18"/>
                <w:szCs w:val="18"/>
                <w:bdr w:val="none" w:sz="0" w:space="0" w:color="auto"/>
              </w:rPr>
              <w:t>Resident Representative email to Gender and ME for nomination as GE Scorecard focal point on the SharePoint.</w:t>
            </w:r>
            <w:r w:rsidR="0060229F" w:rsidRPr="00206F91">
              <w:rPr>
                <w:rFonts w:ascii="Candara" w:eastAsia="Trebuchet MS" w:hAnsi="Candara" w:cs="Trebuchet MS"/>
                <w:color w:val="3C3C3B"/>
                <w:sz w:val="18"/>
                <w:szCs w:val="18"/>
                <w:bdr w:val="none" w:sz="0" w:space="0" w:color="auto"/>
              </w:rPr>
              <w:t xml:space="preserve"> </w:t>
            </w:r>
            <w:r w:rsidR="0060229F" w:rsidRPr="00206F91">
              <w:rPr>
                <w:rFonts w:ascii="Candara" w:eastAsia="Trebuchet MS" w:hAnsi="Candara" w:cs="Trebuchet MS"/>
                <w:b/>
                <w:bCs/>
                <w:color w:val="3C3C3B"/>
                <w:sz w:val="18"/>
                <w:szCs w:val="18"/>
                <w:bdr w:val="none" w:sz="0" w:space="0" w:color="auto"/>
              </w:rPr>
              <w:t>COMPLETED</w:t>
            </w:r>
          </w:p>
          <w:p w14:paraId="3220444A" w14:textId="239E238A" w:rsidR="0090203C" w:rsidRPr="00206F91" w:rsidRDefault="00E536BB" w:rsidP="00E536BB">
            <w:pPr>
              <w:pStyle w:val="TableParagraph"/>
              <w:spacing w:before="93" w:line="247" w:lineRule="auto"/>
              <w:ind w:left="0" w:right="116"/>
              <w:rPr>
                <w:rFonts w:ascii="Candara" w:hAnsi="Candara"/>
                <w:color w:val="3C3C3B"/>
                <w:sz w:val="18"/>
                <w:szCs w:val="18"/>
              </w:rPr>
            </w:pPr>
            <w:r w:rsidRPr="00206F91">
              <w:rPr>
                <w:rStyle w:val="mb-3"/>
                <w:rFonts w:ascii="Candara" w:hAnsi="Candara"/>
                <w:b/>
                <w:bCs/>
                <w:sz w:val="18"/>
                <w:szCs w:val="18"/>
              </w:rPr>
              <w:t>Action 2:</w:t>
            </w:r>
            <w:r w:rsidRPr="00206F91">
              <w:rPr>
                <w:rStyle w:val="mb-3"/>
                <w:rFonts w:ascii="Candara" w:hAnsi="Candara"/>
                <w:sz w:val="18"/>
                <w:szCs w:val="18"/>
              </w:rPr>
              <w:t xml:space="preserve"> Follow-up</w:t>
            </w:r>
            <w:r w:rsidRPr="00206F91">
              <w:rPr>
                <w:rFonts w:ascii="Candara" w:hAnsi="Candara"/>
                <w:color w:val="3C3C3B"/>
                <w:sz w:val="18"/>
                <w:szCs w:val="18"/>
              </w:rPr>
              <w:t xml:space="preserve"> through UNDP PMT focal point Tony about the GTG at the level of the UN RCO.</w:t>
            </w:r>
            <w:r w:rsidR="0060229F" w:rsidRPr="00206F91">
              <w:rPr>
                <w:rFonts w:ascii="Candara" w:hAnsi="Candara"/>
                <w:color w:val="3C3C3B"/>
                <w:sz w:val="18"/>
                <w:szCs w:val="18"/>
              </w:rPr>
              <w:t xml:space="preserve"> </w:t>
            </w:r>
            <w:r w:rsidR="0060229F" w:rsidRPr="00206F91">
              <w:rPr>
                <w:rFonts w:ascii="Candara" w:hAnsi="Candara"/>
                <w:b/>
                <w:bCs/>
                <w:color w:val="3C3C3B"/>
                <w:sz w:val="18"/>
                <w:szCs w:val="18"/>
              </w:rPr>
              <w:t>PENDING</w:t>
            </w:r>
          </w:p>
          <w:p w14:paraId="77D9C433" w14:textId="77777777" w:rsidR="0090203C" w:rsidRPr="00206F91" w:rsidRDefault="0090203C" w:rsidP="00E536BB">
            <w:pPr>
              <w:pStyle w:val="TableParagraph"/>
              <w:spacing w:before="93" w:line="247" w:lineRule="auto"/>
              <w:ind w:left="0" w:right="116"/>
              <w:rPr>
                <w:rFonts w:ascii="Candara" w:hAnsi="Candara"/>
                <w:color w:val="3C3C3B"/>
                <w:sz w:val="18"/>
                <w:szCs w:val="18"/>
              </w:rPr>
            </w:pPr>
            <w:r w:rsidRPr="00206F91">
              <w:rPr>
                <w:rFonts w:ascii="Candara" w:hAnsi="Candara"/>
                <w:color w:val="3C3C3B"/>
                <w:sz w:val="18"/>
                <w:szCs w:val="18"/>
              </w:rPr>
              <w:t>Reminder sent on 23 June 2022 to Robert for status update. No reply yet.</w:t>
            </w:r>
          </w:p>
          <w:p w14:paraId="63E86EE2" w14:textId="5C406A32" w:rsidR="0090203C" w:rsidRPr="00206F91" w:rsidRDefault="0090203C" w:rsidP="00E536BB">
            <w:pPr>
              <w:pStyle w:val="TableParagraph"/>
              <w:spacing w:before="93" w:line="247" w:lineRule="auto"/>
              <w:ind w:left="0" w:right="116"/>
              <w:rPr>
                <w:rFonts w:ascii="Candara" w:hAnsi="Candara"/>
                <w:color w:val="3C3C3B"/>
                <w:sz w:val="18"/>
                <w:szCs w:val="18"/>
              </w:rPr>
            </w:pPr>
            <w:r w:rsidRPr="00206F91">
              <w:rPr>
                <w:rFonts w:ascii="Candara" w:hAnsi="Candara"/>
                <w:b/>
                <w:bCs/>
                <w:color w:val="FF0000"/>
                <w:sz w:val="18"/>
                <w:szCs w:val="18"/>
              </w:rPr>
              <w:t>Gender and ME Officer</w:t>
            </w:r>
          </w:p>
        </w:tc>
      </w:tr>
      <w:tr w:rsidR="0090203C" w:rsidRPr="00C90A02" w14:paraId="552034EB" w14:textId="66F2C491" w:rsidTr="00E536BB">
        <w:trPr>
          <w:trHeight w:val="109"/>
        </w:trPr>
        <w:tc>
          <w:tcPr>
            <w:tcW w:w="1844" w:type="dxa"/>
            <w:tcBorders>
              <w:top w:val="single" w:sz="8" w:space="0" w:color="FFFFFF" w:themeColor="background1"/>
              <w:bottom w:val="single" w:sz="8" w:space="0" w:color="FFFFFF" w:themeColor="background1"/>
              <w:right w:val="single" w:sz="8" w:space="0" w:color="FFFFFF" w:themeColor="background1"/>
            </w:tcBorders>
            <w:shd w:val="clear" w:color="auto" w:fill="FEF3D0"/>
          </w:tcPr>
          <w:p w14:paraId="67CA36D3" w14:textId="5ACFFE6A" w:rsidR="0090203C" w:rsidRPr="00C90A02" w:rsidRDefault="0090203C" w:rsidP="00142C3A">
            <w:pPr>
              <w:pStyle w:val="TableParagraph"/>
              <w:spacing w:before="82"/>
              <w:ind w:left="113" w:right="102"/>
              <w:rPr>
                <w:rFonts w:ascii="Candara" w:hAnsi="Candara"/>
                <w:b/>
                <w:bCs/>
                <w:color w:val="000000" w:themeColor="text1"/>
                <w:sz w:val="20"/>
                <w:szCs w:val="20"/>
              </w:rPr>
            </w:pPr>
            <w:r w:rsidRPr="00C90A02">
              <w:rPr>
                <w:rFonts w:ascii="Candara" w:hAnsi="Candara"/>
                <w:b/>
                <w:bCs/>
                <w:color w:val="3C3C3B"/>
              </w:rPr>
              <w:t xml:space="preserve">6.4 </w:t>
            </w:r>
            <w:r w:rsidRPr="00C90A02">
              <w:rPr>
                <w:rFonts w:ascii="Candara" w:hAnsi="Candara"/>
                <w:b/>
                <w:bCs/>
                <w:color w:val="000000" w:themeColor="text1"/>
                <w:sz w:val="20"/>
                <w:szCs w:val="20"/>
              </w:rPr>
              <w:t>UNDP acts as a convener of multiple women's movements and CSOs to build a coalition on a substantive gender equality topic.</w:t>
            </w:r>
          </w:p>
          <w:p w14:paraId="7860118E" w14:textId="77777777" w:rsidR="0090203C" w:rsidRPr="00C90A02" w:rsidRDefault="0090203C" w:rsidP="00142C3A">
            <w:pPr>
              <w:pStyle w:val="TableParagraph"/>
              <w:spacing w:before="82"/>
              <w:ind w:left="113" w:right="102"/>
              <w:rPr>
                <w:rFonts w:ascii="Candara" w:hAnsi="Candara"/>
                <w:color w:val="000000" w:themeColor="text1"/>
                <w:sz w:val="20"/>
                <w:szCs w:val="20"/>
              </w:rPr>
            </w:pPr>
          </w:p>
          <w:p w14:paraId="09DF1920" w14:textId="340F92BF" w:rsidR="0090203C" w:rsidRPr="00C90A02" w:rsidRDefault="0090203C" w:rsidP="00142C3A">
            <w:pPr>
              <w:pStyle w:val="TableParagraph"/>
              <w:spacing w:line="237" w:lineRule="auto"/>
              <w:rPr>
                <w:rFonts w:ascii="Candara" w:hAnsi="Candara"/>
                <w:b/>
                <w:bCs/>
                <w:color w:val="3C3C3B"/>
              </w:rPr>
            </w:pPr>
          </w:p>
        </w:tc>
        <w:tc>
          <w:tcPr>
            <w:tcW w:w="3402" w:type="dxa"/>
            <w:tcBorders>
              <w:top w:val="single" w:sz="8" w:space="0" w:color="FFFFFF" w:themeColor="background1"/>
              <w:bottom w:val="single" w:sz="8" w:space="0" w:color="FFFFFF" w:themeColor="background1"/>
            </w:tcBorders>
            <w:shd w:val="clear" w:color="auto" w:fill="FEF3D0"/>
          </w:tcPr>
          <w:p w14:paraId="66B1BB4B" w14:textId="3A2823FC" w:rsidR="0090203C" w:rsidRPr="00C90A02" w:rsidRDefault="0090203C" w:rsidP="006D5342">
            <w:pPr>
              <w:rPr>
                <w:rFonts w:ascii="Candara" w:eastAsia="Trebuchet MS" w:hAnsi="Candara" w:cs="Trebuchet MS"/>
                <w:b/>
                <w:bCs/>
                <w:color w:val="3C3C3B"/>
                <w:sz w:val="16"/>
                <w:szCs w:val="16"/>
                <w:bdr w:val="none" w:sz="0" w:space="0" w:color="auto"/>
              </w:rPr>
            </w:pPr>
            <w:r w:rsidRPr="00C90A02">
              <w:rPr>
                <w:rFonts w:ascii="Candara" w:eastAsia="Trebuchet MS" w:hAnsi="Candara" w:cs="Trebuchet MS"/>
                <w:color w:val="3C3C3B"/>
                <w:sz w:val="16"/>
                <w:szCs w:val="16"/>
                <w:bdr w:val="none" w:sz="0" w:space="0" w:color="auto"/>
              </w:rPr>
              <w:t xml:space="preserve">6.4.1  The MCO’s has been collaborating with women groups and this will be summarized in a brief note </w:t>
            </w:r>
          </w:p>
        </w:tc>
        <w:tc>
          <w:tcPr>
            <w:tcW w:w="4678" w:type="dxa"/>
            <w:tcBorders>
              <w:top w:val="single" w:sz="8" w:space="0" w:color="FFFFFF" w:themeColor="background1"/>
              <w:bottom w:val="single" w:sz="8" w:space="0" w:color="FFFFFF" w:themeColor="background1"/>
              <w:right w:val="single" w:sz="8" w:space="0" w:color="FFFFFF" w:themeColor="background1"/>
            </w:tcBorders>
            <w:shd w:val="clear" w:color="auto" w:fill="FEF3D0"/>
          </w:tcPr>
          <w:p w14:paraId="19F91092" w14:textId="77777777" w:rsidR="0090203C" w:rsidRPr="00C90A02" w:rsidRDefault="0090203C" w:rsidP="00B110BD">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p>
          <w:p w14:paraId="02FD5EF9" w14:textId="3B9337A5" w:rsidR="0090203C" w:rsidRPr="00C90A02" w:rsidRDefault="0090203C" w:rsidP="00B110BD">
            <w:pPr>
              <w:rPr>
                <w:rFonts w:ascii="Candara" w:eastAsia="Trebuchet MS" w:hAnsi="Candara" w:cs="Trebuchet MS"/>
                <w:color w:val="3C3C3B"/>
                <w:sz w:val="16"/>
                <w:szCs w:val="16"/>
                <w:bdr w:val="none" w:sz="0" w:space="0" w:color="auto"/>
              </w:rPr>
            </w:pPr>
            <w:r w:rsidRPr="00C90A02">
              <w:rPr>
                <w:rStyle w:val="mb-3"/>
                <w:rFonts w:ascii="Candara" w:hAnsi="Candara"/>
              </w:rPr>
              <w:t xml:space="preserve">• </w:t>
            </w:r>
            <w:r w:rsidRPr="00C90A02">
              <w:rPr>
                <w:rFonts w:ascii="Candara" w:eastAsia="Trebuchet MS" w:hAnsi="Candara" w:cs="Trebuchet MS"/>
                <w:color w:val="3C3C3B"/>
                <w:sz w:val="16"/>
                <w:szCs w:val="16"/>
                <w:bdr w:val="none" w:sz="0" w:space="0" w:color="auto"/>
              </w:rPr>
              <w:t xml:space="preserve">Relevant documents (such as meeting reports); </w:t>
            </w:r>
          </w:p>
          <w:p w14:paraId="4D313732" w14:textId="25BF728E" w:rsidR="0090203C" w:rsidRPr="00C90A02" w:rsidRDefault="0090203C" w:rsidP="00B110BD">
            <w:pPr>
              <w:rPr>
                <w:rFonts w:ascii="Candara" w:eastAsia="Trebuchet MS" w:hAnsi="Candara" w:cs="Trebuchet MS"/>
                <w:color w:val="3C3C3B"/>
                <w:sz w:val="16"/>
                <w:szCs w:val="16"/>
                <w:bdr w:val="none" w:sz="0" w:space="0" w:color="auto"/>
              </w:rPr>
            </w:pPr>
            <w:r w:rsidRPr="00C90A02">
              <w:rPr>
                <w:rStyle w:val="mb-3"/>
                <w:rFonts w:ascii="Candara" w:hAnsi="Candara"/>
              </w:rPr>
              <w:t>•</w:t>
            </w:r>
          </w:p>
          <w:p w14:paraId="06CBB205" w14:textId="77777777" w:rsidR="0090203C" w:rsidRPr="00C90A02" w:rsidRDefault="0090203C" w:rsidP="00C00120">
            <w:pPr>
              <w:rPr>
                <w:rFonts w:ascii="Candara" w:eastAsia="Trebuchet MS" w:hAnsi="Candara" w:cs="Trebuchet MS"/>
                <w:b/>
                <w:bCs/>
                <w:color w:val="3C3C3B"/>
                <w:sz w:val="16"/>
                <w:szCs w:val="16"/>
                <w:u w:val="single"/>
                <w:bdr w:val="none" w:sz="0" w:space="0" w:color="auto"/>
              </w:rPr>
            </w:pPr>
          </w:p>
          <w:p w14:paraId="1B4BA294" w14:textId="4B752FEC" w:rsidR="0090203C" w:rsidRPr="00C90A02" w:rsidRDefault="0090203C" w:rsidP="00A11ABB">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Comments From Assessors:</w:t>
            </w:r>
            <w:r w:rsidRPr="00C90A02">
              <w:rPr>
                <w:rFonts w:ascii="Candara" w:hAnsi="Candara"/>
              </w:rPr>
              <w:t xml:space="preserve"> </w:t>
            </w:r>
            <w:r w:rsidRPr="00C90A02">
              <w:rPr>
                <w:rFonts w:ascii="Candara" w:eastAsia="Trebuchet MS" w:hAnsi="Candara" w:cs="Trebuchet MS"/>
                <w:color w:val="3C3C3B"/>
                <w:sz w:val="16"/>
                <w:szCs w:val="16"/>
                <w:bdr w:val="none" w:sz="0" w:space="0" w:color="auto"/>
              </w:rPr>
              <w:t>There is no evidence of</w:t>
            </w:r>
          </w:p>
          <w:p w14:paraId="3FA8D325" w14:textId="77777777" w:rsidR="0090203C" w:rsidRPr="00C90A02" w:rsidRDefault="0090203C" w:rsidP="00A11ABB">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a brief note (500 words)</w:t>
            </w:r>
          </w:p>
          <w:p w14:paraId="368C49AD" w14:textId="07F3F1BE" w:rsidR="0090203C" w:rsidRPr="00C90A02" w:rsidRDefault="0090203C" w:rsidP="00A11ABB">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on the COs collaboration with</w:t>
            </w:r>
          </w:p>
          <w:p w14:paraId="09812293" w14:textId="1CFAD7C3" w:rsidR="0090203C" w:rsidRPr="00C90A02" w:rsidRDefault="0090203C" w:rsidP="00A11ABB">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women's groups, highlighting the profile of each group and the activities in which they</w:t>
            </w:r>
          </w:p>
          <w:p w14:paraId="06803BFD" w14:textId="2B53F3DC" w:rsidR="0090203C" w:rsidRPr="00C90A02" w:rsidRDefault="0090203C" w:rsidP="00A11ABB">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have been involved.</w:t>
            </w:r>
          </w:p>
          <w:p w14:paraId="4F96A2AB" w14:textId="21173681" w:rsidR="0090203C" w:rsidRPr="00C90A02" w:rsidRDefault="0090203C" w:rsidP="002A4237">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 </w:t>
            </w:r>
          </w:p>
        </w:tc>
        <w:tc>
          <w:tcPr>
            <w:tcW w:w="3969" w:type="dxa"/>
            <w:tcBorders>
              <w:top w:val="single" w:sz="8" w:space="0" w:color="FFFFFF" w:themeColor="background1"/>
              <w:left w:val="single" w:sz="8" w:space="0" w:color="FFFFFF" w:themeColor="background1"/>
              <w:bottom w:val="single" w:sz="8" w:space="0" w:color="FFFFFF" w:themeColor="background1"/>
            </w:tcBorders>
            <w:shd w:val="clear" w:color="auto" w:fill="FEF3D0"/>
          </w:tcPr>
          <w:p w14:paraId="22217C12" w14:textId="029409AB" w:rsidR="0090203C" w:rsidRPr="00206F91" w:rsidRDefault="0090203C" w:rsidP="00142C3A">
            <w:pPr>
              <w:ind w:right="105"/>
              <w:rPr>
                <w:rFonts w:ascii="Candara" w:eastAsia="Trebuchet MS" w:hAnsi="Candara" w:cs="Trebuchet MS"/>
                <w:color w:val="000000" w:themeColor="text1"/>
                <w:sz w:val="18"/>
                <w:szCs w:val="18"/>
              </w:rPr>
            </w:pPr>
            <w:r w:rsidRPr="00206F91">
              <w:rPr>
                <w:rFonts w:ascii="Candara" w:hAnsi="Candara"/>
                <w:noProof/>
                <w:sz w:val="18"/>
                <w:szCs w:val="18"/>
              </w:rPr>
              <mc:AlternateContent>
                <mc:Choice Requires="wps">
                  <w:drawing>
                    <wp:anchor distT="0" distB="0" distL="114300" distR="114300" simplePos="0" relativeHeight="251770946" behindDoc="0" locked="0" layoutInCell="1" allowOverlap="1" wp14:anchorId="4E60DC29" wp14:editId="73F0C112">
                      <wp:simplePos x="0" y="0"/>
                      <wp:positionH relativeFrom="column">
                        <wp:posOffset>29769</wp:posOffset>
                      </wp:positionH>
                      <wp:positionV relativeFrom="paragraph">
                        <wp:posOffset>13970</wp:posOffset>
                      </wp:positionV>
                      <wp:extent cx="212141" cy="241402"/>
                      <wp:effectExtent l="0" t="0" r="0" b="6350"/>
                      <wp:wrapNone/>
                      <wp:docPr id="456" name="Oval 456"/>
                      <wp:cNvGraphicFramePr/>
                      <a:graphic xmlns:a="http://schemas.openxmlformats.org/drawingml/2006/main">
                        <a:graphicData uri="http://schemas.microsoft.com/office/word/2010/wordprocessingShape">
                          <wps:wsp>
                            <wps:cNvSpPr/>
                            <wps:spPr>
                              <a:xfrm>
                                <a:off x="0" y="0"/>
                                <a:ext cx="212141" cy="241402"/>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8A52F" id="Oval 456" o:spid="_x0000_s1026" style="position:absolute;margin-left:2.35pt;margin-top:1.1pt;width:16.7pt;height:19pt;z-index:2517709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" fillcolor="#ffc000" stroked="f" strokeweight="1pt">
                      <v:stroke miterlimit="4" joinstyle="miter"/>
                      <v:textbox inset="4pt,4pt,4pt,4pt"/>
                    </v:oval>
                  </w:pict>
                </mc:Fallback>
              </mc:AlternateContent>
            </w:r>
          </w:p>
          <w:p w14:paraId="2EACDD34" w14:textId="6970DF8C" w:rsidR="0090203C" w:rsidRPr="00206F91" w:rsidRDefault="0090203C" w:rsidP="00142C3A">
            <w:pPr>
              <w:ind w:right="105"/>
              <w:rPr>
                <w:rFonts w:ascii="Candara" w:eastAsia="Trebuchet MS" w:hAnsi="Candara" w:cs="Trebuchet MS"/>
                <w:color w:val="000000" w:themeColor="text1"/>
                <w:sz w:val="18"/>
                <w:szCs w:val="18"/>
              </w:rPr>
            </w:pPr>
          </w:p>
          <w:p w14:paraId="3C9A65BD" w14:textId="77777777" w:rsidR="0060229F" w:rsidRPr="00206F91" w:rsidRDefault="0060229F" w:rsidP="0060229F">
            <w:pPr>
              <w:rPr>
                <w:rFonts w:ascii="Candara" w:eastAsia="Trebuchet MS" w:hAnsi="Candara" w:cs="Trebuchet MS"/>
                <w:color w:val="3C3C3B"/>
                <w:sz w:val="18"/>
                <w:szCs w:val="18"/>
                <w:bdr w:val="none" w:sz="0" w:space="0" w:color="auto"/>
              </w:rPr>
            </w:pPr>
            <w:r w:rsidRPr="00206F91">
              <w:rPr>
                <w:rStyle w:val="mb-3"/>
                <w:rFonts w:ascii="Candara" w:hAnsi="Candara"/>
                <w:b/>
                <w:bCs/>
                <w:sz w:val="18"/>
                <w:szCs w:val="18"/>
              </w:rPr>
              <w:t>Action:</w:t>
            </w:r>
            <w:r w:rsidRPr="00206F91">
              <w:rPr>
                <w:rStyle w:val="mb-3"/>
                <w:rFonts w:ascii="Candara" w:hAnsi="Candara"/>
                <w:sz w:val="18"/>
                <w:szCs w:val="18"/>
              </w:rPr>
              <w:t xml:space="preserve">  </w:t>
            </w:r>
            <w:r w:rsidRPr="00206F91">
              <w:rPr>
                <w:rFonts w:ascii="Candara" w:eastAsia="Trebuchet MS" w:hAnsi="Candara" w:cs="Trebuchet MS"/>
                <w:color w:val="3C3C3B"/>
                <w:sz w:val="18"/>
                <w:szCs w:val="18"/>
                <w:bdr w:val="none" w:sz="0" w:space="0" w:color="auto"/>
              </w:rPr>
              <w:t>A brief note (500 words) on the COs collaboration with women's groups, highlighting the profile of each group and the activities in which they have been involved.</w:t>
            </w:r>
          </w:p>
          <w:p w14:paraId="69BB5EE9" w14:textId="44F46771" w:rsidR="0090203C" w:rsidRPr="00206F91" w:rsidRDefault="0090203C" w:rsidP="00142C3A">
            <w:pPr>
              <w:ind w:right="105"/>
              <w:rPr>
                <w:rFonts w:ascii="Candara" w:eastAsia="Trebuchet MS" w:hAnsi="Candara" w:cs="Trebuchet MS"/>
                <w:color w:val="000000" w:themeColor="text1"/>
                <w:sz w:val="18"/>
                <w:szCs w:val="18"/>
              </w:rPr>
            </w:pPr>
            <w:r w:rsidRPr="00206F91">
              <w:rPr>
                <w:rFonts w:ascii="Candara" w:eastAsia="Trebuchet MS" w:hAnsi="Candara" w:cs="Trebuchet MS"/>
                <w:color w:val="000000" w:themeColor="text1"/>
                <w:sz w:val="18"/>
                <w:szCs w:val="18"/>
              </w:rPr>
              <w:t>Stockholm – sensitization program for omen</w:t>
            </w:r>
          </w:p>
          <w:p w14:paraId="2E922FD1" w14:textId="68E51226" w:rsidR="0090203C" w:rsidRPr="00206F91" w:rsidRDefault="0090203C" w:rsidP="00142C3A">
            <w:pPr>
              <w:ind w:right="105"/>
              <w:rPr>
                <w:rFonts w:ascii="Candara" w:eastAsia="Trebuchet MS" w:hAnsi="Candara" w:cs="Trebuchet MS"/>
                <w:color w:val="000000" w:themeColor="text1"/>
                <w:sz w:val="18"/>
                <w:szCs w:val="18"/>
              </w:rPr>
            </w:pPr>
            <w:r w:rsidRPr="00206F91">
              <w:rPr>
                <w:rFonts w:ascii="Candara" w:eastAsia="Trebuchet MS" w:hAnsi="Candara" w:cs="Trebuchet MS"/>
                <w:color w:val="000000" w:themeColor="text1"/>
                <w:sz w:val="18"/>
                <w:szCs w:val="18"/>
              </w:rPr>
              <w:t>Identify the CSO’s</w:t>
            </w:r>
            <w:r w:rsidR="0060229F" w:rsidRPr="00206F91">
              <w:rPr>
                <w:rFonts w:ascii="Candara" w:eastAsia="Trebuchet MS" w:hAnsi="Candara" w:cs="Trebuchet MS"/>
                <w:color w:val="000000" w:themeColor="text1"/>
                <w:sz w:val="18"/>
                <w:szCs w:val="18"/>
              </w:rPr>
              <w:t xml:space="preserve"> </w:t>
            </w:r>
            <w:r w:rsidRPr="00206F91">
              <w:rPr>
                <w:rFonts w:ascii="Candara" w:eastAsia="Trebuchet MS" w:hAnsi="Candara" w:cs="Trebuchet MS"/>
                <w:color w:val="000000" w:themeColor="text1"/>
                <w:sz w:val="18"/>
                <w:szCs w:val="18"/>
              </w:rPr>
              <w:t xml:space="preserve">Convene </w:t>
            </w:r>
            <w:r w:rsidR="0060229F" w:rsidRPr="00206F91">
              <w:rPr>
                <w:rFonts w:ascii="Candara" w:eastAsia="Trebuchet MS" w:hAnsi="Candara" w:cs="Trebuchet MS"/>
                <w:color w:val="000000" w:themeColor="text1"/>
                <w:sz w:val="18"/>
                <w:szCs w:val="18"/>
              </w:rPr>
              <w:t xml:space="preserve"> </w:t>
            </w:r>
            <w:r w:rsidR="0060229F" w:rsidRPr="00206F91">
              <w:rPr>
                <w:rFonts w:ascii="Candara" w:eastAsia="Trebuchet MS" w:hAnsi="Candara" w:cs="Trebuchet MS"/>
                <w:b/>
                <w:bCs/>
                <w:color w:val="FF0000"/>
                <w:sz w:val="18"/>
                <w:szCs w:val="18"/>
              </w:rPr>
              <w:t>PENDING</w:t>
            </w:r>
          </w:p>
          <w:p w14:paraId="64ED46C2" w14:textId="77777777" w:rsidR="0060229F" w:rsidRPr="00206F91" w:rsidRDefault="0060229F" w:rsidP="00142C3A">
            <w:pPr>
              <w:ind w:right="105"/>
              <w:rPr>
                <w:rFonts w:ascii="Candara" w:eastAsia="Trebuchet MS" w:hAnsi="Candara" w:cs="Trebuchet MS"/>
                <w:color w:val="000000" w:themeColor="text1"/>
                <w:sz w:val="18"/>
                <w:szCs w:val="18"/>
              </w:rPr>
            </w:pPr>
          </w:p>
          <w:p w14:paraId="536E120E" w14:textId="77777777" w:rsidR="0090203C" w:rsidRPr="00206F91" w:rsidRDefault="0090203C" w:rsidP="0090203C">
            <w:pPr>
              <w:ind w:right="105"/>
              <w:rPr>
                <w:rFonts w:ascii="Candara" w:eastAsia="Trebuchet MS" w:hAnsi="Candara" w:cs="Trebuchet MS"/>
                <w:b/>
                <w:bCs/>
                <w:color w:val="FF0000"/>
                <w:sz w:val="18"/>
                <w:szCs w:val="18"/>
              </w:rPr>
            </w:pPr>
            <w:r w:rsidRPr="00206F91">
              <w:rPr>
                <w:rFonts w:ascii="Candara" w:eastAsia="Trebuchet MS" w:hAnsi="Candara" w:cs="Trebuchet MS"/>
                <w:b/>
                <w:bCs/>
                <w:color w:val="FF0000"/>
                <w:sz w:val="18"/>
                <w:szCs w:val="18"/>
              </w:rPr>
              <w:t>Environment Unit</w:t>
            </w:r>
          </w:p>
          <w:p w14:paraId="40B77AE7" w14:textId="77777777" w:rsidR="0090203C" w:rsidRPr="00206F91" w:rsidRDefault="0090203C" w:rsidP="0090203C">
            <w:pPr>
              <w:ind w:right="105"/>
              <w:rPr>
                <w:rFonts w:ascii="Candara" w:eastAsia="Trebuchet MS" w:hAnsi="Candara" w:cs="Trebuchet MS"/>
                <w:b/>
                <w:bCs/>
                <w:color w:val="FF0000"/>
                <w:sz w:val="18"/>
                <w:szCs w:val="18"/>
              </w:rPr>
            </w:pPr>
            <w:r w:rsidRPr="00206F91">
              <w:rPr>
                <w:rFonts w:ascii="Candara" w:eastAsia="Trebuchet MS" w:hAnsi="Candara" w:cs="Trebuchet MS"/>
                <w:b/>
                <w:bCs/>
                <w:color w:val="FF0000"/>
                <w:sz w:val="18"/>
                <w:szCs w:val="18"/>
              </w:rPr>
              <w:t>SEDU</w:t>
            </w:r>
          </w:p>
          <w:p w14:paraId="59F2C543" w14:textId="77777777" w:rsidR="0090203C" w:rsidRPr="00206F91" w:rsidRDefault="0090203C" w:rsidP="0090203C">
            <w:pPr>
              <w:ind w:right="105"/>
              <w:rPr>
                <w:rFonts w:ascii="Candara" w:eastAsia="Trebuchet MS" w:hAnsi="Candara" w:cs="Trebuchet MS"/>
                <w:b/>
                <w:bCs/>
                <w:color w:val="FF0000"/>
                <w:sz w:val="18"/>
                <w:szCs w:val="18"/>
              </w:rPr>
            </w:pPr>
            <w:r w:rsidRPr="00206F91">
              <w:rPr>
                <w:rFonts w:ascii="Candara" w:eastAsia="Trebuchet MS" w:hAnsi="Candara" w:cs="Trebuchet MS"/>
                <w:b/>
                <w:bCs/>
                <w:color w:val="FF0000"/>
                <w:sz w:val="18"/>
                <w:szCs w:val="18"/>
              </w:rPr>
              <w:t>Accelerator Lab</w:t>
            </w:r>
          </w:p>
          <w:p w14:paraId="518670E8" w14:textId="77777777" w:rsidR="0090203C" w:rsidRPr="00206F91" w:rsidRDefault="0090203C" w:rsidP="0090203C">
            <w:pPr>
              <w:ind w:right="105"/>
              <w:rPr>
                <w:rFonts w:ascii="Candara" w:eastAsia="Trebuchet MS" w:hAnsi="Candara" w:cs="Trebuchet MS"/>
                <w:b/>
                <w:bCs/>
                <w:color w:val="FF0000"/>
                <w:sz w:val="18"/>
                <w:szCs w:val="18"/>
              </w:rPr>
            </w:pPr>
            <w:r w:rsidRPr="00206F91">
              <w:rPr>
                <w:rFonts w:ascii="Candara" w:eastAsia="Trebuchet MS" w:hAnsi="Candara" w:cs="Trebuchet MS"/>
                <w:b/>
                <w:bCs/>
                <w:color w:val="FF0000"/>
                <w:sz w:val="18"/>
                <w:szCs w:val="18"/>
              </w:rPr>
              <w:t>UNDP Seychelles team</w:t>
            </w:r>
          </w:p>
          <w:p w14:paraId="0A6BE12B" w14:textId="220B824B" w:rsidR="0090203C" w:rsidRPr="00206F91" w:rsidRDefault="0090203C" w:rsidP="00142C3A">
            <w:pPr>
              <w:ind w:right="105"/>
              <w:rPr>
                <w:rFonts w:ascii="Candara" w:eastAsia="Trebuchet MS" w:hAnsi="Candara" w:cs="Trebuchet MS"/>
                <w:color w:val="000000" w:themeColor="text1"/>
                <w:sz w:val="18"/>
                <w:szCs w:val="18"/>
              </w:rPr>
            </w:pPr>
          </w:p>
        </w:tc>
      </w:tr>
      <w:tr w:rsidR="0090203C" w:rsidRPr="00C90A02" w14:paraId="59B52E77" w14:textId="67A9F713" w:rsidTr="00E536BB">
        <w:trPr>
          <w:trHeight w:val="109"/>
        </w:trPr>
        <w:tc>
          <w:tcPr>
            <w:tcW w:w="1844" w:type="dxa"/>
            <w:tcBorders>
              <w:top w:val="single" w:sz="8" w:space="0" w:color="FFFFFF" w:themeColor="background1"/>
              <w:bottom w:val="single" w:sz="8" w:space="0" w:color="FFFFFF" w:themeColor="background1"/>
              <w:right w:val="single" w:sz="8" w:space="0" w:color="FFFFFF" w:themeColor="background1"/>
            </w:tcBorders>
            <w:shd w:val="clear" w:color="auto" w:fill="FEF3D0"/>
          </w:tcPr>
          <w:p w14:paraId="03F51FAC" w14:textId="77777777" w:rsidR="0090203C" w:rsidRPr="00C90A02" w:rsidRDefault="0090203C" w:rsidP="00142C3A">
            <w:pPr>
              <w:pStyle w:val="TableParagraph"/>
              <w:spacing w:line="237" w:lineRule="auto"/>
              <w:rPr>
                <w:rFonts w:ascii="Candara" w:hAnsi="Candara"/>
                <w:b/>
                <w:bCs/>
                <w:color w:val="000000" w:themeColor="text1"/>
                <w:sz w:val="19"/>
                <w:szCs w:val="19"/>
              </w:rPr>
            </w:pPr>
            <w:r w:rsidRPr="00C90A02">
              <w:rPr>
                <w:rFonts w:ascii="Candara" w:hAnsi="Candara"/>
                <w:b/>
                <w:bCs/>
                <w:color w:val="000000" w:themeColor="text1"/>
                <w:sz w:val="19"/>
                <w:szCs w:val="19"/>
              </w:rPr>
              <w:t>6.5 CO has collaborated with private sector on a substantive gender issue at least once in the current CP.</w:t>
            </w:r>
          </w:p>
          <w:p w14:paraId="61017A5A" w14:textId="77777777" w:rsidR="0090203C" w:rsidRPr="00C90A02" w:rsidRDefault="0090203C" w:rsidP="00142C3A">
            <w:pPr>
              <w:pStyle w:val="TableParagraph"/>
              <w:spacing w:line="237" w:lineRule="auto"/>
              <w:rPr>
                <w:rFonts w:ascii="Candara" w:hAnsi="Candara"/>
                <w:b/>
                <w:bCs/>
                <w:color w:val="000000" w:themeColor="text1"/>
                <w:sz w:val="19"/>
                <w:szCs w:val="19"/>
              </w:rPr>
            </w:pPr>
          </w:p>
          <w:p w14:paraId="25A58AF1" w14:textId="77777777" w:rsidR="0090203C" w:rsidRPr="00C90A02" w:rsidRDefault="0090203C" w:rsidP="00142C3A">
            <w:pPr>
              <w:pStyle w:val="TableParagraph"/>
              <w:spacing w:line="237" w:lineRule="auto"/>
              <w:rPr>
                <w:rFonts w:ascii="Candara" w:hAnsi="Candara"/>
                <w:b/>
                <w:bCs/>
                <w:color w:val="000000" w:themeColor="text1"/>
                <w:sz w:val="19"/>
                <w:szCs w:val="19"/>
              </w:rPr>
            </w:pPr>
          </w:p>
          <w:p w14:paraId="73FBD1E2" w14:textId="10BFB593" w:rsidR="0090203C" w:rsidRPr="00C90A02" w:rsidRDefault="0090203C" w:rsidP="00142C3A">
            <w:pPr>
              <w:pStyle w:val="TableParagraph"/>
              <w:spacing w:line="237" w:lineRule="auto"/>
              <w:rPr>
                <w:rFonts w:ascii="Candara" w:hAnsi="Candara"/>
                <w:b/>
                <w:bCs/>
                <w:color w:val="000000" w:themeColor="text1"/>
              </w:rPr>
            </w:pPr>
          </w:p>
        </w:tc>
        <w:tc>
          <w:tcPr>
            <w:tcW w:w="3402" w:type="dxa"/>
            <w:tcBorders>
              <w:top w:val="single" w:sz="8" w:space="0" w:color="FFFFFF" w:themeColor="background1"/>
              <w:bottom w:val="single" w:sz="8" w:space="0" w:color="FFFFFF" w:themeColor="background1"/>
            </w:tcBorders>
            <w:shd w:val="clear" w:color="auto" w:fill="FEF3D0"/>
          </w:tcPr>
          <w:p w14:paraId="5BEEFB30" w14:textId="0A34F220" w:rsidR="0090203C" w:rsidRPr="00C90A02" w:rsidRDefault="0090203C" w:rsidP="004D4815">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bdr w:val="none" w:sz="0" w:space="0" w:color="auto"/>
              </w:rPr>
              <w:t xml:space="preserve">6.4.2 - </w:t>
            </w:r>
            <w:r w:rsidRPr="00C90A02">
              <w:rPr>
                <w:rFonts w:ascii="Candara" w:eastAsia="Trebuchet MS" w:hAnsi="Candara" w:cs="Trebuchet MS"/>
                <w:color w:val="3C3C3B"/>
                <w:sz w:val="16"/>
                <w:szCs w:val="16"/>
                <w:bdr w:val="none" w:sz="0" w:space="0" w:color="auto"/>
              </w:rPr>
              <w:t xml:space="preserve">Strengthen MCO collaboration with private sector for deepening synergies in convening and engaging private sectors players, followed by formal agreement </w:t>
            </w:r>
          </w:p>
          <w:p w14:paraId="4EAE5F0F" w14:textId="77777777" w:rsidR="0090203C" w:rsidRPr="00C90A02" w:rsidRDefault="0090203C" w:rsidP="00DF6D4E">
            <w:pPr>
              <w:tabs>
                <w:tab w:val="left" w:pos="909"/>
              </w:tabs>
              <w:rPr>
                <w:rFonts w:ascii="Candara" w:eastAsia="Trebuchet MS" w:hAnsi="Candara" w:cs="Trebuchet MS"/>
                <w:color w:val="3C3C3B"/>
                <w:sz w:val="16"/>
                <w:szCs w:val="16"/>
                <w:bdr w:val="none" w:sz="0" w:space="0" w:color="auto"/>
              </w:rPr>
            </w:pPr>
          </w:p>
          <w:p w14:paraId="091A1A4B" w14:textId="703088F5" w:rsidR="0090203C" w:rsidRPr="00C90A02" w:rsidRDefault="0090203C" w:rsidP="00DF6D4E">
            <w:pPr>
              <w:tabs>
                <w:tab w:val="left" w:pos="909"/>
              </w:tabs>
              <w:rPr>
                <w:rFonts w:ascii="Candara" w:eastAsia="Trebuchet MS" w:hAnsi="Candara" w:cs="Trebuchet MS"/>
                <w:b/>
                <w:bCs/>
                <w:color w:val="3C3C3B"/>
                <w:sz w:val="16"/>
                <w:szCs w:val="16"/>
                <w:bdr w:val="none" w:sz="0" w:space="0" w:color="auto"/>
              </w:rPr>
            </w:pPr>
          </w:p>
        </w:tc>
        <w:tc>
          <w:tcPr>
            <w:tcW w:w="4678" w:type="dxa"/>
            <w:tcBorders>
              <w:top w:val="single" w:sz="8" w:space="0" w:color="FFFFFF" w:themeColor="background1"/>
              <w:bottom w:val="single" w:sz="8" w:space="0" w:color="FFFFFF" w:themeColor="background1"/>
              <w:right w:val="single" w:sz="8" w:space="0" w:color="FFFFFF" w:themeColor="background1"/>
            </w:tcBorders>
            <w:shd w:val="clear" w:color="auto" w:fill="FEF3D0"/>
          </w:tcPr>
          <w:p w14:paraId="0316753C" w14:textId="25B61BC0" w:rsidR="0090203C" w:rsidRPr="00C90A02" w:rsidRDefault="0090203C" w:rsidP="00C00120">
            <w:pPr>
              <w:rPr>
                <w:rFonts w:ascii="Candara" w:eastAsia="Trebuchet MS" w:hAnsi="Candara" w:cs="Trebuchet MS"/>
                <w:b/>
                <w:bCs/>
                <w:color w:val="3C3C3B"/>
                <w:sz w:val="16"/>
                <w:szCs w:val="16"/>
                <w:u w:val="single"/>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eastAsia="Trebuchet MS" w:hAnsi="Candara" w:cs="Trebuchet MS"/>
                <w:color w:val="3C3C3B"/>
                <w:sz w:val="16"/>
                <w:szCs w:val="16"/>
                <w:bdr w:val="none" w:sz="0" w:space="0" w:color="auto"/>
              </w:rPr>
              <w:t>requires details of cited collaboration on substantive gender issues (including the signed LoA or signed cover page. objectives, results, strategy and budget) of the cited collaboration.</w:t>
            </w:r>
          </w:p>
          <w:p w14:paraId="1CECB328" w14:textId="77777777" w:rsidR="0090203C" w:rsidRPr="00C90A02" w:rsidRDefault="0090203C" w:rsidP="00C00120">
            <w:pPr>
              <w:rPr>
                <w:rFonts w:ascii="Candara" w:eastAsia="Trebuchet MS" w:hAnsi="Candara" w:cs="Trebuchet MS"/>
                <w:b/>
                <w:bCs/>
                <w:color w:val="3C3C3B"/>
                <w:sz w:val="16"/>
                <w:szCs w:val="16"/>
                <w:u w:val="single"/>
                <w:bdr w:val="none" w:sz="0" w:space="0" w:color="auto"/>
              </w:rPr>
            </w:pPr>
          </w:p>
          <w:p w14:paraId="2B52D50B" w14:textId="3DA4DFF2" w:rsidR="0090203C" w:rsidRPr="00C90A02" w:rsidRDefault="0090203C" w:rsidP="003E3DBB">
            <w:pPr>
              <w:tabs>
                <w:tab w:val="left" w:pos="909"/>
              </w:tabs>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Comments From Assessors:</w:t>
            </w:r>
            <w:r w:rsidRPr="00C90A02">
              <w:rPr>
                <w:rFonts w:ascii="Candara" w:hAnsi="Candara"/>
              </w:rPr>
              <w:t xml:space="preserve"> </w:t>
            </w:r>
            <w:r w:rsidRPr="00C90A02">
              <w:rPr>
                <w:rFonts w:ascii="Candara" w:eastAsia="Trebuchet MS" w:hAnsi="Candara" w:cs="Trebuchet MS"/>
                <w:color w:val="3C3C3B"/>
                <w:sz w:val="16"/>
                <w:szCs w:val="16"/>
                <w:bdr w:val="none" w:sz="0" w:space="0" w:color="auto"/>
              </w:rPr>
              <w:t>The work of bring on board the broadest range of national and</w:t>
            </w:r>
          </w:p>
          <w:p w14:paraId="764CD2CA" w14:textId="0F57CCC2" w:rsidR="0090203C" w:rsidRPr="00C90A02" w:rsidRDefault="0090203C" w:rsidP="003E3DBB">
            <w:pPr>
              <w:tabs>
                <w:tab w:val="left" w:pos="909"/>
              </w:tabs>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 xml:space="preserve">regional policy actors and private sector agencies around the Africa Protocol on Women in Trade is great, but </w:t>
            </w:r>
            <w:proofErr w:type="gramStart"/>
            <w:r w:rsidRPr="00C90A02">
              <w:rPr>
                <w:rFonts w:ascii="Candara" w:eastAsia="Trebuchet MS" w:hAnsi="Candara" w:cs="Trebuchet MS"/>
                <w:color w:val="3C3C3B"/>
                <w:sz w:val="16"/>
                <w:szCs w:val="16"/>
                <w:bdr w:val="none" w:sz="0" w:space="0" w:color="auto"/>
              </w:rPr>
              <w:t>there</w:t>
            </w:r>
            <w:proofErr w:type="gramEnd"/>
            <w:r w:rsidRPr="00C90A02">
              <w:rPr>
                <w:rFonts w:ascii="Candara" w:eastAsia="Trebuchet MS" w:hAnsi="Candara" w:cs="Trebuchet MS"/>
                <w:color w:val="3C3C3B"/>
                <w:sz w:val="16"/>
                <w:szCs w:val="16"/>
                <w:bdr w:val="none" w:sz="0" w:space="0" w:color="auto"/>
              </w:rPr>
              <w:t xml:space="preserve"> lack of formal and sustained</w:t>
            </w:r>
          </w:p>
          <w:p w14:paraId="62303D0F" w14:textId="7BD033B9" w:rsidR="0090203C" w:rsidRPr="00C90A02" w:rsidRDefault="0090203C" w:rsidP="003E3DBB">
            <w:pPr>
              <w:tabs>
                <w:tab w:val="left" w:pos="909"/>
              </w:tabs>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engagement with the private sector on gender equality. The</w:t>
            </w:r>
          </w:p>
          <w:p w14:paraId="6A09CAD0" w14:textId="6D2B0EB3" w:rsidR="0090203C" w:rsidRPr="00C90A02" w:rsidRDefault="0090203C" w:rsidP="003E3DBB">
            <w:pPr>
              <w:tabs>
                <w:tab w:val="left" w:pos="909"/>
              </w:tabs>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could address this by identifying areas of</w:t>
            </w:r>
          </w:p>
          <w:p w14:paraId="5BF1A064" w14:textId="20200B53" w:rsidR="0090203C" w:rsidRPr="00C90A02" w:rsidRDefault="0090203C" w:rsidP="003E3DBB">
            <w:pPr>
              <w:tabs>
                <w:tab w:val="left" w:pos="909"/>
              </w:tabs>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convergence and complementarity between the UNDP Gender Equality Seal for</w:t>
            </w:r>
          </w:p>
          <w:p w14:paraId="54FC90A2" w14:textId="31F269B8" w:rsidR="0090203C" w:rsidRPr="00C90A02" w:rsidRDefault="0090203C" w:rsidP="003E3DBB">
            <w:pPr>
              <w:tabs>
                <w:tab w:val="left" w:pos="909"/>
              </w:tabs>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private enterprises and the Africa Protocol on Women in Trade, as a starting point for</w:t>
            </w:r>
          </w:p>
          <w:p w14:paraId="3F6B3141" w14:textId="4F419D95" w:rsidR="0090203C" w:rsidRPr="00C90A02" w:rsidRDefault="0090203C" w:rsidP="002E4399">
            <w:pPr>
              <w:tabs>
                <w:tab w:val="left" w:pos="909"/>
              </w:tabs>
              <w:rPr>
                <w:rFonts w:ascii="Candara" w:eastAsia="Trebuchet MS" w:hAnsi="Candara" w:cs="Trebuchet MS"/>
                <w:color w:val="3C3C3B"/>
              </w:rPr>
            </w:pPr>
            <w:r w:rsidRPr="00C90A02">
              <w:rPr>
                <w:rFonts w:ascii="Candara" w:eastAsia="Trebuchet MS" w:hAnsi="Candara" w:cs="Trebuchet MS"/>
                <w:color w:val="3C3C3B"/>
                <w:sz w:val="16"/>
                <w:szCs w:val="16"/>
                <w:bdr w:val="none" w:sz="0" w:space="0" w:color="auto"/>
              </w:rPr>
              <w:t>designing a roadmap for deepening synergies in convening and engaging private sectors players, followed by formal agreement on what and how the agreed-upon actions will be implemented.</w:t>
            </w:r>
          </w:p>
        </w:tc>
        <w:tc>
          <w:tcPr>
            <w:tcW w:w="3969" w:type="dxa"/>
            <w:tcBorders>
              <w:top w:val="single" w:sz="8" w:space="0" w:color="FFFFFF" w:themeColor="background1"/>
              <w:left w:val="single" w:sz="8" w:space="0" w:color="FFFFFF" w:themeColor="background1"/>
              <w:bottom w:val="single" w:sz="8" w:space="0" w:color="FFFFFF" w:themeColor="background1"/>
            </w:tcBorders>
            <w:shd w:val="clear" w:color="auto" w:fill="FEF3D0"/>
          </w:tcPr>
          <w:p w14:paraId="7E995916" w14:textId="056E2944" w:rsidR="0090203C" w:rsidRPr="00206F91" w:rsidRDefault="0090203C" w:rsidP="00142C3A">
            <w:pPr>
              <w:pStyle w:val="TableParagraph"/>
              <w:spacing w:before="93"/>
              <w:ind w:right="116"/>
              <w:rPr>
                <w:rFonts w:ascii="Candara" w:hAnsi="Candara"/>
                <w:color w:val="000000" w:themeColor="text1"/>
                <w:sz w:val="18"/>
                <w:szCs w:val="18"/>
              </w:rPr>
            </w:pPr>
            <w:r w:rsidRPr="00206F91">
              <w:rPr>
                <w:rFonts w:ascii="Candara" w:hAnsi="Candara"/>
                <w:noProof/>
                <w:sz w:val="18"/>
                <w:szCs w:val="18"/>
                <w:bdr w:val="nil"/>
              </w:rPr>
              <mc:AlternateContent>
                <mc:Choice Requires="wps">
                  <w:drawing>
                    <wp:anchor distT="0" distB="0" distL="114300" distR="114300" simplePos="0" relativeHeight="251771970" behindDoc="0" locked="0" layoutInCell="1" allowOverlap="1" wp14:anchorId="0DC54002" wp14:editId="2563AC20">
                      <wp:simplePos x="0" y="0"/>
                      <wp:positionH relativeFrom="column">
                        <wp:posOffset>110236</wp:posOffset>
                      </wp:positionH>
                      <wp:positionV relativeFrom="paragraph">
                        <wp:posOffset>27102</wp:posOffset>
                      </wp:positionV>
                      <wp:extent cx="204826" cy="190195"/>
                      <wp:effectExtent l="0" t="0" r="5080" b="635"/>
                      <wp:wrapNone/>
                      <wp:docPr id="457" name="Oval 457"/>
                      <wp:cNvGraphicFramePr/>
                      <a:graphic xmlns:a="http://schemas.openxmlformats.org/drawingml/2006/main">
                        <a:graphicData uri="http://schemas.microsoft.com/office/word/2010/wordprocessingShape">
                          <wps:wsp>
                            <wps:cNvSpPr/>
                            <wps:spPr>
                              <a:xfrm>
                                <a:off x="0" y="0"/>
                                <a:ext cx="204826" cy="190195"/>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5D23F4" id="Oval 457" o:spid="_x0000_s1026" style="position:absolute;margin-left:8.7pt;margin-top:2.15pt;width:16.15pt;height:15pt;z-index:2517719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" fillcolor="#00b050" stroked="f" strokeweight="1pt">
                      <v:stroke miterlimit="4" joinstyle="miter"/>
                      <v:textbox inset="4pt,4pt,4pt,4pt"/>
                    </v:oval>
                  </w:pict>
                </mc:Fallback>
              </mc:AlternateContent>
            </w:r>
          </w:p>
          <w:p w14:paraId="06032604" w14:textId="62A8B619" w:rsidR="0090203C" w:rsidRPr="00206F91" w:rsidRDefault="0090203C" w:rsidP="00142C3A">
            <w:pPr>
              <w:pStyle w:val="TableParagraph"/>
              <w:spacing w:before="93"/>
              <w:ind w:right="116"/>
              <w:rPr>
                <w:rFonts w:ascii="Candara" w:hAnsi="Candara"/>
                <w:color w:val="000000" w:themeColor="text1"/>
                <w:sz w:val="18"/>
                <w:szCs w:val="18"/>
              </w:rPr>
            </w:pPr>
          </w:p>
          <w:p w14:paraId="556A8A8B" w14:textId="77777777" w:rsidR="0060229F" w:rsidRPr="00206F91" w:rsidRDefault="002E4399" w:rsidP="002E4399">
            <w:pPr>
              <w:pStyle w:val="TableParagraph"/>
              <w:ind w:left="130" w:right="113"/>
              <w:rPr>
                <w:rFonts w:ascii="Candara" w:hAnsi="Candara"/>
                <w:b/>
                <w:bCs/>
                <w:sz w:val="18"/>
                <w:szCs w:val="18"/>
              </w:rPr>
            </w:pPr>
            <w:r w:rsidRPr="00206F91">
              <w:rPr>
                <w:rFonts w:ascii="Candara" w:hAnsi="Candara"/>
                <w:b/>
                <w:bCs/>
                <w:color w:val="3C3C3B"/>
                <w:sz w:val="18"/>
                <w:szCs w:val="18"/>
                <w:u w:val="single"/>
              </w:rPr>
              <w:t xml:space="preserve">Action 1: </w:t>
            </w:r>
            <w:r w:rsidR="0060229F" w:rsidRPr="00206F91">
              <w:rPr>
                <w:rFonts w:ascii="Candara" w:hAnsi="Candara"/>
                <w:color w:val="3C3C3B"/>
                <w:sz w:val="18"/>
                <w:szCs w:val="18"/>
              </w:rPr>
              <w:t>Explore avenues</w:t>
            </w:r>
            <w:r w:rsidRPr="00206F91">
              <w:rPr>
                <w:rFonts w:ascii="Candara" w:hAnsi="Candara"/>
                <w:color w:val="3C3C3B"/>
                <w:sz w:val="18"/>
                <w:szCs w:val="18"/>
              </w:rPr>
              <w:t xml:space="preserve"> of collaboration with Business Mauritius (Private sector) regarding a study conducted on Africa Protocol on Women in Trade</w:t>
            </w:r>
            <w:r w:rsidR="0060229F" w:rsidRPr="00206F91">
              <w:rPr>
                <w:rFonts w:ascii="Candara" w:hAnsi="Candara"/>
                <w:b/>
                <w:bCs/>
                <w:color w:val="FF0000"/>
                <w:sz w:val="18"/>
                <w:szCs w:val="18"/>
              </w:rPr>
              <w:t xml:space="preserve">. </w:t>
            </w:r>
            <w:r w:rsidR="0060229F" w:rsidRPr="00206F91">
              <w:rPr>
                <w:rFonts w:ascii="Candara" w:hAnsi="Candara"/>
                <w:b/>
                <w:bCs/>
                <w:sz w:val="18"/>
                <w:szCs w:val="18"/>
              </w:rPr>
              <w:t xml:space="preserve">COMPLETED </w:t>
            </w:r>
          </w:p>
          <w:p w14:paraId="24D1E37E" w14:textId="77777777" w:rsidR="0060229F" w:rsidRPr="00206F91" w:rsidRDefault="0060229F" w:rsidP="002E4399">
            <w:pPr>
              <w:pStyle w:val="TableParagraph"/>
              <w:ind w:left="130" w:right="113"/>
              <w:rPr>
                <w:rFonts w:ascii="Candara" w:hAnsi="Candara"/>
                <w:b/>
                <w:bCs/>
                <w:color w:val="FF0000"/>
                <w:sz w:val="18"/>
                <w:szCs w:val="18"/>
              </w:rPr>
            </w:pPr>
          </w:p>
          <w:p w14:paraId="49635313" w14:textId="7351D128" w:rsidR="0090203C" w:rsidRPr="00206F91" w:rsidRDefault="0090203C" w:rsidP="002E4399">
            <w:pPr>
              <w:pStyle w:val="TableParagraph"/>
              <w:ind w:left="130" w:right="113"/>
              <w:rPr>
                <w:rFonts w:ascii="Candara" w:hAnsi="Candara"/>
                <w:b/>
                <w:bCs/>
                <w:color w:val="FF0000"/>
                <w:sz w:val="18"/>
                <w:szCs w:val="18"/>
              </w:rPr>
            </w:pPr>
            <w:r w:rsidRPr="00206F91">
              <w:rPr>
                <w:rFonts w:ascii="Candara" w:hAnsi="Candara"/>
                <w:b/>
                <w:bCs/>
                <w:color w:val="FF0000"/>
                <w:sz w:val="18"/>
                <w:szCs w:val="18"/>
              </w:rPr>
              <w:t>Head of SEDU</w:t>
            </w:r>
          </w:p>
          <w:p w14:paraId="0276D0AE" w14:textId="77777777" w:rsidR="0090203C" w:rsidRPr="00206F91" w:rsidRDefault="0090203C" w:rsidP="002E4399">
            <w:pPr>
              <w:pStyle w:val="TableParagraph"/>
              <w:ind w:left="130" w:right="113"/>
              <w:rPr>
                <w:rFonts w:ascii="Candara" w:hAnsi="Candara"/>
                <w:b/>
                <w:bCs/>
                <w:color w:val="FF0000"/>
                <w:sz w:val="18"/>
                <w:szCs w:val="18"/>
              </w:rPr>
            </w:pPr>
            <w:r w:rsidRPr="00206F91">
              <w:rPr>
                <w:rFonts w:ascii="Candara" w:hAnsi="Candara"/>
                <w:b/>
                <w:bCs/>
                <w:color w:val="FF0000"/>
                <w:sz w:val="18"/>
                <w:szCs w:val="18"/>
              </w:rPr>
              <w:t>National Gender Expert</w:t>
            </w:r>
          </w:p>
          <w:p w14:paraId="020373F4" w14:textId="23304F59" w:rsidR="0090203C" w:rsidRPr="00206F91" w:rsidRDefault="0090203C" w:rsidP="002E4399">
            <w:pPr>
              <w:pStyle w:val="TableParagraph"/>
              <w:ind w:left="130" w:right="113"/>
              <w:rPr>
                <w:rFonts w:ascii="Candara" w:hAnsi="Candara"/>
                <w:color w:val="FF0000"/>
                <w:sz w:val="18"/>
                <w:szCs w:val="18"/>
              </w:rPr>
            </w:pPr>
            <w:r w:rsidRPr="00206F91">
              <w:rPr>
                <w:rFonts w:ascii="Candara" w:hAnsi="Candara"/>
                <w:b/>
                <w:bCs/>
                <w:color w:val="FF0000"/>
                <w:sz w:val="18"/>
                <w:szCs w:val="18"/>
              </w:rPr>
              <w:t>Senior Economist</w:t>
            </w:r>
          </w:p>
          <w:p w14:paraId="1DC06B85" w14:textId="7DFC0242" w:rsidR="0090203C" w:rsidRPr="00206F91" w:rsidRDefault="0090203C" w:rsidP="00142C3A">
            <w:pPr>
              <w:pStyle w:val="TableParagraph"/>
              <w:spacing w:before="93"/>
              <w:ind w:right="116"/>
              <w:rPr>
                <w:rFonts w:ascii="Candara" w:hAnsi="Candara"/>
                <w:color w:val="000000" w:themeColor="text1"/>
                <w:sz w:val="18"/>
                <w:szCs w:val="18"/>
              </w:rPr>
            </w:pPr>
          </w:p>
          <w:p w14:paraId="7E78868A" w14:textId="0DA4C6E0" w:rsidR="0090203C" w:rsidRPr="00206F91" w:rsidRDefault="0090203C" w:rsidP="00142C3A">
            <w:pPr>
              <w:pStyle w:val="TableParagraph"/>
              <w:spacing w:before="93"/>
              <w:ind w:right="116"/>
              <w:rPr>
                <w:rFonts w:ascii="Candara" w:hAnsi="Candara"/>
                <w:color w:val="000000" w:themeColor="text1"/>
                <w:sz w:val="18"/>
                <w:szCs w:val="18"/>
              </w:rPr>
            </w:pPr>
          </w:p>
        </w:tc>
      </w:tr>
    </w:tbl>
    <w:p w14:paraId="134D9E11" w14:textId="77777777" w:rsidR="00CD3639" w:rsidRPr="00C90A02" w:rsidRDefault="00CD3639" w:rsidP="00CD3639">
      <w:pPr>
        <w:pStyle w:val="TableParagraph"/>
        <w:spacing w:before="82" w:line="237" w:lineRule="auto"/>
        <w:ind w:left="0" w:right="103"/>
        <w:rPr>
          <w:rFonts w:ascii="Candara" w:hAnsi="Candara"/>
          <w:b/>
          <w:bCs/>
          <w:color w:val="3C3C3B"/>
          <w:sz w:val="20"/>
          <w:szCs w:val="20"/>
        </w:rPr>
        <w:sectPr w:rsidR="00CD3639" w:rsidRPr="00C90A02" w:rsidSect="00D14822">
          <w:headerReference w:type="default" r:id="rId27"/>
          <w:pgSz w:w="15840" w:h="12240" w:orient="landscape"/>
          <w:pgMar w:top="576" w:right="1008" w:bottom="864" w:left="1296" w:header="360" w:footer="1037" w:gutter="0"/>
          <w:pgNumType w:start="0"/>
          <w:cols w:space="720"/>
          <w:docGrid w:linePitch="326"/>
        </w:sectPr>
      </w:pPr>
    </w:p>
    <w:p w14:paraId="40C2EF09" w14:textId="115912B3" w:rsidR="00C7182E" w:rsidRPr="00C90A02" w:rsidRDefault="00C7182E" w:rsidP="00B44C40">
      <w:pPr>
        <w:pStyle w:val="Heading1"/>
        <w:tabs>
          <w:tab w:val="left" w:pos="442"/>
        </w:tabs>
        <w:rPr>
          <w:rFonts w:ascii="Candara" w:hAnsi="Candara"/>
          <w:color w:val="215176"/>
          <w:spacing w:val="14"/>
          <w:sz w:val="36"/>
          <w:szCs w:val="36"/>
        </w:rPr>
      </w:pPr>
      <w:r w:rsidRPr="00C90A02">
        <w:rPr>
          <w:rFonts w:ascii="Candara" w:hAnsi="Candara"/>
          <w:noProof/>
          <w:color w:val="66A2D8"/>
          <w:spacing w:val="21"/>
          <w:sz w:val="36"/>
          <w:szCs w:val="36"/>
        </w:rPr>
        <w:drawing>
          <wp:anchor distT="0" distB="0" distL="114300" distR="114300" simplePos="0" relativeHeight="251658266" behindDoc="0" locked="0" layoutInCell="1" allowOverlap="1" wp14:anchorId="212F1C1F" wp14:editId="66B981A1">
            <wp:simplePos x="0" y="0"/>
            <wp:positionH relativeFrom="column">
              <wp:posOffset>-5080</wp:posOffset>
            </wp:positionH>
            <wp:positionV relativeFrom="paragraph">
              <wp:posOffset>200861</wp:posOffset>
            </wp:positionV>
            <wp:extent cx="1026160" cy="102616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26160" cy="1026160"/>
                    </a:xfrm>
                    <a:prstGeom prst="rect">
                      <a:avLst/>
                    </a:prstGeom>
                  </pic:spPr>
                </pic:pic>
              </a:graphicData>
            </a:graphic>
            <wp14:sizeRelH relativeFrom="margin">
              <wp14:pctWidth>0</wp14:pctWidth>
            </wp14:sizeRelH>
            <wp14:sizeRelV relativeFrom="margin">
              <wp14:pctHeight>0</wp14:pctHeight>
            </wp14:sizeRelV>
          </wp:anchor>
        </w:drawing>
      </w:r>
    </w:p>
    <w:p w14:paraId="5D099300" w14:textId="2AE2256F" w:rsidR="00B44C40" w:rsidRPr="00C90A02" w:rsidRDefault="00B44C40" w:rsidP="00B44C40">
      <w:pPr>
        <w:pStyle w:val="Heading1"/>
        <w:tabs>
          <w:tab w:val="left" w:pos="442"/>
        </w:tabs>
        <w:rPr>
          <w:rFonts w:ascii="Candara" w:hAnsi="Candara"/>
          <w:color w:val="215176"/>
          <w:spacing w:val="16"/>
          <w:sz w:val="36"/>
          <w:szCs w:val="36"/>
        </w:rPr>
      </w:pPr>
      <w:r w:rsidRPr="00C90A02">
        <w:rPr>
          <w:rFonts w:ascii="Candara" w:hAnsi="Candara"/>
          <w:color w:val="215176"/>
          <w:spacing w:val="14"/>
          <w:sz w:val="36"/>
          <w:szCs w:val="36"/>
        </w:rPr>
        <w:t>7. RESULTS AND</w:t>
      </w:r>
      <w:r w:rsidRPr="00C90A02">
        <w:rPr>
          <w:rFonts w:ascii="Candara" w:hAnsi="Candara"/>
          <w:color w:val="215176"/>
          <w:spacing w:val="57"/>
          <w:sz w:val="36"/>
          <w:szCs w:val="36"/>
        </w:rPr>
        <w:t xml:space="preserve"> </w:t>
      </w:r>
      <w:r w:rsidRPr="00C90A02">
        <w:rPr>
          <w:rFonts w:ascii="Candara" w:hAnsi="Candara"/>
          <w:color w:val="215176"/>
          <w:spacing w:val="16"/>
          <w:sz w:val="36"/>
          <w:szCs w:val="36"/>
        </w:rPr>
        <w:t>IMPACT</w:t>
      </w:r>
    </w:p>
    <w:p w14:paraId="53594509" w14:textId="5C1BE360" w:rsidR="00B44C40" w:rsidRPr="00C90A02" w:rsidRDefault="00B44C40" w:rsidP="00B44C40">
      <w:pPr>
        <w:rPr>
          <w:rFonts w:ascii="Candara" w:hAnsi="Candara"/>
        </w:rPr>
      </w:pPr>
    </w:p>
    <w:p w14:paraId="22BA428A" w14:textId="77777777" w:rsidR="00B44C40" w:rsidRPr="00C90A02" w:rsidRDefault="00B44C40" w:rsidP="00B44C40">
      <w:pPr>
        <w:rPr>
          <w:rFonts w:ascii="Candara" w:hAnsi="Candara"/>
        </w:rPr>
      </w:pPr>
    </w:p>
    <w:tbl>
      <w:tblPr>
        <w:tblW w:w="14034" w:type="dxa"/>
        <w:tblInd w:w="-426" w:type="dxa"/>
        <w:tblLayout w:type="fixed"/>
        <w:tblCellMar>
          <w:left w:w="0" w:type="dxa"/>
          <w:right w:w="0" w:type="dxa"/>
        </w:tblCellMar>
        <w:tblLook w:val="01E0" w:firstRow="1" w:lastRow="1" w:firstColumn="1" w:lastColumn="1" w:noHBand="0" w:noVBand="0"/>
      </w:tblPr>
      <w:tblGrid>
        <w:gridCol w:w="2977"/>
        <w:gridCol w:w="2977"/>
        <w:gridCol w:w="3544"/>
        <w:gridCol w:w="4536"/>
      </w:tblGrid>
      <w:tr w:rsidR="00DE51B3" w:rsidRPr="00C90A02" w14:paraId="121B82E3" w14:textId="042EBFC8" w:rsidTr="0082321D">
        <w:trPr>
          <w:trHeight w:val="20"/>
          <w:tblHeader/>
        </w:trPr>
        <w:tc>
          <w:tcPr>
            <w:tcW w:w="2977" w:type="dxa"/>
            <w:tcBorders>
              <w:right w:val="single" w:sz="8" w:space="0" w:color="FFFFFF" w:themeColor="background1"/>
            </w:tcBorders>
            <w:shd w:val="clear" w:color="auto" w:fill="215176"/>
          </w:tcPr>
          <w:p w14:paraId="5E975A8F" w14:textId="4897A226" w:rsidR="00DE51B3" w:rsidRPr="00C90A02" w:rsidRDefault="00DE51B3" w:rsidP="00276F13">
            <w:pPr>
              <w:pStyle w:val="TableParagraph"/>
              <w:spacing w:before="100"/>
              <w:ind w:left="141" w:right="119"/>
              <w:rPr>
                <w:rFonts w:ascii="Candara" w:hAnsi="Candara"/>
                <w:b/>
                <w:color w:val="FFFFFF"/>
                <w:spacing w:val="14"/>
                <w:sz w:val="20"/>
                <w:szCs w:val="20"/>
              </w:rPr>
            </w:pPr>
            <w:r w:rsidRPr="00C90A02">
              <w:rPr>
                <w:rFonts w:ascii="Candara" w:hAnsi="Candara"/>
                <w:b/>
                <w:color w:val="FFFFFF"/>
                <w:spacing w:val="14"/>
                <w:sz w:val="20"/>
                <w:szCs w:val="20"/>
              </w:rPr>
              <w:t>INDICATORS &amp; BENCHMARKS</w:t>
            </w:r>
          </w:p>
        </w:tc>
        <w:tc>
          <w:tcPr>
            <w:tcW w:w="2977" w:type="dxa"/>
            <w:shd w:val="clear" w:color="auto" w:fill="215176"/>
          </w:tcPr>
          <w:p w14:paraId="2B1F1FAB" w14:textId="792A3045" w:rsidR="00DE51B3" w:rsidRPr="00C90A02" w:rsidRDefault="00DE51B3" w:rsidP="00DD6703">
            <w:pPr>
              <w:pStyle w:val="TableParagraph"/>
              <w:spacing w:before="100"/>
              <w:ind w:left="132" w:right="119"/>
              <w:jc w:val="center"/>
              <w:rPr>
                <w:rFonts w:ascii="Candara" w:hAnsi="Candara"/>
                <w:b/>
                <w:color w:val="FFFFFF"/>
                <w:spacing w:val="14"/>
                <w:sz w:val="20"/>
                <w:szCs w:val="20"/>
              </w:rPr>
            </w:pPr>
            <w:r w:rsidRPr="00C90A02">
              <w:rPr>
                <w:rFonts w:ascii="Candara" w:hAnsi="Candara"/>
                <w:b/>
                <w:color w:val="FFFFFF"/>
                <w:spacing w:val="14"/>
                <w:sz w:val="20"/>
                <w:szCs w:val="20"/>
              </w:rPr>
              <w:t>ACTIVITIES</w:t>
            </w:r>
          </w:p>
        </w:tc>
        <w:tc>
          <w:tcPr>
            <w:tcW w:w="3544" w:type="dxa"/>
            <w:tcBorders>
              <w:right w:val="single" w:sz="8" w:space="0" w:color="FFFFFF" w:themeColor="background1"/>
            </w:tcBorders>
            <w:shd w:val="clear" w:color="auto" w:fill="215176"/>
          </w:tcPr>
          <w:p w14:paraId="50BFAD71" w14:textId="12B402D5" w:rsidR="00DE51B3" w:rsidRPr="00C90A02" w:rsidRDefault="00DE51B3" w:rsidP="00DD6703">
            <w:pPr>
              <w:pStyle w:val="TableParagraph"/>
              <w:spacing w:before="100"/>
              <w:ind w:left="132" w:right="119"/>
              <w:jc w:val="center"/>
              <w:rPr>
                <w:rFonts w:ascii="Candara" w:hAnsi="Candara"/>
                <w:b/>
                <w:color w:val="FFFFFF"/>
                <w:spacing w:val="14"/>
                <w:sz w:val="20"/>
                <w:szCs w:val="20"/>
              </w:rPr>
            </w:pPr>
            <w:r>
              <w:rPr>
                <w:rFonts w:ascii="Candara" w:hAnsi="Candara"/>
                <w:b/>
                <w:color w:val="FFFFFF"/>
                <w:spacing w:val="14"/>
                <w:sz w:val="20"/>
                <w:szCs w:val="20"/>
              </w:rPr>
              <w:t>RECOMMENDATIONS</w:t>
            </w:r>
          </w:p>
        </w:tc>
        <w:tc>
          <w:tcPr>
            <w:tcW w:w="4536" w:type="dxa"/>
            <w:tcBorders>
              <w:left w:val="single" w:sz="8" w:space="0" w:color="FFFFFF" w:themeColor="background1"/>
            </w:tcBorders>
            <w:shd w:val="clear" w:color="auto" w:fill="215176"/>
          </w:tcPr>
          <w:p w14:paraId="1080070B" w14:textId="640D5F37" w:rsidR="00DE51B3" w:rsidRPr="00206F91" w:rsidRDefault="00DE51B3" w:rsidP="00276F13">
            <w:pPr>
              <w:pStyle w:val="TableParagraph"/>
              <w:spacing w:before="100"/>
              <w:ind w:left="132" w:right="119"/>
              <w:rPr>
                <w:rFonts w:ascii="Candara" w:hAnsi="Candara"/>
                <w:b/>
                <w:color w:val="FFFFFF"/>
                <w:spacing w:val="14"/>
                <w:sz w:val="18"/>
                <w:szCs w:val="18"/>
              </w:rPr>
            </w:pPr>
            <w:r w:rsidRPr="00206F91">
              <w:rPr>
                <w:rFonts w:ascii="Candara" w:hAnsi="Candara"/>
                <w:b/>
                <w:color w:val="FFFFFF"/>
                <w:spacing w:val="14"/>
                <w:sz w:val="18"/>
                <w:szCs w:val="18"/>
              </w:rPr>
              <w:t>ACTIONS AND RESPONSIBILITIES</w:t>
            </w:r>
          </w:p>
        </w:tc>
      </w:tr>
      <w:tr w:rsidR="00DE51B3" w:rsidRPr="00206F91" w14:paraId="6F7915A0" w14:textId="1A9AEAFE" w:rsidTr="0082321D">
        <w:trPr>
          <w:trHeight w:val="20"/>
        </w:trPr>
        <w:tc>
          <w:tcPr>
            <w:tcW w:w="14034"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ECF8"/>
          </w:tcPr>
          <w:p w14:paraId="4435DC61" w14:textId="306EDB9B" w:rsidR="00DE51B3" w:rsidRPr="00206F91" w:rsidRDefault="00DE51B3" w:rsidP="00276F13">
            <w:pPr>
              <w:pStyle w:val="TableParagraph"/>
              <w:spacing w:before="113"/>
              <w:ind w:left="141"/>
              <w:rPr>
                <w:rFonts w:ascii="Candara" w:hAnsi="Candara"/>
                <w:b/>
                <w:bCs/>
                <w:color w:val="215176"/>
                <w:sz w:val="18"/>
                <w:szCs w:val="18"/>
              </w:rPr>
            </w:pPr>
            <w:r w:rsidRPr="00206F91">
              <w:rPr>
                <w:rFonts w:ascii="Candara" w:hAnsi="Candara"/>
                <w:b/>
                <w:bCs/>
                <w:color w:val="215176"/>
                <w:sz w:val="18"/>
                <w:szCs w:val="18"/>
              </w:rPr>
              <w:t>INDICATOR 7.A UNDP PROGRAMMES MAKE SIGNIFICANT CONTRIBUTIONS TO NATIONAL GENDER EQUALITY</w:t>
            </w:r>
          </w:p>
        </w:tc>
      </w:tr>
      <w:tr w:rsidR="00DE51B3" w:rsidRPr="00C90A02" w14:paraId="78B277D2" w14:textId="6154415D" w:rsidTr="0082321D">
        <w:trPr>
          <w:trHeight w:val="20"/>
        </w:trPr>
        <w:tc>
          <w:tcPr>
            <w:tcW w:w="2977" w:type="dxa"/>
            <w:tcBorders>
              <w:top w:val="single" w:sz="8" w:space="0" w:color="FFFFFF" w:themeColor="background1"/>
              <w:right w:val="single" w:sz="8" w:space="0" w:color="FFFFFF" w:themeColor="background1"/>
            </w:tcBorders>
            <w:shd w:val="clear" w:color="auto" w:fill="DAECF8"/>
          </w:tcPr>
          <w:p w14:paraId="46413124" w14:textId="462B60BF" w:rsidR="00DE51B3" w:rsidRPr="0082321D" w:rsidRDefault="00DE51B3" w:rsidP="00276F13">
            <w:pPr>
              <w:pStyle w:val="TableParagraph"/>
              <w:spacing w:before="82" w:line="237" w:lineRule="auto"/>
              <w:ind w:left="141"/>
              <w:rPr>
                <w:rFonts w:ascii="Candara" w:hAnsi="Candara"/>
                <w:b/>
                <w:bCs/>
                <w:color w:val="3C3C3B"/>
                <w:sz w:val="18"/>
                <w:szCs w:val="18"/>
              </w:rPr>
            </w:pPr>
            <w:r w:rsidRPr="0082321D">
              <w:rPr>
                <w:rFonts w:ascii="Candara" w:hAnsi="Candara"/>
                <w:b/>
                <w:bCs/>
                <w:color w:val="3C3C3B"/>
                <w:sz w:val="18"/>
                <w:szCs w:val="18"/>
              </w:rPr>
              <w:t xml:space="preserve">7.1 Progress on gender equality reported under all ROAR outcomes over the last three years. </w:t>
            </w:r>
          </w:p>
          <w:p w14:paraId="5114B345" w14:textId="3B052D22" w:rsidR="00DE51B3" w:rsidRPr="0082321D" w:rsidRDefault="00DE51B3" w:rsidP="00DD6703">
            <w:pPr>
              <w:pStyle w:val="TableParagraph"/>
              <w:spacing w:before="82" w:line="237" w:lineRule="auto"/>
              <w:ind w:left="141"/>
              <w:rPr>
                <w:rFonts w:ascii="Candara" w:hAnsi="Candara"/>
                <w:i/>
                <w:iCs/>
                <w:color w:val="3C3C3B"/>
                <w:sz w:val="18"/>
                <w:szCs w:val="18"/>
              </w:rPr>
            </w:pPr>
            <w:r w:rsidRPr="0082321D">
              <w:rPr>
                <w:rFonts w:ascii="Candara" w:hAnsi="Candara"/>
                <w:i/>
                <w:iCs/>
                <w:color w:val="3C3C3B"/>
                <w:sz w:val="18"/>
                <w:szCs w:val="18"/>
              </w:rPr>
              <w:t>Mandatory to qualify for an assessment mission.</w:t>
            </w:r>
          </w:p>
        </w:tc>
        <w:tc>
          <w:tcPr>
            <w:tcW w:w="2977" w:type="dxa"/>
            <w:tcBorders>
              <w:top w:val="single" w:sz="8" w:space="0" w:color="FFFFFF" w:themeColor="background1"/>
            </w:tcBorders>
            <w:shd w:val="clear" w:color="auto" w:fill="DAECF8"/>
          </w:tcPr>
          <w:p w14:paraId="17B60572" w14:textId="674FDED8" w:rsidR="00DE51B3" w:rsidRPr="0082321D" w:rsidRDefault="00DE51B3" w:rsidP="004C08F6">
            <w:pPr>
              <w:pStyle w:val="TableParagraph"/>
              <w:tabs>
                <w:tab w:val="left" w:pos="302"/>
              </w:tabs>
              <w:spacing w:before="19" w:line="247" w:lineRule="auto"/>
              <w:ind w:right="345"/>
              <w:rPr>
                <w:rFonts w:ascii="Candara" w:hAnsi="Candara"/>
                <w:color w:val="3C3C3B"/>
                <w:sz w:val="18"/>
                <w:szCs w:val="18"/>
              </w:rPr>
            </w:pPr>
            <w:r w:rsidRPr="0082321D">
              <w:rPr>
                <w:rFonts w:ascii="Candara" w:hAnsi="Candara"/>
                <w:b/>
                <w:bCs/>
                <w:color w:val="3C3C3B"/>
                <w:sz w:val="18"/>
                <w:szCs w:val="18"/>
              </w:rPr>
              <w:t xml:space="preserve">7.1.1 </w:t>
            </w:r>
            <w:r w:rsidRPr="0082321D">
              <w:rPr>
                <w:rFonts w:ascii="Candara" w:hAnsi="Candara"/>
                <w:color w:val="3C3C3B"/>
                <w:sz w:val="18"/>
                <w:szCs w:val="18"/>
              </w:rPr>
              <w:t>Improve reporting to ensure that ROAR reports gender sensitive and gender transformative results by outcome/output. This will involve the following actions:</w:t>
            </w:r>
          </w:p>
          <w:p w14:paraId="1B45D1C3" w14:textId="213C7A5A" w:rsidR="00DE51B3" w:rsidRPr="0082321D" w:rsidRDefault="00DE51B3" w:rsidP="00355607">
            <w:pPr>
              <w:pStyle w:val="TableParagraph"/>
              <w:numPr>
                <w:ilvl w:val="0"/>
                <w:numId w:val="40"/>
              </w:numPr>
              <w:tabs>
                <w:tab w:val="left" w:pos="302"/>
              </w:tabs>
              <w:spacing w:before="19" w:line="247" w:lineRule="auto"/>
              <w:ind w:right="345"/>
              <w:rPr>
                <w:rFonts w:ascii="Candara" w:hAnsi="Candara"/>
                <w:color w:val="3C3C3B"/>
                <w:sz w:val="18"/>
                <w:szCs w:val="18"/>
              </w:rPr>
            </w:pPr>
            <w:r w:rsidRPr="0082321D">
              <w:rPr>
                <w:rFonts w:ascii="Candara" w:hAnsi="Candara"/>
                <w:color w:val="3C3C3B"/>
                <w:sz w:val="18"/>
                <w:szCs w:val="18"/>
              </w:rPr>
              <w:t>Review the list of indicators defined per project and identify gender-sensitive and gender transformative indicators;</w:t>
            </w:r>
          </w:p>
          <w:p w14:paraId="66658406" w14:textId="2EF6C8EA" w:rsidR="00DE51B3" w:rsidRPr="0082321D" w:rsidRDefault="00DE51B3" w:rsidP="00355607">
            <w:pPr>
              <w:pStyle w:val="TableParagraph"/>
              <w:numPr>
                <w:ilvl w:val="0"/>
                <w:numId w:val="40"/>
              </w:numPr>
              <w:tabs>
                <w:tab w:val="left" w:pos="302"/>
              </w:tabs>
              <w:spacing w:before="19" w:line="247" w:lineRule="auto"/>
              <w:ind w:right="345"/>
              <w:rPr>
                <w:rFonts w:ascii="Candara" w:hAnsi="Candara"/>
                <w:b/>
                <w:bCs/>
                <w:color w:val="3C3C3B"/>
                <w:sz w:val="18"/>
                <w:szCs w:val="18"/>
              </w:rPr>
            </w:pPr>
            <w:r w:rsidRPr="0082321D">
              <w:rPr>
                <w:rFonts w:ascii="Candara" w:hAnsi="Candara"/>
                <w:color w:val="3C3C3B"/>
                <w:sz w:val="18"/>
                <w:szCs w:val="18"/>
              </w:rPr>
              <w:t>Ensure that results against those indicators are fully    reported in all relevant sections of the ROAR.</w:t>
            </w:r>
          </w:p>
        </w:tc>
        <w:tc>
          <w:tcPr>
            <w:tcW w:w="3544" w:type="dxa"/>
            <w:tcBorders>
              <w:top w:val="single" w:sz="8" w:space="0" w:color="FFFFFF" w:themeColor="background1"/>
              <w:right w:val="single" w:sz="8" w:space="0" w:color="FFFFFF" w:themeColor="background1"/>
            </w:tcBorders>
            <w:shd w:val="clear" w:color="auto" w:fill="DAECF8"/>
          </w:tcPr>
          <w:p w14:paraId="1882E4F6" w14:textId="77777777" w:rsidR="00DE51B3" w:rsidRPr="00C2570E" w:rsidRDefault="00DE51B3" w:rsidP="00BA5DD0">
            <w:pPr>
              <w:pStyle w:val="TableParagraph"/>
              <w:tabs>
                <w:tab w:val="left" w:pos="302"/>
              </w:tabs>
              <w:spacing w:before="19" w:line="247" w:lineRule="auto"/>
              <w:ind w:left="0" w:right="345"/>
              <w:rPr>
                <w:rFonts w:ascii="Candara" w:hAnsi="Candara"/>
                <w:color w:val="3C3C3B"/>
                <w:sz w:val="18"/>
                <w:szCs w:val="18"/>
              </w:rPr>
            </w:pPr>
            <w:r w:rsidRPr="00C90A02">
              <w:rPr>
                <w:rFonts w:ascii="Candara" w:hAnsi="Candara"/>
                <w:b/>
                <w:bCs/>
                <w:color w:val="3C3C3B"/>
                <w:sz w:val="16"/>
                <w:szCs w:val="16"/>
                <w:u w:val="single"/>
              </w:rPr>
              <w:t xml:space="preserve">Evidence Required: </w:t>
            </w:r>
            <w:r w:rsidRPr="00C90A02">
              <w:rPr>
                <w:rFonts w:ascii="Candara" w:hAnsi="Candara"/>
                <w:color w:val="3C3C3B"/>
                <w:sz w:val="16"/>
                <w:szCs w:val="16"/>
              </w:rPr>
              <w:t xml:space="preserve">an extract of progress on gender-responsive </w:t>
            </w:r>
            <w:r w:rsidRPr="00C2570E">
              <w:rPr>
                <w:rFonts w:ascii="Candara" w:hAnsi="Candara"/>
                <w:color w:val="3C3C3B"/>
                <w:sz w:val="18"/>
                <w:szCs w:val="18"/>
              </w:rPr>
              <w:t xml:space="preserve">and/or gender- transformative results by outcome/ output from the </w:t>
            </w:r>
            <w:r w:rsidRPr="00C2570E">
              <w:rPr>
                <w:rFonts w:ascii="Candara" w:hAnsi="Candara"/>
                <w:color w:val="3C3C3B"/>
                <w:sz w:val="18"/>
                <w:szCs w:val="18"/>
                <w:u w:val="single"/>
              </w:rPr>
              <w:t>ROARs for the past year (with outcomes/outputs broken down exactly as reported in the ROAR).</w:t>
            </w:r>
            <w:r w:rsidRPr="00C2570E">
              <w:rPr>
                <w:rFonts w:ascii="Candara" w:hAnsi="Candara"/>
                <w:color w:val="3C3C3B"/>
                <w:sz w:val="18"/>
                <w:szCs w:val="18"/>
              </w:rPr>
              <w:t xml:space="preserve"> Gender targeted results under a single outcome will not be sufficient to claim a positive score on this benchmark.</w:t>
            </w:r>
          </w:p>
          <w:p w14:paraId="70966EBB" w14:textId="77777777" w:rsidR="00DE51B3" w:rsidRPr="00C2570E" w:rsidRDefault="00DE51B3" w:rsidP="00BA5DD0">
            <w:pPr>
              <w:pStyle w:val="TableParagraph"/>
              <w:tabs>
                <w:tab w:val="left" w:pos="302"/>
              </w:tabs>
              <w:spacing w:before="19" w:line="247" w:lineRule="auto"/>
              <w:ind w:right="345"/>
              <w:rPr>
                <w:rFonts w:ascii="Candara" w:hAnsi="Candara"/>
                <w:i/>
                <w:iCs/>
                <w:color w:val="3C3C3B"/>
                <w:sz w:val="18"/>
                <w:szCs w:val="18"/>
              </w:rPr>
            </w:pPr>
            <w:r w:rsidRPr="00C2570E">
              <w:rPr>
                <w:rFonts w:ascii="Candara" w:hAnsi="Candara"/>
                <w:i/>
                <w:iCs/>
                <w:color w:val="3C3C3B"/>
                <w:sz w:val="18"/>
                <w:szCs w:val="18"/>
              </w:rPr>
              <w:t>[Classification of results:</w:t>
            </w:r>
          </w:p>
          <w:p w14:paraId="5622F312" w14:textId="77777777" w:rsidR="00DE51B3" w:rsidRPr="00C2570E" w:rsidRDefault="00DE51B3" w:rsidP="00BA5DD0">
            <w:pPr>
              <w:pStyle w:val="TableParagraph"/>
              <w:tabs>
                <w:tab w:val="left" w:pos="302"/>
              </w:tabs>
              <w:spacing w:before="19" w:line="247" w:lineRule="auto"/>
              <w:ind w:right="345"/>
              <w:rPr>
                <w:rFonts w:ascii="Candara" w:hAnsi="Candara"/>
                <w:i/>
                <w:iCs/>
                <w:color w:val="3C3C3B"/>
                <w:sz w:val="18"/>
                <w:szCs w:val="18"/>
              </w:rPr>
            </w:pPr>
            <w:r w:rsidRPr="00C2570E">
              <w:rPr>
                <w:rFonts w:ascii="Candara" w:hAnsi="Candara"/>
                <w:i/>
                <w:iCs/>
                <w:color w:val="3C3C3B"/>
                <w:sz w:val="18"/>
                <w:szCs w:val="18"/>
              </w:rPr>
              <w:t xml:space="preserve">    Gender targeted:  women, men or marginalised populations targeted in the result;</w:t>
            </w:r>
          </w:p>
          <w:p w14:paraId="15D3CC30" w14:textId="77777777" w:rsidR="00DE51B3" w:rsidRPr="00C2570E" w:rsidRDefault="00DE51B3" w:rsidP="00BA5DD0">
            <w:pPr>
              <w:pStyle w:val="TableParagraph"/>
              <w:tabs>
                <w:tab w:val="left" w:pos="302"/>
              </w:tabs>
              <w:spacing w:before="19" w:line="247" w:lineRule="auto"/>
              <w:ind w:right="345"/>
              <w:rPr>
                <w:rFonts w:ascii="Candara" w:hAnsi="Candara"/>
                <w:i/>
                <w:iCs/>
                <w:color w:val="3C3C3B"/>
                <w:sz w:val="18"/>
                <w:szCs w:val="18"/>
              </w:rPr>
            </w:pPr>
            <w:r w:rsidRPr="00C2570E">
              <w:rPr>
                <w:rFonts w:ascii="Candara" w:hAnsi="Candara"/>
                <w:i/>
                <w:iCs/>
                <w:color w:val="3C3C3B"/>
                <w:sz w:val="18"/>
                <w:szCs w:val="18"/>
              </w:rPr>
              <w:t xml:space="preserve">    Gender-responsive: results address differential needs of men or women and equitable distribution of benefits, resources, status, rights;</w:t>
            </w:r>
          </w:p>
          <w:p w14:paraId="794D0E52" w14:textId="77777777" w:rsidR="00DE51B3" w:rsidRPr="00C2570E" w:rsidRDefault="00DE51B3" w:rsidP="00BA5DD0">
            <w:pPr>
              <w:pStyle w:val="TableParagraph"/>
              <w:tabs>
                <w:tab w:val="left" w:pos="302"/>
              </w:tabs>
              <w:spacing w:before="19" w:line="247" w:lineRule="auto"/>
              <w:ind w:left="0" w:right="345"/>
              <w:rPr>
                <w:rFonts w:ascii="Candara" w:hAnsi="Candara" w:cs="Arial"/>
                <w:i/>
                <w:iCs/>
                <w:color w:val="3C3C3B"/>
                <w:sz w:val="18"/>
                <w:szCs w:val="18"/>
              </w:rPr>
            </w:pPr>
            <w:r w:rsidRPr="00C2570E">
              <w:rPr>
                <w:rFonts w:ascii="Candara" w:hAnsi="Candara"/>
                <w:i/>
                <w:iCs/>
                <w:color w:val="3C3C3B"/>
                <w:sz w:val="18"/>
                <w:szCs w:val="18"/>
              </w:rPr>
              <w:t xml:space="preserve">    Gender transformative: result contributes to changes in norms, cultural values, power structures and the root causes of gender inequalities and discrimination.</w:t>
            </w:r>
            <w:r w:rsidRPr="00C2570E">
              <w:rPr>
                <w:rFonts w:ascii="Arial" w:hAnsi="Arial" w:cs="Arial"/>
                <w:i/>
                <w:iCs/>
                <w:color w:val="3C3C3B"/>
                <w:sz w:val="18"/>
                <w:szCs w:val="18"/>
              </w:rPr>
              <w:t>​​​​​​​​​​​​​​</w:t>
            </w:r>
            <w:r w:rsidRPr="00C2570E">
              <w:rPr>
                <w:rFonts w:ascii="Candara" w:hAnsi="Candara" w:cs="Arial"/>
                <w:i/>
                <w:iCs/>
                <w:color w:val="3C3C3B"/>
                <w:sz w:val="18"/>
                <w:szCs w:val="18"/>
              </w:rPr>
              <w:t>]</w:t>
            </w:r>
          </w:p>
          <w:p w14:paraId="52AF967A" w14:textId="1C2B6B88" w:rsidR="00DE51B3" w:rsidRPr="00C90A02" w:rsidRDefault="00DE51B3" w:rsidP="00C00120">
            <w:pPr>
              <w:rPr>
                <w:rFonts w:ascii="Candara" w:eastAsia="Trebuchet MS" w:hAnsi="Candara" w:cs="Trebuchet MS"/>
                <w:b/>
                <w:bCs/>
                <w:color w:val="3C3C3B"/>
                <w:sz w:val="16"/>
                <w:szCs w:val="16"/>
                <w:u w:val="single"/>
                <w:bdr w:val="none" w:sz="0" w:space="0" w:color="auto"/>
              </w:rPr>
            </w:pPr>
          </w:p>
          <w:p w14:paraId="7517ADB6" w14:textId="5A78D399" w:rsidR="00DE51B3" w:rsidRPr="00C90A02" w:rsidRDefault="00DE51B3" w:rsidP="0060229F">
            <w:pPr>
              <w:pStyle w:val="TableParagraph"/>
              <w:tabs>
                <w:tab w:val="left" w:pos="302"/>
              </w:tabs>
              <w:spacing w:before="19"/>
              <w:ind w:left="0" w:right="345"/>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The evidence shared demonstrates activities completed successfully, but not gender equality results. For example, the support to integration of rehabilitation clauses in the Domestic Violence Act, through legislative engagements with relevant arms of government, does not include statement of milestones and achievements from UNDP supported initiatives in the ROAR,</w:t>
            </w:r>
            <w:r w:rsidR="00C2570E">
              <w:rPr>
                <w:rFonts w:ascii="Candara" w:hAnsi="Candara"/>
                <w:color w:val="3C3C3B"/>
                <w:sz w:val="16"/>
                <w:szCs w:val="16"/>
              </w:rPr>
              <w:t xml:space="preserve"> </w:t>
            </w:r>
            <w:r w:rsidRPr="00C90A02">
              <w:rPr>
                <w:rFonts w:ascii="Candara" w:hAnsi="Candara"/>
                <w:color w:val="3C3C3B"/>
                <w:sz w:val="16"/>
                <w:szCs w:val="16"/>
              </w:rPr>
              <w:t>because the reporting is focused on articulating activities accomplished, rather than in the actual impact and intended changes associated with the interventions implemented.</w:t>
            </w:r>
          </w:p>
        </w:tc>
        <w:tc>
          <w:tcPr>
            <w:tcW w:w="4536" w:type="dxa"/>
            <w:tcBorders>
              <w:top w:val="single" w:sz="8" w:space="0" w:color="FFFFFF" w:themeColor="background1"/>
              <w:left w:val="single" w:sz="8" w:space="0" w:color="FFFFFF" w:themeColor="background1"/>
              <w:bottom w:val="single" w:sz="8" w:space="0" w:color="FFFFFF" w:themeColor="background1"/>
            </w:tcBorders>
            <w:shd w:val="clear" w:color="auto" w:fill="DAECF8"/>
          </w:tcPr>
          <w:p w14:paraId="04567A09" w14:textId="0536FA2D" w:rsidR="00DE51B3" w:rsidRPr="00206F91" w:rsidRDefault="00DE51B3" w:rsidP="00276F13">
            <w:pPr>
              <w:pStyle w:val="TableParagraph"/>
              <w:spacing w:before="2" w:line="247" w:lineRule="auto"/>
              <w:ind w:left="132" w:right="594"/>
              <w:rPr>
                <w:rFonts w:ascii="Candara" w:hAnsi="Candara"/>
                <w:color w:val="3C3C3B"/>
                <w:sz w:val="18"/>
                <w:szCs w:val="18"/>
              </w:rPr>
            </w:pPr>
            <w:r w:rsidRPr="00206F91">
              <w:rPr>
                <w:rFonts w:ascii="Candara" w:hAnsi="Candara"/>
                <w:noProof/>
                <w:sz w:val="18"/>
                <w:szCs w:val="18"/>
                <w:bdr w:val="nil"/>
              </w:rPr>
              <mc:AlternateContent>
                <mc:Choice Requires="wps">
                  <w:drawing>
                    <wp:anchor distT="0" distB="0" distL="114300" distR="114300" simplePos="0" relativeHeight="251774018" behindDoc="0" locked="0" layoutInCell="1" allowOverlap="1" wp14:anchorId="6B73F1A8" wp14:editId="3CDC13C7">
                      <wp:simplePos x="0" y="0"/>
                      <wp:positionH relativeFrom="column">
                        <wp:posOffset>22911</wp:posOffset>
                      </wp:positionH>
                      <wp:positionV relativeFrom="paragraph">
                        <wp:posOffset>3607</wp:posOffset>
                      </wp:positionV>
                      <wp:extent cx="219456" cy="219456"/>
                      <wp:effectExtent l="0" t="0" r="9525" b="9525"/>
                      <wp:wrapNone/>
                      <wp:docPr id="458" name="Oval 458"/>
                      <wp:cNvGraphicFramePr/>
                      <a:graphic xmlns:a="http://schemas.openxmlformats.org/drawingml/2006/main">
                        <a:graphicData uri="http://schemas.microsoft.com/office/word/2010/wordprocessingShape">
                          <wps:wsp>
                            <wps:cNvSpPr/>
                            <wps:spPr>
                              <a:xfrm>
                                <a:off x="0" y="0"/>
                                <a:ext cx="219456" cy="219456"/>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4A2B8BD8" id="Oval 458" o:spid="_x0000_s1026" style="position:absolute;margin-left:1.8pt;margin-top:.3pt;width:17.3pt;height:17.3pt;z-index:2517740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" fillcolor="#ffc000" stroked="f" strokeweight="1pt">
                      <v:stroke miterlimit="4" joinstyle="miter"/>
                      <v:textbox style="mso-fit-shape-to-text:t" inset="4pt,4pt,4pt,4pt"/>
                    </v:oval>
                  </w:pict>
                </mc:Fallback>
              </mc:AlternateContent>
            </w:r>
          </w:p>
          <w:p w14:paraId="237600A7" w14:textId="5F20DE21" w:rsidR="00DE51B3" w:rsidRPr="00206F91" w:rsidRDefault="00DE51B3" w:rsidP="00276F13">
            <w:pPr>
              <w:pStyle w:val="TableParagraph"/>
              <w:spacing w:before="2" w:line="247" w:lineRule="auto"/>
              <w:ind w:left="132" w:right="594"/>
              <w:rPr>
                <w:rFonts w:ascii="Candara" w:hAnsi="Candara"/>
                <w:color w:val="3C3C3B"/>
                <w:sz w:val="18"/>
                <w:szCs w:val="18"/>
              </w:rPr>
            </w:pPr>
          </w:p>
          <w:p w14:paraId="09B7F035" w14:textId="77777777" w:rsidR="00DE51B3" w:rsidRPr="00206F91" w:rsidRDefault="00DE51B3" w:rsidP="00276F13">
            <w:pPr>
              <w:pStyle w:val="TableParagraph"/>
              <w:spacing w:before="2" w:line="247" w:lineRule="auto"/>
              <w:ind w:left="132" w:right="594"/>
              <w:rPr>
                <w:rFonts w:ascii="Candara" w:hAnsi="Candara"/>
                <w:color w:val="3C3C3B"/>
                <w:sz w:val="18"/>
                <w:szCs w:val="18"/>
              </w:rPr>
            </w:pPr>
          </w:p>
          <w:p w14:paraId="016AB24A" w14:textId="1A9816D0" w:rsidR="00DE51B3" w:rsidRPr="00206F91" w:rsidRDefault="00C2570E" w:rsidP="00276F13">
            <w:pPr>
              <w:pStyle w:val="TableParagraph"/>
              <w:spacing w:before="2" w:line="247" w:lineRule="auto"/>
              <w:ind w:left="132" w:right="594"/>
              <w:rPr>
                <w:rFonts w:ascii="Candara" w:hAnsi="Candara"/>
                <w:b/>
                <w:bCs/>
                <w:color w:val="3C3C3B"/>
                <w:sz w:val="18"/>
                <w:szCs w:val="18"/>
              </w:rPr>
            </w:pPr>
            <w:r w:rsidRPr="00206F91">
              <w:rPr>
                <w:rFonts w:ascii="Candara" w:hAnsi="Candara"/>
                <w:b/>
                <w:bCs/>
                <w:color w:val="3C3C3B"/>
                <w:sz w:val="18"/>
                <w:szCs w:val="18"/>
              </w:rPr>
              <w:t>Action 1:</w:t>
            </w:r>
            <w:r w:rsidRPr="00206F91">
              <w:rPr>
                <w:rFonts w:ascii="Candara" w:hAnsi="Candara"/>
                <w:color w:val="3C3C3B"/>
                <w:sz w:val="18"/>
                <w:szCs w:val="18"/>
              </w:rPr>
              <w:t xml:space="preserve"> </w:t>
            </w:r>
            <w:r w:rsidR="00DE51B3" w:rsidRPr="00206F91">
              <w:rPr>
                <w:rFonts w:ascii="Candara" w:hAnsi="Candara"/>
                <w:color w:val="3C3C3B"/>
                <w:sz w:val="18"/>
                <w:szCs w:val="18"/>
              </w:rPr>
              <w:t>Letter G</w:t>
            </w:r>
            <w:r w:rsidR="00206F91">
              <w:rPr>
                <w:rFonts w:ascii="Candara" w:hAnsi="Candara"/>
                <w:color w:val="3C3C3B"/>
                <w:sz w:val="18"/>
                <w:szCs w:val="18"/>
              </w:rPr>
              <w:t>LOC</w:t>
            </w:r>
            <w:r w:rsidR="00DE51B3" w:rsidRPr="00206F91">
              <w:rPr>
                <w:rFonts w:ascii="Candara" w:hAnsi="Candara"/>
                <w:color w:val="3C3C3B"/>
                <w:sz w:val="18"/>
                <w:szCs w:val="18"/>
              </w:rPr>
              <w:t xml:space="preserve"> and annex uploaded on </w:t>
            </w:r>
            <w:r w:rsidR="00206F91" w:rsidRPr="00206F91">
              <w:rPr>
                <w:rFonts w:ascii="Candara" w:hAnsi="Candara"/>
                <w:color w:val="3C3C3B"/>
                <w:sz w:val="18"/>
                <w:szCs w:val="18"/>
              </w:rPr>
              <w:t>SharePoint</w:t>
            </w:r>
            <w:r w:rsidR="0060229F" w:rsidRPr="00206F91">
              <w:rPr>
                <w:rFonts w:ascii="Candara" w:hAnsi="Candara"/>
                <w:color w:val="3C3C3B"/>
                <w:sz w:val="18"/>
                <w:szCs w:val="18"/>
              </w:rPr>
              <w:t xml:space="preserve"> </w:t>
            </w:r>
            <w:r w:rsidR="0060229F" w:rsidRPr="00206F91">
              <w:rPr>
                <w:rFonts w:ascii="Candara" w:hAnsi="Candara"/>
                <w:b/>
                <w:bCs/>
                <w:color w:val="3C3C3B"/>
                <w:sz w:val="18"/>
                <w:szCs w:val="18"/>
              </w:rPr>
              <w:t>COMPLETED</w:t>
            </w:r>
          </w:p>
          <w:p w14:paraId="47290E22" w14:textId="77777777" w:rsidR="00DE51B3" w:rsidRPr="00206F91" w:rsidRDefault="00DE51B3" w:rsidP="00276F13">
            <w:pPr>
              <w:pStyle w:val="TableParagraph"/>
              <w:spacing w:before="2" w:line="247" w:lineRule="auto"/>
              <w:ind w:left="132" w:right="594"/>
              <w:rPr>
                <w:rFonts w:ascii="Candara" w:hAnsi="Candara"/>
                <w:color w:val="3C3C3B"/>
                <w:sz w:val="18"/>
                <w:szCs w:val="18"/>
              </w:rPr>
            </w:pPr>
          </w:p>
          <w:p w14:paraId="41CB6FC4" w14:textId="113E149E" w:rsidR="00C2570E" w:rsidRPr="00206F91" w:rsidRDefault="00C2570E" w:rsidP="00276F13">
            <w:pPr>
              <w:pStyle w:val="TableParagraph"/>
              <w:spacing w:before="2" w:line="247" w:lineRule="auto"/>
              <w:ind w:left="132" w:right="594"/>
              <w:rPr>
                <w:rFonts w:ascii="Candara" w:hAnsi="Candara"/>
                <w:color w:val="3C3C3B"/>
                <w:sz w:val="18"/>
                <w:szCs w:val="18"/>
              </w:rPr>
            </w:pPr>
            <w:r w:rsidRPr="00206F91">
              <w:rPr>
                <w:rFonts w:ascii="Candara" w:hAnsi="Candara"/>
                <w:b/>
                <w:bCs/>
                <w:color w:val="3C3C3B"/>
                <w:sz w:val="18"/>
                <w:szCs w:val="18"/>
              </w:rPr>
              <w:t>Action 2:</w:t>
            </w:r>
            <w:r w:rsidRPr="00206F91">
              <w:rPr>
                <w:rFonts w:ascii="Candara" w:hAnsi="Candara"/>
                <w:color w:val="3C3C3B"/>
                <w:sz w:val="18"/>
                <w:szCs w:val="18"/>
              </w:rPr>
              <w:t xml:space="preserve"> Review the list of indicators defined per project and identify gender-sensitive and gender transformative indicators and </w:t>
            </w:r>
            <w:r w:rsidR="00206F91" w:rsidRPr="00206F91">
              <w:rPr>
                <w:rFonts w:ascii="Candara" w:hAnsi="Candara"/>
                <w:color w:val="3C3C3B"/>
                <w:sz w:val="18"/>
                <w:szCs w:val="18"/>
              </w:rPr>
              <w:t>ensure</w:t>
            </w:r>
            <w:r w:rsidRPr="00206F91">
              <w:rPr>
                <w:rFonts w:ascii="Candara" w:hAnsi="Candara"/>
                <w:color w:val="3C3C3B"/>
                <w:sz w:val="18"/>
                <w:szCs w:val="18"/>
              </w:rPr>
              <w:t xml:space="preserve"> that results against those indicators are fully reported in all relevant sections of the ROAR</w:t>
            </w:r>
            <w:r w:rsidR="0060229F" w:rsidRPr="00206F91">
              <w:rPr>
                <w:rFonts w:ascii="Candara" w:hAnsi="Candara"/>
                <w:color w:val="3C3C3B"/>
                <w:sz w:val="18"/>
                <w:szCs w:val="18"/>
              </w:rPr>
              <w:t xml:space="preserve">. </w:t>
            </w:r>
            <w:r w:rsidR="0060229F" w:rsidRPr="00206F91">
              <w:rPr>
                <w:rFonts w:ascii="Candara" w:hAnsi="Candara"/>
                <w:b/>
                <w:bCs/>
                <w:color w:val="FF0000"/>
                <w:sz w:val="18"/>
                <w:szCs w:val="18"/>
              </w:rPr>
              <w:t>PENDING</w:t>
            </w:r>
          </w:p>
          <w:p w14:paraId="68BFBAA4" w14:textId="77777777" w:rsidR="00206F91" w:rsidRDefault="00206F91" w:rsidP="00276F13">
            <w:pPr>
              <w:pStyle w:val="TableParagraph"/>
              <w:spacing w:before="2" w:line="247" w:lineRule="auto"/>
              <w:ind w:left="132" w:right="594"/>
              <w:rPr>
                <w:rFonts w:ascii="Candara" w:hAnsi="Candara"/>
                <w:b/>
                <w:bCs/>
                <w:color w:val="3C3C3B"/>
                <w:sz w:val="18"/>
                <w:szCs w:val="18"/>
              </w:rPr>
            </w:pPr>
          </w:p>
          <w:p w14:paraId="2B5DB9EC" w14:textId="1DA547C9" w:rsidR="00DE51B3" w:rsidRPr="00206F91" w:rsidRDefault="00C2570E" w:rsidP="00276F13">
            <w:pPr>
              <w:pStyle w:val="TableParagraph"/>
              <w:spacing w:before="2" w:line="247" w:lineRule="auto"/>
              <w:ind w:left="132" w:right="594"/>
              <w:rPr>
                <w:rFonts w:ascii="Candara" w:hAnsi="Candara"/>
                <w:color w:val="3C3C3B"/>
                <w:sz w:val="18"/>
                <w:szCs w:val="18"/>
              </w:rPr>
            </w:pPr>
            <w:r w:rsidRPr="00206F91">
              <w:rPr>
                <w:rFonts w:ascii="Candara" w:hAnsi="Candara"/>
                <w:b/>
                <w:bCs/>
                <w:color w:val="3C3C3B"/>
                <w:sz w:val="18"/>
                <w:szCs w:val="18"/>
              </w:rPr>
              <w:t xml:space="preserve">Action </w:t>
            </w:r>
            <w:r w:rsidR="00206F91">
              <w:rPr>
                <w:rFonts w:ascii="Candara" w:hAnsi="Candara"/>
                <w:b/>
                <w:bCs/>
                <w:color w:val="3C3C3B"/>
                <w:sz w:val="18"/>
                <w:szCs w:val="18"/>
              </w:rPr>
              <w:t>3</w:t>
            </w:r>
            <w:r w:rsidRPr="00206F91">
              <w:rPr>
                <w:rFonts w:ascii="Candara" w:hAnsi="Candara"/>
                <w:b/>
                <w:bCs/>
                <w:color w:val="3C3C3B"/>
                <w:sz w:val="18"/>
                <w:szCs w:val="18"/>
              </w:rPr>
              <w:t>:</w:t>
            </w:r>
            <w:r w:rsidRPr="00206F91">
              <w:rPr>
                <w:rFonts w:ascii="Candara" w:hAnsi="Candara"/>
                <w:color w:val="3C3C3B"/>
                <w:sz w:val="18"/>
                <w:szCs w:val="18"/>
              </w:rPr>
              <w:t xml:space="preserve"> Memo to PMs </w:t>
            </w:r>
            <w:r w:rsidR="00DE51B3" w:rsidRPr="00206F91">
              <w:rPr>
                <w:rFonts w:ascii="Candara" w:hAnsi="Candara"/>
                <w:color w:val="3C3C3B"/>
                <w:sz w:val="18"/>
                <w:szCs w:val="18"/>
              </w:rPr>
              <w:t xml:space="preserve">in Q3 </w:t>
            </w:r>
            <w:r w:rsidRPr="00206F91">
              <w:rPr>
                <w:rFonts w:ascii="Candara" w:hAnsi="Candara"/>
                <w:color w:val="3C3C3B"/>
                <w:sz w:val="18"/>
                <w:szCs w:val="18"/>
              </w:rPr>
              <w:t>to report</w:t>
            </w:r>
            <w:r w:rsidR="00DE51B3" w:rsidRPr="00206F91">
              <w:rPr>
                <w:rFonts w:ascii="Candara" w:hAnsi="Candara"/>
                <w:color w:val="3C3C3B"/>
                <w:sz w:val="18"/>
                <w:szCs w:val="18"/>
              </w:rPr>
              <w:t xml:space="preserve"> reporting results</w:t>
            </w:r>
            <w:r w:rsidRPr="00206F91">
              <w:rPr>
                <w:rFonts w:ascii="Candara" w:hAnsi="Candara"/>
                <w:color w:val="3C3C3B"/>
                <w:sz w:val="18"/>
                <w:szCs w:val="18"/>
              </w:rPr>
              <w:t xml:space="preserve"> inclusive of </w:t>
            </w:r>
            <w:r w:rsidR="00DE51B3" w:rsidRPr="00206F91">
              <w:rPr>
                <w:rFonts w:ascii="Candara" w:hAnsi="Candara"/>
                <w:color w:val="3C3C3B"/>
                <w:sz w:val="18"/>
                <w:szCs w:val="18"/>
              </w:rPr>
              <w:t>gender transformative indicators</w:t>
            </w:r>
            <w:r w:rsidR="0060229F" w:rsidRPr="00206F91">
              <w:rPr>
                <w:rFonts w:ascii="Candara" w:hAnsi="Candara"/>
                <w:color w:val="3C3C3B"/>
                <w:sz w:val="18"/>
                <w:szCs w:val="18"/>
              </w:rPr>
              <w:t xml:space="preserve"> </w:t>
            </w:r>
            <w:r w:rsidR="0060229F" w:rsidRPr="00206F91">
              <w:rPr>
                <w:rFonts w:ascii="Candara" w:hAnsi="Candara"/>
                <w:b/>
                <w:bCs/>
                <w:color w:val="FF0000"/>
                <w:sz w:val="18"/>
                <w:szCs w:val="18"/>
              </w:rPr>
              <w:t>PENDING</w:t>
            </w:r>
          </w:p>
          <w:p w14:paraId="68F09597" w14:textId="5DCF7A6B" w:rsidR="00DE51B3" w:rsidRPr="00206F91" w:rsidRDefault="00DE51B3" w:rsidP="00276F13">
            <w:pPr>
              <w:pStyle w:val="TableParagraph"/>
              <w:spacing w:before="2" w:line="247" w:lineRule="auto"/>
              <w:ind w:left="132" w:right="594"/>
              <w:rPr>
                <w:rFonts w:ascii="Candara" w:hAnsi="Candara"/>
                <w:color w:val="3C3C3B"/>
                <w:sz w:val="18"/>
                <w:szCs w:val="18"/>
              </w:rPr>
            </w:pPr>
          </w:p>
          <w:p w14:paraId="785C7B9A" w14:textId="60CE9389" w:rsidR="00DE51B3" w:rsidRPr="00206F91" w:rsidRDefault="00DE51B3" w:rsidP="00276F13">
            <w:pPr>
              <w:pStyle w:val="TableParagraph"/>
              <w:spacing w:before="2" w:line="247" w:lineRule="auto"/>
              <w:ind w:left="132" w:right="594"/>
              <w:rPr>
                <w:rFonts w:ascii="Candara" w:hAnsi="Candara"/>
                <w:color w:val="3C3C3B"/>
                <w:sz w:val="18"/>
                <w:szCs w:val="18"/>
              </w:rPr>
            </w:pPr>
            <w:r w:rsidRPr="00206F91">
              <w:rPr>
                <w:rFonts w:ascii="Candara" w:hAnsi="Candara"/>
                <w:b/>
                <w:bCs/>
                <w:color w:val="FF0000"/>
                <w:sz w:val="18"/>
                <w:szCs w:val="18"/>
              </w:rPr>
              <w:t>Gender and ME Officer</w:t>
            </w:r>
          </w:p>
        </w:tc>
      </w:tr>
      <w:tr w:rsidR="00DE51B3" w:rsidRPr="00C90A02" w14:paraId="70629E3D" w14:textId="0EFEB597" w:rsidTr="0082321D">
        <w:trPr>
          <w:trHeight w:val="20"/>
        </w:trPr>
        <w:tc>
          <w:tcPr>
            <w:tcW w:w="2977" w:type="dxa"/>
            <w:tcBorders>
              <w:top w:val="single" w:sz="8" w:space="0" w:color="FFFFFF" w:themeColor="background1"/>
              <w:bottom w:val="single" w:sz="8" w:space="0" w:color="FFFFFF" w:themeColor="background1"/>
              <w:right w:val="single" w:sz="8" w:space="0" w:color="FFFFFF" w:themeColor="background1"/>
            </w:tcBorders>
            <w:shd w:val="clear" w:color="auto" w:fill="DAECF8"/>
          </w:tcPr>
          <w:p w14:paraId="65B47FED" w14:textId="02D806D4" w:rsidR="00DE51B3" w:rsidRPr="0082321D" w:rsidRDefault="00DE51B3" w:rsidP="00BF2126">
            <w:pPr>
              <w:pStyle w:val="TableParagraph"/>
              <w:spacing w:before="63" w:line="247" w:lineRule="auto"/>
              <w:ind w:left="141" w:right="419"/>
              <w:rPr>
                <w:rFonts w:ascii="Candara" w:hAnsi="Candara"/>
                <w:b/>
                <w:bCs/>
                <w:color w:val="3C3C3B"/>
                <w:sz w:val="18"/>
                <w:szCs w:val="18"/>
              </w:rPr>
            </w:pPr>
            <w:r w:rsidRPr="0082321D">
              <w:rPr>
                <w:rFonts w:ascii="Candara" w:hAnsi="Candara"/>
                <w:b/>
                <w:bCs/>
                <w:color w:val="3C3C3B"/>
                <w:sz w:val="18"/>
                <w:szCs w:val="18"/>
              </w:rPr>
              <w:t>7.2 Independent or external evaluations reported at least one substantive contribution by the CO over the last three years towards addressing gender inequalities that keep women in poverty.</w:t>
            </w:r>
          </w:p>
          <w:p w14:paraId="589C9F48" w14:textId="77777777" w:rsidR="00DE51B3" w:rsidRPr="0082321D" w:rsidRDefault="00DE51B3" w:rsidP="00BF2126">
            <w:pPr>
              <w:pStyle w:val="TableParagraph"/>
              <w:spacing w:before="63" w:line="247" w:lineRule="auto"/>
              <w:ind w:left="141" w:right="419"/>
              <w:rPr>
                <w:rFonts w:ascii="Candara" w:hAnsi="Candara"/>
                <w:i/>
                <w:color w:val="3C3C3B"/>
                <w:w w:val="90"/>
                <w:sz w:val="18"/>
                <w:szCs w:val="18"/>
              </w:rPr>
            </w:pPr>
          </w:p>
          <w:p w14:paraId="0B97747C" w14:textId="77777777" w:rsidR="00DE51B3" w:rsidRPr="00C90A02" w:rsidRDefault="00DE51B3" w:rsidP="00BF2126">
            <w:pPr>
              <w:pStyle w:val="TableParagraph"/>
              <w:spacing w:before="63" w:line="247" w:lineRule="auto"/>
              <w:ind w:left="141" w:right="419"/>
              <w:rPr>
                <w:rFonts w:ascii="Candara" w:hAnsi="Candara"/>
                <w:sz w:val="20"/>
                <w:szCs w:val="20"/>
              </w:rPr>
            </w:pPr>
            <w:r w:rsidRPr="0082321D">
              <w:rPr>
                <w:rFonts w:ascii="Candara" w:hAnsi="Candara"/>
                <w:i/>
                <w:color w:val="3C3C3B"/>
                <w:w w:val="90"/>
                <w:sz w:val="18"/>
                <w:szCs w:val="18"/>
              </w:rPr>
              <w:t>Mandatory</w:t>
            </w:r>
            <w:r w:rsidRPr="0082321D">
              <w:rPr>
                <w:rFonts w:ascii="Candara" w:hAnsi="Candara"/>
                <w:i/>
                <w:color w:val="3C3C3B"/>
                <w:spacing w:val="-29"/>
                <w:w w:val="90"/>
                <w:sz w:val="18"/>
                <w:szCs w:val="18"/>
              </w:rPr>
              <w:t xml:space="preserve"> </w:t>
            </w:r>
            <w:r w:rsidRPr="0082321D">
              <w:rPr>
                <w:rFonts w:ascii="Candara" w:hAnsi="Candara"/>
                <w:i/>
                <w:color w:val="3C3C3B"/>
                <w:w w:val="90"/>
                <w:sz w:val="18"/>
                <w:szCs w:val="18"/>
              </w:rPr>
              <w:t>to</w:t>
            </w:r>
            <w:r w:rsidRPr="0082321D">
              <w:rPr>
                <w:rFonts w:ascii="Candara" w:hAnsi="Candara"/>
                <w:i/>
                <w:color w:val="3C3C3B"/>
                <w:spacing w:val="-29"/>
                <w:w w:val="90"/>
                <w:sz w:val="18"/>
                <w:szCs w:val="18"/>
              </w:rPr>
              <w:t xml:space="preserve"> </w:t>
            </w:r>
            <w:r w:rsidRPr="0082321D">
              <w:rPr>
                <w:rFonts w:ascii="Candara" w:hAnsi="Candara"/>
                <w:i/>
                <w:color w:val="3C3C3B"/>
                <w:w w:val="90"/>
                <w:sz w:val="18"/>
                <w:szCs w:val="18"/>
              </w:rPr>
              <w:t>qualify</w:t>
            </w:r>
            <w:r w:rsidRPr="0082321D">
              <w:rPr>
                <w:rFonts w:ascii="Candara" w:hAnsi="Candara"/>
                <w:i/>
                <w:color w:val="3C3C3B"/>
                <w:spacing w:val="-28"/>
                <w:w w:val="90"/>
                <w:sz w:val="18"/>
                <w:szCs w:val="18"/>
              </w:rPr>
              <w:t xml:space="preserve"> </w:t>
            </w:r>
            <w:r w:rsidRPr="0082321D">
              <w:rPr>
                <w:rFonts w:ascii="Candara" w:hAnsi="Candara"/>
                <w:i/>
                <w:color w:val="3C3C3B"/>
                <w:w w:val="90"/>
                <w:sz w:val="18"/>
                <w:szCs w:val="18"/>
              </w:rPr>
              <w:t>for</w:t>
            </w:r>
            <w:r w:rsidRPr="0082321D">
              <w:rPr>
                <w:rFonts w:ascii="Candara" w:hAnsi="Candara"/>
                <w:i/>
                <w:color w:val="3C3C3B"/>
                <w:spacing w:val="-29"/>
                <w:w w:val="90"/>
                <w:sz w:val="18"/>
                <w:szCs w:val="18"/>
              </w:rPr>
              <w:t xml:space="preserve"> </w:t>
            </w:r>
            <w:r w:rsidRPr="0082321D">
              <w:rPr>
                <w:rFonts w:ascii="Candara" w:hAnsi="Candara"/>
                <w:i/>
                <w:color w:val="3C3C3B"/>
                <w:spacing w:val="-5"/>
                <w:w w:val="90"/>
                <w:sz w:val="18"/>
                <w:szCs w:val="18"/>
              </w:rPr>
              <w:t xml:space="preserve">an </w:t>
            </w:r>
            <w:r w:rsidRPr="0082321D">
              <w:rPr>
                <w:rFonts w:ascii="Candara" w:hAnsi="Candara"/>
                <w:i/>
                <w:color w:val="3C3C3B"/>
                <w:w w:val="95"/>
                <w:sz w:val="18"/>
                <w:szCs w:val="18"/>
              </w:rPr>
              <w:t>assessment</w:t>
            </w:r>
            <w:r w:rsidRPr="0082321D">
              <w:rPr>
                <w:rFonts w:ascii="Candara" w:hAnsi="Candara"/>
                <w:i/>
                <w:color w:val="3C3C3B"/>
                <w:spacing w:val="-29"/>
                <w:w w:val="95"/>
                <w:sz w:val="18"/>
                <w:szCs w:val="18"/>
              </w:rPr>
              <w:t xml:space="preserve"> </w:t>
            </w:r>
            <w:r w:rsidRPr="0082321D">
              <w:rPr>
                <w:rFonts w:ascii="Candara" w:hAnsi="Candara"/>
                <w:i/>
                <w:color w:val="3C3C3B"/>
                <w:w w:val="95"/>
                <w:sz w:val="18"/>
                <w:szCs w:val="18"/>
              </w:rPr>
              <w:t>mission.</w:t>
            </w:r>
          </w:p>
        </w:tc>
        <w:tc>
          <w:tcPr>
            <w:tcW w:w="2977" w:type="dxa"/>
            <w:tcBorders>
              <w:top w:val="single" w:sz="8" w:space="0" w:color="FFFFFF" w:themeColor="background1"/>
              <w:bottom w:val="single" w:sz="8" w:space="0" w:color="FFFFFF" w:themeColor="background1"/>
            </w:tcBorders>
            <w:shd w:val="clear" w:color="auto" w:fill="DAECF8"/>
          </w:tcPr>
          <w:p w14:paraId="24A4BF41" w14:textId="5B5C3037" w:rsidR="00DE51B3" w:rsidRPr="00C90A02" w:rsidRDefault="00DE51B3" w:rsidP="00BF2126">
            <w:pPr>
              <w:pStyle w:val="TableParagraph"/>
              <w:spacing w:before="3" w:line="247" w:lineRule="auto"/>
              <w:ind w:right="92"/>
              <w:rPr>
                <w:rFonts w:ascii="Candara" w:hAnsi="Candara"/>
                <w:color w:val="3C3C3B"/>
                <w:sz w:val="16"/>
                <w:szCs w:val="16"/>
              </w:rPr>
            </w:pPr>
            <w:r w:rsidRPr="00C90A02">
              <w:rPr>
                <w:rFonts w:ascii="Candara" w:hAnsi="Candara"/>
                <w:b/>
                <w:bCs/>
                <w:color w:val="3C3C3B"/>
                <w:sz w:val="16"/>
                <w:szCs w:val="16"/>
              </w:rPr>
              <w:t xml:space="preserve">7.2.1 - </w:t>
            </w:r>
            <w:r w:rsidRPr="00C90A02">
              <w:rPr>
                <w:rFonts w:ascii="Candara" w:hAnsi="Candara"/>
                <w:color w:val="3C3C3B"/>
                <w:sz w:val="16"/>
                <w:szCs w:val="16"/>
              </w:rPr>
              <w:t xml:space="preserve">Ensure that MCOs contribution and impact on gender equality in the country is well documented (independent evaluations of the concerned programmes/projects, government reports on the national gender situation and media coverage). </w:t>
            </w:r>
          </w:p>
          <w:p w14:paraId="7AB29AB3" w14:textId="77777777" w:rsidR="00DE51B3" w:rsidRPr="00C90A02" w:rsidRDefault="00DE51B3" w:rsidP="00BF2126">
            <w:pPr>
              <w:pStyle w:val="TableParagraph"/>
              <w:spacing w:before="3" w:line="247" w:lineRule="auto"/>
              <w:ind w:right="92"/>
              <w:rPr>
                <w:rFonts w:ascii="Candara" w:hAnsi="Candara"/>
                <w:b/>
                <w:bCs/>
                <w:color w:val="3C3C3B"/>
                <w:sz w:val="16"/>
                <w:szCs w:val="16"/>
              </w:rPr>
            </w:pPr>
          </w:p>
          <w:p w14:paraId="5F49E3E1" w14:textId="70F214E9" w:rsidR="00DE51B3" w:rsidRPr="00C90A02" w:rsidRDefault="00DE51B3" w:rsidP="00BF2126">
            <w:pPr>
              <w:pStyle w:val="TableParagraph"/>
              <w:spacing w:before="3" w:line="247" w:lineRule="auto"/>
              <w:ind w:right="92"/>
              <w:rPr>
                <w:rFonts w:ascii="Candara" w:hAnsi="Candara"/>
                <w:color w:val="3C3C3B"/>
                <w:sz w:val="16"/>
                <w:szCs w:val="16"/>
              </w:rPr>
            </w:pPr>
            <w:r w:rsidRPr="00C90A02">
              <w:rPr>
                <w:rFonts w:ascii="Candara" w:hAnsi="Candara"/>
                <w:b/>
                <w:bCs/>
                <w:color w:val="3C3C3B"/>
                <w:sz w:val="16"/>
                <w:szCs w:val="16"/>
              </w:rPr>
              <w:t xml:space="preserve">7.2.2 - </w:t>
            </w:r>
            <w:r w:rsidRPr="00C90A02">
              <w:rPr>
                <w:rFonts w:ascii="Candara" w:hAnsi="Candara"/>
                <w:color w:val="3C3C3B"/>
                <w:sz w:val="16"/>
                <w:szCs w:val="16"/>
              </w:rPr>
              <w:t>Collaborate with Implementing Partners to identify, document and disseminate cases of substantive contribution towards addressing gender inequalities that keep women in poverty.</w:t>
            </w:r>
          </w:p>
          <w:p w14:paraId="30B814CB" w14:textId="77777777" w:rsidR="00DE51B3" w:rsidRPr="00C90A02" w:rsidRDefault="00DE51B3" w:rsidP="00BF2126">
            <w:pPr>
              <w:pStyle w:val="TableParagraph"/>
              <w:spacing w:before="3" w:line="247" w:lineRule="auto"/>
              <w:ind w:right="92"/>
              <w:rPr>
                <w:rFonts w:ascii="Candara" w:hAnsi="Candara"/>
                <w:b/>
                <w:bCs/>
                <w:color w:val="3C3C3B"/>
                <w:sz w:val="16"/>
                <w:szCs w:val="16"/>
              </w:rPr>
            </w:pPr>
          </w:p>
          <w:p w14:paraId="2939DBFB" w14:textId="77777777" w:rsidR="00DE51B3" w:rsidRPr="00C90A02" w:rsidRDefault="00DE51B3" w:rsidP="00BF2126">
            <w:pPr>
              <w:pStyle w:val="TableParagraph"/>
              <w:spacing w:before="3" w:line="247" w:lineRule="auto"/>
              <w:ind w:right="92"/>
              <w:rPr>
                <w:rFonts w:ascii="Candara" w:hAnsi="Candara"/>
                <w:color w:val="3C3C3B"/>
                <w:sz w:val="16"/>
                <w:szCs w:val="16"/>
              </w:rPr>
            </w:pPr>
            <w:r w:rsidRPr="00C90A02">
              <w:rPr>
                <w:rFonts w:ascii="Candara" w:hAnsi="Candara"/>
                <w:b/>
                <w:bCs/>
                <w:color w:val="3C3C3B"/>
                <w:sz w:val="16"/>
                <w:szCs w:val="16"/>
              </w:rPr>
              <w:t xml:space="preserve">7.2.3 - </w:t>
            </w:r>
            <w:r w:rsidRPr="00C90A02">
              <w:rPr>
                <w:rFonts w:ascii="Candara" w:hAnsi="Candara"/>
                <w:color w:val="3C3C3B"/>
                <w:sz w:val="16"/>
                <w:szCs w:val="16"/>
              </w:rPr>
              <w:t>Manage project evaluation processes in a way that ensures comprehensive documentation of the CO’s contribution towards addressing gender inequalities that keep women in poverty.</w:t>
            </w:r>
          </w:p>
          <w:p w14:paraId="1CE4000D" w14:textId="3A8F5EEF" w:rsidR="00DE51B3" w:rsidRPr="00C90A02" w:rsidRDefault="00DE51B3" w:rsidP="00BF2126">
            <w:pPr>
              <w:pStyle w:val="TableParagraph"/>
              <w:spacing w:before="3" w:line="247" w:lineRule="auto"/>
              <w:ind w:right="92"/>
              <w:rPr>
                <w:rFonts w:ascii="Candara" w:hAnsi="Candara"/>
                <w:b/>
                <w:bCs/>
                <w:color w:val="3C3C3B"/>
                <w:sz w:val="16"/>
                <w:szCs w:val="16"/>
              </w:rPr>
            </w:pPr>
          </w:p>
        </w:tc>
        <w:tc>
          <w:tcPr>
            <w:tcW w:w="3544" w:type="dxa"/>
            <w:tcBorders>
              <w:top w:val="single" w:sz="8" w:space="0" w:color="FFFFFF" w:themeColor="background1"/>
              <w:bottom w:val="single" w:sz="8" w:space="0" w:color="FFFFFF" w:themeColor="background1"/>
              <w:right w:val="single" w:sz="8" w:space="0" w:color="FFFFFF" w:themeColor="background1"/>
            </w:tcBorders>
            <w:shd w:val="clear" w:color="auto" w:fill="DAECF8"/>
          </w:tcPr>
          <w:p w14:paraId="55189E02" w14:textId="337E6063" w:rsidR="00DE51B3" w:rsidRPr="00C90A02" w:rsidRDefault="00DE51B3" w:rsidP="00BF2126">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eastAsia="Trebuchet MS" w:hAnsi="Candara" w:cs="Trebuchet MS"/>
                <w:color w:val="3C3C3B"/>
                <w:sz w:val="16"/>
                <w:szCs w:val="16"/>
                <w:bdr w:val="none" w:sz="0" w:space="0" w:color="auto"/>
              </w:rPr>
              <w:t>A note summarizing the CO’s contributions to and impact on gender equality in the country, with evidence in support of the claim through independent evaluation reports of the concerned programmes/projects</w:t>
            </w:r>
          </w:p>
          <w:p w14:paraId="76E00629" w14:textId="2C729F4D" w:rsidR="00DE51B3" w:rsidRPr="00C90A02" w:rsidRDefault="00DE51B3" w:rsidP="00BF2126">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and government reports on the national gender situation.</w:t>
            </w:r>
          </w:p>
          <w:p w14:paraId="1C42945B" w14:textId="29C7F3C8" w:rsidR="00DE51B3" w:rsidRPr="00C90A02" w:rsidRDefault="00DE51B3" w:rsidP="00BF2126">
            <w:pPr>
              <w:rPr>
                <w:rFonts w:ascii="Candara" w:eastAsia="Trebuchet MS" w:hAnsi="Candara" w:cs="Trebuchet MS"/>
                <w:b/>
                <w:bCs/>
                <w:color w:val="3C3C3B"/>
                <w:sz w:val="16"/>
                <w:szCs w:val="16"/>
                <w:u w:val="single"/>
                <w:bdr w:val="none" w:sz="0" w:space="0" w:color="auto"/>
              </w:rPr>
            </w:pPr>
            <w:r w:rsidRPr="00C90A02">
              <w:rPr>
                <w:rFonts w:ascii="Candara" w:eastAsia="Trebuchet MS" w:hAnsi="Candara" w:cs="Trebuchet MS"/>
                <w:b/>
                <w:bCs/>
                <w:color w:val="3C3C3B"/>
                <w:sz w:val="16"/>
                <w:szCs w:val="16"/>
                <w:u w:val="single"/>
                <w:bdr w:val="none" w:sz="0" w:space="0" w:color="auto"/>
              </w:rPr>
              <w:t xml:space="preserve"> </w:t>
            </w:r>
          </w:p>
          <w:p w14:paraId="152DF4E8" w14:textId="7D653E28" w:rsidR="00DE51B3" w:rsidRPr="00C90A02" w:rsidRDefault="00DE51B3" w:rsidP="00BF2126">
            <w:pPr>
              <w:pStyle w:val="TableParagraph"/>
              <w:ind w:left="0" w:right="92"/>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The work on enabling women adopt renewable energy and use technology to prevent and respond to violence against them is good.</w:t>
            </w:r>
            <w:r w:rsidR="00C2570E">
              <w:rPr>
                <w:rFonts w:ascii="Candara" w:hAnsi="Candara"/>
                <w:color w:val="3C3C3B"/>
                <w:sz w:val="16"/>
                <w:szCs w:val="16"/>
              </w:rPr>
              <w:t xml:space="preserve"> </w:t>
            </w:r>
            <w:proofErr w:type="gramStart"/>
            <w:r w:rsidRPr="00C90A02">
              <w:rPr>
                <w:rFonts w:ascii="Candara" w:hAnsi="Candara"/>
                <w:color w:val="3C3C3B"/>
                <w:sz w:val="16"/>
                <w:szCs w:val="16"/>
              </w:rPr>
              <w:t>Also</w:t>
            </w:r>
            <w:proofErr w:type="gramEnd"/>
            <w:r w:rsidRPr="00C90A02">
              <w:rPr>
                <w:rFonts w:ascii="Candara" w:hAnsi="Candara"/>
                <w:color w:val="3C3C3B"/>
                <w:sz w:val="16"/>
                <w:szCs w:val="16"/>
              </w:rPr>
              <w:t xml:space="preserve"> the launch of the National</w:t>
            </w:r>
          </w:p>
          <w:p w14:paraId="21591281" w14:textId="3962C252" w:rsidR="00DE51B3" w:rsidRPr="00C90A02" w:rsidRDefault="00DE51B3" w:rsidP="00BF2126">
            <w:pPr>
              <w:pStyle w:val="TableParagraph"/>
              <w:ind w:left="0" w:right="92"/>
              <w:rPr>
                <w:rFonts w:ascii="Candara" w:hAnsi="Candara"/>
                <w:color w:val="3C3C3B"/>
                <w:sz w:val="16"/>
                <w:szCs w:val="16"/>
              </w:rPr>
            </w:pPr>
            <w:r w:rsidRPr="00C90A02">
              <w:rPr>
                <w:rFonts w:ascii="Candara" w:hAnsi="Candara"/>
                <w:color w:val="3C3C3B"/>
                <w:sz w:val="16"/>
                <w:szCs w:val="16"/>
              </w:rPr>
              <w:t>Strategy and Action Plan on the</w:t>
            </w:r>
            <w:r w:rsidR="00C2570E">
              <w:rPr>
                <w:rFonts w:ascii="Candara" w:hAnsi="Candara"/>
                <w:color w:val="3C3C3B"/>
                <w:sz w:val="16"/>
                <w:szCs w:val="16"/>
              </w:rPr>
              <w:t xml:space="preserve"> </w:t>
            </w:r>
            <w:r w:rsidRPr="00C90A02">
              <w:rPr>
                <w:rFonts w:ascii="Candara" w:hAnsi="Candara"/>
                <w:color w:val="3C3C3B"/>
                <w:sz w:val="16"/>
                <w:szCs w:val="16"/>
              </w:rPr>
              <w:t>elimination of Gender Based</w:t>
            </w:r>
          </w:p>
          <w:p w14:paraId="18BDE768" w14:textId="642E9BCE" w:rsidR="00DE51B3" w:rsidRPr="00C90A02" w:rsidRDefault="00DE51B3" w:rsidP="00BF2126">
            <w:pPr>
              <w:pStyle w:val="TableParagraph"/>
              <w:ind w:left="0" w:right="92"/>
              <w:rPr>
                <w:rFonts w:ascii="Candara" w:hAnsi="Candara"/>
                <w:color w:val="3C3C3B"/>
                <w:sz w:val="16"/>
                <w:szCs w:val="16"/>
              </w:rPr>
            </w:pPr>
            <w:r w:rsidRPr="00C90A02">
              <w:rPr>
                <w:rFonts w:ascii="Candara" w:hAnsi="Candara"/>
                <w:color w:val="3C3C3B"/>
                <w:sz w:val="16"/>
                <w:szCs w:val="16"/>
              </w:rPr>
              <w:t>Violence (GBV) 2020-2024 and a</w:t>
            </w:r>
            <w:r w:rsidR="00C2570E">
              <w:rPr>
                <w:rFonts w:ascii="Candara" w:hAnsi="Candara"/>
                <w:color w:val="3C3C3B"/>
                <w:sz w:val="16"/>
                <w:szCs w:val="16"/>
              </w:rPr>
              <w:t xml:space="preserve"> </w:t>
            </w:r>
            <w:r w:rsidRPr="00C90A02">
              <w:rPr>
                <w:rFonts w:ascii="Candara" w:hAnsi="Candara"/>
                <w:color w:val="3C3C3B"/>
                <w:sz w:val="16"/>
                <w:szCs w:val="16"/>
              </w:rPr>
              <w:t>Mobile App “Lespwar” are good</w:t>
            </w:r>
          </w:p>
          <w:p w14:paraId="1149428A" w14:textId="3BEA7F6A" w:rsidR="00DE51B3" w:rsidRPr="00C90A02" w:rsidRDefault="00DE51B3" w:rsidP="00BF2126">
            <w:pPr>
              <w:pStyle w:val="TableParagraph"/>
              <w:ind w:left="0" w:right="92"/>
              <w:rPr>
                <w:rFonts w:ascii="Candara" w:hAnsi="Candara"/>
                <w:color w:val="3C3C3B"/>
                <w:sz w:val="16"/>
                <w:szCs w:val="16"/>
              </w:rPr>
            </w:pPr>
            <w:r w:rsidRPr="00C90A02">
              <w:rPr>
                <w:rFonts w:ascii="Candara" w:hAnsi="Candara"/>
                <w:color w:val="3C3C3B"/>
                <w:sz w:val="16"/>
                <w:szCs w:val="16"/>
              </w:rPr>
              <w:t>initiatives. However, these are not substantiated through independent evaluations by qualified professionals.</w:t>
            </w:r>
          </w:p>
          <w:p w14:paraId="248408CF" w14:textId="77777777" w:rsidR="00DE51B3" w:rsidRPr="00C90A02" w:rsidRDefault="00DE51B3" w:rsidP="00BF2126">
            <w:pPr>
              <w:pStyle w:val="TableParagraph"/>
              <w:spacing w:before="3" w:line="247" w:lineRule="auto"/>
              <w:ind w:right="92"/>
              <w:rPr>
                <w:rFonts w:ascii="Candara" w:hAnsi="Candara"/>
                <w:b/>
                <w:bCs/>
                <w:color w:val="3C3C3B"/>
                <w:sz w:val="16"/>
                <w:szCs w:val="16"/>
                <w:u w:val="single"/>
              </w:rPr>
            </w:pPr>
          </w:p>
          <w:p w14:paraId="7018226A" w14:textId="6966638B" w:rsidR="00DE51B3" w:rsidRPr="00C90A02" w:rsidRDefault="00DE51B3" w:rsidP="00C2570E">
            <w:pPr>
              <w:pStyle w:val="TableParagraph"/>
              <w:spacing w:before="3" w:line="247" w:lineRule="auto"/>
              <w:ind w:left="0" w:right="92"/>
              <w:rPr>
                <w:rFonts w:ascii="Candara" w:hAnsi="Candara"/>
                <w:color w:val="3C3C3B"/>
                <w:sz w:val="16"/>
                <w:szCs w:val="16"/>
              </w:rPr>
            </w:pPr>
          </w:p>
        </w:tc>
        <w:tc>
          <w:tcPr>
            <w:tcW w:w="4536" w:type="dxa"/>
            <w:tcBorders>
              <w:top w:val="single" w:sz="8" w:space="0" w:color="FFFFFF" w:themeColor="background1"/>
              <w:left w:val="single" w:sz="8" w:space="0" w:color="FFFFFF" w:themeColor="background1"/>
              <w:bottom w:val="single" w:sz="8" w:space="0" w:color="FFFFFF" w:themeColor="background1"/>
            </w:tcBorders>
            <w:shd w:val="clear" w:color="auto" w:fill="DAECF8"/>
          </w:tcPr>
          <w:p w14:paraId="1DD10DA8" w14:textId="758EA2F6" w:rsidR="00DE51B3" w:rsidRPr="00206F91" w:rsidRDefault="00DE51B3" w:rsidP="00BF2126">
            <w:pPr>
              <w:pStyle w:val="TableParagraph"/>
              <w:spacing w:before="4" w:line="247" w:lineRule="auto"/>
              <w:ind w:left="132" w:right="161"/>
              <w:rPr>
                <w:rFonts w:ascii="Candara" w:hAnsi="Candara"/>
                <w:color w:val="3C3C3B"/>
                <w:sz w:val="18"/>
                <w:szCs w:val="18"/>
              </w:rPr>
            </w:pPr>
            <w:r w:rsidRPr="00206F91">
              <w:rPr>
                <w:rFonts w:ascii="Candara" w:hAnsi="Candara"/>
                <w:noProof/>
                <w:sz w:val="18"/>
                <w:szCs w:val="18"/>
                <w:bdr w:val="nil"/>
              </w:rPr>
              <mc:AlternateContent>
                <mc:Choice Requires="wps">
                  <w:drawing>
                    <wp:anchor distT="0" distB="0" distL="114300" distR="114300" simplePos="0" relativeHeight="251775042" behindDoc="0" locked="0" layoutInCell="1" allowOverlap="1" wp14:anchorId="792CDE3E" wp14:editId="5359FFAA">
                      <wp:simplePos x="0" y="0"/>
                      <wp:positionH relativeFrom="column">
                        <wp:posOffset>584</wp:posOffset>
                      </wp:positionH>
                      <wp:positionV relativeFrom="paragraph">
                        <wp:posOffset>4724</wp:posOffset>
                      </wp:positionV>
                      <wp:extent cx="212141" cy="248717"/>
                      <wp:effectExtent l="0" t="0" r="0" b="0"/>
                      <wp:wrapNone/>
                      <wp:docPr id="459" name="Oval 459"/>
                      <wp:cNvGraphicFramePr/>
                      <a:graphic xmlns:a="http://schemas.openxmlformats.org/drawingml/2006/main">
                        <a:graphicData uri="http://schemas.microsoft.com/office/word/2010/wordprocessingShape">
                          <wps:wsp>
                            <wps:cNvSpPr/>
                            <wps:spPr>
                              <a:xfrm>
                                <a:off x="0" y="0"/>
                                <a:ext cx="212141" cy="248717"/>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9D04AF" id="Oval 459" o:spid="_x0000_s1026" style="position:absolute;margin-left:.05pt;margin-top:.35pt;width:16.7pt;height:19.6pt;z-index:2517750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" fillcolor="#ffc000" stroked="f" strokeweight="1pt">
                      <v:stroke miterlimit="4" joinstyle="miter"/>
                      <v:textbox inset="4pt,4pt,4pt,4pt"/>
                    </v:oval>
                  </w:pict>
                </mc:Fallback>
              </mc:AlternateContent>
            </w:r>
          </w:p>
          <w:p w14:paraId="42A78BFD" w14:textId="77777777" w:rsidR="00DE51B3" w:rsidRPr="00206F91" w:rsidRDefault="00DE51B3" w:rsidP="00BF2126">
            <w:pPr>
              <w:pStyle w:val="TableParagraph"/>
              <w:spacing w:before="4" w:line="247" w:lineRule="auto"/>
              <w:ind w:left="132" w:right="161"/>
              <w:rPr>
                <w:rFonts w:ascii="Candara" w:hAnsi="Candara"/>
                <w:color w:val="3C3C3B"/>
                <w:sz w:val="18"/>
                <w:szCs w:val="18"/>
              </w:rPr>
            </w:pPr>
          </w:p>
          <w:p w14:paraId="4F3572C8" w14:textId="6F3EA23F" w:rsidR="00DE51B3" w:rsidRPr="00206F91" w:rsidRDefault="00C2570E" w:rsidP="00BF2126">
            <w:pPr>
              <w:pStyle w:val="TableParagraph"/>
              <w:spacing w:before="4" w:line="247" w:lineRule="auto"/>
              <w:ind w:left="132" w:right="161"/>
              <w:rPr>
                <w:rFonts w:ascii="Candara" w:hAnsi="Candara"/>
                <w:color w:val="3C3C3B"/>
                <w:sz w:val="18"/>
                <w:szCs w:val="18"/>
              </w:rPr>
            </w:pPr>
            <w:r w:rsidRPr="00206F91">
              <w:rPr>
                <w:rFonts w:ascii="Candara" w:hAnsi="Candara"/>
                <w:b/>
                <w:bCs/>
                <w:color w:val="3C3C3B"/>
                <w:sz w:val="18"/>
                <w:szCs w:val="18"/>
              </w:rPr>
              <w:t>Action 1:</w:t>
            </w:r>
            <w:r w:rsidRPr="00206F91">
              <w:rPr>
                <w:rFonts w:ascii="Candara" w:hAnsi="Candara"/>
                <w:color w:val="3C3C3B"/>
                <w:sz w:val="18"/>
                <w:szCs w:val="18"/>
              </w:rPr>
              <w:t xml:space="preserve"> EU Mid Term Evaluation for </w:t>
            </w:r>
            <w:r w:rsidRPr="00206F91">
              <w:rPr>
                <w:rFonts w:ascii="Candara" w:hAnsi="Candara"/>
                <w:b/>
                <w:bCs/>
                <w:color w:val="3C3C3B"/>
                <w:sz w:val="18"/>
                <w:szCs w:val="18"/>
              </w:rPr>
              <w:t>ECOFISH Project</w:t>
            </w:r>
            <w:r w:rsidRPr="00206F91">
              <w:rPr>
                <w:rFonts w:ascii="Candara" w:hAnsi="Candara"/>
                <w:color w:val="3C3C3B"/>
                <w:sz w:val="18"/>
                <w:szCs w:val="18"/>
              </w:rPr>
              <w:t>,</w:t>
            </w:r>
            <w:r w:rsidRPr="00206F91">
              <w:rPr>
                <w:rFonts w:ascii="Candara" w:hAnsi="Candara"/>
                <w:color w:val="FF0000"/>
                <w:sz w:val="18"/>
                <w:szCs w:val="18"/>
              </w:rPr>
              <w:t xml:space="preserve"> </w:t>
            </w:r>
            <w:r w:rsidRPr="00206F91">
              <w:rPr>
                <w:rFonts w:ascii="Candara" w:hAnsi="Candara"/>
                <w:color w:val="3C3C3B"/>
                <w:sz w:val="18"/>
                <w:szCs w:val="18"/>
              </w:rPr>
              <w:t>+ a note summary of the evaluations and gender situation</w:t>
            </w:r>
            <w:r w:rsidR="0060229F" w:rsidRPr="00206F91">
              <w:rPr>
                <w:rFonts w:ascii="Candara" w:hAnsi="Candara"/>
                <w:color w:val="3C3C3B"/>
                <w:sz w:val="18"/>
                <w:szCs w:val="18"/>
              </w:rPr>
              <w:t xml:space="preserve">. </w:t>
            </w:r>
            <w:r w:rsidR="0060229F" w:rsidRPr="00206F91">
              <w:rPr>
                <w:rFonts w:ascii="Candara" w:hAnsi="Candara"/>
                <w:b/>
                <w:bCs/>
                <w:color w:val="FF0000"/>
                <w:sz w:val="18"/>
                <w:szCs w:val="18"/>
              </w:rPr>
              <w:t>PENDING</w:t>
            </w:r>
          </w:p>
          <w:p w14:paraId="194DE00F" w14:textId="77777777" w:rsidR="00206F91" w:rsidRDefault="00206F91" w:rsidP="00BF2126">
            <w:pPr>
              <w:pStyle w:val="TableParagraph"/>
              <w:spacing w:before="4" w:line="247" w:lineRule="auto"/>
              <w:ind w:left="132" w:right="161"/>
              <w:rPr>
                <w:rFonts w:ascii="Candara" w:hAnsi="Candara"/>
                <w:b/>
                <w:bCs/>
                <w:color w:val="3C3C3B"/>
                <w:sz w:val="18"/>
                <w:szCs w:val="18"/>
              </w:rPr>
            </w:pPr>
          </w:p>
          <w:p w14:paraId="34C189E1" w14:textId="1E681081" w:rsidR="00C2570E" w:rsidRPr="00206F91" w:rsidRDefault="00C2570E" w:rsidP="00BF2126">
            <w:pPr>
              <w:pStyle w:val="TableParagraph"/>
              <w:spacing w:before="4" w:line="247" w:lineRule="auto"/>
              <w:ind w:left="132" w:right="161"/>
              <w:rPr>
                <w:rFonts w:ascii="Candara" w:hAnsi="Candara"/>
                <w:color w:val="3C3C3B"/>
                <w:sz w:val="18"/>
                <w:szCs w:val="18"/>
              </w:rPr>
            </w:pPr>
            <w:r w:rsidRPr="00206F91">
              <w:rPr>
                <w:rFonts w:ascii="Candara" w:hAnsi="Candara"/>
                <w:b/>
                <w:bCs/>
                <w:color w:val="3C3C3B"/>
                <w:sz w:val="18"/>
                <w:szCs w:val="18"/>
              </w:rPr>
              <w:t>Action2:</w:t>
            </w:r>
            <w:r w:rsidRPr="00206F91">
              <w:rPr>
                <w:rFonts w:ascii="Candara" w:hAnsi="Candara"/>
                <w:color w:val="3C3C3B"/>
                <w:sz w:val="18"/>
                <w:szCs w:val="18"/>
              </w:rPr>
              <w:t xml:space="preserve"> Upload evidence of </w:t>
            </w:r>
            <w:r w:rsidRPr="00206F91">
              <w:rPr>
                <w:rFonts w:ascii="Candara" w:hAnsi="Candara"/>
                <w:i/>
                <w:iCs/>
                <w:color w:val="3C3C3B"/>
                <w:sz w:val="18"/>
                <w:szCs w:val="18"/>
              </w:rPr>
              <w:t>Lespwar</w:t>
            </w:r>
            <w:r w:rsidRPr="00206F91">
              <w:rPr>
                <w:rFonts w:ascii="Candara" w:hAnsi="Candara"/>
                <w:color w:val="3C3C3B"/>
                <w:sz w:val="18"/>
                <w:szCs w:val="18"/>
              </w:rPr>
              <w:t xml:space="preserve"> Award by ITU which conducted an independent evaluation of the app; and the review by the Digital Public Goods mechanisms</w:t>
            </w:r>
            <w:r w:rsidR="0060229F" w:rsidRPr="00206F91">
              <w:rPr>
                <w:rFonts w:ascii="Candara" w:hAnsi="Candara"/>
                <w:color w:val="3C3C3B"/>
                <w:sz w:val="18"/>
                <w:szCs w:val="18"/>
              </w:rPr>
              <w:t xml:space="preserve">. </w:t>
            </w:r>
            <w:r w:rsidR="0060229F" w:rsidRPr="00206F91">
              <w:rPr>
                <w:rFonts w:ascii="Candara" w:hAnsi="Candara"/>
                <w:b/>
                <w:bCs/>
                <w:color w:val="FF0000"/>
                <w:sz w:val="18"/>
                <w:szCs w:val="18"/>
              </w:rPr>
              <w:t>PENDING</w:t>
            </w:r>
          </w:p>
          <w:p w14:paraId="469C2411" w14:textId="77777777" w:rsidR="00C2570E" w:rsidRPr="00206F91" w:rsidRDefault="00C2570E" w:rsidP="00BF2126">
            <w:pPr>
              <w:pStyle w:val="TableParagraph"/>
              <w:spacing w:before="4" w:line="247" w:lineRule="auto"/>
              <w:ind w:left="132" w:right="161"/>
              <w:rPr>
                <w:rFonts w:ascii="Candara" w:hAnsi="Candara"/>
                <w:color w:val="3C3C3B"/>
                <w:sz w:val="18"/>
                <w:szCs w:val="18"/>
              </w:rPr>
            </w:pPr>
          </w:p>
          <w:p w14:paraId="50814616" w14:textId="77777777" w:rsidR="00DE51B3" w:rsidRPr="00206F91" w:rsidRDefault="00DE51B3" w:rsidP="00E536BB">
            <w:pPr>
              <w:pStyle w:val="TableParagraph"/>
              <w:spacing w:before="4" w:line="247" w:lineRule="auto"/>
              <w:ind w:left="132" w:right="161"/>
              <w:rPr>
                <w:rFonts w:ascii="Candara" w:hAnsi="Candara"/>
                <w:b/>
                <w:bCs/>
                <w:color w:val="FF0000"/>
                <w:sz w:val="18"/>
                <w:szCs w:val="18"/>
              </w:rPr>
            </w:pPr>
            <w:r w:rsidRPr="00206F91">
              <w:rPr>
                <w:rFonts w:ascii="Candara" w:hAnsi="Candara"/>
                <w:b/>
                <w:bCs/>
                <w:color w:val="FF0000"/>
                <w:sz w:val="18"/>
                <w:szCs w:val="18"/>
              </w:rPr>
              <w:t>Gender and ME Officer</w:t>
            </w:r>
          </w:p>
          <w:p w14:paraId="35ECC198" w14:textId="77777777" w:rsidR="00DE51B3" w:rsidRPr="00206F91" w:rsidRDefault="00DE51B3" w:rsidP="00E536BB">
            <w:pPr>
              <w:pStyle w:val="TableParagraph"/>
              <w:spacing w:before="4" w:line="247" w:lineRule="auto"/>
              <w:ind w:left="132" w:right="161"/>
              <w:rPr>
                <w:rFonts w:ascii="Candara" w:hAnsi="Candara"/>
                <w:b/>
                <w:bCs/>
                <w:color w:val="FF0000"/>
                <w:sz w:val="18"/>
                <w:szCs w:val="18"/>
              </w:rPr>
            </w:pPr>
            <w:r w:rsidRPr="00206F91">
              <w:rPr>
                <w:rFonts w:ascii="Candara" w:hAnsi="Candara"/>
                <w:b/>
                <w:bCs/>
                <w:color w:val="FF0000"/>
                <w:sz w:val="18"/>
                <w:szCs w:val="18"/>
              </w:rPr>
              <w:t>Team Leaders</w:t>
            </w:r>
          </w:p>
          <w:p w14:paraId="5C891208" w14:textId="56CBBC09" w:rsidR="00DE51B3" w:rsidRPr="00206F91" w:rsidRDefault="00DE51B3" w:rsidP="00E536BB">
            <w:pPr>
              <w:pStyle w:val="TableParagraph"/>
              <w:spacing w:before="4" w:line="247" w:lineRule="auto"/>
              <w:ind w:left="132" w:right="161"/>
              <w:rPr>
                <w:rFonts w:ascii="Candara" w:hAnsi="Candara"/>
                <w:color w:val="3C3C3B"/>
                <w:sz w:val="18"/>
                <w:szCs w:val="18"/>
              </w:rPr>
            </w:pPr>
            <w:r w:rsidRPr="00206F91">
              <w:rPr>
                <w:rFonts w:ascii="Candara" w:hAnsi="Candara"/>
                <w:b/>
                <w:bCs/>
                <w:color w:val="FF0000"/>
                <w:sz w:val="18"/>
                <w:szCs w:val="18"/>
              </w:rPr>
              <w:t>Project Managers</w:t>
            </w:r>
          </w:p>
        </w:tc>
      </w:tr>
      <w:tr w:rsidR="00DE51B3" w:rsidRPr="00C90A02" w14:paraId="3308B5EA" w14:textId="1185B53F" w:rsidTr="0082321D">
        <w:trPr>
          <w:trHeight w:val="20"/>
        </w:trPr>
        <w:tc>
          <w:tcPr>
            <w:tcW w:w="2977" w:type="dxa"/>
            <w:tcBorders>
              <w:top w:val="single" w:sz="8" w:space="0" w:color="FFFFFF" w:themeColor="background1"/>
              <w:bottom w:val="single" w:sz="8" w:space="0" w:color="FFFFFF" w:themeColor="background1"/>
              <w:right w:val="single" w:sz="8" w:space="0" w:color="FFFFFF" w:themeColor="background1"/>
            </w:tcBorders>
            <w:shd w:val="clear" w:color="auto" w:fill="DAECF8"/>
          </w:tcPr>
          <w:p w14:paraId="125D7A08" w14:textId="301CE0DE" w:rsidR="00DE51B3" w:rsidRPr="0082321D" w:rsidRDefault="00DE51B3" w:rsidP="00BF2126">
            <w:pPr>
              <w:pStyle w:val="TableParagraph"/>
              <w:spacing w:before="63" w:line="247" w:lineRule="auto"/>
              <w:ind w:left="141" w:right="419"/>
              <w:rPr>
                <w:rFonts w:ascii="Candara" w:hAnsi="Candara"/>
                <w:b/>
                <w:bCs/>
                <w:color w:val="3C3C3B"/>
                <w:sz w:val="18"/>
                <w:szCs w:val="18"/>
              </w:rPr>
            </w:pPr>
            <w:r w:rsidRPr="0082321D">
              <w:rPr>
                <w:rFonts w:ascii="Candara" w:hAnsi="Candara"/>
                <w:b/>
                <w:bCs/>
                <w:color w:val="3C3C3B"/>
                <w:sz w:val="18"/>
                <w:szCs w:val="18"/>
              </w:rPr>
              <w:t>.3 Independent or external evaluations reported at least one substantive contribution in the country over the last three years to address structural inequalities in order to accelerate transformations for sustainable development.</w:t>
            </w:r>
          </w:p>
          <w:p w14:paraId="271F3FBA" w14:textId="77777777" w:rsidR="00DE51B3" w:rsidRPr="0082321D" w:rsidRDefault="00DE51B3" w:rsidP="00BF2126">
            <w:pPr>
              <w:pStyle w:val="TableParagraph"/>
              <w:spacing w:before="63" w:line="247" w:lineRule="auto"/>
              <w:ind w:left="141" w:right="419"/>
              <w:rPr>
                <w:rFonts w:ascii="Candara" w:hAnsi="Candara"/>
                <w:b/>
                <w:bCs/>
                <w:color w:val="3C3C3B"/>
                <w:sz w:val="18"/>
                <w:szCs w:val="18"/>
              </w:rPr>
            </w:pPr>
          </w:p>
          <w:p w14:paraId="5CB32674" w14:textId="4CF110F2" w:rsidR="00DE51B3" w:rsidRPr="00C90A02" w:rsidRDefault="00DE51B3" w:rsidP="00C2570E">
            <w:pPr>
              <w:pStyle w:val="TableParagraph"/>
              <w:spacing w:before="63" w:line="247" w:lineRule="auto"/>
              <w:ind w:left="141" w:right="419"/>
              <w:rPr>
                <w:rFonts w:ascii="Candara" w:hAnsi="Candara"/>
                <w:b/>
                <w:bCs/>
                <w:color w:val="3C3C3B"/>
                <w:sz w:val="20"/>
                <w:szCs w:val="20"/>
              </w:rPr>
            </w:pPr>
            <w:r w:rsidRPr="0082321D">
              <w:rPr>
                <w:rFonts w:ascii="Candara" w:hAnsi="Candara"/>
                <w:i/>
                <w:color w:val="3C3C3B"/>
                <w:w w:val="90"/>
                <w:sz w:val="18"/>
                <w:szCs w:val="18"/>
              </w:rPr>
              <w:t>Mandatory to qualify for an assessment mission.</w:t>
            </w:r>
          </w:p>
        </w:tc>
        <w:tc>
          <w:tcPr>
            <w:tcW w:w="2977" w:type="dxa"/>
            <w:tcBorders>
              <w:top w:val="single" w:sz="8" w:space="0" w:color="FFFFFF" w:themeColor="background1"/>
              <w:bottom w:val="single" w:sz="8" w:space="0" w:color="FFFFFF" w:themeColor="background1"/>
            </w:tcBorders>
            <w:shd w:val="clear" w:color="auto" w:fill="DAECF8"/>
          </w:tcPr>
          <w:p w14:paraId="6761211B" w14:textId="0BEFFD15" w:rsidR="00DE51B3" w:rsidRPr="00C90A02" w:rsidRDefault="00DE51B3" w:rsidP="00BF2126">
            <w:pPr>
              <w:pStyle w:val="TableParagraph"/>
              <w:spacing w:before="4" w:line="247" w:lineRule="auto"/>
              <w:ind w:left="132" w:right="161"/>
              <w:rPr>
                <w:rFonts w:ascii="Candara" w:hAnsi="Candara"/>
                <w:color w:val="3C3C3B"/>
                <w:sz w:val="16"/>
                <w:szCs w:val="16"/>
              </w:rPr>
            </w:pPr>
            <w:r w:rsidRPr="00C90A02">
              <w:rPr>
                <w:rFonts w:ascii="Candara" w:hAnsi="Candara"/>
                <w:b/>
                <w:bCs/>
                <w:color w:val="3C3C3B"/>
                <w:sz w:val="16"/>
                <w:szCs w:val="16"/>
              </w:rPr>
              <w:t xml:space="preserve">7.3.1 </w:t>
            </w:r>
            <w:r w:rsidRPr="00C90A02">
              <w:rPr>
                <w:rFonts w:ascii="Candara" w:hAnsi="Candara"/>
                <w:color w:val="3C3C3B"/>
                <w:sz w:val="16"/>
                <w:szCs w:val="16"/>
              </w:rPr>
              <w:t xml:space="preserve">- Ensure that MCOs contribution and impact on gender equality in the country is well documented (independent evaluations of the concerned programmes/projects, government reports on the national gender situation and media coverage). </w:t>
            </w:r>
          </w:p>
          <w:p w14:paraId="6D8BF875" w14:textId="623E8436" w:rsidR="00DE51B3" w:rsidRPr="00C90A02" w:rsidRDefault="00DE51B3" w:rsidP="00BF2126">
            <w:pPr>
              <w:pStyle w:val="TableParagraph"/>
              <w:spacing w:before="4" w:line="247" w:lineRule="auto"/>
              <w:ind w:left="132" w:right="161"/>
              <w:rPr>
                <w:rFonts w:ascii="Candara" w:hAnsi="Candara"/>
                <w:b/>
                <w:bCs/>
                <w:color w:val="3C3C3B"/>
                <w:sz w:val="16"/>
                <w:szCs w:val="16"/>
              </w:rPr>
            </w:pPr>
          </w:p>
        </w:tc>
        <w:tc>
          <w:tcPr>
            <w:tcW w:w="3544" w:type="dxa"/>
            <w:tcBorders>
              <w:top w:val="single" w:sz="8" w:space="0" w:color="FFFFFF" w:themeColor="background1"/>
              <w:bottom w:val="single" w:sz="8" w:space="0" w:color="FFFFFF" w:themeColor="background1"/>
              <w:right w:val="single" w:sz="8" w:space="0" w:color="FFFFFF" w:themeColor="background1"/>
            </w:tcBorders>
            <w:shd w:val="clear" w:color="auto" w:fill="DAECF8"/>
          </w:tcPr>
          <w:p w14:paraId="56955DCA" w14:textId="77777777" w:rsidR="00DE51B3" w:rsidRPr="00C90A02" w:rsidRDefault="00DE51B3" w:rsidP="00BF2126">
            <w:pPr>
              <w:pStyle w:val="TableParagraph"/>
              <w:spacing w:before="4" w:line="247" w:lineRule="auto"/>
              <w:ind w:left="0" w:right="161"/>
              <w:rPr>
                <w:rFonts w:ascii="Candara" w:hAnsi="Candara"/>
                <w:color w:val="3C3C3B"/>
                <w:sz w:val="16"/>
                <w:szCs w:val="16"/>
              </w:rPr>
            </w:pPr>
            <w:r w:rsidRPr="00C90A02">
              <w:rPr>
                <w:rFonts w:ascii="Candara" w:hAnsi="Candara"/>
                <w:b/>
                <w:bCs/>
                <w:color w:val="3C3C3B"/>
                <w:sz w:val="16"/>
                <w:szCs w:val="16"/>
                <w:u w:val="single"/>
              </w:rPr>
              <w:t xml:space="preserve">Evidence Required: </w:t>
            </w:r>
            <w:r w:rsidRPr="00C90A02">
              <w:rPr>
                <w:rFonts w:ascii="Candara" w:hAnsi="Candara"/>
                <w:color w:val="3C3C3B"/>
                <w:sz w:val="16"/>
                <w:szCs w:val="16"/>
              </w:rPr>
              <w:t>a note summarizing the CO’s contributions to and impact on gender equality in the country, supported by independent evaluations of the concerned</w:t>
            </w:r>
          </w:p>
          <w:p w14:paraId="3B3BE167" w14:textId="77777777" w:rsidR="00DE51B3" w:rsidRPr="00C90A02" w:rsidRDefault="00DE51B3" w:rsidP="00BF2126">
            <w:pPr>
              <w:pStyle w:val="TableParagraph"/>
              <w:spacing w:before="4" w:line="247" w:lineRule="auto"/>
              <w:ind w:left="0" w:right="161"/>
              <w:rPr>
                <w:rFonts w:ascii="Candara" w:hAnsi="Candara"/>
                <w:color w:val="3C3C3B"/>
                <w:sz w:val="16"/>
                <w:szCs w:val="16"/>
              </w:rPr>
            </w:pPr>
            <w:r w:rsidRPr="00C90A02">
              <w:rPr>
                <w:rFonts w:ascii="Candara" w:hAnsi="Candara"/>
                <w:color w:val="3C3C3B"/>
                <w:sz w:val="16"/>
                <w:szCs w:val="16"/>
              </w:rPr>
              <w:t>programmes/projects and government reports</w:t>
            </w:r>
          </w:p>
          <w:p w14:paraId="03431027" w14:textId="77777777" w:rsidR="00DE51B3" w:rsidRPr="00C90A02" w:rsidRDefault="00DE51B3" w:rsidP="00BF2126">
            <w:pPr>
              <w:pStyle w:val="TableParagraph"/>
              <w:spacing w:before="4" w:line="247" w:lineRule="auto"/>
              <w:ind w:left="0" w:right="161"/>
              <w:rPr>
                <w:rFonts w:ascii="Candara" w:hAnsi="Candara"/>
                <w:color w:val="3C3C3B"/>
                <w:sz w:val="16"/>
                <w:szCs w:val="16"/>
              </w:rPr>
            </w:pPr>
            <w:r w:rsidRPr="00C90A02">
              <w:rPr>
                <w:rFonts w:ascii="Candara" w:hAnsi="Candara"/>
                <w:color w:val="3C3C3B"/>
                <w:sz w:val="16"/>
                <w:szCs w:val="16"/>
              </w:rPr>
              <w:t>to address structural inequalities in order to accelerate transformations for sustainable development</w:t>
            </w:r>
          </w:p>
          <w:p w14:paraId="72DEADCD" w14:textId="3ECF5294" w:rsidR="00DE51B3" w:rsidRPr="00C90A02" w:rsidRDefault="00DE51B3" w:rsidP="00BF2126">
            <w:pPr>
              <w:rPr>
                <w:rFonts w:ascii="Candara" w:eastAsia="Trebuchet MS" w:hAnsi="Candara" w:cs="Trebuchet MS"/>
                <w:b/>
                <w:bCs/>
                <w:color w:val="3C3C3B"/>
                <w:sz w:val="16"/>
                <w:szCs w:val="16"/>
                <w:u w:val="single"/>
                <w:bdr w:val="none" w:sz="0" w:space="0" w:color="auto"/>
              </w:rPr>
            </w:pPr>
          </w:p>
          <w:p w14:paraId="0F4FA03F" w14:textId="08A532FF" w:rsidR="00DE51B3" w:rsidRPr="00C90A02" w:rsidRDefault="00DE51B3" w:rsidP="00BF2126">
            <w:pPr>
              <w:pStyle w:val="TableParagraph"/>
              <w:spacing w:before="4"/>
              <w:ind w:left="0" w:right="161"/>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The Office has included evidence of</w:t>
            </w:r>
          </w:p>
          <w:p w14:paraId="7CC35B10" w14:textId="77777777" w:rsidR="00DE51B3" w:rsidRPr="00C90A02" w:rsidRDefault="00DE51B3" w:rsidP="00BF2126">
            <w:pPr>
              <w:pStyle w:val="TableParagraph"/>
              <w:spacing w:before="4"/>
              <w:ind w:left="0" w:right="161"/>
              <w:rPr>
                <w:rFonts w:ascii="Candara" w:hAnsi="Candara"/>
                <w:color w:val="3C3C3B"/>
                <w:sz w:val="16"/>
                <w:szCs w:val="16"/>
              </w:rPr>
            </w:pPr>
            <w:r w:rsidRPr="00C90A02">
              <w:rPr>
                <w:rFonts w:ascii="Candara" w:hAnsi="Candara"/>
                <w:color w:val="3C3C3B"/>
                <w:sz w:val="16"/>
                <w:szCs w:val="16"/>
              </w:rPr>
              <w:t>a short-cycle and skills-based</w:t>
            </w:r>
          </w:p>
          <w:p w14:paraId="6D896E45" w14:textId="77777777" w:rsidR="00DE51B3" w:rsidRPr="00C90A02" w:rsidRDefault="00DE51B3" w:rsidP="00BF2126">
            <w:pPr>
              <w:pStyle w:val="TableParagraph"/>
              <w:spacing w:before="4"/>
              <w:ind w:left="0" w:right="161"/>
              <w:rPr>
                <w:rFonts w:ascii="Candara" w:hAnsi="Candara"/>
                <w:color w:val="3C3C3B"/>
                <w:sz w:val="16"/>
                <w:szCs w:val="16"/>
              </w:rPr>
            </w:pPr>
            <w:r w:rsidRPr="00C90A02">
              <w:rPr>
                <w:rFonts w:ascii="Candara" w:hAnsi="Candara"/>
                <w:color w:val="3C3C3B"/>
                <w:sz w:val="16"/>
                <w:szCs w:val="16"/>
              </w:rPr>
              <w:t>training on solar PV installation,</w:t>
            </w:r>
          </w:p>
          <w:p w14:paraId="4C5837D7" w14:textId="77777777" w:rsidR="00DE51B3" w:rsidRPr="00C90A02" w:rsidRDefault="00DE51B3" w:rsidP="00BF2126">
            <w:pPr>
              <w:pStyle w:val="TableParagraph"/>
              <w:spacing w:before="4"/>
              <w:ind w:left="0" w:right="161"/>
              <w:rPr>
                <w:rFonts w:ascii="Candara" w:hAnsi="Candara"/>
                <w:color w:val="3C3C3B"/>
                <w:sz w:val="16"/>
                <w:szCs w:val="16"/>
              </w:rPr>
            </w:pPr>
            <w:r w:rsidRPr="00C90A02">
              <w:rPr>
                <w:rFonts w:ascii="Candara" w:hAnsi="Candara"/>
                <w:color w:val="3C3C3B"/>
                <w:sz w:val="16"/>
                <w:szCs w:val="16"/>
              </w:rPr>
              <w:t>operation and maintenance for</w:t>
            </w:r>
          </w:p>
          <w:p w14:paraId="6F6306CC" w14:textId="77777777" w:rsidR="00DE51B3" w:rsidRPr="00C90A02" w:rsidRDefault="00DE51B3" w:rsidP="00BF2126">
            <w:pPr>
              <w:pStyle w:val="TableParagraph"/>
              <w:spacing w:before="4"/>
              <w:ind w:left="0" w:right="161"/>
              <w:rPr>
                <w:rFonts w:ascii="Candara" w:hAnsi="Candara"/>
                <w:color w:val="3C3C3B"/>
                <w:sz w:val="16"/>
                <w:szCs w:val="16"/>
              </w:rPr>
            </w:pPr>
            <w:r w:rsidRPr="00C90A02">
              <w:rPr>
                <w:rFonts w:ascii="Candara" w:hAnsi="Candara"/>
                <w:color w:val="3C3C3B"/>
                <w:sz w:val="16"/>
                <w:szCs w:val="16"/>
              </w:rPr>
              <w:t>women entrepreneurs. This is a</w:t>
            </w:r>
          </w:p>
          <w:p w14:paraId="6CC0EC02" w14:textId="70FDA007" w:rsidR="00DE51B3" w:rsidRPr="00C90A02" w:rsidRDefault="00DE51B3" w:rsidP="00C2570E">
            <w:pPr>
              <w:pStyle w:val="TableParagraph"/>
              <w:spacing w:before="4"/>
              <w:ind w:left="0" w:right="161"/>
              <w:rPr>
                <w:rFonts w:ascii="Candara" w:hAnsi="Candara"/>
                <w:color w:val="3C3C3B"/>
                <w:sz w:val="20"/>
                <w:szCs w:val="20"/>
              </w:rPr>
            </w:pPr>
            <w:r w:rsidRPr="00C90A02">
              <w:rPr>
                <w:rFonts w:ascii="Candara" w:hAnsi="Candara"/>
                <w:color w:val="3C3C3B"/>
                <w:sz w:val="16"/>
                <w:szCs w:val="16"/>
              </w:rPr>
              <w:t>successfully completed activity but whose reporting lacks articulation of the change associated with the intervention in line with outcome 2 from the Strategic Plan.</w:t>
            </w:r>
          </w:p>
        </w:tc>
        <w:tc>
          <w:tcPr>
            <w:tcW w:w="4536" w:type="dxa"/>
            <w:tcBorders>
              <w:top w:val="single" w:sz="8" w:space="0" w:color="FFFFFF" w:themeColor="background1"/>
              <w:left w:val="single" w:sz="8" w:space="0" w:color="FFFFFF" w:themeColor="background1"/>
              <w:bottom w:val="single" w:sz="8" w:space="0" w:color="FFFFFF" w:themeColor="background1"/>
            </w:tcBorders>
            <w:shd w:val="clear" w:color="auto" w:fill="DAECF8"/>
          </w:tcPr>
          <w:p w14:paraId="5791BCA8" w14:textId="6EF7B2FE" w:rsidR="00DE51B3" w:rsidRPr="00206F91" w:rsidRDefault="00C2570E" w:rsidP="00BF2126">
            <w:pPr>
              <w:pStyle w:val="TableParagraph"/>
              <w:spacing w:before="4" w:line="247" w:lineRule="auto"/>
              <w:ind w:left="132" w:right="161"/>
              <w:rPr>
                <w:rFonts w:ascii="Candara" w:hAnsi="Candara"/>
                <w:color w:val="3C3C3B"/>
                <w:sz w:val="18"/>
                <w:szCs w:val="18"/>
              </w:rPr>
            </w:pPr>
            <w:r w:rsidRPr="00206F91">
              <w:rPr>
                <w:rFonts w:ascii="Candara" w:hAnsi="Candara"/>
                <w:noProof/>
                <w:sz w:val="18"/>
                <w:szCs w:val="18"/>
                <w:bdr w:val="nil"/>
              </w:rPr>
              <mc:AlternateContent>
                <mc:Choice Requires="wps">
                  <w:drawing>
                    <wp:anchor distT="0" distB="0" distL="114300" distR="114300" simplePos="0" relativeHeight="251776066" behindDoc="0" locked="0" layoutInCell="1" allowOverlap="1" wp14:anchorId="3BC92DE8" wp14:editId="2F6DA0DB">
                      <wp:simplePos x="0" y="0"/>
                      <wp:positionH relativeFrom="column">
                        <wp:posOffset>52299</wp:posOffset>
                      </wp:positionH>
                      <wp:positionV relativeFrom="paragraph">
                        <wp:posOffset>56007</wp:posOffset>
                      </wp:positionV>
                      <wp:extent cx="219456" cy="234086"/>
                      <wp:effectExtent l="0" t="0" r="9525" b="0"/>
                      <wp:wrapNone/>
                      <wp:docPr id="460" name="Oval 460"/>
                      <wp:cNvGraphicFramePr/>
                      <a:graphic xmlns:a="http://schemas.openxmlformats.org/drawingml/2006/main">
                        <a:graphicData uri="http://schemas.microsoft.com/office/word/2010/wordprocessingShape">
                          <wps:wsp>
                            <wps:cNvSpPr/>
                            <wps:spPr>
                              <a:xfrm>
                                <a:off x="0" y="0"/>
                                <a:ext cx="219456" cy="234086"/>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7169DB" id="Oval 460" o:spid="_x0000_s1026" style="position:absolute;margin-left:4.1pt;margin-top:4.4pt;width:17.3pt;height:18.45pt;z-index:2517760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" fillcolor="#ffc000" stroked="f" strokeweight="1pt">
                      <v:stroke miterlimit="4" joinstyle="miter"/>
                      <v:textbox inset="4pt,4pt,4pt,4pt"/>
                    </v:oval>
                  </w:pict>
                </mc:Fallback>
              </mc:AlternateContent>
            </w:r>
          </w:p>
          <w:p w14:paraId="7577F4CD" w14:textId="54FFA8B3" w:rsidR="00DE51B3" w:rsidRPr="00206F91" w:rsidRDefault="00DE51B3" w:rsidP="00BF2126">
            <w:pPr>
              <w:pStyle w:val="TableParagraph"/>
              <w:spacing w:before="4" w:line="247" w:lineRule="auto"/>
              <w:ind w:left="132" w:right="161"/>
              <w:rPr>
                <w:rFonts w:ascii="Candara" w:hAnsi="Candara"/>
                <w:color w:val="3C3C3B"/>
                <w:sz w:val="18"/>
                <w:szCs w:val="18"/>
              </w:rPr>
            </w:pPr>
          </w:p>
          <w:p w14:paraId="43DBA37C" w14:textId="29A825B8" w:rsidR="00DE51B3" w:rsidRPr="00206F91" w:rsidRDefault="00C2570E" w:rsidP="00BF2126">
            <w:pPr>
              <w:pStyle w:val="TableParagraph"/>
              <w:spacing w:before="4" w:line="247" w:lineRule="auto"/>
              <w:ind w:left="132" w:right="161"/>
              <w:rPr>
                <w:rFonts w:ascii="Candara" w:hAnsi="Candara"/>
                <w:b/>
                <w:bCs/>
                <w:color w:val="FF0000"/>
                <w:sz w:val="18"/>
                <w:szCs w:val="18"/>
              </w:rPr>
            </w:pPr>
            <w:r w:rsidRPr="00206F91">
              <w:rPr>
                <w:rFonts w:ascii="Candara" w:hAnsi="Candara"/>
                <w:b/>
                <w:bCs/>
                <w:color w:val="3C3C3B"/>
                <w:sz w:val="18"/>
                <w:szCs w:val="18"/>
              </w:rPr>
              <w:t>Action 1:</w:t>
            </w:r>
            <w:r w:rsidRPr="00206F91">
              <w:rPr>
                <w:rFonts w:ascii="Candara" w:hAnsi="Candara"/>
                <w:color w:val="3C3C3B"/>
                <w:sz w:val="18"/>
                <w:szCs w:val="18"/>
              </w:rPr>
              <w:t xml:space="preserve"> Summary note on evaluations and reports to address structural inequalities in order to accelerate transformations for sustainable development – Projects to be covered: Terminal evaluation of the Mainstreaming Biodiversity project, Seychelles project and first interim evaluation GCF. Pending</w:t>
            </w:r>
            <w:r w:rsidR="00DE51B3" w:rsidRPr="00206F91">
              <w:rPr>
                <w:rFonts w:ascii="Candara" w:hAnsi="Candara"/>
                <w:color w:val="3C3C3B"/>
                <w:sz w:val="18"/>
                <w:szCs w:val="18"/>
              </w:rPr>
              <w:t xml:space="preserve"> Terminal evaluation of the Mainstreaming Biodiversity project, </w:t>
            </w:r>
            <w:r w:rsidR="00206F91" w:rsidRPr="00206F91">
              <w:rPr>
                <w:rFonts w:ascii="Candara" w:hAnsi="Candara"/>
                <w:color w:val="3C3C3B"/>
                <w:sz w:val="18"/>
                <w:szCs w:val="18"/>
              </w:rPr>
              <w:t>midterm</w:t>
            </w:r>
            <w:r w:rsidR="00DE51B3" w:rsidRPr="00206F91">
              <w:rPr>
                <w:rFonts w:ascii="Candara" w:hAnsi="Candara"/>
                <w:color w:val="3C3C3B"/>
                <w:sz w:val="18"/>
                <w:szCs w:val="18"/>
              </w:rPr>
              <w:t xml:space="preserve"> evaluation IAS  - TOR being finalized and will be administered in Q3 for report to be available in Q4</w:t>
            </w:r>
            <w:r w:rsidR="0060229F" w:rsidRPr="00206F91">
              <w:rPr>
                <w:rFonts w:ascii="Candara" w:hAnsi="Candara"/>
                <w:color w:val="3C3C3B"/>
                <w:sz w:val="18"/>
                <w:szCs w:val="18"/>
              </w:rPr>
              <w:t xml:space="preserve">. </w:t>
            </w:r>
            <w:r w:rsidR="0060229F" w:rsidRPr="00206F91">
              <w:rPr>
                <w:rFonts w:ascii="Candara" w:hAnsi="Candara"/>
                <w:b/>
                <w:bCs/>
                <w:color w:val="FF0000"/>
                <w:sz w:val="18"/>
                <w:szCs w:val="18"/>
              </w:rPr>
              <w:t>PENDING</w:t>
            </w:r>
          </w:p>
          <w:p w14:paraId="29F19B92" w14:textId="77777777" w:rsidR="00DE51B3" w:rsidRPr="00206F91" w:rsidRDefault="00DE51B3" w:rsidP="00BF2126">
            <w:pPr>
              <w:pStyle w:val="TableParagraph"/>
              <w:spacing w:before="4" w:line="247" w:lineRule="auto"/>
              <w:ind w:left="132" w:right="161"/>
              <w:rPr>
                <w:rFonts w:ascii="Candara" w:hAnsi="Candara"/>
                <w:color w:val="3C3C3B"/>
                <w:sz w:val="18"/>
                <w:szCs w:val="18"/>
              </w:rPr>
            </w:pPr>
          </w:p>
          <w:p w14:paraId="51BAF031" w14:textId="77777777" w:rsidR="00DE51B3" w:rsidRPr="00206F91" w:rsidRDefault="00DE51B3" w:rsidP="00E536BB">
            <w:pPr>
              <w:pStyle w:val="TableParagraph"/>
              <w:spacing w:before="4" w:line="247" w:lineRule="auto"/>
              <w:ind w:left="132" w:right="161"/>
              <w:rPr>
                <w:rFonts w:ascii="Candara" w:hAnsi="Candara"/>
                <w:b/>
                <w:bCs/>
                <w:color w:val="FF0000"/>
                <w:sz w:val="18"/>
                <w:szCs w:val="18"/>
              </w:rPr>
            </w:pPr>
            <w:r w:rsidRPr="00206F91">
              <w:rPr>
                <w:rFonts w:ascii="Candara" w:hAnsi="Candara"/>
                <w:b/>
                <w:bCs/>
                <w:color w:val="FF0000"/>
                <w:sz w:val="18"/>
                <w:szCs w:val="18"/>
              </w:rPr>
              <w:t>Gender and ME Officer</w:t>
            </w:r>
          </w:p>
          <w:p w14:paraId="0B9D67DD" w14:textId="77777777" w:rsidR="00DE51B3" w:rsidRPr="00206F91" w:rsidRDefault="00DE51B3" w:rsidP="00E536BB">
            <w:pPr>
              <w:pStyle w:val="TableParagraph"/>
              <w:spacing w:before="4" w:line="247" w:lineRule="auto"/>
              <w:ind w:left="132" w:right="161"/>
              <w:rPr>
                <w:rFonts w:ascii="Candara" w:hAnsi="Candara"/>
                <w:b/>
                <w:bCs/>
                <w:color w:val="FF0000"/>
                <w:sz w:val="18"/>
                <w:szCs w:val="18"/>
              </w:rPr>
            </w:pPr>
            <w:r w:rsidRPr="00206F91">
              <w:rPr>
                <w:rFonts w:ascii="Candara" w:hAnsi="Candara"/>
                <w:b/>
                <w:bCs/>
                <w:color w:val="FF0000"/>
                <w:sz w:val="18"/>
                <w:szCs w:val="18"/>
              </w:rPr>
              <w:t>Cluster Leaders</w:t>
            </w:r>
          </w:p>
          <w:p w14:paraId="5186DA6C" w14:textId="30A63784" w:rsidR="00DE51B3" w:rsidRPr="00206F91" w:rsidRDefault="00DE51B3" w:rsidP="00E536BB">
            <w:pPr>
              <w:pStyle w:val="TableParagraph"/>
              <w:spacing w:before="4" w:line="247" w:lineRule="auto"/>
              <w:ind w:left="132" w:right="161"/>
              <w:rPr>
                <w:rFonts w:ascii="Candara" w:hAnsi="Candara"/>
                <w:color w:val="3C3C3B"/>
                <w:sz w:val="18"/>
                <w:szCs w:val="18"/>
              </w:rPr>
            </w:pPr>
            <w:r w:rsidRPr="00206F91">
              <w:rPr>
                <w:rFonts w:ascii="Candara" w:hAnsi="Candara"/>
                <w:b/>
                <w:bCs/>
                <w:color w:val="FF0000"/>
                <w:sz w:val="18"/>
                <w:szCs w:val="18"/>
              </w:rPr>
              <w:t>Project Managers</w:t>
            </w:r>
          </w:p>
        </w:tc>
      </w:tr>
      <w:tr w:rsidR="00DE51B3" w:rsidRPr="00C90A02" w14:paraId="16C1BD00" w14:textId="3D764557" w:rsidTr="0082321D">
        <w:trPr>
          <w:trHeight w:val="20"/>
        </w:trPr>
        <w:tc>
          <w:tcPr>
            <w:tcW w:w="2977" w:type="dxa"/>
            <w:tcBorders>
              <w:top w:val="single" w:sz="8" w:space="0" w:color="FFFFFF" w:themeColor="background1"/>
              <w:bottom w:val="single" w:sz="8" w:space="0" w:color="FFFFFF" w:themeColor="background1"/>
              <w:right w:val="single" w:sz="8" w:space="0" w:color="FFFFFF" w:themeColor="background1"/>
            </w:tcBorders>
            <w:shd w:val="clear" w:color="auto" w:fill="DAECF8"/>
          </w:tcPr>
          <w:p w14:paraId="703790DF" w14:textId="730F0A8B" w:rsidR="00DE51B3" w:rsidRPr="00C90A02" w:rsidRDefault="00DE51B3" w:rsidP="00BF2126">
            <w:pPr>
              <w:pStyle w:val="TableParagraph"/>
              <w:spacing w:before="63" w:line="247" w:lineRule="auto"/>
              <w:ind w:left="141" w:right="419"/>
              <w:rPr>
                <w:rFonts w:ascii="Candara" w:hAnsi="Candara"/>
                <w:b/>
                <w:bCs/>
                <w:color w:val="3C3C3B"/>
                <w:sz w:val="20"/>
                <w:szCs w:val="20"/>
              </w:rPr>
            </w:pPr>
            <w:r w:rsidRPr="00C90A02">
              <w:rPr>
                <w:rFonts w:ascii="Candara" w:hAnsi="Candara"/>
                <w:b/>
                <w:bCs/>
                <w:color w:val="3C3C3B"/>
                <w:sz w:val="20"/>
                <w:szCs w:val="20"/>
              </w:rPr>
              <w:t>7.4 Independent or external evaluations reported at least one substantive contribution in the country over the last three years to build the resilience of women and reduce structural vulnerabilities to shocks and crisis.</w:t>
            </w:r>
          </w:p>
          <w:p w14:paraId="1EBDA410" w14:textId="77777777" w:rsidR="00DE51B3" w:rsidRPr="00C90A02" w:rsidRDefault="00DE51B3" w:rsidP="00BF2126">
            <w:pPr>
              <w:pStyle w:val="TableParagraph"/>
              <w:spacing w:before="63" w:line="247" w:lineRule="auto"/>
              <w:ind w:left="141" w:right="419"/>
              <w:rPr>
                <w:rFonts w:ascii="Candara" w:hAnsi="Candara"/>
                <w:b/>
                <w:bCs/>
                <w:color w:val="3C3C3B"/>
                <w:sz w:val="20"/>
                <w:szCs w:val="20"/>
              </w:rPr>
            </w:pPr>
          </w:p>
          <w:p w14:paraId="6C4BC6C3" w14:textId="77777777" w:rsidR="00DE51B3" w:rsidRPr="00C90A02" w:rsidRDefault="00DE51B3" w:rsidP="00BF2126">
            <w:pPr>
              <w:pStyle w:val="TableParagraph"/>
              <w:spacing w:before="63" w:line="247" w:lineRule="auto"/>
              <w:ind w:left="141" w:right="419"/>
              <w:rPr>
                <w:rFonts w:ascii="Candara" w:hAnsi="Candara"/>
                <w:b/>
                <w:bCs/>
                <w:color w:val="3C3C3B"/>
                <w:sz w:val="20"/>
                <w:szCs w:val="20"/>
              </w:rPr>
            </w:pPr>
            <w:r w:rsidRPr="00C90A02">
              <w:rPr>
                <w:rFonts w:ascii="Candara" w:hAnsi="Candara"/>
                <w:i/>
                <w:color w:val="3C3C3B"/>
                <w:w w:val="90"/>
                <w:sz w:val="20"/>
                <w:szCs w:val="20"/>
              </w:rPr>
              <w:t>Mandatory</w:t>
            </w:r>
            <w:r w:rsidRPr="00C90A02">
              <w:rPr>
                <w:rFonts w:ascii="Candara" w:hAnsi="Candara"/>
                <w:i/>
                <w:color w:val="3C3C3B"/>
                <w:spacing w:val="-29"/>
                <w:w w:val="90"/>
                <w:sz w:val="20"/>
                <w:szCs w:val="20"/>
              </w:rPr>
              <w:t xml:space="preserve"> </w:t>
            </w:r>
            <w:r w:rsidRPr="00C90A02">
              <w:rPr>
                <w:rFonts w:ascii="Candara" w:hAnsi="Candara"/>
                <w:i/>
                <w:color w:val="3C3C3B"/>
                <w:w w:val="90"/>
                <w:sz w:val="20"/>
                <w:szCs w:val="20"/>
              </w:rPr>
              <w:t>to</w:t>
            </w:r>
            <w:r w:rsidRPr="00C90A02">
              <w:rPr>
                <w:rFonts w:ascii="Candara" w:hAnsi="Candara"/>
                <w:i/>
                <w:color w:val="3C3C3B"/>
                <w:spacing w:val="-29"/>
                <w:w w:val="90"/>
                <w:sz w:val="20"/>
                <w:szCs w:val="20"/>
              </w:rPr>
              <w:t xml:space="preserve"> </w:t>
            </w:r>
            <w:r w:rsidRPr="00C90A02">
              <w:rPr>
                <w:rFonts w:ascii="Candara" w:hAnsi="Candara"/>
                <w:i/>
                <w:color w:val="3C3C3B"/>
                <w:w w:val="90"/>
                <w:sz w:val="20"/>
                <w:szCs w:val="20"/>
              </w:rPr>
              <w:t>qualify</w:t>
            </w:r>
            <w:r w:rsidRPr="00C90A02">
              <w:rPr>
                <w:rFonts w:ascii="Candara" w:hAnsi="Candara"/>
                <w:i/>
                <w:color w:val="3C3C3B"/>
                <w:spacing w:val="-28"/>
                <w:w w:val="90"/>
                <w:sz w:val="20"/>
                <w:szCs w:val="20"/>
              </w:rPr>
              <w:t xml:space="preserve"> </w:t>
            </w:r>
            <w:r w:rsidRPr="00C90A02">
              <w:rPr>
                <w:rFonts w:ascii="Candara" w:hAnsi="Candara"/>
                <w:i/>
                <w:color w:val="3C3C3B"/>
                <w:w w:val="90"/>
                <w:sz w:val="20"/>
                <w:szCs w:val="20"/>
              </w:rPr>
              <w:t>for</w:t>
            </w:r>
            <w:r w:rsidRPr="00C90A02">
              <w:rPr>
                <w:rFonts w:ascii="Candara" w:hAnsi="Candara"/>
                <w:i/>
                <w:color w:val="3C3C3B"/>
                <w:spacing w:val="-29"/>
                <w:w w:val="90"/>
                <w:sz w:val="20"/>
                <w:szCs w:val="20"/>
              </w:rPr>
              <w:t xml:space="preserve"> </w:t>
            </w:r>
            <w:r w:rsidRPr="00C90A02">
              <w:rPr>
                <w:rFonts w:ascii="Candara" w:hAnsi="Candara"/>
                <w:i/>
                <w:color w:val="3C3C3B"/>
                <w:spacing w:val="-5"/>
                <w:w w:val="90"/>
                <w:sz w:val="20"/>
                <w:szCs w:val="20"/>
              </w:rPr>
              <w:t xml:space="preserve">an </w:t>
            </w:r>
            <w:r w:rsidRPr="00C90A02">
              <w:rPr>
                <w:rFonts w:ascii="Candara" w:hAnsi="Candara"/>
                <w:i/>
                <w:color w:val="3C3C3B"/>
                <w:w w:val="95"/>
                <w:sz w:val="20"/>
                <w:szCs w:val="20"/>
              </w:rPr>
              <w:t>assessment</w:t>
            </w:r>
            <w:r w:rsidRPr="00C90A02">
              <w:rPr>
                <w:rFonts w:ascii="Candara" w:hAnsi="Candara"/>
                <w:i/>
                <w:color w:val="3C3C3B"/>
                <w:spacing w:val="-29"/>
                <w:w w:val="95"/>
                <w:sz w:val="20"/>
                <w:szCs w:val="20"/>
              </w:rPr>
              <w:t xml:space="preserve"> </w:t>
            </w:r>
            <w:r w:rsidRPr="00C90A02">
              <w:rPr>
                <w:rFonts w:ascii="Candara" w:hAnsi="Candara"/>
                <w:i/>
                <w:color w:val="3C3C3B"/>
                <w:w w:val="95"/>
                <w:sz w:val="20"/>
                <w:szCs w:val="20"/>
              </w:rPr>
              <w:t>mission.</w:t>
            </w:r>
          </w:p>
        </w:tc>
        <w:tc>
          <w:tcPr>
            <w:tcW w:w="2977" w:type="dxa"/>
            <w:tcBorders>
              <w:top w:val="single" w:sz="8" w:space="0" w:color="FFFFFF" w:themeColor="background1"/>
              <w:bottom w:val="single" w:sz="8" w:space="0" w:color="FFFFFF" w:themeColor="background1"/>
            </w:tcBorders>
            <w:shd w:val="clear" w:color="auto" w:fill="DAECF8"/>
          </w:tcPr>
          <w:p w14:paraId="05E779D7" w14:textId="52C62804" w:rsidR="00DE51B3" w:rsidRPr="00C90A02" w:rsidRDefault="00DE51B3" w:rsidP="00BF2126">
            <w:pPr>
              <w:pStyle w:val="TableParagraph"/>
              <w:spacing w:before="3" w:line="247" w:lineRule="auto"/>
              <w:ind w:right="92"/>
              <w:rPr>
                <w:rFonts w:ascii="Candara" w:hAnsi="Candara"/>
                <w:color w:val="3C3C3B"/>
                <w:sz w:val="16"/>
                <w:szCs w:val="16"/>
              </w:rPr>
            </w:pPr>
            <w:r w:rsidRPr="00C90A02">
              <w:rPr>
                <w:rFonts w:ascii="Candara" w:hAnsi="Candara"/>
                <w:color w:val="3C3C3B"/>
                <w:sz w:val="16"/>
                <w:szCs w:val="16"/>
              </w:rPr>
              <w:t>7.4.1 Collaborate with Implementing Partners/NGOs to identify, document and disseminate cases of substantive contribution to build the resilience of women and reduce structural vulnerabilities to shocks and crisis.</w:t>
            </w:r>
          </w:p>
        </w:tc>
        <w:tc>
          <w:tcPr>
            <w:tcW w:w="3544" w:type="dxa"/>
            <w:tcBorders>
              <w:top w:val="single" w:sz="8" w:space="0" w:color="FFFFFF" w:themeColor="background1"/>
              <w:bottom w:val="single" w:sz="8" w:space="0" w:color="FFFFFF" w:themeColor="background1"/>
              <w:right w:val="single" w:sz="8" w:space="0" w:color="FFFFFF" w:themeColor="background1"/>
            </w:tcBorders>
            <w:shd w:val="clear" w:color="auto" w:fill="DAECF8"/>
          </w:tcPr>
          <w:p w14:paraId="2AF3E96E" w14:textId="01E5D1DE" w:rsidR="00DE51B3" w:rsidRPr="00C90A02" w:rsidRDefault="00DE51B3" w:rsidP="00BF2126">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eastAsia="Trebuchet MS" w:hAnsi="Candara" w:cs="Trebuchet MS"/>
                <w:color w:val="3C3C3B"/>
                <w:sz w:val="16"/>
                <w:szCs w:val="16"/>
                <w:bdr w:val="none" w:sz="0" w:space="0" w:color="auto"/>
              </w:rPr>
              <w:t>A note summarizing the CO’s contributions to and impact on gender equality in the country, with evidence in support of the claim through reports of independent evaluations of the concerned programmes/projects and government reports on the national gender situation and to build the resilience of women and reduce structural vulnerabilities to shocks and crisis.</w:t>
            </w:r>
          </w:p>
          <w:p w14:paraId="0D5364F3" w14:textId="77777777" w:rsidR="00DE51B3" w:rsidRPr="00C90A02" w:rsidRDefault="00DE51B3" w:rsidP="0096155D">
            <w:pPr>
              <w:pStyle w:val="TableParagraph"/>
              <w:ind w:left="0" w:right="92"/>
              <w:rPr>
                <w:rFonts w:ascii="Candara" w:hAnsi="Candara"/>
                <w:b/>
                <w:bCs/>
                <w:color w:val="3C3C3B"/>
                <w:sz w:val="16"/>
                <w:szCs w:val="16"/>
                <w:u w:val="single"/>
              </w:rPr>
            </w:pPr>
          </w:p>
          <w:p w14:paraId="33AEF3CD" w14:textId="53B6226C" w:rsidR="00DE51B3" w:rsidRPr="00C90A02" w:rsidRDefault="00DE51B3" w:rsidP="0096155D">
            <w:pPr>
              <w:pStyle w:val="TableParagraph"/>
              <w:ind w:left="0" w:right="92"/>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As noted earlier, gender activities</w:t>
            </w:r>
          </w:p>
          <w:p w14:paraId="59CBD258" w14:textId="77777777" w:rsidR="00DE51B3" w:rsidRPr="00C90A02" w:rsidRDefault="00DE51B3" w:rsidP="0096155D">
            <w:pPr>
              <w:pStyle w:val="TableParagraph"/>
              <w:ind w:left="0" w:right="92"/>
              <w:rPr>
                <w:rFonts w:ascii="Candara" w:hAnsi="Candara"/>
                <w:color w:val="3C3C3B"/>
                <w:sz w:val="16"/>
                <w:szCs w:val="16"/>
              </w:rPr>
            </w:pPr>
            <w:r w:rsidRPr="00C90A02">
              <w:rPr>
                <w:rFonts w:ascii="Candara" w:hAnsi="Candara"/>
                <w:color w:val="3C3C3B"/>
                <w:sz w:val="16"/>
                <w:szCs w:val="16"/>
              </w:rPr>
              <w:t>have been completed successfully</w:t>
            </w:r>
          </w:p>
          <w:p w14:paraId="753FCF57" w14:textId="08A194AA" w:rsidR="00DE51B3" w:rsidRPr="00C90A02" w:rsidRDefault="00DE51B3" w:rsidP="0096155D">
            <w:pPr>
              <w:pStyle w:val="TableParagraph"/>
              <w:ind w:left="0" w:right="92"/>
              <w:rPr>
                <w:rFonts w:ascii="Candara" w:hAnsi="Candara"/>
                <w:color w:val="3C3C3B"/>
                <w:sz w:val="16"/>
                <w:szCs w:val="16"/>
              </w:rPr>
            </w:pPr>
            <w:r w:rsidRPr="00C90A02">
              <w:rPr>
                <w:rFonts w:ascii="Candara" w:hAnsi="Candara"/>
                <w:color w:val="3C3C3B"/>
                <w:sz w:val="16"/>
                <w:szCs w:val="16"/>
              </w:rPr>
              <w:t>in collaboration with a wide range of partners. But the real changes associated with the outcome 3, have not been clearly articulated nor has it been subject to an independent evaluation mission.</w:t>
            </w:r>
          </w:p>
          <w:p w14:paraId="78DAF571" w14:textId="77777777" w:rsidR="00DE51B3" w:rsidRPr="00C90A02" w:rsidRDefault="00DE51B3" w:rsidP="00BF2126">
            <w:pPr>
              <w:pStyle w:val="TableParagraph"/>
              <w:spacing w:before="3" w:line="247" w:lineRule="auto"/>
              <w:ind w:right="92"/>
              <w:rPr>
                <w:rFonts w:ascii="Candara" w:hAnsi="Candara"/>
                <w:b/>
                <w:bCs/>
                <w:color w:val="3C3C3B"/>
                <w:sz w:val="16"/>
                <w:szCs w:val="16"/>
                <w:u w:val="single"/>
              </w:rPr>
            </w:pPr>
          </w:p>
          <w:p w14:paraId="4A8A2C3E" w14:textId="220B0963" w:rsidR="00DE51B3" w:rsidRPr="00C90A02" w:rsidRDefault="00DE51B3" w:rsidP="0082321D">
            <w:pPr>
              <w:pStyle w:val="TableParagraph"/>
              <w:spacing w:before="3" w:line="247" w:lineRule="auto"/>
              <w:ind w:left="0" w:right="92"/>
              <w:rPr>
                <w:rFonts w:ascii="Candara" w:hAnsi="Candara"/>
                <w:color w:val="3C3C3B"/>
                <w:sz w:val="20"/>
                <w:szCs w:val="20"/>
              </w:rPr>
            </w:pPr>
          </w:p>
        </w:tc>
        <w:tc>
          <w:tcPr>
            <w:tcW w:w="4536" w:type="dxa"/>
            <w:tcBorders>
              <w:top w:val="single" w:sz="8" w:space="0" w:color="FFFFFF" w:themeColor="background1"/>
              <w:left w:val="single" w:sz="8" w:space="0" w:color="FFFFFF" w:themeColor="background1"/>
              <w:bottom w:val="single" w:sz="8" w:space="0" w:color="FFFFFF" w:themeColor="background1"/>
            </w:tcBorders>
            <w:shd w:val="clear" w:color="auto" w:fill="DAECF8"/>
          </w:tcPr>
          <w:p w14:paraId="5D0EFBE3" w14:textId="2BACE47F" w:rsidR="00DE51B3" w:rsidRPr="00206F91" w:rsidRDefault="0082321D" w:rsidP="00BF2126">
            <w:pPr>
              <w:pStyle w:val="TableParagraph"/>
              <w:spacing w:before="4" w:line="247" w:lineRule="auto"/>
              <w:ind w:left="132" w:right="161"/>
              <w:rPr>
                <w:rFonts w:ascii="Candara" w:hAnsi="Candara"/>
                <w:color w:val="3C3C3B"/>
                <w:sz w:val="18"/>
                <w:szCs w:val="18"/>
              </w:rPr>
            </w:pPr>
            <w:r w:rsidRPr="00206F91">
              <w:rPr>
                <w:rFonts w:ascii="Candara" w:hAnsi="Candara"/>
                <w:noProof/>
                <w:sz w:val="18"/>
                <w:szCs w:val="18"/>
                <w:bdr w:val="nil"/>
              </w:rPr>
              <mc:AlternateContent>
                <mc:Choice Requires="wps">
                  <w:drawing>
                    <wp:anchor distT="0" distB="0" distL="114300" distR="114300" simplePos="0" relativeHeight="251777090" behindDoc="0" locked="0" layoutInCell="1" allowOverlap="1" wp14:anchorId="0C64250E" wp14:editId="63D85ACA">
                      <wp:simplePos x="0" y="0"/>
                      <wp:positionH relativeFrom="column">
                        <wp:posOffset>30353</wp:posOffset>
                      </wp:positionH>
                      <wp:positionV relativeFrom="paragraph">
                        <wp:posOffset>4801</wp:posOffset>
                      </wp:positionV>
                      <wp:extent cx="190195" cy="234086"/>
                      <wp:effectExtent l="0" t="0" r="635" b="0"/>
                      <wp:wrapNone/>
                      <wp:docPr id="461" name="Oval 461"/>
                      <wp:cNvGraphicFramePr/>
                      <a:graphic xmlns:a="http://schemas.openxmlformats.org/drawingml/2006/main">
                        <a:graphicData uri="http://schemas.microsoft.com/office/word/2010/wordprocessingShape">
                          <wps:wsp>
                            <wps:cNvSpPr/>
                            <wps:spPr>
                              <a:xfrm>
                                <a:off x="0" y="0"/>
                                <a:ext cx="190195" cy="234086"/>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07892A03" id="Oval 461" o:spid="_x0000_s1026" style="position:absolute;margin-left:2.4pt;margin-top:.4pt;width:15pt;height:18.45pt;z-index:251777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" fillcolor="#ffc000" stroked="f" strokeweight="1pt">
                      <v:stroke miterlimit="4" joinstyle="miter"/>
                      <v:textbox style="mso-fit-shape-to-text:t" inset="4pt,4pt,4pt,4pt"/>
                    </v:oval>
                  </w:pict>
                </mc:Fallback>
              </mc:AlternateContent>
            </w:r>
          </w:p>
          <w:p w14:paraId="7F673C9B" w14:textId="0B5DE1D2" w:rsidR="00DE51B3" w:rsidRPr="00206F91" w:rsidRDefault="00DE51B3" w:rsidP="00BF2126">
            <w:pPr>
              <w:pStyle w:val="TableParagraph"/>
              <w:spacing w:before="4" w:line="247" w:lineRule="auto"/>
              <w:ind w:left="132" w:right="161"/>
              <w:rPr>
                <w:rFonts w:ascii="Candara" w:hAnsi="Candara"/>
                <w:color w:val="3C3C3B"/>
                <w:sz w:val="18"/>
                <w:szCs w:val="18"/>
              </w:rPr>
            </w:pPr>
          </w:p>
          <w:p w14:paraId="5A9BC8C8" w14:textId="155AC505" w:rsidR="00DE51B3" w:rsidRPr="00206F91" w:rsidRDefault="0082321D" w:rsidP="0082321D">
            <w:pPr>
              <w:pStyle w:val="TableParagraph"/>
              <w:spacing w:line="247" w:lineRule="auto"/>
              <w:ind w:left="130" w:right="159"/>
              <w:rPr>
                <w:rFonts w:ascii="Candara" w:hAnsi="Candara"/>
                <w:b/>
                <w:bCs/>
                <w:color w:val="FF0000"/>
                <w:sz w:val="18"/>
                <w:szCs w:val="18"/>
              </w:rPr>
            </w:pPr>
            <w:r w:rsidRPr="00206F91">
              <w:rPr>
                <w:rFonts w:ascii="Candara" w:hAnsi="Candara"/>
                <w:b/>
                <w:bCs/>
                <w:color w:val="3C3C3B"/>
                <w:sz w:val="18"/>
                <w:szCs w:val="18"/>
              </w:rPr>
              <w:t>Action 1:</w:t>
            </w:r>
            <w:r w:rsidRPr="00206F91">
              <w:rPr>
                <w:rFonts w:ascii="Candara" w:hAnsi="Candara"/>
                <w:b/>
                <w:bCs/>
                <w:color w:val="3C3C3B"/>
                <w:sz w:val="18"/>
                <w:szCs w:val="18"/>
                <w:u w:val="single"/>
              </w:rPr>
              <w:t xml:space="preserve"> </w:t>
            </w:r>
            <w:r w:rsidRPr="00206F91">
              <w:rPr>
                <w:rFonts w:ascii="Candara" w:hAnsi="Candara"/>
                <w:color w:val="3C3C3B"/>
                <w:sz w:val="18"/>
                <w:szCs w:val="18"/>
              </w:rPr>
              <w:t xml:space="preserve">Summary note on evaluations and reports to build resilience of women and reduce structural vulnerabilities to shocks and crisis. Project to be covered:  GBV app ; Coral restoration project – NGO coral nursery training– women empowerment; </w:t>
            </w:r>
            <w:r w:rsidRPr="00206F91">
              <w:rPr>
                <w:rStyle w:val="mb-3"/>
                <w:rFonts w:ascii="Candara" w:hAnsi="Candara"/>
                <w:sz w:val="18"/>
                <w:szCs w:val="18"/>
              </w:rPr>
              <w:t xml:space="preserve">MV </w:t>
            </w:r>
            <w:r w:rsidRPr="00206F91">
              <w:rPr>
                <w:rFonts w:ascii="Candara" w:hAnsi="Candara"/>
                <w:color w:val="3C3C3B"/>
                <w:sz w:val="18"/>
                <w:szCs w:val="18"/>
              </w:rPr>
              <w:t xml:space="preserve">Wakashio oil spill – Alternative livelihood program; UNDP SGP Projects – </w:t>
            </w:r>
            <w:r w:rsidR="00206F91" w:rsidRPr="00206F91">
              <w:rPr>
                <w:rFonts w:ascii="Candara" w:hAnsi="Candara"/>
                <w:color w:val="3C3C3B"/>
                <w:sz w:val="18"/>
                <w:szCs w:val="18"/>
              </w:rPr>
              <w:t>Farmer’s</w:t>
            </w:r>
            <w:r w:rsidRPr="00206F91">
              <w:rPr>
                <w:rFonts w:ascii="Candara" w:hAnsi="Candara"/>
                <w:color w:val="3C3C3B"/>
                <w:sz w:val="18"/>
                <w:szCs w:val="18"/>
              </w:rPr>
              <w:t xml:space="preserve"> resilience</w:t>
            </w:r>
            <w:r w:rsidR="009A05C7" w:rsidRPr="00206F91">
              <w:rPr>
                <w:rFonts w:ascii="Candara" w:hAnsi="Candara"/>
                <w:color w:val="3C3C3B"/>
                <w:sz w:val="18"/>
                <w:szCs w:val="18"/>
              </w:rPr>
              <w:t xml:space="preserve"> </w:t>
            </w:r>
            <w:r w:rsidR="009A05C7" w:rsidRPr="00206F91">
              <w:rPr>
                <w:rFonts w:ascii="Candara" w:hAnsi="Candara"/>
                <w:b/>
                <w:bCs/>
                <w:color w:val="FF0000"/>
                <w:sz w:val="18"/>
                <w:szCs w:val="18"/>
              </w:rPr>
              <w:t>PENDING</w:t>
            </w:r>
          </w:p>
          <w:p w14:paraId="66844675" w14:textId="77777777" w:rsidR="0082321D" w:rsidRPr="00206F91" w:rsidRDefault="0082321D" w:rsidP="0082321D">
            <w:pPr>
              <w:pStyle w:val="TableParagraph"/>
              <w:spacing w:line="247" w:lineRule="auto"/>
              <w:ind w:left="130" w:right="159"/>
              <w:rPr>
                <w:rFonts w:ascii="Candara" w:hAnsi="Candara"/>
                <w:b/>
                <w:bCs/>
                <w:color w:val="3C3C3B"/>
                <w:sz w:val="18"/>
                <w:szCs w:val="18"/>
              </w:rPr>
            </w:pPr>
          </w:p>
          <w:p w14:paraId="704160FE" w14:textId="5B3DA232" w:rsidR="00DE51B3" w:rsidRPr="00206F91" w:rsidRDefault="00DE51B3" w:rsidP="0082321D">
            <w:pPr>
              <w:pStyle w:val="TableParagraph"/>
              <w:spacing w:line="247" w:lineRule="auto"/>
              <w:ind w:left="130" w:right="159"/>
              <w:rPr>
                <w:rFonts w:ascii="Candara" w:hAnsi="Candara"/>
                <w:b/>
                <w:bCs/>
                <w:color w:val="FF0000"/>
                <w:sz w:val="18"/>
                <w:szCs w:val="18"/>
              </w:rPr>
            </w:pPr>
            <w:r w:rsidRPr="00206F91">
              <w:rPr>
                <w:rFonts w:ascii="Candara" w:hAnsi="Candara"/>
                <w:b/>
                <w:bCs/>
                <w:color w:val="FF0000"/>
                <w:sz w:val="18"/>
                <w:szCs w:val="18"/>
              </w:rPr>
              <w:t>Gender and ME Officer</w:t>
            </w:r>
          </w:p>
          <w:p w14:paraId="17E2DE4F" w14:textId="77777777" w:rsidR="00DE51B3" w:rsidRPr="00206F91" w:rsidRDefault="00DE51B3" w:rsidP="0082321D">
            <w:pPr>
              <w:pStyle w:val="TableParagraph"/>
              <w:spacing w:line="247" w:lineRule="auto"/>
              <w:ind w:left="130" w:right="159"/>
              <w:rPr>
                <w:rFonts w:ascii="Candara" w:hAnsi="Candara"/>
                <w:b/>
                <w:bCs/>
                <w:color w:val="FF0000"/>
                <w:sz w:val="18"/>
                <w:szCs w:val="18"/>
              </w:rPr>
            </w:pPr>
            <w:r w:rsidRPr="00206F91">
              <w:rPr>
                <w:rFonts w:ascii="Candara" w:hAnsi="Candara"/>
                <w:b/>
                <w:bCs/>
                <w:color w:val="FF0000"/>
                <w:sz w:val="18"/>
                <w:szCs w:val="18"/>
              </w:rPr>
              <w:t>Team Leaders</w:t>
            </w:r>
          </w:p>
          <w:p w14:paraId="3972D930" w14:textId="77777777" w:rsidR="00DE51B3" w:rsidRPr="00206F91" w:rsidRDefault="00DE51B3" w:rsidP="0082321D">
            <w:pPr>
              <w:pStyle w:val="TableParagraph"/>
              <w:spacing w:line="247" w:lineRule="auto"/>
              <w:ind w:left="130" w:right="159"/>
              <w:rPr>
                <w:rFonts w:ascii="Candara" w:hAnsi="Candara"/>
                <w:b/>
                <w:bCs/>
                <w:color w:val="FF0000"/>
                <w:sz w:val="18"/>
                <w:szCs w:val="18"/>
              </w:rPr>
            </w:pPr>
            <w:r w:rsidRPr="00206F91">
              <w:rPr>
                <w:rFonts w:ascii="Candara" w:hAnsi="Candara"/>
                <w:b/>
                <w:bCs/>
                <w:color w:val="FF0000"/>
                <w:sz w:val="18"/>
                <w:szCs w:val="18"/>
              </w:rPr>
              <w:t>Project Managers</w:t>
            </w:r>
          </w:p>
          <w:p w14:paraId="7D4EE7DA" w14:textId="2DDFD634" w:rsidR="00DE51B3" w:rsidRPr="00206F91" w:rsidRDefault="00DE51B3" w:rsidP="0082321D">
            <w:pPr>
              <w:pStyle w:val="TableParagraph"/>
              <w:spacing w:line="247" w:lineRule="auto"/>
              <w:ind w:left="130" w:right="159"/>
              <w:rPr>
                <w:rFonts w:ascii="Candara" w:hAnsi="Candara"/>
                <w:color w:val="3C3C3B"/>
                <w:sz w:val="18"/>
                <w:szCs w:val="18"/>
              </w:rPr>
            </w:pPr>
            <w:r w:rsidRPr="00206F91">
              <w:rPr>
                <w:rFonts w:ascii="Candara" w:hAnsi="Candara"/>
                <w:b/>
                <w:bCs/>
                <w:color w:val="FF0000"/>
                <w:sz w:val="18"/>
                <w:szCs w:val="18"/>
              </w:rPr>
              <w:t>SGP National Coordinator</w:t>
            </w:r>
          </w:p>
        </w:tc>
      </w:tr>
      <w:tr w:rsidR="00DE51B3" w:rsidRPr="00C90A02" w14:paraId="6631E37E" w14:textId="5721A0D0" w:rsidTr="0082321D">
        <w:trPr>
          <w:trHeight w:val="20"/>
        </w:trPr>
        <w:tc>
          <w:tcPr>
            <w:tcW w:w="2977" w:type="dxa"/>
            <w:tcBorders>
              <w:top w:val="single" w:sz="8" w:space="0" w:color="FFFFFF" w:themeColor="background1"/>
              <w:bottom w:val="single" w:sz="8" w:space="0" w:color="FFFFFF" w:themeColor="background1"/>
              <w:right w:val="single" w:sz="8" w:space="0" w:color="FFFFFF" w:themeColor="background1"/>
            </w:tcBorders>
            <w:shd w:val="clear" w:color="auto" w:fill="DAECF8"/>
          </w:tcPr>
          <w:p w14:paraId="217C6E76" w14:textId="77777777" w:rsidR="00DE51B3" w:rsidRPr="00C90A02" w:rsidRDefault="00DE51B3" w:rsidP="003E25DF">
            <w:pPr>
              <w:pStyle w:val="TableParagraph"/>
              <w:spacing w:before="63" w:line="247" w:lineRule="auto"/>
              <w:ind w:left="141" w:right="419"/>
              <w:rPr>
                <w:rFonts w:ascii="Candara" w:hAnsi="Candara"/>
                <w:b/>
                <w:bCs/>
                <w:color w:val="3C3C3B"/>
                <w:sz w:val="20"/>
                <w:szCs w:val="20"/>
              </w:rPr>
            </w:pPr>
            <w:r w:rsidRPr="00C90A02">
              <w:rPr>
                <w:rFonts w:ascii="Candara" w:hAnsi="Candara"/>
                <w:b/>
                <w:bCs/>
                <w:color w:val="3C3C3B"/>
                <w:sz w:val="20"/>
                <w:szCs w:val="20"/>
              </w:rPr>
              <w:t xml:space="preserve">7.5 CO has made significant contributions to gender equality in national policies in key sectors. </w:t>
            </w:r>
          </w:p>
        </w:tc>
        <w:tc>
          <w:tcPr>
            <w:tcW w:w="2977" w:type="dxa"/>
            <w:tcBorders>
              <w:top w:val="single" w:sz="8" w:space="0" w:color="FFFFFF" w:themeColor="background1"/>
              <w:bottom w:val="single" w:sz="8" w:space="0" w:color="FFFFFF" w:themeColor="background1"/>
            </w:tcBorders>
            <w:shd w:val="clear" w:color="auto" w:fill="DAECF8"/>
          </w:tcPr>
          <w:p w14:paraId="74288278" w14:textId="53DE04B1" w:rsidR="00DE51B3" w:rsidRPr="00C90A02" w:rsidRDefault="00DE51B3" w:rsidP="003E25DF">
            <w:pPr>
              <w:pStyle w:val="TableParagraph"/>
              <w:spacing w:before="3" w:line="247" w:lineRule="auto"/>
              <w:ind w:right="92"/>
              <w:rPr>
                <w:rFonts w:ascii="Candara" w:hAnsi="Candara"/>
                <w:color w:val="3C3C3B"/>
                <w:sz w:val="16"/>
                <w:szCs w:val="16"/>
              </w:rPr>
            </w:pPr>
            <w:r w:rsidRPr="00C90A02">
              <w:rPr>
                <w:rFonts w:ascii="Candara" w:hAnsi="Candara"/>
                <w:b/>
                <w:bCs/>
                <w:color w:val="3C3C3B"/>
                <w:sz w:val="16"/>
                <w:szCs w:val="16"/>
              </w:rPr>
              <w:t xml:space="preserve">7.5.1 – </w:t>
            </w:r>
            <w:r w:rsidRPr="00C90A02">
              <w:rPr>
                <w:rFonts w:ascii="Candara" w:hAnsi="Candara"/>
                <w:color w:val="3C3C3B"/>
                <w:sz w:val="16"/>
                <w:szCs w:val="16"/>
              </w:rPr>
              <w:t xml:space="preserve">Identify and document the MCO engagement process to engendering national policy. </w:t>
            </w:r>
          </w:p>
        </w:tc>
        <w:tc>
          <w:tcPr>
            <w:tcW w:w="3544" w:type="dxa"/>
            <w:tcBorders>
              <w:top w:val="single" w:sz="8" w:space="0" w:color="FFFFFF" w:themeColor="background1"/>
              <w:bottom w:val="single" w:sz="8" w:space="0" w:color="FFFFFF" w:themeColor="background1"/>
              <w:right w:val="single" w:sz="8" w:space="0" w:color="FFFFFF" w:themeColor="background1"/>
            </w:tcBorders>
            <w:shd w:val="clear" w:color="auto" w:fill="DAECF8"/>
          </w:tcPr>
          <w:p w14:paraId="33ED3B46" w14:textId="77777777" w:rsidR="00DE51B3" w:rsidRPr="00C90A02" w:rsidRDefault="00DE51B3" w:rsidP="00314E01">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p>
          <w:p w14:paraId="2B20B6A8" w14:textId="33392FD8" w:rsidR="00DE51B3" w:rsidRPr="00C90A02" w:rsidRDefault="00DE51B3" w:rsidP="00314E01">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I. Reports of programmes/ projects highlighting UNDP's</w:t>
            </w:r>
          </w:p>
          <w:p w14:paraId="210C0CF8" w14:textId="77777777" w:rsidR="00DE51B3" w:rsidRPr="00C90A02" w:rsidRDefault="00DE51B3" w:rsidP="00314E01">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contribution;</w:t>
            </w:r>
          </w:p>
          <w:p w14:paraId="472ADF72" w14:textId="665A59F0" w:rsidR="00DE51B3" w:rsidRPr="00C90A02" w:rsidRDefault="00DE51B3" w:rsidP="00314E01">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II. A note (500 words) describing how the CO has contributed to engendering national policy dialogues across sectors.</w:t>
            </w:r>
          </w:p>
          <w:p w14:paraId="24B3A2B8" w14:textId="77777777" w:rsidR="00DE51B3" w:rsidRPr="00C90A02" w:rsidRDefault="00DE51B3" w:rsidP="003E25DF">
            <w:pPr>
              <w:pStyle w:val="TableParagraph"/>
              <w:ind w:right="92"/>
              <w:rPr>
                <w:rFonts w:ascii="Candara" w:hAnsi="Candara"/>
                <w:b/>
                <w:bCs/>
                <w:color w:val="3C3C3B"/>
                <w:sz w:val="16"/>
                <w:szCs w:val="16"/>
                <w:u w:val="single"/>
              </w:rPr>
            </w:pPr>
          </w:p>
          <w:p w14:paraId="4619ACE3" w14:textId="516E81B0" w:rsidR="00DE51B3" w:rsidRPr="00C90A02" w:rsidRDefault="00DE51B3" w:rsidP="00314E01">
            <w:pPr>
              <w:pStyle w:val="TableParagraph"/>
              <w:ind w:left="0" w:right="92"/>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The work on supporting the implementation of the National</w:t>
            </w:r>
            <w:r w:rsidR="0082321D">
              <w:rPr>
                <w:rFonts w:ascii="Candara" w:hAnsi="Candara"/>
                <w:color w:val="3C3C3B"/>
                <w:sz w:val="16"/>
                <w:szCs w:val="16"/>
              </w:rPr>
              <w:t xml:space="preserve"> </w:t>
            </w:r>
            <w:r w:rsidRPr="00C90A02">
              <w:rPr>
                <w:rFonts w:ascii="Candara" w:hAnsi="Candara"/>
                <w:color w:val="3C3C3B"/>
                <w:sz w:val="16"/>
                <w:szCs w:val="16"/>
              </w:rPr>
              <w:t>Strategy on GBV is great, and the related civic engagement and dialogues with the security sector is an effort in the right direction.</w:t>
            </w:r>
          </w:p>
          <w:p w14:paraId="053F2874" w14:textId="77777777" w:rsidR="00DE51B3" w:rsidRPr="00C90A02" w:rsidRDefault="00DE51B3" w:rsidP="003E25DF">
            <w:pPr>
              <w:pStyle w:val="TableParagraph"/>
              <w:spacing w:before="3" w:line="247" w:lineRule="auto"/>
              <w:ind w:right="92"/>
              <w:rPr>
                <w:rFonts w:ascii="Candara" w:hAnsi="Candara"/>
                <w:b/>
                <w:bCs/>
                <w:color w:val="3C3C3B"/>
                <w:sz w:val="16"/>
                <w:szCs w:val="16"/>
                <w:u w:val="single"/>
              </w:rPr>
            </w:pPr>
          </w:p>
          <w:p w14:paraId="1B985D61" w14:textId="58C5C543" w:rsidR="00DE51B3" w:rsidRPr="00C90A02" w:rsidRDefault="00DE51B3" w:rsidP="0082321D">
            <w:pPr>
              <w:pStyle w:val="TableParagraph"/>
              <w:spacing w:before="3" w:line="247" w:lineRule="auto"/>
              <w:ind w:right="92"/>
              <w:rPr>
                <w:rFonts w:ascii="Candara" w:hAnsi="Candara"/>
                <w:color w:val="3C3C3B"/>
                <w:sz w:val="20"/>
                <w:szCs w:val="20"/>
              </w:rPr>
            </w:pPr>
          </w:p>
        </w:tc>
        <w:tc>
          <w:tcPr>
            <w:tcW w:w="4536" w:type="dxa"/>
            <w:tcBorders>
              <w:top w:val="single" w:sz="8" w:space="0" w:color="FFFFFF" w:themeColor="background1"/>
              <w:left w:val="single" w:sz="8" w:space="0" w:color="FFFFFF" w:themeColor="background1"/>
              <w:bottom w:val="single" w:sz="8" w:space="0" w:color="FFFFFF" w:themeColor="background1"/>
            </w:tcBorders>
            <w:shd w:val="clear" w:color="auto" w:fill="DAECF8"/>
          </w:tcPr>
          <w:p w14:paraId="3548BC62" w14:textId="7350E691" w:rsidR="00DE51B3" w:rsidRPr="00206F91" w:rsidRDefault="00DE51B3" w:rsidP="003E25DF">
            <w:pPr>
              <w:pStyle w:val="TableParagraph"/>
              <w:spacing w:before="4" w:line="247" w:lineRule="auto"/>
              <w:ind w:left="132" w:right="161"/>
              <w:rPr>
                <w:rFonts w:ascii="Candara" w:hAnsi="Candara"/>
                <w:color w:val="3C3C3B"/>
                <w:sz w:val="18"/>
                <w:szCs w:val="18"/>
              </w:rPr>
            </w:pPr>
            <w:r w:rsidRPr="00206F91">
              <w:rPr>
                <w:rFonts w:ascii="Candara" w:hAnsi="Candara"/>
                <w:noProof/>
                <w:sz w:val="18"/>
                <w:szCs w:val="18"/>
                <w:bdr w:val="nil"/>
              </w:rPr>
              <mc:AlternateContent>
                <mc:Choice Requires="wps">
                  <w:drawing>
                    <wp:anchor distT="0" distB="0" distL="114300" distR="114300" simplePos="0" relativeHeight="251778114" behindDoc="0" locked="0" layoutInCell="1" allowOverlap="1" wp14:anchorId="2E6408B5" wp14:editId="0E7130A6">
                      <wp:simplePos x="0" y="0"/>
                      <wp:positionH relativeFrom="column">
                        <wp:posOffset>30074</wp:posOffset>
                      </wp:positionH>
                      <wp:positionV relativeFrom="paragraph">
                        <wp:posOffset>20270</wp:posOffset>
                      </wp:positionV>
                      <wp:extent cx="226772" cy="248717"/>
                      <wp:effectExtent l="0" t="0" r="1905" b="0"/>
                      <wp:wrapNone/>
                      <wp:docPr id="462" name="Oval 462"/>
                      <wp:cNvGraphicFramePr/>
                      <a:graphic xmlns:a="http://schemas.openxmlformats.org/drawingml/2006/main">
                        <a:graphicData uri="http://schemas.microsoft.com/office/word/2010/wordprocessingShape">
                          <wps:wsp>
                            <wps:cNvSpPr/>
                            <wps:spPr>
                              <a:xfrm>
                                <a:off x="0" y="0"/>
                                <a:ext cx="226772" cy="248717"/>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5D7C39" id="Oval 462" o:spid="_x0000_s1026" style="position:absolute;margin-left:2.35pt;margin-top:1.6pt;width:17.85pt;height:19.6pt;z-index:251778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" fillcolor="#00b050" stroked="f" strokeweight="1pt">
                      <v:stroke miterlimit="4" joinstyle="miter"/>
                      <v:textbox inset="4pt,4pt,4pt,4pt"/>
                    </v:oval>
                  </w:pict>
                </mc:Fallback>
              </mc:AlternateContent>
            </w:r>
          </w:p>
          <w:p w14:paraId="57A11E9E" w14:textId="0CBBC135" w:rsidR="00DE51B3" w:rsidRPr="00206F91" w:rsidRDefault="00DE51B3" w:rsidP="003E25DF">
            <w:pPr>
              <w:pStyle w:val="TableParagraph"/>
              <w:spacing w:before="4" w:line="247" w:lineRule="auto"/>
              <w:ind w:left="132" w:right="161"/>
              <w:rPr>
                <w:rFonts w:ascii="Candara" w:hAnsi="Candara"/>
                <w:color w:val="3C3C3B"/>
                <w:sz w:val="18"/>
                <w:szCs w:val="18"/>
              </w:rPr>
            </w:pPr>
          </w:p>
          <w:p w14:paraId="28FB1D2A" w14:textId="3A03AD99" w:rsidR="0082321D" w:rsidRPr="00206F91" w:rsidRDefault="0082321D" w:rsidP="0082321D">
            <w:pPr>
              <w:pStyle w:val="TableParagraph"/>
              <w:spacing w:before="3" w:line="247" w:lineRule="auto"/>
              <w:ind w:left="0" w:right="92"/>
              <w:rPr>
                <w:rFonts w:ascii="Candara" w:hAnsi="Candara"/>
                <w:b/>
                <w:bCs/>
                <w:color w:val="3C3C3B"/>
                <w:sz w:val="18"/>
                <w:szCs w:val="18"/>
              </w:rPr>
            </w:pPr>
            <w:r w:rsidRPr="00206F91">
              <w:rPr>
                <w:rFonts w:ascii="Candara" w:hAnsi="Candara"/>
                <w:b/>
                <w:bCs/>
                <w:color w:val="3C3C3B"/>
                <w:sz w:val="18"/>
                <w:szCs w:val="18"/>
              </w:rPr>
              <w:t>Action 1:</w:t>
            </w:r>
            <w:r w:rsidRPr="00206F91">
              <w:rPr>
                <w:rFonts w:ascii="Candara" w:hAnsi="Candara"/>
                <w:color w:val="3C3C3B"/>
                <w:sz w:val="18"/>
                <w:szCs w:val="18"/>
              </w:rPr>
              <w:t xml:space="preserve"> Document and share LOA with PMO, GBV app and Australian High Com funding -The work on supporting the implementation of the National Strategy on GBV is great, and the related civic engagement and dialogues with the PMO and Police campaign</w:t>
            </w:r>
            <w:r w:rsidR="009A05C7" w:rsidRPr="00206F91">
              <w:rPr>
                <w:rFonts w:ascii="Candara" w:hAnsi="Candara"/>
                <w:color w:val="3C3C3B"/>
                <w:sz w:val="18"/>
                <w:szCs w:val="18"/>
              </w:rPr>
              <w:t xml:space="preserve"> </w:t>
            </w:r>
            <w:r w:rsidR="009A05C7" w:rsidRPr="00206F91">
              <w:rPr>
                <w:rFonts w:ascii="Candara" w:hAnsi="Candara"/>
                <w:b/>
                <w:bCs/>
                <w:color w:val="3C3C3B"/>
                <w:sz w:val="18"/>
                <w:szCs w:val="18"/>
              </w:rPr>
              <w:t>COMPLETED</w:t>
            </w:r>
          </w:p>
          <w:p w14:paraId="3496B6D2" w14:textId="77777777" w:rsidR="00206F91" w:rsidRDefault="00206F91" w:rsidP="0082321D">
            <w:pPr>
              <w:pStyle w:val="TableParagraph"/>
              <w:spacing w:before="3" w:line="247" w:lineRule="auto"/>
              <w:ind w:left="0" w:right="92"/>
              <w:rPr>
                <w:rFonts w:ascii="Candara" w:hAnsi="Candara"/>
                <w:b/>
                <w:bCs/>
                <w:color w:val="3C3C3B"/>
                <w:sz w:val="18"/>
                <w:szCs w:val="18"/>
                <w:u w:val="single"/>
              </w:rPr>
            </w:pPr>
          </w:p>
          <w:p w14:paraId="449A9E10" w14:textId="56451DD7" w:rsidR="0082321D" w:rsidRPr="00206F91" w:rsidRDefault="0082321D" w:rsidP="0082321D">
            <w:pPr>
              <w:pStyle w:val="TableParagraph"/>
              <w:spacing w:before="3" w:line="247" w:lineRule="auto"/>
              <w:ind w:left="0" w:right="92"/>
              <w:rPr>
                <w:rFonts w:ascii="Candara" w:hAnsi="Candara"/>
                <w:b/>
                <w:bCs/>
                <w:color w:val="FF0000"/>
                <w:sz w:val="18"/>
                <w:szCs w:val="18"/>
              </w:rPr>
            </w:pPr>
            <w:r w:rsidRPr="00206F91">
              <w:rPr>
                <w:rFonts w:ascii="Candara" w:hAnsi="Candara"/>
                <w:b/>
                <w:bCs/>
                <w:color w:val="3C3C3B"/>
                <w:sz w:val="18"/>
                <w:szCs w:val="18"/>
                <w:u w:val="single"/>
              </w:rPr>
              <w:t xml:space="preserve">Action 2: </w:t>
            </w:r>
            <w:r w:rsidRPr="00206F91">
              <w:rPr>
                <w:rFonts w:ascii="Candara" w:hAnsi="Candara"/>
                <w:color w:val="3C3C3B"/>
                <w:sz w:val="18"/>
                <w:szCs w:val="18"/>
              </w:rPr>
              <w:t xml:space="preserve">Listing of policies that UNDP has contributed </w:t>
            </w:r>
            <w:proofErr w:type="gramStart"/>
            <w:r w:rsidRPr="00206F91">
              <w:rPr>
                <w:rFonts w:ascii="Candara" w:hAnsi="Candara"/>
                <w:color w:val="3C3C3B"/>
                <w:sz w:val="18"/>
                <w:szCs w:val="18"/>
              </w:rPr>
              <w:t>in</w:t>
            </w:r>
            <w:proofErr w:type="gramEnd"/>
            <w:r w:rsidRPr="00206F91">
              <w:rPr>
                <w:rFonts w:ascii="Candara" w:hAnsi="Candara"/>
                <w:color w:val="3C3C3B"/>
                <w:sz w:val="18"/>
                <w:szCs w:val="18"/>
              </w:rPr>
              <w:t xml:space="preserve"> and also Gender aspect – all projects</w:t>
            </w:r>
            <w:r w:rsidR="009A05C7" w:rsidRPr="00206F91">
              <w:rPr>
                <w:rFonts w:ascii="Candara" w:hAnsi="Candara"/>
                <w:color w:val="3C3C3B"/>
                <w:sz w:val="18"/>
                <w:szCs w:val="18"/>
              </w:rPr>
              <w:t xml:space="preserve"> </w:t>
            </w:r>
            <w:r w:rsidR="009A05C7" w:rsidRPr="00206F91">
              <w:rPr>
                <w:rFonts w:ascii="Candara" w:hAnsi="Candara"/>
                <w:b/>
                <w:bCs/>
                <w:color w:val="FF0000"/>
                <w:sz w:val="18"/>
                <w:szCs w:val="18"/>
              </w:rPr>
              <w:t>PENDING</w:t>
            </w:r>
          </w:p>
          <w:p w14:paraId="189A2EE7" w14:textId="77777777" w:rsidR="0082321D" w:rsidRPr="00206F91" w:rsidRDefault="0082321D" w:rsidP="0082321D">
            <w:pPr>
              <w:pStyle w:val="TableParagraph"/>
              <w:spacing w:before="3" w:line="247" w:lineRule="auto"/>
              <w:ind w:right="92"/>
              <w:rPr>
                <w:rFonts w:ascii="Candara" w:hAnsi="Candara"/>
                <w:color w:val="3C3C3B"/>
                <w:sz w:val="18"/>
                <w:szCs w:val="18"/>
              </w:rPr>
            </w:pPr>
          </w:p>
          <w:p w14:paraId="6E061EC5" w14:textId="77777777" w:rsidR="0082321D" w:rsidRPr="00206F91" w:rsidRDefault="0082321D" w:rsidP="0082321D">
            <w:pPr>
              <w:pStyle w:val="TableParagraph"/>
              <w:spacing w:before="3" w:line="247" w:lineRule="auto"/>
              <w:ind w:left="0" w:right="92"/>
              <w:rPr>
                <w:rFonts w:ascii="Candara" w:hAnsi="Candara"/>
                <w:color w:val="3C3C3B"/>
                <w:sz w:val="18"/>
                <w:szCs w:val="18"/>
                <w:u w:val="single"/>
              </w:rPr>
            </w:pPr>
            <w:r w:rsidRPr="00206F91">
              <w:rPr>
                <w:rFonts w:ascii="Candara" w:hAnsi="Candara"/>
                <w:color w:val="3C3C3B"/>
                <w:sz w:val="18"/>
                <w:szCs w:val="18"/>
                <w:u w:val="single"/>
              </w:rPr>
              <w:t>Meeting this Benchmark in the baseline assessment</w:t>
            </w:r>
          </w:p>
          <w:p w14:paraId="7BD75703" w14:textId="77777777" w:rsidR="0082321D" w:rsidRPr="00206F91" w:rsidRDefault="0082321D" w:rsidP="0082321D">
            <w:pPr>
              <w:pStyle w:val="TableParagraph"/>
              <w:spacing w:before="3" w:line="247" w:lineRule="auto"/>
              <w:ind w:right="92"/>
              <w:rPr>
                <w:rFonts w:ascii="Candara" w:hAnsi="Candara"/>
                <w:color w:val="FF0000"/>
                <w:sz w:val="18"/>
                <w:szCs w:val="18"/>
              </w:rPr>
            </w:pPr>
          </w:p>
          <w:p w14:paraId="01AA2B49" w14:textId="77777777" w:rsidR="00DE51B3" w:rsidRPr="00206F91" w:rsidRDefault="00DE51B3" w:rsidP="00E536BB">
            <w:pPr>
              <w:pStyle w:val="TableParagraph"/>
              <w:spacing w:before="4" w:line="247" w:lineRule="auto"/>
              <w:ind w:left="132" w:right="161"/>
              <w:rPr>
                <w:rFonts w:ascii="Candara" w:hAnsi="Candara"/>
                <w:b/>
                <w:bCs/>
                <w:color w:val="FF0000"/>
                <w:sz w:val="18"/>
                <w:szCs w:val="18"/>
              </w:rPr>
            </w:pPr>
            <w:r w:rsidRPr="00206F91">
              <w:rPr>
                <w:rFonts w:ascii="Candara" w:hAnsi="Candara"/>
                <w:b/>
                <w:bCs/>
                <w:color w:val="FF0000"/>
                <w:sz w:val="18"/>
                <w:szCs w:val="18"/>
              </w:rPr>
              <w:t>Gender and ME Officer</w:t>
            </w:r>
          </w:p>
          <w:p w14:paraId="7A8F7FB8" w14:textId="77777777" w:rsidR="00DE51B3" w:rsidRPr="00206F91" w:rsidRDefault="00DE51B3" w:rsidP="00E536BB">
            <w:pPr>
              <w:pStyle w:val="TableParagraph"/>
              <w:spacing w:before="4" w:line="247" w:lineRule="auto"/>
              <w:ind w:left="132" w:right="161"/>
              <w:rPr>
                <w:rFonts w:ascii="Candara" w:hAnsi="Candara"/>
                <w:b/>
                <w:bCs/>
                <w:color w:val="FF0000"/>
                <w:sz w:val="18"/>
                <w:szCs w:val="18"/>
              </w:rPr>
            </w:pPr>
            <w:r w:rsidRPr="00206F91">
              <w:rPr>
                <w:rFonts w:ascii="Candara" w:hAnsi="Candara"/>
                <w:b/>
                <w:bCs/>
                <w:color w:val="FF0000"/>
                <w:sz w:val="18"/>
                <w:szCs w:val="18"/>
              </w:rPr>
              <w:t>National Gender Expert</w:t>
            </w:r>
          </w:p>
          <w:p w14:paraId="6E23BB70" w14:textId="77777777" w:rsidR="00DE51B3" w:rsidRPr="00206F91" w:rsidRDefault="00DE51B3" w:rsidP="00E536BB">
            <w:pPr>
              <w:pStyle w:val="TableParagraph"/>
              <w:spacing w:before="4" w:line="247" w:lineRule="auto"/>
              <w:ind w:left="132" w:right="161"/>
              <w:rPr>
                <w:rFonts w:ascii="Candara" w:hAnsi="Candara"/>
                <w:b/>
                <w:bCs/>
                <w:color w:val="FF0000"/>
                <w:sz w:val="18"/>
                <w:szCs w:val="18"/>
              </w:rPr>
            </w:pPr>
            <w:r w:rsidRPr="00206F91">
              <w:rPr>
                <w:rFonts w:ascii="Candara" w:hAnsi="Candara"/>
                <w:b/>
                <w:bCs/>
                <w:color w:val="FF0000"/>
                <w:sz w:val="18"/>
                <w:szCs w:val="18"/>
              </w:rPr>
              <w:t>Head of SEDU</w:t>
            </w:r>
          </w:p>
          <w:p w14:paraId="52493068" w14:textId="3DA56152" w:rsidR="00DE51B3" w:rsidRPr="00206F91" w:rsidRDefault="00DE51B3" w:rsidP="003E25DF">
            <w:pPr>
              <w:pStyle w:val="TableParagraph"/>
              <w:spacing w:before="4" w:line="247" w:lineRule="auto"/>
              <w:ind w:left="132" w:right="161"/>
              <w:rPr>
                <w:rFonts w:ascii="Candara" w:hAnsi="Candara"/>
                <w:color w:val="FF0000"/>
                <w:sz w:val="18"/>
                <w:szCs w:val="18"/>
              </w:rPr>
            </w:pPr>
            <w:r w:rsidRPr="00206F91">
              <w:rPr>
                <w:rFonts w:ascii="Candara" w:hAnsi="Candara"/>
                <w:b/>
                <w:bCs/>
                <w:color w:val="FF0000"/>
                <w:sz w:val="18"/>
                <w:szCs w:val="18"/>
              </w:rPr>
              <w:t>Head of Environment</w:t>
            </w:r>
          </w:p>
          <w:p w14:paraId="402326E7" w14:textId="409D72FB" w:rsidR="00DE51B3" w:rsidRPr="00206F91" w:rsidRDefault="00DE51B3" w:rsidP="003E25DF">
            <w:pPr>
              <w:pStyle w:val="TableParagraph"/>
              <w:spacing w:before="4" w:line="247" w:lineRule="auto"/>
              <w:ind w:left="132" w:right="161"/>
              <w:rPr>
                <w:rFonts w:ascii="Candara" w:hAnsi="Candara"/>
                <w:color w:val="3C3C3B"/>
                <w:sz w:val="18"/>
                <w:szCs w:val="18"/>
              </w:rPr>
            </w:pPr>
          </w:p>
        </w:tc>
      </w:tr>
      <w:tr w:rsidR="00DE51B3" w:rsidRPr="00C90A02" w14:paraId="54E260F1" w14:textId="1F982F81" w:rsidTr="0082321D">
        <w:trPr>
          <w:trHeight w:val="20"/>
        </w:trPr>
        <w:tc>
          <w:tcPr>
            <w:tcW w:w="2977" w:type="dxa"/>
            <w:tcBorders>
              <w:top w:val="single" w:sz="8" w:space="0" w:color="FFFFFF" w:themeColor="background1"/>
              <w:bottom w:val="single" w:sz="8" w:space="0" w:color="FFFFFF" w:themeColor="background1"/>
              <w:right w:val="single" w:sz="8" w:space="0" w:color="FFFFFF" w:themeColor="background1"/>
            </w:tcBorders>
            <w:shd w:val="clear" w:color="auto" w:fill="DAECF8"/>
          </w:tcPr>
          <w:p w14:paraId="22F15562" w14:textId="77777777" w:rsidR="00DE51B3" w:rsidRPr="00C90A02" w:rsidRDefault="00DE51B3" w:rsidP="003E25DF">
            <w:pPr>
              <w:pStyle w:val="TableParagraph"/>
              <w:spacing w:before="63" w:line="247" w:lineRule="auto"/>
              <w:ind w:left="141" w:right="419"/>
              <w:rPr>
                <w:rFonts w:ascii="Candara" w:hAnsi="Candara"/>
                <w:b/>
                <w:bCs/>
                <w:color w:val="3C3C3B"/>
                <w:sz w:val="20"/>
                <w:szCs w:val="20"/>
              </w:rPr>
            </w:pPr>
            <w:r w:rsidRPr="00C90A02">
              <w:rPr>
                <w:rFonts w:ascii="Candara" w:hAnsi="Candara"/>
                <w:b/>
                <w:bCs/>
                <w:color w:val="3C3C3B"/>
                <w:sz w:val="20"/>
                <w:szCs w:val="20"/>
              </w:rPr>
              <w:t>7.6 National Human Development Report includes substantive gender analysis and data on gender inequalities.</w:t>
            </w:r>
          </w:p>
        </w:tc>
        <w:tc>
          <w:tcPr>
            <w:tcW w:w="2977" w:type="dxa"/>
            <w:tcBorders>
              <w:top w:val="single" w:sz="8" w:space="0" w:color="FFFFFF" w:themeColor="background1"/>
              <w:bottom w:val="single" w:sz="8" w:space="0" w:color="FFFFFF" w:themeColor="background1"/>
            </w:tcBorders>
            <w:shd w:val="clear" w:color="auto" w:fill="DAECF8"/>
          </w:tcPr>
          <w:p w14:paraId="57A742DF" w14:textId="2005692F" w:rsidR="00DE51B3" w:rsidRPr="00C90A02" w:rsidRDefault="00DE51B3" w:rsidP="003E25DF">
            <w:pPr>
              <w:pStyle w:val="TableParagraph"/>
              <w:spacing w:before="3" w:line="247" w:lineRule="auto"/>
              <w:ind w:right="92"/>
              <w:rPr>
                <w:rFonts w:ascii="Candara" w:hAnsi="Candara"/>
                <w:b/>
                <w:bCs/>
                <w:color w:val="3C3C3B"/>
                <w:sz w:val="16"/>
                <w:szCs w:val="16"/>
              </w:rPr>
            </w:pPr>
            <w:r w:rsidRPr="00C90A02">
              <w:rPr>
                <w:rFonts w:ascii="Candara" w:hAnsi="Candara"/>
                <w:b/>
                <w:bCs/>
                <w:color w:val="3C3C3B"/>
                <w:sz w:val="16"/>
                <w:szCs w:val="16"/>
              </w:rPr>
              <w:t>N/A</w:t>
            </w:r>
          </w:p>
        </w:tc>
        <w:tc>
          <w:tcPr>
            <w:tcW w:w="3544" w:type="dxa"/>
            <w:tcBorders>
              <w:top w:val="single" w:sz="8" w:space="0" w:color="FFFFFF" w:themeColor="background1"/>
              <w:bottom w:val="single" w:sz="8" w:space="0" w:color="FFFFFF" w:themeColor="background1"/>
              <w:right w:val="single" w:sz="8" w:space="0" w:color="FFFFFF" w:themeColor="background1"/>
            </w:tcBorders>
            <w:shd w:val="clear" w:color="auto" w:fill="DAECF8"/>
          </w:tcPr>
          <w:p w14:paraId="5D94B263" w14:textId="1372CE76" w:rsidR="00DE51B3" w:rsidRPr="00C90A02" w:rsidRDefault="00DE51B3" w:rsidP="00947BB1">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eastAsia="Trebuchet MS" w:hAnsi="Candara" w:cs="Trebuchet MS"/>
                <w:color w:val="3C3C3B"/>
                <w:sz w:val="16"/>
                <w:szCs w:val="16"/>
                <w:bdr w:val="none" w:sz="0" w:space="0" w:color="auto"/>
              </w:rPr>
              <w:t>Executive Summary and relevant extracts of the latest HDR.</w:t>
            </w:r>
          </w:p>
          <w:p w14:paraId="5A69E024" w14:textId="4FC96A11" w:rsidR="00DE51B3" w:rsidRPr="00C90A02" w:rsidRDefault="00DE51B3" w:rsidP="00947BB1">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In countries where a national HDR is not produced, other national</w:t>
            </w:r>
            <w:r w:rsidR="0082321D">
              <w:rPr>
                <w:rFonts w:ascii="Candara" w:eastAsia="Trebuchet MS" w:hAnsi="Candara" w:cs="Trebuchet MS"/>
                <w:color w:val="3C3C3B"/>
                <w:sz w:val="16"/>
                <w:szCs w:val="16"/>
                <w:bdr w:val="none" w:sz="0" w:space="0" w:color="auto"/>
              </w:rPr>
              <w:t xml:space="preserve"> </w:t>
            </w:r>
            <w:r w:rsidRPr="00C90A02">
              <w:rPr>
                <w:rFonts w:ascii="Candara" w:eastAsia="Trebuchet MS" w:hAnsi="Candara" w:cs="Trebuchet MS"/>
                <w:color w:val="3C3C3B"/>
                <w:sz w:val="16"/>
                <w:szCs w:val="16"/>
                <w:bdr w:val="none" w:sz="0" w:space="0" w:color="auto"/>
              </w:rPr>
              <w:t>reports of equivalent standing and relevance (</w:t>
            </w:r>
            <w:proofErr w:type="gramStart"/>
            <w:r w:rsidRPr="00C90A02">
              <w:rPr>
                <w:rFonts w:ascii="Candara" w:eastAsia="Trebuchet MS" w:hAnsi="Candara" w:cs="Trebuchet MS"/>
                <w:color w:val="3C3C3B"/>
                <w:sz w:val="16"/>
                <w:szCs w:val="16"/>
                <w:bdr w:val="none" w:sz="0" w:space="0" w:color="auto"/>
              </w:rPr>
              <w:t>e.g.</w:t>
            </w:r>
            <w:proofErr w:type="gramEnd"/>
            <w:r w:rsidRPr="00C90A02">
              <w:rPr>
                <w:rFonts w:ascii="Candara" w:eastAsia="Trebuchet MS" w:hAnsi="Candara" w:cs="Trebuchet MS"/>
                <w:color w:val="3C3C3B"/>
                <w:sz w:val="16"/>
                <w:szCs w:val="16"/>
                <w:bdr w:val="none" w:sz="0" w:space="0" w:color="auto"/>
              </w:rPr>
              <w:t xml:space="preserve"> national poverty</w:t>
            </w:r>
            <w:r w:rsidR="0082321D">
              <w:rPr>
                <w:rFonts w:ascii="Candara" w:eastAsia="Trebuchet MS" w:hAnsi="Candara" w:cs="Trebuchet MS"/>
                <w:color w:val="3C3C3B"/>
                <w:sz w:val="16"/>
                <w:szCs w:val="16"/>
                <w:bdr w:val="none" w:sz="0" w:space="0" w:color="auto"/>
              </w:rPr>
              <w:t xml:space="preserve"> </w:t>
            </w:r>
            <w:r w:rsidRPr="00C90A02">
              <w:rPr>
                <w:rFonts w:ascii="Candara" w:eastAsia="Trebuchet MS" w:hAnsi="Candara" w:cs="Trebuchet MS"/>
                <w:color w:val="3C3C3B"/>
                <w:sz w:val="16"/>
                <w:szCs w:val="16"/>
                <w:bdr w:val="none" w:sz="0" w:space="0" w:color="auto"/>
              </w:rPr>
              <w:t>monitor, national development report) may be cited.</w:t>
            </w:r>
          </w:p>
          <w:p w14:paraId="0923C437" w14:textId="77777777" w:rsidR="00DE51B3" w:rsidRPr="00C90A02" w:rsidRDefault="00DE51B3" w:rsidP="00947BB1">
            <w:pPr>
              <w:rPr>
                <w:rFonts w:ascii="Candara" w:eastAsia="Trebuchet MS" w:hAnsi="Candara" w:cs="Trebuchet MS"/>
                <w:color w:val="3C3C3B"/>
                <w:sz w:val="16"/>
                <w:szCs w:val="16"/>
                <w:bdr w:val="none" w:sz="0" w:space="0" w:color="auto"/>
              </w:rPr>
            </w:pPr>
          </w:p>
          <w:p w14:paraId="0958EDFE" w14:textId="26E93EEC" w:rsidR="00DE51B3" w:rsidRPr="00C90A02" w:rsidRDefault="00DE51B3" w:rsidP="00206F91">
            <w:pPr>
              <w:pStyle w:val="TableParagraph"/>
              <w:ind w:left="0" w:right="92"/>
              <w:rPr>
                <w:rFonts w:ascii="Candara" w:hAnsi="Candara"/>
                <w:color w:val="3C3C3B"/>
                <w:sz w:val="20"/>
                <w:szCs w:val="20"/>
              </w:rPr>
            </w:pPr>
            <w:r w:rsidRPr="00C90A02">
              <w:rPr>
                <w:rFonts w:ascii="Candara" w:hAnsi="Candara"/>
                <w:b/>
                <w:bCs/>
                <w:color w:val="3C3C3B"/>
                <w:sz w:val="16"/>
                <w:szCs w:val="16"/>
                <w:u w:val="single"/>
              </w:rPr>
              <w:t>Comments From Assessors:</w:t>
            </w:r>
            <w:r w:rsidRPr="00C90A02">
              <w:rPr>
                <w:rFonts w:ascii="Candara" w:hAnsi="Candara"/>
              </w:rPr>
              <w:t xml:space="preserve"> </w:t>
            </w:r>
            <w:proofErr w:type="gramStart"/>
            <w:r w:rsidRPr="00C90A02">
              <w:rPr>
                <w:rFonts w:ascii="Candara" w:hAnsi="Candara"/>
                <w:color w:val="3C3C3B"/>
                <w:sz w:val="16"/>
                <w:szCs w:val="16"/>
              </w:rPr>
              <w:t>This benchmarks</w:t>
            </w:r>
            <w:proofErr w:type="gramEnd"/>
            <w:r w:rsidRPr="00C90A02">
              <w:rPr>
                <w:rFonts w:ascii="Candara" w:hAnsi="Candara"/>
                <w:color w:val="3C3C3B"/>
                <w:sz w:val="16"/>
                <w:szCs w:val="16"/>
              </w:rPr>
              <w:t xml:space="preserve"> look at </w:t>
            </w:r>
            <w:proofErr w:type="spellStart"/>
            <w:r w:rsidRPr="00C90A02">
              <w:rPr>
                <w:rFonts w:ascii="Candara" w:hAnsi="Candara"/>
                <w:color w:val="3C3C3B"/>
                <w:sz w:val="16"/>
                <w:szCs w:val="16"/>
              </w:rPr>
              <w:t>NationalHDRs</w:t>
            </w:r>
            <w:proofErr w:type="spellEnd"/>
            <w:r w:rsidRPr="00C90A02">
              <w:rPr>
                <w:rFonts w:ascii="Candara" w:hAnsi="Candara"/>
                <w:color w:val="3C3C3B"/>
                <w:sz w:val="16"/>
                <w:szCs w:val="16"/>
              </w:rPr>
              <w:t>. As the country office has not been involved in the development of a National human Development Report, in the last years, this benchmark is not applicable for the office.</w:t>
            </w:r>
          </w:p>
        </w:tc>
        <w:tc>
          <w:tcPr>
            <w:tcW w:w="4536" w:type="dxa"/>
            <w:tcBorders>
              <w:top w:val="single" w:sz="8" w:space="0" w:color="FFFFFF" w:themeColor="background1"/>
              <w:left w:val="single" w:sz="8" w:space="0" w:color="FFFFFF" w:themeColor="background1"/>
              <w:bottom w:val="single" w:sz="8" w:space="0" w:color="FFFFFF" w:themeColor="background1"/>
            </w:tcBorders>
            <w:shd w:val="clear" w:color="auto" w:fill="DAECF8"/>
          </w:tcPr>
          <w:p w14:paraId="3E9B5D26" w14:textId="55B8D4EE" w:rsidR="0082321D" w:rsidRPr="00206F91" w:rsidRDefault="0082321D" w:rsidP="003E25DF">
            <w:pPr>
              <w:pStyle w:val="TableParagraph"/>
              <w:spacing w:before="4" w:line="247" w:lineRule="auto"/>
              <w:ind w:left="132" w:right="161"/>
              <w:rPr>
                <w:rFonts w:ascii="Candara" w:hAnsi="Candara"/>
                <w:color w:val="3C3C3B"/>
                <w:sz w:val="18"/>
                <w:szCs w:val="18"/>
              </w:rPr>
            </w:pPr>
            <w:r w:rsidRPr="00206F91">
              <w:rPr>
                <w:rFonts w:ascii="Candara" w:hAnsi="Candara"/>
                <w:noProof/>
                <w:sz w:val="18"/>
                <w:szCs w:val="18"/>
                <w:bdr w:val="nil"/>
              </w:rPr>
              <mc:AlternateContent>
                <mc:Choice Requires="wps">
                  <w:drawing>
                    <wp:anchor distT="0" distB="0" distL="114300" distR="114300" simplePos="0" relativeHeight="251779138" behindDoc="0" locked="0" layoutInCell="1" allowOverlap="1" wp14:anchorId="144FD38F" wp14:editId="6F0E42C0">
                      <wp:simplePos x="0" y="0"/>
                      <wp:positionH relativeFrom="column">
                        <wp:posOffset>44526</wp:posOffset>
                      </wp:positionH>
                      <wp:positionV relativeFrom="paragraph">
                        <wp:posOffset>40183</wp:posOffset>
                      </wp:positionV>
                      <wp:extent cx="219456" cy="234087"/>
                      <wp:effectExtent l="0" t="0" r="9525" b="0"/>
                      <wp:wrapNone/>
                      <wp:docPr id="463" name="Oval 463"/>
                      <wp:cNvGraphicFramePr/>
                      <a:graphic xmlns:a="http://schemas.openxmlformats.org/drawingml/2006/main">
                        <a:graphicData uri="http://schemas.microsoft.com/office/word/2010/wordprocessingShape">
                          <wps:wsp>
                            <wps:cNvSpPr/>
                            <wps:spPr>
                              <a:xfrm>
                                <a:off x="0" y="0"/>
                                <a:ext cx="219456" cy="234087"/>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53CB3" id="Oval 463" o:spid="_x0000_s1026" style="position:absolute;margin-left:3.5pt;margin-top:3.15pt;width:17.3pt;height:18.45pt;z-index:251779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" fillcolor="#00b050" stroked="f" strokeweight="1pt">
                      <v:stroke miterlimit="4" joinstyle="miter"/>
                      <v:textbox inset="4pt,4pt,4pt,4pt"/>
                    </v:oval>
                  </w:pict>
                </mc:Fallback>
              </mc:AlternateContent>
            </w:r>
          </w:p>
          <w:p w14:paraId="7198FF0F" w14:textId="5BC0E454" w:rsidR="0082321D" w:rsidRPr="00206F91" w:rsidRDefault="0082321D" w:rsidP="003E25DF">
            <w:pPr>
              <w:pStyle w:val="TableParagraph"/>
              <w:spacing w:before="4" w:line="247" w:lineRule="auto"/>
              <w:ind w:left="132" w:right="161"/>
              <w:rPr>
                <w:rFonts w:ascii="Candara" w:hAnsi="Candara"/>
                <w:color w:val="3C3C3B"/>
                <w:sz w:val="18"/>
                <w:szCs w:val="18"/>
              </w:rPr>
            </w:pPr>
          </w:p>
          <w:p w14:paraId="150BE4DB" w14:textId="1CF78820" w:rsidR="0082321D" w:rsidRPr="00206F91" w:rsidRDefault="0082321D" w:rsidP="003E25DF">
            <w:pPr>
              <w:pStyle w:val="TableParagraph"/>
              <w:spacing w:before="4" w:line="247" w:lineRule="auto"/>
              <w:ind w:left="132" w:right="161"/>
              <w:rPr>
                <w:rFonts w:ascii="Candara" w:hAnsi="Candara"/>
                <w:color w:val="3C3C3B"/>
                <w:sz w:val="18"/>
                <w:szCs w:val="18"/>
              </w:rPr>
            </w:pPr>
          </w:p>
          <w:p w14:paraId="2ECD93B1" w14:textId="77777777" w:rsidR="0082321D" w:rsidRPr="00206F91" w:rsidRDefault="0082321D" w:rsidP="0082321D">
            <w:pPr>
              <w:pStyle w:val="TableParagraph"/>
              <w:spacing w:before="3" w:line="247" w:lineRule="auto"/>
              <w:ind w:left="0" w:right="92"/>
              <w:rPr>
                <w:rFonts w:ascii="Candara" w:hAnsi="Candara"/>
                <w:b/>
                <w:bCs/>
                <w:color w:val="3C3C3B"/>
                <w:sz w:val="18"/>
                <w:szCs w:val="18"/>
                <w:u w:val="single"/>
              </w:rPr>
            </w:pPr>
            <w:r w:rsidRPr="00206F91">
              <w:rPr>
                <w:rFonts w:ascii="Candara" w:hAnsi="Candara"/>
                <w:b/>
                <w:bCs/>
                <w:color w:val="3C3C3B"/>
                <w:sz w:val="18"/>
                <w:szCs w:val="18"/>
                <w:u w:val="single"/>
              </w:rPr>
              <w:t>MCO proposal: N/A</w:t>
            </w:r>
          </w:p>
          <w:p w14:paraId="2C633B8F" w14:textId="7929DAB9" w:rsidR="00DE51B3" w:rsidRPr="00206F91" w:rsidRDefault="00DE51B3" w:rsidP="003E25DF">
            <w:pPr>
              <w:pStyle w:val="TableParagraph"/>
              <w:spacing w:before="4" w:line="247" w:lineRule="auto"/>
              <w:ind w:left="132" w:right="161"/>
              <w:rPr>
                <w:rFonts w:ascii="Candara" w:hAnsi="Candara"/>
                <w:color w:val="3C3C3B"/>
                <w:sz w:val="18"/>
                <w:szCs w:val="18"/>
              </w:rPr>
            </w:pPr>
          </w:p>
        </w:tc>
      </w:tr>
      <w:tr w:rsidR="00DE51B3" w:rsidRPr="00206F91" w14:paraId="29B3ABE7" w14:textId="75F0B2AA" w:rsidTr="0082321D">
        <w:trPr>
          <w:trHeight w:val="20"/>
        </w:trPr>
        <w:tc>
          <w:tcPr>
            <w:tcW w:w="14034"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AECF8"/>
          </w:tcPr>
          <w:p w14:paraId="2E031C2B" w14:textId="1BAF70CD" w:rsidR="00DE51B3" w:rsidRPr="00206F91" w:rsidRDefault="00DE51B3" w:rsidP="003E25DF">
            <w:pPr>
              <w:pStyle w:val="TableParagraph"/>
              <w:spacing w:before="4" w:line="247" w:lineRule="auto"/>
              <w:ind w:left="132" w:right="161"/>
              <w:rPr>
                <w:rFonts w:ascii="Candara" w:hAnsi="Candara"/>
                <w:b/>
                <w:bCs/>
                <w:color w:val="215176"/>
                <w:sz w:val="20"/>
                <w:szCs w:val="20"/>
              </w:rPr>
            </w:pPr>
            <w:r w:rsidRPr="00206F91">
              <w:rPr>
                <w:rFonts w:ascii="Candara" w:hAnsi="Candara"/>
                <w:b/>
                <w:bCs/>
                <w:color w:val="215176"/>
                <w:sz w:val="20"/>
                <w:szCs w:val="20"/>
              </w:rPr>
              <w:t>INDICATOR 7.B CO HAS CONTRIBUTED SIGNIFICANTLY TO PUBLIC ADVOCACY ON GENDER EQUALITY ISSUES</w:t>
            </w:r>
          </w:p>
        </w:tc>
      </w:tr>
      <w:tr w:rsidR="00DE51B3" w:rsidRPr="00C90A02" w14:paraId="41487D9A" w14:textId="485C7390" w:rsidTr="0082321D">
        <w:trPr>
          <w:trHeight w:val="20"/>
        </w:trPr>
        <w:tc>
          <w:tcPr>
            <w:tcW w:w="2977" w:type="dxa"/>
            <w:tcBorders>
              <w:top w:val="single" w:sz="8" w:space="0" w:color="FFFFFF" w:themeColor="background1"/>
              <w:bottom w:val="single" w:sz="8" w:space="0" w:color="FFFFFF" w:themeColor="background1"/>
              <w:right w:val="single" w:sz="8" w:space="0" w:color="FFFFFF" w:themeColor="background1"/>
            </w:tcBorders>
            <w:shd w:val="clear" w:color="auto" w:fill="DAECF8"/>
          </w:tcPr>
          <w:p w14:paraId="6CD68FC9" w14:textId="6444ED85" w:rsidR="00DE51B3" w:rsidRPr="00C90A02" w:rsidRDefault="00DE51B3" w:rsidP="003E25DF">
            <w:pPr>
              <w:pStyle w:val="TableParagraph"/>
              <w:spacing w:before="63" w:line="247" w:lineRule="auto"/>
              <w:ind w:left="141" w:right="419"/>
              <w:rPr>
                <w:rFonts w:ascii="Candara" w:hAnsi="Candara"/>
                <w:b/>
                <w:bCs/>
                <w:color w:val="3C3C3B"/>
                <w:sz w:val="20"/>
                <w:szCs w:val="20"/>
              </w:rPr>
            </w:pPr>
            <w:r w:rsidRPr="00C90A02">
              <w:rPr>
                <w:rFonts w:ascii="Candara" w:hAnsi="Candara"/>
                <w:b/>
                <w:bCs/>
                <w:color w:val="3C3C3B"/>
                <w:sz w:val="20"/>
                <w:szCs w:val="20"/>
              </w:rPr>
              <w:t>7.7 At least one advocacy campaign on a gender issue undertaken during current CP.</w:t>
            </w:r>
          </w:p>
        </w:tc>
        <w:tc>
          <w:tcPr>
            <w:tcW w:w="2977" w:type="dxa"/>
            <w:tcBorders>
              <w:top w:val="single" w:sz="8" w:space="0" w:color="FFFFFF" w:themeColor="background1"/>
              <w:bottom w:val="single" w:sz="8" w:space="0" w:color="FFFFFF" w:themeColor="background1"/>
            </w:tcBorders>
            <w:shd w:val="clear" w:color="auto" w:fill="DAECF8"/>
          </w:tcPr>
          <w:p w14:paraId="625EB236" w14:textId="732160C9" w:rsidR="00DE51B3" w:rsidRPr="00C90A02" w:rsidRDefault="00DE51B3" w:rsidP="003E25DF">
            <w:pPr>
              <w:pStyle w:val="TableParagraph"/>
              <w:spacing w:before="3" w:line="247" w:lineRule="auto"/>
              <w:ind w:right="92"/>
              <w:rPr>
                <w:rFonts w:ascii="Candara" w:hAnsi="Candara"/>
                <w:color w:val="3C3C3B"/>
                <w:sz w:val="16"/>
                <w:szCs w:val="16"/>
              </w:rPr>
            </w:pPr>
            <w:r w:rsidRPr="00C90A02">
              <w:rPr>
                <w:rFonts w:ascii="Candara" w:hAnsi="Candara"/>
                <w:b/>
                <w:bCs/>
                <w:color w:val="3C3C3B"/>
                <w:sz w:val="16"/>
                <w:szCs w:val="16"/>
              </w:rPr>
              <w:t xml:space="preserve">7.7.1 – </w:t>
            </w:r>
            <w:r w:rsidRPr="00C90A02">
              <w:rPr>
                <w:rFonts w:ascii="Candara" w:hAnsi="Candara"/>
                <w:color w:val="3C3C3B"/>
                <w:sz w:val="16"/>
                <w:szCs w:val="16"/>
              </w:rPr>
              <w:t>Highlight the</w:t>
            </w:r>
            <w:r w:rsidRPr="00C90A02">
              <w:rPr>
                <w:rFonts w:ascii="Candara" w:hAnsi="Candara"/>
                <w:b/>
                <w:bCs/>
                <w:color w:val="3C3C3B"/>
                <w:sz w:val="16"/>
                <w:szCs w:val="16"/>
              </w:rPr>
              <w:t xml:space="preserve"> </w:t>
            </w:r>
            <w:r w:rsidRPr="00C90A02">
              <w:rPr>
                <w:rFonts w:ascii="Candara" w:hAnsi="Candara"/>
                <w:color w:val="3C3C3B"/>
                <w:sz w:val="16"/>
                <w:szCs w:val="16"/>
              </w:rPr>
              <w:t>collaboration with UNFPA and government agencies in terms of increasing public consciousness about the cost of violating women's rights and drawing the attention of key decision-makers in government to the required policy reforms and public services.</w:t>
            </w:r>
          </w:p>
        </w:tc>
        <w:tc>
          <w:tcPr>
            <w:tcW w:w="3544" w:type="dxa"/>
            <w:tcBorders>
              <w:top w:val="single" w:sz="8" w:space="0" w:color="FFFFFF" w:themeColor="background1"/>
              <w:bottom w:val="single" w:sz="8" w:space="0" w:color="FFFFFF" w:themeColor="background1"/>
              <w:right w:val="single" w:sz="8" w:space="0" w:color="FFFFFF" w:themeColor="background1"/>
            </w:tcBorders>
            <w:shd w:val="clear" w:color="auto" w:fill="DAECF8"/>
          </w:tcPr>
          <w:p w14:paraId="0EB9400E" w14:textId="55A4CFA6" w:rsidR="00DE51B3" w:rsidRPr="00C90A02" w:rsidRDefault="00DE51B3" w:rsidP="003E25DF">
            <w:pPr>
              <w:rPr>
                <w:rFonts w:ascii="Candara" w:eastAsia="Trebuchet MS" w:hAnsi="Candara" w:cs="Trebuchet MS"/>
                <w:color w:val="3C3C3B"/>
                <w:sz w:val="16"/>
                <w:szCs w:val="16"/>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r w:rsidRPr="00C90A02">
              <w:rPr>
                <w:rFonts w:ascii="Candara" w:eastAsia="Trebuchet MS" w:hAnsi="Candara" w:cs="Trebuchet MS"/>
                <w:color w:val="3C3C3B"/>
                <w:sz w:val="16"/>
                <w:szCs w:val="16"/>
                <w:bdr w:val="none" w:sz="0" w:space="0" w:color="auto"/>
              </w:rPr>
              <w:t>a short summary of the initiative (issue, strategy, activities, partners, budget) and evidence (media reports, feedback from partners) to substantiate its impact.</w:t>
            </w:r>
          </w:p>
          <w:p w14:paraId="7553AF6A" w14:textId="606C1C27" w:rsidR="00DE51B3" w:rsidRPr="00C90A02" w:rsidRDefault="00DE51B3" w:rsidP="00685F72">
            <w:pPr>
              <w:pStyle w:val="TableParagraph"/>
              <w:ind w:left="0" w:right="92"/>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The collaboration with UNFPA and</w:t>
            </w:r>
            <w:r w:rsidR="0082321D">
              <w:rPr>
                <w:rFonts w:ascii="Candara" w:hAnsi="Candara"/>
                <w:color w:val="3C3C3B"/>
                <w:sz w:val="16"/>
                <w:szCs w:val="16"/>
              </w:rPr>
              <w:t xml:space="preserve"> </w:t>
            </w:r>
            <w:r w:rsidRPr="00C90A02">
              <w:rPr>
                <w:rFonts w:ascii="Candara" w:hAnsi="Candara"/>
                <w:color w:val="3C3C3B"/>
                <w:sz w:val="16"/>
                <w:szCs w:val="16"/>
              </w:rPr>
              <w:t>government agencies is a</w:t>
            </w:r>
          </w:p>
          <w:p w14:paraId="3C76A505" w14:textId="62641665" w:rsidR="00DE51B3" w:rsidRPr="00C90A02" w:rsidRDefault="00DE51B3" w:rsidP="00685F72">
            <w:pPr>
              <w:pStyle w:val="TableParagraph"/>
              <w:ind w:left="0" w:right="92"/>
              <w:rPr>
                <w:rFonts w:ascii="Candara" w:hAnsi="Candara"/>
                <w:color w:val="3C3C3B"/>
                <w:sz w:val="16"/>
                <w:szCs w:val="16"/>
              </w:rPr>
            </w:pPr>
            <w:r w:rsidRPr="00C90A02">
              <w:rPr>
                <w:rFonts w:ascii="Candara" w:hAnsi="Candara"/>
                <w:color w:val="3C3C3B"/>
                <w:sz w:val="16"/>
                <w:szCs w:val="16"/>
              </w:rPr>
              <w:t>commendable effort in terms of</w:t>
            </w:r>
            <w:r w:rsidR="0082321D">
              <w:rPr>
                <w:rFonts w:ascii="Candara" w:hAnsi="Candara"/>
                <w:color w:val="3C3C3B"/>
                <w:sz w:val="16"/>
                <w:szCs w:val="16"/>
              </w:rPr>
              <w:t xml:space="preserve"> </w:t>
            </w:r>
            <w:r w:rsidRPr="00C90A02">
              <w:rPr>
                <w:rFonts w:ascii="Candara" w:hAnsi="Candara"/>
                <w:color w:val="3C3C3B"/>
                <w:sz w:val="16"/>
                <w:szCs w:val="16"/>
              </w:rPr>
              <w:t>increasing public consciousness</w:t>
            </w:r>
            <w:r w:rsidR="0082321D">
              <w:rPr>
                <w:rFonts w:ascii="Candara" w:hAnsi="Candara"/>
                <w:color w:val="3C3C3B"/>
                <w:sz w:val="16"/>
                <w:szCs w:val="16"/>
              </w:rPr>
              <w:t xml:space="preserve"> </w:t>
            </w:r>
            <w:r w:rsidRPr="00C90A02">
              <w:rPr>
                <w:rFonts w:ascii="Candara" w:hAnsi="Candara"/>
                <w:color w:val="3C3C3B"/>
                <w:sz w:val="16"/>
                <w:szCs w:val="16"/>
              </w:rPr>
              <w:t>about the cost of violating women's rights, and drawing the attention of key decision-makers in government to the required policy reforms and public services.</w:t>
            </w:r>
          </w:p>
          <w:p w14:paraId="0868B81A" w14:textId="77777777" w:rsidR="0082321D" w:rsidRDefault="0082321D" w:rsidP="00685F72">
            <w:pPr>
              <w:pStyle w:val="TableParagraph"/>
              <w:spacing w:before="3" w:line="247" w:lineRule="auto"/>
              <w:ind w:left="0" w:right="92"/>
              <w:rPr>
                <w:rFonts w:ascii="Candara" w:hAnsi="Candara"/>
                <w:b/>
                <w:bCs/>
                <w:color w:val="3C3C3B"/>
                <w:sz w:val="16"/>
                <w:szCs w:val="16"/>
              </w:rPr>
            </w:pPr>
          </w:p>
          <w:p w14:paraId="0B94FD96" w14:textId="004BD1CC" w:rsidR="00DE51B3" w:rsidRPr="00C90A02" w:rsidRDefault="00DE51B3" w:rsidP="00DE51B3">
            <w:pPr>
              <w:pStyle w:val="TableParagraph"/>
              <w:spacing w:before="3" w:line="247" w:lineRule="auto"/>
              <w:ind w:left="0" w:right="92"/>
              <w:rPr>
                <w:rFonts w:ascii="Candara" w:hAnsi="Candara"/>
                <w:color w:val="3C3C3B"/>
                <w:sz w:val="20"/>
                <w:szCs w:val="20"/>
              </w:rPr>
            </w:pPr>
          </w:p>
        </w:tc>
        <w:tc>
          <w:tcPr>
            <w:tcW w:w="4536" w:type="dxa"/>
            <w:tcBorders>
              <w:top w:val="single" w:sz="8" w:space="0" w:color="FFFFFF" w:themeColor="background1"/>
              <w:left w:val="single" w:sz="8" w:space="0" w:color="FFFFFF" w:themeColor="background1"/>
              <w:bottom w:val="single" w:sz="8" w:space="0" w:color="FFFFFF" w:themeColor="background1"/>
            </w:tcBorders>
            <w:shd w:val="clear" w:color="auto" w:fill="DAECF8"/>
          </w:tcPr>
          <w:p w14:paraId="7AF1B365" w14:textId="2C1BCC9C" w:rsidR="00DE51B3" w:rsidRPr="00206F91" w:rsidRDefault="00DE51B3" w:rsidP="003E25DF">
            <w:pPr>
              <w:pStyle w:val="TableParagraph"/>
              <w:spacing w:before="4" w:line="247" w:lineRule="auto"/>
              <w:ind w:left="132" w:right="161"/>
              <w:rPr>
                <w:rFonts w:ascii="Candara" w:hAnsi="Candara"/>
                <w:color w:val="3C3C3B"/>
                <w:sz w:val="18"/>
                <w:szCs w:val="18"/>
              </w:rPr>
            </w:pPr>
            <w:r w:rsidRPr="00206F91">
              <w:rPr>
                <w:rFonts w:ascii="Candara" w:hAnsi="Candara"/>
                <w:noProof/>
                <w:sz w:val="18"/>
                <w:szCs w:val="18"/>
                <w:bdr w:val="nil"/>
              </w:rPr>
              <mc:AlternateContent>
                <mc:Choice Requires="wps">
                  <w:drawing>
                    <wp:anchor distT="0" distB="0" distL="114300" distR="114300" simplePos="0" relativeHeight="251780162" behindDoc="0" locked="0" layoutInCell="1" allowOverlap="1" wp14:anchorId="7267DA5D" wp14:editId="0EC1CE35">
                      <wp:simplePos x="0" y="0"/>
                      <wp:positionH relativeFrom="column">
                        <wp:posOffset>30226</wp:posOffset>
                      </wp:positionH>
                      <wp:positionV relativeFrom="paragraph">
                        <wp:posOffset>-635</wp:posOffset>
                      </wp:positionV>
                      <wp:extent cx="256032" cy="248717"/>
                      <wp:effectExtent l="0" t="0" r="0" b="0"/>
                      <wp:wrapNone/>
                      <wp:docPr id="464" name="Oval 464"/>
                      <wp:cNvGraphicFramePr/>
                      <a:graphic xmlns:a="http://schemas.openxmlformats.org/drawingml/2006/main">
                        <a:graphicData uri="http://schemas.microsoft.com/office/word/2010/wordprocessingShape">
                          <wps:wsp>
                            <wps:cNvSpPr/>
                            <wps:spPr>
                              <a:xfrm>
                                <a:off x="0" y="0"/>
                                <a:ext cx="256032" cy="248717"/>
                              </a:xfrm>
                              <a:prstGeom prst="ellipse">
                                <a:avLst/>
                              </a:prstGeom>
                              <a:solidFill>
                                <a:srgbClr val="00B05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F17F3" id="Oval 464" o:spid="_x0000_s1026" style="position:absolute;margin-left:2.4pt;margin-top:-.05pt;width:20.15pt;height:19.6pt;z-index:251780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" fillcolor="#00b050" stroked="f" strokeweight="1pt">
                      <v:stroke miterlimit="4" joinstyle="miter"/>
                      <v:textbox inset="4pt,4pt,4pt,4pt"/>
                    </v:oval>
                  </w:pict>
                </mc:Fallback>
              </mc:AlternateContent>
            </w:r>
          </w:p>
          <w:p w14:paraId="27EFC179" w14:textId="053236A2" w:rsidR="00DE51B3" w:rsidRPr="00206F91" w:rsidRDefault="00DE51B3" w:rsidP="003E25DF">
            <w:pPr>
              <w:pStyle w:val="TableParagraph"/>
              <w:spacing w:before="4" w:line="247" w:lineRule="auto"/>
              <w:ind w:left="132" w:right="161"/>
              <w:rPr>
                <w:rFonts w:ascii="Candara" w:hAnsi="Candara"/>
                <w:color w:val="3C3C3B"/>
                <w:sz w:val="18"/>
                <w:szCs w:val="18"/>
              </w:rPr>
            </w:pPr>
          </w:p>
          <w:p w14:paraId="77BC4204" w14:textId="6BBCAA5A" w:rsidR="0082321D" w:rsidRPr="00206F91" w:rsidRDefault="0082321D" w:rsidP="0082321D">
            <w:pPr>
              <w:pStyle w:val="TableParagraph"/>
              <w:spacing w:before="3" w:line="247" w:lineRule="auto"/>
              <w:ind w:left="0" w:right="92"/>
              <w:rPr>
                <w:rFonts w:ascii="Candara" w:hAnsi="Candara"/>
                <w:b/>
                <w:bCs/>
                <w:color w:val="3C3C3B"/>
                <w:sz w:val="18"/>
                <w:szCs w:val="18"/>
                <w:u w:val="single"/>
              </w:rPr>
            </w:pPr>
            <w:r w:rsidRPr="00206F91">
              <w:rPr>
                <w:rFonts w:ascii="Candara" w:hAnsi="Candara"/>
                <w:b/>
                <w:bCs/>
                <w:color w:val="3C3C3B"/>
                <w:sz w:val="18"/>
                <w:szCs w:val="18"/>
              </w:rPr>
              <w:t>Action:</w:t>
            </w:r>
            <w:r w:rsidRPr="00206F91">
              <w:rPr>
                <w:rFonts w:ascii="Candara" w:hAnsi="Candara"/>
                <w:color w:val="3C3C3B"/>
                <w:sz w:val="18"/>
                <w:szCs w:val="18"/>
              </w:rPr>
              <w:t xml:space="preserve"> The collaboration with UNFPA and government agencies is a commendable effort in terms of increasing public consciousness about the cost of violating women's rights, and drawing the attention of key decision-makers in government to the required policy reforms and public services.</w:t>
            </w:r>
            <w:r w:rsidR="009A05C7" w:rsidRPr="00206F91">
              <w:rPr>
                <w:rFonts w:ascii="Candara" w:hAnsi="Candara"/>
                <w:color w:val="3C3C3B"/>
                <w:sz w:val="18"/>
                <w:szCs w:val="18"/>
              </w:rPr>
              <w:t xml:space="preserve"> </w:t>
            </w:r>
            <w:r w:rsidR="009A05C7" w:rsidRPr="00206F91">
              <w:rPr>
                <w:rFonts w:ascii="Candara" w:hAnsi="Candara"/>
                <w:b/>
                <w:bCs/>
                <w:color w:val="3C3C3B"/>
                <w:sz w:val="18"/>
                <w:szCs w:val="18"/>
              </w:rPr>
              <w:t>COMPLETED</w:t>
            </w:r>
          </w:p>
          <w:p w14:paraId="0C3D9B87" w14:textId="77777777" w:rsidR="0082321D" w:rsidRPr="00206F91" w:rsidRDefault="0082321D" w:rsidP="0082321D">
            <w:pPr>
              <w:pStyle w:val="TableParagraph"/>
              <w:spacing w:before="3" w:line="247" w:lineRule="auto"/>
              <w:ind w:left="0" w:right="92"/>
              <w:rPr>
                <w:rFonts w:ascii="Candara" w:hAnsi="Candara"/>
                <w:b/>
                <w:bCs/>
                <w:color w:val="3C3C3B"/>
                <w:sz w:val="18"/>
                <w:szCs w:val="18"/>
              </w:rPr>
            </w:pPr>
          </w:p>
          <w:p w14:paraId="69420919" w14:textId="32844683" w:rsidR="00DE51B3" w:rsidRPr="00206F91" w:rsidRDefault="0082321D" w:rsidP="0082321D">
            <w:pPr>
              <w:pStyle w:val="TableParagraph"/>
              <w:spacing w:before="4" w:line="247" w:lineRule="auto"/>
              <w:ind w:left="132" w:right="161"/>
              <w:rPr>
                <w:rFonts w:ascii="Candara" w:hAnsi="Candara"/>
                <w:color w:val="3C3C3B"/>
                <w:sz w:val="18"/>
                <w:szCs w:val="18"/>
              </w:rPr>
            </w:pPr>
            <w:r w:rsidRPr="00206F91">
              <w:rPr>
                <w:rFonts w:ascii="Candara" w:hAnsi="Candara"/>
                <w:color w:val="3C3C3B"/>
                <w:sz w:val="18"/>
                <w:szCs w:val="18"/>
                <w:u w:val="single"/>
              </w:rPr>
              <w:t>Meeting this benchmark in the Baseline assessment</w:t>
            </w:r>
          </w:p>
          <w:p w14:paraId="49168A91" w14:textId="77777777" w:rsidR="002E4399" w:rsidRPr="00206F91" w:rsidRDefault="002E4399" w:rsidP="00E536BB">
            <w:pPr>
              <w:pStyle w:val="TableParagraph"/>
              <w:spacing w:before="4" w:line="247" w:lineRule="auto"/>
              <w:ind w:left="132" w:right="161"/>
              <w:rPr>
                <w:rFonts w:ascii="Candara" w:hAnsi="Candara"/>
                <w:b/>
                <w:bCs/>
                <w:color w:val="3C3C3B"/>
                <w:sz w:val="18"/>
                <w:szCs w:val="18"/>
              </w:rPr>
            </w:pPr>
          </w:p>
          <w:p w14:paraId="41853C23" w14:textId="0C984833" w:rsidR="00DE51B3" w:rsidRPr="00206F91" w:rsidRDefault="00DE51B3" w:rsidP="00E536BB">
            <w:pPr>
              <w:pStyle w:val="TableParagraph"/>
              <w:spacing w:before="4" w:line="247" w:lineRule="auto"/>
              <w:ind w:left="132" w:right="161"/>
              <w:rPr>
                <w:rFonts w:ascii="Candara" w:hAnsi="Candara"/>
                <w:b/>
                <w:bCs/>
                <w:color w:val="FF0000"/>
                <w:sz w:val="18"/>
                <w:szCs w:val="18"/>
              </w:rPr>
            </w:pPr>
            <w:r w:rsidRPr="00206F91">
              <w:rPr>
                <w:rFonts w:ascii="Candara" w:hAnsi="Candara"/>
                <w:b/>
                <w:bCs/>
                <w:color w:val="FF0000"/>
                <w:sz w:val="18"/>
                <w:szCs w:val="18"/>
              </w:rPr>
              <w:t>Gender and ME Officer</w:t>
            </w:r>
          </w:p>
          <w:p w14:paraId="0952D2B4" w14:textId="324F9738" w:rsidR="00DE51B3" w:rsidRPr="00206F91" w:rsidRDefault="00DE51B3" w:rsidP="00E536BB">
            <w:pPr>
              <w:pStyle w:val="TableParagraph"/>
              <w:spacing w:before="4" w:line="247" w:lineRule="auto"/>
              <w:ind w:left="132" w:right="161"/>
              <w:rPr>
                <w:rFonts w:ascii="Candara" w:hAnsi="Candara"/>
                <w:color w:val="FF0000"/>
                <w:sz w:val="18"/>
                <w:szCs w:val="18"/>
              </w:rPr>
            </w:pPr>
            <w:r w:rsidRPr="00206F91">
              <w:rPr>
                <w:rFonts w:ascii="Candara" w:hAnsi="Candara"/>
                <w:b/>
                <w:bCs/>
                <w:color w:val="FF0000"/>
                <w:sz w:val="18"/>
                <w:szCs w:val="18"/>
              </w:rPr>
              <w:t>National Gender Expert</w:t>
            </w:r>
          </w:p>
          <w:p w14:paraId="1DCA4244" w14:textId="750DC3C1" w:rsidR="00DE51B3" w:rsidRPr="00206F91" w:rsidRDefault="00DE51B3" w:rsidP="003E25DF">
            <w:pPr>
              <w:pStyle w:val="TableParagraph"/>
              <w:spacing w:before="4" w:line="247" w:lineRule="auto"/>
              <w:ind w:left="132" w:right="161"/>
              <w:rPr>
                <w:rFonts w:ascii="Candara" w:hAnsi="Candara"/>
                <w:color w:val="3C3C3B"/>
                <w:sz w:val="18"/>
                <w:szCs w:val="18"/>
              </w:rPr>
            </w:pPr>
          </w:p>
        </w:tc>
      </w:tr>
      <w:tr w:rsidR="00DE51B3" w:rsidRPr="00C90A02" w14:paraId="2E8490CC" w14:textId="77777777" w:rsidTr="0082321D">
        <w:trPr>
          <w:trHeight w:val="20"/>
        </w:trPr>
        <w:tc>
          <w:tcPr>
            <w:tcW w:w="2977" w:type="dxa"/>
            <w:tcBorders>
              <w:top w:val="single" w:sz="8" w:space="0" w:color="FFFFFF" w:themeColor="background1"/>
              <w:bottom w:val="single" w:sz="8" w:space="0" w:color="FFFFFF" w:themeColor="background1"/>
              <w:right w:val="single" w:sz="8" w:space="0" w:color="FFFFFF" w:themeColor="background1"/>
            </w:tcBorders>
            <w:shd w:val="clear" w:color="auto" w:fill="DAECF8"/>
          </w:tcPr>
          <w:p w14:paraId="4970A6D2" w14:textId="0C1EF3DB" w:rsidR="00DE51B3" w:rsidRPr="00C90A02" w:rsidRDefault="00DE51B3" w:rsidP="003E25DF">
            <w:pPr>
              <w:pStyle w:val="TableParagraph"/>
              <w:spacing w:before="63" w:line="247" w:lineRule="auto"/>
              <w:ind w:left="141" w:right="419"/>
              <w:rPr>
                <w:rFonts w:ascii="Candara" w:hAnsi="Candara"/>
                <w:b/>
                <w:bCs/>
                <w:color w:val="3C3C3B"/>
                <w:sz w:val="20"/>
                <w:szCs w:val="20"/>
              </w:rPr>
            </w:pPr>
            <w:r w:rsidRPr="00C90A02">
              <w:rPr>
                <w:rFonts w:ascii="Candara" w:hAnsi="Candara"/>
                <w:b/>
                <w:bCs/>
                <w:color w:val="3C3C3B"/>
                <w:sz w:val="20"/>
                <w:szCs w:val="20"/>
              </w:rPr>
              <w:t>7.8 Senior leaders speak out for gender equality on public platforms.</w:t>
            </w:r>
          </w:p>
        </w:tc>
        <w:tc>
          <w:tcPr>
            <w:tcW w:w="2977" w:type="dxa"/>
            <w:tcBorders>
              <w:top w:val="single" w:sz="8" w:space="0" w:color="FFFFFF" w:themeColor="background1"/>
              <w:bottom w:val="single" w:sz="8" w:space="0" w:color="FFFFFF" w:themeColor="background1"/>
            </w:tcBorders>
            <w:shd w:val="clear" w:color="auto" w:fill="DAECF8"/>
          </w:tcPr>
          <w:p w14:paraId="01651106" w14:textId="637637E2" w:rsidR="00DE51B3" w:rsidRPr="00C90A02" w:rsidRDefault="00DE51B3" w:rsidP="003E25DF">
            <w:pPr>
              <w:pStyle w:val="TableParagraph"/>
              <w:spacing w:before="3" w:line="247" w:lineRule="auto"/>
              <w:ind w:right="92"/>
              <w:rPr>
                <w:rFonts w:ascii="Candara" w:hAnsi="Candara"/>
                <w:color w:val="3C3C3B"/>
                <w:sz w:val="16"/>
                <w:szCs w:val="16"/>
              </w:rPr>
            </w:pPr>
            <w:r w:rsidRPr="00C90A02">
              <w:rPr>
                <w:rFonts w:ascii="Candara" w:hAnsi="Candara"/>
                <w:b/>
                <w:bCs/>
                <w:color w:val="3C3C3B"/>
                <w:sz w:val="16"/>
                <w:szCs w:val="16"/>
              </w:rPr>
              <w:t xml:space="preserve">7.8.1 </w:t>
            </w:r>
            <w:r w:rsidRPr="00C90A02">
              <w:rPr>
                <w:rFonts w:ascii="Candara" w:hAnsi="Candara"/>
                <w:color w:val="3C3C3B"/>
                <w:sz w:val="16"/>
                <w:szCs w:val="16"/>
              </w:rPr>
              <w:t>Senior management consistently includes gender equality and women’s empowerment in public speeches, statements, and advocacy efforts. This will involve monitoring and data collection and reporting by the Communications team/</w:t>
            </w:r>
            <w:r w:rsidRPr="00C90A02">
              <w:rPr>
                <w:rFonts w:ascii="Candara" w:hAnsi="Candara"/>
              </w:rPr>
              <w:t xml:space="preserve"> </w:t>
            </w:r>
            <w:r w:rsidRPr="00C90A02">
              <w:rPr>
                <w:rFonts w:ascii="Candara" w:hAnsi="Candara"/>
                <w:color w:val="3C3C3B"/>
                <w:sz w:val="16"/>
                <w:szCs w:val="16"/>
              </w:rPr>
              <w:t>Resident Representative  Secretariat.</w:t>
            </w:r>
          </w:p>
          <w:p w14:paraId="26AFFCC2" w14:textId="77777777" w:rsidR="00DE51B3" w:rsidRPr="00C90A02" w:rsidRDefault="00DE51B3" w:rsidP="003E25DF">
            <w:pPr>
              <w:pStyle w:val="TableParagraph"/>
              <w:spacing w:before="3" w:line="247" w:lineRule="auto"/>
              <w:ind w:right="92"/>
              <w:rPr>
                <w:rFonts w:ascii="Candara" w:hAnsi="Candara"/>
                <w:color w:val="3C3C3B"/>
                <w:sz w:val="16"/>
                <w:szCs w:val="16"/>
              </w:rPr>
            </w:pPr>
          </w:p>
          <w:p w14:paraId="0686ADCB" w14:textId="77F0C4C8" w:rsidR="00DE51B3" w:rsidRPr="00C90A02" w:rsidRDefault="00DE51B3" w:rsidP="003E25DF">
            <w:pPr>
              <w:pStyle w:val="TableParagraph"/>
              <w:spacing w:before="3" w:line="247" w:lineRule="auto"/>
              <w:ind w:right="92"/>
              <w:rPr>
                <w:rFonts w:ascii="Candara" w:hAnsi="Candara"/>
                <w:b/>
                <w:bCs/>
                <w:color w:val="3C3C3B"/>
                <w:sz w:val="16"/>
                <w:szCs w:val="16"/>
              </w:rPr>
            </w:pPr>
            <w:r w:rsidRPr="00C90A02">
              <w:rPr>
                <w:rFonts w:ascii="Candara" w:hAnsi="Candara"/>
                <w:b/>
                <w:bCs/>
                <w:color w:val="3C3C3B"/>
                <w:sz w:val="16"/>
                <w:szCs w:val="16"/>
              </w:rPr>
              <w:t xml:space="preserve">7.8.2 - </w:t>
            </w:r>
            <w:r w:rsidRPr="00C90A02">
              <w:rPr>
                <w:rFonts w:ascii="Candara" w:hAnsi="Candara"/>
                <w:color w:val="3C3C3B"/>
                <w:sz w:val="16"/>
                <w:szCs w:val="16"/>
              </w:rPr>
              <w:t>Internal memo to all staff from UNDP Resident Representative  for participation in gender-balanced panels and supporting the parity pledge (System-wide strategy on gender parity” launched in mid-September 2017.)</w:t>
            </w:r>
          </w:p>
        </w:tc>
        <w:tc>
          <w:tcPr>
            <w:tcW w:w="3544" w:type="dxa"/>
            <w:tcBorders>
              <w:top w:val="single" w:sz="8" w:space="0" w:color="FFFFFF" w:themeColor="background1"/>
              <w:bottom w:val="single" w:sz="8" w:space="0" w:color="FFFFFF" w:themeColor="background1"/>
              <w:right w:val="single" w:sz="8" w:space="0" w:color="FFFFFF" w:themeColor="background1"/>
            </w:tcBorders>
            <w:shd w:val="clear" w:color="auto" w:fill="DAECF8"/>
          </w:tcPr>
          <w:p w14:paraId="7146F412" w14:textId="48ACAF23" w:rsidR="00DE51B3" w:rsidRPr="00C90A02" w:rsidRDefault="00DE51B3" w:rsidP="00C13D83">
            <w:pPr>
              <w:rPr>
                <w:rFonts w:ascii="Candara" w:eastAsia="Trebuchet MS" w:hAnsi="Candara" w:cs="Trebuchet MS"/>
                <w:b/>
                <w:bCs/>
                <w:color w:val="3C3C3B"/>
                <w:sz w:val="16"/>
                <w:szCs w:val="16"/>
                <w:u w:val="single"/>
                <w:bdr w:val="none" w:sz="0" w:space="0" w:color="auto"/>
              </w:rPr>
            </w:pPr>
            <w:r w:rsidRPr="00C90A02">
              <w:rPr>
                <w:rFonts w:ascii="Candara" w:eastAsia="Trebuchet MS" w:hAnsi="Candara" w:cs="Trebuchet MS"/>
                <w:b/>
                <w:bCs/>
                <w:color w:val="3C3C3B"/>
                <w:sz w:val="16"/>
                <w:szCs w:val="16"/>
                <w:u w:val="single"/>
                <w:bdr w:val="none" w:sz="0" w:space="0" w:color="auto"/>
              </w:rPr>
              <w:t xml:space="preserve">Evidence Required: </w:t>
            </w:r>
          </w:p>
          <w:p w14:paraId="4A0E3C97" w14:textId="77777777" w:rsidR="00DE51B3" w:rsidRPr="00C90A02" w:rsidRDefault="00DE51B3" w:rsidP="00C13D83">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 Two public speeches or statements/ public blogs on “traditional” gender equality events (</w:t>
            </w:r>
            <w:proofErr w:type="gramStart"/>
            <w:r w:rsidRPr="00C90A02">
              <w:rPr>
                <w:rFonts w:ascii="Candara" w:eastAsia="Trebuchet MS" w:hAnsi="Candara" w:cs="Trebuchet MS"/>
                <w:color w:val="3C3C3B"/>
                <w:sz w:val="16"/>
                <w:szCs w:val="16"/>
                <w:bdr w:val="none" w:sz="0" w:space="0" w:color="auto"/>
              </w:rPr>
              <w:t>e.g.</w:t>
            </w:r>
            <w:proofErr w:type="gramEnd"/>
            <w:r w:rsidRPr="00C90A02">
              <w:rPr>
                <w:rFonts w:ascii="Candara" w:eastAsia="Trebuchet MS" w:hAnsi="Candara" w:cs="Trebuchet MS"/>
                <w:color w:val="3C3C3B"/>
                <w:sz w:val="16"/>
                <w:szCs w:val="16"/>
                <w:bdr w:val="none" w:sz="0" w:space="0" w:color="auto"/>
              </w:rPr>
              <w:t xml:space="preserve"> for 8 March and one for 25 November); as well as at least four public statements on areas not focused on gender equality.</w:t>
            </w:r>
          </w:p>
          <w:p w14:paraId="5FF7CBDE" w14:textId="12C68647" w:rsidR="00DE51B3" w:rsidRPr="00C90A02" w:rsidRDefault="00DE51B3" w:rsidP="00C13D83">
            <w:pPr>
              <w:rPr>
                <w:rFonts w:ascii="Candara" w:eastAsia="Trebuchet MS" w:hAnsi="Candara" w:cs="Trebuchet MS"/>
                <w:color w:val="3C3C3B"/>
                <w:sz w:val="16"/>
                <w:szCs w:val="16"/>
                <w:bdr w:val="none" w:sz="0" w:space="0" w:color="auto"/>
              </w:rPr>
            </w:pPr>
            <w:r w:rsidRPr="00C90A02">
              <w:rPr>
                <w:rFonts w:ascii="Candara" w:eastAsia="Trebuchet MS" w:hAnsi="Candara" w:cs="Trebuchet MS"/>
                <w:color w:val="3C3C3B"/>
                <w:sz w:val="16"/>
                <w:szCs w:val="16"/>
                <w:bdr w:val="none" w:sz="0" w:space="0" w:color="auto"/>
              </w:rPr>
              <w:t xml:space="preserve">  - Note of explanation on how the RR has implemented the guide on “panels” (men-only panel).</w:t>
            </w:r>
          </w:p>
          <w:p w14:paraId="003A0E39" w14:textId="77777777" w:rsidR="00DE51B3" w:rsidRPr="00C90A02" w:rsidRDefault="00DE51B3" w:rsidP="00C13D83">
            <w:pPr>
              <w:rPr>
                <w:rFonts w:ascii="Candara" w:eastAsia="Trebuchet MS" w:hAnsi="Candara" w:cs="Trebuchet MS"/>
                <w:color w:val="3C3C3B"/>
                <w:sz w:val="16"/>
                <w:szCs w:val="16"/>
                <w:bdr w:val="none" w:sz="0" w:space="0" w:color="auto"/>
              </w:rPr>
            </w:pPr>
          </w:p>
          <w:p w14:paraId="7E6CA888" w14:textId="7B6FF1AB" w:rsidR="00DE51B3" w:rsidRPr="00C90A02" w:rsidRDefault="00DE51B3" w:rsidP="00C13D83">
            <w:pPr>
              <w:pStyle w:val="TableParagraph"/>
              <w:ind w:left="0" w:right="92"/>
              <w:rPr>
                <w:rFonts w:ascii="Candara" w:hAnsi="Candara"/>
                <w:color w:val="3C3C3B"/>
                <w:sz w:val="16"/>
                <w:szCs w:val="16"/>
              </w:rPr>
            </w:pPr>
            <w:r w:rsidRPr="00C90A02">
              <w:rPr>
                <w:rFonts w:ascii="Candara" w:hAnsi="Candara"/>
                <w:b/>
                <w:bCs/>
                <w:color w:val="3C3C3B"/>
                <w:sz w:val="16"/>
                <w:szCs w:val="16"/>
                <w:u w:val="single"/>
              </w:rPr>
              <w:t>Comments From Assessors:</w:t>
            </w:r>
            <w:r w:rsidRPr="00C90A02">
              <w:rPr>
                <w:rFonts w:ascii="Candara" w:hAnsi="Candara"/>
              </w:rPr>
              <w:t xml:space="preserve"> </w:t>
            </w:r>
            <w:r w:rsidRPr="00C90A02">
              <w:rPr>
                <w:rFonts w:ascii="Candara" w:hAnsi="Candara"/>
                <w:color w:val="3C3C3B"/>
                <w:sz w:val="16"/>
                <w:szCs w:val="16"/>
              </w:rPr>
              <w:t>The evidence presented shows that</w:t>
            </w:r>
            <w:r w:rsidR="0082321D">
              <w:rPr>
                <w:rFonts w:ascii="Candara" w:hAnsi="Candara"/>
                <w:color w:val="3C3C3B"/>
                <w:sz w:val="16"/>
                <w:szCs w:val="16"/>
              </w:rPr>
              <w:t xml:space="preserve"> </w:t>
            </w:r>
            <w:r w:rsidRPr="00C90A02">
              <w:rPr>
                <w:rFonts w:ascii="Candara" w:hAnsi="Candara"/>
                <w:color w:val="3C3C3B"/>
                <w:sz w:val="16"/>
                <w:szCs w:val="16"/>
              </w:rPr>
              <w:t>the commitment of senior managers to gender equality and</w:t>
            </w:r>
            <w:r w:rsidR="0082321D">
              <w:rPr>
                <w:rFonts w:ascii="Candara" w:hAnsi="Candara"/>
                <w:color w:val="3C3C3B"/>
                <w:sz w:val="16"/>
                <w:szCs w:val="16"/>
              </w:rPr>
              <w:t xml:space="preserve"> </w:t>
            </w:r>
            <w:r w:rsidRPr="00C90A02">
              <w:rPr>
                <w:rFonts w:ascii="Candara" w:hAnsi="Candara"/>
                <w:color w:val="3C3C3B"/>
                <w:sz w:val="16"/>
                <w:szCs w:val="16"/>
              </w:rPr>
              <w:t>women empowerment is not only</w:t>
            </w:r>
            <w:r w:rsidR="0082321D">
              <w:rPr>
                <w:rFonts w:ascii="Candara" w:hAnsi="Candara"/>
                <w:color w:val="3C3C3B"/>
                <w:sz w:val="16"/>
                <w:szCs w:val="16"/>
              </w:rPr>
              <w:t xml:space="preserve"> </w:t>
            </w:r>
            <w:r w:rsidRPr="00C90A02">
              <w:rPr>
                <w:rFonts w:ascii="Candara" w:hAnsi="Candara"/>
                <w:color w:val="3C3C3B"/>
                <w:sz w:val="16"/>
                <w:szCs w:val="16"/>
              </w:rPr>
              <w:t>exhibited in high-profile meetings, but also visible in their daily practice of engaging with local-level partners and communities at project sites. The presence of the RC, Resident Representative  and representatives from other UN agencies at such public</w:t>
            </w:r>
            <w:r w:rsidR="0082321D">
              <w:rPr>
                <w:rFonts w:ascii="Candara" w:hAnsi="Candara"/>
                <w:color w:val="3C3C3B"/>
                <w:sz w:val="16"/>
                <w:szCs w:val="16"/>
              </w:rPr>
              <w:t xml:space="preserve"> </w:t>
            </w:r>
            <w:r w:rsidRPr="00C90A02">
              <w:rPr>
                <w:rFonts w:ascii="Candara" w:hAnsi="Candara"/>
                <w:color w:val="3C3C3B"/>
                <w:sz w:val="16"/>
                <w:szCs w:val="16"/>
              </w:rPr>
              <w:t>events for setting the tone and UN's commitment to full realization of women's rights, has potential to address fragmented partner engagement amongst UN agencies on domesticating international norms and standards on gender equality and women empowerment.</w:t>
            </w:r>
            <w:r w:rsidR="0082321D">
              <w:rPr>
                <w:rFonts w:ascii="Candara" w:hAnsi="Candara"/>
                <w:color w:val="3C3C3B"/>
                <w:sz w:val="16"/>
                <w:szCs w:val="16"/>
              </w:rPr>
              <w:t xml:space="preserve"> </w:t>
            </w:r>
            <w:r w:rsidRPr="00C90A02">
              <w:rPr>
                <w:rFonts w:ascii="Candara" w:hAnsi="Candara"/>
                <w:color w:val="3C3C3B"/>
                <w:sz w:val="16"/>
                <w:szCs w:val="16"/>
              </w:rPr>
              <w:t>However, in order to meet this</w:t>
            </w:r>
          </w:p>
          <w:p w14:paraId="72EA7C85" w14:textId="1B4440F1" w:rsidR="00DE51B3" w:rsidRPr="00C90A02" w:rsidRDefault="00DE51B3" w:rsidP="00C13D83">
            <w:pPr>
              <w:pStyle w:val="TableParagraph"/>
              <w:ind w:left="0" w:right="92"/>
              <w:rPr>
                <w:rFonts w:ascii="Candara" w:hAnsi="Candara"/>
                <w:color w:val="3C3C3B"/>
                <w:sz w:val="16"/>
                <w:szCs w:val="16"/>
              </w:rPr>
            </w:pPr>
            <w:r w:rsidRPr="00C90A02">
              <w:rPr>
                <w:rFonts w:ascii="Candara" w:hAnsi="Candara"/>
                <w:color w:val="3C3C3B"/>
                <w:sz w:val="16"/>
                <w:szCs w:val="16"/>
              </w:rPr>
              <w:t>benchmark, action on ensuring that UNDP does not participate in all male panels/manels is also</w:t>
            </w:r>
          </w:p>
          <w:p w14:paraId="72B2CC4D" w14:textId="55BA2D43" w:rsidR="00DE51B3" w:rsidRPr="00C90A02" w:rsidRDefault="00DE51B3" w:rsidP="00C13D83">
            <w:pPr>
              <w:pStyle w:val="TableParagraph"/>
              <w:ind w:left="0" w:right="92"/>
              <w:rPr>
                <w:rFonts w:ascii="Candara" w:hAnsi="Candara"/>
                <w:color w:val="3C3C3B"/>
                <w:sz w:val="16"/>
                <w:szCs w:val="16"/>
              </w:rPr>
            </w:pPr>
            <w:r w:rsidRPr="00C90A02">
              <w:rPr>
                <w:rFonts w:ascii="Candara" w:hAnsi="Candara"/>
                <w:color w:val="3C3C3B"/>
                <w:sz w:val="16"/>
                <w:szCs w:val="16"/>
              </w:rPr>
              <w:t>required.</w:t>
            </w:r>
          </w:p>
          <w:p w14:paraId="6267500F" w14:textId="77777777" w:rsidR="00DE51B3" w:rsidRPr="00C90A02" w:rsidRDefault="00DE51B3" w:rsidP="00C13D83">
            <w:pPr>
              <w:pStyle w:val="TableParagraph"/>
              <w:ind w:left="0" w:right="92"/>
              <w:rPr>
                <w:rFonts w:ascii="Candara" w:hAnsi="Candara"/>
                <w:b/>
                <w:bCs/>
                <w:color w:val="3C3C3B"/>
                <w:sz w:val="16"/>
                <w:szCs w:val="16"/>
                <w:u w:val="single"/>
              </w:rPr>
            </w:pPr>
          </w:p>
          <w:p w14:paraId="074032BB" w14:textId="73417E58" w:rsidR="00DE51B3" w:rsidRPr="00C90A02" w:rsidRDefault="00DE51B3" w:rsidP="003E25DF">
            <w:pPr>
              <w:pStyle w:val="TableParagraph"/>
              <w:spacing w:before="3" w:line="247" w:lineRule="auto"/>
              <w:ind w:left="0" w:right="92"/>
              <w:rPr>
                <w:rFonts w:ascii="Candara" w:hAnsi="Candara"/>
                <w:color w:val="3C3C3B"/>
                <w:sz w:val="16"/>
                <w:szCs w:val="16"/>
              </w:rPr>
            </w:pPr>
          </w:p>
        </w:tc>
        <w:tc>
          <w:tcPr>
            <w:tcW w:w="4536" w:type="dxa"/>
            <w:tcBorders>
              <w:top w:val="single" w:sz="8" w:space="0" w:color="FFFFFF" w:themeColor="background1"/>
              <w:left w:val="single" w:sz="8" w:space="0" w:color="FFFFFF" w:themeColor="background1"/>
              <w:bottom w:val="single" w:sz="8" w:space="0" w:color="FFFFFF" w:themeColor="background1"/>
            </w:tcBorders>
            <w:shd w:val="clear" w:color="auto" w:fill="DAECF8"/>
          </w:tcPr>
          <w:p w14:paraId="764F95DF" w14:textId="4B7DF053" w:rsidR="00DE51B3" w:rsidRPr="00206F91" w:rsidRDefault="00DE51B3" w:rsidP="003E25DF">
            <w:pPr>
              <w:pStyle w:val="TableParagraph"/>
              <w:spacing w:before="4" w:line="247" w:lineRule="auto"/>
              <w:ind w:left="132" w:right="161"/>
              <w:rPr>
                <w:rFonts w:ascii="Candara" w:hAnsi="Candara"/>
                <w:color w:val="3C3C3B"/>
                <w:sz w:val="18"/>
                <w:szCs w:val="18"/>
              </w:rPr>
            </w:pPr>
            <w:r w:rsidRPr="00206F91">
              <w:rPr>
                <w:rFonts w:ascii="Candara" w:hAnsi="Candara"/>
                <w:noProof/>
                <w:sz w:val="18"/>
                <w:szCs w:val="18"/>
                <w:bdr w:val="nil"/>
              </w:rPr>
              <mc:AlternateContent>
                <mc:Choice Requires="wps">
                  <w:drawing>
                    <wp:anchor distT="0" distB="0" distL="114300" distR="114300" simplePos="0" relativeHeight="251781186" behindDoc="0" locked="0" layoutInCell="1" allowOverlap="1" wp14:anchorId="408DCB5B" wp14:editId="39498DED">
                      <wp:simplePos x="0" y="0"/>
                      <wp:positionH relativeFrom="column">
                        <wp:posOffset>96063</wp:posOffset>
                      </wp:positionH>
                      <wp:positionV relativeFrom="paragraph">
                        <wp:posOffset>28346</wp:posOffset>
                      </wp:positionV>
                      <wp:extent cx="219456" cy="263348"/>
                      <wp:effectExtent l="0" t="0" r="9525" b="3810"/>
                      <wp:wrapNone/>
                      <wp:docPr id="466" name="Oval 466"/>
                      <wp:cNvGraphicFramePr/>
                      <a:graphic xmlns:a="http://schemas.openxmlformats.org/drawingml/2006/main">
                        <a:graphicData uri="http://schemas.microsoft.com/office/word/2010/wordprocessingShape">
                          <wps:wsp>
                            <wps:cNvSpPr/>
                            <wps:spPr>
                              <a:xfrm>
                                <a:off x="0" y="0"/>
                                <a:ext cx="219456" cy="263348"/>
                              </a:xfrm>
                              <a:prstGeom prst="ellipse">
                                <a:avLst/>
                              </a:prstGeom>
                              <a:solidFill>
                                <a:srgbClr val="FFC00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BC47D" id="Oval 466" o:spid="_x0000_s1026" style="position:absolute;margin-left:7.55pt;margin-top:2.25pt;width:17.3pt;height:20.75pt;z-index:2517811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" fillcolor="#ffc000" stroked="f" strokeweight="1pt">
                      <v:stroke miterlimit="4" joinstyle="miter"/>
                      <v:textbox inset="4pt,4pt,4pt,4pt"/>
                    </v:oval>
                  </w:pict>
                </mc:Fallback>
              </mc:AlternateContent>
            </w:r>
          </w:p>
          <w:p w14:paraId="11C9D8DF" w14:textId="3B4E7226" w:rsidR="00DE51B3" w:rsidRPr="00206F91" w:rsidRDefault="00DE51B3" w:rsidP="003E25DF">
            <w:pPr>
              <w:pStyle w:val="TableParagraph"/>
              <w:spacing w:before="4" w:line="247" w:lineRule="auto"/>
              <w:ind w:left="132" w:right="161"/>
              <w:rPr>
                <w:rFonts w:ascii="Candara" w:hAnsi="Candara"/>
                <w:color w:val="3C3C3B"/>
                <w:sz w:val="18"/>
                <w:szCs w:val="18"/>
              </w:rPr>
            </w:pPr>
          </w:p>
          <w:p w14:paraId="62DC6313" w14:textId="77777777" w:rsidR="00DE51B3" w:rsidRPr="00206F91" w:rsidRDefault="00DE51B3" w:rsidP="003E25DF">
            <w:pPr>
              <w:pStyle w:val="TableParagraph"/>
              <w:spacing w:before="4" w:line="247" w:lineRule="auto"/>
              <w:ind w:left="132" w:right="161"/>
              <w:rPr>
                <w:rFonts w:ascii="Candara" w:hAnsi="Candara"/>
                <w:color w:val="3C3C3B"/>
                <w:sz w:val="18"/>
                <w:szCs w:val="18"/>
              </w:rPr>
            </w:pPr>
          </w:p>
          <w:p w14:paraId="3298F7D2" w14:textId="796AE2D0" w:rsidR="0082321D" w:rsidRPr="00206F91" w:rsidRDefault="0082321D" w:rsidP="0082321D">
            <w:pPr>
              <w:pStyle w:val="TableParagraph"/>
              <w:spacing w:before="4" w:line="247" w:lineRule="auto"/>
              <w:ind w:left="0" w:right="161"/>
              <w:rPr>
                <w:rFonts w:ascii="Candara" w:hAnsi="Candara"/>
                <w:color w:val="3C3C3B"/>
                <w:sz w:val="18"/>
                <w:szCs w:val="18"/>
              </w:rPr>
            </w:pPr>
            <w:r w:rsidRPr="00206F91">
              <w:rPr>
                <w:rFonts w:ascii="Candara" w:hAnsi="Candara"/>
                <w:b/>
                <w:bCs/>
                <w:noProof/>
                <w:sz w:val="18"/>
                <w:szCs w:val="18"/>
                <w:bdr w:val="nil"/>
              </w:rPr>
              <mc:AlternateContent>
                <mc:Choice Requires="wps">
                  <w:drawing>
                    <wp:anchor distT="0" distB="0" distL="114300" distR="114300" simplePos="0" relativeHeight="251783234" behindDoc="0" locked="0" layoutInCell="1" allowOverlap="1" wp14:anchorId="772822BC" wp14:editId="59C98201">
                      <wp:simplePos x="0" y="0"/>
                      <wp:positionH relativeFrom="column">
                        <wp:posOffset>6838315</wp:posOffset>
                      </wp:positionH>
                      <wp:positionV relativeFrom="paragraph">
                        <wp:posOffset>4288790</wp:posOffset>
                      </wp:positionV>
                      <wp:extent cx="219456" cy="263348"/>
                      <wp:effectExtent l="0" t="0" r="9525" b="3810"/>
                      <wp:wrapNone/>
                      <wp:docPr id="13" name="Oval 13"/>
                      <wp:cNvGraphicFramePr/>
                      <a:graphic xmlns:a="http://schemas.openxmlformats.org/drawingml/2006/main">
                        <a:graphicData uri="http://schemas.microsoft.com/office/word/2010/wordprocessingShape">
                          <wps:wsp>
                            <wps:cNvSpPr/>
                            <wps:spPr>
                              <a:xfrm>
                                <a:off x="0" y="0"/>
                                <a:ext cx="219456" cy="263348"/>
                              </a:xfrm>
                              <a:prstGeom prst="ellipse">
                                <a:avLst/>
                              </a:prstGeom>
                              <a:solidFill>
                                <a:srgbClr val="FFC000"/>
                              </a:solidFill>
                              <a:ln w="12700" cap="flat">
                                <a:noFill/>
                                <a:miter lim="400000"/>
                              </a:ln>
                              <a:effectLst/>
                              <a:sp3d/>
                            </wps:spPr>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0ED0E" id="Oval 13" o:spid="_x0000_s1026" style="position:absolute;margin-left:538.45pt;margin-top:337.7pt;width:17.3pt;height:20.75pt;z-index:251783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" fillcolor="#ffc000" stroked="f" strokeweight="1pt">
                      <v:stroke miterlimit="4" joinstyle="miter"/>
                      <v:textbox inset="4pt,4pt,4pt,4pt"/>
                    </v:oval>
                  </w:pict>
                </mc:Fallback>
              </mc:AlternateContent>
            </w:r>
            <w:r w:rsidRPr="00206F91">
              <w:rPr>
                <w:rStyle w:val="mb-3"/>
                <w:rFonts w:ascii="Candara" w:hAnsi="Candara"/>
                <w:b/>
                <w:bCs/>
                <w:sz w:val="18"/>
                <w:szCs w:val="18"/>
              </w:rPr>
              <w:t>Action 1:</w:t>
            </w:r>
            <w:r w:rsidRPr="00206F91">
              <w:rPr>
                <w:rStyle w:val="mb-3"/>
                <w:rFonts w:ascii="Candara" w:hAnsi="Candara"/>
                <w:sz w:val="18"/>
                <w:szCs w:val="18"/>
              </w:rPr>
              <w:t xml:space="preserve"> </w:t>
            </w:r>
            <w:r w:rsidR="009A05C7" w:rsidRPr="00206F91">
              <w:rPr>
                <w:rStyle w:val="mb-3"/>
                <w:rFonts w:ascii="Candara" w:hAnsi="Candara"/>
                <w:sz w:val="18"/>
                <w:szCs w:val="18"/>
              </w:rPr>
              <w:t>Upload t</w:t>
            </w:r>
            <w:r w:rsidRPr="00206F91">
              <w:rPr>
                <w:rFonts w:ascii="Candara" w:hAnsi="Candara"/>
                <w:color w:val="3C3C3B"/>
                <w:sz w:val="18"/>
                <w:szCs w:val="18"/>
              </w:rPr>
              <w:t>wo public speeches or statements/ public blogs on “traditional” gender equality events (</w:t>
            </w:r>
            <w:proofErr w:type="gramStart"/>
            <w:r w:rsidRPr="00206F91">
              <w:rPr>
                <w:rFonts w:ascii="Candara" w:hAnsi="Candara"/>
                <w:color w:val="3C3C3B"/>
                <w:sz w:val="18"/>
                <w:szCs w:val="18"/>
              </w:rPr>
              <w:t>e.g.</w:t>
            </w:r>
            <w:proofErr w:type="gramEnd"/>
            <w:r w:rsidRPr="00206F91">
              <w:rPr>
                <w:rFonts w:ascii="Candara" w:hAnsi="Candara"/>
                <w:color w:val="3C3C3B"/>
                <w:sz w:val="18"/>
                <w:szCs w:val="18"/>
              </w:rPr>
              <w:t xml:space="preserve"> for 8 March and one for 25 November); </w:t>
            </w:r>
            <w:r w:rsidR="009A05C7" w:rsidRPr="00206F91">
              <w:rPr>
                <w:rFonts w:ascii="Candara" w:hAnsi="Candara"/>
                <w:color w:val="3C3C3B"/>
                <w:sz w:val="18"/>
                <w:szCs w:val="18"/>
              </w:rPr>
              <w:t>and</w:t>
            </w:r>
            <w:r w:rsidRPr="00206F91">
              <w:rPr>
                <w:rFonts w:ascii="Candara" w:hAnsi="Candara"/>
                <w:color w:val="3C3C3B"/>
                <w:sz w:val="18"/>
                <w:szCs w:val="18"/>
              </w:rPr>
              <w:t xml:space="preserve"> at least four public statements on areas not focused on gender equality.</w:t>
            </w:r>
            <w:r w:rsidR="009A05C7" w:rsidRPr="00206F91">
              <w:rPr>
                <w:rFonts w:ascii="Candara" w:hAnsi="Candara"/>
                <w:color w:val="3C3C3B"/>
                <w:sz w:val="18"/>
                <w:szCs w:val="18"/>
              </w:rPr>
              <w:t xml:space="preserve"> </w:t>
            </w:r>
            <w:r w:rsidR="009A05C7" w:rsidRPr="00206F91">
              <w:rPr>
                <w:rFonts w:ascii="Candara" w:hAnsi="Candara"/>
                <w:b/>
                <w:bCs/>
                <w:color w:val="FF0000"/>
                <w:sz w:val="18"/>
                <w:szCs w:val="18"/>
              </w:rPr>
              <w:t>PENDING</w:t>
            </w:r>
          </w:p>
          <w:p w14:paraId="6358BE35" w14:textId="77777777" w:rsidR="00206F91" w:rsidRDefault="00206F91" w:rsidP="0082321D">
            <w:pPr>
              <w:pStyle w:val="TableParagraph"/>
              <w:spacing w:before="3" w:line="247" w:lineRule="auto"/>
              <w:ind w:left="0" w:right="92"/>
              <w:rPr>
                <w:rStyle w:val="mb-3"/>
                <w:rFonts w:ascii="Candara" w:hAnsi="Candara"/>
                <w:b/>
                <w:bCs/>
                <w:sz w:val="18"/>
                <w:szCs w:val="18"/>
              </w:rPr>
            </w:pPr>
          </w:p>
          <w:p w14:paraId="316804E3" w14:textId="14F0577B" w:rsidR="0082321D" w:rsidRPr="00206F91" w:rsidRDefault="0082321D" w:rsidP="0082321D">
            <w:pPr>
              <w:pStyle w:val="TableParagraph"/>
              <w:spacing w:before="3" w:line="247" w:lineRule="auto"/>
              <w:ind w:left="0" w:right="92"/>
              <w:rPr>
                <w:rFonts w:ascii="Candara" w:hAnsi="Candara"/>
                <w:color w:val="3C3C3B"/>
                <w:sz w:val="18"/>
                <w:szCs w:val="18"/>
              </w:rPr>
            </w:pPr>
            <w:r w:rsidRPr="00206F91">
              <w:rPr>
                <w:rStyle w:val="mb-3"/>
                <w:rFonts w:ascii="Candara" w:hAnsi="Candara"/>
                <w:b/>
                <w:bCs/>
                <w:sz w:val="18"/>
                <w:szCs w:val="18"/>
              </w:rPr>
              <w:t>Action 2:</w:t>
            </w:r>
            <w:r w:rsidRPr="00206F91">
              <w:rPr>
                <w:rStyle w:val="mb-3"/>
                <w:rFonts w:ascii="Candara" w:hAnsi="Candara"/>
                <w:sz w:val="18"/>
                <w:szCs w:val="18"/>
              </w:rPr>
              <w:t xml:space="preserve"> </w:t>
            </w:r>
            <w:r w:rsidRPr="00206F91">
              <w:rPr>
                <w:rFonts w:ascii="Candara" w:hAnsi="Candara"/>
                <w:color w:val="3C3C3B"/>
                <w:sz w:val="18"/>
                <w:szCs w:val="18"/>
              </w:rPr>
              <w:t xml:space="preserve">Internal memo to all staff from UNDP Resident Representative  for participation in gender-balanced panels and supporting the parity pledge (System-wide strategy on gender parity” launched in mid-September 2017. This strategy includes recommended actions to reach gender parity by 2028. It covers, among others, targets and accountability, special measures, enabling environment, senior appointments, and mission settings – </w:t>
            </w:r>
            <w:hyperlink r:id="rId29" w:history="1">
              <w:r w:rsidRPr="00206F91">
                <w:rPr>
                  <w:rStyle w:val="Hyperlink"/>
                  <w:rFonts w:ascii="Candara" w:hAnsi="Candara"/>
                  <w:sz w:val="18"/>
                  <w:szCs w:val="18"/>
                </w:rPr>
                <w:t>https://www.un.int/sites/www.un.int/files/Permanent%20Missions/delegate/17-00102b_gender_strategy_report_13_sept_2017.pdf</w:t>
              </w:r>
            </w:hyperlink>
          </w:p>
          <w:p w14:paraId="615AE49C" w14:textId="5DD093D4" w:rsidR="009A05C7" w:rsidRPr="00206F91" w:rsidRDefault="0082321D" w:rsidP="0082321D">
            <w:pPr>
              <w:pStyle w:val="TableParagraph"/>
              <w:spacing w:before="4" w:line="247" w:lineRule="auto"/>
              <w:ind w:left="132" w:right="161"/>
              <w:rPr>
                <w:rFonts w:ascii="Candara" w:hAnsi="Candara"/>
                <w:color w:val="3C3C3B"/>
                <w:sz w:val="18"/>
                <w:szCs w:val="18"/>
              </w:rPr>
            </w:pPr>
            <w:r w:rsidRPr="00206F91">
              <w:rPr>
                <w:rFonts w:ascii="Candara" w:hAnsi="Candara"/>
                <w:color w:val="3C3C3B"/>
                <w:sz w:val="18"/>
                <w:szCs w:val="18"/>
              </w:rPr>
              <w:t xml:space="preserve"> and International Gender Champions Panel Parity Pledge - </w:t>
            </w:r>
            <w:hyperlink r:id="rId30" w:history="1">
              <w:r w:rsidRPr="00206F91">
                <w:rPr>
                  <w:rStyle w:val="Hyperlink"/>
                  <w:rFonts w:ascii="Candara" w:hAnsi="Candara"/>
                  <w:sz w:val="18"/>
                  <w:szCs w:val="18"/>
                </w:rPr>
                <w:t>https://genderchampions.com/commitment</w:t>
              </w:r>
            </w:hyperlink>
            <w:r w:rsidRPr="00206F91">
              <w:rPr>
                <w:rFonts w:ascii="Candara" w:hAnsi="Candara"/>
                <w:color w:val="3C3C3B"/>
                <w:sz w:val="18"/>
                <w:szCs w:val="18"/>
              </w:rPr>
              <w:t xml:space="preserve"> )</w:t>
            </w:r>
            <w:r w:rsidR="009A05C7" w:rsidRPr="00206F91">
              <w:rPr>
                <w:rFonts w:ascii="Candara" w:hAnsi="Candara"/>
                <w:color w:val="3C3C3B"/>
                <w:sz w:val="18"/>
                <w:szCs w:val="18"/>
              </w:rPr>
              <w:t xml:space="preserve"> </w:t>
            </w:r>
            <w:r w:rsidR="009A05C7" w:rsidRPr="00206F91">
              <w:rPr>
                <w:rFonts w:ascii="Candara" w:hAnsi="Candara"/>
                <w:b/>
                <w:bCs/>
                <w:color w:val="FF0000"/>
                <w:sz w:val="18"/>
                <w:szCs w:val="18"/>
              </w:rPr>
              <w:t>PENDING</w:t>
            </w:r>
          </w:p>
          <w:p w14:paraId="7E5A2BF9" w14:textId="77777777" w:rsidR="009A05C7" w:rsidRPr="00206F91" w:rsidRDefault="009A05C7" w:rsidP="0082321D">
            <w:pPr>
              <w:pStyle w:val="TableParagraph"/>
              <w:spacing w:before="4" w:line="247" w:lineRule="auto"/>
              <w:ind w:left="132" w:right="161"/>
              <w:rPr>
                <w:rFonts w:ascii="Candara" w:hAnsi="Candara"/>
                <w:color w:val="3C3C3B"/>
                <w:sz w:val="18"/>
                <w:szCs w:val="18"/>
              </w:rPr>
            </w:pPr>
          </w:p>
          <w:p w14:paraId="6DCCB08F" w14:textId="77010CEF" w:rsidR="00DE51B3" w:rsidRPr="00206F91" w:rsidRDefault="00DE51B3" w:rsidP="0082321D">
            <w:pPr>
              <w:pStyle w:val="TableParagraph"/>
              <w:spacing w:before="4" w:line="247" w:lineRule="auto"/>
              <w:ind w:left="132" w:right="161"/>
              <w:rPr>
                <w:rFonts w:ascii="Candara" w:hAnsi="Candara"/>
                <w:color w:val="3C3C3B"/>
                <w:sz w:val="18"/>
                <w:szCs w:val="18"/>
              </w:rPr>
            </w:pPr>
            <w:r w:rsidRPr="00206F91">
              <w:rPr>
                <w:rFonts w:ascii="Candara" w:hAnsi="Candara"/>
                <w:b/>
                <w:bCs/>
                <w:color w:val="3C3C3B"/>
                <w:sz w:val="18"/>
                <w:szCs w:val="18"/>
              </w:rPr>
              <w:t xml:space="preserve">Finance Associate to </w:t>
            </w:r>
            <w:proofErr w:type="gramStart"/>
            <w:r w:rsidRPr="00206F91">
              <w:rPr>
                <w:rFonts w:ascii="Candara" w:hAnsi="Candara"/>
                <w:b/>
                <w:bCs/>
                <w:color w:val="3C3C3B"/>
                <w:sz w:val="18"/>
                <w:szCs w:val="18"/>
              </w:rPr>
              <w:t>take action</w:t>
            </w:r>
            <w:proofErr w:type="gramEnd"/>
            <w:r w:rsidRPr="00206F91">
              <w:rPr>
                <w:rFonts w:ascii="Candara" w:hAnsi="Candara"/>
                <w:b/>
                <w:bCs/>
                <w:color w:val="3C3C3B"/>
                <w:sz w:val="18"/>
                <w:szCs w:val="18"/>
              </w:rPr>
              <w:t xml:space="preserve"> on the internal memo – deadline 27 May 2022</w:t>
            </w:r>
          </w:p>
          <w:p w14:paraId="09FBE1D4" w14:textId="77777777" w:rsidR="00DE51B3" w:rsidRPr="00206F91" w:rsidRDefault="00DE51B3" w:rsidP="003E25DF">
            <w:pPr>
              <w:pStyle w:val="TableParagraph"/>
              <w:spacing w:before="4" w:line="247" w:lineRule="auto"/>
              <w:ind w:left="132" w:right="161"/>
              <w:rPr>
                <w:rFonts w:ascii="Candara" w:hAnsi="Candara"/>
                <w:color w:val="3C3C3B"/>
                <w:sz w:val="18"/>
                <w:szCs w:val="18"/>
              </w:rPr>
            </w:pPr>
          </w:p>
          <w:p w14:paraId="40FA7D4C" w14:textId="77777777" w:rsidR="00DE51B3" w:rsidRPr="00206F91" w:rsidRDefault="00DE51B3" w:rsidP="003E25DF">
            <w:pPr>
              <w:pStyle w:val="TableParagraph"/>
              <w:spacing w:before="4" w:line="247" w:lineRule="auto"/>
              <w:ind w:left="132" w:right="161"/>
              <w:rPr>
                <w:rFonts w:ascii="Candara" w:hAnsi="Candara"/>
                <w:color w:val="3C3C3B"/>
                <w:sz w:val="18"/>
                <w:szCs w:val="18"/>
              </w:rPr>
            </w:pPr>
          </w:p>
          <w:p w14:paraId="01838B53" w14:textId="1F1342E8" w:rsidR="00DE51B3" w:rsidRPr="00206F91" w:rsidRDefault="00DE51B3" w:rsidP="003E25DF">
            <w:pPr>
              <w:pStyle w:val="TableParagraph"/>
              <w:spacing w:before="4" w:line="247" w:lineRule="auto"/>
              <w:ind w:left="132" w:right="161"/>
              <w:rPr>
                <w:rFonts w:ascii="Candara" w:hAnsi="Candara"/>
                <w:color w:val="3C3C3B"/>
                <w:sz w:val="18"/>
                <w:szCs w:val="18"/>
              </w:rPr>
            </w:pPr>
          </w:p>
        </w:tc>
      </w:tr>
    </w:tbl>
    <w:p w14:paraId="13ADEE93" w14:textId="3ED2B4BF" w:rsidR="00CD3639" w:rsidRPr="00C90A02" w:rsidRDefault="00CD3639" w:rsidP="00CD3639">
      <w:pPr>
        <w:rPr>
          <w:rFonts w:ascii="Candara" w:hAnsi="Candara"/>
        </w:rPr>
        <w:sectPr w:rsidR="00CD3639" w:rsidRPr="00C90A02" w:rsidSect="00D97C32">
          <w:headerReference w:type="default" r:id="rId31"/>
          <w:pgSz w:w="15840" w:h="12240" w:orient="landscape" w:code="1"/>
          <w:pgMar w:top="576" w:right="1008" w:bottom="864" w:left="1296" w:header="360" w:footer="1037" w:gutter="0"/>
          <w:pgNumType w:start="0"/>
          <w:cols w:space="720"/>
          <w:docGrid w:linePitch="326"/>
        </w:sectPr>
      </w:pPr>
    </w:p>
    <w:p w14:paraId="0F5C8AE1" w14:textId="5653C01C" w:rsidR="00360A40" w:rsidRPr="00C90A02" w:rsidRDefault="00360A40" w:rsidP="00B44C40">
      <w:pPr>
        <w:pStyle w:val="Heading1"/>
        <w:tabs>
          <w:tab w:val="left" w:pos="442"/>
        </w:tabs>
        <w:rPr>
          <w:rFonts w:ascii="Candara" w:hAnsi="Candara" w:cs="Calibri"/>
          <w:b/>
          <w:bCs/>
          <w:color w:val="3B4658" w:themeColor="accent4" w:themeShade="80"/>
          <w:lang w:val="en-GB"/>
        </w:rPr>
      </w:pPr>
    </w:p>
    <w:p w14:paraId="2EE1CC4D" w14:textId="77777777" w:rsidR="00CE47C2" w:rsidRPr="00C90A02" w:rsidRDefault="00CE47C2" w:rsidP="00CE47C2">
      <w:pPr>
        <w:rPr>
          <w:rFonts w:ascii="Candara" w:hAnsi="Candara"/>
          <w:lang w:val="en-GB"/>
        </w:rPr>
      </w:pPr>
    </w:p>
    <w:p w14:paraId="57345CC5" w14:textId="3FA8EFBD" w:rsidR="00CE47C2" w:rsidRPr="00C90A02" w:rsidRDefault="00CE47C2" w:rsidP="00CE47C2">
      <w:pPr>
        <w:rPr>
          <w:rFonts w:ascii="Candara" w:hAnsi="Candara"/>
          <w:b/>
          <w:bCs/>
          <w:u w:val="single"/>
          <w:lang w:val="en-GB"/>
        </w:rPr>
      </w:pPr>
      <w:r w:rsidRPr="00C90A02">
        <w:rPr>
          <w:rFonts w:ascii="Candara" w:hAnsi="Candara"/>
          <w:b/>
          <w:bCs/>
          <w:u w:val="single"/>
          <w:lang w:val="en-GB"/>
        </w:rPr>
        <w:t>Status update</w:t>
      </w:r>
      <w:r w:rsidR="00D10B61">
        <w:rPr>
          <w:rFonts w:ascii="Candara" w:hAnsi="Candara"/>
          <w:b/>
          <w:bCs/>
          <w:u w:val="single"/>
          <w:lang w:val="en-GB"/>
        </w:rPr>
        <w:t xml:space="preserve"> </w:t>
      </w:r>
    </w:p>
    <w:p w14:paraId="0B29BDD9" w14:textId="77777777" w:rsidR="00CE47C2" w:rsidRPr="00C90A02" w:rsidRDefault="00CE47C2" w:rsidP="00CE47C2">
      <w:pPr>
        <w:rPr>
          <w:rFonts w:ascii="Candara" w:hAnsi="Candara"/>
          <w:lang w:val="en-GB"/>
        </w:rPr>
      </w:pPr>
    </w:p>
    <w:tbl>
      <w:tblPr>
        <w:tblStyle w:val="TableGrid"/>
        <w:tblW w:w="0" w:type="auto"/>
        <w:tblLayout w:type="fixed"/>
        <w:tblLook w:val="04A0" w:firstRow="1" w:lastRow="0" w:firstColumn="1" w:lastColumn="0" w:noHBand="0" w:noVBand="1"/>
      </w:tblPr>
      <w:tblGrid>
        <w:gridCol w:w="2830"/>
        <w:gridCol w:w="2127"/>
        <w:gridCol w:w="1984"/>
        <w:gridCol w:w="3402"/>
        <w:gridCol w:w="3183"/>
      </w:tblGrid>
      <w:tr w:rsidR="00CE47C2" w:rsidRPr="00C90A02" w14:paraId="240A58EC" w14:textId="77777777" w:rsidTr="00206F91">
        <w:tc>
          <w:tcPr>
            <w:tcW w:w="2830" w:type="dxa"/>
            <w:shd w:val="clear" w:color="auto" w:fill="ACCBF9" w:themeFill="background2"/>
          </w:tcPr>
          <w:p w14:paraId="350E5D79"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b/>
                <w:bCs/>
                <w:color w:val="3B4658" w:themeColor="accent4" w:themeShade="80"/>
                <w:sz w:val="22"/>
                <w:szCs w:val="22"/>
                <w:lang w:val="en-GB"/>
              </w:rPr>
            </w:pPr>
            <w:r w:rsidRPr="00C90A02">
              <w:rPr>
                <w:rFonts w:ascii="Candara" w:hAnsi="Candara" w:cs="Calibri"/>
                <w:b/>
                <w:bCs/>
                <w:color w:val="3B4658" w:themeColor="accent4" w:themeShade="80"/>
                <w:sz w:val="22"/>
                <w:szCs w:val="22"/>
                <w:lang w:val="en-GB"/>
              </w:rPr>
              <w:t>Areas</w:t>
            </w:r>
          </w:p>
        </w:tc>
        <w:tc>
          <w:tcPr>
            <w:tcW w:w="2127" w:type="dxa"/>
            <w:shd w:val="clear" w:color="auto" w:fill="ACCBF9" w:themeFill="background2"/>
          </w:tcPr>
          <w:p w14:paraId="0324C64C"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b/>
                <w:bCs/>
                <w:color w:val="3B4658" w:themeColor="accent4" w:themeShade="80"/>
                <w:sz w:val="22"/>
                <w:szCs w:val="22"/>
                <w:lang w:val="en-GB"/>
              </w:rPr>
            </w:pPr>
            <w:r w:rsidRPr="00C90A02">
              <w:rPr>
                <w:rFonts w:ascii="Candara" w:hAnsi="Candara" w:cs="Calibri"/>
                <w:b/>
                <w:bCs/>
                <w:color w:val="3B4658" w:themeColor="accent4" w:themeShade="80"/>
                <w:sz w:val="22"/>
                <w:szCs w:val="22"/>
                <w:lang w:val="en-GB"/>
              </w:rPr>
              <w:t>Nominees</w:t>
            </w:r>
          </w:p>
        </w:tc>
        <w:tc>
          <w:tcPr>
            <w:tcW w:w="1984" w:type="dxa"/>
            <w:shd w:val="clear" w:color="auto" w:fill="ACCBF9" w:themeFill="background2"/>
          </w:tcPr>
          <w:p w14:paraId="34D81532"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b/>
                <w:bCs/>
                <w:color w:val="3B4658" w:themeColor="accent4" w:themeShade="80"/>
                <w:sz w:val="22"/>
                <w:szCs w:val="22"/>
                <w:lang w:val="en-GB"/>
              </w:rPr>
            </w:pPr>
            <w:r w:rsidRPr="00C90A02">
              <w:rPr>
                <w:rFonts w:ascii="Candara" w:hAnsi="Candara" w:cs="Calibri"/>
                <w:b/>
                <w:bCs/>
                <w:color w:val="3B4658" w:themeColor="accent4" w:themeShade="80"/>
                <w:sz w:val="22"/>
                <w:szCs w:val="22"/>
                <w:lang w:val="en-GB"/>
              </w:rPr>
              <w:t>No of indicators to report on</w:t>
            </w:r>
          </w:p>
        </w:tc>
        <w:tc>
          <w:tcPr>
            <w:tcW w:w="3402" w:type="dxa"/>
            <w:shd w:val="clear" w:color="auto" w:fill="ACCBF9" w:themeFill="background2"/>
          </w:tcPr>
          <w:p w14:paraId="60B1F2DC"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b/>
                <w:bCs/>
                <w:color w:val="3B4658" w:themeColor="accent4" w:themeShade="80"/>
                <w:sz w:val="22"/>
                <w:szCs w:val="22"/>
                <w:lang w:val="en-GB"/>
              </w:rPr>
            </w:pPr>
            <w:r w:rsidRPr="00C90A02">
              <w:rPr>
                <w:rFonts w:ascii="Candara" w:hAnsi="Candara" w:cs="Calibri"/>
                <w:b/>
                <w:bCs/>
                <w:color w:val="3B4658" w:themeColor="accent4" w:themeShade="80"/>
                <w:sz w:val="22"/>
                <w:szCs w:val="22"/>
                <w:lang w:val="en-GB"/>
              </w:rPr>
              <w:t>Baseline score</w:t>
            </w:r>
          </w:p>
        </w:tc>
        <w:tc>
          <w:tcPr>
            <w:tcW w:w="3183" w:type="dxa"/>
            <w:shd w:val="clear" w:color="auto" w:fill="ACCBF9" w:themeFill="background2"/>
          </w:tcPr>
          <w:p w14:paraId="25BECEA5"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b/>
                <w:bCs/>
                <w:color w:val="3B4658" w:themeColor="accent4" w:themeShade="80"/>
                <w:sz w:val="22"/>
                <w:szCs w:val="22"/>
                <w:lang w:val="en-GB"/>
              </w:rPr>
            </w:pPr>
            <w:r w:rsidRPr="00C90A02">
              <w:rPr>
                <w:rFonts w:ascii="Candara" w:hAnsi="Candara" w:cs="Calibri"/>
                <w:b/>
                <w:bCs/>
                <w:color w:val="3B4658" w:themeColor="accent4" w:themeShade="80"/>
                <w:sz w:val="22"/>
                <w:szCs w:val="22"/>
                <w:lang w:val="en-GB"/>
              </w:rPr>
              <w:t>Completed as of 04 July 2022</w:t>
            </w:r>
          </w:p>
        </w:tc>
      </w:tr>
      <w:tr w:rsidR="00CE47C2" w:rsidRPr="00C90A02" w14:paraId="4E74FA06" w14:textId="77777777" w:rsidTr="00206F91">
        <w:tc>
          <w:tcPr>
            <w:tcW w:w="2830" w:type="dxa"/>
          </w:tcPr>
          <w:p w14:paraId="3C022C6D" w14:textId="77777777" w:rsidR="00CE47C2" w:rsidRPr="00C90A02" w:rsidRDefault="00CE47C2" w:rsidP="00C024B5">
            <w:pPr>
              <w:pStyle w:val="Heading1"/>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ind w:left="0" w:firstLine="21"/>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Management;</w:t>
            </w:r>
            <w:r w:rsidRPr="00C90A02">
              <w:rPr>
                <w:rFonts w:ascii="Candara" w:hAnsi="Candara" w:cs="Calibri"/>
                <w:color w:val="3B4658" w:themeColor="accent4" w:themeShade="80"/>
                <w:sz w:val="22"/>
                <w:szCs w:val="22"/>
                <w:lang w:val="en-GB"/>
              </w:rPr>
              <w:tab/>
            </w:r>
          </w:p>
        </w:tc>
        <w:tc>
          <w:tcPr>
            <w:tcW w:w="2127" w:type="dxa"/>
          </w:tcPr>
          <w:p w14:paraId="3A6F3182"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 xml:space="preserve">Sameer Khudaroo </w:t>
            </w:r>
          </w:p>
        </w:tc>
        <w:tc>
          <w:tcPr>
            <w:tcW w:w="1984" w:type="dxa"/>
          </w:tcPr>
          <w:p w14:paraId="56CB0EE2"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5</w:t>
            </w:r>
          </w:p>
        </w:tc>
        <w:tc>
          <w:tcPr>
            <w:tcW w:w="3402" w:type="dxa"/>
          </w:tcPr>
          <w:p w14:paraId="4706D8F4"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(2/5) ≈ 40%</w:t>
            </w:r>
          </w:p>
        </w:tc>
        <w:tc>
          <w:tcPr>
            <w:tcW w:w="3183" w:type="dxa"/>
          </w:tcPr>
          <w:p w14:paraId="6CBDF536" w14:textId="1B3FE3E5"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(1/5) ≈ 20% - the other indicator was for the Gender Equality Strategy. With new GES 2022-2025, need to align the MCO GES.</w:t>
            </w:r>
          </w:p>
        </w:tc>
      </w:tr>
      <w:tr w:rsidR="00CE47C2" w:rsidRPr="00C90A02" w14:paraId="11159F92" w14:textId="77777777" w:rsidTr="00206F91">
        <w:tc>
          <w:tcPr>
            <w:tcW w:w="2830" w:type="dxa"/>
          </w:tcPr>
          <w:p w14:paraId="78A8971C" w14:textId="567C7A56" w:rsidR="00CE47C2" w:rsidRPr="00C90A02" w:rsidRDefault="00CE47C2" w:rsidP="00C024B5">
            <w:pPr>
              <w:pStyle w:val="Heading1"/>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ind w:left="0" w:firstLine="21"/>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Capacities;</w:t>
            </w:r>
            <w:r w:rsidRPr="00C90A02">
              <w:rPr>
                <w:rFonts w:ascii="Candara" w:hAnsi="Candara" w:cs="Calibri"/>
                <w:color w:val="3B4658" w:themeColor="accent4" w:themeShade="80"/>
                <w:sz w:val="22"/>
                <w:szCs w:val="22"/>
                <w:lang w:val="en-GB"/>
              </w:rPr>
              <w:tab/>
            </w:r>
          </w:p>
        </w:tc>
        <w:tc>
          <w:tcPr>
            <w:tcW w:w="2127" w:type="dxa"/>
          </w:tcPr>
          <w:p w14:paraId="76BA12B1"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Martine Chung How; Marille Benoit</w:t>
            </w:r>
          </w:p>
        </w:tc>
        <w:tc>
          <w:tcPr>
            <w:tcW w:w="1984" w:type="dxa"/>
          </w:tcPr>
          <w:p w14:paraId="5B6C0483"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6</w:t>
            </w:r>
          </w:p>
        </w:tc>
        <w:tc>
          <w:tcPr>
            <w:tcW w:w="3402" w:type="dxa"/>
          </w:tcPr>
          <w:p w14:paraId="59F60B4D"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(1/6) ≈ 17 %</w:t>
            </w:r>
          </w:p>
        </w:tc>
        <w:tc>
          <w:tcPr>
            <w:tcW w:w="3183" w:type="dxa"/>
          </w:tcPr>
          <w:p w14:paraId="4F1C7086" w14:textId="7406CDA0" w:rsidR="00CE47C2" w:rsidRPr="00C90A02" w:rsidRDefault="005E265D"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(2/6)</w:t>
            </w:r>
            <w:r w:rsidR="00D87C10" w:rsidRPr="00C90A02">
              <w:rPr>
                <w:rFonts w:ascii="Candara" w:hAnsi="Candara" w:cs="Calibri"/>
                <w:color w:val="3B4658" w:themeColor="accent4" w:themeShade="80"/>
                <w:sz w:val="22"/>
                <w:szCs w:val="22"/>
                <w:lang w:val="en-GB"/>
              </w:rPr>
              <w:t xml:space="preserve"> ≈ 33 %</w:t>
            </w:r>
          </w:p>
        </w:tc>
      </w:tr>
      <w:tr w:rsidR="00CE47C2" w:rsidRPr="00C90A02" w14:paraId="79F71565" w14:textId="77777777" w:rsidTr="00206F91">
        <w:tc>
          <w:tcPr>
            <w:tcW w:w="2830" w:type="dxa"/>
          </w:tcPr>
          <w:p w14:paraId="0597642E" w14:textId="3C528290" w:rsidR="00CE47C2" w:rsidRPr="00C90A02" w:rsidRDefault="00CE47C2" w:rsidP="00C024B5">
            <w:pPr>
              <w:pStyle w:val="Heading1"/>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ind w:left="0" w:firstLine="21"/>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Enabling Environment;</w:t>
            </w:r>
            <w:r w:rsidRPr="00C90A02">
              <w:rPr>
                <w:rFonts w:ascii="Candara" w:hAnsi="Candara" w:cs="Calibri"/>
                <w:color w:val="3B4658" w:themeColor="accent4" w:themeShade="80"/>
                <w:sz w:val="22"/>
                <w:szCs w:val="22"/>
                <w:lang w:val="en-GB"/>
              </w:rPr>
              <w:tab/>
            </w:r>
          </w:p>
        </w:tc>
        <w:tc>
          <w:tcPr>
            <w:tcW w:w="2127" w:type="dxa"/>
          </w:tcPr>
          <w:p w14:paraId="1BEAFEC5"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Martine Chung How; Marille Benoit</w:t>
            </w:r>
          </w:p>
        </w:tc>
        <w:tc>
          <w:tcPr>
            <w:tcW w:w="1984" w:type="dxa"/>
          </w:tcPr>
          <w:p w14:paraId="213C9F0A"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6</w:t>
            </w:r>
          </w:p>
        </w:tc>
        <w:tc>
          <w:tcPr>
            <w:tcW w:w="3402" w:type="dxa"/>
          </w:tcPr>
          <w:p w14:paraId="2DAE0372"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(4/6) ≈ 67%</w:t>
            </w:r>
          </w:p>
        </w:tc>
        <w:tc>
          <w:tcPr>
            <w:tcW w:w="3183" w:type="dxa"/>
          </w:tcPr>
          <w:p w14:paraId="07C70AD4" w14:textId="404641D0" w:rsidR="00CE47C2" w:rsidRPr="00C90A02" w:rsidRDefault="00A133A5"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(2/6)</w:t>
            </w:r>
            <w:r w:rsidR="00AE7D87" w:rsidRPr="00C90A02">
              <w:rPr>
                <w:rFonts w:ascii="Candara" w:hAnsi="Candara" w:cs="Calibri"/>
                <w:color w:val="3B4658" w:themeColor="accent4" w:themeShade="80"/>
                <w:sz w:val="22"/>
                <w:szCs w:val="22"/>
                <w:lang w:val="en-GB"/>
              </w:rPr>
              <w:t xml:space="preserve"> ≈</w:t>
            </w:r>
          </w:p>
        </w:tc>
      </w:tr>
      <w:tr w:rsidR="00CE47C2" w:rsidRPr="00C90A02" w14:paraId="3E3C7691" w14:textId="77777777" w:rsidTr="00206F91">
        <w:tc>
          <w:tcPr>
            <w:tcW w:w="2830" w:type="dxa"/>
          </w:tcPr>
          <w:p w14:paraId="16FCAE3E" w14:textId="6A4BC35B" w:rsidR="00CE47C2" w:rsidRPr="00C90A02" w:rsidRDefault="00CE47C2" w:rsidP="00C024B5">
            <w:pPr>
              <w:pStyle w:val="Heading1"/>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ind w:left="0" w:firstLine="21"/>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Communication and Knowledge Management;</w:t>
            </w:r>
            <w:r w:rsidRPr="00C90A02">
              <w:rPr>
                <w:rFonts w:ascii="Candara" w:hAnsi="Candara" w:cs="Calibri"/>
                <w:color w:val="3B4658" w:themeColor="accent4" w:themeShade="80"/>
                <w:sz w:val="22"/>
                <w:szCs w:val="22"/>
                <w:lang w:val="en-GB"/>
              </w:rPr>
              <w:tab/>
            </w:r>
          </w:p>
        </w:tc>
        <w:tc>
          <w:tcPr>
            <w:tcW w:w="2127" w:type="dxa"/>
          </w:tcPr>
          <w:p w14:paraId="76B53F63"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Jean-Yan Norbert and Sharon Sunassee</w:t>
            </w:r>
          </w:p>
        </w:tc>
        <w:tc>
          <w:tcPr>
            <w:tcW w:w="1984" w:type="dxa"/>
          </w:tcPr>
          <w:p w14:paraId="224DA204"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4</w:t>
            </w:r>
          </w:p>
        </w:tc>
        <w:tc>
          <w:tcPr>
            <w:tcW w:w="3402" w:type="dxa"/>
          </w:tcPr>
          <w:p w14:paraId="174D4068"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(2/4) ≈ 50%</w:t>
            </w:r>
          </w:p>
        </w:tc>
        <w:tc>
          <w:tcPr>
            <w:tcW w:w="3183" w:type="dxa"/>
          </w:tcPr>
          <w:p w14:paraId="09AC9E2A"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p>
        </w:tc>
      </w:tr>
      <w:tr w:rsidR="00CE47C2" w:rsidRPr="00C90A02" w14:paraId="6488435D" w14:textId="77777777" w:rsidTr="00206F91">
        <w:tc>
          <w:tcPr>
            <w:tcW w:w="2830" w:type="dxa"/>
          </w:tcPr>
          <w:p w14:paraId="309D7331" w14:textId="528F00C5" w:rsidR="00CE47C2" w:rsidRPr="00C90A02" w:rsidRDefault="00CE47C2" w:rsidP="00C024B5">
            <w:pPr>
              <w:pStyle w:val="Heading1"/>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ind w:left="0" w:firstLine="21"/>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Programmes/Projects;</w:t>
            </w:r>
            <w:r w:rsidRPr="00C90A02">
              <w:rPr>
                <w:rFonts w:ascii="Candara" w:hAnsi="Candara" w:cs="Calibri"/>
                <w:color w:val="3B4658" w:themeColor="accent4" w:themeShade="80"/>
                <w:sz w:val="22"/>
                <w:szCs w:val="22"/>
                <w:lang w:val="en-GB"/>
              </w:rPr>
              <w:tab/>
            </w:r>
          </w:p>
        </w:tc>
        <w:tc>
          <w:tcPr>
            <w:tcW w:w="2127" w:type="dxa"/>
          </w:tcPr>
          <w:p w14:paraId="2358E277"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Renooka Beejan</w:t>
            </w:r>
          </w:p>
        </w:tc>
        <w:tc>
          <w:tcPr>
            <w:tcW w:w="1984" w:type="dxa"/>
          </w:tcPr>
          <w:p w14:paraId="23F4A388"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6</w:t>
            </w:r>
          </w:p>
        </w:tc>
        <w:tc>
          <w:tcPr>
            <w:tcW w:w="3402" w:type="dxa"/>
          </w:tcPr>
          <w:p w14:paraId="7B326A00"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(2/6) ≈ 33%</w:t>
            </w:r>
          </w:p>
        </w:tc>
        <w:tc>
          <w:tcPr>
            <w:tcW w:w="3183" w:type="dxa"/>
          </w:tcPr>
          <w:p w14:paraId="58197AC9"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p>
        </w:tc>
      </w:tr>
      <w:tr w:rsidR="00CE47C2" w:rsidRPr="00C90A02" w14:paraId="5A2613BF" w14:textId="77777777" w:rsidTr="00206F91">
        <w:tc>
          <w:tcPr>
            <w:tcW w:w="2830" w:type="dxa"/>
          </w:tcPr>
          <w:p w14:paraId="5A8D3886" w14:textId="0DE432AA" w:rsidR="00CE47C2" w:rsidRPr="00C90A02" w:rsidRDefault="00CE47C2" w:rsidP="00C024B5">
            <w:pPr>
              <w:pStyle w:val="Heading1"/>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ind w:left="0" w:firstLine="21"/>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Partnerships; and</w:t>
            </w:r>
            <w:r w:rsidRPr="00C90A02">
              <w:rPr>
                <w:rFonts w:ascii="Candara" w:hAnsi="Candara" w:cs="Calibri"/>
                <w:color w:val="3B4658" w:themeColor="accent4" w:themeShade="80"/>
                <w:sz w:val="22"/>
                <w:szCs w:val="22"/>
                <w:lang w:val="en-GB"/>
              </w:rPr>
              <w:tab/>
            </w:r>
          </w:p>
        </w:tc>
        <w:tc>
          <w:tcPr>
            <w:tcW w:w="2127" w:type="dxa"/>
          </w:tcPr>
          <w:p w14:paraId="76BE628A"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 xml:space="preserve">Nishi Sewsurn and Preethi Sushil </w:t>
            </w:r>
          </w:p>
        </w:tc>
        <w:tc>
          <w:tcPr>
            <w:tcW w:w="1984" w:type="dxa"/>
          </w:tcPr>
          <w:p w14:paraId="00D73DA0"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5</w:t>
            </w:r>
          </w:p>
        </w:tc>
        <w:tc>
          <w:tcPr>
            <w:tcW w:w="3402" w:type="dxa"/>
          </w:tcPr>
          <w:p w14:paraId="5C63CF68"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(1/5) ≈ 20%</w:t>
            </w:r>
          </w:p>
        </w:tc>
        <w:tc>
          <w:tcPr>
            <w:tcW w:w="3183" w:type="dxa"/>
          </w:tcPr>
          <w:p w14:paraId="7C18B008"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p>
        </w:tc>
      </w:tr>
      <w:tr w:rsidR="00CE47C2" w:rsidRPr="00C90A02" w14:paraId="433ED890" w14:textId="77777777" w:rsidTr="00206F91">
        <w:tc>
          <w:tcPr>
            <w:tcW w:w="2830" w:type="dxa"/>
          </w:tcPr>
          <w:p w14:paraId="01D07582" w14:textId="6B15C03B" w:rsidR="00CE47C2" w:rsidRPr="00C90A02" w:rsidRDefault="00CE47C2" w:rsidP="00C024B5">
            <w:pPr>
              <w:pStyle w:val="Heading1"/>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ind w:left="0" w:firstLine="21"/>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Result and Impact.</w:t>
            </w:r>
            <w:r w:rsidRPr="00C90A02">
              <w:rPr>
                <w:rFonts w:ascii="Candara" w:hAnsi="Candara" w:cs="Calibri"/>
                <w:color w:val="3B4658" w:themeColor="accent4" w:themeShade="80"/>
                <w:sz w:val="22"/>
                <w:szCs w:val="22"/>
                <w:lang w:val="en-GB"/>
              </w:rPr>
              <w:tab/>
            </w:r>
          </w:p>
        </w:tc>
        <w:tc>
          <w:tcPr>
            <w:tcW w:w="2127" w:type="dxa"/>
          </w:tcPr>
          <w:p w14:paraId="3538BE04"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Farzina Lowtun Boolakee</w:t>
            </w:r>
          </w:p>
        </w:tc>
        <w:tc>
          <w:tcPr>
            <w:tcW w:w="1984" w:type="dxa"/>
          </w:tcPr>
          <w:p w14:paraId="5CDE655D"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8 where 1 is n/for the MCO</w:t>
            </w:r>
          </w:p>
        </w:tc>
        <w:tc>
          <w:tcPr>
            <w:tcW w:w="3402" w:type="dxa"/>
          </w:tcPr>
          <w:p w14:paraId="5AE37D52"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(2/7) ≈ 29%</w:t>
            </w:r>
          </w:p>
        </w:tc>
        <w:tc>
          <w:tcPr>
            <w:tcW w:w="3183" w:type="dxa"/>
          </w:tcPr>
          <w:p w14:paraId="644B9924"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p>
        </w:tc>
      </w:tr>
      <w:tr w:rsidR="00CE47C2" w:rsidRPr="00C90A02" w14:paraId="220DCB6C" w14:textId="77777777" w:rsidTr="00206F91">
        <w:tc>
          <w:tcPr>
            <w:tcW w:w="2830" w:type="dxa"/>
          </w:tcPr>
          <w:p w14:paraId="5D06E806" w14:textId="77777777" w:rsidR="00CE47C2" w:rsidRPr="00C90A02" w:rsidRDefault="00CE47C2" w:rsidP="00C024B5">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ind w:left="21"/>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Total</w:t>
            </w:r>
          </w:p>
        </w:tc>
        <w:tc>
          <w:tcPr>
            <w:tcW w:w="2127" w:type="dxa"/>
          </w:tcPr>
          <w:p w14:paraId="6D00149B"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p>
        </w:tc>
        <w:tc>
          <w:tcPr>
            <w:tcW w:w="1984" w:type="dxa"/>
          </w:tcPr>
          <w:p w14:paraId="372363C3"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39</w:t>
            </w:r>
          </w:p>
        </w:tc>
        <w:tc>
          <w:tcPr>
            <w:tcW w:w="3402" w:type="dxa"/>
          </w:tcPr>
          <w:p w14:paraId="63B70794"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r w:rsidRPr="00C90A02">
              <w:rPr>
                <w:rFonts w:ascii="Candara" w:hAnsi="Candara" w:cs="Calibri"/>
                <w:color w:val="3B4658" w:themeColor="accent4" w:themeShade="80"/>
                <w:sz w:val="22"/>
                <w:szCs w:val="22"/>
                <w:lang w:val="en-GB"/>
              </w:rPr>
              <w:t>(14/39) ≈ 36%</w:t>
            </w:r>
          </w:p>
          <w:p w14:paraId="7FAAAD80" w14:textId="77777777" w:rsidR="00CE47C2" w:rsidRPr="00C90A02" w:rsidRDefault="00CE47C2" w:rsidP="00CE47C2">
            <w:pPr>
              <w:rPr>
                <w:rFonts w:ascii="Candara" w:hAnsi="Candara"/>
                <w:lang w:val="en-GB"/>
              </w:rPr>
            </w:pPr>
          </w:p>
          <w:p w14:paraId="51CF078D" w14:textId="77777777" w:rsidR="00CE47C2" w:rsidRPr="00C90A02" w:rsidRDefault="00CE47C2" w:rsidP="00CE47C2">
            <w:pPr>
              <w:rPr>
                <w:rFonts w:ascii="Candara" w:eastAsiaTheme="majorEastAsia" w:hAnsi="Candara" w:cs="Calibri"/>
                <w:color w:val="3B4658" w:themeColor="accent4" w:themeShade="80"/>
                <w:sz w:val="22"/>
                <w:szCs w:val="22"/>
                <w:lang w:val="en-GB"/>
              </w:rPr>
            </w:pPr>
            <w:r w:rsidRPr="00C90A02">
              <w:rPr>
                <w:rFonts w:ascii="Candara" w:eastAsiaTheme="majorEastAsia" w:hAnsi="Candara" w:cs="Calibri"/>
                <w:color w:val="3B4658" w:themeColor="accent4" w:themeShade="80"/>
                <w:sz w:val="22"/>
                <w:szCs w:val="22"/>
                <w:lang w:val="en-GB"/>
              </w:rPr>
              <w:t>Mandatories Bronze: 2/6</w:t>
            </w:r>
          </w:p>
          <w:p w14:paraId="0E619666" w14:textId="77777777" w:rsidR="00CE47C2" w:rsidRPr="00C90A02" w:rsidRDefault="00CE47C2" w:rsidP="00CE47C2">
            <w:pPr>
              <w:rPr>
                <w:rFonts w:ascii="Candara" w:eastAsiaTheme="majorEastAsia" w:hAnsi="Candara" w:cs="Calibri"/>
                <w:color w:val="3B4658" w:themeColor="accent4" w:themeShade="80"/>
                <w:sz w:val="22"/>
                <w:szCs w:val="22"/>
                <w:lang w:val="en-GB"/>
              </w:rPr>
            </w:pPr>
            <w:r w:rsidRPr="00C90A02">
              <w:rPr>
                <w:rFonts w:ascii="Candara" w:eastAsiaTheme="majorEastAsia" w:hAnsi="Candara" w:cs="Calibri"/>
                <w:color w:val="3B4658" w:themeColor="accent4" w:themeShade="80"/>
                <w:sz w:val="22"/>
                <w:szCs w:val="22"/>
                <w:lang w:val="en-GB"/>
              </w:rPr>
              <w:t xml:space="preserve">Mandatories </w:t>
            </w:r>
          </w:p>
          <w:p w14:paraId="50D3894A" w14:textId="77777777" w:rsidR="00CE47C2" w:rsidRPr="00C90A02" w:rsidRDefault="00CE47C2" w:rsidP="00CE47C2">
            <w:pPr>
              <w:rPr>
                <w:rFonts w:ascii="Candara" w:eastAsiaTheme="majorEastAsia" w:hAnsi="Candara" w:cs="Calibri"/>
                <w:color w:val="3B4658" w:themeColor="accent4" w:themeShade="80"/>
                <w:sz w:val="22"/>
                <w:szCs w:val="22"/>
                <w:lang w:val="en-GB"/>
              </w:rPr>
            </w:pPr>
            <w:r w:rsidRPr="00C90A02">
              <w:rPr>
                <w:rFonts w:ascii="Candara" w:eastAsiaTheme="majorEastAsia" w:hAnsi="Candara" w:cs="Calibri"/>
                <w:color w:val="3B4658" w:themeColor="accent4" w:themeShade="80"/>
                <w:sz w:val="22"/>
                <w:szCs w:val="22"/>
                <w:lang w:val="en-GB"/>
              </w:rPr>
              <w:t>Silver: 3/10</w:t>
            </w:r>
          </w:p>
          <w:p w14:paraId="5E46CB99" w14:textId="77777777" w:rsidR="00CE47C2" w:rsidRPr="00C90A02" w:rsidRDefault="00CE47C2" w:rsidP="00CE47C2">
            <w:pPr>
              <w:rPr>
                <w:rFonts w:ascii="Candara" w:eastAsiaTheme="majorEastAsia" w:hAnsi="Candara" w:cs="Calibri"/>
                <w:color w:val="3B4658" w:themeColor="accent4" w:themeShade="80"/>
                <w:sz w:val="22"/>
                <w:szCs w:val="22"/>
                <w:lang w:val="en-GB"/>
              </w:rPr>
            </w:pPr>
            <w:r w:rsidRPr="00C90A02">
              <w:rPr>
                <w:rFonts w:ascii="Candara" w:eastAsiaTheme="majorEastAsia" w:hAnsi="Candara" w:cs="Calibri"/>
                <w:color w:val="3B4658" w:themeColor="accent4" w:themeShade="80"/>
                <w:sz w:val="22"/>
                <w:szCs w:val="22"/>
                <w:lang w:val="en-GB"/>
              </w:rPr>
              <w:t xml:space="preserve">Mandatories </w:t>
            </w:r>
          </w:p>
          <w:p w14:paraId="5CFDA61D" w14:textId="77777777" w:rsidR="00CE47C2" w:rsidRPr="00C90A02" w:rsidRDefault="00CE47C2" w:rsidP="00CE47C2">
            <w:pPr>
              <w:rPr>
                <w:rFonts w:ascii="Candara" w:hAnsi="Candara"/>
                <w:lang w:val="en-GB"/>
              </w:rPr>
            </w:pPr>
            <w:r w:rsidRPr="00C90A02">
              <w:rPr>
                <w:rFonts w:ascii="Candara" w:eastAsiaTheme="majorEastAsia" w:hAnsi="Candara" w:cs="Calibri"/>
                <w:color w:val="3B4658" w:themeColor="accent4" w:themeShade="80"/>
                <w:sz w:val="22"/>
                <w:szCs w:val="22"/>
                <w:lang w:val="en-GB"/>
              </w:rPr>
              <w:t>Gold: 3/14</w:t>
            </w:r>
          </w:p>
        </w:tc>
        <w:tc>
          <w:tcPr>
            <w:tcW w:w="3183" w:type="dxa"/>
          </w:tcPr>
          <w:p w14:paraId="09DA9834" w14:textId="77777777" w:rsidR="00CE47C2" w:rsidRPr="00C90A02" w:rsidRDefault="00CE47C2" w:rsidP="00CE47C2">
            <w:pPr>
              <w:pStyle w:val="Heading1"/>
              <w:pBdr>
                <w:top w:val="none" w:sz="0" w:space="0" w:color="auto"/>
                <w:left w:val="none" w:sz="0" w:space="0" w:color="auto"/>
                <w:bottom w:val="none" w:sz="0" w:space="0" w:color="auto"/>
                <w:right w:val="none" w:sz="0" w:space="0" w:color="auto"/>
                <w:between w:val="none" w:sz="0" w:space="0" w:color="auto"/>
                <w:bar w:val="none" w:sz="0" w:color="auto"/>
              </w:pBdr>
              <w:tabs>
                <w:tab w:val="left" w:pos="442"/>
              </w:tabs>
              <w:spacing w:before="0"/>
              <w:rPr>
                <w:rFonts w:ascii="Candara" w:hAnsi="Candara" w:cs="Calibri"/>
                <w:color w:val="3B4658" w:themeColor="accent4" w:themeShade="80"/>
                <w:sz w:val="22"/>
                <w:szCs w:val="22"/>
                <w:lang w:val="en-GB"/>
              </w:rPr>
            </w:pPr>
          </w:p>
        </w:tc>
      </w:tr>
    </w:tbl>
    <w:p w14:paraId="499FD44D" w14:textId="77777777" w:rsidR="00CE47C2" w:rsidRPr="00C90A02" w:rsidRDefault="00CE47C2" w:rsidP="00C40396">
      <w:pPr>
        <w:rPr>
          <w:rFonts w:ascii="Candara" w:hAnsi="Candara"/>
          <w:lang w:val="en-GB"/>
        </w:rPr>
      </w:pPr>
    </w:p>
    <w:sectPr w:rsidR="00CE47C2" w:rsidRPr="00C90A02" w:rsidSect="00E956C7">
      <w:headerReference w:type="default" r:id="rId32"/>
      <w:pgSz w:w="15840" w:h="12240" w:orient="landscape"/>
      <w:pgMar w:top="576" w:right="1008" w:bottom="864" w:left="1296" w:header="360" w:footer="1037"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6F9F" w14:textId="77777777" w:rsidR="008B54E0" w:rsidRDefault="008B54E0" w:rsidP="00FA2510">
      <w:r>
        <w:separator/>
      </w:r>
    </w:p>
  </w:endnote>
  <w:endnote w:type="continuationSeparator" w:id="0">
    <w:p w14:paraId="4770187B" w14:textId="77777777" w:rsidR="008B54E0" w:rsidRDefault="008B54E0" w:rsidP="00FA2510">
      <w:r>
        <w:continuationSeparator/>
      </w:r>
    </w:p>
  </w:endnote>
  <w:endnote w:type="continuationNotice" w:id="1">
    <w:p w14:paraId="5DC5E55F" w14:textId="77777777" w:rsidR="008B54E0" w:rsidRDefault="008B5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UltraLight">
    <w:altName w:val="Arial"/>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Helvetica Neue Light">
    <w:altName w:val="Arial Nova Light"/>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Proxima Nova Black">
    <w:altName w:val="Tahoma"/>
    <w:panose1 w:val="00000000000000000000"/>
    <w:charset w:val="00"/>
    <w:family w:val="auto"/>
    <w:notTrueType/>
    <w:pitch w:val="variable"/>
    <w:sig w:usb0="A00002EF" w:usb1="5000E0FB" w:usb2="00000000" w:usb3="00000000" w:csb0="0000019F" w:csb1="00000000"/>
  </w:font>
  <w:font w:name="Proxima Nova Medium">
    <w:altName w:val="Tahoma"/>
    <w:panose1 w:val="00000000000000000000"/>
    <w:charset w:val="00"/>
    <w:family w:val="auto"/>
    <w:notTrueType/>
    <w:pitch w:val="variable"/>
    <w:sig w:usb0="20000287" w:usb1="00000001" w:usb2="00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92AE" w14:textId="0E4593CB" w:rsidR="003324BD" w:rsidRDefault="003324BD" w:rsidP="00276F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05712C6" w14:textId="1C696FBB" w:rsidR="003324BD" w:rsidRDefault="003324BD" w:rsidP="00E710F7">
    <w:pPr>
      <w:pStyle w:val="Footer"/>
      <w:ind w:right="360"/>
    </w:pPr>
  </w:p>
  <w:p w14:paraId="661A5851" w14:textId="77777777" w:rsidR="003324BD" w:rsidRDefault="003324BD"/>
  <w:p w14:paraId="1772210F" w14:textId="77777777" w:rsidR="003324BD" w:rsidRDefault="003324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919984"/>
      <w:docPartObj>
        <w:docPartGallery w:val="Page Numbers (Bottom of Page)"/>
        <w:docPartUnique/>
      </w:docPartObj>
    </w:sdtPr>
    <w:sdtEndPr>
      <w:rPr>
        <w:color w:val="7F7F7F" w:themeColor="background1" w:themeShade="7F"/>
        <w:spacing w:val="60"/>
      </w:rPr>
    </w:sdtEndPr>
    <w:sdtContent>
      <w:p w14:paraId="7EC5DB86" w14:textId="6229F04A" w:rsidR="00642A13" w:rsidRDefault="00642A1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47F25D0" w14:textId="77777777" w:rsidR="00642A13" w:rsidRDefault="00642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986A" w14:textId="77777777" w:rsidR="008B54E0" w:rsidRDefault="008B54E0" w:rsidP="00FA2510">
      <w:r>
        <w:separator/>
      </w:r>
    </w:p>
  </w:footnote>
  <w:footnote w:type="continuationSeparator" w:id="0">
    <w:p w14:paraId="43B56EDA" w14:textId="77777777" w:rsidR="008B54E0" w:rsidRDefault="008B54E0" w:rsidP="00FA2510">
      <w:r>
        <w:continuationSeparator/>
      </w:r>
    </w:p>
  </w:footnote>
  <w:footnote w:type="continuationNotice" w:id="1">
    <w:p w14:paraId="6960C10D" w14:textId="77777777" w:rsidR="008B54E0" w:rsidRDefault="008B54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CA28" w14:textId="11EDE49E" w:rsidR="003324BD" w:rsidRDefault="003324BD" w:rsidP="00FA2510">
    <w:pPr>
      <w:pStyle w:val="Header"/>
    </w:pPr>
    <w:r>
      <w:rPr>
        <w:noProof/>
      </w:rPr>
      <w:drawing>
        <wp:anchor distT="0" distB="0" distL="114300" distR="114300" simplePos="0" relativeHeight="251658241" behindDoc="1" locked="0" layoutInCell="1" allowOverlap="1" wp14:anchorId="1DE03D22" wp14:editId="67334EF1">
          <wp:simplePos x="0" y="0"/>
          <wp:positionH relativeFrom="column">
            <wp:posOffset>-758825</wp:posOffset>
          </wp:positionH>
          <wp:positionV relativeFrom="paragraph">
            <wp:posOffset>-1545672</wp:posOffset>
          </wp:positionV>
          <wp:extent cx="7784983" cy="178092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extLst>
                      <a:ext uri="{28A0092B-C50C-407E-A947-70E740481C1C}">
                        <a14:useLocalDpi xmlns:a14="http://schemas.microsoft.com/office/drawing/2010/main" val="0"/>
                      </a:ext>
                    </a:extLst>
                  </a:blip>
                  <a:stretch>
                    <a:fillRect/>
                  </a:stretch>
                </pic:blipFill>
                <pic:spPr>
                  <a:xfrm>
                    <a:off x="0" y="0"/>
                    <a:ext cx="7811059" cy="1786892"/>
                  </a:xfrm>
                  <a:prstGeom prst="rect">
                    <a:avLst/>
                  </a:prstGeom>
                </pic:spPr>
              </pic:pic>
            </a:graphicData>
          </a:graphic>
          <wp14:sizeRelH relativeFrom="page">
            <wp14:pctWidth>0</wp14:pctWidth>
          </wp14:sizeRelH>
          <wp14:sizeRelV relativeFrom="page">
            <wp14:pctHeight>0</wp14:pctHeight>
          </wp14:sizeRelV>
        </wp:anchor>
      </w:drawing>
    </w:r>
  </w:p>
  <w:p w14:paraId="16F95C44" w14:textId="77777777" w:rsidR="003324BD" w:rsidRDefault="003324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AF03" w14:textId="4D14949D" w:rsidR="003324BD" w:rsidRDefault="003324BD">
    <w:pPr>
      <w:pStyle w:val="Header"/>
    </w:pPr>
  </w:p>
  <w:p w14:paraId="5BE73F34" w14:textId="77777777" w:rsidR="003324BD" w:rsidRDefault="003324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B4A6" w14:textId="69C2A06A" w:rsidR="003324BD" w:rsidRDefault="003324BD">
    <w:pPr>
      <w:pStyle w:val="Header"/>
    </w:pPr>
    <w:r>
      <w:rPr>
        <w:noProof/>
      </w:rPr>
      <w:drawing>
        <wp:anchor distT="0" distB="0" distL="114300" distR="114300" simplePos="0" relativeHeight="251658242" behindDoc="1" locked="0" layoutInCell="1" allowOverlap="1" wp14:anchorId="4905B07D" wp14:editId="141D6B92">
          <wp:simplePos x="0" y="0"/>
          <wp:positionH relativeFrom="column">
            <wp:posOffset>1245870</wp:posOffset>
          </wp:positionH>
          <wp:positionV relativeFrom="paragraph">
            <wp:posOffset>9935210</wp:posOffset>
          </wp:positionV>
          <wp:extent cx="3811905" cy="867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extLst>
                      <a:ext uri="{28A0092B-C50C-407E-A947-70E740481C1C}">
                        <a14:useLocalDpi xmlns:a14="http://schemas.microsoft.com/office/drawing/2010/main" val="0"/>
                      </a:ext>
                    </a:extLst>
                  </a:blip>
                  <a:stretch>
                    <a:fillRect/>
                  </a:stretch>
                </pic:blipFill>
                <pic:spPr>
                  <a:xfrm>
                    <a:off x="0" y="0"/>
                    <a:ext cx="3811905" cy="86741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75CC" w14:textId="77777777" w:rsidR="003324BD" w:rsidRDefault="003324BD">
    <w:pPr>
      <w:pStyle w:val="Header"/>
    </w:pPr>
    <w:r>
      <w:rPr>
        <w:noProof/>
      </w:rPr>
      <w:drawing>
        <wp:anchor distT="0" distB="0" distL="114300" distR="114300" simplePos="0" relativeHeight="251658243" behindDoc="1" locked="0" layoutInCell="1" allowOverlap="1" wp14:anchorId="0FCF80EF" wp14:editId="3F373AA4">
          <wp:simplePos x="0" y="0"/>
          <wp:positionH relativeFrom="page">
            <wp:posOffset>-21103</wp:posOffset>
          </wp:positionH>
          <wp:positionV relativeFrom="paragraph">
            <wp:posOffset>-1134061</wp:posOffset>
          </wp:positionV>
          <wp:extent cx="11852031" cy="1443261"/>
          <wp:effectExtent l="0" t="0" r="0" b="508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extLst>
                      <a:ext uri="{28A0092B-C50C-407E-A947-70E740481C1C}">
                        <a14:useLocalDpi xmlns:a14="http://schemas.microsoft.com/office/drawing/2010/main" val="0"/>
                      </a:ext>
                    </a:extLst>
                  </a:blip>
                  <a:stretch>
                    <a:fillRect/>
                  </a:stretch>
                </pic:blipFill>
                <pic:spPr>
                  <a:xfrm rot="10800000">
                    <a:off x="0" y="0"/>
                    <a:ext cx="11904024" cy="1449592"/>
                  </a:xfrm>
                  <a:prstGeom prst="rect">
                    <a:avLst/>
                  </a:prstGeom>
                </pic:spPr>
              </pic:pic>
            </a:graphicData>
          </a:graphic>
          <wp14:sizeRelH relativeFrom="page">
            <wp14:pctWidth>0</wp14:pctWidth>
          </wp14:sizeRelH>
          <wp14:sizeRelV relativeFrom="page">
            <wp14:pctHeight>0</wp14:pctHeight>
          </wp14:sizeRelV>
        </wp:anchor>
      </w:drawing>
    </w:r>
  </w:p>
  <w:p w14:paraId="46D90CDE" w14:textId="77777777" w:rsidR="003324BD" w:rsidRDefault="003324BD" w:rsidP="00D841B6">
    <w:pPr>
      <w:ind w:left="-709" w:firstLine="14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2795" w14:textId="16EF5E96" w:rsidR="003324BD" w:rsidRDefault="003324BD">
    <w:pPr>
      <w:pStyle w:val="Header"/>
    </w:pPr>
    <w:r>
      <w:rPr>
        <w:noProof/>
      </w:rPr>
      <w:drawing>
        <wp:anchor distT="0" distB="0" distL="114300" distR="114300" simplePos="0" relativeHeight="251658247" behindDoc="1" locked="0" layoutInCell="1" allowOverlap="1" wp14:anchorId="1F2B1976" wp14:editId="1C8D6B99">
          <wp:simplePos x="0" y="0"/>
          <wp:positionH relativeFrom="page">
            <wp:posOffset>-84407</wp:posOffset>
          </wp:positionH>
          <wp:positionV relativeFrom="paragraph">
            <wp:posOffset>-1121899</wp:posOffset>
          </wp:positionV>
          <wp:extent cx="11655083" cy="141098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rot="10800000">
                    <a:off x="0" y="0"/>
                    <a:ext cx="11832522" cy="1432466"/>
                  </a:xfrm>
                  <a:prstGeom prst="rect">
                    <a:avLst/>
                  </a:prstGeom>
                </pic:spPr>
              </pic:pic>
            </a:graphicData>
          </a:graphic>
          <wp14:sizeRelH relativeFrom="page">
            <wp14:pctWidth>0</wp14:pctWidth>
          </wp14:sizeRelH>
          <wp14:sizeRelV relativeFrom="page">
            <wp14:pctHeight>0</wp14:pctHeight>
          </wp14:sizeRelV>
        </wp:anchor>
      </w:drawing>
    </w:r>
  </w:p>
  <w:p w14:paraId="7ED65F2F" w14:textId="77777777" w:rsidR="003324BD" w:rsidRDefault="003324B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C64E" w14:textId="205FEA82" w:rsidR="003324BD" w:rsidRDefault="003324BD">
    <w:pPr>
      <w:pStyle w:val="Header"/>
    </w:pPr>
    <w:r>
      <w:rPr>
        <w:noProof/>
      </w:rPr>
      <w:drawing>
        <wp:anchor distT="0" distB="0" distL="114300" distR="114300" simplePos="0" relativeHeight="251658244" behindDoc="1" locked="0" layoutInCell="1" allowOverlap="1" wp14:anchorId="6E69B4D6" wp14:editId="614FEE4B">
          <wp:simplePos x="0" y="0"/>
          <wp:positionH relativeFrom="page">
            <wp:align>left</wp:align>
          </wp:positionH>
          <wp:positionV relativeFrom="paragraph">
            <wp:posOffset>-242669</wp:posOffset>
          </wp:positionV>
          <wp:extent cx="12386603" cy="38925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10800000">
                    <a:off x="0" y="0"/>
                    <a:ext cx="12396372" cy="389562"/>
                  </a:xfrm>
                  <a:prstGeom prst="rect">
                    <a:avLst/>
                  </a:prstGeom>
                </pic:spPr>
              </pic:pic>
            </a:graphicData>
          </a:graphic>
          <wp14:sizeRelH relativeFrom="page">
            <wp14:pctWidth>0</wp14:pctWidth>
          </wp14:sizeRelH>
          <wp14:sizeRelV relativeFrom="page">
            <wp14:pctHeight>0</wp14:pctHeight>
          </wp14:sizeRelV>
        </wp:anchor>
      </w:drawing>
    </w:r>
  </w:p>
  <w:p w14:paraId="1BBE4BAC" w14:textId="77777777" w:rsidR="003324BD" w:rsidRDefault="003324B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04EF" w14:textId="720229A0" w:rsidR="003324BD" w:rsidRDefault="003324BD">
    <w:pPr>
      <w:pStyle w:val="Header"/>
    </w:pPr>
    <w:r>
      <w:rPr>
        <w:noProof/>
      </w:rPr>
      <w:drawing>
        <wp:anchor distT="0" distB="0" distL="114300" distR="114300" simplePos="0" relativeHeight="251658245" behindDoc="1" locked="0" layoutInCell="1" allowOverlap="1" wp14:anchorId="368E9D25" wp14:editId="244E435A">
          <wp:simplePos x="0" y="0"/>
          <wp:positionH relativeFrom="column">
            <wp:posOffset>-1026942</wp:posOffset>
          </wp:positionH>
          <wp:positionV relativeFrom="paragraph">
            <wp:posOffset>-242669</wp:posOffset>
          </wp:positionV>
          <wp:extent cx="13005582" cy="43966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rot="10800000">
                    <a:off x="0" y="0"/>
                    <a:ext cx="13170438" cy="445233"/>
                  </a:xfrm>
                  <a:prstGeom prst="rect">
                    <a:avLst/>
                  </a:prstGeom>
                </pic:spPr>
              </pic:pic>
            </a:graphicData>
          </a:graphic>
          <wp14:sizeRelH relativeFrom="page">
            <wp14:pctWidth>0</wp14:pctWidth>
          </wp14:sizeRelH>
          <wp14:sizeRelV relativeFrom="page">
            <wp14:pctHeight>0</wp14:pctHeight>
          </wp14:sizeRelV>
        </wp:anchor>
      </w:drawing>
    </w:r>
  </w:p>
  <w:p w14:paraId="50390556" w14:textId="77777777" w:rsidR="003324BD" w:rsidRDefault="003324B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BF48" w14:textId="3086F96F" w:rsidR="003324BD" w:rsidRDefault="003324BD" w:rsidP="00A26AFD">
    <w:pPr>
      <w:pStyle w:val="Header"/>
      <w:tabs>
        <w:tab w:val="clear" w:pos="4680"/>
        <w:tab w:val="clear" w:pos="9360"/>
        <w:tab w:val="left" w:pos="10335"/>
      </w:tabs>
    </w:pPr>
    <w:r>
      <w:rPr>
        <w:noProof/>
      </w:rPr>
      <w:drawing>
        <wp:anchor distT="0" distB="0" distL="114300" distR="114300" simplePos="0" relativeHeight="251658246" behindDoc="1" locked="0" layoutInCell="1" allowOverlap="1" wp14:anchorId="01CE1620" wp14:editId="57868ACC">
          <wp:simplePos x="0" y="0"/>
          <wp:positionH relativeFrom="column">
            <wp:posOffset>-893299</wp:posOffset>
          </wp:positionH>
          <wp:positionV relativeFrom="paragraph">
            <wp:posOffset>-242669</wp:posOffset>
          </wp:positionV>
          <wp:extent cx="12569483" cy="485872"/>
          <wp:effectExtent l="0" t="0" r="381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rot="10800000">
                    <a:off x="0" y="0"/>
                    <a:ext cx="12569483" cy="485872"/>
                  </a:xfrm>
                  <a:prstGeom prst="rect">
                    <a:avLst/>
                  </a:prstGeom>
                </pic:spPr>
              </pic:pic>
            </a:graphicData>
          </a:graphic>
          <wp14:sizeRelH relativeFrom="page">
            <wp14:pctWidth>0</wp14:pctWidth>
          </wp14:sizeRelH>
          <wp14:sizeRelV relativeFrom="page">
            <wp14:pctHeight>0</wp14:pctHeight>
          </wp14:sizeRelV>
        </wp:anchor>
      </w:drawing>
    </w:r>
    <w:r w:rsidR="00A26AFD">
      <w:tab/>
    </w:r>
  </w:p>
  <w:p w14:paraId="12D7F491" w14:textId="77777777" w:rsidR="003324BD" w:rsidRDefault="003324B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96BF" w14:textId="06B484B5" w:rsidR="003324BD" w:rsidRDefault="003324BD">
    <w:pPr>
      <w:pStyle w:val="Header"/>
    </w:pPr>
  </w:p>
  <w:p w14:paraId="5889FEDE" w14:textId="77777777" w:rsidR="003324BD" w:rsidRDefault="003324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33D"/>
    <w:multiLevelType w:val="hybridMultilevel"/>
    <w:tmpl w:val="F8EC1FF6"/>
    <w:lvl w:ilvl="0" w:tplc="51E2BF36">
      <w:start w:val="2"/>
      <w:numFmt w:val="bullet"/>
      <w:lvlText w:val=""/>
      <w:lvlJc w:val="left"/>
      <w:pPr>
        <w:ind w:left="491" w:hanging="360"/>
      </w:pPr>
      <w:rPr>
        <w:rFonts w:ascii="Symbol" w:eastAsia="Trebuchet MS" w:hAnsi="Symbol" w:cs="Trebuchet MS" w:hint="default"/>
      </w:rPr>
    </w:lvl>
    <w:lvl w:ilvl="1" w:tplc="04090003" w:tentative="1">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1931" w:hanging="360"/>
      </w:pPr>
      <w:rPr>
        <w:rFonts w:ascii="Wingdings" w:hAnsi="Wingdings" w:hint="default"/>
      </w:rPr>
    </w:lvl>
    <w:lvl w:ilvl="3" w:tplc="04090001" w:tentative="1">
      <w:start w:val="1"/>
      <w:numFmt w:val="bullet"/>
      <w:lvlText w:val=""/>
      <w:lvlJc w:val="left"/>
      <w:pPr>
        <w:ind w:left="2651" w:hanging="360"/>
      </w:pPr>
      <w:rPr>
        <w:rFonts w:ascii="Symbol" w:hAnsi="Symbol" w:hint="default"/>
      </w:rPr>
    </w:lvl>
    <w:lvl w:ilvl="4" w:tplc="04090003" w:tentative="1">
      <w:start w:val="1"/>
      <w:numFmt w:val="bullet"/>
      <w:lvlText w:val="o"/>
      <w:lvlJc w:val="left"/>
      <w:pPr>
        <w:ind w:left="3371" w:hanging="360"/>
      </w:pPr>
      <w:rPr>
        <w:rFonts w:ascii="Courier New" w:hAnsi="Courier New" w:cs="Courier New" w:hint="default"/>
      </w:rPr>
    </w:lvl>
    <w:lvl w:ilvl="5" w:tplc="04090005" w:tentative="1">
      <w:start w:val="1"/>
      <w:numFmt w:val="bullet"/>
      <w:lvlText w:val=""/>
      <w:lvlJc w:val="left"/>
      <w:pPr>
        <w:ind w:left="4091" w:hanging="360"/>
      </w:pPr>
      <w:rPr>
        <w:rFonts w:ascii="Wingdings" w:hAnsi="Wingdings" w:hint="default"/>
      </w:rPr>
    </w:lvl>
    <w:lvl w:ilvl="6" w:tplc="04090001" w:tentative="1">
      <w:start w:val="1"/>
      <w:numFmt w:val="bullet"/>
      <w:lvlText w:val=""/>
      <w:lvlJc w:val="left"/>
      <w:pPr>
        <w:ind w:left="4811" w:hanging="360"/>
      </w:pPr>
      <w:rPr>
        <w:rFonts w:ascii="Symbol" w:hAnsi="Symbol" w:hint="default"/>
      </w:rPr>
    </w:lvl>
    <w:lvl w:ilvl="7" w:tplc="04090003" w:tentative="1">
      <w:start w:val="1"/>
      <w:numFmt w:val="bullet"/>
      <w:lvlText w:val="o"/>
      <w:lvlJc w:val="left"/>
      <w:pPr>
        <w:ind w:left="5531" w:hanging="360"/>
      </w:pPr>
      <w:rPr>
        <w:rFonts w:ascii="Courier New" w:hAnsi="Courier New" w:cs="Courier New" w:hint="default"/>
      </w:rPr>
    </w:lvl>
    <w:lvl w:ilvl="8" w:tplc="04090005" w:tentative="1">
      <w:start w:val="1"/>
      <w:numFmt w:val="bullet"/>
      <w:lvlText w:val=""/>
      <w:lvlJc w:val="left"/>
      <w:pPr>
        <w:ind w:left="6251" w:hanging="360"/>
      </w:pPr>
      <w:rPr>
        <w:rFonts w:ascii="Wingdings" w:hAnsi="Wingdings" w:hint="default"/>
      </w:rPr>
    </w:lvl>
  </w:abstractNum>
  <w:abstractNum w:abstractNumId="1" w15:restartNumberingAfterBreak="0">
    <w:nsid w:val="0907704E"/>
    <w:multiLevelType w:val="hybridMultilevel"/>
    <w:tmpl w:val="02245BE0"/>
    <w:lvl w:ilvl="0" w:tplc="2C76FA32">
      <w:start w:val="2"/>
      <w:numFmt w:val="bullet"/>
      <w:lvlText w:val=""/>
      <w:lvlJc w:val="left"/>
      <w:pPr>
        <w:ind w:left="473" w:hanging="360"/>
      </w:pPr>
      <w:rPr>
        <w:rFonts w:ascii="Symbol" w:eastAsia="Trebuchet MS" w:hAnsi="Symbol" w:cs="Trebuchet MS"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 w15:restartNumberingAfterBreak="0">
    <w:nsid w:val="0B561768"/>
    <w:multiLevelType w:val="hybridMultilevel"/>
    <w:tmpl w:val="33849E90"/>
    <w:lvl w:ilvl="0" w:tplc="38CAECFC">
      <w:start w:val="3"/>
      <w:numFmt w:val="bullet"/>
      <w:lvlText w:val="-"/>
      <w:lvlJc w:val="left"/>
      <w:pPr>
        <w:ind w:left="1385" w:hanging="360"/>
      </w:pPr>
      <w:rPr>
        <w:rFonts w:ascii="Times New Roman" w:eastAsia="Times New Roman" w:hAnsi="Times New Roman" w:cs="Times New Roman" w:hint="default"/>
      </w:rPr>
    </w:lvl>
    <w:lvl w:ilvl="1" w:tplc="20000003" w:tentative="1">
      <w:start w:val="1"/>
      <w:numFmt w:val="bullet"/>
      <w:lvlText w:val="o"/>
      <w:lvlJc w:val="left"/>
      <w:pPr>
        <w:ind w:left="2105" w:hanging="360"/>
      </w:pPr>
      <w:rPr>
        <w:rFonts w:ascii="Courier New" w:hAnsi="Courier New" w:cs="Courier New" w:hint="default"/>
      </w:rPr>
    </w:lvl>
    <w:lvl w:ilvl="2" w:tplc="20000005" w:tentative="1">
      <w:start w:val="1"/>
      <w:numFmt w:val="bullet"/>
      <w:lvlText w:val=""/>
      <w:lvlJc w:val="left"/>
      <w:pPr>
        <w:ind w:left="2825" w:hanging="360"/>
      </w:pPr>
      <w:rPr>
        <w:rFonts w:ascii="Wingdings" w:hAnsi="Wingdings" w:hint="default"/>
      </w:rPr>
    </w:lvl>
    <w:lvl w:ilvl="3" w:tplc="20000001" w:tentative="1">
      <w:start w:val="1"/>
      <w:numFmt w:val="bullet"/>
      <w:lvlText w:val=""/>
      <w:lvlJc w:val="left"/>
      <w:pPr>
        <w:ind w:left="3545" w:hanging="360"/>
      </w:pPr>
      <w:rPr>
        <w:rFonts w:ascii="Symbol" w:hAnsi="Symbol" w:hint="default"/>
      </w:rPr>
    </w:lvl>
    <w:lvl w:ilvl="4" w:tplc="20000003" w:tentative="1">
      <w:start w:val="1"/>
      <w:numFmt w:val="bullet"/>
      <w:lvlText w:val="o"/>
      <w:lvlJc w:val="left"/>
      <w:pPr>
        <w:ind w:left="4265" w:hanging="360"/>
      </w:pPr>
      <w:rPr>
        <w:rFonts w:ascii="Courier New" w:hAnsi="Courier New" w:cs="Courier New" w:hint="default"/>
      </w:rPr>
    </w:lvl>
    <w:lvl w:ilvl="5" w:tplc="20000005" w:tentative="1">
      <w:start w:val="1"/>
      <w:numFmt w:val="bullet"/>
      <w:lvlText w:val=""/>
      <w:lvlJc w:val="left"/>
      <w:pPr>
        <w:ind w:left="4985" w:hanging="360"/>
      </w:pPr>
      <w:rPr>
        <w:rFonts w:ascii="Wingdings" w:hAnsi="Wingdings" w:hint="default"/>
      </w:rPr>
    </w:lvl>
    <w:lvl w:ilvl="6" w:tplc="20000001" w:tentative="1">
      <w:start w:val="1"/>
      <w:numFmt w:val="bullet"/>
      <w:lvlText w:val=""/>
      <w:lvlJc w:val="left"/>
      <w:pPr>
        <w:ind w:left="5705" w:hanging="360"/>
      </w:pPr>
      <w:rPr>
        <w:rFonts w:ascii="Symbol" w:hAnsi="Symbol" w:hint="default"/>
      </w:rPr>
    </w:lvl>
    <w:lvl w:ilvl="7" w:tplc="20000003" w:tentative="1">
      <w:start w:val="1"/>
      <w:numFmt w:val="bullet"/>
      <w:lvlText w:val="o"/>
      <w:lvlJc w:val="left"/>
      <w:pPr>
        <w:ind w:left="6425" w:hanging="360"/>
      </w:pPr>
      <w:rPr>
        <w:rFonts w:ascii="Courier New" w:hAnsi="Courier New" w:cs="Courier New" w:hint="default"/>
      </w:rPr>
    </w:lvl>
    <w:lvl w:ilvl="8" w:tplc="20000005" w:tentative="1">
      <w:start w:val="1"/>
      <w:numFmt w:val="bullet"/>
      <w:lvlText w:val=""/>
      <w:lvlJc w:val="left"/>
      <w:pPr>
        <w:ind w:left="7145" w:hanging="360"/>
      </w:pPr>
      <w:rPr>
        <w:rFonts w:ascii="Wingdings" w:hAnsi="Wingdings" w:hint="default"/>
      </w:rPr>
    </w:lvl>
  </w:abstractNum>
  <w:abstractNum w:abstractNumId="3" w15:restartNumberingAfterBreak="0">
    <w:nsid w:val="0CEA1839"/>
    <w:multiLevelType w:val="hybridMultilevel"/>
    <w:tmpl w:val="DF045A62"/>
    <w:lvl w:ilvl="0" w:tplc="04090013">
      <w:start w:val="1"/>
      <w:numFmt w:val="upperRoman"/>
      <w:lvlText w:val="%1."/>
      <w:lvlJc w:val="righ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4" w15:restartNumberingAfterBreak="0">
    <w:nsid w:val="12364900"/>
    <w:multiLevelType w:val="hybridMultilevel"/>
    <w:tmpl w:val="7DA23D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A02B65"/>
    <w:multiLevelType w:val="hybridMultilevel"/>
    <w:tmpl w:val="5D029D3A"/>
    <w:lvl w:ilvl="0" w:tplc="04090013">
      <w:start w:val="1"/>
      <w:numFmt w:val="upperRoman"/>
      <w:lvlText w:val="%1."/>
      <w:lvlJc w:val="righ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6" w15:restartNumberingAfterBreak="0">
    <w:nsid w:val="13B9426B"/>
    <w:multiLevelType w:val="hybridMultilevel"/>
    <w:tmpl w:val="9886B4EA"/>
    <w:styleLink w:val="ImportedStyle1"/>
    <w:lvl w:ilvl="0" w:tplc="F8047152">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84CAF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D0024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33C91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226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1470C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8E8C7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FA08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701C8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3CE6DBE"/>
    <w:multiLevelType w:val="hybridMultilevel"/>
    <w:tmpl w:val="31E46BC0"/>
    <w:lvl w:ilvl="0" w:tplc="04090013">
      <w:start w:val="1"/>
      <w:numFmt w:val="upperRoman"/>
      <w:lvlText w:val="%1."/>
      <w:lvlJc w:val="righ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8" w15:restartNumberingAfterBreak="0">
    <w:nsid w:val="18245510"/>
    <w:multiLevelType w:val="hybridMultilevel"/>
    <w:tmpl w:val="357094C0"/>
    <w:lvl w:ilvl="0" w:tplc="20000001">
      <w:start w:val="1"/>
      <w:numFmt w:val="bullet"/>
      <w:lvlText w:val=""/>
      <w:lvlJc w:val="left"/>
      <w:pPr>
        <w:ind w:left="491" w:hanging="360"/>
      </w:pPr>
      <w:rPr>
        <w:rFonts w:ascii="Symbol" w:hAnsi="Symbol" w:hint="default"/>
      </w:rPr>
    </w:lvl>
    <w:lvl w:ilvl="1" w:tplc="20000003" w:tentative="1">
      <w:start w:val="1"/>
      <w:numFmt w:val="bullet"/>
      <w:lvlText w:val="o"/>
      <w:lvlJc w:val="left"/>
      <w:pPr>
        <w:ind w:left="1211" w:hanging="360"/>
      </w:pPr>
      <w:rPr>
        <w:rFonts w:ascii="Courier New" w:hAnsi="Courier New" w:cs="Courier New" w:hint="default"/>
      </w:rPr>
    </w:lvl>
    <w:lvl w:ilvl="2" w:tplc="20000005" w:tentative="1">
      <w:start w:val="1"/>
      <w:numFmt w:val="bullet"/>
      <w:lvlText w:val=""/>
      <w:lvlJc w:val="left"/>
      <w:pPr>
        <w:ind w:left="1931" w:hanging="360"/>
      </w:pPr>
      <w:rPr>
        <w:rFonts w:ascii="Wingdings" w:hAnsi="Wingdings" w:hint="default"/>
      </w:rPr>
    </w:lvl>
    <w:lvl w:ilvl="3" w:tplc="20000001" w:tentative="1">
      <w:start w:val="1"/>
      <w:numFmt w:val="bullet"/>
      <w:lvlText w:val=""/>
      <w:lvlJc w:val="left"/>
      <w:pPr>
        <w:ind w:left="2651" w:hanging="360"/>
      </w:pPr>
      <w:rPr>
        <w:rFonts w:ascii="Symbol" w:hAnsi="Symbol" w:hint="default"/>
      </w:rPr>
    </w:lvl>
    <w:lvl w:ilvl="4" w:tplc="20000003" w:tentative="1">
      <w:start w:val="1"/>
      <w:numFmt w:val="bullet"/>
      <w:lvlText w:val="o"/>
      <w:lvlJc w:val="left"/>
      <w:pPr>
        <w:ind w:left="3371" w:hanging="360"/>
      </w:pPr>
      <w:rPr>
        <w:rFonts w:ascii="Courier New" w:hAnsi="Courier New" w:cs="Courier New" w:hint="default"/>
      </w:rPr>
    </w:lvl>
    <w:lvl w:ilvl="5" w:tplc="20000005" w:tentative="1">
      <w:start w:val="1"/>
      <w:numFmt w:val="bullet"/>
      <w:lvlText w:val=""/>
      <w:lvlJc w:val="left"/>
      <w:pPr>
        <w:ind w:left="4091" w:hanging="360"/>
      </w:pPr>
      <w:rPr>
        <w:rFonts w:ascii="Wingdings" w:hAnsi="Wingdings" w:hint="default"/>
      </w:rPr>
    </w:lvl>
    <w:lvl w:ilvl="6" w:tplc="20000001" w:tentative="1">
      <w:start w:val="1"/>
      <w:numFmt w:val="bullet"/>
      <w:lvlText w:val=""/>
      <w:lvlJc w:val="left"/>
      <w:pPr>
        <w:ind w:left="4811" w:hanging="360"/>
      </w:pPr>
      <w:rPr>
        <w:rFonts w:ascii="Symbol" w:hAnsi="Symbol" w:hint="default"/>
      </w:rPr>
    </w:lvl>
    <w:lvl w:ilvl="7" w:tplc="20000003" w:tentative="1">
      <w:start w:val="1"/>
      <w:numFmt w:val="bullet"/>
      <w:lvlText w:val="o"/>
      <w:lvlJc w:val="left"/>
      <w:pPr>
        <w:ind w:left="5531" w:hanging="360"/>
      </w:pPr>
      <w:rPr>
        <w:rFonts w:ascii="Courier New" w:hAnsi="Courier New" w:cs="Courier New" w:hint="default"/>
      </w:rPr>
    </w:lvl>
    <w:lvl w:ilvl="8" w:tplc="20000005" w:tentative="1">
      <w:start w:val="1"/>
      <w:numFmt w:val="bullet"/>
      <w:lvlText w:val=""/>
      <w:lvlJc w:val="left"/>
      <w:pPr>
        <w:ind w:left="6251" w:hanging="360"/>
      </w:pPr>
      <w:rPr>
        <w:rFonts w:ascii="Wingdings" w:hAnsi="Wingdings" w:hint="default"/>
      </w:rPr>
    </w:lvl>
  </w:abstractNum>
  <w:abstractNum w:abstractNumId="9" w15:restartNumberingAfterBreak="0">
    <w:nsid w:val="1B3863B0"/>
    <w:multiLevelType w:val="hybridMultilevel"/>
    <w:tmpl w:val="45426674"/>
    <w:lvl w:ilvl="0" w:tplc="04090013">
      <w:start w:val="1"/>
      <w:numFmt w:val="upperRoman"/>
      <w:lvlText w:val="%1."/>
      <w:lvlJc w:val="righ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0" w15:restartNumberingAfterBreak="0">
    <w:nsid w:val="1BC91BE4"/>
    <w:multiLevelType w:val="hybridMultilevel"/>
    <w:tmpl w:val="3FD8C2C6"/>
    <w:lvl w:ilvl="0" w:tplc="38CAECFC">
      <w:start w:val="3"/>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11" w15:restartNumberingAfterBreak="0">
    <w:nsid w:val="1EC36965"/>
    <w:multiLevelType w:val="hybridMultilevel"/>
    <w:tmpl w:val="4B40515E"/>
    <w:lvl w:ilvl="0" w:tplc="F808FE44">
      <w:numFmt w:val="bullet"/>
      <w:lvlText w:val="•"/>
      <w:lvlJc w:val="left"/>
      <w:pPr>
        <w:ind w:left="301" w:hanging="170"/>
      </w:pPr>
      <w:rPr>
        <w:rFonts w:ascii="Trebuchet MS" w:eastAsia="Trebuchet MS" w:hAnsi="Trebuchet MS" w:cs="Trebuchet MS" w:hint="default"/>
        <w:color w:val="3C3C3B"/>
        <w:w w:val="47"/>
        <w:sz w:val="20"/>
        <w:szCs w:val="20"/>
        <w:lang w:val="en-US" w:eastAsia="en-US" w:bidi="ar-SA"/>
      </w:rPr>
    </w:lvl>
    <w:lvl w:ilvl="1" w:tplc="2EF836FC">
      <w:numFmt w:val="bullet"/>
      <w:lvlText w:val="•"/>
      <w:lvlJc w:val="left"/>
      <w:pPr>
        <w:ind w:left="755" w:hanging="170"/>
      </w:pPr>
      <w:rPr>
        <w:rFonts w:hint="default"/>
        <w:lang w:val="en-US" w:eastAsia="en-US" w:bidi="ar-SA"/>
      </w:rPr>
    </w:lvl>
    <w:lvl w:ilvl="2" w:tplc="C32E6EF2">
      <w:numFmt w:val="bullet"/>
      <w:lvlText w:val="•"/>
      <w:lvlJc w:val="left"/>
      <w:pPr>
        <w:ind w:left="1211" w:hanging="170"/>
      </w:pPr>
      <w:rPr>
        <w:rFonts w:hint="default"/>
        <w:lang w:val="en-US" w:eastAsia="en-US" w:bidi="ar-SA"/>
      </w:rPr>
    </w:lvl>
    <w:lvl w:ilvl="3" w:tplc="CA4E9A1E">
      <w:numFmt w:val="bullet"/>
      <w:lvlText w:val="•"/>
      <w:lvlJc w:val="left"/>
      <w:pPr>
        <w:ind w:left="1666" w:hanging="170"/>
      </w:pPr>
      <w:rPr>
        <w:rFonts w:hint="default"/>
        <w:lang w:val="en-US" w:eastAsia="en-US" w:bidi="ar-SA"/>
      </w:rPr>
    </w:lvl>
    <w:lvl w:ilvl="4" w:tplc="E618C92C">
      <w:numFmt w:val="bullet"/>
      <w:lvlText w:val="•"/>
      <w:lvlJc w:val="left"/>
      <w:pPr>
        <w:ind w:left="2122" w:hanging="170"/>
      </w:pPr>
      <w:rPr>
        <w:rFonts w:hint="default"/>
        <w:lang w:val="en-US" w:eastAsia="en-US" w:bidi="ar-SA"/>
      </w:rPr>
    </w:lvl>
    <w:lvl w:ilvl="5" w:tplc="2C3ECB84">
      <w:numFmt w:val="bullet"/>
      <w:lvlText w:val="•"/>
      <w:lvlJc w:val="left"/>
      <w:pPr>
        <w:ind w:left="2577" w:hanging="170"/>
      </w:pPr>
      <w:rPr>
        <w:rFonts w:hint="default"/>
        <w:lang w:val="en-US" w:eastAsia="en-US" w:bidi="ar-SA"/>
      </w:rPr>
    </w:lvl>
    <w:lvl w:ilvl="6" w:tplc="3266BC22">
      <w:numFmt w:val="bullet"/>
      <w:lvlText w:val="•"/>
      <w:lvlJc w:val="left"/>
      <w:pPr>
        <w:ind w:left="3033" w:hanging="170"/>
      </w:pPr>
      <w:rPr>
        <w:rFonts w:hint="default"/>
        <w:lang w:val="en-US" w:eastAsia="en-US" w:bidi="ar-SA"/>
      </w:rPr>
    </w:lvl>
    <w:lvl w:ilvl="7" w:tplc="F94A1B1C">
      <w:numFmt w:val="bullet"/>
      <w:lvlText w:val="•"/>
      <w:lvlJc w:val="left"/>
      <w:pPr>
        <w:ind w:left="3488" w:hanging="170"/>
      </w:pPr>
      <w:rPr>
        <w:rFonts w:hint="default"/>
        <w:lang w:val="en-US" w:eastAsia="en-US" w:bidi="ar-SA"/>
      </w:rPr>
    </w:lvl>
    <w:lvl w:ilvl="8" w:tplc="840C24F8">
      <w:numFmt w:val="bullet"/>
      <w:lvlText w:val="•"/>
      <w:lvlJc w:val="left"/>
      <w:pPr>
        <w:ind w:left="3944" w:hanging="170"/>
      </w:pPr>
      <w:rPr>
        <w:rFonts w:hint="default"/>
        <w:lang w:val="en-US" w:eastAsia="en-US" w:bidi="ar-SA"/>
      </w:rPr>
    </w:lvl>
  </w:abstractNum>
  <w:abstractNum w:abstractNumId="12" w15:restartNumberingAfterBreak="0">
    <w:nsid w:val="1F604F54"/>
    <w:multiLevelType w:val="hybridMultilevel"/>
    <w:tmpl w:val="3FFAA870"/>
    <w:styleLink w:val="ImportedStyle3"/>
    <w:lvl w:ilvl="0" w:tplc="779AC0A2">
      <w:start w:val="1"/>
      <w:numFmt w:val="upperLetter"/>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820097DC">
      <w:start w:val="1"/>
      <w:numFmt w:val="lowerLetter"/>
      <w:lvlText w:val="%2."/>
      <w:lvlJc w:val="left"/>
      <w:pPr>
        <w:ind w:left="150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tplc="5F162882">
      <w:start w:val="1"/>
      <w:numFmt w:val="lowerRoman"/>
      <w:lvlText w:val="%3."/>
      <w:lvlJc w:val="left"/>
      <w:pPr>
        <w:ind w:left="2212" w:hanging="366"/>
      </w:pPr>
      <w:rPr>
        <w:rFonts w:hAnsi="Arial Unicode MS"/>
        <w:b/>
        <w:bCs/>
        <w:caps w:val="0"/>
        <w:smallCaps w:val="0"/>
        <w:strike w:val="0"/>
        <w:dstrike w:val="0"/>
        <w:outline w:val="0"/>
        <w:emboss w:val="0"/>
        <w:imprint w:val="0"/>
        <w:spacing w:val="0"/>
        <w:w w:val="100"/>
        <w:kern w:val="0"/>
        <w:position w:val="0"/>
        <w:highlight w:val="none"/>
        <w:vertAlign w:val="baseline"/>
      </w:rPr>
    </w:lvl>
    <w:lvl w:ilvl="3" w:tplc="730023BE">
      <w:start w:val="1"/>
      <w:numFmt w:val="decimal"/>
      <w:lvlText w:val="%4."/>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860DE8">
      <w:start w:val="1"/>
      <w:numFmt w:val="lowerLetter"/>
      <w:lvlText w:val="%5."/>
      <w:lvlJc w:val="left"/>
      <w:pPr>
        <w:ind w:left="36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tplc="F27AE502">
      <w:start w:val="1"/>
      <w:numFmt w:val="lowerRoman"/>
      <w:lvlText w:val="%6."/>
      <w:lvlJc w:val="left"/>
      <w:pPr>
        <w:ind w:left="4372" w:hanging="366"/>
      </w:pPr>
      <w:rPr>
        <w:rFonts w:hAnsi="Arial Unicode MS"/>
        <w:b/>
        <w:bCs/>
        <w:caps w:val="0"/>
        <w:smallCaps w:val="0"/>
        <w:strike w:val="0"/>
        <w:dstrike w:val="0"/>
        <w:outline w:val="0"/>
        <w:emboss w:val="0"/>
        <w:imprint w:val="0"/>
        <w:spacing w:val="0"/>
        <w:w w:val="100"/>
        <w:kern w:val="0"/>
        <w:position w:val="0"/>
        <w:highlight w:val="none"/>
        <w:vertAlign w:val="baseline"/>
      </w:rPr>
    </w:lvl>
    <w:lvl w:ilvl="6" w:tplc="20EA3A76">
      <w:start w:val="1"/>
      <w:numFmt w:val="decimal"/>
      <w:lvlText w:val="%7."/>
      <w:lvlJc w:val="left"/>
      <w:pPr>
        <w:ind w:left="510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7" w:tplc="5060F26E">
      <w:start w:val="1"/>
      <w:numFmt w:val="lowerLetter"/>
      <w:lvlText w:val="%8."/>
      <w:lvlJc w:val="left"/>
      <w:pPr>
        <w:ind w:left="58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68D426">
      <w:start w:val="1"/>
      <w:numFmt w:val="lowerRoman"/>
      <w:lvlText w:val="%9."/>
      <w:lvlJc w:val="left"/>
      <w:pPr>
        <w:ind w:left="6532" w:hanging="3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00F0BE8"/>
    <w:multiLevelType w:val="hybridMultilevel"/>
    <w:tmpl w:val="F46C9536"/>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4" w15:restartNumberingAfterBreak="0">
    <w:nsid w:val="221E0BAC"/>
    <w:multiLevelType w:val="hybridMultilevel"/>
    <w:tmpl w:val="E632C6D4"/>
    <w:lvl w:ilvl="0" w:tplc="04090013">
      <w:start w:val="1"/>
      <w:numFmt w:val="upperRoman"/>
      <w:lvlText w:val="%1."/>
      <w:lvlJc w:val="righ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5" w15:restartNumberingAfterBreak="0">
    <w:nsid w:val="25AA232E"/>
    <w:multiLevelType w:val="hybridMultilevel"/>
    <w:tmpl w:val="C56C7320"/>
    <w:lvl w:ilvl="0" w:tplc="04090013">
      <w:start w:val="1"/>
      <w:numFmt w:val="upperRoman"/>
      <w:lvlText w:val="%1."/>
      <w:lvlJc w:val="righ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6" w15:restartNumberingAfterBreak="0">
    <w:nsid w:val="25BE32DD"/>
    <w:multiLevelType w:val="hybridMultilevel"/>
    <w:tmpl w:val="0A34DABA"/>
    <w:lvl w:ilvl="0" w:tplc="A6126F4E">
      <w:start w:val="1"/>
      <w:numFmt w:val="decimal"/>
      <w:lvlText w:val="%1."/>
      <w:lvlJc w:val="left"/>
      <w:pPr>
        <w:ind w:left="425" w:hanging="315"/>
      </w:pPr>
      <w:rPr>
        <w:rFonts w:hint="default"/>
        <w:b/>
        <w:bCs/>
        <w:spacing w:val="0"/>
        <w:w w:val="75"/>
        <w:lang w:val="en-US" w:eastAsia="en-US" w:bidi="ar-SA"/>
      </w:rPr>
    </w:lvl>
    <w:lvl w:ilvl="1" w:tplc="9A46E22A">
      <w:numFmt w:val="bullet"/>
      <w:lvlText w:val="•"/>
      <w:lvlJc w:val="left"/>
      <w:pPr>
        <w:ind w:left="1454" w:hanging="315"/>
      </w:pPr>
      <w:rPr>
        <w:rFonts w:hint="default"/>
        <w:lang w:val="en-US" w:eastAsia="en-US" w:bidi="ar-SA"/>
      </w:rPr>
    </w:lvl>
    <w:lvl w:ilvl="2" w:tplc="F47C018A">
      <w:numFmt w:val="bullet"/>
      <w:lvlText w:val="•"/>
      <w:lvlJc w:val="left"/>
      <w:pPr>
        <w:ind w:left="2489" w:hanging="315"/>
      </w:pPr>
      <w:rPr>
        <w:rFonts w:hint="default"/>
        <w:lang w:val="en-US" w:eastAsia="en-US" w:bidi="ar-SA"/>
      </w:rPr>
    </w:lvl>
    <w:lvl w:ilvl="3" w:tplc="6AACA376">
      <w:numFmt w:val="bullet"/>
      <w:lvlText w:val="•"/>
      <w:lvlJc w:val="left"/>
      <w:pPr>
        <w:ind w:left="3523" w:hanging="315"/>
      </w:pPr>
      <w:rPr>
        <w:rFonts w:hint="default"/>
        <w:lang w:val="en-US" w:eastAsia="en-US" w:bidi="ar-SA"/>
      </w:rPr>
    </w:lvl>
    <w:lvl w:ilvl="4" w:tplc="70ACE0B4">
      <w:numFmt w:val="bullet"/>
      <w:lvlText w:val="•"/>
      <w:lvlJc w:val="left"/>
      <w:pPr>
        <w:ind w:left="4558" w:hanging="315"/>
      </w:pPr>
      <w:rPr>
        <w:rFonts w:hint="default"/>
        <w:lang w:val="en-US" w:eastAsia="en-US" w:bidi="ar-SA"/>
      </w:rPr>
    </w:lvl>
    <w:lvl w:ilvl="5" w:tplc="F04AD8B2">
      <w:numFmt w:val="bullet"/>
      <w:lvlText w:val="•"/>
      <w:lvlJc w:val="left"/>
      <w:pPr>
        <w:ind w:left="5592" w:hanging="315"/>
      </w:pPr>
      <w:rPr>
        <w:rFonts w:hint="default"/>
        <w:lang w:val="en-US" w:eastAsia="en-US" w:bidi="ar-SA"/>
      </w:rPr>
    </w:lvl>
    <w:lvl w:ilvl="6" w:tplc="CB62FAAC">
      <w:numFmt w:val="bullet"/>
      <w:lvlText w:val="•"/>
      <w:lvlJc w:val="left"/>
      <w:pPr>
        <w:ind w:left="6627" w:hanging="315"/>
      </w:pPr>
      <w:rPr>
        <w:rFonts w:hint="default"/>
        <w:lang w:val="en-US" w:eastAsia="en-US" w:bidi="ar-SA"/>
      </w:rPr>
    </w:lvl>
    <w:lvl w:ilvl="7" w:tplc="3E56D89A">
      <w:numFmt w:val="bullet"/>
      <w:lvlText w:val="•"/>
      <w:lvlJc w:val="left"/>
      <w:pPr>
        <w:ind w:left="7661" w:hanging="315"/>
      </w:pPr>
      <w:rPr>
        <w:rFonts w:hint="default"/>
        <w:lang w:val="en-US" w:eastAsia="en-US" w:bidi="ar-SA"/>
      </w:rPr>
    </w:lvl>
    <w:lvl w:ilvl="8" w:tplc="4D28608E">
      <w:numFmt w:val="bullet"/>
      <w:lvlText w:val="•"/>
      <w:lvlJc w:val="left"/>
      <w:pPr>
        <w:ind w:left="8696" w:hanging="315"/>
      </w:pPr>
      <w:rPr>
        <w:rFonts w:hint="default"/>
        <w:lang w:val="en-US" w:eastAsia="en-US" w:bidi="ar-SA"/>
      </w:rPr>
    </w:lvl>
  </w:abstractNum>
  <w:abstractNum w:abstractNumId="17" w15:restartNumberingAfterBreak="0">
    <w:nsid w:val="277C0D03"/>
    <w:multiLevelType w:val="hybridMultilevel"/>
    <w:tmpl w:val="D7D4716C"/>
    <w:lvl w:ilvl="0" w:tplc="A544CBA6">
      <w:start w:val="1"/>
      <w:numFmt w:val="lowerRoman"/>
      <w:lvlText w:val="%1."/>
      <w:lvlJc w:val="right"/>
      <w:pPr>
        <w:ind w:left="720" w:hanging="360"/>
      </w:pPr>
    </w:lvl>
    <w:lvl w:ilvl="1" w:tplc="47F86C90">
      <w:start w:val="1"/>
      <w:numFmt w:val="lowerLetter"/>
      <w:lvlText w:val="%2."/>
      <w:lvlJc w:val="left"/>
      <w:pPr>
        <w:ind w:left="1440" w:hanging="360"/>
      </w:pPr>
    </w:lvl>
    <w:lvl w:ilvl="2" w:tplc="5E683384">
      <w:start w:val="1"/>
      <w:numFmt w:val="lowerRoman"/>
      <w:lvlText w:val="%3."/>
      <w:lvlJc w:val="right"/>
      <w:pPr>
        <w:ind w:left="2160" w:hanging="180"/>
      </w:pPr>
    </w:lvl>
    <w:lvl w:ilvl="3" w:tplc="D1DA2854">
      <w:start w:val="1"/>
      <w:numFmt w:val="decimal"/>
      <w:lvlText w:val="%4."/>
      <w:lvlJc w:val="left"/>
      <w:pPr>
        <w:ind w:left="2880" w:hanging="360"/>
      </w:pPr>
    </w:lvl>
    <w:lvl w:ilvl="4" w:tplc="7F14C4BA">
      <w:start w:val="1"/>
      <w:numFmt w:val="lowerLetter"/>
      <w:lvlText w:val="%5."/>
      <w:lvlJc w:val="left"/>
      <w:pPr>
        <w:ind w:left="3600" w:hanging="360"/>
      </w:pPr>
    </w:lvl>
    <w:lvl w:ilvl="5" w:tplc="C7883702">
      <w:start w:val="1"/>
      <w:numFmt w:val="lowerRoman"/>
      <w:lvlText w:val="%6."/>
      <w:lvlJc w:val="right"/>
      <w:pPr>
        <w:ind w:left="4320" w:hanging="180"/>
      </w:pPr>
    </w:lvl>
    <w:lvl w:ilvl="6" w:tplc="C4F8F5C8">
      <w:start w:val="1"/>
      <w:numFmt w:val="decimal"/>
      <w:lvlText w:val="%7."/>
      <w:lvlJc w:val="left"/>
      <w:pPr>
        <w:ind w:left="5040" w:hanging="360"/>
      </w:pPr>
    </w:lvl>
    <w:lvl w:ilvl="7" w:tplc="8FF8BFD2">
      <w:start w:val="1"/>
      <w:numFmt w:val="lowerLetter"/>
      <w:lvlText w:val="%8."/>
      <w:lvlJc w:val="left"/>
      <w:pPr>
        <w:ind w:left="5760" w:hanging="360"/>
      </w:pPr>
    </w:lvl>
    <w:lvl w:ilvl="8" w:tplc="60F62044">
      <w:start w:val="1"/>
      <w:numFmt w:val="lowerRoman"/>
      <w:lvlText w:val="%9."/>
      <w:lvlJc w:val="right"/>
      <w:pPr>
        <w:ind w:left="6480" w:hanging="180"/>
      </w:pPr>
    </w:lvl>
  </w:abstractNum>
  <w:abstractNum w:abstractNumId="18" w15:restartNumberingAfterBreak="0">
    <w:nsid w:val="2AF53F0D"/>
    <w:multiLevelType w:val="hybridMultilevel"/>
    <w:tmpl w:val="45265640"/>
    <w:lvl w:ilvl="0" w:tplc="2000001B">
      <w:start w:val="1"/>
      <w:numFmt w:val="lowerRoman"/>
      <w:lvlText w:val="%1."/>
      <w:lvlJc w:val="right"/>
      <w:pPr>
        <w:ind w:left="851" w:hanging="360"/>
      </w:pPr>
    </w:lvl>
    <w:lvl w:ilvl="1" w:tplc="20000019" w:tentative="1">
      <w:start w:val="1"/>
      <w:numFmt w:val="lowerLetter"/>
      <w:lvlText w:val="%2."/>
      <w:lvlJc w:val="left"/>
      <w:pPr>
        <w:ind w:left="1571" w:hanging="360"/>
      </w:pPr>
    </w:lvl>
    <w:lvl w:ilvl="2" w:tplc="2000001B" w:tentative="1">
      <w:start w:val="1"/>
      <w:numFmt w:val="lowerRoman"/>
      <w:lvlText w:val="%3."/>
      <w:lvlJc w:val="right"/>
      <w:pPr>
        <w:ind w:left="2291" w:hanging="180"/>
      </w:pPr>
    </w:lvl>
    <w:lvl w:ilvl="3" w:tplc="2000000F" w:tentative="1">
      <w:start w:val="1"/>
      <w:numFmt w:val="decimal"/>
      <w:lvlText w:val="%4."/>
      <w:lvlJc w:val="left"/>
      <w:pPr>
        <w:ind w:left="3011" w:hanging="360"/>
      </w:pPr>
    </w:lvl>
    <w:lvl w:ilvl="4" w:tplc="20000019" w:tentative="1">
      <w:start w:val="1"/>
      <w:numFmt w:val="lowerLetter"/>
      <w:lvlText w:val="%5."/>
      <w:lvlJc w:val="left"/>
      <w:pPr>
        <w:ind w:left="3731" w:hanging="360"/>
      </w:pPr>
    </w:lvl>
    <w:lvl w:ilvl="5" w:tplc="2000001B" w:tentative="1">
      <w:start w:val="1"/>
      <w:numFmt w:val="lowerRoman"/>
      <w:lvlText w:val="%6."/>
      <w:lvlJc w:val="right"/>
      <w:pPr>
        <w:ind w:left="4451" w:hanging="180"/>
      </w:pPr>
    </w:lvl>
    <w:lvl w:ilvl="6" w:tplc="2000000F" w:tentative="1">
      <w:start w:val="1"/>
      <w:numFmt w:val="decimal"/>
      <w:lvlText w:val="%7."/>
      <w:lvlJc w:val="left"/>
      <w:pPr>
        <w:ind w:left="5171" w:hanging="360"/>
      </w:pPr>
    </w:lvl>
    <w:lvl w:ilvl="7" w:tplc="20000019" w:tentative="1">
      <w:start w:val="1"/>
      <w:numFmt w:val="lowerLetter"/>
      <w:lvlText w:val="%8."/>
      <w:lvlJc w:val="left"/>
      <w:pPr>
        <w:ind w:left="5891" w:hanging="360"/>
      </w:pPr>
    </w:lvl>
    <w:lvl w:ilvl="8" w:tplc="2000001B" w:tentative="1">
      <w:start w:val="1"/>
      <w:numFmt w:val="lowerRoman"/>
      <w:lvlText w:val="%9."/>
      <w:lvlJc w:val="right"/>
      <w:pPr>
        <w:ind w:left="6611" w:hanging="180"/>
      </w:pPr>
    </w:lvl>
  </w:abstractNum>
  <w:abstractNum w:abstractNumId="19" w15:restartNumberingAfterBreak="0">
    <w:nsid w:val="2DDB615B"/>
    <w:multiLevelType w:val="multilevel"/>
    <w:tmpl w:val="4EAEBD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F2718BE"/>
    <w:multiLevelType w:val="hybridMultilevel"/>
    <w:tmpl w:val="F2A2E61A"/>
    <w:lvl w:ilvl="0" w:tplc="04090013">
      <w:start w:val="1"/>
      <w:numFmt w:val="upperRoman"/>
      <w:lvlText w:val="%1."/>
      <w:lvlJc w:val="righ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21" w15:restartNumberingAfterBreak="0">
    <w:nsid w:val="30CF29D2"/>
    <w:multiLevelType w:val="hybridMultilevel"/>
    <w:tmpl w:val="35742226"/>
    <w:styleLink w:val="ImportedStyle2"/>
    <w:lvl w:ilvl="0" w:tplc="87CAD7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5A7A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48C7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63C89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7ED9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8A18A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CE29E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B40C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58538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190249B"/>
    <w:multiLevelType w:val="hybridMultilevel"/>
    <w:tmpl w:val="0218C984"/>
    <w:lvl w:ilvl="0" w:tplc="2000001B">
      <w:start w:val="1"/>
      <w:numFmt w:val="lowerRoman"/>
      <w:lvlText w:val="%1."/>
      <w:lvlJc w:val="right"/>
      <w:pPr>
        <w:ind w:left="798" w:hanging="360"/>
      </w:pPr>
    </w:lvl>
    <w:lvl w:ilvl="1" w:tplc="20000019" w:tentative="1">
      <w:start w:val="1"/>
      <w:numFmt w:val="lowerLetter"/>
      <w:lvlText w:val="%2."/>
      <w:lvlJc w:val="left"/>
      <w:pPr>
        <w:ind w:left="1518" w:hanging="360"/>
      </w:pPr>
    </w:lvl>
    <w:lvl w:ilvl="2" w:tplc="2000001B" w:tentative="1">
      <w:start w:val="1"/>
      <w:numFmt w:val="lowerRoman"/>
      <w:lvlText w:val="%3."/>
      <w:lvlJc w:val="right"/>
      <w:pPr>
        <w:ind w:left="2238" w:hanging="180"/>
      </w:pPr>
    </w:lvl>
    <w:lvl w:ilvl="3" w:tplc="2000000F" w:tentative="1">
      <w:start w:val="1"/>
      <w:numFmt w:val="decimal"/>
      <w:lvlText w:val="%4."/>
      <w:lvlJc w:val="left"/>
      <w:pPr>
        <w:ind w:left="2958" w:hanging="360"/>
      </w:pPr>
    </w:lvl>
    <w:lvl w:ilvl="4" w:tplc="20000019" w:tentative="1">
      <w:start w:val="1"/>
      <w:numFmt w:val="lowerLetter"/>
      <w:lvlText w:val="%5."/>
      <w:lvlJc w:val="left"/>
      <w:pPr>
        <w:ind w:left="3678" w:hanging="360"/>
      </w:pPr>
    </w:lvl>
    <w:lvl w:ilvl="5" w:tplc="2000001B" w:tentative="1">
      <w:start w:val="1"/>
      <w:numFmt w:val="lowerRoman"/>
      <w:lvlText w:val="%6."/>
      <w:lvlJc w:val="right"/>
      <w:pPr>
        <w:ind w:left="4398" w:hanging="180"/>
      </w:pPr>
    </w:lvl>
    <w:lvl w:ilvl="6" w:tplc="2000000F" w:tentative="1">
      <w:start w:val="1"/>
      <w:numFmt w:val="decimal"/>
      <w:lvlText w:val="%7."/>
      <w:lvlJc w:val="left"/>
      <w:pPr>
        <w:ind w:left="5118" w:hanging="360"/>
      </w:pPr>
    </w:lvl>
    <w:lvl w:ilvl="7" w:tplc="20000019" w:tentative="1">
      <w:start w:val="1"/>
      <w:numFmt w:val="lowerLetter"/>
      <w:lvlText w:val="%8."/>
      <w:lvlJc w:val="left"/>
      <w:pPr>
        <w:ind w:left="5838" w:hanging="360"/>
      </w:pPr>
    </w:lvl>
    <w:lvl w:ilvl="8" w:tplc="2000001B" w:tentative="1">
      <w:start w:val="1"/>
      <w:numFmt w:val="lowerRoman"/>
      <w:lvlText w:val="%9."/>
      <w:lvlJc w:val="right"/>
      <w:pPr>
        <w:ind w:left="6558" w:hanging="180"/>
      </w:pPr>
    </w:lvl>
  </w:abstractNum>
  <w:abstractNum w:abstractNumId="23" w15:restartNumberingAfterBreak="0">
    <w:nsid w:val="3AF15ED5"/>
    <w:multiLevelType w:val="hybridMultilevel"/>
    <w:tmpl w:val="E98413E2"/>
    <w:lvl w:ilvl="0" w:tplc="2ABA90AE">
      <w:start w:val="11"/>
      <w:numFmt w:val="bullet"/>
      <w:lvlText w:val="-"/>
      <w:lvlJc w:val="left"/>
      <w:pPr>
        <w:ind w:left="410" w:hanging="360"/>
      </w:pPr>
      <w:rPr>
        <w:rFonts w:ascii="Trebuchet MS" w:eastAsia="Trebuchet MS" w:hAnsi="Trebuchet MS" w:cs="Trebuchet MS" w:hint="default"/>
        <w:color w:val="FF0000"/>
      </w:rPr>
    </w:lvl>
    <w:lvl w:ilvl="1" w:tplc="20000003" w:tentative="1">
      <w:start w:val="1"/>
      <w:numFmt w:val="bullet"/>
      <w:lvlText w:val="o"/>
      <w:lvlJc w:val="left"/>
      <w:pPr>
        <w:ind w:left="1130" w:hanging="360"/>
      </w:pPr>
      <w:rPr>
        <w:rFonts w:ascii="Courier New" w:hAnsi="Courier New" w:cs="Courier New" w:hint="default"/>
      </w:rPr>
    </w:lvl>
    <w:lvl w:ilvl="2" w:tplc="20000005" w:tentative="1">
      <w:start w:val="1"/>
      <w:numFmt w:val="bullet"/>
      <w:lvlText w:val=""/>
      <w:lvlJc w:val="left"/>
      <w:pPr>
        <w:ind w:left="1850" w:hanging="360"/>
      </w:pPr>
      <w:rPr>
        <w:rFonts w:ascii="Wingdings" w:hAnsi="Wingdings" w:hint="default"/>
      </w:rPr>
    </w:lvl>
    <w:lvl w:ilvl="3" w:tplc="20000001" w:tentative="1">
      <w:start w:val="1"/>
      <w:numFmt w:val="bullet"/>
      <w:lvlText w:val=""/>
      <w:lvlJc w:val="left"/>
      <w:pPr>
        <w:ind w:left="2570" w:hanging="360"/>
      </w:pPr>
      <w:rPr>
        <w:rFonts w:ascii="Symbol" w:hAnsi="Symbol" w:hint="default"/>
      </w:rPr>
    </w:lvl>
    <w:lvl w:ilvl="4" w:tplc="20000003" w:tentative="1">
      <w:start w:val="1"/>
      <w:numFmt w:val="bullet"/>
      <w:lvlText w:val="o"/>
      <w:lvlJc w:val="left"/>
      <w:pPr>
        <w:ind w:left="3290" w:hanging="360"/>
      </w:pPr>
      <w:rPr>
        <w:rFonts w:ascii="Courier New" w:hAnsi="Courier New" w:cs="Courier New" w:hint="default"/>
      </w:rPr>
    </w:lvl>
    <w:lvl w:ilvl="5" w:tplc="20000005" w:tentative="1">
      <w:start w:val="1"/>
      <w:numFmt w:val="bullet"/>
      <w:lvlText w:val=""/>
      <w:lvlJc w:val="left"/>
      <w:pPr>
        <w:ind w:left="4010" w:hanging="360"/>
      </w:pPr>
      <w:rPr>
        <w:rFonts w:ascii="Wingdings" w:hAnsi="Wingdings" w:hint="default"/>
      </w:rPr>
    </w:lvl>
    <w:lvl w:ilvl="6" w:tplc="20000001" w:tentative="1">
      <w:start w:val="1"/>
      <w:numFmt w:val="bullet"/>
      <w:lvlText w:val=""/>
      <w:lvlJc w:val="left"/>
      <w:pPr>
        <w:ind w:left="4730" w:hanging="360"/>
      </w:pPr>
      <w:rPr>
        <w:rFonts w:ascii="Symbol" w:hAnsi="Symbol" w:hint="default"/>
      </w:rPr>
    </w:lvl>
    <w:lvl w:ilvl="7" w:tplc="20000003" w:tentative="1">
      <w:start w:val="1"/>
      <w:numFmt w:val="bullet"/>
      <w:lvlText w:val="o"/>
      <w:lvlJc w:val="left"/>
      <w:pPr>
        <w:ind w:left="5450" w:hanging="360"/>
      </w:pPr>
      <w:rPr>
        <w:rFonts w:ascii="Courier New" w:hAnsi="Courier New" w:cs="Courier New" w:hint="default"/>
      </w:rPr>
    </w:lvl>
    <w:lvl w:ilvl="8" w:tplc="20000005" w:tentative="1">
      <w:start w:val="1"/>
      <w:numFmt w:val="bullet"/>
      <w:lvlText w:val=""/>
      <w:lvlJc w:val="left"/>
      <w:pPr>
        <w:ind w:left="6170" w:hanging="360"/>
      </w:pPr>
      <w:rPr>
        <w:rFonts w:ascii="Wingdings" w:hAnsi="Wingdings" w:hint="default"/>
      </w:rPr>
    </w:lvl>
  </w:abstractNum>
  <w:abstractNum w:abstractNumId="24" w15:restartNumberingAfterBreak="0">
    <w:nsid w:val="3EB31F50"/>
    <w:multiLevelType w:val="hybridMultilevel"/>
    <w:tmpl w:val="CD826F36"/>
    <w:lvl w:ilvl="0" w:tplc="04090013">
      <w:start w:val="1"/>
      <w:numFmt w:val="upp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3F252E18"/>
    <w:multiLevelType w:val="hybridMultilevel"/>
    <w:tmpl w:val="2B9EC9DE"/>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C94907"/>
    <w:multiLevelType w:val="hybridMultilevel"/>
    <w:tmpl w:val="5AF830AC"/>
    <w:lvl w:ilvl="0" w:tplc="265CF302">
      <w:start w:val="1"/>
      <w:numFmt w:val="decimal"/>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40861FD0"/>
    <w:multiLevelType w:val="hybridMultilevel"/>
    <w:tmpl w:val="3DD2FF30"/>
    <w:lvl w:ilvl="0" w:tplc="2000001B">
      <w:start w:val="1"/>
      <w:numFmt w:val="lowerRoman"/>
      <w:lvlText w:val="%1."/>
      <w:lvlJc w:val="right"/>
      <w:pPr>
        <w:ind w:left="851" w:hanging="360"/>
      </w:pPr>
    </w:lvl>
    <w:lvl w:ilvl="1" w:tplc="20000019" w:tentative="1">
      <w:start w:val="1"/>
      <w:numFmt w:val="lowerLetter"/>
      <w:lvlText w:val="%2."/>
      <w:lvlJc w:val="left"/>
      <w:pPr>
        <w:ind w:left="1571" w:hanging="360"/>
      </w:pPr>
    </w:lvl>
    <w:lvl w:ilvl="2" w:tplc="2000001B" w:tentative="1">
      <w:start w:val="1"/>
      <w:numFmt w:val="lowerRoman"/>
      <w:lvlText w:val="%3."/>
      <w:lvlJc w:val="right"/>
      <w:pPr>
        <w:ind w:left="2291" w:hanging="180"/>
      </w:pPr>
    </w:lvl>
    <w:lvl w:ilvl="3" w:tplc="2000000F" w:tentative="1">
      <w:start w:val="1"/>
      <w:numFmt w:val="decimal"/>
      <w:lvlText w:val="%4."/>
      <w:lvlJc w:val="left"/>
      <w:pPr>
        <w:ind w:left="3011" w:hanging="360"/>
      </w:pPr>
    </w:lvl>
    <w:lvl w:ilvl="4" w:tplc="20000019" w:tentative="1">
      <w:start w:val="1"/>
      <w:numFmt w:val="lowerLetter"/>
      <w:lvlText w:val="%5."/>
      <w:lvlJc w:val="left"/>
      <w:pPr>
        <w:ind w:left="3731" w:hanging="360"/>
      </w:pPr>
    </w:lvl>
    <w:lvl w:ilvl="5" w:tplc="2000001B" w:tentative="1">
      <w:start w:val="1"/>
      <w:numFmt w:val="lowerRoman"/>
      <w:lvlText w:val="%6."/>
      <w:lvlJc w:val="right"/>
      <w:pPr>
        <w:ind w:left="4451" w:hanging="180"/>
      </w:pPr>
    </w:lvl>
    <w:lvl w:ilvl="6" w:tplc="2000000F" w:tentative="1">
      <w:start w:val="1"/>
      <w:numFmt w:val="decimal"/>
      <w:lvlText w:val="%7."/>
      <w:lvlJc w:val="left"/>
      <w:pPr>
        <w:ind w:left="5171" w:hanging="360"/>
      </w:pPr>
    </w:lvl>
    <w:lvl w:ilvl="7" w:tplc="20000019" w:tentative="1">
      <w:start w:val="1"/>
      <w:numFmt w:val="lowerLetter"/>
      <w:lvlText w:val="%8."/>
      <w:lvlJc w:val="left"/>
      <w:pPr>
        <w:ind w:left="5891" w:hanging="360"/>
      </w:pPr>
    </w:lvl>
    <w:lvl w:ilvl="8" w:tplc="2000001B" w:tentative="1">
      <w:start w:val="1"/>
      <w:numFmt w:val="lowerRoman"/>
      <w:lvlText w:val="%9."/>
      <w:lvlJc w:val="right"/>
      <w:pPr>
        <w:ind w:left="6611" w:hanging="180"/>
      </w:pPr>
    </w:lvl>
  </w:abstractNum>
  <w:abstractNum w:abstractNumId="28" w15:restartNumberingAfterBreak="0">
    <w:nsid w:val="40D56AB8"/>
    <w:multiLevelType w:val="hybridMultilevel"/>
    <w:tmpl w:val="B53C76DE"/>
    <w:lvl w:ilvl="0" w:tplc="04090013">
      <w:start w:val="1"/>
      <w:numFmt w:val="upperRoman"/>
      <w:lvlText w:val="%1."/>
      <w:lvlJc w:val="righ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29" w15:restartNumberingAfterBreak="0">
    <w:nsid w:val="429B71D0"/>
    <w:multiLevelType w:val="hybridMultilevel"/>
    <w:tmpl w:val="EDCAFDB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36298B"/>
    <w:multiLevelType w:val="hybridMultilevel"/>
    <w:tmpl w:val="7BF292D8"/>
    <w:lvl w:ilvl="0" w:tplc="CE66D7E6">
      <w:start w:val="1"/>
      <w:numFmt w:val="upperRoman"/>
      <w:lvlText w:val="%1."/>
      <w:lvlJc w:val="righ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EC59A1"/>
    <w:multiLevelType w:val="hybridMultilevel"/>
    <w:tmpl w:val="EED8947E"/>
    <w:lvl w:ilvl="0" w:tplc="D3A8820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8360D78"/>
    <w:multiLevelType w:val="hybridMultilevel"/>
    <w:tmpl w:val="DC9C0274"/>
    <w:lvl w:ilvl="0" w:tplc="04090013">
      <w:start w:val="1"/>
      <w:numFmt w:val="upperRoman"/>
      <w:lvlText w:val="%1."/>
      <w:lvlJc w:val="righ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33" w15:restartNumberingAfterBreak="0">
    <w:nsid w:val="49812658"/>
    <w:multiLevelType w:val="hybridMultilevel"/>
    <w:tmpl w:val="772C6436"/>
    <w:lvl w:ilvl="0" w:tplc="20000001">
      <w:start w:val="1"/>
      <w:numFmt w:val="bullet"/>
      <w:lvlText w:val=""/>
      <w:lvlJc w:val="left"/>
      <w:pPr>
        <w:ind w:left="851" w:hanging="360"/>
      </w:pPr>
      <w:rPr>
        <w:rFonts w:ascii="Symbol" w:hAnsi="Symbol" w:hint="default"/>
      </w:rPr>
    </w:lvl>
    <w:lvl w:ilvl="1" w:tplc="20000003" w:tentative="1">
      <w:start w:val="1"/>
      <w:numFmt w:val="bullet"/>
      <w:lvlText w:val="o"/>
      <w:lvlJc w:val="left"/>
      <w:pPr>
        <w:ind w:left="1571" w:hanging="360"/>
      </w:pPr>
      <w:rPr>
        <w:rFonts w:ascii="Courier New" w:hAnsi="Courier New" w:cs="Courier New" w:hint="default"/>
      </w:rPr>
    </w:lvl>
    <w:lvl w:ilvl="2" w:tplc="20000005" w:tentative="1">
      <w:start w:val="1"/>
      <w:numFmt w:val="bullet"/>
      <w:lvlText w:val=""/>
      <w:lvlJc w:val="left"/>
      <w:pPr>
        <w:ind w:left="2291" w:hanging="360"/>
      </w:pPr>
      <w:rPr>
        <w:rFonts w:ascii="Wingdings" w:hAnsi="Wingdings" w:hint="default"/>
      </w:rPr>
    </w:lvl>
    <w:lvl w:ilvl="3" w:tplc="20000001" w:tentative="1">
      <w:start w:val="1"/>
      <w:numFmt w:val="bullet"/>
      <w:lvlText w:val=""/>
      <w:lvlJc w:val="left"/>
      <w:pPr>
        <w:ind w:left="3011" w:hanging="360"/>
      </w:pPr>
      <w:rPr>
        <w:rFonts w:ascii="Symbol" w:hAnsi="Symbol" w:hint="default"/>
      </w:rPr>
    </w:lvl>
    <w:lvl w:ilvl="4" w:tplc="20000003" w:tentative="1">
      <w:start w:val="1"/>
      <w:numFmt w:val="bullet"/>
      <w:lvlText w:val="o"/>
      <w:lvlJc w:val="left"/>
      <w:pPr>
        <w:ind w:left="3731" w:hanging="360"/>
      </w:pPr>
      <w:rPr>
        <w:rFonts w:ascii="Courier New" w:hAnsi="Courier New" w:cs="Courier New" w:hint="default"/>
      </w:rPr>
    </w:lvl>
    <w:lvl w:ilvl="5" w:tplc="20000005" w:tentative="1">
      <w:start w:val="1"/>
      <w:numFmt w:val="bullet"/>
      <w:lvlText w:val=""/>
      <w:lvlJc w:val="left"/>
      <w:pPr>
        <w:ind w:left="4451" w:hanging="360"/>
      </w:pPr>
      <w:rPr>
        <w:rFonts w:ascii="Wingdings" w:hAnsi="Wingdings" w:hint="default"/>
      </w:rPr>
    </w:lvl>
    <w:lvl w:ilvl="6" w:tplc="20000001" w:tentative="1">
      <w:start w:val="1"/>
      <w:numFmt w:val="bullet"/>
      <w:lvlText w:val=""/>
      <w:lvlJc w:val="left"/>
      <w:pPr>
        <w:ind w:left="5171" w:hanging="360"/>
      </w:pPr>
      <w:rPr>
        <w:rFonts w:ascii="Symbol" w:hAnsi="Symbol" w:hint="default"/>
      </w:rPr>
    </w:lvl>
    <w:lvl w:ilvl="7" w:tplc="20000003" w:tentative="1">
      <w:start w:val="1"/>
      <w:numFmt w:val="bullet"/>
      <w:lvlText w:val="o"/>
      <w:lvlJc w:val="left"/>
      <w:pPr>
        <w:ind w:left="5891" w:hanging="360"/>
      </w:pPr>
      <w:rPr>
        <w:rFonts w:ascii="Courier New" w:hAnsi="Courier New" w:cs="Courier New" w:hint="default"/>
      </w:rPr>
    </w:lvl>
    <w:lvl w:ilvl="8" w:tplc="20000005" w:tentative="1">
      <w:start w:val="1"/>
      <w:numFmt w:val="bullet"/>
      <w:lvlText w:val=""/>
      <w:lvlJc w:val="left"/>
      <w:pPr>
        <w:ind w:left="6611" w:hanging="360"/>
      </w:pPr>
      <w:rPr>
        <w:rFonts w:ascii="Wingdings" w:hAnsi="Wingdings" w:hint="default"/>
      </w:rPr>
    </w:lvl>
  </w:abstractNum>
  <w:abstractNum w:abstractNumId="34" w15:restartNumberingAfterBreak="0">
    <w:nsid w:val="4C20205A"/>
    <w:multiLevelType w:val="hybridMultilevel"/>
    <w:tmpl w:val="89D2D3FA"/>
    <w:lvl w:ilvl="0" w:tplc="2000001B">
      <w:start w:val="1"/>
      <w:numFmt w:val="lowerRoman"/>
      <w:lvlText w:val="%1."/>
      <w:lvlJc w:val="right"/>
      <w:pPr>
        <w:ind w:left="851" w:hanging="360"/>
      </w:pPr>
    </w:lvl>
    <w:lvl w:ilvl="1" w:tplc="20000019" w:tentative="1">
      <w:start w:val="1"/>
      <w:numFmt w:val="lowerLetter"/>
      <w:lvlText w:val="%2."/>
      <w:lvlJc w:val="left"/>
      <w:pPr>
        <w:ind w:left="1571" w:hanging="360"/>
      </w:pPr>
    </w:lvl>
    <w:lvl w:ilvl="2" w:tplc="2000001B" w:tentative="1">
      <w:start w:val="1"/>
      <w:numFmt w:val="lowerRoman"/>
      <w:lvlText w:val="%3."/>
      <w:lvlJc w:val="right"/>
      <w:pPr>
        <w:ind w:left="2291" w:hanging="180"/>
      </w:pPr>
    </w:lvl>
    <w:lvl w:ilvl="3" w:tplc="2000000F" w:tentative="1">
      <w:start w:val="1"/>
      <w:numFmt w:val="decimal"/>
      <w:lvlText w:val="%4."/>
      <w:lvlJc w:val="left"/>
      <w:pPr>
        <w:ind w:left="3011" w:hanging="360"/>
      </w:pPr>
    </w:lvl>
    <w:lvl w:ilvl="4" w:tplc="20000019" w:tentative="1">
      <w:start w:val="1"/>
      <w:numFmt w:val="lowerLetter"/>
      <w:lvlText w:val="%5."/>
      <w:lvlJc w:val="left"/>
      <w:pPr>
        <w:ind w:left="3731" w:hanging="360"/>
      </w:pPr>
    </w:lvl>
    <w:lvl w:ilvl="5" w:tplc="2000001B" w:tentative="1">
      <w:start w:val="1"/>
      <w:numFmt w:val="lowerRoman"/>
      <w:lvlText w:val="%6."/>
      <w:lvlJc w:val="right"/>
      <w:pPr>
        <w:ind w:left="4451" w:hanging="180"/>
      </w:pPr>
    </w:lvl>
    <w:lvl w:ilvl="6" w:tplc="2000000F" w:tentative="1">
      <w:start w:val="1"/>
      <w:numFmt w:val="decimal"/>
      <w:lvlText w:val="%7."/>
      <w:lvlJc w:val="left"/>
      <w:pPr>
        <w:ind w:left="5171" w:hanging="360"/>
      </w:pPr>
    </w:lvl>
    <w:lvl w:ilvl="7" w:tplc="20000019" w:tentative="1">
      <w:start w:val="1"/>
      <w:numFmt w:val="lowerLetter"/>
      <w:lvlText w:val="%8."/>
      <w:lvlJc w:val="left"/>
      <w:pPr>
        <w:ind w:left="5891" w:hanging="360"/>
      </w:pPr>
    </w:lvl>
    <w:lvl w:ilvl="8" w:tplc="2000001B" w:tentative="1">
      <w:start w:val="1"/>
      <w:numFmt w:val="lowerRoman"/>
      <w:lvlText w:val="%9."/>
      <w:lvlJc w:val="right"/>
      <w:pPr>
        <w:ind w:left="6611" w:hanging="180"/>
      </w:pPr>
    </w:lvl>
  </w:abstractNum>
  <w:abstractNum w:abstractNumId="35" w15:restartNumberingAfterBreak="0">
    <w:nsid w:val="55FA32A6"/>
    <w:multiLevelType w:val="hybridMultilevel"/>
    <w:tmpl w:val="F558E572"/>
    <w:lvl w:ilvl="0" w:tplc="C24ECB04">
      <w:numFmt w:val="bullet"/>
      <w:lvlText w:val="-"/>
      <w:lvlJc w:val="left"/>
      <w:pPr>
        <w:ind w:left="541" w:hanging="360"/>
      </w:pPr>
      <w:rPr>
        <w:rFonts w:ascii="Trebuchet MS" w:eastAsia="Trebuchet MS" w:hAnsi="Trebuchet MS" w:cs="Trebuchet MS" w:hint="default"/>
      </w:rPr>
    </w:lvl>
    <w:lvl w:ilvl="1" w:tplc="20000003" w:tentative="1">
      <w:start w:val="1"/>
      <w:numFmt w:val="bullet"/>
      <w:lvlText w:val="o"/>
      <w:lvlJc w:val="left"/>
      <w:pPr>
        <w:ind w:left="1261" w:hanging="360"/>
      </w:pPr>
      <w:rPr>
        <w:rFonts w:ascii="Courier New" w:hAnsi="Courier New" w:cs="Courier New" w:hint="default"/>
      </w:rPr>
    </w:lvl>
    <w:lvl w:ilvl="2" w:tplc="20000005" w:tentative="1">
      <w:start w:val="1"/>
      <w:numFmt w:val="bullet"/>
      <w:lvlText w:val=""/>
      <w:lvlJc w:val="left"/>
      <w:pPr>
        <w:ind w:left="1981" w:hanging="360"/>
      </w:pPr>
      <w:rPr>
        <w:rFonts w:ascii="Wingdings" w:hAnsi="Wingdings" w:hint="default"/>
      </w:rPr>
    </w:lvl>
    <w:lvl w:ilvl="3" w:tplc="20000001" w:tentative="1">
      <w:start w:val="1"/>
      <w:numFmt w:val="bullet"/>
      <w:lvlText w:val=""/>
      <w:lvlJc w:val="left"/>
      <w:pPr>
        <w:ind w:left="2701" w:hanging="360"/>
      </w:pPr>
      <w:rPr>
        <w:rFonts w:ascii="Symbol" w:hAnsi="Symbol" w:hint="default"/>
      </w:rPr>
    </w:lvl>
    <w:lvl w:ilvl="4" w:tplc="20000003" w:tentative="1">
      <w:start w:val="1"/>
      <w:numFmt w:val="bullet"/>
      <w:lvlText w:val="o"/>
      <w:lvlJc w:val="left"/>
      <w:pPr>
        <w:ind w:left="3421" w:hanging="360"/>
      </w:pPr>
      <w:rPr>
        <w:rFonts w:ascii="Courier New" w:hAnsi="Courier New" w:cs="Courier New" w:hint="default"/>
      </w:rPr>
    </w:lvl>
    <w:lvl w:ilvl="5" w:tplc="20000005" w:tentative="1">
      <w:start w:val="1"/>
      <w:numFmt w:val="bullet"/>
      <w:lvlText w:val=""/>
      <w:lvlJc w:val="left"/>
      <w:pPr>
        <w:ind w:left="4141" w:hanging="360"/>
      </w:pPr>
      <w:rPr>
        <w:rFonts w:ascii="Wingdings" w:hAnsi="Wingdings" w:hint="default"/>
      </w:rPr>
    </w:lvl>
    <w:lvl w:ilvl="6" w:tplc="20000001" w:tentative="1">
      <w:start w:val="1"/>
      <w:numFmt w:val="bullet"/>
      <w:lvlText w:val=""/>
      <w:lvlJc w:val="left"/>
      <w:pPr>
        <w:ind w:left="4861" w:hanging="360"/>
      </w:pPr>
      <w:rPr>
        <w:rFonts w:ascii="Symbol" w:hAnsi="Symbol" w:hint="default"/>
      </w:rPr>
    </w:lvl>
    <w:lvl w:ilvl="7" w:tplc="20000003" w:tentative="1">
      <w:start w:val="1"/>
      <w:numFmt w:val="bullet"/>
      <w:lvlText w:val="o"/>
      <w:lvlJc w:val="left"/>
      <w:pPr>
        <w:ind w:left="5581" w:hanging="360"/>
      </w:pPr>
      <w:rPr>
        <w:rFonts w:ascii="Courier New" w:hAnsi="Courier New" w:cs="Courier New" w:hint="default"/>
      </w:rPr>
    </w:lvl>
    <w:lvl w:ilvl="8" w:tplc="20000005" w:tentative="1">
      <w:start w:val="1"/>
      <w:numFmt w:val="bullet"/>
      <w:lvlText w:val=""/>
      <w:lvlJc w:val="left"/>
      <w:pPr>
        <w:ind w:left="6301" w:hanging="360"/>
      </w:pPr>
      <w:rPr>
        <w:rFonts w:ascii="Wingdings" w:hAnsi="Wingdings" w:hint="default"/>
      </w:rPr>
    </w:lvl>
  </w:abstractNum>
  <w:abstractNum w:abstractNumId="36" w15:restartNumberingAfterBreak="0">
    <w:nsid w:val="573B30BB"/>
    <w:multiLevelType w:val="hybridMultilevel"/>
    <w:tmpl w:val="75EC5D38"/>
    <w:lvl w:ilvl="0" w:tplc="04090013">
      <w:start w:val="1"/>
      <w:numFmt w:val="upperRoman"/>
      <w:lvlText w:val="%1."/>
      <w:lvlJc w:val="righ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37" w15:restartNumberingAfterBreak="0">
    <w:nsid w:val="57D12ADA"/>
    <w:multiLevelType w:val="hybridMultilevel"/>
    <w:tmpl w:val="52AE7804"/>
    <w:lvl w:ilvl="0" w:tplc="04090013">
      <w:start w:val="1"/>
      <w:numFmt w:val="upperRoman"/>
      <w:lvlText w:val="%1."/>
      <w:lvlJc w:val="right"/>
      <w:pPr>
        <w:ind w:left="852"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38" w15:restartNumberingAfterBreak="0">
    <w:nsid w:val="58BF65C9"/>
    <w:multiLevelType w:val="hybridMultilevel"/>
    <w:tmpl w:val="327C04A6"/>
    <w:styleLink w:val="Bullet"/>
    <w:lvl w:ilvl="0" w:tplc="D714A7B0">
      <w:start w:val="1"/>
      <w:numFmt w:val="bullet"/>
      <w:lvlText w:val="•"/>
      <w:lvlJc w:val="left"/>
      <w:pPr>
        <w:ind w:left="238" w:hanging="238"/>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B29C9320">
      <w:start w:val="1"/>
      <w:numFmt w:val="bullet"/>
      <w:lvlText w:val="•"/>
      <w:lvlJc w:val="left"/>
      <w:pPr>
        <w:ind w:left="462" w:hanging="24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tplc="B2DC1980">
      <w:start w:val="1"/>
      <w:numFmt w:val="bullet"/>
      <w:lvlText w:val="•"/>
      <w:lvlJc w:val="left"/>
      <w:pPr>
        <w:ind w:left="682" w:hanging="24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tplc="C03400E2">
      <w:start w:val="1"/>
      <w:numFmt w:val="bullet"/>
      <w:lvlText w:val="•"/>
      <w:lvlJc w:val="left"/>
      <w:pPr>
        <w:ind w:left="602" w:hanging="24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tplc="55DC6132">
      <w:start w:val="1"/>
      <w:numFmt w:val="bullet"/>
      <w:lvlText w:val="•"/>
      <w:lvlJc w:val="left"/>
      <w:pPr>
        <w:ind w:left="1122" w:hanging="24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tplc="2AC881A6">
      <w:start w:val="1"/>
      <w:numFmt w:val="bullet"/>
      <w:lvlText w:val="•"/>
      <w:lvlJc w:val="left"/>
      <w:pPr>
        <w:ind w:left="1342" w:hanging="24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tplc="2E5005CE">
      <w:start w:val="1"/>
      <w:numFmt w:val="bullet"/>
      <w:lvlText w:val="•"/>
      <w:lvlJc w:val="left"/>
      <w:pPr>
        <w:ind w:left="1562" w:hanging="24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tplc="0E540F24">
      <w:start w:val="1"/>
      <w:numFmt w:val="bullet"/>
      <w:lvlText w:val="•"/>
      <w:lvlJc w:val="left"/>
      <w:pPr>
        <w:ind w:left="1782" w:hanging="242"/>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tplc="451004D0">
      <w:start w:val="1"/>
      <w:numFmt w:val="bullet"/>
      <w:lvlText w:val="•"/>
      <w:lvlJc w:val="left"/>
      <w:pPr>
        <w:ind w:left="2002" w:hanging="242"/>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39" w15:restartNumberingAfterBreak="0">
    <w:nsid w:val="5A2213AC"/>
    <w:multiLevelType w:val="hybridMultilevel"/>
    <w:tmpl w:val="C29C93DE"/>
    <w:lvl w:ilvl="0" w:tplc="04090013">
      <w:start w:val="1"/>
      <w:numFmt w:val="upperRoman"/>
      <w:lvlText w:val="%1."/>
      <w:lvlJc w:val="righ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40" w15:restartNumberingAfterBreak="0">
    <w:nsid w:val="5C9B7E82"/>
    <w:multiLevelType w:val="hybridMultilevel"/>
    <w:tmpl w:val="082E268E"/>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471143"/>
    <w:multiLevelType w:val="hybridMultilevel"/>
    <w:tmpl w:val="B4F48FB2"/>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2F414F"/>
    <w:multiLevelType w:val="hybridMultilevel"/>
    <w:tmpl w:val="48E4B7AE"/>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C35925"/>
    <w:multiLevelType w:val="hybridMultilevel"/>
    <w:tmpl w:val="6A047644"/>
    <w:lvl w:ilvl="0" w:tplc="04090013">
      <w:start w:val="1"/>
      <w:numFmt w:val="upperRoman"/>
      <w:lvlText w:val="%1."/>
      <w:lvlJc w:val="righ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44" w15:restartNumberingAfterBreak="0">
    <w:nsid w:val="71CF6A1D"/>
    <w:multiLevelType w:val="hybridMultilevel"/>
    <w:tmpl w:val="5254B7EE"/>
    <w:lvl w:ilvl="0" w:tplc="04090013">
      <w:start w:val="1"/>
      <w:numFmt w:val="upperRoman"/>
      <w:lvlText w:val="%1."/>
      <w:lvlJc w:val="righ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45" w15:restartNumberingAfterBreak="0">
    <w:nsid w:val="7AB84822"/>
    <w:multiLevelType w:val="hybridMultilevel"/>
    <w:tmpl w:val="12F0D8E0"/>
    <w:lvl w:ilvl="0" w:tplc="B6EE7AFA">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0530D7"/>
    <w:multiLevelType w:val="multilevel"/>
    <w:tmpl w:val="A80C84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19265C"/>
    <w:multiLevelType w:val="hybridMultilevel"/>
    <w:tmpl w:val="C178CB8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6"/>
  </w:num>
  <w:num w:numId="3">
    <w:abstractNumId w:val="21"/>
  </w:num>
  <w:num w:numId="4">
    <w:abstractNumId w:val="12"/>
  </w:num>
  <w:num w:numId="5">
    <w:abstractNumId w:val="38"/>
  </w:num>
  <w:num w:numId="6">
    <w:abstractNumId w:val="29"/>
  </w:num>
  <w:num w:numId="7">
    <w:abstractNumId w:val="3"/>
  </w:num>
  <w:num w:numId="8">
    <w:abstractNumId w:val="16"/>
  </w:num>
  <w:num w:numId="9">
    <w:abstractNumId w:val="36"/>
  </w:num>
  <w:num w:numId="10">
    <w:abstractNumId w:val="28"/>
  </w:num>
  <w:num w:numId="11">
    <w:abstractNumId w:val="24"/>
  </w:num>
  <w:num w:numId="12">
    <w:abstractNumId w:val="41"/>
  </w:num>
  <w:num w:numId="13">
    <w:abstractNumId w:val="20"/>
  </w:num>
  <w:num w:numId="14">
    <w:abstractNumId w:val="13"/>
  </w:num>
  <w:num w:numId="15">
    <w:abstractNumId w:val="43"/>
  </w:num>
  <w:num w:numId="16">
    <w:abstractNumId w:val="9"/>
  </w:num>
  <w:num w:numId="17">
    <w:abstractNumId w:val="5"/>
  </w:num>
  <w:num w:numId="18">
    <w:abstractNumId w:val="7"/>
  </w:num>
  <w:num w:numId="19">
    <w:abstractNumId w:val="44"/>
  </w:num>
  <w:num w:numId="20">
    <w:abstractNumId w:val="32"/>
  </w:num>
  <w:num w:numId="21">
    <w:abstractNumId w:val="11"/>
  </w:num>
  <w:num w:numId="22">
    <w:abstractNumId w:val="15"/>
  </w:num>
  <w:num w:numId="23">
    <w:abstractNumId w:val="37"/>
  </w:num>
  <w:num w:numId="24">
    <w:abstractNumId w:val="30"/>
  </w:num>
  <w:num w:numId="25">
    <w:abstractNumId w:val="25"/>
  </w:num>
  <w:num w:numId="26">
    <w:abstractNumId w:val="42"/>
  </w:num>
  <w:num w:numId="27">
    <w:abstractNumId w:val="40"/>
  </w:num>
  <w:num w:numId="28">
    <w:abstractNumId w:val="14"/>
  </w:num>
  <w:num w:numId="29">
    <w:abstractNumId w:val="39"/>
  </w:num>
  <w:num w:numId="30">
    <w:abstractNumId w:val="45"/>
  </w:num>
  <w:num w:numId="31">
    <w:abstractNumId w:val="1"/>
  </w:num>
  <w:num w:numId="32">
    <w:abstractNumId w:val="0"/>
  </w:num>
  <w:num w:numId="33">
    <w:abstractNumId w:val="34"/>
  </w:num>
  <w:num w:numId="34">
    <w:abstractNumId w:val="35"/>
  </w:num>
  <w:num w:numId="35">
    <w:abstractNumId w:val="18"/>
  </w:num>
  <w:num w:numId="36">
    <w:abstractNumId w:val="10"/>
  </w:num>
  <w:num w:numId="37">
    <w:abstractNumId w:val="46"/>
  </w:num>
  <w:num w:numId="38">
    <w:abstractNumId w:val="26"/>
  </w:num>
  <w:num w:numId="39">
    <w:abstractNumId w:val="2"/>
  </w:num>
  <w:num w:numId="40">
    <w:abstractNumId w:val="4"/>
  </w:num>
  <w:num w:numId="41">
    <w:abstractNumId w:val="19"/>
  </w:num>
  <w:num w:numId="42">
    <w:abstractNumId w:val="33"/>
  </w:num>
  <w:num w:numId="43">
    <w:abstractNumId w:val="8"/>
  </w:num>
  <w:num w:numId="44">
    <w:abstractNumId w:val="23"/>
  </w:num>
  <w:num w:numId="45">
    <w:abstractNumId w:val="31"/>
  </w:num>
  <w:num w:numId="46">
    <w:abstractNumId w:val="27"/>
  </w:num>
  <w:num w:numId="47">
    <w:abstractNumId w:val="22"/>
  </w:num>
  <w:num w:numId="48">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1F"/>
    <w:rsid w:val="00001E46"/>
    <w:rsid w:val="000030A3"/>
    <w:rsid w:val="00003A72"/>
    <w:rsid w:val="00003C36"/>
    <w:rsid w:val="00005146"/>
    <w:rsid w:val="00006916"/>
    <w:rsid w:val="00006E56"/>
    <w:rsid w:val="00006F0B"/>
    <w:rsid w:val="000111DA"/>
    <w:rsid w:val="000127A0"/>
    <w:rsid w:val="00013074"/>
    <w:rsid w:val="00013E5B"/>
    <w:rsid w:val="0001436C"/>
    <w:rsid w:val="000146BB"/>
    <w:rsid w:val="00014EAD"/>
    <w:rsid w:val="00015041"/>
    <w:rsid w:val="00016827"/>
    <w:rsid w:val="00016871"/>
    <w:rsid w:val="00017ED1"/>
    <w:rsid w:val="00021F71"/>
    <w:rsid w:val="000237B2"/>
    <w:rsid w:val="00023E5A"/>
    <w:rsid w:val="000311AB"/>
    <w:rsid w:val="00032DAE"/>
    <w:rsid w:val="00033652"/>
    <w:rsid w:val="00034E18"/>
    <w:rsid w:val="000350AE"/>
    <w:rsid w:val="00041451"/>
    <w:rsid w:val="00041596"/>
    <w:rsid w:val="0004175C"/>
    <w:rsid w:val="000438CC"/>
    <w:rsid w:val="00043E5B"/>
    <w:rsid w:val="00044520"/>
    <w:rsid w:val="00045845"/>
    <w:rsid w:val="00046357"/>
    <w:rsid w:val="00046B35"/>
    <w:rsid w:val="00046BE4"/>
    <w:rsid w:val="00050279"/>
    <w:rsid w:val="00050936"/>
    <w:rsid w:val="0005093E"/>
    <w:rsid w:val="00050965"/>
    <w:rsid w:val="00052D69"/>
    <w:rsid w:val="000562AF"/>
    <w:rsid w:val="000576F3"/>
    <w:rsid w:val="0005777C"/>
    <w:rsid w:val="00061B8D"/>
    <w:rsid w:val="000636B4"/>
    <w:rsid w:val="00064FD8"/>
    <w:rsid w:val="00065DC8"/>
    <w:rsid w:val="00067386"/>
    <w:rsid w:val="00067706"/>
    <w:rsid w:val="00067C3B"/>
    <w:rsid w:val="000710AB"/>
    <w:rsid w:val="00072246"/>
    <w:rsid w:val="00073639"/>
    <w:rsid w:val="00076CA5"/>
    <w:rsid w:val="00077603"/>
    <w:rsid w:val="00080109"/>
    <w:rsid w:val="000808C0"/>
    <w:rsid w:val="00080CF4"/>
    <w:rsid w:val="00080DD8"/>
    <w:rsid w:val="000817C4"/>
    <w:rsid w:val="00081ADE"/>
    <w:rsid w:val="00083CE8"/>
    <w:rsid w:val="00083E7C"/>
    <w:rsid w:val="00083EA6"/>
    <w:rsid w:val="00083F51"/>
    <w:rsid w:val="000841C3"/>
    <w:rsid w:val="00085A2A"/>
    <w:rsid w:val="00085FF3"/>
    <w:rsid w:val="00086274"/>
    <w:rsid w:val="0008645D"/>
    <w:rsid w:val="00091F6E"/>
    <w:rsid w:val="000942D0"/>
    <w:rsid w:val="00095B1E"/>
    <w:rsid w:val="000964E4"/>
    <w:rsid w:val="00097571"/>
    <w:rsid w:val="00097629"/>
    <w:rsid w:val="00097A53"/>
    <w:rsid w:val="000A0508"/>
    <w:rsid w:val="000A0836"/>
    <w:rsid w:val="000A23F9"/>
    <w:rsid w:val="000A3789"/>
    <w:rsid w:val="000A39D1"/>
    <w:rsid w:val="000A3C85"/>
    <w:rsid w:val="000A4290"/>
    <w:rsid w:val="000A4592"/>
    <w:rsid w:val="000A4BD4"/>
    <w:rsid w:val="000A54C6"/>
    <w:rsid w:val="000A5540"/>
    <w:rsid w:val="000A5857"/>
    <w:rsid w:val="000A5878"/>
    <w:rsid w:val="000A5BEE"/>
    <w:rsid w:val="000A66FB"/>
    <w:rsid w:val="000A767A"/>
    <w:rsid w:val="000B1D94"/>
    <w:rsid w:val="000B1FC4"/>
    <w:rsid w:val="000B20C3"/>
    <w:rsid w:val="000B2EFE"/>
    <w:rsid w:val="000B3AEA"/>
    <w:rsid w:val="000B4B51"/>
    <w:rsid w:val="000B51C6"/>
    <w:rsid w:val="000B6955"/>
    <w:rsid w:val="000B76F3"/>
    <w:rsid w:val="000B7E62"/>
    <w:rsid w:val="000B7FC5"/>
    <w:rsid w:val="000C01ED"/>
    <w:rsid w:val="000C076D"/>
    <w:rsid w:val="000C08B1"/>
    <w:rsid w:val="000C0F10"/>
    <w:rsid w:val="000C119C"/>
    <w:rsid w:val="000C1DAD"/>
    <w:rsid w:val="000C2A11"/>
    <w:rsid w:val="000C2E4C"/>
    <w:rsid w:val="000C3146"/>
    <w:rsid w:val="000C389A"/>
    <w:rsid w:val="000C3F4E"/>
    <w:rsid w:val="000D14DE"/>
    <w:rsid w:val="000D17BD"/>
    <w:rsid w:val="000D2806"/>
    <w:rsid w:val="000D2F95"/>
    <w:rsid w:val="000D4FD6"/>
    <w:rsid w:val="000E00FB"/>
    <w:rsid w:val="000E00FC"/>
    <w:rsid w:val="000E06FB"/>
    <w:rsid w:val="000E0AE1"/>
    <w:rsid w:val="000E28D6"/>
    <w:rsid w:val="000E3F04"/>
    <w:rsid w:val="000E4C59"/>
    <w:rsid w:val="000E630D"/>
    <w:rsid w:val="000E7A07"/>
    <w:rsid w:val="000E7B76"/>
    <w:rsid w:val="000F03A8"/>
    <w:rsid w:val="000F0755"/>
    <w:rsid w:val="000F11D4"/>
    <w:rsid w:val="000F1874"/>
    <w:rsid w:val="000F36C0"/>
    <w:rsid w:val="000F4144"/>
    <w:rsid w:val="000F4471"/>
    <w:rsid w:val="000F630B"/>
    <w:rsid w:val="000F6BFA"/>
    <w:rsid w:val="000F7EEB"/>
    <w:rsid w:val="00103AB3"/>
    <w:rsid w:val="001079FC"/>
    <w:rsid w:val="00107F27"/>
    <w:rsid w:val="00112855"/>
    <w:rsid w:val="001145D2"/>
    <w:rsid w:val="0012074C"/>
    <w:rsid w:val="00120AB1"/>
    <w:rsid w:val="001210FB"/>
    <w:rsid w:val="00121463"/>
    <w:rsid w:val="001238C0"/>
    <w:rsid w:val="0012513D"/>
    <w:rsid w:val="001253DA"/>
    <w:rsid w:val="00125571"/>
    <w:rsid w:val="00127287"/>
    <w:rsid w:val="00127452"/>
    <w:rsid w:val="00127878"/>
    <w:rsid w:val="001278B4"/>
    <w:rsid w:val="00131C96"/>
    <w:rsid w:val="00132E77"/>
    <w:rsid w:val="00133FF4"/>
    <w:rsid w:val="001349CD"/>
    <w:rsid w:val="00134FF1"/>
    <w:rsid w:val="00135DBB"/>
    <w:rsid w:val="00136819"/>
    <w:rsid w:val="00136D2D"/>
    <w:rsid w:val="0014041D"/>
    <w:rsid w:val="00140AE7"/>
    <w:rsid w:val="00141ED9"/>
    <w:rsid w:val="00141FAE"/>
    <w:rsid w:val="001420D9"/>
    <w:rsid w:val="00142AC5"/>
    <w:rsid w:val="00142C3A"/>
    <w:rsid w:val="00143506"/>
    <w:rsid w:val="001442B6"/>
    <w:rsid w:val="00144C30"/>
    <w:rsid w:val="001469ED"/>
    <w:rsid w:val="00147BA1"/>
    <w:rsid w:val="00151D88"/>
    <w:rsid w:val="001536BF"/>
    <w:rsid w:val="00153D13"/>
    <w:rsid w:val="00153D20"/>
    <w:rsid w:val="001546D9"/>
    <w:rsid w:val="0015542A"/>
    <w:rsid w:val="00156AD6"/>
    <w:rsid w:val="00156D1E"/>
    <w:rsid w:val="00156E10"/>
    <w:rsid w:val="0016383C"/>
    <w:rsid w:val="001638FF"/>
    <w:rsid w:val="00164564"/>
    <w:rsid w:val="0016552C"/>
    <w:rsid w:val="00166840"/>
    <w:rsid w:val="001670E0"/>
    <w:rsid w:val="00170AE2"/>
    <w:rsid w:val="00170CB9"/>
    <w:rsid w:val="00171E37"/>
    <w:rsid w:val="00171E66"/>
    <w:rsid w:val="001727F2"/>
    <w:rsid w:val="001737D0"/>
    <w:rsid w:val="0017723C"/>
    <w:rsid w:val="00180A06"/>
    <w:rsid w:val="00182CFC"/>
    <w:rsid w:val="00183479"/>
    <w:rsid w:val="00183E61"/>
    <w:rsid w:val="001845E7"/>
    <w:rsid w:val="00184D25"/>
    <w:rsid w:val="001942DD"/>
    <w:rsid w:val="00194308"/>
    <w:rsid w:val="00194441"/>
    <w:rsid w:val="001A0A09"/>
    <w:rsid w:val="001A3F0D"/>
    <w:rsid w:val="001A466B"/>
    <w:rsid w:val="001A52C3"/>
    <w:rsid w:val="001A5C86"/>
    <w:rsid w:val="001A6E81"/>
    <w:rsid w:val="001B03F4"/>
    <w:rsid w:val="001B654D"/>
    <w:rsid w:val="001B74EA"/>
    <w:rsid w:val="001C05C1"/>
    <w:rsid w:val="001C0DC0"/>
    <w:rsid w:val="001C4873"/>
    <w:rsid w:val="001C5B91"/>
    <w:rsid w:val="001C6597"/>
    <w:rsid w:val="001C6AC0"/>
    <w:rsid w:val="001C76BB"/>
    <w:rsid w:val="001C7B01"/>
    <w:rsid w:val="001D148B"/>
    <w:rsid w:val="001D42C8"/>
    <w:rsid w:val="001D5B04"/>
    <w:rsid w:val="001D7453"/>
    <w:rsid w:val="001E00BC"/>
    <w:rsid w:val="001E060B"/>
    <w:rsid w:val="001E1AE6"/>
    <w:rsid w:val="001E1CD6"/>
    <w:rsid w:val="001E1FBB"/>
    <w:rsid w:val="001E3763"/>
    <w:rsid w:val="001E3FC7"/>
    <w:rsid w:val="001E51AB"/>
    <w:rsid w:val="001E5C1E"/>
    <w:rsid w:val="001E6F63"/>
    <w:rsid w:val="001E73F3"/>
    <w:rsid w:val="001E792A"/>
    <w:rsid w:val="001E7B91"/>
    <w:rsid w:val="001F1FB0"/>
    <w:rsid w:val="001F2B54"/>
    <w:rsid w:val="001F3794"/>
    <w:rsid w:val="001F3A71"/>
    <w:rsid w:val="001F4084"/>
    <w:rsid w:val="001F47BE"/>
    <w:rsid w:val="001F4CAA"/>
    <w:rsid w:val="001F52BB"/>
    <w:rsid w:val="001F564E"/>
    <w:rsid w:val="001F6305"/>
    <w:rsid w:val="001F6B57"/>
    <w:rsid w:val="001F7D02"/>
    <w:rsid w:val="00200402"/>
    <w:rsid w:val="00201969"/>
    <w:rsid w:val="00204480"/>
    <w:rsid w:val="00204CCE"/>
    <w:rsid w:val="00206A25"/>
    <w:rsid w:val="00206D61"/>
    <w:rsid w:val="00206F91"/>
    <w:rsid w:val="00207250"/>
    <w:rsid w:val="00207BC6"/>
    <w:rsid w:val="00210538"/>
    <w:rsid w:val="0021054A"/>
    <w:rsid w:val="002108B0"/>
    <w:rsid w:val="00211389"/>
    <w:rsid w:val="0021343F"/>
    <w:rsid w:val="002136C0"/>
    <w:rsid w:val="0021576A"/>
    <w:rsid w:val="00215E43"/>
    <w:rsid w:val="002176F2"/>
    <w:rsid w:val="00217873"/>
    <w:rsid w:val="00220305"/>
    <w:rsid w:val="002211F6"/>
    <w:rsid w:val="00221AC9"/>
    <w:rsid w:val="002225AD"/>
    <w:rsid w:val="002252B6"/>
    <w:rsid w:val="002253BA"/>
    <w:rsid w:val="00225481"/>
    <w:rsid w:val="002254CC"/>
    <w:rsid w:val="00225A5A"/>
    <w:rsid w:val="00226672"/>
    <w:rsid w:val="0022685B"/>
    <w:rsid w:val="0023170A"/>
    <w:rsid w:val="00233298"/>
    <w:rsid w:val="00233972"/>
    <w:rsid w:val="00233CFF"/>
    <w:rsid w:val="0023466F"/>
    <w:rsid w:val="00237315"/>
    <w:rsid w:val="00237588"/>
    <w:rsid w:val="00240082"/>
    <w:rsid w:val="00240395"/>
    <w:rsid w:val="00240DCD"/>
    <w:rsid w:val="002414D0"/>
    <w:rsid w:val="00241E2B"/>
    <w:rsid w:val="00241F3B"/>
    <w:rsid w:val="002459C1"/>
    <w:rsid w:val="00247551"/>
    <w:rsid w:val="00253795"/>
    <w:rsid w:val="00256653"/>
    <w:rsid w:val="00256738"/>
    <w:rsid w:val="00257449"/>
    <w:rsid w:val="00257745"/>
    <w:rsid w:val="00257772"/>
    <w:rsid w:val="00261730"/>
    <w:rsid w:val="00262462"/>
    <w:rsid w:val="00262C73"/>
    <w:rsid w:val="00263F19"/>
    <w:rsid w:val="002644A4"/>
    <w:rsid w:val="00264D5D"/>
    <w:rsid w:val="002654DC"/>
    <w:rsid w:val="00266320"/>
    <w:rsid w:val="00267352"/>
    <w:rsid w:val="0026777C"/>
    <w:rsid w:val="002704B6"/>
    <w:rsid w:val="00271E49"/>
    <w:rsid w:val="00272AC0"/>
    <w:rsid w:val="00273CEA"/>
    <w:rsid w:val="00273FB9"/>
    <w:rsid w:val="00274BC2"/>
    <w:rsid w:val="002751C7"/>
    <w:rsid w:val="0027544D"/>
    <w:rsid w:val="00275988"/>
    <w:rsid w:val="002759EB"/>
    <w:rsid w:val="00275EDE"/>
    <w:rsid w:val="002760B6"/>
    <w:rsid w:val="002760CD"/>
    <w:rsid w:val="0027679E"/>
    <w:rsid w:val="00276F13"/>
    <w:rsid w:val="0028009F"/>
    <w:rsid w:val="00280E5B"/>
    <w:rsid w:val="00281A73"/>
    <w:rsid w:val="00283791"/>
    <w:rsid w:val="00285284"/>
    <w:rsid w:val="00285CCD"/>
    <w:rsid w:val="00285D4B"/>
    <w:rsid w:val="0028763C"/>
    <w:rsid w:val="00287940"/>
    <w:rsid w:val="00290E3F"/>
    <w:rsid w:val="002913A2"/>
    <w:rsid w:val="00291589"/>
    <w:rsid w:val="002923F2"/>
    <w:rsid w:val="00294E35"/>
    <w:rsid w:val="00295554"/>
    <w:rsid w:val="002A00CB"/>
    <w:rsid w:val="002A0E40"/>
    <w:rsid w:val="002A1367"/>
    <w:rsid w:val="002A1491"/>
    <w:rsid w:val="002A2DA4"/>
    <w:rsid w:val="002A3A45"/>
    <w:rsid w:val="002A3A6D"/>
    <w:rsid w:val="002A4237"/>
    <w:rsid w:val="002A6DC1"/>
    <w:rsid w:val="002A75AC"/>
    <w:rsid w:val="002A7BBD"/>
    <w:rsid w:val="002B06A8"/>
    <w:rsid w:val="002B1A98"/>
    <w:rsid w:val="002B45AA"/>
    <w:rsid w:val="002B4F97"/>
    <w:rsid w:val="002B5ADE"/>
    <w:rsid w:val="002B5C41"/>
    <w:rsid w:val="002B629D"/>
    <w:rsid w:val="002B6804"/>
    <w:rsid w:val="002B74FE"/>
    <w:rsid w:val="002B7546"/>
    <w:rsid w:val="002B7671"/>
    <w:rsid w:val="002C0752"/>
    <w:rsid w:val="002C16D9"/>
    <w:rsid w:val="002C24CE"/>
    <w:rsid w:val="002C311A"/>
    <w:rsid w:val="002C3DF7"/>
    <w:rsid w:val="002C5D1C"/>
    <w:rsid w:val="002C5F5F"/>
    <w:rsid w:val="002C6109"/>
    <w:rsid w:val="002C771A"/>
    <w:rsid w:val="002D0AE2"/>
    <w:rsid w:val="002D0E36"/>
    <w:rsid w:val="002D4F4F"/>
    <w:rsid w:val="002D5B76"/>
    <w:rsid w:val="002D6971"/>
    <w:rsid w:val="002D770D"/>
    <w:rsid w:val="002D7D39"/>
    <w:rsid w:val="002E1C3C"/>
    <w:rsid w:val="002E218E"/>
    <w:rsid w:val="002E35F5"/>
    <w:rsid w:val="002E3925"/>
    <w:rsid w:val="002E3AF1"/>
    <w:rsid w:val="002E4399"/>
    <w:rsid w:val="002E5556"/>
    <w:rsid w:val="002E6C91"/>
    <w:rsid w:val="002F0C3E"/>
    <w:rsid w:val="002F2CEA"/>
    <w:rsid w:val="002F2D4B"/>
    <w:rsid w:val="002F3044"/>
    <w:rsid w:val="002F3070"/>
    <w:rsid w:val="002F4A81"/>
    <w:rsid w:val="002F5A31"/>
    <w:rsid w:val="002F6724"/>
    <w:rsid w:val="002F6A9E"/>
    <w:rsid w:val="002F776C"/>
    <w:rsid w:val="003000B6"/>
    <w:rsid w:val="00301390"/>
    <w:rsid w:val="00302CF8"/>
    <w:rsid w:val="00303648"/>
    <w:rsid w:val="0030418D"/>
    <w:rsid w:val="003054F1"/>
    <w:rsid w:val="00305A2F"/>
    <w:rsid w:val="0030628E"/>
    <w:rsid w:val="00307425"/>
    <w:rsid w:val="00310C6F"/>
    <w:rsid w:val="003114E9"/>
    <w:rsid w:val="00312C91"/>
    <w:rsid w:val="00314A43"/>
    <w:rsid w:val="00314E01"/>
    <w:rsid w:val="00315809"/>
    <w:rsid w:val="00316204"/>
    <w:rsid w:val="0031633D"/>
    <w:rsid w:val="0031636F"/>
    <w:rsid w:val="0032032A"/>
    <w:rsid w:val="00320DFB"/>
    <w:rsid w:val="00323C9E"/>
    <w:rsid w:val="00324145"/>
    <w:rsid w:val="00324F67"/>
    <w:rsid w:val="00327DD4"/>
    <w:rsid w:val="003301E5"/>
    <w:rsid w:val="003317CC"/>
    <w:rsid w:val="003324BD"/>
    <w:rsid w:val="00332765"/>
    <w:rsid w:val="00332B8C"/>
    <w:rsid w:val="0033380C"/>
    <w:rsid w:val="00335FA6"/>
    <w:rsid w:val="0034086C"/>
    <w:rsid w:val="003423F7"/>
    <w:rsid w:val="003456B1"/>
    <w:rsid w:val="00346808"/>
    <w:rsid w:val="0034714F"/>
    <w:rsid w:val="00351488"/>
    <w:rsid w:val="00351556"/>
    <w:rsid w:val="00353121"/>
    <w:rsid w:val="00353373"/>
    <w:rsid w:val="00353908"/>
    <w:rsid w:val="0035407D"/>
    <w:rsid w:val="00355607"/>
    <w:rsid w:val="00356A96"/>
    <w:rsid w:val="0036034C"/>
    <w:rsid w:val="003608FE"/>
    <w:rsid w:val="00360A40"/>
    <w:rsid w:val="00360BF3"/>
    <w:rsid w:val="00361206"/>
    <w:rsid w:val="00362212"/>
    <w:rsid w:val="0036375F"/>
    <w:rsid w:val="00363C1C"/>
    <w:rsid w:val="00364645"/>
    <w:rsid w:val="00365078"/>
    <w:rsid w:val="00366A66"/>
    <w:rsid w:val="00366BFA"/>
    <w:rsid w:val="0037091D"/>
    <w:rsid w:val="00371231"/>
    <w:rsid w:val="003716DE"/>
    <w:rsid w:val="003729CD"/>
    <w:rsid w:val="00373385"/>
    <w:rsid w:val="00374D95"/>
    <w:rsid w:val="00374EA3"/>
    <w:rsid w:val="003751E2"/>
    <w:rsid w:val="00375589"/>
    <w:rsid w:val="003758C6"/>
    <w:rsid w:val="00375B87"/>
    <w:rsid w:val="00377898"/>
    <w:rsid w:val="003779EA"/>
    <w:rsid w:val="00380C05"/>
    <w:rsid w:val="003810DD"/>
    <w:rsid w:val="00382042"/>
    <w:rsid w:val="003822FB"/>
    <w:rsid w:val="0038261E"/>
    <w:rsid w:val="00383177"/>
    <w:rsid w:val="00383435"/>
    <w:rsid w:val="00383831"/>
    <w:rsid w:val="00384272"/>
    <w:rsid w:val="00384369"/>
    <w:rsid w:val="003862CE"/>
    <w:rsid w:val="00387A40"/>
    <w:rsid w:val="00390047"/>
    <w:rsid w:val="003905A3"/>
    <w:rsid w:val="003912E9"/>
    <w:rsid w:val="003914CF"/>
    <w:rsid w:val="00393EFA"/>
    <w:rsid w:val="00394365"/>
    <w:rsid w:val="0039446A"/>
    <w:rsid w:val="00394A37"/>
    <w:rsid w:val="00394E99"/>
    <w:rsid w:val="00395AB1"/>
    <w:rsid w:val="003961A4"/>
    <w:rsid w:val="00396ADE"/>
    <w:rsid w:val="003A0388"/>
    <w:rsid w:val="003A0C93"/>
    <w:rsid w:val="003A3074"/>
    <w:rsid w:val="003A3DB8"/>
    <w:rsid w:val="003A5641"/>
    <w:rsid w:val="003A575B"/>
    <w:rsid w:val="003A622F"/>
    <w:rsid w:val="003A64A0"/>
    <w:rsid w:val="003A6D25"/>
    <w:rsid w:val="003A79BC"/>
    <w:rsid w:val="003A7E3A"/>
    <w:rsid w:val="003B02FF"/>
    <w:rsid w:val="003B3324"/>
    <w:rsid w:val="003B38F3"/>
    <w:rsid w:val="003B5139"/>
    <w:rsid w:val="003B5310"/>
    <w:rsid w:val="003B7058"/>
    <w:rsid w:val="003C05C1"/>
    <w:rsid w:val="003C124B"/>
    <w:rsid w:val="003C1F0F"/>
    <w:rsid w:val="003C241E"/>
    <w:rsid w:val="003C3606"/>
    <w:rsid w:val="003C452C"/>
    <w:rsid w:val="003C64BE"/>
    <w:rsid w:val="003C7AF7"/>
    <w:rsid w:val="003D0E95"/>
    <w:rsid w:val="003D2BE0"/>
    <w:rsid w:val="003D50C9"/>
    <w:rsid w:val="003D53EA"/>
    <w:rsid w:val="003D55F9"/>
    <w:rsid w:val="003D57F3"/>
    <w:rsid w:val="003D5CE0"/>
    <w:rsid w:val="003D670A"/>
    <w:rsid w:val="003D6758"/>
    <w:rsid w:val="003D6CD0"/>
    <w:rsid w:val="003D7A40"/>
    <w:rsid w:val="003E0D0E"/>
    <w:rsid w:val="003E1789"/>
    <w:rsid w:val="003E200A"/>
    <w:rsid w:val="003E23A1"/>
    <w:rsid w:val="003E25DF"/>
    <w:rsid w:val="003E311D"/>
    <w:rsid w:val="003E37A3"/>
    <w:rsid w:val="003E3961"/>
    <w:rsid w:val="003E3DBB"/>
    <w:rsid w:val="003E4868"/>
    <w:rsid w:val="003E5223"/>
    <w:rsid w:val="003E56B3"/>
    <w:rsid w:val="003E5FA8"/>
    <w:rsid w:val="003E631A"/>
    <w:rsid w:val="003E6841"/>
    <w:rsid w:val="003E6860"/>
    <w:rsid w:val="003E70D6"/>
    <w:rsid w:val="003E7546"/>
    <w:rsid w:val="003F098A"/>
    <w:rsid w:val="003F16F7"/>
    <w:rsid w:val="003F1E67"/>
    <w:rsid w:val="003F3EB7"/>
    <w:rsid w:val="003F456B"/>
    <w:rsid w:val="003F46C8"/>
    <w:rsid w:val="003F4B21"/>
    <w:rsid w:val="003F4CD9"/>
    <w:rsid w:val="003F5745"/>
    <w:rsid w:val="003F6A94"/>
    <w:rsid w:val="003F7297"/>
    <w:rsid w:val="004006F2"/>
    <w:rsid w:val="00400B4E"/>
    <w:rsid w:val="00402FB0"/>
    <w:rsid w:val="00405489"/>
    <w:rsid w:val="00405C5A"/>
    <w:rsid w:val="0040651F"/>
    <w:rsid w:val="004074F4"/>
    <w:rsid w:val="004108E7"/>
    <w:rsid w:val="00411EAC"/>
    <w:rsid w:val="0041270D"/>
    <w:rsid w:val="00412842"/>
    <w:rsid w:val="0041343B"/>
    <w:rsid w:val="00414DB8"/>
    <w:rsid w:val="00415EB8"/>
    <w:rsid w:val="00417B02"/>
    <w:rsid w:val="004217C4"/>
    <w:rsid w:val="00421D49"/>
    <w:rsid w:val="00424BD6"/>
    <w:rsid w:val="004264AB"/>
    <w:rsid w:val="00427EB7"/>
    <w:rsid w:val="00431798"/>
    <w:rsid w:val="00431BDF"/>
    <w:rsid w:val="00433006"/>
    <w:rsid w:val="004330FB"/>
    <w:rsid w:val="00433926"/>
    <w:rsid w:val="0043493E"/>
    <w:rsid w:val="00435E7F"/>
    <w:rsid w:val="00436E4D"/>
    <w:rsid w:val="00437843"/>
    <w:rsid w:val="00440656"/>
    <w:rsid w:val="004407A8"/>
    <w:rsid w:val="0044324F"/>
    <w:rsid w:val="00443339"/>
    <w:rsid w:val="00443517"/>
    <w:rsid w:val="0044535F"/>
    <w:rsid w:val="0044544C"/>
    <w:rsid w:val="0044547F"/>
    <w:rsid w:val="00445CEC"/>
    <w:rsid w:val="004461B1"/>
    <w:rsid w:val="00446EA9"/>
    <w:rsid w:val="00451117"/>
    <w:rsid w:val="0045144E"/>
    <w:rsid w:val="004529A0"/>
    <w:rsid w:val="004544D3"/>
    <w:rsid w:val="00460885"/>
    <w:rsid w:val="00460E87"/>
    <w:rsid w:val="00460F58"/>
    <w:rsid w:val="00462B32"/>
    <w:rsid w:val="00463124"/>
    <w:rsid w:val="00463A70"/>
    <w:rsid w:val="00463C67"/>
    <w:rsid w:val="00463E36"/>
    <w:rsid w:val="004643DF"/>
    <w:rsid w:val="00465097"/>
    <w:rsid w:val="004662EB"/>
    <w:rsid w:val="004728C3"/>
    <w:rsid w:val="00472A5C"/>
    <w:rsid w:val="00472EE5"/>
    <w:rsid w:val="00474155"/>
    <w:rsid w:val="00474C1D"/>
    <w:rsid w:val="004750D1"/>
    <w:rsid w:val="004802D1"/>
    <w:rsid w:val="00481206"/>
    <w:rsid w:val="00482172"/>
    <w:rsid w:val="004845C8"/>
    <w:rsid w:val="00486788"/>
    <w:rsid w:val="00486CB4"/>
    <w:rsid w:val="00490C5F"/>
    <w:rsid w:val="00491763"/>
    <w:rsid w:val="00491A74"/>
    <w:rsid w:val="0049225E"/>
    <w:rsid w:val="00492272"/>
    <w:rsid w:val="004929AA"/>
    <w:rsid w:val="00496103"/>
    <w:rsid w:val="004A0546"/>
    <w:rsid w:val="004A14C0"/>
    <w:rsid w:val="004A2CDB"/>
    <w:rsid w:val="004A384B"/>
    <w:rsid w:val="004A4315"/>
    <w:rsid w:val="004A4CC4"/>
    <w:rsid w:val="004A548B"/>
    <w:rsid w:val="004A5B0A"/>
    <w:rsid w:val="004A5CFC"/>
    <w:rsid w:val="004A6367"/>
    <w:rsid w:val="004A6755"/>
    <w:rsid w:val="004A68D2"/>
    <w:rsid w:val="004B041F"/>
    <w:rsid w:val="004B0976"/>
    <w:rsid w:val="004B1AED"/>
    <w:rsid w:val="004B23DD"/>
    <w:rsid w:val="004B24F5"/>
    <w:rsid w:val="004B355D"/>
    <w:rsid w:val="004B5485"/>
    <w:rsid w:val="004B640A"/>
    <w:rsid w:val="004C070C"/>
    <w:rsid w:val="004C08F6"/>
    <w:rsid w:val="004C1C15"/>
    <w:rsid w:val="004C2D5F"/>
    <w:rsid w:val="004C2D96"/>
    <w:rsid w:val="004C4EBF"/>
    <w:rsid w:val="004C533D"/>
    <w:rsid w:val="004C6B66"/>
    <w:rsid w:val="004C6FBE"/>
    <w:rsid w:val="004C7371"/>
    <w:rsid w:val="004D36AE"/>
    <w:rsid w:val="004D426B"/>
    <w:rsid w:val="004D434F"/>
    <w:rsid w:val="004D4815"/>
    <w:rsid w:val="004D4BFC"/>
    <w:rsid w:val="004D611A"/>
    <w:rsid w:val="004D6136"/>
    <w:rsid w:val="004D6856"/>
    <w:rsid w:val="004D7343"/>
    <w:rsid w:val="004E0A8A"/>
    <w:rsid w:val="004E0D8F"/>
    <w:rsid w:val="004E3957"/>
    <w:rsid w:val="004E414F"/>
    <w:rsid w:val="004E4C57"/>
    <w:rsid w:val="004E532B"/>
    <w:rsid w:val="004E586F"/>
    <w:rsid w:val="004E779E"/>
    <w:rsid w:val="004E7C3E"/>
    <w:rsid w:val="004E7E93"/>
    <w:rsid w:val="004F0190"/>
    <w:rsid w:val="004F087F"/>
    <w:rsid w:val="004F1591"/>
    <w:rsid w:val="004F39BD"/>
    <w:rsid w:val="004F4343"/>
    <w:rsid w:val="004F5E5E"/>
    <w:rsid w:val="004F602B"/>
    <w:rsid w:val="004F606A"/>
    <w:rsid w:val="004F6275"/>
    <w:rsid w:val="004F63EB"/>
    <w:rsid w:val="004F6447"/>
    <w:rsid w:val="004F6587"/>
    <w:rsid w:val="004F723F"/>
    <w:rsid w:val="004F7CCF"/>
    <w:rsid w:val="00502D8F"/>
    <w:rsid w:val="0050629B"/>
    <w:rsid w:val="005073B9"/>
    <w:rsid w:val="00510F19"/>
    <w:rsid w:val="00513224"/>
    <w:rsid w:val="005138F1"/>
    <w:rsid w:val="0051485E"/>
    <w:rsid w:val="00515CAC"/>
    <w:rsid w:val="00515DC3"/>
    <w:rsid w:val="00516404"/>
    <w:rsid w:val="00516A00"/>
    <w:rsid w:val="00516A2F"/>
    <w:rsid w:val="005176B8"/>
    <w:rsid w:val="00517B1A"/>
    <w:rsid w:val="00522C34"/>
    <w:rsid w:val="00522E22"/>
    <w:rsid w:val="00522E41"/>
    <w:rsid w:val="00523F31"/>
    <w:rsid w:val="00524493"/>
    <w:rsid w:val="00525FCC"/>
    <w:rsid w:val="005266B3"/>
    <w:rsid w:val="00526BCB"/>
    <w:rsid w:val="00526EC9"/>
    <w:rsid w:val="00527E10"/>
    <w:rsid w:val="00532383"/>
    <w:rsid w:val="00537807"/>
    <w:rsid w:val="00540007"/>
    <w:rsid w:val="00540310"/>
    <w:rsid w:val="00541D8E"/>
    <w:rsid w:val="00543533"/>
    <w:rsid w:val="005455AE"/>
    <w:rsid w:val="00545659"/>
    <w:rsid w:val="005461C3"/>
    <w:rsid w:val="0054768E"/>
    <w:rsid w:val="00551518"/>
    <w:rsid w:val="00551D87"/>
    <w:rsid w:val="0055338F"/>
    <w:rsid w:val="00553B17"/>
    <w:rsid w:val="0055489C"/>
    <w:rsid w:val="00556463"/>
    <w:rsid w:val="00557C89"/>
    <w:rsid w:val="00560445"/>
    <w:rsid w:val="00564154"/>
    <w:rsid w:val="0056537C"/>
    <w:rsid w:val="005657F7"/>
    <w:rsid w:val="005660D4"/>
    <w:rsid w:val="00566BC8"/>
    <w:rsid w:val="00571673"/>
    <w:rsid w:val="00571B83"/>
    <w:rsid w:val="00575013"/>
    <w:rsid w:val="00575145"/>
    <w:rsid w:val="00575824"/>
    <w:rsid w:val="005760C6"/>
    <w:rsid w:val="005765D0"/>
    <w:rsid w:val="0057707B"/>
    <w:rsid w:val="0057725D"/>
    <w:rsid w:val="00577A70"/>
    <w:rsid w:val="00580B6F"/>
    <w:rsid w:val="00580C05"/>
    <w:rsid w:val="005812AD"/>
    <w:rsid w:val="0058295E"/>
    <w:rsid w:val="00582BF2"/>
    <w:rsid w:val="005832AE"/>
    <w:rsid w:val="00583911"/>
    <w:rsid w:val="00584939"/>
    <w:rsid w:val="00585CC0"/>
    <w:rsid w:val="00585D76"/>
    <w:rsid w:val="00587442"/>
    <w:rsid w:val="005904E0"/>
    <w:rsid w:val="00596AC3"/>
    <w:rsid w:val="005A0DDA"/>
    <w:rsid w:val="005A23E9"/>
    <w:rsid w:val="005A2AFA"/>
    <w:rsid w:val="005A4A7C"/>
    <w:rsid w:val="005A59BB"/>
    <w:rsid w:val="005A5B57"/>
    <w:rsid w:val="005A5EF4"/>
    <w:rsid w:val="005A6A5F"/>
    <w:rsid w:val="005A76A3"/>
    <w:rsid w:val="005A7E1B"/>
    <w:rsid w:val="005B12FE"/>
    <w:rsid w:val="005B1448"/>
    <w:rsid w:val="005B1652"/>
    <w:rsid w:val="005B2E0C"/>
    <w:rsid w:val="005B31B6"/>
    <w:rsid w:val="005B5077"/>
    <w:rsid w:val="005B566D"/>
    <w:rsid w:val="005C0072"/>
    <w:rsid w:val="005C08ED"/>
    <w:rsid w:val="005C1BEE"/>
    <w:rsid w:val="005C3129"/>
    <w:rsid w:val="005C39CA"/>
    <w:rsid w:val="005C4648"/>
    <w:rsid w:val="005C616A"/>
    <w:rsid w:val="005C6B46"/>
    <w:rsid w:val="005C7482"/>
    <w:rsid w:val="005D485C"/>
    <w:rsid w:val="005D4AC8"/>
    <w:rsid w:val="005E19DF"/>
    <w:rsid w:val="005E265D"/>
    <w:rsid w:val="005E3102"/>
    <w:rsid w:val="005E39C5"/>
    <w:rsid w:val="005E3E89"/>
    <w:rsid w:val="005E45EA"/>
    <w:rsid w:val="005E6499"/>
    <w:rsid w:val="005E733C"/>
    <w:rsid w:val="005F019F"/>
    <w:rsid w:val="005F07D3"/>
    <w:rsid w:val="005F0A0B"/>
    <w:rsid w:val="005F2016"/>
    <w:rsid w:val="005F6754"/>
    <w:rsid w:val="005F7659"/>
    <w:rsid w:val="005F781A"/>
    <w:rsid w:val="0060229F"/>
    <w:rsid w:val="00604BD4"/>
    <w:rsid w:val="00605270"/>
    <w:rsid w:val="00606F98"/>
    <w:rsid w:val="00607D1A"/>
    <w:rsid w:val="006108F5"/>
    <w:rsid w:val="00610C23"/>
    <w:rsid w:val="00610F0B"/>
    <w:rsid w:val="00611ADC"/>
    <w:rsid w:val="00612D87"/>
    <w:rsid w:val="0061410C"/>
    <w:rsid w:val="0061612F"/>
    <w:rsid w:val="0062132F"/>
    <w:rsid w:val="00621BFF"/>
    <w:rsid w:val="0062336E"/>
    <w:rsid w:val="00623EC4"/>
    <w:rsid w:val="006241BA"/>
    <w:rsid w:val="006245FA"/>
    <w:rsid w:val="00624A53"/>
    <w:rsid w:val="00624D33"/>
    <w:rsid w:val="00627EE2"/>
    <w:rsid w:val="0063014F"/>
    <w:rsid w:val="00630CF3"/>
    <w:rsid w:val="00631191"/>
    <w:rsid w:val="006319F0"/>
    <w:rsid w:val="00631DC9"/>
    <w:rsid w:val="00633859"/>
    <w:rsid w:val="00635191"/>
    <w:rsid w:val="0063524A"/>
    <w:rsid w:val="006357CD"/>
    <w:rsid w:val="006363B0"/>
    <w:rsid w:val="00636BDB"/>
    <w:rsid w:val="006376F2"/>
    <w:rsid w:val="00637850"/>
    <w:rsid w:val="006404BD"/>
    <w:rsid w:val="00640D1F"/>
    <w:rsid w:val="00640EF4"/>
    <w:rsid w:val="006411D5"/>
    <w:rsid w:val="0064144B"/>
    <w:rsid w:val="00642383"/>
    <w:rsid w:val="00642A13"/>
    <w:rsid w:val="00642A78"/>
    <w:rsid w:val="00643679"/>
    <w:rsid w:val="00646C17"/>
    <w:rsid w:val="006470EF"/>
    <w:rsid w:val="006475FC"/>
    <w:rsid w:val="00650B12"/>
    <w:rsid w:val="00650D06"/>
    <w:rsid w:val="0065372B"/>
    <w:rsid w:val="00656018"/>
    <w:rsid w:val="00656113"/>
    <w:rsid w:val="00656447"/>
    <w:rsid w:val="0066190E"/>
    <w:rsid w:val="00663128"/>
    <w:rsid w:val="0066445F"/>
    <w:rsid w:val="006668A7"/>
    <w:rsid w:val="00666C72"/>
    <w:rsid w:val="00667075"/>
    <w:rsid w:val="006671F0"/>
    <w:rsid w:val="0066724E"/>
    <w:rsid w:val="006675E7"/>
    <w:rsid w:val="00667D4B"/>
    <w:rsid w:val="00670DC4"/>
    <w:rsid w:val="0067156C"/>
    <w:rsid w:val="006763DF"/>
    <w:rsid w:val="00683B70"/>
    <w:rsid w:val="006849DC"/>
    <w:rsid w:val="00685A18"/>
    <w:rsid w:val="00685F72"/>
    <w:rsid w:val="00691974"/>
    <w:rsid w:val="00691D38"/>
    <w:rsid w:val="00694158"/>
    <w:rsid w:val="006941B8"/>
    <w:rsid w:val="00695102"/>
    <w:rsid w:val="00696DC1"/>
    <w:rsid w:val="00696FE6"/>
    <w:rsid w:val="00697047"/>
    <w:rsid w:val="00697540"/>
    <w:rsid w:val="006A1EF4"/>
    <w:rsid w:val="006A2BA2"/>
    <w:rsid w:val="006A34D2"/>
    <w:rsid w:val="006A432E"/>
    <w:rsid w:val="006A6543"/>
    <w:rsid w:val="006B0FDE"/>
    <w:rsid w:val="006B154D"/>
    <w:rsid w:val="006B2EB9"/>
    <w:rsid w:val="006B36BA"/>
    <w:rsid w:val="006B4825"/>
    <w:rsid w:val="006B53CC"/>
    <w:rsid w:val="006B5A0E"/>
    <w:rsid w:val="006B66C4"/>
    <w:rsid w:val="006B7603"/>
    <w:rsid w:val="006B7867"/>
    <w:rsid w:val="006B7BC8"/>
    <w:rsid w:val="006C07F6"/>
    <w:rsid w:val="006C2030"/>
    <w:rsid w:val="006C2887"/>
    <w:rsid w:val="006C4D03"/>
    <w:rsid w:val="006C5BA7"/>
    <w:rsid w:val="006D094E"/>
    <w:rsid w:val="006D154D"/>
    <w:rsid w:val="006D224E"/>
    <w:rsid w:val="006D266A"/>
    <w:rsid w:val="006D5046"/>
    <w:rsid w:val="006D5342"/>
    <w:rsid w:val="006D5565"/>
    <w:rsid w:val="006D5CD6"/>
    <w:rsid w:val="006D649B"/>
    <w:rsid w:val="006E12C0"/>
    <w:rsid w:val="006E1F09"/>
    <w:rsid w:val="006E336A"/>
    <w:rsid w:val="006E3D54"/>
    <w:rsid w:val="006E3D58"/>
    <w:rsid w:val="006E6F58"/>
    <w:rsid w:val="006F01AD"/>
    <w:rsid w:val="006F0CCF"/>
    <w:rsid w:val="006F3A51"/>
    <w:rsid w:val="006F48E2"/>
    <w:rsid w:val="006F5743"/>
    <w:rsid w:val="006F6E88"/>
    <w:rsid w:val="00701EDA"/>
    <w:rsid w:val="0070274D"/>
    <w:rsid w:val="0070287A"/>
    <w:rsid w:val="00702A27"/>
    <w:rsid w:val="00702B2C"/>
    <w:rsid w:val="00702BE0"/>
    <w:rsid w:val="00702D99"/>
    <w:rsid w:val="00705B64"/>
    <w:rsid w:val="00705C26"/>
    <w:rsid w:val="00710855"/>
    <w:rsid w:val="007113FB"/>
    <w:rsid w:val="0071389D"/>
    <w:rsid w:val="00714422"/>
    <w:rsid w:val="00715236"/>
    <w:rsid w:val="00715857"/>
    <w:rsid w:val="00715A3A"/>
    <w:rsid w:val="0071671D"/>
    <w:rsid w:val="00716CF1"/>
    <w:rsid w:val="00716E23"/>
    <w:rsid w:val="007203DD"/>
    <w:rsid w:val="00722097"/>
    <w:rsid w:val="007237A6"/>
    <w:rsid w:val="00723B9B"/>
    <w:rsid w:val="00725257"/>
    <w:rsid w:val="0072552F"/>
    <w:rsid w:val="007272F8"/>
    <w:rsid w:val="00730A71"/>
    <w:rsid w:val="00731177"/>
    <w:rsid w:val="00731874"/>
    <w:rsid w:val="00731932"/>
    <w:rsid w:val="00731A49"/>
    <w:rsid w:val="00732367"/>
    <w:rsid w:val="00734685"/>
    <w:rsid w:val="00735BE4"/>
    <w:rsid w:val="00736A42"/>
    <w:rsid w:val="0074061D"/>
    <w:rsid w:val="0074103C"/>
    <w:rsid w:val="00741A38"/>
    <w:rsid w:val="007420D5"/>
    <w:rsid w:val="007423BB"/>
    <w:rsid w:val="00743A81"/>
    <w:rsid w:val="007441D3"/>
    <w:rsid w:val="00744AD7"/>
    <w:rsid w:val="00745874"/>
    <w:rsid w:val="00745AB9"/>
    <w:rsid w:val="00746AAF"/>
    <w:rsid w:val="0074733E"/>
    <w:rsid w:val="00747868"/>
    <w:rsid w:val="0075189A"/>
    <w:rsid w:val="00751AC7"/>
    <w:rsid w:val="00751B7A"/>
    <w:rsid w:val="007520DC"/>
    <w:rsid w:val="007524D4"/>
    <w:rsid w:val="00754F42"/>
    <w:rsid w:val="007560E7"/>
    <w:rsid w:val="007562D7"/>
    <w:rsid w:val="0075631D"/>
    <w:rsid w:val="00756E89"/>
    <w:rsid w:val="007577C8"/>
    <w:rsid w:val="007600FF"/>
    <w:rsid w:val="0076102D"/>
    <w:rsid w:val="0076191D"/>
    <w:rsid w:val="00762484"/>
    <w:rsid w:val="00762CB7"/>
    <w:rsid w:val="0076442D"/>
    <w:rsid w:val="0076471D"/>
    <w:rsid w:val="00764AF7"/>
    <w:rsid w:val="007673DA"/>
    <w:rsid w:val="00770EDD"/>
    <w:rsid w:val="00771718"/>
    <w:rsid w:val="007748A8"/>
    <w:rsid w:val="00774A7C"/>
    <w:rsid w:val="00777AC0"/>
    <w:rsid w:val="00777D87"/>
    <w:rsid w:val="00777F62"/>
    <w:rsid w:val="00780C73"/>
    <w:rsid w:val="00781033"/>
    <w:rsid w:val="00782ACA"/>
    <w:rsid w:val="00783FDB"/>
    <w:rsid w:val="007849CC"/>
    <w:rsid w:val="007850EF"/>
    <w:rsid w:val="00785462"/>
    <w:rsid w:val="00785529"/>
    <w:rsid w:val="00786F93"/>
    <w:rsid w:val="00787AF8"/>
    <w:rsid w:val="00793C3C"/>
    <w:rsid w:val="007949C3"/>
    <w:rsid w:val="00795C2E"/>
    <w:rsid w:val="007969C9"/>
    <w:rsid w:val="007975C1"/>
    <w:rsid w:val="00797A39"/>
    <w:rsid w:val="00797F69"/>
    <w:rsid w:val="007A104D"/>
    <w:rsid w:val="007A13E0"/>
    <w:rsid w:val="007A3033"/>
    <w:rsid w:val="007A32AA"/>
    <w:rsid w:val="007A46CF"/>
    <w:rsid w:val="007A4FB6"/>
    <w:rsid w:val="007A6028"/>
    <w:rsid w:val="007A7DB3"/>
    <w:rsid w:val="007B0338"/>
    <w:rsid w:val="007B15F4"/>
    <w:rsid w:val="007B2E32"/>
    <w:rsid w:val="007B3553"/>
    <w:rsid w:val="007B4178"/>
    <w:rsid w:val="007B471E"/>
    <w:rsid w:val="007B5939"/>
    <w:rsid w:val="007B7F66"/>
    <w:rsid w:val="007C0222"/>
    <w:rsid w:val="007C17ED"/>
    <w:rsid w:val="007C2ECE"/>
    <w:rsid w:val="007C3EED"/>
    <w:rsid w:val="007C41F2"/>
    <w:rsid w:val="007C7C4C"/>
    <w:rsid w:val="007D09B1"/>
    <w:rsid w:val="007D0A31"/>
    <w:rsid w:val="007D121F"/>
    <w:rsid w:val="007D1F36"/>
    <w:rsid w:val="007D2EBC"/>
    <w:rsid w:val="007D2F01"/>
    <w:rsid w:val="007D2FF5"/>
    <w:rsid w:val="007D3233"/>
    <w:rsid w:val="007D55C0"/>
    <w:rsid w:val="007D5E52"/>
    <w:rsid w:val="007E2875"/>
    <w:rsid w:val="007E2CFE"/>
    <w:rsid w:val="007E7793"/>
    <w:rsid w:val="007E7972"/>
    <w:rsid w:val="007F4306"/>
    <w:rsid w:val="007F5AAE"/>
    <w:rsid w:val="007F67DD"/>
    <w:rsid w:val="007F7159"/>
    <w:rsid w:val="007F737F"/>
    <w:rsid w:val="00800923"/>
    <w:rsid w:val="00800EEF"/>
    <w:rsid w:val="0080189F"/>
    <w:rsid w:val="008018FF"/>
    <w:rsid w:val="008025F5"/>
    <w:rsid w:val="008031C8"/>
    <w:rsid w:val="008064C7"/>
    <w:rsid w:val="00807E59"/>
    <w:rsid w:val="008114CB"/>
    <w:rsid w:val="00812712"/>
    <w:rsid w:val="00812FDA"/>
    <w:rsid w:val="008132DD"/>
    <w:rsid w:val="00814127"/>
    <w:rsid w:val="008143A5"/>
    <w:rsid w:val="00814738"/>
    <w:rsid w:val="00814EB6"/>
    <w:rsid w:val="00815B26"/>
    <w:rsid w:val="008169B8"/>
    <w:rsid w:val="008175BA"/>
    <w:rsid w:val="008203FF"/>
    <w:rsid w:val="00820BE7"/>
    <w:rsid w:val="00822008"/>
    <w:rsid w:val="0082321D"/>
    <w:rsid w:val="008260D3"/>
    <w:rsid w:val="008270AC"/>
    <w:rsid w:val="008311BE"/>
    <w:rsid w:val="00831470"/>
    <w:rsid w:val="00832052"/>
    <w:rsid w:val="0083418E"/>
    <w:rsid w:val="00834CA2"/>
    <w:rsid w:val="00835325"/>
    <w:rsid w:val="008353A1"/>
    <w:rsid w:val="00836F25"/>
    <w:rsid w:val="008370D5"/>
    <w:rsid w:val="00841110"/>
    <w:rsid w:val="008417B9"/>
    <w:rsid w:val="00843B79"/>
    <w:rsid w:val="008441E5"/>
    <w:rsid w:val="008448F2"/>
    <w:rsid w:val="00844C28"/>
    <w:rsid w:val="00844CA5"/>
    <w:rsid w:val="008458BF"/>
    <w:rsid w:val="008507F4"/>
    <w:rsid w:val="0085107F"/>
    <w:rsid w:val="0085135A"/>
    <w:rsid w:val="00851685"/>
    <w:rsid w:val="00851C71"/>
    <w:rsid w:val="00852BC3"/>
    <w:rsid w:val="008545AB"/>
    <w:rsid w:val="008557B1"/>
    <w:rsid w:val="00856C7E"/>
    <w:rsid w:val="008610E4"/>
    <w:rsid w:val="008626D9"/>
    <w:rsid w:val="008638B6"/>
    <w:rsid w:val="0086428A"/>
    <w:rsid w:val="00864AAD"/>
    <w:rsid w:val="008662C5"/>
    <w:rsid w:val="008663FE"/>
    <w:rsid w:val="0086694B"/>
    <w:rsid w:val="0087055D"/>
    <w:rsid w:val="008717CD"/>
    <w:rsid w:val="008730F7"/>
    <w:rsid w:val="008734EE"/>
    <w:rsid w:val="00873CAF"/>
    <w:rsid w:val="00873F15"/>
    <w:rsid w:val="00874E2C"/>
    <w:rsid w:val="00874E46"/>
    <w:rsid w:val="00875F7C"/>
    <w:rsid w:val="00876456"/>
    <w:rsid w:val="008769F0"/>
    <w:rsid w:val="00877E26"/>
    <w:rsid w:val="0088049B"/>
    <w:rsid w:val="00881317"/>
    <w:rsid w:val="00882246"/>
    <w:rsid w:val="00882346"/>
    <w:rsid w:val="008828CA"/>
    <w:rsid w:val="00890BD8"/>
    <w:rsid w:val="008911C9"/>
    <w:rsid w:val="00891524"/>
    <w:rsid w:val="00893888"/>
    <w:rsid w:val="008944C4"/>
    <w:rsid w:val="00894516"/>
    <w:rsid w:val="008951B0"/>
    <w:rsid w:val="00897783"/>
    <w:rsid w:val="008A079C"/>
    <w:rsid w:val="008A07CC"/>
    <w:rsid w:val="008A11FE"/>
    <w:rsid w:val="008A2319"/>
    <w:rsid w:val="008B02F1"/>
    <w:rsid w:val="008B051E"/>
    <w:rsid w:val="008B153F"/>
    <w:rsid w:val="008B1F4F"/>
    <w:rsid w:val="008B2E7D"/>
    <w:rsid w:val="008B4325"/>
    <w:rsid w:val="008B54E0"/>
    <w:rsid w:val="008B67BC"/>
    <w:rsid w:val="008B6F01"/>
    <w:rsid w:val="008B7F44"/>
    <w:rsid w:val="008C0E34"/>
    <w:rsid w:val="008C12AC"/>
    <w:rsid w:val="008C1BD2"/>
    <w:rsid w:val="008C27E0"/>
    <w:rsid w:val="008C390D"/>
    <w:rsid w:val="008C4A9B"/>
    <w:rsid w:val="008C4AFA"/>
    <w:rsid w:val="008D038D"/>
    <w:rsid w:val="008D0A3B"/>
    <w:rsid w:val="008D0AD9"/>
    <w:rsid w:val="008D0E9B"/>
    <w:rsid w:val="008D1634"/>
    <w:rsid w:val="008D216C"/>
    <w:rsid w:val="008D21A7"/>
    <w:rsid w:val="008D22A9"/>
    <w:rsid w:val="008D23E4"/>
    <w:rsid w:val="008D2536"/>
    <w:rsid w:val="008D3B1D"/>
    <w:rsid w:val="008D4497"/>
    <w:rsid w:val="008D7720"/>
    <w:rsid w:val="008E0F2D"/>
    <w:rsid w:val="008E1BB7"/>
    <w:rsid w:val="008E1D1A"/>
    <w:rsid w:val="008E1DB5"/>
    <w:rsid w:val="008E4417"/>
    <w:rsid w:val="008E5267"/>
    <w:rsid w:val="008E7A34"/>
    <w:rsid w:val="008F0ABF"/>
    <w:rsid w:val="008F0D1A"/>
    <w:rsid w:val="008F209F"/>
    <w:rsid w:val="008F29E0"/>
    <w:rsid w:val="008F2E90"/>
    <w:rsid w:val="008F3A48"/>
    <w:rsid w:val="008F4A37"/>
    <w:rsid w:val="008F759C"/>
    <w:rsid w:val="008F7E3E"/>
    <w:rsid w:val="009008C2"/>
    <w:rsid w:val="0090203C"/>
    <w:rsid w:val="00902703"/>
    <w:rsid w:val="009027D2"/>
    <w:rsid w:val="00903E4A"/>
    <w:rsid w:val="0090417E"/>
    <w:rsid w:val="009042A7"/>
    <w:rsid w:val="00904598"/>
    <w:rsid w:val="00904A59"/>
    <w:rsid w:val="00904E3F"/>
    <w:rsid w:val="009111B9"/>
    <w:rsid w:val="00911E20"/>
    <w:rsid w:val="00912516"/>
    <w:rsid w:val="009128F0"/>
    <w:rsid w:val="00913F5D"/>
    <w:rsid w:val="00914AC1"/>
    <w:rsid w:val="00915689"/>
    <w:rsid w:val="009162F4"/>
    <w:rsid w:val="009172F7"/>
    <w:rsid w:val="009173A0"/>
    <w:rsid w:val="009177BF"/>
    <w:rsid w:val="009205B7"/>
    <w:rsid w:val="00923FAE"/>
    <w:rsid w:val="009244FF"/>
    <w:rsid w:val="00924F28"/>
    <w:rsid w:val="00924F9C"/>
    <w:rsid w:val="00925ECD"/>
    <w:rsid w:val="009301AB"/>
    <w:rsid w:val="00930CD9"/>
    <w:rsid w:val="00931DE5"/>
    <w:rsid w:val="009331AC"/>
    <w:rsid w:val="009358FB"/>
    <w:rsid w:val="009374C1"/>
    <w:rsid w:val="00941F9C"/>
    <w:rsid w:val="009428EE"/>
    <w:rsid w:val="00942D24"/>
    <w:rsid w:val="00942F92"/>
    <w:rsid w:val="0094309E"/>
    <w:rsid w:val="00943AEF"/>
    <w:rsid w:val="00944061"/>
    <w:rsid w:val="00944C80"/>
    <w:rsid w:val="0094554B"/>
    <w:rsid w:val="009470A9"/>
    <w:rsid w:val="0094751B"/>
    <w:rsid w:val="0094767C"/>
    <w:rsid w:val="00947BB1"/>
    <w:rsid w:val="00947EC5"/>
    <w:rsid w:val="00950936"/>
    <w:rsid w:val="00952A1E"/>
    <w:rsid w:val="00952E7C"/>
    <w:rsid w:val="00952F07"/>
    <w:rsid w:val="009536FD"/>
    <w:rsid w:val="009541A7"/>
    <w:rsid w:val="00955EFE"/>
    <w:rsid w:val="00957B11"/>
    <w:rsid w:val="00960910"/>
    <w:rsid w:val="00960F3F"/>
    <w:rsid w:val="009614B4"/>
    <w:rsid w:val="0096155D"/>
    <w:rsid w:val="0096253A"/>
    <w:rsid w:val="009629A9"/>
    <w:rsid w:val="00962FD7"/>
    <w:rsid w:val="00963723"/>
    <w:rsid w:val="00964381"/>
    <w:rsid w:val="00965473"/>
    <w:rsid w:val="00965EF1"/>
    <w:rsid w:val="0096683C"/>
    <w:rsid w:val="009679C7"/>
    <w:rsid w:val="00970918"/>
    <w:rsid w:val="0097201B"/>
    <w:rsid w:val="00973E55"/>
    <w:rsid w:val="00973EB5"/>
    <w:rsid w:val="00973FCA"/>
    <w:rsid w:val="0097474B"/>
    <w:rsid w:val="00974923"/>
    <w:rsid w:val="009754E0"/>
    <w:rsid w:val="00975945"/>
    <w:rsid w:val="0097641A"/>
    <w:rsid w:val="00976C13"/>
    <w:rsid w:val="00976D0C"/>
    <w:rsid w:val="00977BD2"/>
    <w:rsid w:val="00980773"/>
    <w:rsid w:val="00981789"/>
    <w:rsid w:val="009827DB"/>
    <w:rsid w:val="00982974"/>
    <w:rsid w:val="00983FE7"/>
    <w:rsid w:val="0098473F"/>
    <w:rsid w:val="00984903"/>
    <w:rsid w:val="00984D68"/>
    <w:rsid w:val="00984FCE"/>
    <w:rsid w:val="00985A2A"/>
    <w:rsid w:val="0098680B"/>
    <w:rsid w:val="0098690B"/>
    <w:rsid w:val="0098739B"/>
    <w:rsid w:val="009877BD"/>
    <w:rsid w:val="00990FDD"/>
    <w:rsid w:val="00991132"/>
    <w:rsid w:val="0099137F"/>
    <w:rsid w:val="00991C36"/>
    <w:rsid w:val="009973C1"/>
    <w:rsid w:val="009A05C7"/>
    <w:rsid w:val="009A0799"/>
    <w:rsid w:val="009A32E7"/>
    <w:rsid w:val="009A451E"/>
    <w:rsid w:val="009A5467"/>
    <w:rsid w:val="009A5C1D"/>
    <w:rsid w:val="009B0C2D"/>
    <w:rsid w:val="009B1744"/>
    <w:rsid w:val="009B2851"/>
    <w:rsid w:val="009B2D27"/>
    <w:rsid w:val="009B4A40"/>
    <w:rsid w:val="009B4B97"/>
    <w:rsid w:val="009B57B6"/>
    <w:rsid w:val="009B70C3"/>
    <w:rsid w:val="009C02DB"/>
    <w:rsid w:val="009C2D3F"/>
    <w:rsid w:val="009C5BCE"/>
    <w:rsid w:val="009D1106"/>
    <w:rsid w:val="009D227B"/>
    <w:rsid w:val="009D4FEE"/>
    <w:rsid w:val="009D66E6"/>
    <w:rsid w:val="009D6A3A"/>
    <w:rsid w:val="009D6A66"/>
    <w:rsid w:val="009D6BF5"/>
    <w:rsid w:val="009D7616"/>
    <w:rsid w:val="009D78D0"/>
    <w:rsid w:val="009E1235"/>
    <w:rsid w:val="009E17F5"/>
    <w:rsid w:val="009E3E43"/>
    <w:rsid w:val="009E53C8"/>
    <w:rsid w:val="009E554F"/>
    <w:rsid w:val="009E5B8B"/>
    <w:rsid w:val="009E6663"/>
    <w:rsid w:val="009E6E69"/>
    <w:rsid w:val="009E7A0A"/>
    <w:rsid w:val="009F076C"/>
    <w:rsid w:val="009F0A2E"/>
    <w:rsid w:val="009F17DC"/>
    <w:rsid w:val="009F1AD3"/>
    <w:rsid w:val="009F2B7E"/>
    <w:rsid w:val="009F2C26"/>
    <w:rsid w:val="009F43DD"/>
    <w:rsid w:val="009F46F6"/>
    <w:rsid w:val="009F6CBF"/>
    <w:rsid w:val="00A0330F"/>
    <w:rsid w:val="00A03ADC"/>
    <w:rsid w:val="00A045B4"/>
    <w:rsid w:val="00A04A56"/>
    <w:rsid w:val="00A05F47"/>
    <w:rsid w:val="00A0630C"/>
    <w:rsid w:val="00A06691"/>
    <w:rsid w:val="00A10930"/>
    <w:rsid w:val="00A10A1F"/>
    <w:rsid w:val="00A11ABB"/>
    <w:rsid w:val="00A123C4"/>
    <w:rsid w:val="00A12545"/>
    <w:rsid w:val="00A133A5"/>
    <w:rsid w:val="00A13496"/>
    <w:rsid w:val="00A137C9"/>
    <w:rsid w:val="00A13ECA"/>
    <w:rsid w:val="00A168DC"/>
    <w:rsid w:val="00A173C7"/>
    <w:rsid w:val="00A200FE"/>
    <w:rsid w:val="00A22B3D"/>
    <w:rsid w:val="00A23211"/>
    <w:rsid w:val="00A237ED"/>
    <w:rsid w:val="00A24E92"/>
    <w:rsid w:val="00A26AFD"/>
    <w:rsid w:val="00A26F9D"/>
    <w:rsid w:val="00A2755B"/>
    <w:rsid w:val="00A27CE3"/>
    <w:rsid w:val="00A30CB2"/>
    <w:rsid w:val="00A3205E"/>
    <w:rsid w:val="00A3364A"/>
    <w:rsid w:val="00A36A60"/>
    <w:rsid w:val="00A37F38"/>
    <w:rsid w:val="00A40EC4"/>
    <w:rsid w:val="00A413A5"/>
    <w:rsid w:val="00A4251F"/>
    <w:rsid w:val="00A436FD"/>
    <w:rsid w:val="00A43966"/>
    <w:rsid w:val="00A4416A"/>
    <w:rsid w:val="00A4467F"/>
    <w:rsid w:val="00A45878"/>
    <w:rsid w:val="00A4658F"/>
    <w:rsid w:val="00A471AA"/>
    <w:rsid w:val="00A47F71"/>
    <w:rsid w:val="00A5008D"/>
    <w:rsid w:val="00A513FE"/>
    <w:rsid w:val="00A51C76"/>
    <w:rsid w:val="00A53364"/>
    <w:rsid w:val="00A546C2"/>
    <w:rsid w:val="00A54EFB"/>
    <w:rsid w:val="00A57C17"/>
    <w:rsid w:val="00A617C1"/>
    <w:rsid w:val="00A62A54"/>
    <w:rsid w:val="00A65199"/>
    <w:rsid w:val="00A65750"/>
    <w:rsid w:val="00A65CC5"/>
    <w:rsid w:val="00A66D39"/>
    <w:rsid w:val="00A67537"/>
    <w:rsid w:val="00A679B8"/>
    <w:rsid w:val="00A67E13"/>
    <w:rsid w:val="00A67EBE"/>
    <w:rsid w:val="00A700FC"/>
    <w:rsid w:val="00A739AB"/>
    <w:rsid w:val="00A755C2"/>
    <w:rsid w:val="00A7635A"/>
    <w:rsid w:val="00A80A5B"/>
    <w:rsid w:val="00A817C7"/>
    <w:rsid w:val="00A830AA"/>
    <w:rsid w:val="00A83CD1"/>
    <w:rsid w:val="00A84272"/>
    <w:rsid w:val="00A84A28"/>
    <w:rsid w:val="00A84AFA"/>
    <w:rsid w:val="00A8500C"/>
    <w:rsid w:val="00A85646"/>
    <w:rsid w:val="00A8575B"/>
    <w:rsid w:val="00A86F7F"/>
    <w:rsid w:val="00A91548"/>
    <w:rsid w:val="00A92F0A"/>
    <w:rsid w:val="00A93E0C"/>
    <w:rsid w:val="00A94808"/>
    <w:rsid w:val="00A967FE"/>
    <w:rsid w:val="00AA181F"/>
    <w:rsid w:val="00AA1AFA"/>
    <w:rsid w:val="00AA4598"/>
    <w:rsid w:val="00AA6DE8"/>
    <w:rsid w:val="00AA7516"/>
    <w:rsid w:val="00AA7AD6"/>
    <w:rsid w:val="00AB0446"/>
    <w:rsid w:val="00AB1038"/>
    <w:rsid w:val="00AB4314"/>
    <w:rsid w:val="00AB4479"/>
    <w:rsid w:val="00AB45E3"/>
    <w:rsid w:val="00AB4702"/>
    <w:rsid w:val="00AB6B53"/>
    <w:rsid w:val="00AB74E7"/>
    <w:rsid w:val="00AB77DF"/>
    <w:rsid w:val="00AC3F4D"/>
    <w:rsid w:val="00AC4D5D"/>
    <w:rsid w:val="00AC4D8B"/>
    <w:rsid w:val="00AC52F7"/>
    <w:rsid w:val="00AC769E"/>
    <w:rsid w:val="00AC7D92"/>
    <w:rsid w:val="00AC7DB6"/>
    <w:rsid w:val="00AC7FE8"/>
    <w:rsid w:val="00AD07E7"/>
    <w:rsid w:val="00AD1DE4"/>
    <w:rsid w:val="00AD1FB7"/>
    <w:rsid w:val="00AD2297"/>
    <w:rsid w:val="00AD23D6"/>
    <w:rsid w:val="00AD2726"/>
    <w:rsid w:val="00AD3A3A"/>
    <w:rsid w:val="00AD5825"/>
    <w:rsid w:val="00AD7C4B"/>
    <w:rsid w:val="00AE06AB"/>
    <w:rsid w:val="00AE1A94"/>
    <w:rsid w:val="00AE1B42"/>
    <w:rsid w:val="00AE31CF"/>
    <w:rsid w:val="00AE4135"/>
    <w:rsid w:val="00AE49E6"/>
    <w:rsid w:val="00AE5CCD"/>
    <w:rsid w:val="00AE7CC5"/>
    <w:rsid w:val="00AE7D87"/>
    <w:rsid w:val="00AF0394"/>
    <w:rsid w:val="00AF0FA4"/>
    <w:rsid w:val="00AF1D55"/>
    <w:rsid w:val="00AF208D"/>
    <w:rsid w:val="00AF26A0"/>
    <w:rsid w:val="00AF51E0"/>
    <w:rsid w:val="00AF5E00"/>
    <w:rsid w:val="00AF6D7D"/>
    <w:rsid w:val="00AF7836"/>
    <w:rsid w:val="00B00048"/>
    <w:rsid w:val="00B000C6"/>
    <w:rsid w:val="00B00759"/>
    <w:rsid w:val="00B04D48"/>
    <w:rsid w:val="00B0544B"/>
    <w:rsid w:val="00B059CB"/>
    <w:rsid w:val="00B10C6E"/>
    <w:rsid w:val="00B10C8A"/>
    <w:rsid w:val="00B110BD"/>
    <w:rsid w:val="00B12E66"/>
    <w:rsid w:val="00B1314F"/>
    <w:rsid w:val="00B132BE"/>
    <w:rsid w:val="00B15D65"/>
    <w:rsid w:val="00B16B5F"/>
    <w:rsid w:val="00B16EDA"/>
    <w:rsid w:val="00B17B95"/>
    <w:rsid w:val="00B203A2"/>
    <w:rsid w:val="00B203DB"/>
    <w:rsid w:val="00B20BA6"/>
    <w:rsid w:val="00B2354F"/>
    <w:rsid w:val="00B25F89"/>
    <w:rsid w:val="00B26383"/>
    <w:rsid w:val="00B30F71"/>
    <w:rsid w:val="00B31552"/>
    <w:rsid w:val="00B32FC5"/>
    <w:rsid w:val="00B33232"/>
    <w:rsid w:val="00B33489"/>
    <w:rsid w:val="00B337F5"/>
    <w:rsid w:val="00B34364"/>
    <w:rsid w:val="00B3522D"/>
    <w:rsid w:val="00B36C51"/>
    <w:rsid w:val="00B37074"/>
    <w:rsid w:val="00B40A15"/>
    <w:rsid w:val="00B41476"/>
    <w:rsid w:val="00B41DAE"/>
    <w:rsid w:val="00B420AC"/>
    <w:rsid w:val="00B42EAB"/>
    <w:rsid w:val="00B43369"/>
    <w:rsid w:val="00B446B4"/>
    <w:rsid w:val="00B44C40"/>
    <w:rsid w:val="00B45827"/>
    <w:rsid w:val="00B46F0A"/>
    <w:rsid w:val="00B479EF"/>
    <w:rsid w:val="00B47BF2"/>
    <w:rsid w:val="00B511E4"/>
    <w:rsid w:val="00B538C7"/>
    <w:rsid w:val="00B550F7"/>
    <w:rsid w:val="00B5558A"/>
    <w:rsid w:val="00B55CC1"/>
    <w:rsid w:val="00B562B3"/>
    <w:rsid w:val="00B5738F"/>
    <w:rsid w:val="00B57AB3"/>
    <w:rsid w:val="00B61D0B"/>
    <w:rsid w:val="00B622E8"/>
    <w:rsid w:val="00B62570"/>
    <w:rsid w:val="00B62E80"/>
    <w:rsid w:val="00B63CC7"/>
    <w:rsid w:val="00B64E1B"/>
    <w:rsid w:val="00B65BF6"/>
    <w:rsid w:val="00B66401"/>
    <w:rsid w:val="00B67EBA"/>
    <w:rsid w:val="00B7216C"/>
    <w:rsid w:val="00B72BAB"/>
    <w:rsid w:val="00B75557"/>
    <w:rsid w:val="00B758E3"/>
    <w:rsid w:val="00B762A6"/>
    <w:rsid w:val="00B76D31"/>
    <w:rsid w:val="00B80071"/>
    <w:rsid w:val="00B80425"/>
    <w:rsid w:val="00B80456"/>
    <w:rsid w:val="00B80A72"/>
    <w:rsid w:val="00B81789"/>
    <w:rsid w:val="00B81A67"/>
    <w:rsid w:val="00B81C49"/>
    <w:rsid w:val="00B82AE6"/>
    <w:rsid w:val="00B83EBA"/>
    <w:rsid w:val="00B8424B"/>
    <w:rsid w:val="00B85336"/>
    <w:rsid w:val="00B8709A"/>
    <w:rsid w:val="00B87600"/>
    <w:rsid w:val="00B90030"/>
    <w:rsid w:val="00B90658"/>
    <w:rsid w:val="00B90E41"/>
    <w:rsid w:val="00B91A8D"/>
    <w:rsid w:val="00B929CE"/>
    <w:rsid w:val="00B93934"/>
    <w:rsid w:val="00B943E5"/>
    <w:rsid w:val="00B94540"/>
    <w:rsid w:val="00B946EA"/>
    <w:rsid w:val="00B94829"/>
    <w:rsid w:val="00B96F5F"/>
    <w:rsid w:val="00BA0D05"/>
    <w:rsid w:val="00BA1F48"/>
    <w:rsid w:val="00BA36BC"/>
    <w:rsid w:val="00BA3F43"/>
    <w:rsid w:val="00BA4CF5"/>
    <w:rsid w:val="00BA5DD0"/>
    <w:rsid w:val="00BB0765"/>
    <w:rsid w:val="00BB1D32"/>
    <w:rsid w:val="00BB20DE"/>
    <w:rsid w:val="00BB277D"/>
    <w:rsid w:val="00BB3399"/>
    <w:rsid w:val="00BB5DFE"/>
    <w:rsid w:val="00BB73B8"/>
    <w:rsid w:val="00BC0430"/>
    <w:rsid w:val="00BC2984"/>
    <w:rsid w:val="00BC3DB1"/>
    <w:rsid w:val="00BC4634"/>
    <w:rsid w:val="00BC574E"/>
    <w:rsid w:val="00BC5D28"/>
    <w:rsid w:val="00BC61DF"/>
    <w:rsid w:val="00BC75CC"/>
    <w:rsid w:val="00BC7797"/>
    <w:rsid w:val="00BD030F"/>
    <w:rsid w:val="00BD0883"/>
    <w:rsid w:val="00BD2127"/>
    <w:rsid w:val="00BD2389"/>
    <w:rsid w:val="00BD2474"/>
    <w:rsid w:val="00BD2CB8"/>
    <w:rsid w:val="00BD2F74"/>
    <w:rsid w:val="00BD45C4"/>
    <w:rsid w:val="00BD4BE7"/>
    <w:rsid w:val="00BD5242"/>
    <w:rsid w:val="00BD57AF"/>
    <w:rsid w:val="00BD5FC4"/>
    <w:rsid w:val="00BD6E1B"/>
    <w:rsid w:val="00BD707D"/>
    <w:rsid w:val="00BD7AFB"/>
    <w:rsid w:val="00BE02E4"/>
    <w:rsid w:val="00BE042B"/>
    <w:rsid w:val="00BE0CC3"/>
    <w:rsid w:val="00BE14D9"/>
    <w:rsid w:val="00BE3495"/>
    <w:rsid w:val="00BE37F2"/>
    <w:rsid w:val="00BE49C4"/>
    <w:rsid w:val="00BE5137"/>
    <w:rsid w:val="00BE6874"/>
    <w:rsid w:val="00BF1E11"/>
    <w:rsid w:val="00BF2126"/>
    <w:rsid w:val="00BF2386"/>
    <w:rsid w:val="00BF2C70"/>
    <w:rsid w:val="00BF35E0"/>
    <w:rsid w:val="00BF4932"/>
    <w:rsid w:val="00BF54C2"/>
    <w:rsid w:val="00BF5D60"/>
    <w:rsid w:val="00BF5FB9"/>
    <w:rsid w:val="00BF627E"/>
    <w:rsid w:val="00BF7277"/>
    <w:rsid w:val="00BF747C"/>
    <w:rsid w:val="00BF7728"/>
    <w:rsid w:val="00C00120"/>
    <w:rsid w:val="00C004D4"/>
    <w:rsid w:val="00C00AAB"/>
    <w:rsid w:val="00C024B5"/>
    <w:rsid w:val="00C0266C"/>
    <w:rsid w:val="00C027B9"/>
    <w:rsid w:val="00C027F0"/>
    <w:rsid w:val="00C053DF"/>
    <w:rsid w:val="00C05B19"/>
    <w:rsid w:val="00C10821"/>
    <w:rsid w:val="00C13D83"/>
    <w:rsid w:val="00C147EA"/>
    <w:rsid w:val="00C154EB"/>
    <w:rsid w:val="00C15917"/>
    <w:rsid w:val="00C1612D"/>
    <w:rsid w:val="00C161D9"/>
    <w:rsid w:val="00C163B8"/>
    <w:rsid w:val="00C16550"/>
    <w:rsid w:val="00C20258"/>
    <w:rsid w:val="00C20290"/>
    <w:rsid w:val="00C21649"/>
    <w:rsid w:val="00C22860"/>
    <w:rsid w:val="00C228B0"/>
    <w:rsid w:val="00C2333B"/>
    <w:rsid w:val="00C2570E"/>
    <w:rsid w:val="00C261A7"/>
    <w:rsid w:val="00C35AB2"/>
    <w:rsid w:val="00C35DCE"/>
    <w:rsid w:val="00C37483"/>
    <w:rsid w:val="00C374CB"/>
    <w:rsid w:val="00C374F5"/>
    <w:rsid w:val="00C40393"/>
    <w:rsid w:val="00C40396"/>
    <w:rsid w:val="00C4174A"/>
    <w:rsid w:val="00C4189A"/>
    <w:rsid w:val="00C432A3"/>
    <w:rsid w:val="00C4424B"/>
    <w:rsid w:val="00C44B38"/>
    <w:rsid w:val="00C44E4A"/>
    <w:rsid w:val="00C454CF"/>
    <w:rsid w:val="00C4567A"/>
    <w:rsid w:val="00C45888"/>
    <w:rsid w:val="00C45D77"/>
    <w:rsid w:val="00C46ADA"/>
    <w:rsid w:val="00C46CC5"/>
    <w:rsid w:val="00C47193"/>
    <w:rsid w:val="00C52722"/>
    <w:rsid w:val="00C532D2"/>
    <w:rsid w:val="00C53665"/>
    <w:rsid w:val="00C558A8"/>
    <w:rsid w:val="00C566C5"/>
    <w:rsid w:val="00C57758"/>
    <w:rsid w:val="00C602BD"/>
    <w:rsid w:val="00C60AB3"/>
    <w:rsid w:val="00C60AE5"/>
    <w:rsid w:val="00C60AF9"/>
    <w:rsid w:val="00C6102B"/>
    <w:rsid w:val="00C61B0E"/>
    <w:rsid w:val="00C61D7C"/>
    <w:rsid w:val="00C61F72"/>
    <w:rsid w:val="00C624A3"/>
    <w:rsid w:val="00C6290C"/>
    <w:rsid w:val="00C64C60"/>
    <w:rsid w:val="00C66947"/>
    <w:rsid w:val="00C67188"/>
    <w:rsid w:val="00C7182E"/>
    <w:rsid w:val="00C73A19"/>
    <w:rsid w:val="00C74995"/>
    <w:rsid w:val="00C75832"/>
    <w:rsid w:val="00C7754E"/>
    <w:rsid w:val="00C80284"/>
    <w:rsid w:val="00C80825"/>
    <w:rsid w:val="00C80E65"/>
    <w:rsid w:val="00C816B0"/>
    <w:rsid w:val="00C81AC3"/>
    <w:rsid w:val="00C82CFA"/>
    <w:rsid w:val="00C909DF"/>
    <w:rsid w:val="00C90A02"/>
    <w:rsid w:val="00C90D9B"/>
    <w:rsid w:val="00C91CFB"/>
    <w:rsid w:val="00C9208D"/>
    <w:rsid w:val="00C93732"/>
    <w:rsid w:val="00C94CD1"/>
    <w:rsid w:val="00C94F41"/>
    <w:rsid w:val="00C95374"/>
    <w:rsid w:val="00C95695"/>
    <w:rsid w:val="00C9588E"/>
    <w:rsid w:val="00CA103D"/>
    <w:rsid w:val="00CA23AD"/>
    <w:rsid w:val="00CA2A12"/>
    <w:rsid w:val="00CA3F7E"/>
    <w:rsid w:val="00CA487C"/>
    <w:rsid w:val="00CA4DF2"/>
    <w:rsid w:val="00CA611F"/>
    <w:rsid w:val="00CA7477"/>
    <w:rsid w:val="00CA7D20"/>
    <w:rsid w:val="00CA7EEE"/>
    <w:rsid w:val="00CB016C"/>
    <w:rsid w:val="00CB01FB"/>
    <w:rsid w:val="00CB119A"/>
    <w:rsid w:val="00CB196F"/>
    <w:rsid w:val="00CB21F5"/>
    <w:rsid w:val="00CB28C5"/>
    <w:rsid w:val="00CB2A81"/>
    <w:rsid w:val="00CB45E2"/>
    <w:rsid w:val="00CC04C1"/>
    <w:rsid w:val="00CC0B8F"/>
    <w:rsid w:val="00CC4D51"/>
    <w:rsid w:val="00CC504A"/>
    <w:rsid w:val="00CC5ACE"/>
    <w:rsid w:val="00CC7F02"/>
    <w:rsid w:val="00CD071B"/>
    <w:rsid w:val="00CD19BD"/>
    <w:rsid w:val="00CD19EE"/>
    <w:rsid w:val="00CD1B67"/>
    <w:rsid w:val="00CD2C0A"/>
    <w:rsid w:val="00CD3168"/>
    <w:rsid w:val="00CD3639"/>
    <w:rsid w:val="00CD3AA5"/>
    <w:rsid w:val="00CD3E77"/>
    <w:rsid w:val="00CD3F0E"/>
    <w:rsid w:val="00CD41DE"/>
    <w:rsid w:val="00CD45D0"/>
    <w:rsid w:val="00CD5919"/>
    <w:rsid w:val="00CD640D"/>
    <w:rsid w:val="00CD72C1"/>
    <w:rsid w:val="00CD7BF7"/>
    <w:rsid w:val="00CE0801"/>
    <w:rsid w:val="00CE0CA9"/>
    <w:rsid w:val="00CE264A"/>
    <w:rsid w:val="00CE28C7"/>
    <w:rsid w:val="00CE2D1D"/>
    <w:rsid w:val="00CE358D"/>
    <w:rsid w:val="00CE4502"/>
    <w:rsid w:val="00CE47C2"/>
    <w:rsid w:val="00CE4C5B"/>
    <w:rsid w:val="00CE7B19"/>
    <w:rsid w:val="00CF39AD"/>
    <w:rsid w:val="00CF5B07"/>
    <w:rsid w:val="00CF5FE9"/>
    <w:rsid w:val="00CF613C"/>
    <w:rsid w:val="00CF65B8"/>
    <w:rsid w:val="00CF712B"/>
    <w:rsid w:val="00D00732"/>
    <w:rsid w:val="00D01304"/>
    <w:rsid w:val="00D01B18"/>
    <w:rsid w:val="00D02852"/>
    <w:rsid w:val="00D03544"/>
    <w:rsid w:val="00D03DAD"/>
    <w:rsid w:val="00D04B6E"/>
    <w:rsid w:val="00D05313"/>
    <w:rsid w:val="00D06643"/>
    <w:rsid w:val="00D07EE2"/>
    <w:rsid w:val="00D10B2A"/>
    <w:rsid w:val="00D10B61"/>
    <w:rsid w:val="00D13522"/>
    <w:rsid w:val="00D13853"/>
    <w:rsid w:val="00D13F1C"/>
    <w:rsid w:val="00D14822"/>
    <w:rsid w:val="00D1548F"/>
    <w:rsid w:val="00D16276"/>
    <w:rsid w:val="00D16E8A"/>
    <w:rsid w:val="00D17EDB"/>
    <w:rsid w:val="00D20451"/>
    <w:rsid w:val="00D22A6B"/>
    <w:rsid w:val="00D24077"/>
    <w:rsid w:val="00D242A5"/>
    <w:rsid w:val="00D244F9"/>
    <w:rsid w:val="00D26113"/>
    <w:rsid w:val="00D2623B"/>
    <w:rsid w:val="00D263A8"/>
    <w:rsid w:val="00D279EA"/>
    <w:rsid w:val="00D3142A"/>
    <w:rsid w:val="00D31531"/>
    <w:rsid w:val="00D35DC1"/>
    <w:rsid w:val="00D35F8F"/>
    <w:rsid w:val="00D4058C"/>
    <w:rsid w:val="00D4068F"/>
    <w:rsid w:val="00D40928"/>
    <w:rsid w:val="00D40AA4"/>
    <w:rsid w:val="00D40AE9"/>
    <w:rsid w:val="00D4292E"/>
    <w:rsid w:val="00D42A4C"/>
    <w:rsid w:val="00D437A9"/>
    <w:rsid w:val="00D46078"/>
    <w:rsid w:val="00D46435"/>
    <w:rsid w:val="00D4728B"/>
    <w:rsid w:val="00D506C8"/>
    <w:rsid w:val="00D50BA2"/>
    <w:rsid w:val="00D51382"/>
    <w:rsid w:val="00D522C9"/>
    <w:rsid w:val="00D52641"/>
    <w:rsid w:val="00D52D65"/>
    <w:rsid w:val="00D53176"/>
    <w:rsid w:val="00D53816"/>
    <w:rsid w:val="00D54E46"/>
    <w:rsid w:val="00D5728B"/>
    <w:rsid w:val="00D60D01"/>
    <w:rsid w:val="00D60D73"/>
    <w:rsid w:val="00D61608"/>
    <w:rsid w:val="00D62D1A"/>
    <w:rsid w:val="00D635D2"/>
    <w:rsid w:val="00D647FA"/>
    <w:rsid w:val="00D66E3F"/>
    <w:rsid w:val="00D70075"/>
    <w:rsid w:val="00D7009C"/>
    <w:rsid w:val="00D702EB"/>
    <w:rsid w:val="00D70427"/>
    <w:rsid w:val="00D712E8"/>
    <w:rsid w:val="00D72338"/>
    <w:rsid w:val="00D7271F"/>
    <w:rsid w:val="00D73009"/>
    <w:rsid w:val="00D737AD"/>
    <w:rsid w:val="00D74430"/>
    <w:rsid w:val="00D7513F"/>
    <w:rsid w:val="00D75575"/>
    <w:rsid w:val="00D80ED5"/>
    <w:rsid w:val="00D82A56"/>
    <w:rsid w:val="00D841B6"/>
    <w:rsid w:val="00D8455E"/>
    <w:rsid w:val="00D84EE3"/>
    <w:rsid w:val="00D87C10"/>
    <w:rsid w:val="00D906EE"/>
    <w:rsid w:val="00D90F2B"/>
    <w:rsid w:val="00D932AF"/>
    <w:rsid w:val="00D958B9"/>
    <w:rsid w:val="00D9794B"/>
    <w:rsid w:val="00D97C32"/>
    <w:rsid w:val="00DA2CF4"/>
    <w:rsid w:val="00DA3119"/>
    <w:rsid w:val="00DA4C5C"/>
    <w:rsid w:val="00DA7A7D"/>
    <w:rsid w:val="00DB19CF"/>
    <w:rsid w:val="00DB1C60"/>
    <w:rsid w:val="00DB338F"/>
    <w:rsid w:val="00DB3564"/>
    <w:rsid w:val="00DB3972"/>
    <w:rsid w:val="00DB4106"/>
    <w:rsid w:val="00DB5A2D"/>
    <w:rsid w:val="00DB65B1"/>
    <w:rsid w:val="00DB72D8"/>
    <w:rsid w:val="00DB77B9"/>
    <w:rsid w:val="00DC2343"/>
    <w:rsid w:val="00DC40E0"/>
    <w:rsid w:val="00DC589F"/>
    <w:rsid w:val="00DC58E7"/>
    <w:rsid w:val="00DC7BE4"/>
    <w:rsid w:val="00DD1EC9"/>
    <w:rsid w:val="00DD3FFC"/>
    <w:rsid w:val="00DD6321"/>
    <w:rsid w:val="00DD6703"/>
    <w:rsid w:val="00DE01A4"/>
    <w:rsid w:val="00DE0988"/>
    <w:rsid w:val="00DE19E5"/>
    <w:rsid w:val="00DE35C8"/>
    <w:rsid w:val="00DE458B"/>
    <w:rsid w:val="00DE51B3"/>
    <w:rsid w:val="00DE51C8"/>
    <w:rsid w:val="00DE56B4"/>
    <w:rsid w:val="00DE6D9F"/>
    <w:rsid w:val="00DE7622"/>
    <w:rsid w:val="00DE78AF"/>
    <w:rsid w:val="00DE7AB1"/>
    <w:rsid w:val="00DF000A"/>
    <w:rsid w:val="00DF1333"/>
    <w:rsid w:val="00DF27E1"/>
    <w:rsid w:val="00DF3618"/>
    <w:rsid w:val="00DF41F7"/>
    <w:rsid w:val="00DF4C22"/>
    <w:rsid w:val="00DF5297"/>
    <w:rsid w:val="00DF54A6"/>
    <w:rsid w:val="00DF5DE9"/>
    <w:rsid w:val="00DF6ABF"/>
    <w:rsid w:val="00DF6CBF"/>
    <w:rsid w:val="00DF6D4E"/>
    <w:rsid w:val="00DF7436"/>
    <w:rsid w:val="00E00D75"/>
    <w:rsid w:val="00E027E3"/>
    <w:rsid w:val="00E03A63"/>
    <w:rsid w:val="00E0403A"/>
    <w:rsid w:val="00E04AE4"/>
    <w:rsid w:val="00E0767E"/>
    <w:rsid w:val="00E07AF7"/>
    <w:rsid w:val="00E103F4"/>
    <w:rsid w:val="00E12881"/>
    <w:rsid w:val="00E15AB4"/>
    <w:rsid w:val="00E16B1C"/>
    <w:rsid w:val="00E226F7"/>
    <w:rsid w:val="00E22D1D"/>
    <w:rsid w:val="00E2401A"/>
    <w:rsid w:val="00E25E22"/>
    <w:rsid w:val="00E2635F"/>
    <w:rsid w:val="00E26A9E"/>
    <w:rsid w:val="00E27BAA"/>
    <w:rsid w:val="00E32D0F"/>
    <w:rsid w:val="00E33C06"/>
    <w:rsid w:val="00E40803"/>
    <w:rsid w:val="00E41904"/>
    <w:rsid w:val="00E41D3E"/>
    <w:rsid w:val="00E41E90"/>
    <w:rsid w:val="00E42539"/>
    <w:rsid w:val="00E42A7D"/>
    <w:rsid w:val="00E42D37"/>
    <w:rsid w:val="00E44E6E"/>
    <w:rsid w:val="00E4678E"/>
    <w:rsid w:val="00E46D45"/>
    <w:rsid w:val="00E50FF7"/>
    <w:rsid w:val="00E5128A"/>
    <w:rsid w:val="00E51DA6"/>
    <w:rsid w:val="00E536BB"/>
    <w:rsid w:val="00E539DF"/>
    <w:rsid w:val="00E5440C"/>
    <w:rsid w:val="00E54698"/>
    <w:rsid w:val="00E556AC"/>
    <w:rsid w:val="00E601E4"/>
    <w:rsid w:val="00E60283"/>
    <w:rsid w:val="00E607C0"/>
    <w:rsid w:val="00E6192D"/>
    <w:rsid w:val="00E62556"/>
    <w:rsid w:val="00E641BD"/>
    <w:rsid w:val="00E64839"/>
    <w:rsid w:val="00E6491E"/>
    <w:rsid w:val="00E64E7F"/>
    <w:rsid w:val="00E66865"/>
    <w:rsid w:val="00E66A61"/>
    <w:rsid w:val="00E66E06"/>
    <w:rsid w:val="00E672B3"/>
    <w:rsid w:val="00E6741D"/>
    <w:rsid w:val="00E70349"/>
    <w:rsid w:val="00E710F7"/>
    <w:rsid w:val="00E722F8"/>
    <w:rsid w:val="00E736DA"/>
    <w:rsid w:val="00E73ADA"/>
    <w:rsid w:val="00E744E4"/>
    <w:rsid w:val="00E74BAB"/>
    <w:rsid w:val="00E76157"/>
    <w:rsid w:val="00E761F7"/>
    <w:rsid w:val="00E76BCD"/>
    <w:rsid w:val="00E77342"/>
    <w:rsid w:val="00E77D3F"/>
    <w:rsid w:val="00E80464"/>
    <w:rsid w:val="00E817B5"/>
    <w:rsid w:val="00E8196A"/>
    <w:rsid w:val="00E829AD"/>
    <w:rsid w:val="00E84F0F"/>
    <w:rsid w:val="00E8516A"/>
    <w:rsid w:val="00E91E60"/>
    <w:rsid w:val="00E9491A"/>
    <w:rsid w:val="00E956C7"/>
    <w:rsid w:val="00E95A3A"/>
    <w:rsid w:val="00E97650"/>
    <w:rsid w:val="00E97C6C"/>
    <w:rsid w:val="00EA0633"/>
    <w:rsid w:val="00EA09B6"/>
    <w:rsid w:val="00EA24FB"/>
    <w:rsid w:val="00EA3C37"/>
    <w:rsid w:val="00EA4B6D"/>
    <w:rsid w:val="00EA5B10"/>
    <w:rsid w:val="00EA7E9B"/>
    <w:rsid w:val="00EB0EDA"/>
    <w:rsid w:val="00EB3E17"/>
    <w:rsid w:val="00EB4EE0"/>
    <w:rsid w:val="00EB63AC"/>
    <w:rsid w:val="00EC039A"/>
    <w:rsid w:val="00EC1257"/>
    <w:rsid w:val="00EC2BF4"/>
    <w:rsid w:val="00EC3073"/>
    <w:rsid w:val="00EC32C4"/>
    <w:rsid w:val="00EC400C"/>
    <w:rsid w:val="00EC4052"/>
    <w:rsid w:val="00EC5B8D"/>
    <w:rsid w:val="00ED0E05"/>
    <w:rsid w:val="00ED0FC7"/>
    <w:rsid w:val="00ED1D61"/>
    <w:rsid w:val="00ED3201"/>
    <w:rsid w:val="00ED3385"/>
    <w:rsid w:val="00ED44E5"/>
    <w:rsid w:val="00ED5618"/>
    <w:rsid w:val="00ED5FCF"/>
    <w:rsid w:val="00ED63F4"/>
    <w:rsid w:val="00ED7E2D"/>
    <w:rsid w:val="00EE1139"/>
    <w:rsid w:val="00EE12CA"/>
    <w:rsid w:val="00EE1390"/>
    <w:rsid w:val="00EE1E34"/>
    <w:rsid w:val="00EE1F82"/>
    <w:rsid w:val="00EE41CA"/>
    <w:rsid w:val="00EE4343"/>
    <w:rsid w:val="00EE4E17"/>
    <w:rsid w:val="00EE4E20"/>
    <w:rsid w:val="00EE6C98"/>
    <w:rsid w:val="00EE7557"/>
    <w:rsid w:val="00EF0051"/>
    <w:rsid w:val="00EF01D1"/>
    <w:rsid w:val="00EF04AD"/>
    <w:rsid w:val="00EF11B4"/>
    <w:rsid w:val="00EF1267"/>
    <w:rsid w:val="00EF2360"/>
    <w:rsid w:val="00EF2E10"/>
    <w:rsid w:val="00EF3634"/>
    <w:rsid w:val="00EF42BA"/>
    <w:rsid w:val="00EF477E"/>
    <w:rsid w:val="00EF5B90"/>
    <w:rsid w:val="00F00A80"/>
    <w:rsid w:val="00F01032"/>
    <w:rsid w:val="00F02678"/>
    <w:rsid w:val="00F02F6C"/>
    <w:rsid w:val="00F040DD"/>
    <w:rsid w:val="00F0426E"/>
    <w:rsid w:val="00F07A38"/>
    <w:rsid w:val="00F104EA"/>
    <w:rsid w:val="00F1198D"/>
    <w:rsid w:val="00F12AD6"/>
    <w:rsid w:val="00F13BFD"/>
    <w:rsid w:val="00F13C33"/>
    <w:rsid w:val="00F14485"/>
    <w:rsid w:val="00F14A58"/>
    <w:rsid w:val="00F14FD6"/>
    <w:rsid w:val="00F15DA7"/>
    <w:rsid w:val="00F17838"/>
    <w:rsid w:val="00F201EF"/>
    <w:rsid w:val="00F2085A"/>
    <w:rsid w:val="00F21086"/>
    <w:rsid w:val="00F22718"/>
    <w:rsid w:val="00F23197"/>
    <w:rsid w:val="00F24438"/>
    <w:rsid w:val="00F25F7A"/>
    <w:rsid w:val="00F265F6"/>
    <w:rsid w:val="00F26A1E"/>
    <w:rsid w:val="00F26DF4"/>
    <w:rsid w:val="00F273B0"/>
    <w:rsid w:val="00F313C7"/>
    <w:rsid w:val="00F32E76"/>
    <w:rsid w:val="00F36A58"/>
    <w:rsid w:val="00F37701"/>
    <w:rsid w:val="00F42F5B"/>
    <w:rsid w:val="00F42FAF"/>
    <w:rsid w:val="00F45A76"/>
    <w:rsid w:val="00F45BF4"/>
    <w:rsid w:val="00F469FB"/>
    <w:rsid w:val="00F46DE5"/>
    <w:rsid w:val="00F47A5D"/>
    <w:rsid w:val="00F51115"/>
    <w:rsid w:val="00F517E9"/>
    <w:rsid w:val="00F52617"/>
    <w:rsid w:val="00F52859"/>
    <w:rsid w:val="00F5296C"/>
    <w:rsid w:val="00F5376A"/>
    <w:rsid w:val="00F54B1D"/>
    <w:rsid w:val="00F55C81"/>
    <w:rsid w:val="00F5684B"/>
    <w:rsid w:val="00F57113"/>
    <w:rsid w:val="00F57A1F"/>
    <w:rsid w:val="00F57FF6"/>
    <w:rsid w:val="00F60498"/>
    <w:rsid w:val="00F647A0"/>
    <w:rsid w:val="00F6526B"/>
    <w:rsid w:val="00F65D0F"/>
    <w:rsid w:val="00F67722"/>
    <w:rsid w:val="00F71F07"/>
    <w:rsid w:val="00F72119"/>
    <w:rsid w:val="00F72775"/>
    <w:rsid w:val="00F72B9B"/>
    <w:rsid w:val="00F72E72"/>
    <w:rsid w:val="00F7331E"/>
    <w:rsid w:val="00F73C5B"/>
    <w:rsid w:val="00F74DAE"/>
    <w:rsid w:val="00F756AB"/>
    <w:rsid w:val="00F763EA"/>
    <w:rsid w:val="00F808C8"/>
    <w:rsid w:val="00F81177"/>
    <w:rsid w:val="00F843DD"/>
    <w:rsid w:val="00F84743"/>
    <w:rsid w:val="00F855BD"/>
    <w:rsid w:val="00F856AA"/>
    <w:rsid w:val="00F906D6"/>
    <w:rsid w:val="00F90D9B"/>
    <w:rsid w:val="00F90DE0"/>
    <w:rsid w:val="00F90EBC"/>
    <w:rsid w:val="00F92035"/>
    <w:rsid w:val="00F92B7C"/>
    <w:rsid w:val="00F93A96"/>
    <w:rsid w:val="00F94536"/>
    <w:rsid w:val="00F94752"/>
    <w:rsid w:val="00F95FD3"/>
    <w:rsid w:val="00F96085"/>
    <w:rsid w:val="00F97435"/>
    <w:rsid w:val="00F979BF"/>
    <w:rsid w:val="00FA0988"/>
    <w:rsid w:val="00FA13A0"/>
    <w:rsid w:val="00FA17EA"/>
    <w:rsid w:val="00FA1B23"/>
    <w:rsid w:val="00FA2510"/>
    <w:rsid w:val="00FA2684"/>
    <w:rsid w:val="00FA2738"/>
    <w:rsid w:val="00FA2763"/>
    <w:rsid w:val="00FA3D38"/>
    <w:rsid w:val="00FA4330"/>
    <w:rsid w:val="00FA49C1"/>
    <w:rsid w:val="00FA49D1"/>
    <w:rsid w:val="00FA4D7A"/>
    <w:rsid w:val="00FA5061"/>
    <w:rsid w:val="00FA518E"/>
    <w:rsid w:val="00FA538D"/>
    <w:rsid w:val="00FA715E"/>
    <w:rsid w:val="00FA741B"/>
    <w:rsid w:val="00FB1700"/>
    <w:rsid w:val="00FB6D6D"/>
    <w:rsid w:val="00FC002B"/>
    <w:rsid w:val="00FC013A"/>
    <w:rsid w:val="00FC0F0E"/>
    <w:rsid w:val="00FC1E5B"/>
    <w:rsid w:val="00FC729F"/>
    <w:rsid w:val="00FC7A37"/>
    <w:rsid w:val="00FC7B37"/>
    <w:rsid w:val="00FD05D3"/>
    <w:rsid w:val="00FD0FEB"/>
    <w:rsid w:val="00FD17B3"/>
    <w:rsid w:val="00FD3636"/>
    <w:rsid w:val="00FD4123"/>
    <w:rsid w:val="00FD4327"/>
    <w:rsid w:val="00FD4502"/>
    <w:rsid w:val="00FD590D"/>
    <w:rsid w:val="00FD6CF9"/>
    <w:rsid w:val="00FD75C7"/>
    <w:rsid w:val="00FE02BA"/>
    <w:rsid w:val="00FE1D22"/>
    <w:rsid w:val="00FE29E1"/>
    <w:rsid w:val="00FE3870"/>
    <w:rsid w:val="00FE41B0"/>
    <w:rsid w:val="00FE5BEE"/>
    <w:rsid w:val="00FE7911"/>
    <w:rsid w:val="00FF12AC"/>
    <w:rsid w:val="00FF12FA"/>
    <w:rsid w:val="00FF1335"/>
    <w:rsid w:val="00FF29C5"/>
    <w:rsid w:val="00FF3558"/>
    <w:rsid w:val="00FF46F8"/>
    <w:rsid w:val="00FF5422"/>
    <w:rsid w:val="00FF5707"/>
    <w:rsid w:val="015EE5AC"/>
    <w:rsid w:val="02FAB8F4"/>
    <w:rsid w:val="033BC9FF"/>
    <w:rsid w:val="04C4D57E"/>
    <w:rsid w:val="05131032"/>
    <w:rsid w:val="094A2B55"/>
    <w:rsid w:val="096A493A"/>
    <w:rsid w:val="0B3EB5A9"/>
    <w:rsid w:val="0FCEC0C4"/>
    <w:rsid w:val="0FFAB8AB"/>
    <w:rsid w:val="14964FF5"/>
    <w:rsid w:val="16368AFE"/>
    <w:rsid w:val="179D8E0E"/>
    <w:rsid w:val="194D53C7"/>
    <w:rsid w:val="1A1161D2"/>
    <w:rsid w:val="1D3ED8D6"/>
    <w:rsid w:val="23793C59"/>
    <w:rsid w:val="239852B6"/>
    <w:rsid w:val="2484F671"/>
    <w:rsid w:val="26912B8B"/>
    <w:rsid w:val="2786F42E"/>
    <w:rsid w:val="297901F5"/>
    <w:rsid w:val="2A17E031"/>
    <w:rsid w:val="2C107F1D"/>
    <w:rsid w:val="2DA008BE"/>
    <w:rsid w:val="2DB10C4F"/>
    <w:rsid w:val="31B9FB01"/>
    <w:rsid w:val="33765576"/>
    <w:rsid w:val="35C3B19E"/>
    <w:rsid w:val="362F0C88"/>
    <w:rsid w:val="38E6F16A"/>
    <w:rsid w:val="399EB1AB"/>
    <w:rsid w:val="3CC02A74"/>
    <w:rsid w:val="3F1B7818"/>
    <w:rsid w:val="3F36CCF1"/>
    <w:rsid w:val="3FCB24F1"/>
    <w:rsid w:val="426F1802"/>
    <w:rsid w:val="4467D1BC"/>
    <w:rsid w:val="48353A3B"/>
    <w:rsid w:val="4A943FD4"/>
    <w:rsid w:val="4AB70B5F"/>
    <w:rsid w:val="4B7FA96B"/>
    <w:rsid w:val="4DD368D4"/>
    <w:rsid w:val="4E9DF2E1"/>
    <w:rsid w:val="50A2D9A1"/>
    <w:rsid w:val="51031582"/>
    <w:rsid w:val="51E14552"/>
    <w:rsid w:val="527A85E1"/>
    <w:rsid w:val="52A9D852"/>
    <w:rsid w:val="542CBAB2"/>
    <w:rsid w:val="54EDB02D"/>
    <w:rsid w:val="555E5157"/>
    <w:rsid w:val="55AD2314"/>
    <w:rsid w:val="55EBAD58"/>
    <w:rsid w:val="58AA72DE"/>
    <w:rsid w:val="5963FBAC"/>
    <w:rsid w:val="59D09F10"/>
    <w:rsid w:val="5B385BDC"/>
    <w:rsid w:val="5BFB38FE"/>
    <w:rsid w:val="5DF83B39"/>
    <w:rsid w:val="605CD758"/>
    <w:rsid w:val="61E6637C"/>
    <w:rsid w:val="6396B74D"/>
    <w:rsid w:val="64851D6B"/>
    <w:rsid w:val="68593289"/>
    <w:rsid w:val="68F7011F"/>
    <w:rsid w:val="6D368689"/>
    <w:rsid w:val="6E46A809"/>
    <w:rsid w:val="708920A8"/>
    <w:rsid w:val="728A9394"/>
    <w:rsid w:val="751DB698"/>
    <w:rsid w:val="78B4CDC0"/>
    <w:rsid w:val="7CB198C2"/>
    <w:rsid w:val="7D3E4A1A"/>
    <w:rsid w:val="7FB173CF"/>
    <w:rsid w:val="7FBF2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A80E9"/>
  <w15:docId w15:val="{2098F365-EB08-44D4-9162-FE7D900F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117"/>
    <w:rPr>
      <w:sz w:val="24"/>
      <w:szCs w:val="24"/>
    </w:rPr>
  </w:style>
  <w:style w:type="paragraph" w:styleId="Heading1">
    <w:name w:val="heading 1"/>
    <w:basedOn w:val="Normal"/>
    <w:next w:val="Normal"/>
    <w:link w:val="Heading1Char"/>
    <w:uiPriority w:val="9"/>
    <w:qFormat/>
    <w:rsid w:val="0076248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next w:val="Body2"/>
    <w:link w:val="Heading2Char"/>
    <w:uiPriority w:val="9"/>
    <w:unhideWhenUsed/>
    <w:qFormat/>
    <w:pPr>
      <w:spacing w:before="200" w:after="140"/>
      <w:outlineLvl w:val="1"/>
    </w:pPr>
    <w:rPr>
      <w:rFonts w:ascii="Helvetica Neue" w:eastAsia="Helvetica Neue" w:hAnsi="Helvetica Neue" w:cs="Helvetica Neue"/>
      <w:b/>
      <w:bCs/>
      <w:color w:val="357CA2"/>
      <w:sz w:val="22"/>
      <w:szCs w:val="22"/>
    </w:rPr>
  </w:style>
  <w:style w:type="paragraph" w:styleId="Heading3">
    <w:name w:val="heading 3"/>
    <w:basedOn w:val="Normal"/>
    <w:next w:val="Normal"/>
    <w:link w:val="Heading3Char"/>
    <w:uiPriority w:val="9"/>
    <w:semiHidden/>
    <w:unhideWhenUsed/>
    <w:qFormat/>
    <w:rsid w:val="00762484"/>
    <w:pPr>
      <w:keepNext/>
      <w:keepLines/>
      <w:spacing w:before="40"/>
      <w:outlineLvl w:val="2"/>
    </w:pPr>
    <w:rPr>
      <w:rFonts w:asciiTheme="majorHAnsi" w:eastAsiaTheme="majorEastAsia" w:hAnsiTheme="majorHAnsi" w:cstheme="majorBidi"/>
      <w:color w:val="24325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2"/>
    <w:uiPriority w:val="10"/>
    <w:qFormat/>
    <w:pPr>
      <w:keepNext/>
      <w:spacing w:line="288" w:lineRule="auto"/>
    </w:pPr>
    <w:rPr>
      <w:rFonts w:ascii="Helvetica Neue UltraLight" w:hAnsi="Helvetica Neue UltraLight" w:cs="Arial Unicode MS"/>
      <w:color w:val="000000"/>
      <w:spacing w:val="16"/>
      <w:sz w:val="56"/>
      <w:szCs w:val="56"/>
    </w:rPr>
  </w:style>
  <w:style w:type="paragraph" w:customStyle="1" w:styleId="Body2">
    <w:name w:val="Body 2"/>
    <w:pPr>
      <w:suppressAutoHyphens/>
      <w:spacing w:after="180" w:line="288" w:lineRule="auto"/>
    </w:pPr>
    <w:rPr>
      <w:rFonts w:ascii="Helvetica Neue Light" w:hAnsi="Helvetica Neue Light" w:cs="Arial Unicode MS"/>
      <w:color w:val="000000"/>
    </w:rPr>
  </w:style>
  <w:style w:type="paragraph" w:customStyle="1" w:styleId="Body">
    <w:name w:val="Body"/>
    <w:pPr>
      <w:spacing w:line="312" w:lineRule="auto"/>
    </w:pPr>
    <w:rPr>
      <w:rFonts w:ascii="Helvetica Neue Light" w:eastAsia="Helvetica Neue Light" w:hAnsi="Helvetica Neue Light" w:cs="Helvetica Neue Light"/>
      <w:color w:val="000000"/>
    </w:rPr>
  </w:style>
  <w:style w:type="paragraph" w:customStyle="1" w:styleId="Subheading">
    <w:name w:val="Subheading"/>
    <w:next w:val="Body2"/>
    <w:pPr>
      <w:spacing w:line="288" w:lineRule="auto"/>
      <w:outlineLvl w:val="0"/>
    </w:pPr>
    <w:rPr>
      <w:rFonts w:ascii="Helvetica Neue" w:hAnsi="Helvetica Neue" w:cs="Arial Unicode MS"/>
      <w:b/>
      <w:bCs/>
      <w:caps/>
      <w:color w:val="357CA2"/>
      <w:spacing w:val="4"/>
      <w:sz w:val="22"/>
      <w:szCs w:val="22"/>
    </w:rPr>
  </w:style>
  <w:style w:type="paragraph" w:customStyle="1" w:styleId="Heading">
    <w:name w:val="Heading"/>
    <w:next w:val="Body2"/>
    <w:pPr>
      <w:outlineLvl w:val="0"/>
    </w:pPr>
    <w:rPr>
      <w:rFonts w:ascii="Helvetica Neue Light" w:hAnsi="Helvetica Neue Light" w:cs="Arial Unicode MS"/>
      <w:caps/>
      <w:color w:val="434343"/>
      <w:spacing w:val="7"/>
      <w:sz w:val="36"/>
      <w:szCs w:val="36"/>
    </w:rPr>
  </w:style>
  <w:style w:type="numbering" w:customStyle="1" w:styleId="ImportedStyle1">
    <w:name w:val="Imported Style 1"/>
    <w:pPr>
      <w:numPr>
        <w:numId w:val="2"/>
      </w:numPr>
    </w:pPr>
  </w:style>
  <w:style w:type="paragraph" w:customStyle="1" w:styleId="FreeForm">
    <w:name w:val="Free Form"/>
    <w:pPr>
      <w:spacing w:line="312" w:lineRule="auto"/>
    </w:pPr>
    <w:rPr>
      <w:rFonts w:ascii="Helvetica Neue Light" w:hAnsi="Helvetica Neue Light" w:cs="Arial Unicode MS"/>
      <w:color w:val="000000"/>
    </w:r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Bullet">
    <w:name w:val="Bullet"/>
    <w:pPr>
      <w:numPr>
        <w:numId w:val="5"/>
      </w:numPr>
    </w:pPr>
  </w:style>
  <w:style w:type="paragraph" w:styleId="Footer">
    <w:name w:val="footer"/>
    <w:basedOn w:val="Normal"/>
    <w:link w:val="FooterChar"/>
    <w:uiPriority w:val="99"/>
    <w:unhideWhenUsed/>
    <w:rsid w:val="00E710F7"/>
    <w:pPr>
      <w:tabs>
        <w:tab w:val="center" w:pos="4680"/>
        <w:tab w:val="right" w:pos="9360"/>
      </w:tabs>
    </w:pPr>
  </w:style>
  <w:style w:type="character" w:customStyle="1" w:styleId="FooterChar">
    <w:name w:val="Footer Char"/>
    <w:basedOn w:val="DefaultParagraphFont"/>
    <w:link w:val="Footer"/>
    <w:uiPriority w:val="99"/>
    <w:rsid w:val="00E710F7"/>
    <w:rPr>
      <w:sz w:val="24"/>
      <w:szCs w:val="24"/>
    </w:rPr>
  </w:style>
  <w:style w:type="character" w:styleId="PageNumber">
    <w:name w:val="page number"/>
    <w:basedOn w:val="DefaultParagraphFont"/>
    <w:uiPriority w:val="99"/>
    <w:semiHidden/>
    <w:unhideWhenUsed/>
    <w:rsid w:val="00E710F7"/>
  </w:style>
  <w:style w:type="paragraph" w:styleId="Header">
    <w:name w:val="header"/>
    <w:basedOn w:val="Normal"/>
    <w:link w:val="HeaderChar"/>
    <w:uiPriority w:val="99"/>
    <w:unhideWhenUsed/>
    <w:rsid w:val="00E710F7"/>
    <w:pPr>
      <w:tabs>
        <w:tab w:val="center" w:pos="4680"/>
        <w:tab w:val="right" w:pos="9360"/>
      </w:tabs>
    </w:pPr>
  </w:style>
  <w:style w:type="character" w:customStyle="1" w:styleId="HeaderChar">
    <w:name w:val="Header Char"/>
    <w:basedOn w:val="DefaultParagraphFont"/>
    <w:link w:val="Header"/>
    <w:uiPriority w:val="99"/>
    <w:rsid w:val="00E710F7"/>
    <w:rPr>
      <w:sz w:val="24"/>
      <w:szCs w:val="24"/>
    </w:rPr>
  </w:style>
  <w:style w:type="paragraph" w:styleId="ListParagraph">
    <w:name w:val="List Paragraph"/>
    <w:basedOn w:val="Normal"/>
    <w:uiPriority w:val="1"/>
    <w:qFormat/>
    <w:rsid w:val="00EF04AD"/>
    <w:pPr>
      <w:ind w:left="720"/>
      <w:contextualSpacing/>
    </w:pPr>
  </w:style>
  <w:style w:type="paragraph" w:styleId="BalloonText">
    <w:name w:val="Balloon Text"/>
    <w:basedOn w:val="Normal"/>
    <w:link w:val="BalloonTextChar"/>
    <w:uiPriority w:val="99"/>
    <w:semiHidden/>
    <w:unhideWhenUsed/>
    <w:rsid w:val="006A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EF4"/>
    <w:rPr>
      <w:rFonts w:ascii="Segoe UI" w:hAnsi="Segoe UI" w:cs="Segoe UI"/>
      <w:sz w:val="18"/>
      <w:szCs w:val="18"/>
    </w:rPr>
  </w:style>
  <w:style w:type="character" w:customStyle="1" w:styleId="Heading1Char">
    <w:name w:val="Heading 1 Char"/>
    <w:basedOn w:val="DefaultParagraphFont"/>
    <w:link w:val="Heading1"/>
    <w:uiPriority w:val="9"/>
    <w:rsid w:val="00762484"/>
    <w:rPr>
      <w:rFonts w:asciiTheme="majorHAnsi" w:eastAsiaTheme="majorEastAsia" w:hAnsiTheme="majorHAnsi" w:cstheme="majorBidi"/>
      <w:color w:val="374C80" w:themeColor="accent1" w:themeShade="BF"/>
      <w:sz w:val="32"/>
      <w:szCs w:val="32"/>
    </w:rPr>
  </w:style>
  <w:style w:type="character" w:customStyle="1" w:styleId="Heading3Char">
    <w:name w:val="Heading 3 Char"/>
    <w:basedOn w:val="DefaultParagraphFont"/>
    <w:link w:val="Heading3"/>
    <w:uiPriority w:val="9"/>
    <w:semiHidden/>
    <w:rsid w:val="00762484"/>
    <w:rPr>
      <w:rFonts w:asciiTheme="majorHAnsi" w:eastAsiaTheme="majorEastAsia" w:hAnsiTheme="majorHAnsi" w:cstheme="majorBidi"/>
      <w:color w:val="243255" w:themeColor="accent1" w:themeShade="7F"/>
      <w:sz w:val="24"/>
      <w:szCs w:val="24"/>
    </w:rPr>
  </w:style>
  <w:style w:type="character" w:customStyle="1" w:styleId="Heading2Char">
    <w:name w:val="Heading 2 Char"/>
    <w:basedOn w:val="DefaultParagraphFont"/>
    <w:link w:val="Heading2"/>
    <w:uiPriority w:val="9"/>
    <w:rsid w:val="00762484"/>
    <w:rPr>
      <w:rFonts w:ascii="Helvetica Neue" w:eastAsia="Helvetica Neue" w:hAnsi="Helvetica Neue" w:cs="Helvetica Neue"/>
      <w:b/>
      <w:bCs/>
      <w:color w:val="357CA2"/>
      <w:sz w:val="22"/>
      <w:szCs w:val="22"/>
    </w:rPr>
  </w:style>
  <w:style w:type="paragraph" w:styleId="FootnoteText">
    <w:name w:val="footnote text"/>
    <w:basedOn w:val="Normal"/>
    <w:link w:val="FootnoteTextChar"/>
    <w:semiHidden/>
    <w:unhideWhenUsed/>
    <w:rsid w:val="0076248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semiHidden/>
    <w:rsid w:val="00762484"/>
    <w:rPr>
      <w:rFonts w:asciiTheme="minorHAnsi" w:eastAsiaTheme="minorHAnsi" w:hAnsiTheme="minorHAnsi" w:cstheme="minorBidi"/>
      <w:bdr w:val="none" w:sz="0" w:space="0" w:color="auto"/>
    </w:rPr>
  </w:style>
  <w:style w:type="character" w:styleId="FootnoteReference">
    <w:name w:val="footnote reference"/>
    <w:basedOn w:val="DefaultParagraphFont"/>
    <w:semiHidden/>
    <w:unhideWhenUsed/>
    <w:rsid w:val="00762484"/>
    <w:rPr>
      <w:vertAlign w:val="superscript"/>
    </w:rPr>
  </w:style>
  <w:style w:type="paragraph" w:styleId="NoSpacing">
    <w:name w:val="No Spacing"/>
    <w:link w:val="NoSpacingChar"/>
    <w:uiPriority w:val="1"/>
    <w:qFormat/>
    <w:rsid w:val="008031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zh-CN"/>
    </w:rPr>
  </w:style>
  <w:style w:type="character" w:customStyle="1" w:styleId="NoSpacingChar">
    <w:name w:val="No Spacing Char"/>
    <w:basedOn w:val="DefaultParagraphFont"/>
    <w:link w:val="NoSpacing"/>
    <w:uiPriority w:val="1"/>
    <w:rsid w:val="008031C8"/>
    <w:rPr>
      <w:rFonts w:asciiTheme="minorHAnsi" w:eastAsiaTheme="minorEastAsia" w:hAnsiTheme="minorHAnsi" w:cstheme="minorBidi"/>
      <w:sz w:val="22"/>
      <w:szCs w:val="22"/>
      <w:bdr w:val="none" w:sz="0" w:space="0" w:color="auto"/>
      <w:lang w:eastAsia="zh-CN"/>
    </w:rPr>
  </w:style>
  <w:style w:type="paragraph" w:styleId="NormalWeb">
    <w:name w:val="Normal (Web)"/>
    <w:basedOn w:val="Normal"/>
    <w:uiPriority w:val="99"/>
    <w:semiHidden/>
    <w:unhideWhenUsed/>
    <w:rsid w:val="006D5C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rPr>
  </w:style>
  <w:style w:type="paragraph" w:customStyle="1" w:styleId="TableParagraph">
    <w:name w:val="Table Paragraph"/>
    <w:basedOn w:val="Normal"/>
    <w:uiPriority w:val="1"/>
    <w:qFormat/>
    <w:rsid w:val="00360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31"/>
    </w:pPr>
    <w:rPr>
      <w:rFonts w:ascii="Trebuchet MS" w:eastAsia="Trebuchet MS" w:hAnsi="Trebuchet MS" w:cs="Trebuchet MS"/>
      <w:sz w:val="22"/>
      <w:szCs w:val="22"/>
      <w:bdr w:val="none" w:sz="0" w:space="0" w:color="auto"/>
    </w:rPr>
  </w:style>
  <w:style w:type="paragraph" w:customStyle="1" w:styleId="paragraph">
    <w:name w:val="paragraph"/>
    <w:basedOn w:val="Normal"/>
    <w:rsid w:val="000A4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0A4290"/>
  </w:style>
  <w:style w:type="character" w:customStyle="1" w:styleId="eop">
    <w:name w:val="eop"/>
    <w:basedOn w:val="DefaultParagraphFont"/>
    <w:rsid w:val="000A4290"/>
  </w:style>
  <w:style w:type="character" w:customStyle="1" w:styleId="superscript">
    <w:name w:val="superscript"/>
    <w:basedOn w:val="DefaultParagraphFont"/>
    <w:rsid w:val="000A4290"/>
  </w:style>
  <w:style w:type="character" w:styleId="CommentReference">
    <w:name w:val="annotation reference"/>
    <w:basedOn w:val="DefaultParagraphFont"/>
    <w:uiPriority w:val="99"/>
    <w:semiHidden/>
    <w:unhideWhenUsed/>
    <w:rsid w:val="00006916"/>
    <w:rPr>
      <w:sz w:val="16"/>
      <w:szCs w:val="16"/>
    </w:rPr>
  </w:style>
  <w:style w:type="paragraph" w:styleId="CommentText">
    <w:name w:val="annotation text"/>
    <w:basedOn w:val="Normal"/>
    <w:link w:val="CommentTextChar"/>
    <w:uiPriority w:val="99"/>
    <w:unhideWhenUsed/>
    <w:rsid w:val="00006916"/>
    <w:rPr>
      <w:sz w:val="20"/>
      <w:szCs w:val="20"/>
    </w:rPr>
  </w:style>
  <w:style w:type="character" w:customStyle="1" w:styleId="CommentTextChar">
    <w:name w:val="Comment Text Char"/>
    <w:basedOn w:val="DefaultParagraphFont"/>
    <w:link w:val="CommentText"/>
    <w:uiPriority w:val="99"/>
    <w:rsid w:val="00006916"/>
  </w:style>
  <w:style w:type="paragraph" w:styleId="CommentSubject">
    <w:name w:val="annotation subject"/>
    <w:basedOn w:val="CommentText"/>
    <w:next w:val="CommentText"/>
    <w:link w:val="CommentSubjectChar"/>
    <w:uiPriority w:val="99"/>
    <w:semiHidden/>
    <w:unhideWhenUsed/>
    <w:rsid w:val="00006916"/>
    <w:rPr>
      <w:b/>
      <w:bCs/>
    </w:rPr>
  </w:style>
  <w:style w:type="character" w:customStyle="1" w:styleId="CommentSubjectChar">
    <w:name w:val="Comment Subject Char"/>
    <w:basedOn w:val="CommentTextChar"/>
    <w:link w:val="CommentSubject"/>
    <w:uiPriority w:val="99"/>
    <w:semiHidden/>
    <w:rsid w:val="00006916"/>
    <w:rPr>
      <w:b/>
      <w:bCs/>
    </w:rPr>
  </w:style>
  <w:style w:type="character" w:styleId="UnresolvedMention">
    <w:name w:val="Unresolved Mention"/>
    <w:basedOn w:val="DefaultParagraphFont"/>
    <w:uiPriority w:val="99"/>
    <w:semiHidden/>
    <w:unhideWhenUsed/>
    <w:rsid w:val="0096683C"/>
    <w:rPr>
      <w:color w:val="605E5C"/>
      <w:shd w:val="clear" w:color="auto" w:fill="E1DFDD"/>
    </w:rPr>
  </w:style>
  <w:style w:type="character" w:customStyle="1" w:styleId="markedcontent">
    <w:name w:val="markedcontent"/>
    <w:basedOn w:val="DefaultParagraphFont"/>
    <w:rsid w:val="002A3A6D"/>
  </w:style>
  <w:style w:type="character" w:customStyle="1" w:styleId="mb-3">
    <w:name w:val="mb-3"/>
    <w:basedOn w:val="DefaultParagraphFont"/>
    <w:rsid w:val="0015542A"/>
  </w:style>
  <w:style w:type="paragraph" w:styleId="Revision">
    <w:name w:val="Revision"/>
    <w:hidden/>
    <w:uiPriority w:val="99"/>
    <w:semiHidden/>
    <w:rsid w:val="00281A7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TableGrid">
    <w:name w:val="Table Grid"/>
    <w:basedOn w:val="TableNormal"/>
    <w:uiPriority w:val="39"/>
    <w:rsid w:val="00952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86666">
      <w:bodyDiv w:val="1"/>
      <w:marLeft w:val="0"/>
      <w:marRight w:val="0"/>
      <w:marTop w:val="0"/>
      <w:marBottom w:val="0"/>
      <w:divBdr>
        <w:top w:val="none" w:sz="0" w:space="0" w:color="auto"/>
        <w:left w:val="none" w:sz="0" w:space="0" w:color="auto"/>
        <w:bottom w:val="none" w:sz="0" w:space="0" w:color="auto"/>
        <w:right w:val="none" w:sz="0" w:space="0" w:color="auto"/>
      </w:divBdr>
    </w:div>
    <w:div w:id="674693458">
      <w:bodyDiv w:val="1"/>
      <w:marLeft w:val="0"/>
      <w:marRight w:val="0"/>
      <w:marTop w:val="0"/>
      <w:marBottom w:val="0"/>
      <w:divBdr>
        <w:top w:val="none" w:sz="0" w:space="0" w:color="auto"/>
        <w:left w:val="none" w:sz="0" w:space="0" w:color="auto"/>
        <w:bottom w:val="none" w:sz="0" w:space="0" w:color="auto"/>
        <w:right w:val="none" w:sz="0" w:space="0" w:color="auto"/>
      </w:divBdr>
    </w:div>
    <w:div w:id="881140414">
      <w:bodyDiv w:val="1"/>
      <w:marLeft w:val="0"/>
      <w:marRight w:val="0"/>
      <w:marTop w:val="0"/>
      <w:marBottom w:val="0"/>
      <w:divBdr>
        <w:top w:val="none" w:sz="0" w:space="0" w:color="auto"/>
        <w:left w:val="none" w:sz="0" w:space="0" w:color="auto"/>
        <w:bottom w:val="none" w:sz="0" w:space="0" w:color="auto"/>
        <w:right w:val="none" w:sz="0" w:space="0" w:color="auto"/>
      </w:divBdr>
    </w:div>
    <w:div w:id="990327364">
      <w:bodyDiv w:val="1"/>
      <w:marLeft w:val="0"/>
      <w:marRight w:val="0"/>
      <w:marTop w:val="0"/>
      <w:marBottom w:val="0"/>
      <w:divBdr>
        <w:top w:val="none" w:sz="0" w:space="0" w:color="auto"/>
        <w:left w:val="none" w:sz="0" w:space="0" w:color="auto"/>
        <w:bottom w:val="none" w:sz="0" w:space="0" w:color="auto"/>
        <w:right w:val="none" w:sz="0" w:space="0" w:color="auto"/>
      </w:divBdr>
      <w:divsChild>
        <w:div w:id="113251606">
          <w:marLeft w:val="0"/>
          <w:marRight w:val="0"/>
          <w:marTop w:val="0"/>
          <w:marBottom w:val="0"/>
          <w:divBdr>
            <w:top w:val="none" w:sz="0" w:space="0" w:color="auto"/>
            <w:left w:val="none" w:sz="0" w:space="0" w:color="auto"/>
            <w:bottom w:val="none" w:sz="0" w:space="0" w:color="auto"/>
            <w:right w:val="none" w:sz="0" w:space="0" w:color="auto"/>
          </w:divBdr>
          <w:divsChild>
            <w:div w:id="1001738352">
              <w:marLeft w:val="0"/>
              <w:marRight w:val="0"/>
              <w:marTop w:val="0"/>
              <w:marBottom w:val="0"/>
              <w:divBdr>
                <w:top w:val="none" w:sz="0" w:space="0" w:color="auto"/>
                <w:left w:val="none" w:sz="0" w:space="0" w:color="auto"/>
                <w:bottom w:val="none" w:sz="0" w:space="0" w:color="auto"/>
                <w:right w:val="none" w:sz="0" w:space="0" w:color="auto"/>
              </w:divBdr>
            </w:div>
          </w:divsChild>
        </w:div>
        <w:div w:id="1061827558">
          <w:marLeft w:val="0"/>
          <w:marRight w:val="0"/>
          <w:marTop w:val="0"/>
          <w:marBottom w:val="0"/>
          <w:divBdr>
            <w:top w:val="none" w:sz="0" w:space="0" w:color="auto"/>
            <w:left w:val="none" w:sz="0" w:space="0" w:color="auto"/>
            <w:bottom w:val="none" w:sz="0" w:space="0" w:color="auto"/>
            <w:right w:val="none" w:sz="0" w:space="0" w:color="auto"/>
          </w:divBdr>
          <w:divsChild>
            <w:div w:id="158008012">
              <w:marLeft w:val="0"/>
              <w:marRight w:val="0"/>
              <w:marTop w:val="0"/>
              <w:marBottom w:val="0"/>
              <w:divBdr>
                <w:top w:val="none" w:sz="0" w:space="0" w:color="auto"/>
                <w:left w:val="none" w:sz="0" w:space="0" w:color="auto"/>
                <w:bottom w:val="none" w:sz="0" w:space="0" w:color="auto"/>
                <w:right w:val="none" w:sz="0" w:space="0" w:color="auto"/>
              </w:divBdr>
            </w:div>
            <w:div w:id="1584872721">
              <w:marLeft w:val="0"/>
              <w:marRight w:val="0"/>
              <w:marTop w:val="0"/>
              <w:marBottom w:val="0"/>
              <w:divBdr>
                <w:top w:val="none" w:sz="0" w:space="0" w:color="auto"/>
                <w:left w:val="none" w:sz="0" w:space="0" w:color="auto"/>
                <w:bottom w:val="none" w:sz="0" w:space="0" w:color="auto"/>
                <w:right w:val="none" w:sz="0" w:space="0" w:color="auto"/>
              </w:divBdr>
            </w:div>
          </w:divsChild>
        </w:div>
        <w:div w:id="1741246811">
          <w:marLeft w:val="0"/>
          <w:marRight w:val="0"/>
          <w:marTop w:val="0"/>
          <w:marBottom w:val="0"/>
          <w:divBdr>
            <w:top w:val="none" w:sz="0" w:space="0" w:color="auto"/>
            <w:left w:val="none" w:sz="0" w:space="0" w:color="auto"/>
            <w:bottom w:val="none" w:sz="0" w:space="0" w:color="auto"/>
            <w:right w:val="none" w:sz="0" w:space="0" w:color="auto"/>
          </w:divBdr>
          <w:divsChild>
            <w:div w:id="281034148">
              <w:marLeft w:val="0"/>
              <w:marRight w:val="0"/>
              <w:marTop w:val="0"/>
              <w:marBottom w:val="0"/>
              <w:divBdr>
                <w:top w:val="none" w:sz="0" w:space="0" w:color="auto"/>
                <w:left w:val="none" w:sz="0" w:space="0" w:color="auto"/>
                <w:bottom w:val="none" w:sz="0" w:space="0" w:color="auto"/>
                <w:right w:val="none" w:sz="0" w:space="0" w:color="auto"/>
              </w:divBdr>
            </w:div>
            <w:div w:id="14315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016">
      <w:bodyDiv w:val="1"/>
      <w:marLeft w:val="0"/>
      <w:marRight w:val="0"/>
      <w:marTop w:val="0"/>
      <w:marBottom w:val="0"/>
      <w:divBdr>
        <w:top w:val="none" w:sz="0" w:space="0" w:color="auto"/>
        <w:left w:val="none" w:sz="0" w:space="0" w:color="auto"/>
        <w:bottom w:val="none" w:sz="0" w:space="0" w:color="auto"/>
        <w:right w:val="none" w:sz="0" w:space="0" w:color="auto"/>
      </w:divBdr>
      <w:divsChild>
        <w:div w:id="560290425">
          <w:marLeft w:val="0"/>
          <w:marRight w:val="0"/>
          <w:marTop w:val="0"/>
          <w:marBottom w:val="0"/>
          <w:divBdr>
            <w:top w:val="none" w:sz="0" w:space="0" w:color="auto"/>
            <w:left w:val="none" w:sz="0" w:space="0" w:color="auto"/>
            <w:bottom w:val="none" w:sz="0" w:space="0" w:color="auto"/>
            <w:right w:val="none" w:sz="0" w:space="0" w:color="auto"/>
          </w:divBdr>
          <w:divsChild>
            <w:div w:id="1555459072">
              <w:marLeft w:val="0"/>
              <w:marRight w:val="0"/>
              <w:marTop w:val="0"/>
              <w:marBottom w:val="0"/>
              <w:divBdr>
                <w:top w:val="none" w:sz="0" w:space="0" w:color="auto"/>
                <w:left w:val="none" w:sz="0" w:space="0" w:color="auto"/>
                <w:bottom w:val="none" w:sz="0" w:space="0" w:color="auto"/>
                <w:right w:val="none" w:sz="0" w:space="0" w:color="auto"/>
              </w:divBdr>
            </w:div>
          </w:divsChild>
        </w:div>
        <w:div w:id="930822288">
          <w:marLeft w:val="0"/>
          <w:marRight w:val="0"/>
          <w:marTop w:val="0"/>
          <w:marBottom w:val="0"/>
          <w:divBdr>
            <w:top w:val="none" w:sz="0" w:space="0" w:color="auto"/>
            <w:left w:val="none" w:sz="0" w:space="0" w:color="auto"/>
            <w:bottom w:val="none" w:sz="0" w:space="0" w:color="auto"/>
            <w:right w:val="none" w:sz="0" w:space="0" w:color="auto"/>
          </w:divBdr>
          <w:divsChild>
            <w:div w:id="17246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hyperlink" Target="https://www.un.int/sites/www.un.int/files/Permanent%20Missions/delegate/17-00102b_gender_strategy_report_13_sept_20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header" Target="header7.xml"/><Relationship Id="rId30" Type="http://schemas.openxmlformats.org/officeDocument/2006/relationships/hyperlink" Target="https://genderchampions.com/commitment"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12.png"/></Relationships>
</file>

<file path=word/_rels/header7.xml.rels><?xml version="1.0" encoding="UTF-8" standalone="yes"?>
<Relationships xmlns="http://schemas.openxmlformats.org/package/2006/relationships"><Relationship Id="rId1" Type="http://schemas.openxmlformats.org/officeDocument/2006/relationships/image" Target="media/image14.png"/></Relationships>
</file>

<file path=word/_rels/header8.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02_Modern_Business_Project_Propos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AB7B9DB1209459443676FD91EF7FA" ma:contentTypeVersion="2" ma:contentTypeDescription="Create a new document." ma:contentTypeScope="" ma:versionID="3ce5f8c142a05dca53c4b1300dd07722">
  <xsd:schema xmlns:xsd="http://www.w3.org/2001/XMLSchema" xmlns:xs="http://www.w3.org/2001/XMLSchema" xmlns:p="http://schemas.microsoft.com/office/2006/metadata/properties" xmlns:ns2="91170977-4b7d-49e0-b732-05740423f340" targetNamespace="http://schemas.microsoft.com/office/2006/metadata/properties" ma:root="true" ma:fieldsID="bb7e7b6367cede96097294c3084e3436" ns2:_="">
    <xsd:import namespace="91170977-4b7d-49e0-b732-05740423f3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70977-4b7d-49e0-b732-05740423f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24331-2D1C-4D69-95BC-4843C8490425}">
  <ds:schemaRefs>
    <ds:schemaRef ds:uri="http://schemas.microsoft.com/sharepoint/v3/contenttype/forms"/>
  </ds:schemaRefs>
</ds:datastoreItem>
</file>

<file path=customXml/itemProps2.xml><?xml version="1.0" encoding="utf-8"?>
<ds:datastoreItem xmlns:ds="http://schemas.openxmlformats.org/officeDocument/2006/customXml" ds:itemID="{DA579EC0-4F93-47AF-AC03-FA67E977D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70977-4b7d-49e0-b732-05740423f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1F6ED-2F7E-4430-BEA3-8A3930B683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A595C7-D155-5E4A-8C2A-978EF543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9326</Words>
  <Characters>53159</Characters>
  <Application>Microsoft Office Word</Application>
  <DocSecurity>0</DocSecurity>
  <Lines>442</Lines>
  <Paragraphs>124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1. MANAGEMENT </vt:lpstr>
      <vt:lpstr>2. CAPACITIES</vt:lpstr>
      <vt:lpstr/>
      <vt:lpstr>/</vt:lpstr>
      <vt:lpstr>3. ENABLING ENVIRONMENT</vt:lpstr>
      <vt:lpstr>/</vt:lpstr>
      <vt:lpstr>6. PARTNERSHIPS</vt:lpstr>
      <vt:lpstr>/</vt:lpstr>
      <vt:lpstr>7. RESULTS AND IMPACT</vt:lpstr>
      <vt:lpstr/>
    </vt:vector>
  </TitlesOfParts>
  <Company/>
  <LinksUpToDate>false</LinksUpToDate>
  <CharactersWithSpaces>62361</CharactersWithSpaces>
  <SharedDoc>false</SharedDoc>
  <HLinks>
    <vt:vector size="18" baseType="variant">
      <vt:variant>
        <vt:i4>6881320</vt:i4>
      </vt:variant>
      <vt:variant>
        <vt:i4>6</vt:i4>
      </vt:variant>
      <vt:variant>
        <vt:i4>0</vt:i4>
      </vt:variant>
      <vt:variant>
        <vt:i4>5</vt:i4>
      </vt:variant>
      <vt:variant>
        <vt:lpwstr>https://genderchampions.com/commitment</vt:lpwstr>
      </vt:variant>
      <vt:variant>
        <vt:lpwstr/>
      </vt:variant>
      <vt:variant>
        <vt:i4>4259865</vt:i4>
      </vt:variant>
      <vt:variant>
        <vt:i4>3</vt:i4>
      </vt:variant>
      <vt:variant>
        <vt:i4>0</vt:i4>
      </vt:variant>
      <vt:variant>
        <vt:i4>5</vt:i4>
      </vt:variant>
      <vt:variant>
        <vt:lpwstr>https://www.un.int/sites/www.un.int/files/Permanent Missions/delegate/17-00102b_gender_strategy_report_13_sept_2017.pdf</vt:lpwstr>
      </vt:variant>
      <vt:variant>
        <vt:lpwstr/>
      </vt:variant>
      <vt:variant>
        <vt:i4>5439564</vt:i4>
      </vt:variant>
      <vt:variant>
        <vt:i4>0</vt:i4>
      </vt:variant>
      <vt:variant>
        <vt:i4>0</vt:i4>
      </vt:variant>
      <vt:variant>
        <vt:i4>5</vt:i4>
      </vt:variant>
      <vt:variant>
        <vt:lpwstr>https://agora.unicef.org/course/info.php?id=11245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Narue Shiki</dc:creator>
  <cp:keywords/>
  <cp:lastModifiedBy>Amanda Serumaga</cp:lastModifiedBy>
  <cp:revision>2</cp:revision>
  <cp:lastPrinted>2022-07-04T11:15:00Z</cp:lastPrinted>
  <dcterms:created xsi:type="dcterms:W3CDTF">2022-07-05T16:34:00Z</dcterms:created>
  <dcterms:modified xsi:type="dcterms:W3CDTF">2022-07-05T16:34:00Z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0x01010019CAB7B9DB1209459443676FD91EF7FA</vt:lpwstr>
  </property>
</Properties>
</file>