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BA71" w14:textId="40089A9B" w:rsidR="002D5F98" w:rsidRDefault="006661F3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793A3100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4876D6CB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121B0516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319EE094" w14:textId="77777777" w:rsidR="002D5F98" w:rsidRDefault="002D5F98">
      <w:pPr>
        <w:pStyle w:val="Textoindependiente"/>
        <w:spacing w:before="3" w:after="1"/>
        <w:rPr>
          <w:rFonts w:ascii="Times New Roman"/>
          <w:sz w:val="26"/>
        </w:rPr>
      </w:pPr>
    </w:p>
    <w:p w14:paraId="371A6176" w14:textId="77777777" w:rsidR="002D5F98" w:rsidRDefault="009F3617">
      <w:pPr>
        <w:pStyle w:val="Textoindependiente"/>
        <w:ind w:left="14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59F241" wp14:editId="76AF8678">
            <wp:extent cx="3959979" cy="16516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979" cy="165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C197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1924698B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24F1A901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65ED44FB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5A7C452C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6C7689B7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1A8E1E6E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593219A2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720E341D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25F23BB1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58E8B237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7209DBAB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7F3D1A57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6628791C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39BB0A9A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57929135" w14:textId="77777777" w:rsidR="002D5F98" w:rsidRDefault="002D5F98">
      <w:pPr>
        <w:pStyle w:val="Textoindependiente"/>
        <w:rPr>
          <w:rFonts w:ascii="Times New Roman"/>
          <w:sz w:val="20"/>
        </w:rPr>
      </w:pPr>
    </w:p>
    <w:p w14:paraId="2CD9813C" w14:textId="77777777" w:rsidR="002D5F98" w:rsidRDefault="002D5F98">
      <w:pPr>
        <w:pStyle w:val="Textoindependiente"/>
        <w:spacing w:before="4"/>
        <w:rPr>
          <w:rFonts w:ascii="Times New Roman"/>
        </w:rPr>
      </w:pPr>
    </w:p>
    <w:p w14:paraId="2F3FB29D" w14:textId="1DF4DBD8" w:rsidR="002D5F98" w:rsidRDefault="009F3617">
      <w:pPr>
        <w:spacing w:before="100" w:line="1738" w:lineRule="exact"/>
        <w:ind w:left="262"/>
        <w:rPr>
          <w:rFonts w:ascii="Tahoma" w:hAnsi="Tahoma"/>
          <w:sz w:val="72"/>
        </w:rPr>
      </w:pPr>
      <w:r>
        <w:rPr>
          <w:rFonts w:ascii="Tahoma" w:hAnsi="Tahoma"/>
          <w:b/>
          <w:color w:val="8EAADB"/>
          <w:sz w:val="144"/>
        </w:rPr>
        <w:t>PLAN</w:t>
      </w:r>
      <w:r>
        <w:rPr>
          <w:rFonts w:ascii="Tahoma" w:hAnsi="Tahoma"/>
          <w:color w:val="525252"/>
          <w:sz w:val="72"/>
        </w:rPr>
        <w:t>DE</w:t>
      </w:r>
      <w:r>
        <w:rPr>
          <w:rFonts w:ascii="Tahoma" w:hAnsi="Tahoma"/>
          <w:b/>
          <w:color w:val="525252"/>
          <w:sz w:val="144"/>
        </w:rPr>
        <w:t>G</w:t>
      </w:r>
      <w:r>
        <w:rPr>
          <w:rFonts w:ascii="Tahoma" w:hAnsi="Tahoma"/>
          <w:color w:val="525252"/>
          <w:sz w:val="72"/>
        </w:rPr>
        <w:t>ESTIÓN</w:t>
      </w:r>
    </w:p>
    <w:p w14:paraId="39B40661" w14:textId="215B6701" w:rsidR="002D5F98" w:rsidRDefault="009F3617">
      <w:pPr>
        <w:ind w:left="262"/>
        <w:rPr>
          <w:rFonts w:ascii="Tahoma" w:hAnsi="Tahoma"/>
          <w:sz w:val="44"/>
        </w:rPr>
      </w:pPr>
      <w:r>
        <w:rPr>
          <w:rFonts w:ascii="Tahoma" w:hAnsi="Tahoma"/>
          <w:color w:val="8EAADB"/>
          <w:sz w:val="44"/>
        </w:rPr>
        <w:t>DEL CONOCIMIENTO</w:t>
      </w:r>
      <w:r>
        <w:rPr>
          <w:rFonts w:ascii="Tahoma" w:hAnsi="Tahoma"/>
          <w:color w:val="8EAADB"/>
          <w:spacing w:val="-7"/>
          <w:sz w:val="44"/>
        </w:rPr>
        <w:t xml:space="preserve"> </w:t>
      </w:r>
      <w:r>
        <w:rPr>
          <w:rFonts w:ascii="Tahoma" w:hAnsi="Tahoma"/>
          <w:color w:val="8EAADB"/>
          <w:sz w:val="44"/>
        </w:rPr>
        <w:t>2022</w:t>
      </w:r>
    </w:p>
    <w:p w14:paraId="4A658CCE" w14:textId="77777777" w:rsidR="002D5F98" w:rsidRDefault="009F3617">
      <w:pPr>
        <w:ind w:left="262"/>
        <w:rPr>
          <w:rFonts w:ascii="Tahoma"/>
          <w:b/>
          <w:sz w:val="36"/>
        </w:rPr>
      </w:pPr>
      <w:r>
        <w:rPr>
          <w:rFonts w:ascii="Tahoma"/>
          <w:b/>
          <w:color w:val="525252"/>
          <w:sz w:val="36"/>
        </w:rPr>
        <w:t>INICIATIVA</w:t>
      </w:r>
      <w:r>
        <w:rPr>
          <w:rFonts w:ascii="Tahoma"/>
          <w:b/>
          <w:color w:val="525252"/>
          <w:spacing w:val="99"/>
          <w:sz w:val="36"/>
        </w:rPr>
        <w:t xml:space="preserve"> </w:t>
      </w:r>
      <w:r>
        <w:rPr>
          <w:rFonts w:ascii="Tahoma"/>
          <w:b/>
          <w:color w:val="525252"/>
          <w:sz w:val="36"/>
        </w:rPr>
        <w:t>SPOTLIGHT</w:t>
      </w:r>
    </w:p>
    <w:p w14:paraId="34D7A54F" w14:textId="77777777" w:rsidR="002D5F98" w:rsidRDefault="002D5F98">
      <w:pPr>
        <w:pStyle w:val="Textoindependiente"/>
        <w:rPr>
          <w:rFonts w:ascii="Tahoma"/>
          <w:b/>
          <w:sz w:val="42"/>
        </w:rPr>
      </w:pPr>
    </w:p>
    <w:p w14:paraId="4FEDA5CF" w14:textId="77777777" w:rsidR="002D5F98" w:rsidRDefault="002D5F98">
      <w:pPr>
        <w:pStyle w:val="Textoindependiente"/>
        <w:spacing w:before="1"/>
        <w:rPr>
          <w:rFonts w:ascii="Tahoma"/>
          <w:b/>
          <w:sz w:val="43"/>
        </w:rPr>
      </w:pPr>
    </w:p>
    <w:p w14:paraId="6AFED56E" w14:textId="79D83A8E" w:rsidR="002D5F98" w:rsidRPr="00EC37A7" w:rsidRDefault="009F3617">
      <w:pPr>
        <w:ind w:left="262" w:right="734"/>
        <w:jc w:val="both"/>
        <w:rPr>
          <w:rFonts w:ascii="Tahoma" w:hAnsi="Tahoma" w:cs="Tahoma"/>
          <w:sz w:val="28"/>
        </w:rPr>
      </w:pPr>
      <w:r w:rsidRPr="00EC37A7">
        <w:rPr>
          <w:rFonts w:ascii="Tahoma" w:hAnsi="Tahoma" w:cs="Tahoma"/>
          <w:sz w:val="28"/>
        </w:rPr>
        <w:t>Este es un documento para operativizar la estrategia de gestión del conocimiento elaborada en el año 2020, que coordina actores y procesos para las acciones 2022.</w:t>
      </w:r>
    </w:p>
    <w:p w14:paraId="4D4ED7FE" w14:textId="77777777" w:rsidR="002D5F98" w:rsidRDefault="002D5F98">
      <w:pPr>
        <w:jc w:val="both"/>
        <w:rPr>
          <w:sz w:val="28"/>
        </w:rPr>
        <w:sectPr w:rsidR="002D5F98" w:rsidSect="00587E33">
          <w:footerReference w:type="default" r:id="rId9"/>
          <w:type w:val="continuous"/>
          <w:pgSz w:w="12242" w:h="15842" w:code="1"/>
          <w:pgMar w:top="1304" w:right="960" w:bottom="1304" w:left="1440" w:header="720" w:footer="920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14"/>
        <w:gridCol w:w="8487"/>
      </w:tblGrid>
      <w:tr w:rsidR="009F3617" w14:paraId="6C5443A1" w14:textId="77777777" w:rsidTr="00587E33">
        <w:trPr>
          <w:trHeight w:val="568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23421F4D" w14:textId="77777777" w:rsidR="009F3617" w:rsidRDefault="009F3617" w:rsidP="00587E33">
            <w:pPr>
              <w:pStyle w:val="TableParagraph"/>
              <w:spacing w:before="203"/>
              <w:ind w:right="100"/>
              <w:jc w:val="right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2D74B5"/>
                <w:sz w:val="32"/>
              </w:rPr>
              <w:lastRenderedPageBreak/>
              <w:t>1.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3AB79401" w14:textId="77777777" w:rsidR="009F3617" w:rsidRDefault="009F3617" w:rsidP="004D2C66">
            <w:pPr>
              <w:pStyle w:val="TableParagraph"/>
              <w:spacing w:before="7"/>
              <w:rPr>
                <w:sz w:val="23"/>
              </w:rPr>
            </w:pPr>
          </w:p>
          <w:p w14:paraId="2FB5CBB2" w14:textId="77777777" w:rsidR="009F3617" w:rsidRDefault="009F3617" w:rsidP="004D2C66">
            <w:pPr>
              <w:pStyle w:val="TableParagraph"/>
              <w:ind w:left="10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ANTECEDENTES</w:t>
            </w:r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color w:val="7E7E7E"/>
                <w:sz w:val="24"/>
              </w:rPr>
              <w:t>La estrategia</w:t>
            </w:r>
          </w:p>
        </w:tc>
      </w:tr>
      <w:tr w:rsidR="009F3617" w14:paraId="4D0169FF" w14:textId="77777777" w:rsidTr="00587E33">
        <w:trPr>
          <w:trHeight w:val="585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77B35AC4" w14:textId="77777777" w:rsidR="009F3617" w:rsidRDefault="009F3617" w:rsidP="00587E33">
            <w:pPr>
              <w:pStyle w:val="TableParagraph"/>
              <w:spacing w:before="101"/>
              <w:ind w:right="100"/>
              <w:jc w:val="right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2D74B5"/>
                <w:sz w:val="32"/>
              </w:rPr>
              <w:t>2.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36AE04F8" w14:textId="77777777" w:rsidR="009F3617" w:rsidRDefault="009F3617" w:rsidP="004D2C66">
            <w:pPr>
              <w:pStyle w:val="TableParagraph"/>
              <w:spacing w:before="186"/>
              <w:ind w:left="10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MARCO ESTRATÉGICO</w:t>
            </w:r>
            <w:r>
              <w:rPr>
                <w:rFonts w:ascii="Tahoma" w:hAnsi="Tahoma"/>
                <w:spacing w:val="-4"/>
                <w:sz w:val="24"/>
              </w:rPr>
              <w:t xml:space="preserve"> </w:t>
            </w:r>
            <w:r>
              <w:rPr>
                <w:rFonts w:ascii="Tahoma" w:hAnsi="Tahoma"/>
                <w:color w:val="7E7E7E"/>
                <w:sz w:val="24"/>
              </w:rPr>
              <w:t>Alineación con prioridades técnicas</w:t>
            </w:r>
          </w:p>
        </w:tc>
      </w:tr>
      <w:tr w:rsidR="009F3617" w14:paraId="2572058E" w14:textId="77777777" w:rsidTr="00587E33">
        <w:trPr>
          <w:trHeight w:val="585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4A4C358D" w14:textId="77777777" w:rsidR="009F3617" w:rsidRDefault="009F3617" w:rsidP="00587E33">
            <w:pPr>
              <w:pStyle w:val="TableParagraph"/>
              <w:spacing w:before="97"/>
              <w:ind w:right="100"/>
              <w:jc w:val="right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2D74B5"/>
                <w:sz w:val="32"/>
              </w:rPr>
              <w:t>3.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68AF3ADC" w14:textId="21795E8C" w:rsidR="009F3617" w:rsidRDefault="00587E33" w:rsidP="004D2C66">
            <w:pPr>
              <w:pStyle w:val="TableParagraph"/>
              <w:spacing w:before="193"/>
              <w:ind w:left="10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OBJETIVOS  </w:t>
            </w:r>
          </w:p>
        </w:tc>
      </w:tr>
      <w:tr w:rsidR="009F3617" w14:paraId="388151DB" w14:textId="77777777" w:rsidTr="00587E33">
        <w:trPr>
          <w:trHeight w:val="590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224BE730" w14:textId="77777777" w:rsidR="009F3617" w:rsidRDefault="009F3617" w:rsidP="00587E33">
            <w:pPr>
              <w:pStyle w:val="TableParagraph"/>
              <w:spacing w:before="101"/>
              <w:ind w:right="101"/>
              <w:jc w:val="right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2D74B5"/>
                <w:sz w:val="32"/>
              </w:rPr>
              <w:t>4.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54F0E4AB" w14:textId="482CE053" w:rsidR="009F3617" w:rsidRDefault="00587E33" w:rsidP="004D2C66">
            <w:pPr>
              <w:pStyle w:val="TableParagraph"/>
              <w:spacing w:before="186"/>
              <w:ind w:left="10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EL PROCESO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color w:val="7E7E7E"/>
                <w:sz w:val="24"/>
              </w:rPr>
              <w:t>Las etapas de implementación</w:t>
            </w:r>
          </w:p>
        </w:tc>
      </w:tr>
      <w:tr w:rsidR="00587E33" w14:paraId="6ADE3BF2" w14:textId="77777777" w:rsidTr="00587E33">
        <w:trPr>
          <w:trHeight w:val="590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542E2150" w14:textId="77777777" w:rsidR="00587E33" w:rsidRDefault="00587E33" w:rsidP="00587E33">
            <w:pPr>
              <w:pStyle w:val="TableParagraph"/>
              <w:spacing w:before="101"/>
              <w:ind w:right="101"/>
              <w:jc w:val="right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2D74B5"/>
                <w:sz w:val="32"/>
              </w:rPr>
              <w:t>5.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08C0E357" w14:textId="1BF34CA4" w:rsidR="00587E33" w:rsidRDefault="00587E33" w:rsidP="00587E33">
            <w:pPr>
              <w:pStyle w:val="TableParagraph"/>
              <w:spacing w:before="186"/>
              <w:ind w:left="10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PRODUCTOS </w:t>
            </w:r>
            <w:r>
              <w:rPr>
                <w:rFonts w:ascii="Tahoma" w:hAnsi="Tahoma"/>
                <w:color w:val="7E7E7E"/>
                <w:sz w:val="24"/>
              </w:rPr>
              <w:t>Los futuros productos del conocimiento</w:t>
            </w:r>
          </w:p>
        </w:tc>
      </w:tr>
      <w:tr w:rsidR="00587E33" w14:paraId="48D36D2C" w14:textId="77777777" w:rsidTr="00587E33">
        <w:trPr>
          <w:trHeight w:val="389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6AAEADB8" w14:textId="06359895" w:rsidR="00587E33" w:rsidRDefault="00587E33" w:rsidP="00587E33">
            <w:pPr>
              <w:pStyle w:val="TableParagraph"/>
              <w:spacing w:before="101"/>
              <w:ind w:right="101"/>
              <w:jc w:val="right"/>
              <w:rPr>
                <w:rFonts w:ascii="Times New Roman"/>
                <w:sz w:val="24"/>
              </w:rPr>
            </w:pPr>
            <w:r>
              <w:rPr>
                <w:rFonts w:ascii="Tahoma"/>
                <w:b/>
                <w:color w:val="2D74B5"/>
                <w:sz w:val="32"/>
              </w:rPr>
              <w:t xml:space="preserve">6.       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4A4B60F5" w14:textId="1C7E2E2B" w:rsidR="00587E33" w:rsidRDefault="00587E33" w:rsidP="00587E33">
            <w:pPr>
              <w:pStyle w:val="TableParagraph"/>
              <w:spacing w:before="99" w:line="270" w:lineRule="exac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MÉTODOS DE TRABAJO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color w:val="7E7E7E"/>
                <w:sz w:val="24"/>
              </w:rPr>
              <w:t>Divulgación de productos 2022</w:t>
            </w:r>
          </w:p>
        </w:tc>
      </w:tr>
      <w:tr w:rsidR="00587E33" w14:paraId="72E3D5E1" w14:textId="77777777" w:rsidTr="00587E33">
        <w:trPr>
          <w:trHeight w:val="292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7210067A" w14:textId="77777777" w:rsidR="00587E33" w:rsidRDefault="00587E33" w:rsidP="00587E33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5616994A" w14:textId="77777777" w:rsidR="00587E33" w:rsidRDefault="00587E33" w:rsidP="00587E33">
            <w:pPr>
              <w:pStyle w:val="TableParagraph"/>
              <w:spacing w:line="272" w:lineRule="exact"/>
              <w:ind w:left="39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Conversatorios</w:t>
            </w:r>
          </w:p>
          <w:p w14:paraId="15E01992" w14:textId="77777777" w:rsidR="00587E33" w:rsidRDefault="00587E33" w:rsidP="00587E33">
            <w:pPr>
              <w:pStyle w:val="TableParagraph"/>
              <w:spacing w:line="272" w:lineRule="exact"/>
              <w:ind w:left="39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Foros</w:t>
            </w:r>
          </w:p>
          <w:p w14:paraId="6BD559D3" w14:textId="388B186A" w:rsidR="00587E33" w:rsidRDefault="00587E33" w:rsidP="00587E33">
            <w:pPr>
              <w:pStyle w:val="TableParagraph"/>
              <w:spacing w:line="272" w:lineRule="exact"/>
              <w:ind w:left="39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Intercambio</w:t>
            </w:r>
          </w:p>
        </w:tc>
      </w:tr>
      <w:tr w:rsidR="00587E33" w14:paraId="0648471B" w14:textId="77777777" w:rsidTr="00587E33">
        <w:trPr>
          <w:trHeight w:val="428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2AADB7FD" w14:textId="77777777" w:rsidR="00587E33" w:rsidRPr="009F3617" w:rsidRDefault="00587E33" w:rsidP="00587E33">
            <w:pPr>
              <w:pStyle w:val="TableParagraph"/>
              <w:spacing w:before="8"/>
              <w:jc w:val="right"/>
              <w:rPr>
                <w:sz w:val="24"/>
                <w:szCs w:val="24"/>
              </w:rPr>
            </w:pPr>
          </w:p>
          <w:p w14:paraId="657827BF" w14:textId="6CD54E16" w:rsidR="00587E33" w:rsidRDefault="00587E33" w:rsidP="00587E33">
            <w:pPr>
              <w:pStyle w:val="TableParagraph"/>
              <w:ind w:right="100"/>
              <w:jc w:val="right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2D74B5"/>
                <w:sz w:val="32"/>
              </w:rPr>
              <w:t>7.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1A609531" w14:textId="0850B64D" w:rsidR="00587E33" w:rsidRDefault="00587E33" w:rsidP="00587E33">
            <w:pPr>
              <w:pStyle w:val="TableParagraph"/>
              <w:spacing w:before="1"/>
              <w:ind w:left="10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PLAN DE ACCIÓN</w:t>
            </w:r>
          </w:p>
        </w:tc>
      </w:tr>
      <w:tr w:rsidR="00587E33" w14:paraId="74DE799C" w14:textId="77777777" w:rsidTr="00587E33">
        <w:trPr>
          <w:trHeight w:val="525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175A0669" w14:textId="74245788" w:rsidR="00587E33" w:rsidRPr="004D2C66" w:rsidRDefault="00587E33" w:rsidP="00587E33">
            <w:pPr>
              <w:pStyle w:val="TableParagraph"/>
              <w:ind w:right="100"/>
              <w:jc w:val="right"/>
              <w:rPr>
                <w:rFonts w:ascii="Tahoma"/>
                <w:b/>
                <w:color w:val="2D74B5"/>
                <w:sz w:val="32"/>
              </w:rPr>
            </w:pPr>
            <w:r>
              <w:rPr>
                <w:rFonts w:ascii="Tahoma"/>
                <w:b/>
                <w:color w:val="2D74B5"/>
                <w:sz w:val="32"/>
              </w:rPr>
              <w:t>8</w:t>
            </w:r>
            <w:r w:rsidRPr="004D2C66">
              <w:rPr>
                <w:rFonts w:ascii="Tahoma"/>
                <w:b/>
                <w:color w:val="2D74B5"/>
                <w:sz w:val="32"/>
              </w:rPr>
              <w:t>.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73B4A9AE" w14:textId="5CCB173B" w:rsidR="00587E33" w:rsidRPr="009F3617" w:rsidRDefault="00587E33" w:rsidP="00587E33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ahoma" w:hAnsi="Tahoma"/>
                <w:sz w:val="24"/>
              </w:rPr>
              <w:t xml:space="preserve">CALENDARIO </w:t>
            </w:r>
            <w:r>
              <w:rPr>
                <w:rFonts w:ascii="Tahoma" w:hAnsi="Tahoma"/>
                <w:color w:val="7E7E7E"/>
                <w:sz w:val="24"/>
              </w:rPr>
              <w:t>Programa</w:t>
            </w:r>
            <w:r w:rsidRPr="009C0171">
              <w:rPr>
                <w:rFonts w:ascii="Tahoma" w:hAnsi="Tahoma"/>
                <w:color w:val="7E7E7E"/>
                <w:sz w:val="24"/>
              </w:rPr>
              <w:t xml:space="preserve"> de eventos</w:t>
            </w:r>
          </w:p>
        </w:tc>
      </w:tr>
      <w:tr w:rsidR="00587E33" w14:paraId="476AB994" w14:textId="77777777" w:rsidTr="00587E33">
        <w:trPr>
          <w:trHeight w:val="585"/>
        </w:trPr>
        <w:tc>
          <w:tcPr>
            <w:tcW w:w="814" w:type="dxa"/>
            <w:tcBorders>
              <w:right w:val="single" w:sz="4" w:space="0" w:color="5B9BD4"/>
            </w:tcBorders>
            <w:vAlign w:val="center"/>
          </w:tcPr>
          <w:p w14:paraId="1DDC832B" w14:textId="0AC06082" w:rsidR="00587E33" w:rsidRDefault="00587E33" w:rsidP="00587E33">
            <w:pPr>
              <w:pStyle w:val="TableParagraph"/>
              <w:spacing w:before="102"/>
              <w:ind w:right="100"/>
              <w:jc w:val="right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2D74B5"/>
                <w:sz w:val="32"/>
              </w:rPr>
              <w:t>9.</w:t>
            </w:r>
          </w:p>
        </w:tc>
        <w:tc>
          <w:tcPr>
            <w:tcW w:w="8487" w:type="dxa"/>
            <w:tcBorders>
              <w:left w:val="single" w:sz="4" w:space="0" w:color="5B9BD4"/>
            </w:tcBorders>
            <w:vAlign w:val="center"/>
          </w:tcPr>
          <w:p w14:paraId="2FA0D07B" w14:textId="596DE843" w:rsidR="00587E33" w:rsidRDefault="00587E33" w:rsidP="00587E33">
            <w:pPr>
              <w:pStyle w:val="TableParagraph"/>
              <w:spacing w:before="189"/>
              <w:ind w:left="10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PRESUPUESTO</w:t>
            </w:r>
          </w:p>
        </w:tc>
      </w:tr>
    </w:tbl>
    <w:p w14:paraId="64C10F00" w14:textId="2564B360" w:rsidR="002D5F98" w:rsidRDefault="002D5F98">
      <w:pPr>
        <w:pStyle w:val="Textoindependiente"/>
        <w:spacing w:before="2"/>
        <w:rPr>
          <w:sz w:val="13"/>
        </w:rPr>
      </w:pPr>
    </w:p>
    <w:p w14:paraId="6BAC50AA" w14:textId="77777777" w:rsidR="002D5F98" w:rsidRDefault="002D5F98">
      <w:pPr>
        <w:spacing w:line="280" w:lineRule="exact"/>
        <w:rPr>
          <w:rFonts w:ascii="Tahoma" w:hAnsi="Tahoma"/>
          <w:sz w:val="24"/>
        </w:rPr>
        <w:sectPr w:rsidR="002D5F98" w:rsidSect="00587E33">
          <w:pgSz w:w="12242" w:h="15842" w:code="1"/>
          <w:pgMar w:top="1304" w:right="960" w:bottom="1304" w:left="1440" w:header="0" w:footer="920" w:gutter="0"/>
          <w:cols w:space="720"/>
        </w:sectPr>
      </w:pPr>
    </w:p>
    <w:p w14:paraId="4C9F8D8E" w14:textId="24741C19" w:rsidR="002D5F98" w:rsidRDefault="009F3617">
      <w:pPr>
        <w:pStyle w:val="Ttulo1"/>
      </w:pPr>
      <w:r>
        <w:rPr>
          <w:color w:val="8EAADB"/>
          <w:sz w:val="96"/>
        </w:rPr>
        <w:lastRenderedPageBreak/>
        <w:t>1</w:t>
      </w:r>
      <w:r w:rsidR="004D2C66">
        <w:rPr>
          <w:color w:val="525252"/>
        </w:rPr>
        <w:t>ANTECEDENTES</w:t>
      </w:r>
    </w:p>
    <w:p w14:paraId="20066DE9" w14:textId="62938CF8" w:rsidR="002D5F98" w:rsidRDefault="004D2C66">
      <w:pPr>
        <w:pStyle w:val="Ttulo2"/>
      </w:pPr>
      <w:r>
        <w:rPr>
          <w:color w:val="8EAADB"/>
        </w:rPr>
        <w:t>LA ESTRATEGIA</w:t>
      </w:r>
    </w:p>
    <w:p w14:paraId="31B337A5" w14:textId="117699BC" w:rsidR="002D5F98" w:rsidRPr="00392B75" w:rsidRDefault="00B10253">
      <w:pPr>
        <w:pStyle w:val="Textoindependiente"/>
        <w:spacing w:before="269"/>
        <w:ind w:left="262" w:right="73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92B75">
        <w:rPr>
          <w:rFonts w:ascii="Tahoma" w:hAnsi="Tahoma" w:cs="Tahoma"/>
          <w:sz w:val="20"/>
          <w:szCs w:val="20"/>
        </w:rPr>
        <w:t xml:space="preserve">La gestión del conocimiento se concibe como un conjunto de técnicas, procesos y herramientas que facilitan, de manera efectiva, </w:t>
      </w:r>
      <w:r w:rsidRPr="00392B75">
        <w:rPr>
          <w:rFonts w:ascii="Tahoma" w:hAnsi="Tahoma" w:cs="Tahoma"/>
          <w:b/>
          <w:bCs/>
          <w:i/>
          <w:iCs/>
          <w:sz w:val="20"/>
          <w:szCs w:val="20"/>
        </w:rPr>
        <w:t>la captura, intercambio y creación de conocimientos basados en evidencias.</w:t>
      </w:r>
    </w:p>
    <w:p w14:paraId="436A9107" w14:textId="77777777" w:rsidR="002D5F98" w:rsidRPr="00392B75" w:rsidRDefault="002D5F98">
      <w:pPr>
        <w:pStyle w:val="Textoindependiente"/>
        <w:spacing w:before="11"/>
        <w:rPr>
          <w:rFonts w:ascii="Tahoma" w:hAnsi="Tahoma" w:cs="Tahoma"/>
          <w:sz w:val="20"/>
          <w:szCs w:val="20"/>
        </w:rPr>
      </w:pPr>
    </w:p>
    <w:p w14:paraId="6A4A9C72" w14:textId="52DAA2B5" w:rsidR="002D5F98" w:rsidRPr="00392B75" w:rsidRDefault="00B10253" w:rsidP="007A10E4">
      <w:pPr>
        <w:pStyle w:val="Prrafodelista"/>
        <w:numPr>
          <w:ilvl w:val="0"/>
          <w:numId w:val="2"/>
        </w:numPr>
        <w:tabs>
          <w:tab w:val="left" w:pos="982"/>
        </w:tabs>
        <w:spacing w:before="1"/>
        <w:ind w:left="622" w:right="734"/>
        <w:jc w:val="both"/>
        <w:rPr>
          <w:rFonts w:ascii="Tahoma" w:hAnsi="Tahoma" w:cs="Tahoma"/>
          <w:b/>
          <w:bCs/>
          <w:sz w:val="20"/>
          <w:szCs w:val="20"/>
        </w:rPr>
      </w:pPr>
      <w:r w:rsidRPr="00392B75">
        <w:rPr>
          <w:rFonts w:ascii="Tahoma" w:hAnsi="Tahoma" w:cs="Tahoma"/>
          <w:b/>
          <w:bCs/>
          <w:spacing w:val="-1"/>
          <w:sz w:val="20"/>
          <w:szCs w:val="20"/>
        </w:rPr>
        <w:t>La captura del conocimiento</w:t>
      </w:r>
      <w:r w:rsidRPr="00392B75">
        <w:rPr>
          <w:rFonts w:ascii="Tahoma" w:hAnsi="Tahoma" w:cs="Tahoma"/>
          <w:spacing w:val="-1"/>
          <w:sz w:val="20"/>
          <w:szCs w:val="20"/>
        </w:rPr>
        <w:t>: la documentación y/o sistematización de</w:t>
      </w:r>
      <w:r w:rsidR="00082CB4" w:rsidRPr="00392B75">
        <w:rPr>
          <w:rFonts w:ascii="Tahoma" w:hAnsi="Tahoma" w:cs="Tahoma"/>
          <w:spacing w:val="-1"/>
          <w:sz w:val="20"/>
          <w:szCs w:val="20"/>
        </w:rPr>
        <w:t xml:space="preserve"> la información </w:t>
      </w:r>
      <w:r w:rsidR="003376AE" w:rsidRPr="00392B75">
        <w:rPr>
          <w:rFonts w:ascii="Tahoma" w:hAnsi="Tahoma" w:cs="Tahoma"/>
          <w:spacing w:val="-1"/>
          <w:sz w:val="20"/>
          <w:szCs w:val="20"/>
        </w:rPr>
        <w:t>es relevante a lo largo de la iniciativa, pero no toda información es relevante</w:t>
      </w:r>
      <w:r w:rsidR="00B0705E" w:rsidRPr="00392B75">
        <w:rPr>
          <w:rFonts w:ascii="Tahoma" w:hAnsi="Tahoma" w:cs="Tahoma"/>
          <w:spacing w:val="-1"/>
          <w:sz w:val="20"/>
          <w:szCs w:val="20"/>
        </w:rPr>
        <w:t xml:space="preserve"> para la gestión del conocimiento, de ahí la importancia de identificar los </w:t>
      </w:r>
      <w:r w:rsidR="00B0705E" w:rsidRPr="00392B75">
        <w:rPr>
          <w:rFonts w:ascii="Tahoma" w:hAnsi="Tahoma" w:cs="Tahoma"/>
          <w:b/>
          <w:bCs/>
          <w:spacing w:val="-1"/>
          <w:sz w:val="20"/>
          <w:szCs w:val="20"/>
        </w:rPr>
        <w:t>conocimientos a capturar y el objetivo de su captura.</w:t>
      </w:r>
    </w:p>
    <w:p w14:paraId="4B60B8A0" w14:textId="77777777" w:rsidR="002D5F98" w:rsidRPr="00392B75" w:rsidRDefault="002D5F98" w:rsidP="009C702F">
      <w:pPr>
        <w:pStyle w:val="Textoindependiente"/>
        <w:spacing w:before="1"/>
        <w:rPr>
          <w:rFonts w:ascii="Tahoma" w:hAnsi="Tahoma" w:cs="Tahoma"/>
          <w:sz w:val="20"/>
          <w:szCs w:val="20"/>
        </w:rPr>
      </w:pPr>
    </w:p>
    <w:p w14:paraId="5897AB97" w14:textId="580D6137" w:rsidR="002D5F98" w:rsidRPr="00392B75" w:rsidRDefault="005C4400" w:rsidP="007A10E4">
      <w:pPr>
        <w:pStyle w:val="Prrafodelista"/>
        <w:numPr>
          <w:ilvl w:val="0"/>
          <w:numId w:val="2"/>
        </w:numPr>
        <w:tabs>
          <w:tab w:val="left" w:pos="982"/>
        </w:tabs>
        <w:spacing w:before="1"/>
        <w:ind w:left="622" w:right="734"/>
        <w:jc w:val="both"/>
        <w:rPr>
          <w:rFonts w:ascii="Tahoma" w:hAnsi="Tahoma" w:cs="Tahoma"/>
          <w:b/>
          <w:bCs/>
          <w:sz w:val="20"/>
          <w:szCs w:val="20"/>
        </w:rPr>
      </w:pPr>
      <w:r w:rsidRPr="00392B75">
        <w:rPr>
          <w:rFonts w:ascii="Tahoma" w:hAnsi="Tahoma" w:cs="Tahoma"/>
          <w:b/>
          <w:bCs/>
          <w:sz w:val="20"/>
          <w:szCs w:val="20"/>
        </w:rPr>
        <w:t>El intercambio de conocimiento</w:t>
      </w:r>
      <w:r w:rsidRPr="00392B75">
        <w:rPr>
          <w:rFonts w:ascii="Tahoma" w:hAnsi="Tahoma" w:cs="Tahoma"/>
          <w:sz w:val="20"/>
          <w:szCs w:val="20"/>
        </w:rPr>
        <w:t xml:space="preserve">: se facilitará el encuentro entre la oferta y la </w:t>
      </w:r>
      <w:r w:rsidR="009255C2" w:rsidRPr="00392B75">
        <w:rPr>
          <w:rFonts w:ascii="Tahoma" w:hAnsi="Tahoma" w:cs="Tahoma"/>
          <w:sz w:val="20"/>
          <w:szCs w:val="20"/>
        </w:rPr>
        <w:t>demanda</w:t>
      </w:r>
      <w:r w:rsidRPr="00392B75">
        <w:rPr>
          <w:rFonts w:ascii="Tahoma" w:hAnsi="Tahoma" w:cs="Tahoma"/>
          <w:sz w:val="20"/>
          <w:szCs w:val="20"/>
        </w:rPr>
        <w:t xml:space="preserve"> de conocimientos y poner al alcance de los actores claves los conocimientos </w:t>
      </w:r>
      <w:r w:rsidR="009255C2" w:rsidRPr="00392B75">
        <w:rPr>
          <w:rFonts w:ascii="Tahoma" w:hAnsi="Tahoma" w:cs="Tahoma"/>
          <w:sz w:val="20"/>
          <w:szCs w:val="20"/>
        </w:rPr>
        <w:t>capturados</w:t>
      </w:r>
      <w:r w:rsidRPr="00392B75">
        <w:rPr>
          <w:rFonts w:ascii="Tahoma" w:hAnsi="Tahoma" w:cs="Tahoma"/>
          <w:sz w:val="20"/>
          <w:szCs w:val="20"/>
        </w:rPr>
        <w:t xml:space="preserve"> para influir en sus acciones y toma de </w:t>
      </w:r>
      <w:r w:rsidR="009255C2" w:rsidRPr="00392B75">
        <w:rPr>
          <w:rFonts w:ascii="Tahoma" w:hAnsi="Tahoma" w:cs="Tahoma"/>
          <w:sz w:val="20"/>
          <w:szCs w:val="20"/>
        </w:rPr>
        <w:t>decisiones</w:t>
      </w:r>
      <w:r w:rsidRPr="00392B75">
        <w:rPr>
          <w:rFonts w:ascii="Tahoma" w:hAnsi="Tahoma" w:cs="Tahoma"/>
          <w:sz w:val="20"/>
          <w:szCs w:val="20"/>
        </w:rPr>
        <w:t xml:space="preserve"> de tal m</w:t>
      </w:r>
      <w:r w:rsidR="009255C2" w:rsidRPr="00392B75">
        <w:rPr>
          <w:rFonts w:ascii="Tahoma" w:hAnsi="Tahoma" w:cs="Tahoma"/>
          <w:sz w:val="20"/>
          <w:szCs w:val="20"/>
        </w:rPr>
        <w:t xml:space="preserve">anera que se contribuya al resultado general esperado de la Iniciativa, definiendo: </w:t>
      </w:r>
      <w:r w:rsidR="009255C2" w:rsidRPr="00392B75">
        <w:rPr>
          <w:rFonts w:ascii="Tahoma" w:hAnsi="Tahoma" w:cs="Tahoma"/>
          <w:b/>
          <w:bCs/>
          <w:sz w:val="20"/>
          <w:szCs w:val="20"/>
        </w:rPr>
        <w:t>cómo se trasladan los documentos y para quién deben ser elaborados.</w:t>
      </w:r>
    </w:p>
    <w:p w14:paraId="4D9E950C" w14:textId="77777777" w:rsidR="002D5F98" w:rsidRPr="00392B75" w:rsidRDefault="002D5F98" w:rsidP="009C702F">
      <w:pPr>
        <w:pStyle w:val="Textoindependiente"/>
        <w:spacing w:before="11"/>
        <w:rPr>
          <w:rFonts w:ascii="Tahoma" w:hAnsi="Tahoma" w:cs="Tahoma"/>
          <w:sz w:val="20"/>
          <w:szCs w:val="20"/>
        </w:rPr>
      </w:pPr>
    </w:p>
    <w:p w14:paraId="57C8DB5A" w14:textId="6CE501C7" w:rsidR="002D5F98" w:rsidRPr="00392B75" w:rsidRDefault="00BD6FCE" w:rsidP="007A10E4">
      <w:pPr>
        <w:pStyle w:val="Prrafodelista"/>
        <w:numPr>
          <w:ilvl w:val="0"/>
          <w:numId w:val="2"/>
        </w:numPr>
        <w:tabs>
          <w:tab w:val="left" w:pos="982"/>
        </w:tabs>
        <w:spacing w:before="1"/>
        <w:ind w:left="622" w:right="734"/>
        <w:jc w:val="both"/>
        <w:rPr>
          <w:rFonts w:ascii="Tahoma" w:hAnsi="Tahoma" w:cs="Tahoma"/>
          <w:sz w:val="20"/>
          <w:szCs w:val="20"/>
        </w:rPr>
      </w:pPr>
      <w:r w:rsidRPr="00392B75">
        <w:rPr>
          <w:rFonts w:ascii="Tahoma" w:hAnsi="Tahoma" w:cs="Tahoma"/>
          <w:b/>
          <w:bCs/>
          <w:sz w:val="20"/>
          <w:szCs w:val="20"/>
        </w:rPr>
        <w:t>Creación de nuevo conocimiento:</w:t>
      </w:r>
      <w:r w:rsidRPr="00392B75">
        <w:rPr>
          <w:rFonts w:ascii="Tahoma" w:hAnsi="Tahoma" w:cs="Tahoma"/>
          <w:sz w:val="20"/>
          <w:szCs w:val="20"/>
        </w:rPr>
        <w:t xml:space="preserve"> está relacionada con la innovación, entendida como productos que incluyen nuevas formas de trabajar o incluyen a nuevos actores y dan respuesta de manera eficaz y eficiente a la reducción de la violencia feminicida y los feminicidios</w:t>
      </w:r>
      <w:r w:rsidR="00DE6AAA" w:rsidRPr="00392B75">
        <w:rPr>
          <w:rFonts w:ascii="Tahoma" w:hAnsi="Tahoma" w:cs="Tahoma"/>
          <w:sz w:val="20"/>
          <w:szCs w:val="20"/>
        </w:rPr>
        <w:t xml:space="preserve">, delimitando: </w:t>
      </w:r>
      <w:r w:rsidR="00DE6AAA" w:rsidRPr="00392B75">
        <w:rPr>
          <w:rFonts w:ascii="Tahoma" w:hAnsi="Tahoma" w:cs="Tahoma"/>
          <w:b/>
          <w:bCs/>
          <w:sz w:val="20"/>
          <w:szCs w:val="20"/>
        </w:rPr>
        <w:t>quiénes crean nuevo conocimiento y dónde quedan instalados.</w:t>
      </w:r>
    </w:p>
    <w:p w14:paraId="59A97A45" w14:textId="77777777" w:rsidR="002D5F98" w:rsidRPr="00392B75" w:rsidRDefault="002D5F98">
      <w:pPr>
        <w:jc w:val="both"/>
        <w:rPr>
          <w:rFonts w:ascii="Tahoma" w:hAnsi="Tahoma" w:cs="Tahoma"/>
          <w:sz w:val="20"/>
          <w:szCs w:val="20"/>
        </w:rPr>
      </w:pPr>
    </w:p>
    <w:p w14:paraId="6C8426BA" w14:textId="50EFBC5C" w:rsidR="008A25AF" w:rsidRPr="00392B75" w:rsidRDefault="008A25AF" w:rsidP="00885CDF">
      <w:pPr>
        <w:ind w:left="284" w:right="721"/>
        <w:jc w:val="both"/>
        <w:rPr>
          <w:rFonts w:ascii="Tahoma" w:hAnsi="Tahoma" w:cs="Tahoma"/>
          <w:sz w:val="20"/>
          <w:szCs w:val="20"/>
        </w:rPr>
      </w:pPr>
      <w:r w:rsidRPr="00392B75">
        <w:rPr>
          <w:rFonts w:ascii="Tahoma" w:hAnsi="Tahoma" w:cs="Tahoma"/>
          <w:sz w:val="20"/>
          <w:szCs w:val="20"/>
        </w:rPr>
        <w:t>Desde esa perspectiva, incorpora la acción de todos</w:t>
      </w:r>
      <w:r w:rsidR="00C85B9D" w:rsidRPr="00392B75">
        <w:rPr>
          <w:rFonts w:ascii="Tahoma" w:hAnsi="Tahoma" w:cs="Tahoma"/>
          <w:sz w:val="20"/>
          <w:szCs w:val="20"/>
        </w:rPr>
        <w:t xml:space="preserve"> los y las protagonistas de la Iniciativa Spotlight, </w:t>
      </w:r>
      <w:r w:rsidR="00885CDF" w:rsidRPr="00392B75">
        <w:rPr>
          <w:rFonts w:ascii="Tahoma" w:hAnsi="Tahoma" w:cs="Tahoma"/>
          <w:sz w:val="20"/>
          <w:szCs w:val="20"/>
        </w:rPr>
        <w:t>hasta las estrategias comunitarias de prevención, atención y/o fortalecimiento del liderazgo local.</w:t>
      </w:r>
    </w:p>
    <w:p w14:paraId="2729DF79" w14:textId="77777777" w:rsidR="009F41E8" w:rsidRPr="00392B75" w:rsidRDefault="009F41E8" w:rsidP="00885CDF">
      <w:pPr>
        <w:ind w:left="284" w:right="721"/>
        <w:jc w:val="both"/>
        <w:rPr>
          <w:rFonts w:ascii="Tahoma" w:hAnsi="Tahoma" w:cs="Tahoma"/>
          <w:sz w:val="20"/>
          <w:szCs w:val="20"/>
        </w:rPr>
      </w:pPr>
    </w:p>
    <w:p w14:paraId="3F945E35" w14:textId="55ABF0E3" w:rsidR="009F41E8" w:rsidRDefault="009F41E8" w:rsidP="00885CDF">
      <w:pPr>
        <w:ind w:left="284" w:right="721"/>
        <w:jc w:val="both"/>
        <w:rPr>
          <w:rFonts w:ascii="Tahoma" w:hAnsi="Tahoma" w:cs="Tahoma"/>
          <w:sz w:val="20"/>
          <w:szCs w:val="20"/>
        </w:rPr>
      </w:pPr>
      <w:r w:rsidRPr="00392B75">
        <w:rPr>
          <w:rFonts w:ascii="Tahoma" w:hAnsi="Tahoma" w:cs="Tahoma"/>
          <w:sz w:val="20"/>
          <w:szCs w:val="20"/>
        </w:rPr>
        <w:t>Pone, además, en juego la creatividad y se vincula con acciones comunicacionales que posibilitan la expansión de su influencia</w:t>
      </w:r>
      <w:r w:rsidR="0068386E" w:rsidRPr="00392B75">
        <w:rPr>
          <w:rFonts w:ascii="Tahoma" w:hAnsi="Tahoma" w:cs="Tahoma"/>
          <w:sz w:val="20"/>
          <w:szCs w:val="20"/>
        </w:rPr>
        <w:t xml:space="preserve">, la conexión con otros que deseen </w:t>
      </w:r>
      <w:r w:rsidR="008C200D" w:rsidRPr="00392B75">
        <w:rPr>
          <w:rFonts w:ascii="Tahoma" w:hAnsi="Tahoma" w:cs="Tahoma"/>
          <w:sz w:val="20"/>
          <w:szCs w:val="20"/>
        </w:rPr>
        <w:t xml:space="preserve">desarrollar </w:t>
      </w:r>
      <w:r w:rsidR="0068386E" w:rsidRPr="00392B75">
        <w:rPr>
          <w:rFonts w:ascii="Tahoma" w:hAnsi="Tahoma" w:cs="Tahoma"/>
          <w:sz w:val="20"/>
          <w:szCs w:val="20"/>
        </w:rPr>
        <w:t xml:space="preserve">experiencias similares y la divulgación de los resultados obtenidos a lo largo </w:t>
      </w:r>
      <w:r w:rsidR="008C200D" w:rsidRPr="00392B75">
        <w:rPr>
          <w:rFonts w:ascii="Tahoma" w:hAnsi="Tahoma" w:cs="Tahoma"/>
          <w:sz w:val="20"/>
          <w:szCs w:val="20"/>
        </w:rPr>
        <w:t>de la implementación de la Iniciativa Spotlight.</w:t>
      </w:r>
    </w:p>
    <w:p w14:paraId="40451EB7" w14:textId="57C3C2D1" w:rsidR="00392B75" w:rsidRDefault="00392B75" w:rsidP="00885CDF">
      <w:pPr>
        <w:ind w:left="284" w:right="721"/>
        <w:jc w:val="both"/>
        <w:rPr>
          <w:rFonts w:ascii="Tahoma" w:hAnsi="Tahoma" w:cs="Tahoma"/>
          <w:sz w:val="20"/>
          <w:szCs w:val="20"/>
        </w:rPr>
      </w:pPr>
    </w:p>
    <w:p w14:paraId="0C15A83E" w14:textId="729F1A53" w:rsidR="00605529" w:rsidRDefault="00605529" w:rsidP="00885CDF">
      <w:pPr>
        <w:ind w:left="284" w:right="72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Siguiendo esa línea, en julio 2021 se realizó el primer intercambio de experiencias entre organizaciones implementadoras con trabajo a nivel local, denominado “Alianzas Spotlight en Acción”. </w:t>
      </w:r>
      <w:r w:rsidR="009C702F">
        <w:rPr>
          <w:rFonts w:ascii="Tahoma" w:hAnsi="Tahoma" w:cs="Tahoma"/>
          <w:sz w:val="20"/>
          <w:szCs w:val="20"/>
        </w:rPr>
        <w:t>En él se abordó</w:t>
      </w:r>
      <w:r>
        <w:rPr>
          <w:rFonts w:ascii="Tahoma" w:hAnsi="Tahoma" w:cs="Tahoma"/>
          <w:sz w:val="20"/>
          <w:szCs w:val="20"/>
        </w:rPr>
        <w:t xml:space="preserve"> </w:t>
      </w:r>
      <w:r w:rsidRPr="004709BB">
        <w:rPr>
          <w:rFonts w:ascii="Tahoma" w:hAnsi="Tahoma" w:cs="Tahoma"/>
          <w:i/>
          <w:iCs/>
          <w:sz w:val="20"/>
          <w:szCs w:val="20"/>
        </w:rPr>
        <w:t>la prevención de violencia desde los espacios directos de la comunidad</w:t>
      </w:r>
      <w:r w:rsidR="004709BB">
        <w:rPr>
          <w:rFonts w:ascii="Tahoma" w:hAnsi="Tahoma" w:cs="Tahoma"/>
          <w:sz w:val="20"/>
          <w:szCs w:val="20"/>
        </w:rPr>
        <w:t xml:space="preserve"> con </w:t>
      </w:r>
      <w:r>
        <w:rPr>
          <w:rFonts w:ascii="Tahoma" w:hAnsi="Tahoma" w:cs="Tahoma"/>
          <w:sz w:val="20"/>
          <w:szCs w:val="20"/>
        </w:rPr>
        <w:t xml:space="preserve">“Liderazgos transformativos en niñas, niños y adolescentes” y el “Diplomado para organizaciones basadas en la fe”. </w:t>
      </w:r>
      <w:r w:rsidR="004709BB">
        <w:rPr>
          <w:rFonts w:ascii="Tahoma" w:hAnsi="Tahoma" w:cs="Tahoma"/>
          <w:sz w:val="20"/>
          <w:szCs w:val="20"/>
        </w:rPr>
        <w:t xml:space="preserve">Y </w:t>
      </w:r>
      <w:r>
        <w:rPr>
          <w:rFonts w:ascii="Tahoma" w:hAnsi="Tahoma" w:cs="Tahoma"/>
          <w:sz w:val="20"/>
          <w:szCs w:val="20"/>
        </w:rPr>
        <w:t xml:space="preserve">la </w:t>
      </w:r>
      <w:r w:rsidRPr="004709BB">
        <w:rPr>
          <w:rFonts w:ascii="Tahoma" w:hAnsi="Tahoma" w:cs="Tahoma"/>
          <w:i/>
          <w:iCs/>
          <w:sz w:val="20"/>
          <w:szCs w:val="20"/>
        </w:rPr>
        <w:t>sensibilización y concientización con innovación</w:t>
      </w:r>
      <w:r>
        <w:rPr>
          <w:rFonts w:ascii="Tahoma" w:hAnsi="Tahoma" w:cs="Tahoma"/>
          <w:sz w:val="20"/>
          <w:szCs w:val="20"/>
        </w:rPr>
        <w:t xml:space="preserve">, </w:t>
      </w:r>
      <w:r w:rsidR="004709BB">
        <w:rPr>
          <w:rFonts w:ascii="Tahoma" w:hAnsi="Tahoma" w:cs="Tahoma"/>
          <w:sz w:val="20"/>
          <w:szCs w:val="20"/>
        </w:rPr>
        <w:t>con</w:t>
      </w:r>
      <w:r>
        <w:rPr>
          <w:rFonts w:ascii="Tahoma" w:hAnsi="Tahoma" w:cs="Tahoma"/>
          <w:sz w:val="20"/>
          <w:szCs w:val="20"/>
        </w:rPr>
        <w:t xml:space="preserve"> “Género y masculinidades”, “El arte y el diálogo social” y “Ventana Ciudadana”. Los resultados de este intercambio se encuentran en el documento “Poniendo el foco </w:t>
      </w:r>
      <w:r w:rsidRPr="004709BB">
        <w:rPr>
          <w:rFonts w:ascii="Tahoma" w:hAnsi="Tahoma" w:cs="Tahoma"/>
          <w:sz w:val="20"/>
          <w:szCs w:val="20"/>
        </w:rPr>
        <w:t>para transformar”.</w:t>
      </w:r>
      <w:r w:rsidR="009C702F">
        <w:rPr>
          <w:rFonts w:ascii="Tahoma" w:hAnsi="Tahoma" w:cs="Tahoma"/>
          <w:sz w:val="20"/>
          <w:szCs w:val="20"/>
        </w:rPr>
        <w:t xml:space="preserve"> </w:t>
      </w:r>
    </w:p>
    <w:p w14:paraId="371C2214" w14:textId="4D543C8C" w:rsidR="009C702F" w:rsidRDefault="009C702F" w:rsidP="00885CDF">
      <w:pPr>
        <w:ind w:left="284" w:right="721"/>
        <w:jc w:val="both"/>
        <w:rPr>
          <w:rFonts w:ascii="Tahoma" w:hAnsi="Tahoma" w:cs="Tahoma"/>
          <w:sz w:val="20"/>
          <w:szCs w:val="20"/>
        </w:rPr>
      </w:pPr>
    </w:p>
    <w:p w14:paraId="0F963A22" w14:textId="6CE7BB4C" w:rsidR="009C702F" w:rsidRPr="009C702F" w:rsidRDefault="009C702F" w:rsidP="009C702F">
      <w:pPr>
        <w:pStyle w:val="NormalWeb"/>
        <w:spacing w:before="0" w:beforeAutospacing="0" w:after="0" w:afterAutospacing="0" w:line="276" w:lineRule="auto"/>
        <w:ind w:left="284" w:right="721"/>
        <w:contextualSpacing/>
        <w:jc w:val="both"/>
        <w:rPr>
          <w:rFonts w:ascii="Tahoma" w:eastAsia="Calibri" w:hAnsi="Tahoma" w:cs="Tahoma"/>
          <w:sz w:val="20"/>
          <w:szCs w:val="20"/>
          <w:lang w:val="es-ES" w:eastAsia="en-US"/>
        </w:rPr>
      </w:pPr>
      <w:r w:rsidRPr="009C702F">
        <w:rPr>
          <w:rFonts w:ascii="Tahoma" w:eastAsia="Calibri" w:hAnsi="Tahoma" w:cs="Tahoma"/>
          <w:sz w:val="20"/>
          <w:szCs w:val="20"/>
          <w:lang w:val="es-ES" w:eastAsia="en-US"/>
        </w:rPr>
        <w:t xml:space="preserve">En diciembre del mismo año y en coordinación con Spotlight Ecuador, México, Honduras, y Argentina se desarrolló el webinario sobre “Las tecnologías de información y comunicación en el abordaje de la violencia contra las mujeres y las niñas”, </w:t>
      </w:r>
      <w:r>
        <w:rPr>
          <w:rFonts w:ascii="Tahoma" w:eastAsia="Calibri" w:hAnsi="Tahoma" w:cs="Tahoma"/>
          <w:sz w:val="20"/>
          <w:szCs w:val="20"/>
          <w:lang w:val="es-ES" w:eastAsia="en-US"/>
        </w:rPr>
        <w:t>analizando</w:t>
      </w:r>
      <w:r w:rsidRPr="009C702F">
        <w:rPr>
          <w:rFonts w:ascii="Tahoma" w:eastAsia="Calibri" w:hAnsi="Tahoma" w:cs="Tahoma"/>
          <w:sz w:val="20"/>
          <w:szCs w:val="20"/>
          <w:lang w:val="es-ES" w:eastAsia="en-US"/>
        </w:rPr>
        <w:t xml:space="preserve"> críticamente las lecciones y desafíos que su utilización implica para complementar y dar sostenibilidad a los procesos de prevención y respuesta a la VCMN de la región.</w:t>
      </w:r>
    </w:p>
    <w:p w14:paraId="33A39430" w14:textId="1140E373" w:rsidR="009C702F" w:rsidRPr="004709BB" w:rsidRDefault="009C702F" w:rsidP="00885CDF">
      <w:pPr>
        <w:ind w:left="284" w:right="721"/>
        <w:jc w:val="both"/>
        <w:rPr>
          <w:rFonts w:ascii="Tahoma" w:hAnsi="Tahoma" w:cs="Tahoma"/>
          <w:sz w:val="20"/>
          <w:szCs w:val="20"/>
        </w:rPr>
      </w:pPr>
    </w:p>
    <w:p w14:paraId="2F92B3BE" w14:textId="4CCFA1CE" w:rsidR="004709BB" w:rsidRPr="004709BB" w:rsidRDefault="00605529" w:rsidP="004709BB">
      <w:pPr>
        <w:ind w:left="284" w:right="721"/>
        <w:jc w:val="both"/>
        <w:rPr>
          <w:rFonts w:ascii="Tahoma" w:hAnsi="Tahoma" w:cs="Tahoma"/>
          <w:sz w:val="20"/>
          <w:szCs w:val="20"/>
        </w:rPr>
      </w:pPr>
      <w:r w:rsidRPr="004709BB">
        <w:rPr>
          <w:rFonts w:ascii="Tahoma" w:hAnsi="Tahoma" w:cs="Tahoma"/>
          <w:sz w:val="20"/>
          <w:szCs w:val="20"/>
        </w:rPr>
        <w:t xml:space="preserve">Así mismo, desde la unidad de coherencia técnica, se ha iniciado </w:t>
      </w:r>
      <w:r w:rsidR="009C702F">
        <w:rPr>
          <w:rFonts w:ascii="Tahoma" w:hAnsi="Tahoma" w:cs="Tahoma"/>
          <w:sz w:val="20"/>
          <w:szCs w:val="20"/>
        </w:rPr>
        <w:t>la</w:t>
      </w:r>
      <w:r w:rsidRPr="004709BB">
        <w:rPr>
          <w:rFonts w:ascii="Tahoma" w:hAnsi="Tahoma" w:cs="Tahoma"/>
          <w:sz w:val="20"/>
          <w:szCs w:val="20"/>
        </w:rPr>
        <w:t xml:space="preserve"> sistematiza</w:t>
      </w:r>
      <w:r w:rsidR="004709BB">
        <w:rPr>
          <w:rFonts w:ascii="Tahoma" w:hAnsi="Tahoma" w:cs="Tahoma"/>
          <w:sz w:val="20"/>
          <w:szCs w:val="20"/>
        </w:rPr>
        <w:t>ción de procesos y</w:t>
      </w:r>
      <w:r w:rsidRPr="004709BB">
        <w:rPr>
          <w:rFonts w:ascii="Tahoma" w:hAnsi="Tahoma" w:cs="Tahoma"/>
          <w:sz w:val="20"/>
          <w:szCs w:val="20"/>
        </w:rPr>
        <w:t xml:space="preserve"> aportes de la Iniciativa al país</w:t>
      </w:r>
      <w:r w:rsidR="009C702F">
        <w:rPr>
          <w:rFonts w:ascii="Tahoma" w:hAnsi="Tahoma" w:cs="Tahoma"/>
          <w:sz w:val="20"/>
          <w:szCs w:val="20"/>
        </w:rPr>
        <w:t>,</w:t>
      </w:r>
      <w:r w:rsidRPr="004709BB">
        <w:rPr>
          <w:rFonts w:ascii="Tahoma" w:hAnsi="Tahoma" w:cs="Tahoma"/>
          <w:sz w:val="20"/>
          <w:szCs w:val="20"/>
        </w:rPr>
        <w:t xml:space="preserve"> en un documento </w:t>
      </w:r>
      <w:r w:rsidR="009C702F">
        <w:rPr>
          <w:rFonts w:ascii="Tahoma" w:hAnsi="Tahoma" w:cs="Tahoma"/>
          <w:sz w:val="20"/>
          <w:szCs w:val="20"/>
        </w:rPr>
        <w:t>reúne</w:t>
      </w:r>
      <w:r w:rsidR="004709BB">
        <w:rPr>
          <w:rFonts w:ascii="Tahoma" w:hAnsi="Tahoma" w:cs="Tahoma"/>
          <w:sz w:val="20"/>
          <w:szCs w:val="20"/>
        </w:rPr>
        <w:t>:</w:t>
      </w:r>
      <w:r w:rsidR="004709BB" w:rsidRPr="004709BB">
        <w:rPr>
          <w:rFonts w:ascii="Tahoma" w:hAnsi="Tahoma" w:cs="Tahoma"/>
          <w:sz w:val="20"/>
          <w:szCs w:val="20"/>
        </w:rPr>
        <w:t xml:space="preserve"> Propuestas de reforma y armonización normativa</w:t>
      </w:r>
      <w:r w:rsidR="004709BB">
        <w:rPr>
          <w:rFonts w:ascii="Tahoma" w:hAnsi="Tahoma" w:cs="Tahoma"/>
          <w:sz w:val="20"/>
          <w:szCs w:val="20"/>
        </w:rPr>
        <w:t xml:space="preserve">, </w:t>
      </w:r>
      <w:r w:rsidR="009C702F">
        <w:rPr>
          <w:rFonts w:ascii="Tahoma" w:hAnsi="Tahoma" w:cs="Tahoma"/>
          <w:sz w:val="20"/>
          <w:szCs w:val="20"/>
        </w:rPr>
        <w:t>f</w:t>
      </w:r>
      <w:r w:rsidR="004709BB" w:rsidRPr="004709BB">
        <w:rPr>
          <w:rFonts w:ascii="Tahoma" w:hAnsi="Tahoma" w:cs="Tahoma"/>
          <w:sz w:val="20"/>
          <w:szCs w:val="20"/>
        </w:rPr>
        <w:t xml:space="preserve">ortalecimiento de capacidades </w:t>
      </w:r>
      <w:r w:rsidR="009C702F">
        <w:rPr>
          <w:rFonts w:ascii="Tahoma" w:hAnsi="Tahoma" w:cs="Tahoma"/>
          <w:sz w:val="20"/>
          <w:szCs w:val="20"/>
        </w:rPr>
        <w:t>i</w:t>
      </w:r>
      <w:r w:rsidR="004709BB" w:rsidRPr="004709BB">
        <w:rPr>
          <w:rFonts w:ascii="Tahoma" w:hAnsi="Tahoma" w:cs="Tahoma"/>
          <w:sz w:val="20"/>
          <w:szCs w:val="20"/>
        </w:rPr>
        <w:t>nstitucionales</w:t>
      </w:r>
      <w:r w:rsidR="004709BB">
        <w:rPr>
          <w:rFonts w:ascii="Tahoma" w:hAnsi="Tahoma" w:cs="Tahoma"/>
          <w:sz w:val="20"/>
          <w:szCs w:val="20"/>
        </w:rPr>
        <w:t xml:space="preserve">, </w:t>
      </w:r>
      <w:r w:rsidR="009C702F">
        <w:rPr>
          <w:rFonts w:ascii="Tahoma" w:hAnsi="Tahoma" w:cs="Tahoma"/>
          <w:sz w:val="20"/>
          <w:szCs w:val="20"/>
        </w:rPr>
        <w:t>p</w:t>
      </w:r>
      <w:r w:rsidR="004709BB" w:rsidRPr="004709BB">
        <w:rPr>
          <w:rFonts w:ascii="Tahoma" w:hAnsi="Tahoma" w:cs="Tahoma"/>
          <w:sz w:val="20"/>
          <w:szCs w:val="20"/>
        </w:rPr>
        <w:t>revención de violencia</w:t>
      </w:r>
      <w:r w:rsidR="004709BB">
        <w:rPr>
          <w:rFonts w:ascii="Tahoma" w:hAnsi="Tahoma" w:cs="Tahoma"/>
          <w:sz w:val="20"/>
          <w:szCs w:val="20"/>
        </w:rPr>
        <w:t xml:space="preserve"> </w:t>
      </w:r>
      <w:r w:rsidR="009C702F">
        <w:rPr>
          <w:rFonts w:ascii="Tahoma" w:hAnsi="Tahoma" w:cs="Tahoma"/>
          <w:sz w:val="20"/>
          <w:szCs w:val="20"/>
        </w:rPr>
        <w:t>m</w:t>
      </w:r>
      <w:r w:rsidR="004709BB" w:rsidRPr="004709BB">
        <w:rPr>
          <w:rFonts w:ascii="Tahoma" w:hAnsi="Tahoma" w:cs="Tahoma"/>
          <w:sz w:val="20"/>
          <w:szCs w:val="20"/>
        </w:rPr>
        <w:t>asculinidades</w:t>
      </w:r>
      <w:r w:rsidR="004709BB">
        <w:rPr>
          <w:rFonts w:ascii="Tahoma" w:hAnsi="Tahoma" w:cs="Tahoma"/>
          <w:sz w:val="20"/>
          <w:szCs w:val="20"/>
        </w:rPr>
        <w:t xml:space="preserve">, </w:t>
      </w:r>
      <w:r w:rsidR="009C702F">
        <w:rPr>
          <w:rFonts w:ascii="Tahoma" w:hAnsi="Tahoma" w:cs="Tahoma"/>
          <w:sz w:val="20"/>
          <w:szCs w:val="20"/>
        </w:rPr>
        <w:t>s</w:t>
      </w:r>
      <w:r w:rsidR="004709BB" w:rsidRPr="004709BB">
        <w:rPr>
          <w:rFonts w:ascii="Tahoma" w:hAnsi="Tahoma" w:cs="Tahoma"/>
          <w:sz w:val="20"/>
          <w:szCs w:val="20"/>
        </w:rPr>
        <w:t xml:space="preserve">ervicios </w:t>
      </w:r>
      <w:r w:rsidR="009C702F">
        <w:rPr>
          <w:rFonts w:ascii="Tahoma" w:hAnsi="Tahoma" w:cs="Tahoma"/>
          <w:sz w:val="20"/>
          <w:szCs w:val="20"/>
        </w:rPr>
        <w:t>e</w:t>
      </w:r>
      <w:r w:rsidR="004709BB" w:rsidRPr="004709BB">
        <w:rPr>
          <w:rFonts w:ascii="Tahoma" w:hAnsi="Tahoma" w:cs="Tahoma"/>
          <w:sz w:val="20"/>
          <w:szCs w:val="20"/>
        </w:rPr>
        <w:t>senciales para la atención de la VCMN</w:t>
      </w:r>
      <w:r w:rsidR="004709BB">
        <w:rPr>
          <w:rFonts w:ascii="Tahoma" w:hAnsi="Tahoma" w:cs="Tahoma"/>
          <w:sz w:val="20"/>
          <w:szCs w:val="20"/>
        </w:rPr>
        <w:t xml:space="preserve">, </w:t>
      </w:r>
      <w:r w:rsidR="009C702F">
        <w:rPr>
          <w:rFonts w:ascii="Tahoma" w:hAnsi="Tahoma" w:cs="Tahoma"/>
          <w:sz w:val="20"/>
          <w:szCs w:val="20"/>
        </w:rPr>
        <w:t>i</w:t>
      </w:r>
      <w:r w:rsidR="004709BB" w:rsidRPr="004709BB">
        <w:rPr>
          <w:rFonts w:ascii="Tahoma" w:hAnsi="Tahoma" w:cs="Tahoma"/>
          <w:sz w:val="20"/>
          <w:szCs w:val="20"/>
        </w:rPr>
        <w:t xml:space="preserve">nvestigaciones especializadas en </w:t>
      </w:r>
      <w:r w:rsidR="004709BB">
        <w:rPr>
          <w:rFonts w:ascii="Tahoma" w:hAnsi="Tahoma" w:cs="Tahoma"/>
          <w:sz w:val="20"/>
          <w:szCs w:val="20"/>
        </w:rPr>
        <w:t>m</w:t>
      </w:r>
      <w:r w:rsidR="004709BB" w:rsidRPr="004709BB">
        <w:rPr>
          <w:rFonts w:ascii="Tahoma" w:hAnsi="Tahoma" w:cs="Tahoma"/>
          <w:sz w:val="20"/>
          <w:szCs w:val="20"/>
        </w:rPr>
        <w:t>ateria de VCMN</w:t>
      </w:r>
      <w:r w:rsidR="004709BB">
        <w:rPr>
          <w:rFonts w:ascii="Tahoma" w:hAnsi="Tahoma" w:cs="Tahoma"/>
          <w:sz w:val="20"/>
          <w:szCs w:val="20"/>
        </w:rPr>
        <w:t xml:space="preserve"> y </w:t>
      </w:r>
      <w:r w:rsidR="00587E33">
        <w:rPr>
          <w:rFonts w:ascii="Tahoma" w:hAnsi="Tahoma" w:cs="Tahoma"/>
          <w:sz w:val="20"/>
          <w:szCs w:val="20"/>
        </w:rPr>
        <w:t>e</w:t>
      </w:r>
      <w:r w:rsidR="00587E33" w:rsidRPr="004709BB">
        <w:rPr>
          <w:rFonts w:ascii="Tahoma" w:hAnsi="Tahoma" w:cs="Tahoma"/>
          <w:sz w:val="20"/>
          <w:szCs w:val="20"/>
        </w:rPr>
        <w:t>xperiencias</w:t>
      </w:r>
      <w:r w:rsidR="004709BB" w:rsidRPr="004709BB">
        <w:rPr>
          <w:rFonts w:ascii="Tahoma" w:hAnsi="Tahoma" w:cs="Tahoma"/>
          <w:sz w:val="20"/>
          <w:szCs w:val="20"/>
        </w:rPr>
        <w:t xml:space="preserve"> y buenas prácticas de organizaciones feministas y de mujeres en la lucha contra la VCMN</w:t>
      </w:r>
      <w:r w:rsidR="004709BB">
        <w:rPr>
          <w:rFonts w:ascii="Tahoma" w:hAnsi="Tahoma" w:cs="Tahoma"/>
          <w:sz w:val="20"/>
          <w:szCs w:val="20"/>
        </w:rPr>
        <w:t>.</w:t>
      </w:r>
    </w:p>
    <w:p w14:paraId="7B93DF80" w14:textId="2AA7F3D5" w:rsidR="002D5F98" w:rsidRDefault="009F3617">
      <w:pPr>
        <w:pStyle w:val="Ttulo1"/>
        <w:jc w:val="both"/>
      </w:pPr>
      <w:r>
        <w:rPr>
          <w:color w:val="8EAADB"/>
          <w:sz w:val="96"/>
        </w:rPr>
        <w:lastRenderedPageBreak/>
        <w:t>2</w:t>
      </w:r>
      <w:r>
        <w:rPr>
          <w:color w:val="8EAADB"/>
          <w:spacing w:val="-26"/>
          <w:sz w:val="96"/>
        </w:rPr>
        <w:t xml:space="preserve"> </w:t>
      </w:r>
      <w:r w:rsidR="008C200D">
        <w:rPr>
          <w:color w:val="585858"/>
        </w:rPr>
        <w:t>MARCO ESTRATÉGICO</w:t>
      </w:r>
    </w:p>
    <w:p w14:paraId="72F23E23" w14:textId="102E4C7F" w:rsidR="002D5F98" w:rsidRDefault="008C200D">
      <w:pPr>
        <w:pStyle w:val="Ttulo2"/>
        <w:jc w:val="both"/>
      </w:pPr>
      <w:r>
        <w:rPr>
          <w:color w:val="8EAADB"/>
        </w:rPr>
        <w:t>ALINEACIÓN CON PRIORIDADES TÉCNICAS</w:t>
      </w:r>
    </w:p>
    <w:p w14:paraId="5246C2AB" w14:textId="6869515E" w:rsidR="002D5F98" w:rsidRPr="00587E33" w:rsidRDefault="0056082C">
      <w:pPr>
        <w:spacing w:before="291"/>
        <w:ind w:left="262" w:right="739"/>
        <w:jc w:val="both"/>
        <w:rPr>
          <w:rFonts w:ascii="Tahoma" w:hAnsi="Tahoma" w:cs="Tahoma"/>
          <w:sz w:val="20"/>
          <w:szCs w:val="20"/>
        </w:rPr>
      </w:pPr>
      <w:r w:rsidRPr="00587E33">
        <w:rPr>
          <w:rFonts w:ascii="Tahoma" w:hAnsi="Tahoma" w:cs="Tahoma"/>
          <w:sz w:val="20"/>
          <w:szCs w:val="20"/>
        </w:rPr>
        <w:t>La Iniciativa Spotlight requiere que sus productos no sean únicamente conocidos, sino replicables y sostenibles en el tiempo, para lo cual, además de la institucionalización formal</w:t>
      </w:r>
      <w:r w:rsidR="00295662" w:rsidRPr="00587E33">
        <w:rPr>
          <w:rFonts w:ascii="Tahoma" w:hAnsi="Tahoma" w:cs="Tahoma"/>
          <w:sz w:val="20"/>
          <w:szCs w:val="20"/>
        </w:rPr>
        <w:t>, se necesita de institucionalización a través de la práctica</w:t>
      </w:r>
      <w:r w:rsidR="00D52616" w:rsidRPr="00587E33">
        <w:rPr>
          <w:rFonts w:ascii="Tahoma" w:hAnsi="Tahoma" w:cs="Tahoma"/>
          <w:sz w:val="20"/>
          <w:szCs w:val="20"/>
        </w:rPr>
        <w:t xml:space="preserve"> y llenar los siguientes requisitos de calidad:</w:t>
      </w:r>
    </w:p>
    <w:p w14:paraId="2B63617C" w14:textId="77777777" w:rsidR="004F01A5" w:rsidRPr="004709BB" w:rsidRDefault="004F01A5">
      <w:pPr>
        <w:spacing w:before="291"/>
        <w:ind w:left="262" w:right="739"/>
        <w:jc w:val="both"/>
        <w:rPr>
          <w:rFonts w:ascii="Tahoma" w:hAnsi="Tahoma" w:cs="Tahoma"/>
          <w:sz w:val="24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6191"/>
      </w:tblGrid>
      <w:tr w:rsidR="00C70727" w:rsidRPr="004709BB" w14:paraId="66C5F94C" w14:textId="77777777" w:rsidTr="00F6756E">
        <w:trPr>
          <w:trHeight w:val="954"/>
        </w:trPr>
        <w:tc>
          <w:tcPr>
            <w:tcW w:w="2463" w:type="dxa"/>
            <w:tcBorders>
              <w:top w:val="nil"/>
              <w:left w:val="nil"/>
            </w:tcBorders>
            <w:vAlign w:val="center"/>
          </w:tcPr>
          <w:p w14:paraId="41C5F64D" w14:textId="77777777" w:rsidR="00C70727" w:rsidRPr="004709BB" w:rsidRDefault="00C70727" w:rsidP="00955EE6">
            <w:pPr>
              <w:pStyle w:val="TableParagraph"/>
              <w:spacing w:before="8"/>
              <w:jc w:val="center"/>
              <w:rPr>
                <w:rFonts w:ascii="Tahoma" w:hAnsi="Tahoma" w:cs="Tahoma"/>
                <w:sz w:val="21"/>
              </w:rPr>
            </w:pPr>
          </w:p>
          <w:p w14:paraId="6286AF4D" w14:textId="148C793C" w:rsidR="00C70727" w:rsidRPr="004709BB" w:rsidRDefault="00C70727" w:rsidP="00955EE6">
            <w:pPr>
              <w:pStyle w:val="TableParagraph"/>
              <w:spacing w:before="1"/>
              <w:ind w:left="169" w:right="166"/>
              <w:jc w:val="center"/>
              <w:rPr>
                <w:rFonts w:ascii="Tahoma" w:hAnsi="Tahoma" w:cs="Tahoma"/>
              </w:rPr>
            </w:pPr>
            <w:r w:rsidRPr="004709BB">
              <w:rPr>
                <w:rFonts w:ascii="Tahoma" w:hAnsi="Tahoma" w:cs="Tahoma"/>
                <w:color w:val="8EAADB"/>
              </w:rPr>
              <w:t>RELEVANTE Y ÚTIL</w:t>
            </w:r>
          </w:p>
        </w:tc>
        <w:tc>
          <w:tcPr>
            <w:tcW w:w="6191" w:type="dxa"/>
            <w:tcBorders>
              <w:top w:val="nil"/>
              <w:right w:val="nil"/>
            </w:tcBorders>
            <w:vAlign w:val="center"/>
          </w:tcPr>
          <w:p w14:paraId="3B2A748C" w14:textId="6D116857" w:rsidR="00C70727" w:rsidRPr="004709BB" w:rsidRDefault="00F3540A" w:rsidP="004820FD">
            <w:pPr>
              <w:pStyle w:val="TableParagraph"/>
              <w:ind w:left="102" w:right="164"/>
              <w:jc w:val="both"/>
              <w:rPr>
                <w:rFonts w:ascii="Tahoma" w:hAnsi="Tahoma" w:cs="Tahoma"/>
                <w:sz w:val="20"/>
              </w:rPr>
            </w:pPr>
            <w:r w:rsidRPr="004709BB">
              <w:rPr>
                <w:rFonts w:ascii="Tahoma" w:hAnsi="Tahoma" w:cs="Tahoma"/>
                <w:sz w:val="20"/>
              </w:rPr>
              <w:t>Contribuye de manera significativa a cumplir con la teoría del cambio</w:t>
            </w:r>
            <w:r w:rsidR="00390D4A" w:rsidRPr="004709BB">
              <w:rPr>
                <w:rFonts w:ascii="Tahoma" w:hAnsi="Tahoma" w:cs="Tahoma"/>
                <w:sz w:val="20"/>
              </w:rPr>
              <w:t xml:space="preserve"> de la Iniciativa, promoviendo </w:t>
            </w:r>
            <w:r w:rsidR="008F63A5" w:rsidRPr="004709BB">
              <w:rPr>
                <w:rFonts w:ascii="Tahoma" w:hAnsi="Tahoma" w:cs="Tahoma"/>
                <w:sz w:val="20"/>
              </w:rPr>
              <w:t>la acción frente a la violencia contra las mujeres y las niñas. Reúne desafíos y lecciones aprendidas</w:t>
            </w:r>
            <w:r w:rsidR="004F01A5" w:rsidRPr="004709BB">
              <w:rPr>
                <w:rFonts w:ascii="Tahoma" w:hAnsi="Tahoma" w:cs="Tahoma"/>
                <w:sz w:val="20"/>
              </w:rPr>
              <w:t>.</w:t>
            </w:r>
          </w:p>
        </w:tc>
      </w:tr>
      <w:tr w:rsidR="00C70727" w:rsidRPr="004709BB" w14:paraId="40E1A2D5" w14:textId="77777777" w:rsidTr="00F6756E">
        <w:trPr>
          <w:trHeight w:val="829"/>
        </w:trPr>
        <w:tc>
          <w:tcPr>
            <w:tcW w:w="2463" w:type="dxa"/>
            <w:tcBorders>
              <w:left w:val="nil"/>
            </w:tcBorders>
            <w:vAlign w:val="center"/>
          </w:tcPr>
          <w:p w14:paraId="53F9BBAA" w14:textId="052791A9" w:rsidR="00C70727" w:rsidRPr="004709BB" w:rsidRDefault="004F01A5" w:rsidP="00955EE6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 w:rsidRPr="004709BB">
              <w:rPr>
                <w:rFonts w:ascii="Tahoma" w:hAnsi="Tahoma" w:cs="Tahoma"/>
                <w:color w:val="8EAADB"/>
              </w:rPr>
              <w:t>CONTEXTUAL</w:t>
            </w:r>
          </w:p>
        </w:tc>
        <w:tc>
          <w:tcPr>
            <w:tcW w:w="6191" w:type="dxa"/>
            <w:tcBorders>
              <w:right w:val="nil"/>
            </w:tcBorders>
            <w:vAlign w:val="center"/>
          </w:tcPr>
          <w:p w14:paraId="2522BE0C" w14:textId="59FCA0A7" w:rsidR="00C70727" w:rsidRPr="004709BB" w:rsidRDefault="003E1EC6" w:rsidP="004820FD">
            <w:pPr>
              <w:pStyle w:val="TableParagraph"/>
              <w:spacing w:line="240" w:lineRule="exact"/>
              <w:ind w:left="102" w:right="71"/>
              <w:jc w:val="both"/>
              <w:rPr>
                <w:rFonts w:ascii="Tahoma" w:hAnsi="Tahoma" w:cs="Tahoma"/>
                <w:sz w:val="20"/>
              </w:rPr>
            </w:pPr>
            <w:r w:rsidRPr="004709BB">
              <w:rPr>
                <w:rFonts w:ascii="Tahoma" w:hAnsi="Tahoma" w:cs="Tahoma"/>
                <w:sz w:val="20"/>
              </w:rPr>
              <w:t>Corresponde con el contexto del país o del territorio en el cual se implementa, respondiendo a las necesidades específicas del grupo</w:t>
            </w:r>
            <w:r w:rsidR="0097100E" w:rsidRPr="004709BB">
              <w:rPr>
                <w:rFonts w:ascii="Tahoma" w:hAnsi="Tahoma" w:cs="Tahoma"/>
                <w:sz w:val="20"/>
              </w:rPr>
              <w:t xml:space="preserve"> al cual se dirige.</w:t>
            </w:r>
          </w:p>
        </w:tc>
      </w:tr>
      <w:tr w:rsidR="00C70727" w:rsidRPr="004709BB" w14:paraId="10314037" w14:textId="77777777" w:rsidTr="00F6756E">
        <w:trPr>
          <w:trHeight w:val="1383"/>
        </w:trPr>
        <w:tc>
          <w:tcPr>
            <w:tcW w:w="2463" w:type="dxa"/>
            <w:tcBorders>
              <w:left w:val="nil"/>
            </w:tcBorders>
            <w:vAlign w:val="center"/>
          </w:tcPr>
          <w:p w14:paraId="2B30A25E" w14:textId="7CB5E3CB" w:rsidR="00C70727" w:rsidRPr="004709BB" w:rsidRDefault="0097100E" w:rsidP="00955EE6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 w:rsidRPr="004709BB">
              <w:rPr>
                <w:rFonts w:ascii="Tahoma" w:hAnsi="Tahoma" w:cs="Tahoma"/>
                <w:color w:val="8EAADB"/>
              </w:rPr>
              <w:t>BASADO EN EVIDENCIA</w:t>
            </w:r>
          </w:p>
        </w:tc>
        <w:tc>
          <w:tcPr>
            <w:tcW w:w="6191" w:type="dxa"/>
            <w:tcBorders>
              <w:right w:val="nil"/>
            </w:tcBorders>
            <w:vAlign w:val="center"/>
          </w:tcPr>
          <w:p w14:paraId="1EE34741" w14:textId="34323DFD" w:rsidR="00C70727" w:rsidRPr="004709BB" w:rsidRDefault="00571C34" w:rsidP="004820FD">
            <w:pPr>
              <w:pStyle w:val="TableParagraph"/>
              <w:spacing w:line="240" w:lineRule="exact"/>
              <w:ind w:left="102" w:right="164"/>
              <w:jc w:val="both"/>
              <w:rPr>
                <w:rFonts w:ascii="Tahoma" w:hAnsi="Tahoma" w:cs="Tahoma"/>
                <w:sz w:val="20"/>
              </w:rPr>
            </w:pPr>
            <w:r w:rsidRPr="004709BB">
              <w:rPr>
                <w:rFonts w:ascii="Tahoma" w:hAnsi="Tahoma" w:cs="Tahoma"/>
                <w:sz w:val="20"/>
              </w:rPr>
              <w:t>Parte de los hallazgos y realidades mediante la evidencia analizada</w:t>
            </w:r>
            <w:r w:rsidR="004E5846" w:rsidRPr="004709BB">
              <w:rPr>
                <w:rFonts w:ascii="Tahoma" w:hAnsi="Tahoma" w:cs="Tahoma"/>
                <w:sz w:val="20"/>
              </w:rPr>
              <w:t xml:space="preserve"> y valora los saberes de las organizaciones de la sociedad civil, el movimiento de mujeres y las comunidades en dicho</w:t>
            </w:r>
            <w:r w:rsidR="00430C21" w:rsidRPr="004709BB">
              <w:rPr>
                <w:rFonts w:ascii="Tahoma" w:hAnsi="Tahoma" w:cs="Tahoma"/>
                <w:sz w:val="20"/>
              </w:rPr>
              <w:t xml:space="preserve">s hallazgos. Es decir, no solo parte de las fuentes </w:t>
            </w:r>
            <w:r w:rsidR="00955EE6" w:rsidRPr="004709BB">
              <w:rPr>
                <w:rFonts w:ascii="Tahoma" w:hAnsi="Tahoma" w:cs="Tahoma"/>
                <w:sz w:val="20"/>
              </w:rPr>
              <w:t>institucionales</w:t>
            </w:r>
            <w:r w:rsidR="00430C21" w:rsidRPr="004709BB">
              <w:rPr>
                <w:rFonts w:ascii="Tahoma" w:hAnsi="Tahoma" w:cs="Tahoma"/>
                <w:sz w:val="20"/>
              </w:rPr>
              <w:t xml:space="preserve"> busca información en el ámbito en el cual se genera.</w:t>
            </w:r>
          </w:p>
        </w:tc>
      </w:tr>
      <w:tr w:rsidR="00955EE6" w:rsidRPr="004709BB" w14:paraId="29D02C30" w14:textId="77777777" w:rsidTr="00F6756E">
        <w:trPr>
          <w:trHeight w:val="940"/>
        </w:trPr>
        <w:tc>
          <w:tcPr>
            <w:tcW w:w="2463" w:type="dxa"/>
            <w:tcBorders>
              <w:left w:val="nil"/>
            </w:tcBorders>
            <w:vAlign w:val="center"/>
          </w:tcPr>
          <w:p w14:paraId="797ABDD6" w14:textId="1FF09D8E" w:rsidR="00955EE6" w:rsidRPr="004709BB" w:rsidRDefault="00955EE6" w:rsidP="00955EE6">
            <w:pPr>
              <w:pStyle w:val="TableParagraph"/>
              <w:jc w:val="center"/>
              <w:rPr>
                <w:rFonts w:ascii="Tahoma" w:hAnsi="Tahoma" w:cs="Tahoma"/>
                <w:color w:val="8EAADB"/>
              </w:rPr>
            </w:pPr>
            <w:r w:rsidRPr="004709BB">
              <w:rPr>
                <w:rFonts w:ascii="Tahoma" w:hAnsi="Tahoma" w:cs="Tahoma"/>
                <w:color w:val="8EAADB"/>
              </w:rPr>
              <w:t>INCLUSIVO</w:t>
            </w:r>
          </w:p>
        </w:tc>
        <w:tc>
          <w:tcPr>
            <w:tcW w:w="6191" w:type="dxa"/>
            <w:tcBorders>
              <w:right w:val="nil"/>
            </w:tcBorders>
            <w:vAlign w:val="center"/>
          </w:tcPr>
          <w:p w14:paraId="74D1A5BD" w14:textId="02CC05F1" w:rsidR="00955EE6" w:rsidRPr="004709BB" w:rsidRDefault="005B3356" w:rsidP="004820FD">
            <w:pPr>
              <w:pStyle w:val="TableParagraph"/>
              <w:spacing w:before="4"/>
              <w:ind w:left="136"/>
              <w:jc w:val="both"/>
              <w:rPr>
                <w:rFonts w:ascii="Tahoma" w:hAnsi="Tahoma" w:cs="Tahoma"/>
                <w:sz w:val="18"/>
              </w:rPr>
            </w:pPr>
            <w:r w:rsidRPr="004709BB">
              <w:rPr>
                <w:rFonts w:ascii="Tahoma" w:hAnsi="Tahoma" w:cs="Tahoma"/>
                <w:sz w:val="20"/>
              </w:rPr>
              <w:t>Reúne, éticamente, el conocimiento informal</w:t>
            </w:r>
            <w:r w:rsidR="00C0748E" w:rsidRPr="004709BB">
              <w:rPr>
                <w:rFonts w:ascii="Tahoma" w:hAnsi="Tahoma" w:cs="Tahoma"/>
                <w:sz w:val="20"/>
              </w:rPr>
              <w:t xml:space="preserve"> o basado en la experiencia y garantiza el haber realizado consultas adecuadas con la sociedad civil, miembros de la comunidad y otras partes interesadas</w:t>
            </w:r>
            <w:r w:rsidR="006B399F" w:rsidRPr="004709BB">
              <w:rPr>
                <w:rFonts w:ascii="Tahoma" w:hAnsi="Tahoma" w:cs="Tahoma"/>
                <w:sz w:val="20"/>
              </w:rPr>
              <w:t>.</w:t>
            </w:r>
          </w:p>
        </w:tc>
      </w:tr>
      <w:tr w:rsidR="006B399F" w:rsidRPr="004709BB" w14:paraId="5F1B1A5A" w14:textId="77777777" w:rsidTr="00F6756E">
        <w:trPr>
          <w:trHeight w:val="835"/>
        </w:trPr>
        <w:tc>
          <w:tcPr>
            <w:tcW w:w="2463" w:type="dxa"/>
            <w:tcBorders>
              <w:left w:val="nil"/>
            </w:tcBorders>
            <w:vAlign w:val="center"/>
          </w:tcPr>
          <w:p w14:paraId="12D286AC" w14:textId="7BC75145" w:rsidR="006B399F" w:rsidRPr="004709BB" w:rsidRDefault="006B399F" w:rsidP="00955EE6">
            <w:pPr>
              <w:pStyle w:val="TableParagraph"/>
              <w:jc w:val="center"/>
              <w:rPr>
                <w:rFonts w:ascii="Tahoma" w:hAnsi="Tahoma" w:cs="Tahoma"/>
                <w:color w:val="8EAADB"/>
              </w:rPr>
            </w:pPr>
            <w:r w:rsidRPr="004709BB">
              <w:rPr>
                <w:rFonts w:ascii="Tahoma" w:hAnsi="Tahoma" w:cs="Tahoma"/>
                <w:color w:val="8EAADB"/>
              </w:rPr>
              <w:t>OPORTUNO</w:t>
            </w:r>
          </w:p>
        </w:tc>
        <w:tc>
          <w:tcPr>
            <w:tcW w:w="6191" w:type="dxa"/>
            <w:tcBorders>
              <w:right w:val="nil"/>
            </w:tcBorders>
            <w:vAlign w:val="center"/>
          </w:tcPr>
          <w:p w14:paraId="31853A52" w14:textId="7219AAD6" w:rsidR="006B399F" w:rsidRPr="004709BB" w:rsidRDefault="008074A9" w:rsidP="004820FD">
            <w:pPr>
              <w:pStyle w:val="TableParagraph"/>
              <w:spacing w:before="4"/>
              <w:ind w:left="136"/>
              <w:jc w:val="both"/>
              <w:rPr>
                <w:rFonts w:ascii="Tahoma" w:hAnsi="Tahoma" w:cs="Tahoma"/>
                <w:sz w:val="18"/>
              </w:rPr>
            </w:pPr>
            <w:r w:rsidRPr="004709BB">
              <w:rPr>
                <w:rFonts w:ascii="Tahoma" w:hAnsi="Tahoma" w:cs="Tahoma"/>
                <w:sz w:val="20"/>
              </w:rPr>
              <w:t>Se ha desarrollado y difundido de manera oportuna</w:t>
            </w:r>
            <w:r w:rsidR="00FD0C0A" w:rsidRPr="004709BB">
              <w:rPr>
                <w:rFonts w:ascii="Tahoma" w:hAnsi="Tahoma" w:cs="Tahoma"/>
                <w:sz w:val="20"/>
              </w:rPr>
              <w:t>, para garantizar que sigue siendo relevante y útil y que su implementación continú</w:t>
            </w:r>
            <w:r w:rsidR="004820FD" w:rsidRPr="004709BB">
              <w:rPr>
                <w:rFonts w:ascii="Tahoma" w:hAnsi="Tahoma" w:cs="Tahoma"/>
                <w:sz w:val="20"/>
              </w:rPr>
              <w:t>e. Vincularlo a eventos o publicaciones relacionados.</w:t>
            </w:r>
          </w:p>
        </w:tc>
      </w:tr>
      <w:tr w:rsidR="00947F55" w:rsidRPr="004709BB" w14:paraId="408F6EE9" w14:textId="77777777" w:rsidTr="00F6756E">
        <w:trPr>
          <w:trHeight w:val="835"/>
        </w:trPr>
        <w:tc>
          <w:tcPr>
            <w:tcW w:w="2463" w:type="dxa"/>
            <w:tcBorders>
              <w:left w:val="nil"/>
            </w:tcBorders>
            <w:vAlign w:val="center"/>
          </w:tcPr>
          <w:p w14:paraId="53745E7E" w14:textId="6C8D94E7" w:rsidR="00947F55" w:rsidRPr="004709BB" w:rsidRDefault="00947F55" w:rsidP="00955EE6">
            <w:pPr>
              <w:pStyle w:val="TableParagraph"/>
              <w:jc w:val="center"/>
              <w:rPr>
                <w:rFonts w:ascii="Tahoma" w:hAnsi="Tahoma" w:cs="Tahoma"/>
                <w:color w:val="8EAADB"/>
              </w:rPr>
            </w:pPr>
            <w:r w:rsidRPr="004709BB">
              <w:rPr>
                <w:rFonts w:ascii="Tahoma" w:hAnsi="Tahoma" w:cs="Tahoma"/>
                <w:color w:val="8EAADB"/>
              </w:rPr>
              <w:t>ORIENTADOS A RESULTADOS</w:t>
            </w:r>
          </w:p>
        </w:tc>
        <w:tc>
          <w:tcPr>
            <w:tcW w:w="6191" w:type="dxa"/>
            <w:tcBorders>
              <w:right w:val="nil"/>
            </w:tcBorders>
            <w:vAlign w:val="center"/>
          </w:tcPr>
          <w:p w14:paraId="3259F818" w14:textId="140C02F6" w:rsidR="00947F55" w:rsidRPr="004709BB" w:rsidRDefault="006963C8" w:rsidP="004820FD">
            <w:pPr>
              <w:pStyle w:val="TableParagraph"/>
              <w:spacing w:before="4"/>
              <w:ind w:left="136"/>
              <w:jc w:val="both"/>
              <w:rPr>
                <w:rFonts w:ascii="Tahoma" w:hAnsi="Tahoma" w:cs="Tahoma"/>
                <w:sz w:val="20"/>
              </w:rPr>
            </w:pPr>
            <w:r w:rsidRPr="004709BB">
              <w:rPr>
                <w:rFonts w:ascii="Tahoma" w:hAnsi="Tahoma" w:cs="Tahoma"/>
                <w:sz w:val="20"/>
              </w:rPr>
              <w:t xml:space="preserve">Cuentan con un objetivo y una estrategia clara. </w:t>
            </w:r>
            <w:r w:rsidR="00DC6D51" w:rsidRPr="004709BB">
              <w:rPr>
                <w:rFonts w:ascii="Tahoma" w:hAnsi="Tahoma" w:cs="Tahoma"/>
                <w:sz w:val="20"/>
              </w:rPr>
              <w:t>Es medible y evaluable.</w:t>
            </w:r>
          </w:p>
        </w:tc>
      </w:tr>
    </w:tbl>
    <w:p w14:paraId="1C5C03B9" w14:textId="42328EAC" w:rsidR="00D52616" w:rsidRPr="00587E33" w:rsidRDefault="00615E6F">
      <w:pPr>
        <w:spacing w:before="291"/>
        <w:ind w:left="262" w:right="739"/>
        <w:jc w:val="both"/>
        <w:rPr>
          <w:rFonts w:ascii="Tahoma" w:hAnsi="Tahoma" w:cs="Tahoma"/>
          <w:sz w:val="20"/>
          <w:szCs w:val="20"/>
        </w:rPr>
      </w:pPr>
      <w:r w:rsidRPr="00587E33">
        <w:rPr>
          <w:rFonts w:ascii="Tahoma" w:hAnsi="Tahoma" w:cs="Tahoma"/>
          <w:sz w:val="20"/>
          <w:szCs w:val="20"/>
        </w:rPr>
        <w:t>En esa lógica, la Iniciativa Spotlight tiene tres intereses:</w:t>
      </w:r>
    </w:p>
    <w:p w14:paraId="28982996" w14:textId="4058F854" w:rsidR="00615E6F" w:rsidRPr="00587E33" w:rsidRDefault="0020537C" w:rsidP="007A10E4">
      <w:pPr>
        <w:pStyle w:val="Prrafodelista"/>
        <w:numPr>
          <w:ilvl w:val="0"/>
          <w:numId w:val="3"/>
        </w:numPr>
        <w:spacing w:before="291"/>
        <w:ind w:right="739"/>
        <w:jc w:val="both"/>
        <w:rPr>
          <w:rFonts w:ascii="Tahoma" w:hAnsi="Tahoma" w:cs="Tahoma"/>
          <w:sz w:val="20"/>
          <w:szCs w:val="20"/>
        </w:rPr>
      </w:pPr>
      <w:r w:rsidRPr="00587E33">
        <w:rPr>
          <w:rFonts w:ascii="Tahoma" w:hAnsi="Tahoma" w:cs="Tahoma"/>
          <w:sz w:val="20"/>
          <w:szCs w:val="20"/>
        </w:rPr>
        <w:t xml:space="preserve">Recopilar y presentar experiencias que las implementadoras han desarrollado, en las cuales los procesos y productos se ajustan la realidad de </w:t>
      </w:r>
      <w:r w:rsidR="00C55026" w:rsidRPr="00587E33">
        <w:rPr>
          <w:rFonts w:ascii="Tahoma" w:hAnsi="Tahoma" w:cs="Tahoma"/>
          <w:sz w:val="20"/>
          <w:szCs w:val="20"/>
        </w:rPr>
        <w:t>las mujeres y las niñas</w:t>
      </w:r>
      <w:r w:rsidRPr="00587E33">
        <w:rPr>
          <w:rFonts w:ascii="Tahoma" w:hAnsi="Tahoma" w:cs="Tahoma"/>
          <w:sz w:val="20"/>
          <w:szCs w:val="20"/>
        </w:rPr>
        <w:t xml:space="preserve"> y </w:t>
      </w:r>
      <w:r w:rsidR="003B3737" w:rsidRPr="00587E33">
        <w:rPr>
          <w:rFonts w:ascii="Tahoma" w:hAnsi="Tahoma" w:cs="Tahoma"/>
          <w:sz w:val="20"/>
          <w:szCs w:val="20"/>
        </w:rPr>
        <w:t>pueden ser replicables porque cuentan con una metodología clara.</w:t>
      </w:r>
    </w:p>
    <w:p w14:paraId="5EBE6BFD" w14:textId="59E4064D" w:rsidR="003B3737" w:rsidRPr="00587E33" w:rsidRDefault="008B0963" w:rsidP="007A10E4">
      <w:pPr>
        <w:pStyle w:val="Prrafodelista"/>
        <w:numPr>
          <w:ilvl w:val="0"/>
          <w:numId w:val="3"/>
        </w:numPr>
        <w:spacing w:before="291"/>
        <w:ind w:right="739"/>
        <w:jc w:val="both"/>
        <w:rPr>
          <w:rFonts w:ascii="Tahoma" w:hAnsi="Tahoma" w:cs="Tahoma"/>
          <w:sz w:val="20"/>
          <w:szCs w:val="20"/>
        </w:rPr>
      </w:pPr>
      <w:r w:rsidRPr="00587E33">
        <w:rPr>
          <w:rFonts w:ascii="Tahoma" w:hAnsi="Tahoma" w:cs="Tahoma"/>
          <w:sz w:val="20"/>
          <w:szCs w:val="20"/>
        </w:rPr>
        <w:t xml:space="preserve">Difundir los conocimientos o la lectura de la realidad que a través de diversos estudios, diagnósticos o evaluaciones han sido encontrados, tanto en el ámbito nacional como en el local, </w:t>
      </w:r>
      <w:r w:rsidR="00300AD4" w:rsidRPr="00587E33">
        <w:rPr>
          <w:rFonts w:ascii="Tahoma" w:hAnsi="Tahoma" w:cs="Tahoma"/>
          <w:sz w:val="20"/>
          <w:szCs w:val="20"/>
        </w:rPr>
        <w:t xml:space="preserve">en el </w:t>
      </w:r>
      <w:r w:rsidR="003F79F7" w:rsidRPr="00587E33">
        <w:rPr>
          <w:rFonts w:ascii="Tahoma" w:hAnsi="Tahoma" w:cs="Tahoma"/>
          <w:sz w:val="20"/>
          <w:szCs w:val="20"/>
        </w:rPr>
        <w:t>Órgano Ejecutivo, en el sector justicia y en l</w:t>
      </w:r>
      <w:r w:rsidR="00BF595C" w:rsidRPr="00587E33">
        <w:rPr>
          <w:rFonts w:ascii="Tahoma" w:hAnsi="Tahoma" w:cs="Tahoma"/>
          <w:sz w:val="20"/>
          <w:szCs w:val="20"/>
        </w:rPr>
        <w:t>a</w:t>
      </w:r>
      <w:r w:rsidR="003F79F7" w:rsidRPr="00587E33">
        <w:rPr>
          <w:rFonts w:ascii="Tahoma" w:hAnsi="Tahoma" w:cs="Tahoma"/>
          <w:sz w:val="20"/>
          <w:szCs w:val="20"/>
        </w:rPr>
        <w:t>s municip</w:t>
      </w:r>
      <w:r w:rsidR="00BF595C" w:rsidRPr="00587E33">
        <w:rPr>
          <w:rFonts w:ascii="Tahoma" w:hAnsi="Tahoma" w:cs="Tahoma"/>
          <w:sz w:val="20"/>
          <w:szCs w:val="20"/>
        </w:rPr>
        <w:t>alidades</w:t>
      </w:r>
      <w:r w:rsidR="003F79F7" w:rsidRPr="00587E33">
        <w:rPr>
          <w:rFonts w:ascii="Tahoma" w:hAnsi="Tahoma" w:cs="Tahoma"/>
          <w:sz w:val="20"/>
          <w:szCs w:val="20"/>
        </w:rPr>
        <w:t>.</w:t>
      </w:r>
    </w:p>
    <w:p w14:paraId="313B4409" w14:textId="2AD0249B" w:rsidR="003F79F7" w:rsidRDefault="005553D7" w:rsidP="007A10E4">
      <w:pPr>
        <w:pStyle w:val="Prrafodelista"/>
        <w:numPr>
          <w:ilvl w:val="0"/>
          <w:numId w:val="3"/>
        </w:numPr>
        <w:spacing w:before="291"/>
        <w:ind w:right="739"/>
        <w:jc w:val="both"/>
        <w:rPr>
          <w:rFonts w:ascii="Tahoma" w:hAnsi="Tahoma" w:cs="Tahoma"/>
          <w:sz w:val="20"/>
          <w:szCs w:val="20"/>
        </w:rPr>
      </w:pPr>
      <w:r w:rsidRPr="00587E33">
        <w:rPr>
          <w:rFonts w:ascii="Tahoma" w:hAnsi="Tahoma" w:cs="Tahoma"/>
          <w:sz w:val="20"/>
          <w:szCs w:val="20"/>
        </w:rPr>
        <w:t xml:space="preserve">Sistematizar parte de estas experiencias </w:t>
      </w:r>
      <w:r w:rsidR="000C0D2F" w:rsidRPr="00587E33">
        <w:rPr>
          <w:rFonts w:ascii="Tahoma" w:hAnsi="Tahoma" w:cs="Tahoma"/>
          <w:sz w:val="20"/>
          <w:szCs w:val="20"/>
        </w:rPr>
        <w:t xml:space="preserve">y de procesos de elaboración e implementación de guías, manuales, protocolos o lineamientos, </w:t>
      </w:r>
      <w:r w:rsidR="00393C24" w:rsidRPr="00587E33">
        <w:rPr>
          <w:rFonts w:ascii="Tahoma" w:hAnsi="Tahoma" w:cs="Tahoma"/>
          <w:sz w:val="20"/>
          <w:szCs w:val="20"/>
        </w:rPr>
        <w:t xml:space="preserve">para obtener conocimientos, lecciones aprendidas y recomendaciones que sean útiles a la réplica o a la continuidad de esfuerzos en la lucha </w:t>
      </w:r>
      <w:r w:rsidR="00F6756E" w:rsidRPr="00587E33">
        <w:rPr>
          <w:rFonts w:ascii="Tahoma" w:hAnsi="Tahoma" w:cs="Tahoma"/>
          <w:sz w:val="20"/>
          <w:szCs w:val="20"/>
        </w:rPr>
        <w:t>frente a la violencia contra las mujeres y las niñas.</w:t>
      </w:r>
    </w:p>
    <w:p w14:paraId="623717A8" w14:textId="77777777" w:rsidR="00587E33" w:rsidRDefault="00587E33" w:rsidP="00587E33"/>
    <w:p w14:paraId="31D8934C" w14:textId="233FD0B9" w:rsidR="00177997" w:rsidRPr="00587E33" w:rsidRDefault="00177997" w:rsidP="00177997">
      <w:pPr>
        <w:pStyle w:val="Ttulo1"/>
        <w:jc w:val="both"/>
        <w:rPr>
          <w:sz w:val="20"/>
          <w:szCs w:val="20"/>
        </w:rPr>
      </w:pPr>
      <w:r w:rsidRPr="00587E33">
        <w:rPr>
          <w:color w:val="8EAADB"/>
          <w:sz w:val="96"/>
        </w:rPr>
        <w:lastRenderedPageBreak/>
        <w:t>3</w:t>
      </w:r>
      <w:r w:rsidRPr="00587E33">
        <w:rPr>
          <w:color w:val="8EAADB"/>
          <w:spacing w:val="-26"/>
          <w:sz w:val="20"/>
          <w:szCs w:val="20"/>
        </w:rPr>
        <w:t xml:space="preserve"> </w:t>
      </w:r>
      <w:r w:rsidRPr="00587E33">
        <w:rPr>
          <w:color w:val="585858"/>
        </w:rPr>
        <w:t>OBJETIVOS</w:t>
      </w:r>
    </w:p>
    <w:p w14:paraId="5C979CCE" w14:textId="52A982E8" w:rsidR="00177997" w:rsidRDefault="00177997" w:rsidP="00177997">
      <w:pPr>
        <w:pStyle w:val="Ttulo2"/>
        <w:jc w:val="both"/>
        <w:rPr>
          <w:color w:val="8EAADB"/>
        </w:rPr>
      </w:pPr>
      <w:r>
        <w:rPr>
          <w:color w:val="8EAADB"/>
        </w:rPr>
        <w:t>DIFUNDIR LOS PRODUCTOS DEL CONOCIMIENTO SPOTLIGHT</w:t>
      </w:r>
    </w:p>
    <w:p w14:paraId="3620FDB2" w14:textId="705F4EA6" w:rsidR="00177997" w:rsidRDefault="00177997" w:rsidP="00177997">
      <w:pPr>
        <w:pStyle w:val="Textoindependiente"/>
        <w:spacing w:before="269"/>
        <w:ind w:right="732"/>
        <w:jc w:val="both"/>
      </w:pPr>
    </w:p>
    <w:p w14:paraId="13591B63" w14:textId="5C7C59CA" w:rsidR="00177997" w:rsidRDefault="00177997" w:rsidP="00177997">
      <w:pPr>
        <w:pStyle w:val="Textoindependiente"/>
        <w:spacing w:before="269"/>
        <w:ind w:right="732"/>
        <w:jc w:val="both"/>
      </w:pPr>
    </w:p>
    <w:p w14:paraId="298D7665" w14:textId="16FAAA78" w:rsidR="00177997" w:rsidRDefault="004709BB" w:rsidP="00FE1D39">
      <w:pPr>
        <w:pStyle w:val="Textoindependiente"/>
        <w:spacing w:before="269"/>
        <w:ind w:right="732"/>
        <w:jc w:val="center"/>
      </w:pPr>
      <w:r>
        <w:rPr>
          <w:noProof/>
        </w:rPr>
        <w:drawing>
          <wp:inline distT="0" distB="0" distL="0" distR="0" wp14:anchorId="296A8860" wp14:editId="6790F5CD">
            <wp:extent cx="6329239" cy="4419600"/>
            <wp:effectExtent l="0" t="0" r="14605" b="1905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633E175" w14:textId="7F5D1E97" w:rsidR="00177997" w:rsidRPr="00325B73" w:rsidRDefault="00177997" w:rsidP="00177997">
      <w:pPr>
        <w:pStyle w:val="Textoindependiente"/>
        <w:spacing w:before="269"/>
        <w:ind w:right="732"/>
        <w:jc w:val="both"/>
        <w:rPr>
          <w:rFonts w:ascii="Tahoma" w:hAnsi="Tahoma" w:cs="Tahoma"/>
        </w:rPr>
      </w:pPr>
    </w:p>
    <w:p w14:paraId="326B85EF" w14:textId="61FDFE0F" w:rsidR="00177997" w:rsidRPr="00325B73" w:rsidRDefault="00177997" w:rsidP="00177997">
      <w:pPr>
        <w:pStyle w:val="Textoindependiente"/>
        <w:spacing w:before="269"/>
        <w:ind w:right="732"/>
        <w:jc w:val="both"/>
        <w:rPr>
          <w:rFonts w:ascii="Tahoma" w:hAnsi="Tahoma" w:cs="Tahoma"/>
        </w:rPr>
      </w:pPr>
    </w:p>
    <w:p w14:paraId="6808764A" w14:textId="27AEE3DA" w:rsidR="00177997" w:rsidRPr="00325B73" w:rsidRDefault="00177997" w:rsidP="00177997">
      <w:pPr>
        <w:pStyle w:val="Textoindependiente"/>
        <w:spacing w:before="269"/>
        <w:ind w:right="732"/>
        <w:jc w:val="both"/>
        <w:rPr>
          <w:rFonts w:ascii="Tahoma" w:hAnsi="Tahoma" w:cs="Tahoma"/>
        </w:rPr>
      </w:pPr>
    </w:p>
    <w:p w14:paraId="7B67FC68" w14:textId="5F4B164B" w:rsidR="00177997" w:rsidRPr="00325B73" w:rsidRDefault="00177997" w:rsidP="00177997">
      <w:pPr>
        <w:pStyle w:val="Textoindependiente"/>
        <w:spacing w:before="269"/>
        <w:ind w:right="732"/>
        <w:jc w:val="both"/>
        <w:rPr>
          <w:rFonts w:ascii="Tahoma" w:hAnsi="Tahoma" w:cs="Tahoma"/>
        </w:rPr>
      </w:pPr>
    </w:p>
    <w:p w14:paraId="5EA32678" w14:textId="3407A0A9" w:rsidR="00177997" w:rsidRPr="00325B73" w:rsidRDefault="00177997" w:rsidP="00177997">
      <w:pPr>
        <w:pStyle w:val="Textoindependiente"/>
        <w:spacing w:before="269"/>
        <w:ind w:right="732"/>
        <w:jc w:val="both"/>
        <w:rPr>
          <w:rFonts w:ascii="Tahoma" w:hAnsi="Tahoma" w:cs="Tahoma"/>
        </w:rPr>
      </w:pPr>
    </w:p>
    <w:p w14:paraId="4DDFFA92" w14:textId="5BFCB9A3" w:rsidR="002D5F98" w:rsidRDefault="00177997">
      <w:pPr>
        <w:pStyle w:val="Ttulo1"/>
      </w:pPr>
      <w:r>
        <w:rPr>
          <w:color w:val="8EAADB"/>
          <w:sz w:val="96"/>
        </w:rPr>
        <w:lastRenderedPageBreak/>
        <w:t>4</w:t>
      </w:r>
      <w:r w:rsidR="00F6756E">
        <w:rPr>
          <w:color w:val="8EAADB"/>
          <w:sz w:val="96"/>
        </w:rPr>
        <w:t xml:space="preserve"> </w:t>
      </w:r>
      <w:r w:rsidR="00364C10">
        <w:rPr>
          <w:color w:val="525252"/>
        </w:rPr>
        <w:t>EL PROCESO</w:t>
      </w:r>
    </w:p>
    <w:p w14:paraId="249C8BC2" w14:textId="1919D203" w:rsidR="002D5F98" w:rsidRDefault="00F6756E" w:rsidP="001F30B5">
      <w:pPr>
        <w:pStyle w:val="Ttulo2"/>
        <w:ind w:right="721"/>
      </w:pPr>
      <w:r>
        <w:rPr>
          <w:color w:val="8EAADB"/>
        </w:rPr>
        <w:t>LAS ETAPAS DE IMPLEMENTACIÓN</w:t>
      </w:r>
    </w:p>
    <w:p w14:paraId="47E5ADA6" w14:textId="16BD9743" w:rsidR="00DF6D69" w:rsidRDefault="00DF6D69">
      <w:pPr>
        <w:pStyle w:val="Textoindependiente"/>
        <w:spacing w:before="269"/>
        <w:ind w:left="262" w:right="732"/>
        <w:jc w:val="both"/>
      </w:pPr>
      <w:r>
        <w:t xml:space="preserve">Para lograr estos </w:t>
      </w:r>
      <w:r w:rsidR="003A4F1E">
        <w:t>objetivos</w:t>
      </w:r>
      <w:r w:rsidR="004F2B72">
        <w:t xml:space="preserve"> desarrollaremos tres etapas:</w:t>
      </w:r>
    </w:p>
    <w:p w14:paraId="7DA8206B" w14:textId="77777777" w:rsidR="002D5F98" w:rsidRDefault="002D5F98">
      <w:pPr>
        <w:jc w:val="both"/>
      </w:pPr>
    </w:p>
    <w:p w14:paraId="1F85B3E0" w14:textId="77777777" w:rsidR="004F2B72" w:rsidRDefault="004F2B72">
      <w:pPr>
        <w:jc w:val="both"/>
      </w:pPr>
    </w:p>
    <w:tbl>
      <w:tblPr>
        <w:tblStyle w:val="TableNormal"/>
        <w:tblW w:w="0" w:type="auto"/>
        <w:tblInd w:w="269" w:type="dxa"/>
        <w:tblBorders>
          <w:bottom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7341"/>
      </w:tblGrid>
      <w:tr w:rsidR="004F2B72" w14:paraId="36E24AFD" w14:textId="77777777" w:rsidTr="00FE1D39">
        <w:trPr>
          <w:trHeight w:val="328"/>
        </w:trPr>
        <w:tc>
          <w:tcPr>
            <w:tcW w:w="2313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14:paraId="67526506" w14:textId="77777777" w:rsidR="004F2B72" w:rsidRDefault="004F2B72" w:rsidP="00D95022">
            <w:pPr>
              <w:pStyle w:val="TableParagraph"/>
              <w:spacing w:before="244"/>
              <w:ind w:left="108"/>
              <w:rPr>
                <w:rFonts w:ascii="Tahoma"/>
                <w:b/>
                <w:sz w:val="96"/>
              </w:rPr>
            </w:pPr>
            <w:r>
              <w:rPr>
                <w:rFonts w:ascii="Tahoma"/>
                <w:b/>
                <w:color w:val="8EAADB"/>
                <w:sz w:val="96"/>
              </w:rPr>
              <w:t>1</w:t>
            </w:r>
          </w:p>
          <w:p w14:paraId="5EFA9069" w14:textId="4846FAD8" w:rsidR="004F2B72" w:rsidRDefault="004F2B72" w:rsidP="00D95022">
            <w:pPr>
              <w:pStyle w:val="TableParagraph"/>
              <w:spacing w:before="2"/>
              <w:ind w:left="108"/>
              <w:rPr>
                <w:rFonts w:ascii="Tahoma"/>
                <w:sz w:val="28"/>
              </w:rPr>
            </w:pPr>
            <w:r>
              <w:rPr>
                <w:rFonts w:ascii="Tahoma"/>
                <w:color w:val="525252"/>
                <w:sz w:val="28"/>
              </w:rPr>
              <w:t>ETAPA</w:t>
            </w:r>
          </w:p>
        </w:tc>
        <w:tc>
          <w:tcPr>
            <w:tcW w:w="734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83084D" w14:textId="3D12885F" w:rsidR="004F2B72" w:rsidRPr="00EC37A7" w:rsidRDefault="003A4F1E" w:rsidP="00C27F65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IDENTIFICACIÓN</w:t>
            </w:r>
            <w:r w:rsidR="004F2B72" w:rsidRPr="00EC37A7">
              <w:rPr>
                <w:rFonts w:ascii="Tahoma" w:hAnsi="Tahoma" w:cs="Tahoma"/>
                <w:b/>
                <w:bCs/>
                <w:sz w:val="20"/>
              </w:rPr>
              <w:t xml:space="preserve"> DEL CONOCIMIENTO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GENERADO</w:t>
            </w:r>
          </w:p>
        </w:tc>
      </w:tr>
      <w:tr w:rsidR="002B0E79" w14:paraId="17840499" w14:textId="77777777" w:rsidTr="00FE1D39">
        <w:trPr>
          <w:trHeight w:val="2715"/>
        </w:trPr>
        <w:tc>
          <w:tcPr>
            <w:tcW w:w="2313" w:type="dxa"/>
            <w:vMerge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39DA9" w14:textId="77777777" w:rsidR="002B0E79" w:rsidRDefault="002B0E79" w:rsidP="00D95022">
            <w:pPr>
              <w:rPr>
                <w:sz w:val="2"/>
                <w:szCs w:val="2"/>
              </w:rPr>
            </w:pPr>
          </w:p>
        </w:tc>
        <w:tc>
          <w:tcPr>
            <w:tcW w:w="7341" w:type="dxa"/>
            <w:tcBorders>
              <w:bottom w:val="single" w:sz="4" w:space="0" w:color="A6A6A6" w:themeColor="background1" w:themeShade="A6"/>
            </w:tcBorders>
            <w:shd w:val="clear" w:color="auto" w:fill="FCFCFC"/>
            <w:vAlign w:val="center"/>
          </w:tcPr>
          <w:p w14:paraId="69F402E8" w14:textId="77777777" w:rsidR="002B0E79" w:rsidRPr="00EC37A7" w:rsidRDefault="002B0E79" w:rsidP="00C27F65">
            <w:pPr>
              <w:pStyle w:val="TableParagraph"/>
              <w:spacing w:line="222" w:lineRule="exact"/>
              <w:ind w:left="100"/>
              <w:rPr>
                <w:rFonts w:ascii="Tahoma" w:hAnsi="Tahoma" w:cs="Tahoma"/>
                <w:sz w:val="20"/>
              </w:rPr>
            </w:pPr>
            <w:r w:rsidRPr="00EC37A7">
              <w:rPr>
                <w:rFonts w:ascii="Tahoma" w:hAnsi="Tahoma" w:cs="Tahoma"/>
                <w:sz w:val="20"/>
              </w:rPr>
              <w:t>Selección de productos a compartir.</w:t>
            </w:r>
          </w:p>
          <w:p w14:paraId="633B72C7" w14:textId="77777777" w:rsidR="002B0E79" w:rsidRPr="00EC37A7" w:rsidRDefault="002B0E79" w:rsidP="00C27F65">
            <w:pPr>
              <w:pStyle w:val="TableParagraph"/>
              <w:spacing w:line="222" w:lineRule="exact"/>
              <w:ind w:left="100"/>
              <w:rPr>
                <w:rFonts w:ascii="Tahoma" w:hAnsi="Tahoma" w:cs="Tahoma"/>
                <w:sz w:val="20"/>
              </w:rPr>
            </w:pPr>
            <w:r w:rsidRPr="00EC37A7">
              <w:rPr>
                <w:rFonts w:ascii="Tahoma" w:hAnsi="Tahoma" w:cs="Tahoma"/>
                <w:sz w:val="20"/>
              </w:rPr>
              <w:t>Delimitación del contenido que se requiere compartir.</w:t>
            </w:r>
          </w:p>
          <w:p w14:paraId="7AAF2C45" w14:textId="77777777" w:rsidR="002B0E79" w:rsidRPr="00EC37A7" w:rsidRDefault="002B0E79" w:rsidP="00C27F65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  <w:r w:rsidRPr="00EC37A7">
              <w:rPr>
                <w:rFonts w:ascii="Tahoma" w:hAnsi="Tahoma" w:cs="Tahoma"/>
                <w:sz w:val="20"/>
              </w:rPr>
              <w:t>Identificación de experiencias sobre las cuales se quiere intercambiar.</w:t>
            </w:r>
          </w:p>
          <w:p w14:paraId="2D4251D9" w14:textId="77777777" w:rsidR="002B0E79" w:rsidRPr="00EC37A7" w:rsidRDefault="002B0E79" w:rsidP="00C27F65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  <w:r w:rsidRPr="00EC37A7">
              <w:rPr>
                <w:rFonts w:ascii="Tahoma" w:hAnsi="Tahoma" w:cs="Tahoma"/>
                <w:sz w:val="20"/>
              </w:rPr>
              <w:t>Elaboración de ficha por cada una.</w:t>
            </w:r>
          </w:p>
          <w:p w14:paraId="644AB232" w14:textId="77777777" w:rsidR="002B0E79" w:rsidRPr="00EC37A7" w:rsidRDefault="002B0E79" w:rsidP="00C27F65">
            <w:pPr>
              <w:pStyle w:val="TableParagraph"/>
              <w:spacing w:line="222" w:lineRule="exact"/>
              <w:ind w:left="100"/>
              <w:rPr>
                <w:rFonts w:ascii="Tahoma" w:hAnsi="Tahoma" w:cs="Tahoma"/>
                <w:sz w:val="20"/>
              </w:rPr>
            </w:pPr>
            <w:r w:rsidRPr="00EC37A7">
              <w:rPr>
                <w:rFonts w:ascii="Tahoma" w:hAnsi="Tahoma" w:cs="Tahoma"/>
                <w:sz w:val="20"/>
              </w:rPr>
              <w:t>Selección de procesos que se quieren sistematizar con la recopilación de aprendizajes y recomendaciones.</w:t>
            </w:r>
          </w:p>
          <w:p w14:paraId="14ABA274" w14:textId="20A30321" w:rsidR="002B0E79" w:rsidRPr="00EC37A7" w:rsidRDefault="002B0E79" w:rsidP="00C27F65">
            <w:pPr>
              <w:pStyle w:val="TableParagraph"/>
              <w:spacing w:line="222" w:lineRule="exact"/>
              <w:ind w:left="100"/>
              <w:rPr>
                <w:rFonts w:ascii="Tahoma" w:hAnsi="Tahoma" w:cs="Tahoma"/>
                <w:sz w:val="20"/>
              </w:rPr>
            </w:pPr>
            <w:r w:rsidRPr="00EC37A7">
              <w:rPr>
                <w:rFonts w:ascii="Tahoma" w:hAnsi="Tahoma" w:cs="Tahoma"/>
                <w:sz w:val="20"/>
              </w:rPr>
              <w:t>Verificar que no riñen o duplican los esfuerzos de coherencia técnica por pilar.</w:t>
            </w:r>
          </w:p>
        </w:tc>
      </w:tr>
      <w:tr w:rsidR="002B0E79" w14:paraId="2680FE7B" w14:textId="77777777" w:rsidTr="00FE1D39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313" w:type="dxa"/>
            <w:vMerge w:val="restart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9CF2054" w14:textId="543ADE40" w:rsidR="001719F4" w:rsidRDefault="001719F4" w:rsidP="00D95022">
            <w:pPr>
              <w:pStyle w:val="TableParagraph"/>
              <w:spacing w:before="244"/>
              <w:ind w:left="108"/>
              <w:rPr>
                <w:rFonts w:ascii="Tahoma"/>
                <w:b/>
                <w:sz w:val="96"/>
              </w:rPr>
            </w:pPr>
            <w:r>
              <w:rPr>
                <w:rFonts w:ascii="Tahoma"/>
                <w:b/>
                <w:color w:val="8EAADB"/>
                <w:sz w:val="96"/>
              </w:rPr>
              <w:t>2</w:t>
            </w:r>
          </w:p>
          <w:p w14:paraId="7A181EBD" w14:textId="261A2EA5" w:rsidR="001719F4" w:rsidRDefault="001719F4" w:rsidP="00D95022">
            <w:pPr>
              <w:pStyle w:val="TableParagraph"/>
              <w:spacing w:before="2"/>
              <w:ind w:left="108"/>
              <w:rPr>
                <w:rFonts w:ascii="Tahoma"/>
                <w:sz w:val="28"/>
              </w:rPr>
            </w:pPr>
            <w:r>
              <w:rPr>
                <w:rFonts w:ascii="Tahoma"/>
                <w:color w:val="525252"/>
                <w:sz w:val="28"/>
              </w:rPr>
              <w:t>ETAPA</w:t>
            </w:r>
          </w:p>
        </w:tc>
        <w:tc>
          <w:tcPr>
            <w:tcW w:w="7341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vAlign w:val="center"/>
          </w:tcPr>
          <w:p w14:paraId="0A602BE7" w14:textId="69C5704F" w:rsidR="001719F4" w:rsidRPr="00EC37A7" w:rsidRDefault="003A4F1E" w:rsidP="00C27F65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GENERAR LOS ESPACIOS DE INTERCAMBIO Y PRESENTACIÓN</w:t>
            </w:r>
          </w:p>
        </w:tc>
      </w:tr>
      <w:tr w:rsidR="002B0E79" w14:paraId="6803D0EB" w14:textId="77777777" w:rsidTr="00FE1D39">
        <w:tblPrEx>
          <w:tblLook w:val="04A0" w:firstRow="1" w:lastRow="0" w:firstColumn="1" w:lastColumn="0" w:noHBand="0" w:noVBand="1"/>
        </w:tblPrEx>
        <w:trPr>
          <w:trHeight w:val="2504"/>
        </w:trPr>
        <w:tc>
          <w:tcPr>
            <w:tcW w:w="2313" w:type="dxa"/>
            <w:vMerge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F8C0D" w14:textId="77777777" w:rsidR="002B0E79" w:rsidRDefault="002B0E79" w:rsidP="00D95022">
            <w:pPr>
              <w:rPr>
                <w:sz w:val="2"/>
                <w:szCs w:val="2"/>
              </w:rPr>
            </w:pPr>
          </w:p>
        </w:tc>
        <w:tc>
          <w:tcPr>
            <w:tcW w:w="734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5B5282" w14:textId="77777777" w:rsidR="002B0E79" w:rsidRDefault="002B0E79" w:rsidP="00C27F65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  <w:r w:rsidRPr="00EC37A7">
              <w:rPr>
                <w:rFonts w:ascii="Tahoma" w:hAnsi="Tahoma" w:cs="Tahoma"/>
                <w:sz w:val="20"/>
              </w:rPr>
              <w:t>Compartir los aprendizajes y resultados que cada uno de los productos, experiencias y procesos han implicado, tanto a nivel de Spotlight como de instituciones púb</w:t>
            </w:r>
            <w:r w:rsidR="003C2184">
              <w:rPr>
                <w:rFonts w:ascii="Tahoma" w:hAnsi="Tahoma" w:cs="Tahoma"/>
                <w:sz w:val="20"/>
              </w:rPr>
              <w:t>l</w:t>
            </w:r>
            <w:r w:rsidRPr="00EC37A7">
              <w:rPr>
                <w:rFonts w:ascii="Tahoma" w:hAnsi="Tahoma" w:cs="Tahoma"/>
                <w:sz w:val="20"/>
              </w:rPr>
              <w:t>ica</w:t>
            </w:r>
            <w:r w:rsidR="003C2184">
              <w:rPr>
                <w:rFonts w:ascii="Tahoma" w:hAnsi="Tahoma" w:cs="Tahoma"/>
                <w:sz w:val="20"/>
              </w:rPr>
              <w:t>s</w:t>
            </w:r>
            <w:r w:rsidRPr="00EC37A7">
              <w:rPr>
                <w:rFonts w:ascii="Tahoma" w:hAnsi="Tahoma" w:cs="Tahoma"/>
                <w:sz w:val="20"/>
              </w:rPr>
              <w:t>, organizaciones de la sociedad civil y organizaciones nacionales y locales de mujeres.</w:t>
            </w:r>
          </w:p>
          <w:p w14:paraId="3045D8AF" w14:textId="77777777" w:rsidR="003C2184" w:rsidRDefault="003C2184" w:rsidP="00C27F65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</w:p>
          <w:p w14:paraId="058F5D88" w14:textId="71DB15EB" w:rsidR="003C2184" w:rsidRPr="00EC37A7" w:rsidRDefault="003C2184" w:rsidP="00C27F65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Establecer alianzas con instancias del órgano ejecutivo, sector justicia y ministerio público para que sea coorganizadoras cuando sea posible y/o necesario.</w:t>
            </w:r>
          </w:p>
        </w:tc>
      </w:tr>
      <w:tr w:rsidR="002B0E79" w14:paraId="0C906A35" w14:textId="77777777" w:rsidTr="00FE1D39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313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E774D" w14:textId="3764BD03" w:rsidR="002B0E79" w:rsidRDefault="002B0E79" w:rsidP="00D95022">
            <w:pPr>
              <w:pStyle w:val="TableParagraph"/>
              <w:spacing w:before="244"/>
              <w:ind w:left="108"/>
              <w:rPr>
                <w:rFonts w:ascii="Tahoma"/>
                <w:b/>
                <w:sz w:val="96"/>
              </w:rPr>
            </w:pPr>
            <w:r>
              <w:rPr>
                <w:rFonts w:ascii="Tahoma"/>
                <w:b/>
                <w:color w:val="8EAADB"/>
                <w:sz w:val="96"/>
              </w:rPr>
              <w:t>3</w:t>
            </w:r>
          </w:p>
          <w:p w14:paraId="1A238364" w14:textId="77777777" w:rsidR="002B0E79" w:rsidRDefault="002B0E79" w:rsidP="00D95022">
            <w:pPr>
              <w:pStyle w:val="TableParagraph"/>
              <w:spacing w:before="2"/>
              <w:ind w:left="108"/>
              <w:rPr>
                <w:rFonts w:ascii="Tahoma"/>
                <w:sz w:val="28"/>
              </w:rPr>
            </w:pPr>
            <w:r>
              <w:rPr>
                <w:rFonts w:ascii="Tahoma"/>
                <w:color w:val="525252"/>
                <w:sz w:val="28"/>
              </w:rPr>
              <w:t>ETAPA</w:t>
            </w:r>
          </w:p>
        </w:tc>
        <w:tc>
          <w:tcPr>
            <w:tcW w:w="734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745291" w14:textId="227F9E81" w:rsidR="002B0E79" w:rsidRPr="00EC37A7" w:rsidRDefault="003A4F1E" w:rsidP="00D95022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DESARROLLAR UNA CAMPAÑA DE SOCIALIZACIÓN Y DIVULGACIÓN</w:t>
            </w:r>
          </w:p>
        </w:tc>
      </w:tr>
      <w:tr w:rsidR="00BF02A9" w14:paraId="782313CF" w14:textId="77777777" w:rsidTr="00FE1D39">
        <w:tblPrEx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2313" w:type="dxa"/>
            <w:vMerge/>
            <w:shd w:val="clear" w:color="auto" w:fill="F2F2F2" w:themeFill="background1" w:themeFillShade="F2"/>
          </w:tcPr>
          <w:p w14:paraId="1B472B74" w14:textId="77777777" w:rsidR="00BF02A9" w:rsidRDefault="00BF02A9" w:rsidP="00D95022">
            <w:pPr>
              <w:rPr>
                <w:sz w:val="2"/>
                <w:szCs w:val="2"/>
              </w:rPr>
            </w:pPr>
          </w:p>
        </w:tc>
        <w:tc>
          <w:tcPr>
            <w:tcW w:w="7341" w:type="dxa"/>
            <w:vAlign w:val="center"/>
          </w:tcPr>
          <w:p w14:paraId="3E9FBD91" w14:textId="77777777" w:rsidR="00F91043" w:rsidRPr="00F91043" w:rsidRDefault="00F91043" w:rsidP="009F11D1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  <w:r w:rsidRPr="00F91043">
              <w:rPr>
                <w:rFonts w:ascii="Tahoma" w:hAnsi="Tahoma" w:cs="Tahoma"/>
                <w:sz w:val="20"/>
              </w:rPr>
              <w:t>Difundir la existencia de las experiencias innovadoras.</w:t>
            </w:r>
          </w:p>
          <w:p w14:paraId="1138355A" w14:textId="77777777" w:rsidR="00F91043" w:rsidRPr="00F91043" w:rsidRDefault="00F91043" w:rsidP="009F11D1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  <w:r w:rsidRPr="00F91043">
              <w:rPr>
                <w:rFonts w:ascii="Tahoma" w:hAnsi="Tahoma" w:cs="Tahoma"/>
                <w:sz w:val="20"/>
              </w:rPr>
              <w:t>Implementar un plan comunicacional.</w:t>
            </w:r>
          </w:p>
          <w:p w14:paraId="145ABD76" w14:textId="4EA58302" w:rsidR="00BF02A9" w:rsidRPr="00EC37A7" w:rsidRDefault="00BF02A9" w:rsidP="009F11D1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</w:p>
        </w:tc>
      </w:tr>
      <w:tr w:rsidR="002B0E79" w14:paraId="4C3FC574" w14:textId="77777777" w:rsidTr="00FE1D39">
        <w:tblPrEx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2313" w:type="dxa"/>
            <w:vMerge/>
            <w:shd w:val="clear" w:color="auto" w:fill="F2F2F2" w:themeFill="background1" w:themeFillShade="F2"/>
          </w:tcPr>
          <w:p w14:paraId="16CF9175" w14:textId="77777777" w:rsidR="002B0E79" w:rsidRDefault="002B0E79" w:rsidP="00D95022">
            <w:pPr>
              <w:rPr>
                <w:sz w:val="2"/>
                <w:szCs w:val="2"/>
              </w:rPr>
            </w:pPr>
          </w:p>
        </w:tc>
        <w:tc>
          <w:tcPr>
            <w:tcW w:w="7341" w:type="dxa"/>
          </w:tcPr>
          <w:p w14:paraId="340C059A" w14:textId="77777777" w:rsidR="002B0E79" w:rsidRDefault="002B0E79" w:rsidP="00D95022">
            <w:pPr>
              <w:pStyle w:val="TableParagraph"/>
              <w:spacing w:before="1" w:line="223" w:lineRule="exact"/>
              <w:ind w:left="100"/>
              <w:rPr>
                <w:sz w:val="20"/>
              </w:rPr>
            </w:pPr>
          </w:p>
        </w:tc>
      </w:tr>
    </w:tbl>
    <w:p w14:paraId="5724BEF6" w14:textId="74D16111" w:rsidR="004F2B72" w:rsidRDefault="004F2B72">
      <w:pPr>
        <w:jc w:val="both"/>
        <w:sectPr w:rsidR="004F2B72" w:rsidSect="00587E33">
          <w:pgSz w:w="12242" w:h="15842" w:code="1"/>
          <w:pgMar w:top="1304" w:right="1080" w:bottom="1304" w:left="1080" w:header="0" w:footer="920" w:gutter="0"/>
          <w:cols w:space="720"/>
          <w:docGrid w:linePitch="299"/>
        </w:sectPr>
      </w:pPr>
    </w:p>
    <w:p w14:paraId="4C85042E" w14:textId="4CF8B773" w:rsidR="002D5F98" w:rsidRDefault="00177997" w:rsidP="001F30B5">
      <w:pPr>
        <w:pStyle w:val="Textoindependiente"/>
        <w:spacing w:before="1"/>
        <w:ind w:right="1041"/>
      </w:pPr>
      <w:r>
        <w:rPr>
          <w:rFonts w:ascii="Tahoma" w:eastAsia="Tahoma" w:hAnsi="Tahoma" w:cs="Tahoma"/>
          <w:b/>
          <w:bCs/>
          <w:color w:val="8EAADB"/>
          <w:sz w:val="96"/>
          <w:szCs w:val="52"/>
        </w:rPr>
        <w:lastRenderedPageBreak/>
        <w:t>5</w:t>
      </w:r>
      <w:r w:rsidR="009F3617">
        <w:rPr>
          <w:color w:val="8EAADB"/>
          <w:spacing w:val="-126"/>
          <w:sz w:val="96"/>
        </w:rPr>
        <w:t xml:space="preserve"> </w:t>
      </w:r>
      <w:r w:rsidR="00672E00">
        <w:rPr>
          <w:rFonts w:ascii="Tahoma" w:eastAsia="Tahoma" w:hAnsi="Tahoma" w:cs="Tahoma"/>
          <w:b/>
          <w:bCs/>
          <w:color w:val="525252"/>
          <w:sz w:val="52"/>
          <w:szCs w:val="52"/>
        </w:rPr>
        <w:t>PRODUCTOS</w:t>
      </w:r>
    </w:p>
    <w:p w14:paraId="25FE2657" w14:textId="5D860BEA" w:rsidR="002D5F98" w:rsidRDefault="005C7E1A" w:rsidP="001F30B5">
      <w:pPr>
        <w:pStyle w:val="Ttulo2"/>
        <w:ind w:right="1041"/>
      </w:pPr>
      <w:r>
        <w:rPr>
          <w:color w:val="8EAADB"/>
        </w:rPr>
        <w:t>PRODUCTOS DEL CONOCIMIENTO</w:t>
      </w:r>
    </w:p>
    <w:p w14:paraId="2CFD6257" w14:textId="3D87E76B" w:rsidR="002D5F98" w:rsidRDefault="002D5F98" w:rsidP="001F30B5">
      <w:pPr>
        <w:pStyle w:val="Textoindependiente"/>
        <w:ind w:left="262" w:right="1041"/>
        <w:jc w:val="both"/>
      </w:pPr>
    </w:p>
    <w:p w14:paraId="21C5D295" w14:textId="42568F28" w:rsidR="00D33C43" w:rsidRPr="00325B73" w:rsidRDefault="00BA24B8" w:rsidP="001F30B5">
      <w:pPr>
        <w:pStyle w:val="Textoindependiente"/>
        <w:ind w:left="262" w:right="1041"/>
        <w:jc w:val="both"/>
        <w:rPr>
          <w:rFonts w:ascii="Tahoma" w:hAnsi="Tahoma" w:cs="Tahoma"/>
        </w:rPr>
      </w:pPr>
      <w:r w:rsidRPr="00325B73">
        <w:rPr>
          <w:rFonts w:ascii="Tahoma" w:hAnsi="Tahoma" w:cs="Tahoma"/>
        </w:rPr>
        <w:t>De acuerdo con</w:t>
      </w:r>
      <w:r w:rsidR="00D33C43" w:rsidRPr="00325B73">
        <w:rPr>
          <w:rFonts w:ascii="Tahoma" w:hAnsi="Tahoma" w:cs="Tahoma"/>
        </w:rPr>
        <w:t xml:space="preserve"> lo anterior, desde el área de monitoreo, evaluación y gestión del conocimiento e innovación, se propone</w:t>
      </w:r>
      <w:r w:rsidR="00FD324D" w:rsidRPr="00325B73">
        <w:rPr>
          <w:rFonts w:ascii="Tahoma" w:hAnsi="Tahoma" w:cs="Tahoma"/>
        </w:rPr>
        <w:t xml:space="preserve"> realizar la etapa de intercambio y divulgación sobre </w:t>
      </w:r>
      <w:r w:rsidR="00D33C43" w:rsidRPr="00325B73">
        <w:rPr>
          <w:rFonts w:ascii="Tahoma" w:hAnsi="Tahoma" w:cs="Tahoma"/>
        </w:rPr>
        <w:t>los siguientes productos:</w:t>
      </w:r>
    </w:p>
    <w:p w14:paraId="055D5104" w14:textId="77777777" w:rsidR="002D5F98" w:rsidRDefault="002D5F98" w:rsidP="001F30B5">
      <w:pPr>
        <w:ind w:right="1041"/>
        <w:jc w:val="both"/>
      </w:pPr>
    </w:p>
    <w:p w14:paraId="3645190F" w14:textId="142A01A6" w:rsidR="00A026A3" w:rsidRDefault="00A026A3" w:rsidP="001F30B5">
      <w:pPr>
        <w:ind w:left="284" w:right="1041"/>
        <w:jc w:val="both"/>
      </w:pPr>
      <w:r>
        <w:rPr>
          <w:noProof/>
        </w:rPr>
        <w:drawing>
          <wp:inline distT="0" distB="0" distL="0" distR="0" wp14:anchorId="2A8DFC9F" wp14:editId="7553B729">
            <wp:extent cx="5486400" cy="6296025"/>
            <wp:effectExtent l="0" t="0" r="19050" b="9525"/>
            <wp:docPr id="331" name="Diagrama 3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70AB2FE" w14:textId="60817CA9" w:rsidR="00A026A3" w:rsidRDefault="00A026A3" w:rsidP="001F30B5">
      <w:pPr>
        <w:ind w:left="284" w:right="1041"/>
        <w:jc w:val="both"/>
      </w:pPr>
    </w:p>
    <w:p w14:paraId="5C04B8B3" w14:textId="36997007" w:rsidR="00A026A3" w:rsidRPr="00325B73" w:rsidRDefault="008A00C4" w:rsidP="001F30B5">
      <w:pPr>
        <w:ind w:left="284" w:right="1041"/>
        <w:jc w:val="both"/>
        <w:rPr>
          <w:rFonts w:ascii="Tahoma" w:hAnsi="Tahoma" w:cs="Tahoma"/>
        </w:rPr>
      </w:pPr>
      <w:r w:rsidRPr="00325B73">
        <w:rPr>
          <w:rFonts w:ascii="Tahoma" w:hAnsi="Tahoma" w:cs="Tahoma"/>
        </w:rPr>
        <w:lastRenderedPageBreak/>
        <w:t>Su presentación se valida de la siguiente forma:</w:t>
      </w:r>
    </w:p>
    <w:p w14:paraId="376B8633" w14:textId="33081B35" w:rsidR="00325B73" w:rsidRPr="00325B73" w:rsidRDefault="00325B73" w:rsidP="001F30B5">
      <w:pPr>
        <w:ind w:left="284" w:right="1041"/>
        <w:jc w:val="both"/>
        <w:rPr>
          <w:rFonts w:ascii="Tahoma" w:hAnsi="Tahoma" w:cs="Tahoma"/>
        </w:rPr>
      </w:pPr>
    </w:p>
    <w:p w14:paraId="5908A16F" w14:textId="77777777" w:rsidR="00325B73" w:rsidRPr="00325B73" w:rsidRDefault="00325B73" w:rsidP="001F30B5">
      <w:pPr>
        <w:ind w:left="284" w:right="1041"/>
        <w:jc w:val="both"/>
        <w:rPr>
          <w:rFonts w:ascii="Tahoma" w:hAnsi="Tahoma" w:cs="Tahoma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6862"/>
      </w:tblGrid>
      <w:tr w:rsidR="008A00C4" w14:paraId="31781911" w14:textId="77777777" w:rsidTr="00FE1D39">
        <w:trPr>
          <w:trHeight w:val="1332"/>
        </w:trPr>
        <w:tc>
          <w:tcPr>
            <w:tcW w:w="2650" w:type="dxa"/>
            <w:tcBorders>
              <w:top w:val="nil"/>
              <w:left w:val="nil"/>
            </w:tcBorders>
            <w:vAlign w:val="center"/>
          </w:tcPr>
          <w:p w14:paraId="53F8C283" w14:textId="77777777" w:rsidR="008A00C4" w:rsidRPr="00325B73" w:rsidRDefault="008A00C4" w:rsidP="009C0171">
            <w:pPr>
              <w:pStyle w:val="TableParagraph"/>
              <w:spacing w:before="8"/>
              <w:ind w:right="992"/>
              <w:jc w:val="center"/>
            </w:pPr>
          </w:p>
          <w:p w14:paraId="094B0EE8" w14:textId="77777777" w:rsidR="008A00C4" w:rsidRPr="00325B73" w:rsidRDefault="008A00C4" w:rsidP="009C0171">
            <w:pPr>
              <w:pStyle w:val="TableParagraph"/>
              <w:spacing w:before="1"/>
              <w:ind w:left="169" w:right="992"/>
              <w:jc w:val="center"/>
              <w:rPr>
                <w:rFonts w:ascii="Tahoma" w:hAnsi="Tahoma"/>
              </w:rPr>
            </w:pPr>
            <w:r w:rsidRPr="00325B73">
              <w:rPr>
                <w:rFonts w:ascii="Tahoma" w:hAnsi="Tahoma"/>
                <w:color w:val="8EAADB"/>
              </w:rPr>
              <w:t>RELEVANTE Y ÚTIL</w:t>
            </w:r>
          </w:p>
        </w:tc>
        <w:tc>
          <w:tcPr>
            <w:tcW w:w="6862" w:type="dxa"/>
            <w:tcBorders>
              <w:top w:val="nil"/>
              <w:right w:val="nil"/>
            </w:tcBorders>
            <w:vAlign w:val="center"/>
          </w:tcPr>
          <w:p w14:paraId="1F87A2AA" w14:textId="40F63D1D" w:rsidR="008A00C4" w:rsidRPr="00325B73" w:rsidRDefault="00A53C04" w:rsidP="00D41A1A">
            <w:pPr>
              <w:pStyle w:val="TableParagraph"/>
              <w:ind w:left="102" w:right="131"/>
              <w:jc w:val="both"/>
              <w:rPr>
                <w:rFonts w:ascii="Tahoma"/>
              </w:rPr>
            </w:pPr>
            <w:r w:rsidRPr="00325B73">
              <w:rPr>
                <w:rFonts w:ascii="Tahoma"/>
              </w:rPr>
              <w:t xml:space="preserve">Cada uno de los documentos </w:t>
            </w:r>
            <w:r w:rsidR="00A81AB3" w:rsidRPr="00325B73">
              <w:rPr>
                <w:rFonts w:ascii="Tahoma"/>
              </w:rPr>
              <w:t xml:space="preserve">ofrece una gama de alternativas que </w:t>
            </w:r>
            <w:r w:rsidRPr="00325B73">
              <w:rPr>
                <w:rFonts w:ascii="Tahoma"/>
              </w:rPr>
              <w:t xml:space="preserve">diferentes sectores </w:t>
            </w:r>
            <w:r w:rsidR="00A81AB3" w:rsidRPr="00325B73">
              <w:rPr>
                <w:rFonts w:ascii="Tahoma"/>
              </w:rPr>
              <w:t>pueden tomar como punto de partida para impulsar la lucha contra la VCMN.</w:t>
            </w:r>
          </w:p>
        </w:tc>
      </w:tr>
      <w:tr w:rsidR="008A00C4" w14:paraId="6A92D007" w14:textId="77777777" w:rsidTr="00FE1D39">
        <w:trPr>
          <w:trHeight w:val="1157"/>
        </w:trPr>
        <w:tc>
          <w:tcPr>
            <w:tcW w:w="2650" w:type="dxa"/>
            <w:tcBorders>
              <w:left w:val="nil"/>
            </w:tcBorders>
            <w:vAlign w:val="center"/>
          </w:tcPr>
          <w:p w14:paraId="67667BB0" w14:textId="77777777" w:rsidR="008A00C4" w:rsidRPr="00325B73" w:rsidRDefault="008A00C4" w:rsidP="009C0171">
            <w:pPr>
              <w:pStyle w:val="TableParagraph"/>
              <w:ind w:right="992"/>
              <w:jc w:val="center"/>
              <w:rPr>
                <w:rFonts w:ascii="Times New Roman"/>
              </w:rPr>
            </w:pPr>
            <w:r w:rsidRPr="00325B73">
              <w:rPr>
                <w:rFonts w:ascii="Tahoma" w:hAnsi="Tahoma"/>
                <w:color w:val="8EAADB"/>
              </w:rPr>
              <w:t>CONTEXTUAL</w:t>
            </w:r>
          </w:p>
        </w:tc>
        <w:tc>
          <w:tcPr>
            <w:tcW w:w="6862" w:type="dxa"/>
            <w:tcBorders>
              <w:right w:val="nil"/>
            </w:tcBorders>
            <w:vAlign w:val="center"/>
          </w:tcPr>
          <w:p w14:paraId="61A3F8F6" w14:textId="18D534B5" w:rsidR="008A00C4" w:rsidRPr="00325B73" w:rsidRDefault="008A00C4" w:rsidP="00D41A1A">
            <w:pPr>
              <w:pStyle w:val="TableParagraph"/>
              <w:spacing w:line="240" w:lineRule="exact"/>
              <w:ind w:left="102" w:right="131"/>
              <w:jc w:val="both"/>
              <w:rPr>
                <w:rFonts w:ascii="Tahoma" w:hAnsi="Tahoma"/>
              </w:rPr>
            </w:pPr>
            <w:r w:rsidRPr="00325B73">
              <w:rPr>
                <w:rFonts w:ascii="Tahoma" w:hAnsi="Tahoma"/>
              </w:rPr>
              <w:t>Corresponde</w:t>
            </w:r>
            <w:r w:rsidR="00DA3C60" w:rsidRPr="00325B73">
              <w:rPr>
                <w:rFonts w:ascii="Tahoma" w:hAnsi="Tahoma"/>
              </w:rPr>
              <w:t>n</w:t>
            </w:r>
            <w:r w:rsidRPr="00325B73">
              <w:rPr>
                <w:rFonts w:ascii="Tahoma" w:hAnsi="Tahoma"/>
              </w:rPr>
              <w:t xml:space="preserve"> con el contexto del país</w:t>
            </w:r>
            <w:r w:rsidR="00DA3C60" w:rsidRPr="00325B73">
              <w:rPr>
                <w:rFonts w:ascii="Tahoma" w:hAnsi="Tahoma"/>
              </w:rPr>
              <w:t>, respondiendo a necesidades específica y a responsabilidades propias de cada sector.</w:t>
            </w:r>
          </w:p>
        </w:tc>
      </w:tr>
      <w:tr w:rsidR="008A00C4" w14:paraId="05E321DF" w14:textId="77777777" w:rsidTr="00FE1D39">
        <w:trPr>
          <w:trHeight w:val="1931"/>
        </w:trPr>
        <w:tc>
          <w:tcPr>
            <w:tcW w:w="2650" w:type="dxa"/>
            <w:tcBorders>
              <w:left w:val="nil"/>
            </w:tcBorders>
            <w:vAlign w:val="center"/>
          </w:tcPr>
          <w:p w14:paraId="1D439481" w14:textId="77777777" w:rsidR="008A00C4" w:rsidRPr="00325B73" w:rsidRDefault="008A00C4" w:rsidP="009C0171">
            <w:pPr>
              <w:pStyle w:val="TableParagraph"/>
              <w:ind w:right="992"/>
              <w:jc w:val="center"/>
              <w:rPr>
                <w:rFonts w:ascii="Times New Roman"/>
              </w:rPr>
            </w:pPr>
            <w:r w:rsidRPr="00325B73">
              <w:rPr>
                <w:rFonts w:ascii="Tahoma" w:hAnsi="Tahoma"/>
                <w:color w:val="8EAADB"/>
              </w:rPr>
              <w:t>BASADO EN EVIDENCIA</w:t>
            </w:r>
          </w:p>
        </w:tc>
        <w:tc>
          <w:tcPr>
            <w:tcW w:w="6862" w:type="dxa"/>
            <w:tcBorders>
              <w:right w:val="nil"/>
            </w:tcBorders>
            <w:vAlign w:val="center"/>
          </w:tcPr>
          <w:p w14:paraId="44A4EB49" w14:textId="4F72826E" w:rsidR="008A00C4" w:rsidRPr="00325B73" w:rsidRDefault="00ED574C" w:rsidP="00D41A1A">
            <w:pPr>
              <w:pStyle w:val="TableParagraph"/>
              <w:spacing w:line="240" w:lineRule="exact"/>
              <w:ind w:left="102" w:right="131"/>
              <w:jc w:val="both"/>
              <w:rPr>
                <w:rFonts w:ascii="Tahoma" w:hAnsi="Tahoma"/>
              </w:rPr>
            </w:pPr>
            <w:r w:rsidRPr="00325B73">
              <w:rPr>
                <w:rFonts w:ascii="Tahoma" w:hAnsi="Tahoma"/>
              </w:rPr>
              <w:t>Parten de la realidad, contienen evidencia</w:t>
            </w:r>
            <w:r w:rsidR="007852F3" w:rsidRPr="00325B73">
              <w:rPr>
                <w:rFonts w:ascii="Tahoma" w:hAnsi="Tahoma"/>
              </w:rPr>
              <w:t xml:space="preserve"> técnica, numérica y jurídica, así como metodologías que los </w:t>
            </w:r>
            <w:r w:rsidR="00160215" w:rsidRPr="00325B73">
              <w:rPr>
                <w:rFonts w:ascii="Tahoma" w:hAnsi="Tahoma"/>
              </w:rPr>
              <w:t>convierten al mismo tiempo en adecuados para la réplica, continuidad y generación de nuevas alternativas</w:t>
            </w:r>
            <w:r w:rsidR="002A6510" w:rsidRPr="00325B73">
              <w:rPr>
                <w:rFonts w:ascii="Tahoma" w:hAnsi="Tahoma"/>
              </w:rPr>
              <w:t>.</w:t>
            </w:r>
            <w:r w:rsidRPr="00325B73">
              <w:rPr>
                <w:rFonts w:ascii="Tahoma" w:hAnsi="Tahoma"/>
              </w:rPr>
              <w:t xml:space="preserve"> </w:t>
            </w:r>
          </w:p>
        </w:tc>
      </w:tr>
      <w:tr w:rsidR="008A00C4" w14:paraId="08F19633" w14:textId="77777777" w:rsidTr="00FE1D39">
        <w:trPr>
          <w:trHeight w:val="1313"/>
        </w:trPr>
        <w:tc>
          <w:tcPr>
            <w:tcW w:w="2650" w:type="dxa"/>
            <w:tcBorders>
              <w:left w:val="nil"/>
            </w:tcBorders>
            <w:vAlign w:val="center"/>
          </w:tcPr>
          <w:p w14:paraId="75970D06" w14:textId="77777777" w:rsidR="008A00C4" w:rsidRPr="00325B73" w:rsidRDefault="008A00C4" w:rsidP="009C0171">
            <w:pPr>
              <w:pStyle w:val="TableParagraph"/>
              <w:ind w:right="992"/>
              <w:jc w:val="center"/>
              <w:rPr>
                <w:rFonts w:ascii="Tahoma" w:hAnsi="Tahoma"/>
                <w:color w:val="8EAADB"/>
              </w:rPr>
            </w:pPr>
            <w:r w:rsidRPr="00325B73">
              <w:rPr>
                <w:rFonts w:ascii="Tahoma" w:hAnsi="Tahoma"/>
                <w:color w:val="8EAADB"/>
              </w:rPr>
              <w:t>INCLUSIVO</w:t>
            </w:r>
          </w:p>
        </w:tc>
        <w:tc>
          <w:tcPr>
            <w:tcW w:w="6862" w:type="dxa"/>
            <w:tcBorders>
              <w:right w:val="nil"/>
            </w:tcBorders>
            <w:vAlign w:val="center"/>
          </w:tcPr>
          <w:p w14:paraId="3EDB950B" w14:textId="76FBD004" w:rsidR="008A00C4" w:rsidRPr="00325B73" w:rsidRDefault="002A6510" w:rsidP="00D41A1A">
            <w:pPr>
              <w:pStyle w:val="TableParagraph"/>
              <w:spacing w:before="4"/>
              <w:ind w:left="136" w:right="131"/>
              <w:jc w:val="both"/>
            </w:pPr>
            <w:r w:rsidRPr="00325B73">
              <w:rPr>
                <w:rFonts w:ascii="Tahoma" w:hAnsi="Tahoma"/>
              </w:rPr>
              <w:t xml:space="preserve">Son comprensibles, involucran </w:t>
            </w:r>
            <w:r w:rsidR="001528C5" w:rsidRPr="00325B73">
              <w:rPr>
                <w:rFonts w:ascii="Tahoma" w:hAnsi="Tahoma"/>
              </w:rPr>
              <w:t xml:space="preserve">a </w:t>
            </w:r>
            <w:r w:rsidRPr="00325B73">
              <w:rPr>
                <w:rFonts w:ascii="Tahoma" w:hAnsi="Tahoma"/>
              </w:rPr>
              <w:t>diversos e importantes sectores del país</w:t>
            </w:r>
            <w:r w:rsidR="001528C5" w:rsidRPr="00325B73">
              <w:rPr>
                <w:rFonts w:ascii="Tahoma" w:hAnsi="Tahoma"/>
              </w:rPr>
              <w:t xml:space="preserve">, tienen diferentes niveles técnicos que posibilitan su lectura </w:t>
            </w:r>
            <w:r w:rsidR="00DF5C06" w:rsidRPr="00325B73">
              <w:rPr>
                <w:rFonts w:ascii="Tahoma" w:hAnsi="Tahoma"/>
              </w:rPr>
              <w:t>desde cualquier ámbito.</w:t>
            </w:r>
          </w:p>
        </w:tc>
      </w:tr>
      <w:tr w:rsidR="008A00C4" w14:paraId="0C9A12FE" w14:textId="77777777" w:rsidTr="00FE1D39">
        <w:trPr>
          <w:trHeight w:val="1166"/>
        </w:trPr>
        <w:tc>
          <w:tcPr>
            <w:tcW w:w="2650" w:type="dxa"/>
            <w:tcBorders>
              <w:left w:val="nil"/>
            </w:tcBorders>
            <w:vAlign w:val="center"/>
          </w:tcPr>
          <w:p w14:paraId="371BD5C7" w14:textId="77777777" w:rsidR="008A00C4" w:rsidRPr="00325B73" w:rsidRDefault="008A00C4" w:rsidP="009C0171">
            <w:pPr>
              <w:pStyle w:val="TableParagraph"/>
              <w:ind w:right="992"/>
              <w:jc w:val="center"/>
              <w:rPr>
                <w:rFonts w:ascii="Tahoma" w:hAnsi="Tahoma"/>
                <w:color w:val="8EAADB"/>
              </w:rPr>
            </w:pPr>
            <w:r w:rsidRPr="00325B73">
              <w:rPr>
                <w:rFonts w:ascii="Tahoma" w:hAnsi="Tahoma"/>
                <w:color w:val="8EAADB"/>
              </w:rPr>
              <w:t>OPORTUNO</w:t>
            </w:r>
          </w:p>
        </w:tc>
        <w:tc>
          <w:tcPr>
            <w:tcW w:w="6862" w:type="dxa"/>
            <w:tcBorders>
              <w:right w:val="nil"/>
            </w:tcBorders>
            <w:vAlign w:val="center"/>
          </w:tcPr>
          <w:p w14:paraId="41E5166C" w14:textId="6A8E9D35" w:rsidR="008A00C4" w:rsidRPr="00325B73" w:rsidRDefault="00DF5C06" w:rsidP="00D41A1A">
            <w:pPr>
              <w:pStyle w:val="TableParagraph"/>
              <w:spacing w:before="4"/>
              <w:ind w:left="136" w:right="131"/>
              <w:jc w:val="both"/>
            </w:pPr>
            <w:r w:rsidRPr="00325B73">
              <w:rPr>
                <w:rFonts w:ascii="Tahoma" w:hAnsi="Tahoma"/>
              </w:rPr>
              <w:t>Se divulgan en el momento adecuado para garantizar implementación y sostenibilidad para cuando IS finalice.</w:t>
            </w:r>
          </w:p>
        </w:tc>
      </w:tr>
      <w:tr w:rsidR="008A00C4" w14:paraId="2FC50736" w14:textId="77777777" w:rsidTr="00FE1D39">
        <w:trPr>
          <w:trHeight w:val="1166"/>
        </w:trPr>
        <w:tc>
          <w:tcPr>
            <w:tcW w:w="2650" w:type="dxa"/>
            <w:tcBorders>
              <w:left w:val="nil"/>
            </w:tcBorders>
            <w:vAlign w:val="center"/>
          </w:tcPr>
          <w:p w14:paraId="0DD74104" w14:textId="6393B5B4" w:rsidR="008A00C4" w:rsidRPr="00325B73" w:rsidRDefault="008A00C4" w:rsidP="009C0171">
            <w:pPr>
              <w:pStyle w:val="TableParagraph"/>
              <w:ind w:right="992"/>
              <w:jc w:val="center"/>
              <w:rPr>
                <w:rFonts w:ascii="Tahoma" w:hAnsi="Tahoma"/>
                <w:color w:val="8EAADB"/>
              </w:rPr>
            </w:pPr>
            <w:r w:rsidRPr="00325B73">
              <w:rPr>
                <w:rFonts w:ascii="Tahoma" w:hAnsi="Tahoma"/>
                <w:color w:val="8EAADB"/>
              </w:rPr>
              <w:t xml:space="preserve">ORIENTADOS </w:t>
            </w:r>
            <w:r w:rsidR="009C0171" w:rsidRPr="00325B73">
              <w:rPr>
                <w:rFonts w:ascii="Tahoma" w:hAnsi="Tahoma"/>
                <w:color w:val="8EAADB"/>
              </w:rPr>
              <w:t>A</w:t>
            </w:r>
            <w:r w:rsidRPr="00325B73">
              <w:rPr>
                <w:rFonts w:ascii="Tahoma" w:hAnsi="Tahoma"/>
                <w:color w:val="8EAADB"/>
              </w:rPr>
              <w:t xml:space="preserve"> RESULTADOS</w:t>
            </w:r>
          </w:p>
        </w:tc>
        <w:tc>
          <w:tcPr>
            <w:tcW w:w="6862" w:type="dxa"/>
            <w:tcBorders>
              <w:right w:val="nil"/>
            </w:tcBorders>
            <w:vAlign w:val="center"/>
          </w:tcPr>
          <w:p w14:paraId="15E5E669" w14:textId="7A3FAAF4" w:rsidR="008A00C4" w:rsidRPr="00325B73" w:rsidRDefault="008A00C4" w:rsidP="00D41A1A">
            <w:pPr>
              <w:pStyle w:val="TableParagraph"/>
              <w:spacing w:before="4"/>
              <w:ind w:left="136" w:right="131"/>
              <w:jc w:val="both"/>
              <w:rPr>
                <w:rFonts w:ascii="Tahoma" w:hAnsi="Tahoma"/>
              </w:rPr>
            </w:pPr>
            <w:r w:rsidRPr="00325B73">
              <w:rPr>
                <w:rFonts w:ascii="Tahoma" w:hAnsi="Tahoma"/>
              </w:rPr>
              <w:t>Cuentan con objetivo</w:t>
            </w:r>
            <w:r w:rsidR="00D55BD6" w:rsidRPr="00325B73">
              <w:rPr>
                <w:rFonts w:ascii="Tahoma" w:hAnsi="Tahoma"/>
              </w:rPr>
              <w:t>s</w:t>
            </w:r>
            <w:r w:rsidRPr="00325B73">
              <w:rPr>
                <w:rFonts w:ascii="Tahoma" w:hAnsi="Tahoma"/>
              </w:rPr>
              <w:t xml:space="preserve"> y</w:t>
            </w:r>
            <w:r w:rsidR="00D55BD6" w:rsidRPr="00325B73">
              <w:rPr>
                <w:rFonts w:ascii="Tahoma" w:hAnsi="Tahoma"/>
              </w:rPr>
              <w:t>/o</w:t>
            </w:r>
            <w:r w:rsidRPr="00325B73">
              <w:rPr>
                <w:rFonts w:ascii="Tahoma" w:hAnsi="Tahoma"/>
              </w:rPr>
              <w:t xml:space="preserve"> estrategia</w:t>
            </w:r>
            <w:r w:rsidR="00D55BD6" w:rsidRPr="00325B73">
              <w:rPr>
                <w:rFonts w:ascii="Tahoma" w:hAnsi="Tahoma"/>
              </w:rPr>
              <w:t>s</w:t>
            </w:r>
            <w:r w:rsidRPr="00325B73">
              <w:rPr>
                <w:rFonts w:ascii="Tahoma" w:hAnsi="Tahoma"/>
              </w:rPr>
              <w:t xml:space="preserve"> clara</w:t>
            </w:r>
            <w:r w:rsidR="00D55BD6" w:rsidRPr="00325B73">
              <w:rPr>
                <w:rFonts w:ascii="Tahoma" w:hAnsi="Tahoma"/>
              </w:rPr>
              <w:t>s</w:t>
            </w:r>
            <w:r w:rsidRPr="00325B73">
              <w:rPr>
                <w:rFonts w:ascii="Tahoma" w:hAnsi="Tahoma"/>
              </w:rPr>
              <w:t xml:space="preserve">. </w:t>
            </w:r>
            <w:r w:rsidR="00D55BD6" w:rsidRPr="00325B73">
              <w:rPr>
                <w:rFonts w:ascii="Tahoma" w:hAnsi="Tahoma"/>
              </w:rPr>
              <w:t>Son medibles y posteriormente mejorables.</w:t>
            </w:r>
            <w:r w:rsidR="003F0E97" w:rsidRPr="00325B73">
              <w:rPr>
                <w:rFonts w:ascii="Tahoma" w:hAnsi="Tahoma"/>
              </w:rPr>
              <w:t xml:space="preserve"> Apuntan a la sostenibilidad.</w:t>
            </w:r>
          </w:p>
        </w:tc>
      </w:tr>
    </w:tbl>
    <w:p w14:paraId="6555A167" w14:textId="6EAB7C37" w:rsidR="00325B73" w:rsidRDefault="00325B73" w:rsidP="00325B73">
      <w:pPr>
        <w:rPr>
          <w:rFonts w:ascii="Tahoma" w:hAnsi="Tahoma" w:cs="Tahoma"/>
        </w:rPr>
      </w:pPr>
    </w:p>
    <w:p w14:paraId="43C94816" w14:textId="1BDF4272" w:rsidR="00325B73" w:rsidRDefault="00325B73" w:rsidP="00325B73">
      <w:pPr>
        <w:rPr>
          <w:rFonts w:ascii="Tahoma" w:hAnsi="Tahoma" w:cs="Tahoma"/>
        </w:rPr>
      </w:pPr>
    </w:p>
    <w:p w14:paraId="5F04C9B5" w14:textId="250CDAA2" w:rsidR="00325B73" w:rsidRDefault="00325B73" w:rsidP="00325B73">
      <w:pPr>
        <w:rPr>
          <w:rFonts w:ascii="Tahoma" w:hAnsi="Tahoma" w:cs="Tahoma"/>
        </w:rPr>
      </w:pPr>
    </w:p>
    <w:p w14:paraId="792C2DAA" w14:textId="2EE0C5E3" w:rsidR="00325B73" w:rsidRDefault="00325B73" w:rsidP="00325B73">
      <w:pPr>
        <w:rPr>
          <w:rFonts w:ascii="Tahoma" w:hAnsi="Tahoma" w:cs="Tahoma"/>
        </w:rPr>
      </w:pPr>
    </w:p>
    <w:p w14:paraId="00145FB9" w14:textId="28A8EFE9" w:rsidR="00325B73" w:rsidRDefault="00325B73" w:rsidP="00325B73">
      <w:pPr>
        <w:rPr>
          <w:rFonts w:ascii="Tahoma" w:hAnsi="Tahoma" w:cs="Tahoma"/>
        </w:rPr>
      </w:pPr>
    </w:p>
    <w:p w14:paraId="74087DDB" w14:textId="04D13B97" w:rsidR="00325B73" w:rsidRDefault="00325B73" w:rsidP="00325B73">
      <w:pPr>
        <w:rPr>
          <w:rFonts w:ascii="Tahoma" w:hAnsi="Tahoma" w:cs="Tahoma"/>
        </w:rPr>
      </w:pPr>
    </w:p>
    <w:p w14:paraId="69E7BB3D" w14:textId="7A06F384" w:rsidR="00325B73" w:rsidRDefault="00325B73" w:rsidP="00325B73">
      <w:pPr>
        <w:rPr>
          <w:rFonts w:ascii="Tahoma" w:hAnsi="Tahoma" w:cs="Tahoma"/>
        </w:rPr>
      </w:pPr>
    </w:p>
    <w:p w14:paraId="77B8FF6B" w14:textId="77777777" w:rsidR="00325B73" w:rsidRDefault="00325B73" w:rsidP="00325B73">
      <w:pPr>
        <w:rPr>
          <w:rFonts w:ascii="Tahoma" w:hAnsi="Tahoma" w:cs="Tahoma"/>
        </w:rPr>
      </w:pPr>
    </w:p>
    <w:p w14:paraId="039789F2" w14:textId="6793AC81" w:rsidR="00325B73" w:rsidRDefault="00325B73" w:rsidP="00325B73">
      <w:pPr>
        <w:rPr>
          <w:rFonts w:ascii="Tahoma" w:hAnsi="Tahoma" w:cs="Tahoma"/>
        </w:rPr>
      </w:pPr>
    </w:p>
    <w:p w14:paraId="274DB56B" w14:textId="6B359A91" w:rsidR="00325B73" w:rsidRDefault="00325B73" w:rsidP="00325B73">
      <w:pPr>
        <w:rPr>
          <w:rFonts w:ascii="Tahoma" w:hAnsi="Tahoma" w:cs="Tahoma"/>
        </w:rPr>
      </w:pPr>
    </w:p>
    <w:p w14:paraId="02779E92" w14:textId="420AFE1D" w:rsidR="00325B73" w:rsidRDefault="00325B73" w:rsidP="00325B73">
      <w:pPr>
        <w:rPr>
          <w:rFonts w:ascii="Tahoma" w:hAnsi="Tahoma" w:cs="Tahoma"/>
        </w:rPr>
      </w:pPr>
    </w:p>
    <w:p w14:paraId="3AC3656C" w14:textId="7516A444" w:rsidR="00325B73" w:rsidRDefault="00325B73" w:rsidP="00325B73">
      <w:pPr>
        <w:rPr>
          <w:rFonts w:ascii="Tahoma" w:hAnsi="Tahoma" w:cs="Tahoma"/>
        </w:rPr>
      </w:pPr>
    </w:p>
    <w:p w14:paraId="00A8C236" w14:textId="652F4EAF" w:rsidR="00325B73" w:rsidRDefault="00325B73" w:rsidP="00325B73">
      <w:pPr>
        <w:rPr>
          <w:rFonts w:ascii="Tahoma" w:hAnsi="Tahoma" w:cs="Tahoma"/>
        </w:rPr>
      </w:pPr>
    </w:p>
    <w:p w14:paraId="62EA6AD6" w14:textId="5611822F" w:rsidR="00325B73" w:rsidRDefault="00325B73" w:rsidP="00325B73">
      <w:pPr>
        <w:rPr>
          <w:rFonts w:ascii="Tahoma" w:hAnsi="Tahoma" w:cs="Tahoma"/>
        </w:rPr>
      </w:pPr>
    </w:p>
    <w:p w14:paraId="78BC3B3C" w14:textId="77777777" w:rsidR="00325B73" w:rsidRPr="00325B73" w:rsidRDefault="00325B73" w:rsidP="00325B73">
      <w:pPr>
        <w:rPr>
          <w:rFonts w:ascii="Tahoma" w:hAnsi="Tahoma" w:cs="Tahoma"/>
        </w:rPr>
      </w:pPr>
    </w:p>
    <w:p w14:paraId="0A500C5C" w14:textId="61F09374" w:rsidR="002D5F98" w:rsidRDefault="00177997" w:rsidP="001F30B5">
      <w:pPr>
        <w:pStyle w:val="Ttulo3"/>
        <w:spacing w:before="100"/>
        <w:ind w:right="1041"/>
        <w:rPr>
          <w:b/>
          <w:bCs/>
          <w:color w:val="525252"/>
          <w:sz w:val="52"/>
          <w:szCs w:val="52"/>
        </w:rPr>
      </w:pPr>
      <w:r>
        <w:rPr>
          <w:b/>
          <w:bCs/>
          <w:color w:val="8EAADB"/>
          <w:sz w:val="96"/>
          <w:szCs w:val="52"/>
        </w:rPr>
        <w:lastRenderedPageBreak/>
        <w:t>6</w:t>
      </w:r>
      <w:r w:rsidR="00967FF9">
        <w:rPr>
          <w:b/>
          <w:bCs/>
          <w:color w:val="8EAADB"/>
          <w:sz w:val="96"/>
          <w:szCs w:val="52"/>
        </w:rPr>
        <w:t xml:space="preserve"> </w:t>
      </w:r>
      <w:r w:rsidR="00967FF9">
        <w:rPr>
          <w:b/>
          <w:bCs/>
          <w:color w:val="525252"/>
          <w:sz w:val="52"/>
          <w:szCs w:val="52"/>
        </w:rPr>
        <w:t>MÉTODOS</w:t>
      </w:r>
      <w:r w:rsidR="009F3617" w:rsidRPr="00592F52">
        <w:rPr>
          <w:b/>
          <w:bCs/>
          <w:color w:val="525252"/>
          <w:sz w:val="52"/>
          <w:szCs w:val="52"/>
        </w:rPr>
        <w:t xml:space="preserve"> DE TRABAJO </w:t>
      </w:r>
    </w:p>
    <w:p w14:paraId="2BC4C38B" w14:textId="50AC85EC" w:rsidR="00557FDE" w:rsidRDefault="00557FDE" w:rsidP="00557FDE"/>
    <w:tbl>
      <w:tblPr>
        <w:tblStyle w:val="TableNormal"/>
        <w:tblW w:w="0" w:type="auto"/>
        <w:tblInd w:w="269" w:type="dxa"/>
        <w:tblBorders>
          <w:bottom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6804"/>
      </w:tblGrid>
      <w:tr w:rsidR="00557FDE" w14:paraId="70925470" w14:textId="77777777" w:rsidTr="00FE1D39">
        <w:trPr>
          <w:trHeight w:val="326"/>
        </w:trPr>
        <w:tc>
          <w:tcPr>
            <w:tcW w:w="2708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14:paraId="371200E2" w14:textId="04E30E1D" w:rsidR="00557FDE" w:rsidRPr="00557FDE" w:rsidRDefault="00557FDE" w:rsidP="008D2A37">
            <w:pPr>
              <w:pStyle w:val="TableParagraph"/>
              <w:spacing w:before="2"/>
              <w:ind w:left="108"/>
              <w:rPr>
                <w:rFonts w:ascii="Tahoma"/>
                <w:sz w:val="36"/>
                <w:szCs w:val="36"/>
              </w:rPr>
            </w:pPr>
            <w:r w:rsidRPr="00557FDE">
              <w:rPr>
                <w:rFonts w:ascii="Tahoma"/>
                <w:b/>
                <w:color w:val="8EAADB"/>
                <w:sz w:val="24"/>
                <w:szCs w:val="24"/>
              </w:rPr>
              <w:t>CONVERSATORIOS</w:t>
            </w:r>
            <w:r w:rsidR="00AA12A1">
              <w:rPr>
                <w:rFonts w:ascii="Tahoma"/>
                <w:b/>
                <w:color w:val="8EAADB"/>
                <w:sz w:val="24"/>
                <w:szCs w:val="24"/>
              </w:rPr>
              <w:t xml:space="preserve"> P</w:t>
            </w:r>
            <w:r w:rsidR="00AA12A1">
              <w:rPr>
                <w:rFonts w:ascii="Tahoma"/>
                <w:b/>
                <w:color w:val="8EAADB"/>
                <w:sz w:val="24"/>
                <w:szCs w:val="24"/>
              </w:rPr>
              <w:t>Ú</w:t>
            </w:r>
            <w:r w:rsidR="00AA12A1">
              <w:rPr>
                <w:rFonts w:ascii="Tahoma"/>
                <w:b/>
                <w:color w:val="8EAADB"/>
                <w:sz w:val="24"/>
                <w:szCs w:val="24"/>
              </w:rPr>
              <w:t>BLICOS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B8B205" w14:textId="250031DB" w:rsidR="00557FDE" w:rsidRPr="00EC37A7" w:rsidRDefault="00557FDE" w:rsidP="008D2A37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57FDE" w14:paraId="553969D8" w14:textId="77777777" w:rsidTr="00FE1D39">
        <w:trPr>
          <w:trHeight w:val="2699"/>
        </w:trPr>
        <w:tc>
          <w:tcPr>
            <w:tcW w:w="2708" w:type="dxa"/>
            <w:vMerge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BE38BC" w14:textId="77777777" w:rsidR="00557FDE" w:rsidRDefault="00557FDE" w:rsidP="008D2A37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bottom w:val="single" w:sz="4" w:space="0" w:color="A6A6A6" w:themeColor="background1" w:themeShade="A6"/>
            </w:tcBorders>
            <w:shd w:val="clear" w:color="auto" w:fill="FCFCFC"/>
            <w:vAlign w:val="center"/>
          </w:tcPr>
          <w:p w14:paraId="2E02FB10" w14:textId="77777777" w:rsidR="00557FDE" w:rsidRPr="00325B73" w:rsidRDefault="00557FDE" w:rsidP="00FE1D39">
            <w:pPr>
              <w:pStyle w:val="Textoindependiente"/>
              <w:spacing w:before="1"/>
              <w:ind w:left="214" w:right="140"/>
              <w:jc w:val="both"/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 xml:space="preserve">Para estudios: </w:t>
            </w:r>
            <w:r w:rsidRPr="00325B73"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  <w:t>En dos modalidades, según el estudio que se presenta: a)</w:t>
            </w:r>
            <w:r w:rsidRPr="00325B73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 xml:space="preserve"> </w:t>
            </w:r>
            <w:r w:rsidRPr="00325B73"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  <w:t xml:space="preserve">Espacio de “conversación” entre actores que han generado los estudios y personal docente de universidades; </w:t>
            </w:r>
          </w:p>
          <w:p w14:paraId="436668CF" w14:textId="77777777" w:rsidR="00557FDE" w:rsidRPr="00325B73" w:rsidRDefault="00557FDE" w:rsidP="007A10E4">
            <w:pPr>
              <w:pStyle w:val="Textoindependiente"/>
              <w:numPr>
                <w:ilvl w:val="0"/>
                <w:numId w:val="1"/>
              </w:numPr>
              <w:spacing w:before="1"/>
              <w:ind w:right="140"/>
              <w:jc w:val="both"/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Lineamientos para la incorporación de la Educación Integral en Sexualidad para la educación superior (UNFPA).</w:t>
            </w:r>
          </w:p>
          <w:p w14:paraId="4ACF986D" w14:textId="77777777" w:rsidR="00557FDE" w:rsidRPr="00325B73" w:rsidRDefault="00557FDE" w:rsidP="00FE1D39">
            <w:pPr>
              <w:pStyle w:val="Textoindependiente"/>
              <w:spacing w:before="1"/>
              <w:ind w:right="140"/>
              <w:jc w:val="both"/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</w:pPr>
          </w:p>
          <w:p w14:paraId="19177587" w14:textId="77777777" w:rsidR="00557FDE" w:rsidRPr="00325B73" w:rsidRDefault="00557FDE" w:rsidP="00FE1D39">
            <w:pPr>
              <w:pStyle w:val="Textoindependiente"/>
              <w:spacing w:before="1"/>
              <w:ind w:left="214" w:right="140"/>
              <w:jc w:val="both"/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>Para experiencias</w:t>
            </w:r>
            <w:r w:rsidRPr="00325B73"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  <w:t>: Espacio de “conversación” entre personas que han vivido un cambio a partir de la experiencia desarrollada, con preguntas generadoras, orientadas por un objetivo específico.</w:t>
            </w:r>
          </w:p>
          <w:p w14:paraId="34046D0C" w14:textId="77777777" w:rsidR="00557FDE" w:rsidRPr="00325B73" w:rsidRDefault="00557FDE" w:rsidP="007A10E4">
            <w:pPr>
              <w:pStyle w:val="Textoindependiente"/>
              <w:numPr>
                <w:ilvl w:val="0"/>
                <w:numId w:val="1"/>
              </w:numPr>
              <w:spacing w:before="1"/>
              <w:ind w:right="140"/>
              <w:jc w:val="both"/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Contralorías sociales a Unidades Institucionales de Atención Especializada para Mujeres (UNFPA - ORMUSA).</w:t>
            </w:r>
          </w:p>
          <w:p w14:paraId="39ED072F" w14:textId="74CA5907" w:rsidR="00557FDE" w:rsidRPr="00EC37A7" w:rsidRDefault="00557FDE" w:rsidP="008D2A37">
            <w:pPr>
              <w:pStyle w:val="TableParagraph"/>
              <w:spacing w:line="222" w:lineRule="exact"/>
              <w:ind w:left="100"/>
              <w:rPr>
                <w:rFonts w:ascii="Tahoma" w:hAnsi="Tahoma" w:cs="Tahoma"/>
                <w:sz w:val="20"/>
              </w:rPr>
            </w:pPr>
          </w:p>
        </w:tc>
      </w:tr>
      <w:tr w:rsidR="00557FDE" w14:paraId="199BADDA" w14:textId="77777777" w:rsidTr="00FE1D39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708" w:type="dxa"/>
            <w:vMerge w:val="restart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60F346A6" w14:textId="77777777" w:rsidR="00557FDE" w:rsidRDefault="00557FDE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  <w:r>
              <w:rPr>
                <w:rFonts w:ascii="Tahoma"/>
                <w:b/>
                <w:color w:val="8EAADB"/>
                <w:sz w:val="24"/>
                <w:szCs w:val="24"/>
              </w:rPr>
              <w:t>FOROS</w:t>
            </w:r>
          </w:p>
          <w:p w14:paraId="54DBAC75" w14:textId="73CB3D3E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sz w:val="28"/>
              </w:rPr>
            </w:pPr>
            <w:r>
              <w:rPr>
                <w:rFonts w:ascii="Tahoma"/>
                <w:b/>
                <w:color w:val="8EAADB"/>
                <w:sz w:val="24"/>
                <w:szCs w:val="24"/>
              </w:rPr>
              <w:t>P</w:t>
            </w:r>
            <w:r>
              <w:rPr>
                <w:rFonts w:ascii="Tahoma"/>
                <w:b/>
                <w:color w:val="8EAADB"/>
                <w:sz w:val="24"/>
                <w:szCs w:val="24"/>
              </w:rPr>
              <w:t>Ú</w:t>
            </w:r>
            <w:r>
              <w:rPr>
                <w:rFonts w:ascii="Tahoma"/>
                <w:b/>
                <w:color w:val="8EAADB"/>
                <w:sz w:val="24"/>
                <w:szCs w:val="24"/>
              </w:rPr>
              <w:t>BLICOS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vAlign w:val="center"/>
          </w:tcPr>
          <w:p w14:paraId="0A73DAC0" w14:textId="3E1ACE14" w:rsidR="00557FDE" w:rsidRPr="00EC37A7" w:rsidRDefault="00557FDE" w:rsidP="008D2A37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57FDE" w14:paraId="4039DAD5" w14:textId="77777777" w:rsidTr="00FE1D39">
        <w:tblPrEx>
          <w:tblLook w:val="04A0" w:firstRow="1" w:lastRow="0" w:firstColumn="1" w:lastColumn="0" w:noHBand="0" w:noVBand="1"/>
        </w:tblPrEx>
        <w:trPr>
          <w:trHeight w:val="1820"/>
        </w:trPr>
        <w:tc>
          <w:tcPr>
            <w:tcW w:w="2708" w:type="dxa"/>
            <w:vMerge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693D38" w14:textId="77777777" w:rsidR="00557FDE" w:rsidRDefault="00557FDE" w:rsidP="008D2A37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594D419" w14:textId="2A7ABF9E" w:rsidR="00557FDE" w:rsidRPr="00325B73" w:rsidRDefault="00557FDE" w:rsidP="00FE1D39">
            <w:pPr>
              <w:pStyle w:val="Textoindependiente"/>
              <w:tabs>
                <w:tab w:val="left" w:pos="6234"/>
              </w:tabs>
              <w:spacing w:before="1"/>
              <w:ind w:left="214" w:right="140"/>
              <w:jc w:val="both"/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 xml:space="preserve">Para </w:t>
            </w:r>
            <w:r w:rsidR="00AE28E9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>p</w:t>
            </w:r>
            <w:r w:rsidRPr="00325B73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>resentación de resultados de las experiencias</w:t>
            </w:r>
            <w:r w:rsidRPr="00325B73"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  <w:t xml:space="preserve"> y luego mesas de trabajo para definir dónde y cómo estas pueden replicarse. El público es seleccionado por ejemplo por área territorial donde se quiera replicar o por organizaciones que se desee que las impulsen.</w:t>
            </w:r>
          </w:p>
          <w:p w14:paraId="4999B067" w14:textId="068253DB" w:rsidR="00557FDE" w:rsidRDefault="00557FDE" w:rsidP="007A10E4">
            <w:pPr>
              <w:pStyle w:val="Textoindependiente"/>
              <w:numPr>
                <w:ilvl w:val="2"/>
                <w:numId w:val="1"/>
              </w:numPr>
              <w:tabs>
                <w:tab w:val="left" w:pos="6234"/>
              </w:tabs>
              <w:spacing w:before="1"/>
              <w:ind w:left="574" w:right="140"/>
              <w:jc w:val="both"/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Construcción de un modelo de Casa Hogar de Acogida (ONU MUJERES -CEMUJER).</w:t>
            </w:r>
          </w:p>
          <w:p w14:paraId="01BED1CC" w14:textId="3A1B1518" w:rsidR="00C96ECD" w:rsidRPr="00C96ECD" w:rsidRDefault="00C96ECD" w:rsidP="00C96ECD">
            <w:pPr>
              <w:pStyle w:val="Textoindependiente"/>
              <w:numPr>
                <w:ilvl w:val="2"/>
                <w:numId w:val="1"/>
              </w:numPr>
              <w:tabs>
                <w:tab w:val="left" w:pos="6234"/>
              </w:tabs>
              <w:spacing w:before="1"/>
              <w:ind w:left="574" w:right="140"/>
              <w:jc w:val="both"/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</w:pPr>
            <w:r w:rsidRPr="00C96ECD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Fortalecimiento de capacidades institucionales para una respuesta efectiva a la VCMN (GOES)</w:t>
            </w:r>
          </w:p>
          <w:p w14:paraId="50D7AF08" w14:textId="77777777" w:rsidR="00C96ECD" w:rsidRPr="00325B73" w:rsidRDefault="00C96ECD" w:rsidP="00C96ECD">
            <w:pPr>
              <w:pStyle w:val="Textoindependiente"/>
              <w:tabs>
                <w:tab w:val="left" w:pos="6234"/>
              </w:tabs>
              <w:spacing w:before="1"/>
              <w:ind w:left="574" w:right="140"/>
              <w:jc w:val="both"/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</w:pPr>
          </w:p>
          <w:p w14:paraId="545E4996" w14:textId="3150A02E" w:rsidR="00557FDE" w:rsidRPr="00EC37A7" w:rsidRDefault="00557FDE" w:rsidP="008D2A37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</w:p>
        </w:tc>
      </w:tr>
      <w:tr w:rsidR="00557FDE" w14:paraId="27B0C379" w14:textId="77777777" w:rsidTr="00FE1D39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708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BFF06D" w14:textId="77777777" w:rsidR="00557FDE" w:rsidRDefault="00F969B8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  <w:r w:rsidRPr="00F969B8">
              <w:rPr>
                <w:rFonts w:ascii="Tahoma"/>
                <w:b/>
                <w:color w:val="8EAADB"/>
                <w:sz w:val="24"/>
                <w:szCs w:val="24"/>
              </w:rPr>
              <w:t>INTERCAMBIOS</w:t>
            </w:r>
          </w:p>
          <w:p w14:paraId="659F376C" w14:textId="39CB46FA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sz w:val="28"/>
              </w:rPr>
            </w:pPr>
            <w:r>
              <w:rPr>
                <w:rFonts w:ascii="Tahoma"/>
                <w:b/>
                <w:color w:val="8EAADB"/>
                <w:sz w:val="24"/>
                <w:szCs w:val="24"/>
              </w:rPr>
              <w:t>P</w:t>
            </w:r>
            <w:r>
              <w:rPr>
                <w:rFonts w:ascii="Tahoma"/>
                <w:b/>
                <w:color w:val="8EAADB"/>
                <w:sz w:val="24"/>
                <w:szCs w:val="24"/>
              </w:rPr>
              <w:t>Ú</w:t>
            </w:r>
            <w:r>
              <w:rPr>
                <w:rFonts w:ascii="Tahoma"/>
                <w:b/>
                <w:color w:val="8EAADB"/>
                <w:sz w:val="24"/>
                <w:szCs w:val="24"/>
              </w:rPr>
              <w:t>BLICOS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1E2651" w14:textId="0F6D7149" w:rsidR="00557FDE" w:rsidRPr="00EC37A7" w:rsidRDefault="00557FDE" w:rsidP="008D2A37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57FDE" w14:paraId="73FAE4AF" w14:textId="77777777" w:rsidTr="00AE28E9">
        <w:tblPrEx>
          <w:tblLook w:val="04A0" w:firstRow="1" w:lastRow="0" w:firstColumn="1" w:lastColumn="0" w:noHBand="0" w:noVBand="1"/>
        </w:tblPrEx>
        <w:trPr>
          <w:trHeight w:val="2483"/>
        </w:trPr>
        <w:tc>
          <w:tcPr>
            <w:tcW w:w="2708" w:type="dxa"/>
            <w:vMerge/>
            <w:tcBorders>
              <w:bottom w:val="single" w:sz="4" w:space="0" w:color="C4BC96" w:themeColor="background2" w:themeShade="BF"/>
            </w:tcBorders>
            <w:shd w:val="clear" w:color="auto" w:fill="F2F2F2" w:themeFill="background1" w:themeFillShade="F2"/>
          </w:tcPr>
          <w:p w14:paraId="4347CED3" w14:textId="77777777" w:rsidR="00557FDE" w:rsidRDefault="00557FDE" w:rsidP="008D2A37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bottom w:val="single" w:sz="4" w:space="0" w:color="C4BC96" w:themeColor="background2" w:themeShade="BF"/>
            </w:tcBorders>
            <w:vAlign w:val="center"/>
          </w:tcPr>
          <w:p w14:paraId="764810D3" w14:textId="77777777" w:rsidR="00F969B8" w:rsidRPr="00325B73" w:rsidRDefault="00F969B8" w:rsidP="00FE1D39">
            <w:pPr>
              <w:ind w:left="214" w:right="140"/>
              <w:jc w:val="both"/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>Presentación de las experiencias,</w:t>
            </w:r>
            <w:r w:rsidRPr="00325B73">
              <w:rPr>
                <w:rFonts w:ascii="Tahoma" w:hAnsi="Tahoma" w:cs="Tahoma"/>
                <w:b/>
                <w:bCs/>
                <w:color w:val="3A3838"/>
                <w:sz w:val="20"/>
                <w:szCs w:val="20"/>
                <w:lang w:val="es-SV"/>
              </w:rPr>
              <w:t xml:space="preserve"> </w:t>
            </w:r>
            <w:r w:rsidRPr="00325B73"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  <w:t>desde las implementadoras o desde personas beneficiarias; dirigidas por puntos clave que se requiere destacar. Puede acompañarse de exposiciones de productos, fotografías.</w:t>
            </w:r>
          </w:p>
          <w:p w14:paraId="45BA5DD9" w14:textId="299658FE" w:rsidR="00F969B8" w:rsidRPr="00325B73" w:rsidRDefault="003F0E97" w:rsidP="007A10E4">
            <w:pPr>
              <w:numPr>
                <w:ilvl w:val="1"/>
                <w:numId w:val="1"/>
              </w:numPr>
              <w:ind w:left="574" w:right="140"/>
              <w:jc w:val="both"/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</w:pPr>
            <w:r w:rsidRPr="003F0E97">
              <w:rPr>
                <w:rFonts w:ascii="Tahoma" w:hAnsi="Tahoma" w:cs="Tahoma"/>
                <w:b/>
                <w:bCs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Sociedad civil en el marco de la Iniciativa Spotlight:</w:t>
            </w:r>
            <w:r w:rsidRPr="003F0E97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 xml:space="preserve"> agrupación de tres sistematizaciones: a) "El trabajo de todas</w:t>
            </w:r>
            <w:r w:rsidR="00F969B8"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”; Monitoreo</w:t>
            </w:r>
            <w:r w:rsidRPr="003F0E97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 xml:space="preserve"> participativo en el marco de la Iniciativa Spotlight; y el trabajo del GNRSC</w:t>
            </w:r>
            <w:r w:rsidR="00F969B8"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.</w:t>
            </w:r>
          </w:p>
          <w:p w14:paraId="19AF1697" w14:textId="77777777" w:rsidR="003F0E97" w:rsidRPr="003F0E97" w:rsidRDefault="00F969B8" w:rsidP="007A10E4">
            <w:pPr>
              <w:numPr>
                <w:ilvl w:val="1"/>
                <w:numId w:val="1"/>
              </w:numPr>
              <w:ind w:left="574" w:right="140"/>
              <w:jc w:val="both"/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Experiencias de trabajo a nivel municipal:</w:t>
            </w:r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 xml:space="preserve"> Fortalecimiento de los CMPV, procesos de atención a mujeres y niñas desde las </w:t>
            </w:r>
            <w:proofErr w:type="spellStart"/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Org</w:t>
            </w:r>
            <w:proofErr w:type="spellEnd"/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 xml:space="preserve"> locales, espacios seguros en los municipios.</w:t>
            </w:r>
          </w:p>
          <w:p w14:paraId="629B1ED6" w14:textId="77777777" w:rsidR="00557FDE" w:rsidRPr="00EC37A7" w:rsidRDefault="00557FDE" w:rsidP="008D2A37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sz w:val="20"/>
              </w:rPr>
            </w:pPr>
          </w:p>
        </w:tc>
      </w:tr>
      <w:tr w:rsidR="00AE28E9" w14:paraId="6FC259AB" w14:textId="77777777" w:rsidTr="00AE28E9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2708" w:type="dxa"/>
            <w:vMerge w:val="restart"/>
            <w:tcBorders>
              <w:top w:val="single" w:sz="4" w:space="0" w:color="C4BC96" w:themeColor="background2" w:themeShade="BF"/>
            </w:tcBorders>
            <w:shd w:val="clear" w:color="auto" w:fill="F2F2F2" w:themeFill="background1" w:themeFillShade="F2"/>
          </w:tcPr>
          <w:p w14:paraId="473FB60F" w14:textId="258ADB96" w:rsidR="00AE28E9" w:rsidRPr="00AE28E9" w:rsidRDefault="00AE28E9" w:rsidP="00AE28E9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  <w:r>
              <w:rPr>
                <w:rFonts w:ascii="Tahoma"/>
                <w:b/>
                <w:color w:val="8EAADB"/>
                <w:sz w:val="24"/>
                <w:szCs w:val="24"/>
              </w:rPr>
              <w:t>CAMPA</w:t>
            </w:r>
            <w:r>
              <w:rPr>
                <w:rFonts w:ascii="Tahoma"/>
                <w:b/>
                <w:color w:val="8EAADB"/>
                <w:sz w:val="24"/>
                <w:szCs w:val="24"/>
              </w:rPr>
              <w:t>Ñ</w:t>
            </w:r>
            <w:r>
              <w:rPr>
                <w:rFonts w:ascii="Tahoma"/>
                <w:b/>
                <w:color w:val="8EAADB"/>
                <w:sz w:val="24"/>
                <w:szCs w:val="24"/>
              </w:rPr>
              <w:t>A PERMANENTE</w:t>
            </w:r>
          </w:p>
        </w:tc>
        <w:tc>
          <w:tcPr>
            <w:tcW w:w="6804" w:type="dxa"/>
            <w:tcBorders>
              <w:top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72382A79" w14:textId="77777777" w:rsidR="00AE28E9" w:rsidRPr="00AE28E9" w:rsidRDefault="00AE28E9" w:rsidP="00AE28E9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</w:p>
        </w:tc>
      </w:tr>
      <w:tr w:rsidR="00AE28E9" w14:paraId="007BCFBE" w14:textId="77777777" w:rsidTr="00AE28E9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2708" w:type="dxa"/>
            <w:vMerge/>
            <w:shd w:val="clear" w:color="auto" w:fill="F2F2F2" w:themeFill="background1" w:themeFillShade="F2"/>
          </w:tcPr>
          <w:p w14:paraId="1B326A17" w14:textId="77777777" w:rsidR="00AE28E9" w:rsidRPr="00AE28E9" w:rsidRDefault="00AE28E9" w:rsidP="00AE28E9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B16CC54" w14:textId="26ABAEFD" w:rsidR="00AE28E9" w:rsidRPr="00325B73" w:rsidRDefault="00AE28E9" w:rsidP="00AE28E9">
            <w:pPr>
              <w:pStyle w:val="Textoindependiente"/>
              <w:tabs>
                <w:tab w:val="left" w:pos="6234"/>
              </w:tabs>
              <w:spacing w:before="1"/>
              <w:ind w:left="214" w:right="140"/>
              <w:jc w:val="both"/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>Estudio</w:t>
            </w:r>
            <w:r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>:</w:t>
            </w:r>
          </w:p>
          <w:p w14:paraId="14A98D42" w14:textId="77777777" w:rsidR="00AE28E9" w:rsidRPr="00325B73" w:rsidRDefault="00AE28E9" w:rsidP="007A10E4">
            <w:pPr>
              <w:pStyle w:val="Textoindependiente"/>
              <w:numPr>
                <w:ilvl w:val="2"/>
                <w:numId w:val="1"/>
              </w:numPr>
              <w:tabs>
                <w:tab w:val="left" w:pos="6234"/>
              </w:tabs>
              <w:spacing w:before="1"/>
              <w:ind w:left="574" w:right="140"/>
              <w:jc w:val="both"/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 xml:space="preserve">El contínuum de la violencia sexual contra las mujeres en El Salvador (PNUD - </w:t>
            </w:r>
            <w:proofErr w:type="spellStart"/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FundaUngo</w:t>
            </w:r>
            <w:proofErr w:type="spellEnd"/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).</w:t>
            </w:r>
          </w:p>
          <w:p w14:paraId="781CB5EA" w14:textId="77777777" w:rsidR="00AE28E9" w:rsidRPr="00AE28E9" w:rsidRDefault="00AE28E9" w:rsidP="00AE28E9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</w:p>
        </w:tc>
      </w:tr>
    </w:tbl>
    <w:p w14:paraId="059A7C84" w14:textId="03C6F1DA" w:rsidR="00557FDE" w:rsidRDefault="00557FDE" w:rsidP="00557FDE"/>
    <w:p w14:paraId="0238F531" w14:textId="4215D243" w:rsidR="00AA12A1" w:rsidRDefault="00AA12A1" w:rsidP="00557FDE"/>
    <w:p w14:paraId="5A302137" w14:textId="037722C3" w:rsidR="00AE28E9" w:rsidRDefault="00AE28E9" w:rsidP="00557FDE"/>
    <w:p w14:paraId="0C7D35E9" w14:textId="3A89DF6C" w:rsidR="00AE28E9" w:rsidRDefault="00AE28E9" w:rsidP="00557FDE"/>
    <w:p w14:paraId="564CF96A" w14:textId="620946C6" w:rsidR="00AE28E9" w:rsidRDefault="00AE28E9" w:rsidP="00557FDE"/>
    <w:p w14:paraId="18ED1005" w14:textId="598C4D7B" w:rsidR="00AE28E9" w:rsidRDefault="00AE28E9" w:rsidP="00557FDE"/>
    <w:p w14:paraId="76855454" w14:textId="77777777" w:rsidR="00AE28E9" w:rsidRDefault="00AE28E9" w:rsidP="00557FDE"/>
    <w:p w14:paraId="79EA8E60" w14:textId="77777777" w:rsidR="00FE1D39" w:rsidRDefault="00FE1D39" w:rsidP="00557FDE"/>
    <w:tbl>
      <w:tblPr>
        <w:tblStyle w:val="TableNormal"/>
        <w:tblW w:w="0" w:type="auto"/>
        <w:tblInd w:w="269" w:type="dxa"/>
        <w:tblBorders>
          <w:bottom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6804"/>
      </w:tblGrid>
      <w:tr w:rsidR="00AA12A1" w14:paraId="7ED92081" w14:textId="77777777" w:rsidTr="00FE1D39">
        <w:trPr>
          <w:trHeight w:val="326"/>
        </w:trPr>
        <w:tc>
          <w:tcPr>
            <w:tcW w:w="2708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DDD619" w14:textId="77777777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  <w:r w:rsidRPr="00F969B8">
              <w:rPr>
                <w:rFonts w:ascii="Tahoma"/>
                <w:b/>
                <w:color w:val="8EAADB"/>
                <w:sz w:val="24"/>
                <w:szCs w:val="24"/>
              </w:rPr>
              <w:t>INTERCAMBIOS</w:t>
            </w:r>
          </w:p>
          <w:p w14:paraId="0F64208E" w14:textId="77777777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  <w:r>
              <w:rPr>
                <w:rFonts w:ascii="Tahoma"/>
                <w:b/>
                <w:color w:val="8EAADB"/>
                <w:sz w:val="24"/>
                <w:szCs w:val="24"/>
              </w:rPr>
              <w:t>IMPLEMENTADORAS</w:t>
            </w:r>
          </w:p>
          <w:p w14:paraId="625C8CB1" w14:textId="77777777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</w:p>
          <w:p w14:paraId="537AB92E" w14:textId="77777777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</w:p>
          <w:p w14:paraId="0CABB750" w14:textId="254B1061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</w:p>
          <w:p w14:paraId="4BC024FE" w14:textId="77777777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8EAADB"/>
                <w:sz w:val="24"/>
                <w:szCs w:val="24"/>
              </w:rPr>
            </w:pPr>
          </w:p>
          <w:p w14:paraId="758FA3BD" w14:textId="77777777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92CDDC" w:themeColor="accent5" w:themeTint="99"/>
                <w:sz w:val="24"/>
                <w:szCs w:val="24"/>
              </w:rPr>
            </w:pPr>
            <w:r w:rsidRPr="00AA12A1">
              <w:rPr>
                <w:rFonts w:ascii="Tahoma"/>
                <w:b/>
                <w:color w:val="92CDDC" w:themeColor="accent5" w:themeTint="99"/>
                <w:sz w:val="24"/>
                <w:szCs w:val="24"/>
              </w:rPr>
              <w:t>EN EL MARCO DEL 8 DE MARZO</w:t>
            </w:r>
          </w:p>
          <w:p w14:paraId="0E027D12" w14:textId="77777777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92CDDC" w:themeColor="accent5" w:themeTint="99"/>
                <w:sz w:val="24"/>
                <w:szCs w:val="24"/>
              </w:rPr>
            </w:pPr>
          </w:p>
          <w:p w14:paraId="55289A0B" w14:textId="77777777" w:rsid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b/>
                <w:color w:val="92CDDC" w:themeColor="accent5" w:themeTint="99"/>
                <w:sz w:val="24"/>
                <w:szCs w:val="24"/>
              </w:rPr>
            </w:pPr>
          </w:p>
          <w:p w14:paraId="136B234C" w14:textId="2EFF8827" w:rsidR="00AA12A1" w:rsidRPr="00AA12A1" w:rsidRDefault="00AA12A1" w:rsidP="008D2A37">
            <w:pPr>
              <w:pStyle w:val="TableParagraph"/>
              <w:spacing w:before="2"/>
              <w:ind w:left="108"/>
              <w:rPr>
                <w:rFonts w:ascii="Tahoma"/>
                <w:color w:val="31849B" w:themeColor="accent5" w:themeShade="BF"/>
                <w:sz w:val="28"/>
              </w:rPr>
            </w:pPr>
            <w:r>
              <w:rPr>
                <w:rFonts w:ascii="Tahoma"/>
                <w:b/>
                <w:color w:val="92CDDC" w:themeColor="accent5" w:themeTint="99"/>
                <w:sz w:val="24"/>
                <w:szCs w:val="24"/>
              </w:rPr>
              <w:t>EN EL MARCO DE 16 D</w:t>
            </w:r>
            <w:r>
              <w:rPr>
                <w:rFonts w:ascii="Tahoma"/>
                <w:b/>
                <w:color w:val="92CDDC" w:themeColor="accent5" w:themeTint="99"/>
                <w:sz w:val="24"/>
                <w:szCs w:val="24"/>
              </w:rPr>
              <w:t>Í</w:t>
            </w:r>
            <w:r>
              <w:rPr>
                <w:rFonts w:ascii="Tahoma"/>
                <w:b/>
                <w:color w:val="92CDDC" w:themeColor="accent5" w:themeTint="99"/>
                <w:sz w:val="24"/>
                <w:szCs w:val="24"/>
              </w:rPr>
              <w:t>AS DE ACTIVISMO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5E684" w14:textId="77777777" w:rsidR="00AA12A1" w:rsidRPr="00EC37A7" w:rsidRDefault="00AA12A1" w:rsidP="008D2A37">
            <w:pPr>
              <w:pStyle w:val="TableParagraph"/>
              <w:spacing w:before="1" w:line="223" w:lineRule="exact"/>
              <w:ind w:left="10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A12A1" w14:paraId="170D324D" w14:textId="77777777" w:rsidTr="00FE1D39">
        <w:trPr>
          <w:trHeight w:val="2483"/>
        </w:trPr>
        <w:tc>
          <w:tcPr>
            <w:tcW w:w="2708" w:type="dxa"/>
            <w:vMerge/>
            <w:shd w:val="clear" w:color="auto" w:fill="F2F2F2" w:themeFill="background1" w:themeFillShade="F2"/>
          </w:tcPr>
          <w:p w14:paraId="6AC0EACC" w14:textId="77777777" w:rsidR="00AA12A1" w:rsidRDefault="00AA12A1" w:rsidP="008D2A37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Align w:val="center"/>
          </w:tcPr>
          <w:p w14:paraId="05FC90B8" w14:textId="3D2E6930" w:rsidR="00AA12A1" w:rsidRPr="00325B73" w:rsidRDefault="00AA12A1" w:rsidP="00AA12A1">
            <w:pPr>
              <w:ind w:left="214" w:right="286"/>
              <w:jc w:val="both"/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3A3838"/>
                <w:sz w:val="20"/>
                <w:szCs w:val="20"/>
                <w:lang w:val="es-SV"/>
              </w:rPr>
              <w:t>Presentación de las experiencias,</w:t>
            </w:r>
            <w:r w:rsidRPr="00325B73">
              <w:rPr>
                <w:rFonts w:ascii="Tahoma" w:hAnsi="Tahoma" w:cs="Tahoma"/>
                <w:b/>
                <w:bCs/>
                <w:color w:val="3A3838"/>
                <w:sz w:val="20"/>
                <w:szCs w:val="20"/>
                <w:lang w:val="es-SV"/>
              </w:rPr>
              <w:t xml:space="preserve"> </w:t>
            </w:r>
            <w:r w:rsidRPr="00325B73">
              <w:rPr>
                <w:rFonts w:ascii="Tahoma" w:hAnsi="Tahoma" w:cs="Tahoma"/>
                <w:color w:val="3A3838"/>
                <w:sz w:val="20"/>
                <w:szCs w:val="20"/>
                <w:lang w:val="es-SV"/>
              </w:rPr>
              <w:t>desde las implementadoras y/o desde personas beneficiarias; dirigidas por puntos clave que se requiere destacar. Puede acompañarse de exposiciones de productos, fotografías.</w:t>
            </w:r>
          </w:p>
          <w:p w14:paraId="47F1099D" w14:textId="77777777" w:rsidR="00AA12A1" w:rsidRPr="00325B73" w:rsidRDefault="00AA12A1" w:rsidP="007A10E4">
            <w:pPr>
              <w:numPr>
                <w:ilvl w:val="1"/>
                <w:numId w:val="1"/>
              </w:numPr>
              <w:ind w:left="574" w:right="286"/>
              <w:jc w:val="both"/>
              <w:rPr>
                <w:rFonts w:ascii="Tahoma" w:hAnsi="Tahoma" w:cs="Tahoma"/>
                <w:sz w:val="20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Procesos de atención a mujeres y niñas que sufren violencia, desde las organizaciones no gubernamentales y locales</w:t>
            </w:r>
            <w:r w:rsidRPr="00325B73">
              <w:rPr>
                <w:rFonts w:ascii="Tahoma" w:hAnsi="Tahoma" w:cs="Tahoma"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 xml:space="preserve"> (OBF, CEMUJER, ORMUSA, FUNDEMUSA y ANSTRANS/DIKÉ)</w:t>
            </w:r>
          </w:p>
          <w:p w14:paraId="01F811AB" w14:textId="77777777" w:rsidR="00AA12A1" w:rsidRPr="00325B73" w:rsidRDefault="00AA12A1" w:rsidP="00AA12A1">
            <w:pPr>
              <w:ind w:right="286"/>
              <w:jc w:val="both"/>
              <w:rPr>
                <w:rFonts w:ascii="Tahoma" w:hAnsi="Tahoma" w:cs="Tahoma"/>
                <w:sz w:val="20"/>
              </w:rPr>
            </w:pPr>
          </w:p>
          <w:p w14:paraId="279B976F" w14:textId="5AE3B903" w:rsidR="00AA12A1" w:rsidRPr="00392B75" w:rsidRDefault="00392B75" w:rsidP="007A10E4">
            <w:pPr>
              <w:numPr>
                <w:ilvl w:val="1"/>
                <w:numId w:val="1"/>
              </w:numPr>
              <w:ind w:left="574" w:right="286"/>
              <w:jc w:val="both"/>
              <w:rPr>
                <w:rFonts w:ascii="Tahoma" w:hAnsi="Tahoma" w:cs="Tahoma"/>
                <w:sz w:val="20"/>
              </w:rPr>
            </w:pPr>
            <w:r w:rsidRPr="00325B73">
              <w:rPr>
                <w:rFonts w:ascii="Tahoma" w:hAnsi="Tahoma" w:cs="Tahoma"/>
                <w:b/>
                <w:bCs/>
                <w:i/>
                <w:iCs/>
                <w:color w:val="548DD4" w:themeColor="text2" w:themeTint="99"/>
                <w:sz w:val="20"/>
                <w:szCs w:val="20"/>
                <w:lang w:val="es-SV"/>
              </w:rPr>
              <w:t>Estrategias locales para la organización, contraloría e incidencia de mujeres locales para el cumplimiento de las obligaciones del Estado en su nivel municipal y nacional. (MSM, ORMUSA, FUNDEMUSA, AZORO)</w:t>
            </w:r>
          </w:p>
        </w:tc>
      </w:tr>
    </w:tbl>
    <w:p w14:paraId="46229BC1" w14:textId="38BE0D89" w:rsidR="00AA12A1" w:rsidRDefault="00AA12A1" w:rsidP="00557FDE"/>
    <w:p w14:paraId="6E1A131D" w14:textId="795C3146" w:rsidR="00AA12A1" w:rsidRDefault="00AA12A1" w:rsidP="00557FDE"/>
    <w:p w14:paraId="60DB4071" w14:textId="032B8950" w:rsidR="00AA12A1" w:rsidRDefault="000C556F" w:rsidP="00557FDE">
      <w:r>
        <w:rPr>
          <w:noProof/>
        </w:rPr>
        <w:drawing>
          <wp:inline distT="0" distB="0" distL="0" distR="0" wp14:anchorId="383F78E9" wp14:editId="097B0EFA">
            <wp:extent cx="6027254" cy="3609340"/>
            <wp:effectExtent l="95250" t="0" r="88265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0B945ED0" w14:textId="56060F14" w:rsidR="00AA12A1" w:rsidRDefault="00AA12A1" w:rsidP="00557FDE"/>
    <w:p w14:paraId="417D50FA" w14:textId="00E11553" w:rsidR="00AA12A1" w:rsidRDefault="00AA12A1" w:rsidP="00FE1D39">
      <w:pPr>
        <w:jc w:val="center"/>
      </w:pPr>
    </w:p>
    <w:p w14:paraId="55FBD44A" w14:textId="4D98B66C" w:rsidR="000C556F" w:rsidRDefault="000C556F" w:rsidP="00FE1D39">
      <w:pPr>
        <w:jc w:val="center"/>
      </w:pPr>
    </w:p>
    <w:p w14:paraId="14795D5F" w14:textId="0EFFD444" w:rsidR="000C556F" w:rsidRDefault="000C556F" w:rsidP="00FE1D39">
      <w:pPr>
        <w:jc w:val="center"/>
      </w:pPr>
    </w:p>
    <w:p w14:paraId="077EE483" w14:textId="77777777" w:rsidR="000C556F" w:rsidRDefault="000C556F" w:rsidP="00FE1D39">
      <w:pPr>
        <w:jc w:val="center"/>
      </w:pPr>
    </w:p>
    <w:p w14:paraId="116B1FF8" w14:textId="572D9401" w:rsidR="00AA12A1" w:rsidRDefault="00AA12A1" w:rsidP="00557FDE"/>
    <w:p w14:paraId="419A987F" w14:textId="6B398DAD" w:rsidR="002D5F98" w:rsidRDefault="00177997" w:rsidP="001F30B5">
      <w:pPr>
        <w:pStyle w:val="Ttulo1"/>
        <w:ind w:right="1041"/>
      </w:pPr>
      <w:r>
        <w:rPr>
          <w:color w:val="8EAADB"/>
          <w:sz w:val="96"/>
        </w:rPr>
        <w:lastRenderedPageBreak/>
        <w:t>7</w:t>
      </w:r>
      <w:r w:rsidR="008F74AD">
        <w:rPr>
          <w:color w:val="8EAADB"/>
          <w:sz w:val="96"/>
        </w:rPr>
        <w:t xml:space="preserve"> </w:t>
      </w:r>
      <w:r w:rsidR="009F3617">
        <w:rPr>
          <w:color w:val="525252"/>
        </w:rPr>
        <w:t>PLAN</w:t>
      </w:r>
      <w:r w:rsidR="009F3617">
        <w:rPr>
          <w:color w:val="525252"/>
          <w:spacing w:val="-2"/>
        </w:rPr>
        <w:t xml:space="preserve"> </w:t>
      </w:r>
      <w:r w:rsidR="009F3617">
        <w:rPr>
          <w:color w:val="525252"/>
        </w:rPr>
        <w:t>de</w:t>
      </w:r>
      <w:r w:rsidR="009F3617">
        <w:rPr>
          <w:color w:val="525252"/>
          <w:spacing w:val="-2"/>
        </w:rPr>
        <w:t xml:space="preserve"> </w:t>
      </w:r>
      <w:r w:rsidR="009F3617">
        <w:rPr>
          <w:color w:val="525252"/>
        </w:rPr>
        <w:t>ACCIÓN</w:t>
      </w:r>
    </w:p>
    <w:p w14:paraId="30C6EE00" w14:textId="2A749941" w:rsidR="002D5F98" w:rsidRDefault="00C175E9" w:rsidP="00FE1D39">
      <w:pPr>
        <w:pStyle w:val="Ttulo4"/>
        <w:tabs>
          <w:tab w:val="left" w:pos="8795"/>
        </w:tabs>
        <w:spacing w:before="221" w:line="341" w:lineRule="exact"/>
        <w:ind w:right="523"/>
        <w:jc w:val="both"/>
      </w:pPr>
      <w:r>
        <w:rPr>
          <w:shd w:val="clear" w:color="auto" w:fill="F1F1F1"/>
        </w:rPr>
        <w:t>PASO 1</w:t>
      </w:r>
      <w:r w:rsidR="009F3617">
        <w:rPr>
          <w:shd w:val="clear" w:color="auto" w:fill="F1F1F1"/>
        </w:rPr>
        <w:t>:</w:t>
      </w:r>
      <w:r w:rsidR="009F3617"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ELABORACIÓN DE NOTAS CONCEPTUALES</w:t>
      </w:r>
      <w:r w:rsidR="009F3617">
        <w:rPr>
          <w:shd w:val="clear" w:color="auto" w:fill="F1F1F1"/>
        </w:rPr>
        <w:tab/>
      </w:r>
    </w:p>
    <w:p w14:paraId="5AA54A4B" w14:textId="6C5AF7CC" w:rsidR="002D5F98" w:rsidRDefault="004C6814" w:rsidP="00FE1D39">
      <w:pPr>
        <w:pStyle w:val="Textoindependiente"/>
        <w:ind w:left="262" w:right="523"/>
        <w:jc w:val="both"/>
      </w:pPr>
      <w:r>
        <w:rPr>
          <w:b/>
        </w:rPr>
        <w:t>Objetivo:</w:t>
      </w:r>
      <w:r w:rsidR="009F3617">
        <w:rPr>
          <w:b/>
        </w:rPr>
        <w:t xml:space="preserve"> </w:t>
      </w:r>
      <w:r>
        <w:t xml:space="preserve">Contar con una visión clara de lo que se </w:t>
      </w:r>
      <w:r w:rsidR="009C0171">
        <w:t>compartirá</w:t>
      </w:r>
      <w:r>
        <w:t xml:space="preserve">, </w:t>
      </w:r>
      <w:r w:rsidR="0076780F">
        <w:t xml:space="preserve">el objetivo, el método, </w:t>
      </w:r>
      <w:r>
        <w:t xml:space="preserve">el público meta </w:t>
      </w:r>
      <w:r w:rsidR="0076780F">
        <w:t>y la estrategia comunicacional para cada uno de los documentos y eventos.</w:t>
      </w:r>
    </w:p>
    <w:p w14:paraId="1220065A" w14:textId="38A98B6E" w:rsidR="002D5F98" w:rsidRDefault="002D5F98" w:rsidP="00FE1D39">
      <w:pPr>
        <w:pStyle w:val="Textoindependiente"/>
        <w:spacing w:before="11"/>
        <w:ind w:right="523"/>
        <w:jc w:val="both"/>
        <w:rPr>
          <w:sz w:val="21"/>
        </w:rPr>
      </w:pPr>
    </w:p>
    <w:p w14:paraId="71A05BC5" w14:textId="18464658" w:rsidR="002D5F98" w:rsidRDefault="0076780F" w:rsidP="00FE1D39">
      <w:pPr>
        <w:pStyle w:val="Textoindependiente"/>
        <w:ind w:left="262" w:right="523"/>
        <w:jc w:val="both"/>
      </w:pPr>
      <w:r>
        <w:rPr>
          <w:b/>
        </w:rPr>
        <w:t>Responsabilidades:</w:t>
      </w:r>
      <w:r w:rsidR="009F3617">
        <w:rPr>
          <w:b/>
        </w:rPr>
        <w:t xml:space="preserve"> </w:t>
      </w:r>
    </w:p>
    <w:p w14:paraId="5B054AED" w14:textId="17C06D20" w:rsidR="0076780F" w:rsidRDefault="00FC3753" w:rsidP="007A10E4">
      <w:pPr>
        <w:pStyle w:val="Textoindependiente"/>
        <w:numPr>
          <w:ilvl w:val="0"/>
          <w:numId w:val="4"/>
        </w:numPr>
        <w:ind w:right="523"/>
        <w:jc w:val="both"/>
      </w:pPr>
      <w:r>
        <w:t>La UC genera la propuesta de nota conceptual</w:t>
      </w:r>
      <w:r w:rsidR="00A50D90">
        <w:t>.</w:t>
      </w:r>
    </w:p>
    <w:p w14:paraId="40AFC0E4" w14:textId="4C272A3C" w:rsidR="00FC3753" w:rsidRDefault="00FC3753" w:rsidP="007A10E4">
      <w:pPr>
        <w:pStyle w:val="Textoindependiente"/>
        <w:numPr>
          <w:ilvl w:val="0"/>
          <w:numId w:val="4"/>
        </w:numPr>
        <w:ind w:right="523"/>
        <w:jc w:val="both"/>
      </w:pPr>
      <w:r>
        <w:t>Las RUNO revisan, aportan y validan</w:t>
      </w:r>
      <w:r w:rsidR="00A50D90">
        <w:t>.</w:t>
      </w:r>
    </w:p>
    <w:p w14:paraId="1F9F2397" w14:textId="5ECA7391" w:rsidR="00FC3753" w:rsidRDefault="00FC3753" w:rsidP="007A10E4">
      <w:pPr>
        <w:pStyle w:val="Textoindependiente"/>
        <w:numPr>
          <w:ilvl w:val="0"/>
          <w:numId w:val="4"/>
        </w:numPr>
        <w:ind w:right="523"/>
        <w:jc w:val="both"/>
      </w:pPr>
      <w:r>
        <w:t xml:space="preserve">Coherencia técnica ve su correspondencia </w:t>
      </w:r>
      <w:r w:rsidR="00A50D90">
        <w:t>en contenido y metodología de la IS.</w:t>
      </w:r>
    </w:p>
    <w:p w14:paraId="2FED93CC" w14:textId="77777777" w:rsidR="002D5F98" w:rsidRDefault="002D5F98" w:rsidP="00FE1D39">
      <w:pPr>
        <w:pStyle w:val="Textoindependiente"/>
        <w:spacing w:before="7"/>
        <w:ind w:right="523"/>
        <w:jc w:val="both"/>
        <w:rPr>
          <w:sz w:val="18"/>
        </w:rPr>
      </w:pPr>
    </w:p>
    <w:p w14:paraId="484BBD12" w14:textId="5566A501" w:rsidR="002D5F98" w:rsidRDefault="00A50D90" w:rsidP="00FE1D39">
      <w:pPr>
        <w:pStyle w:val="Ttulo4"/>
        <w:tabs>
          <w:tab w:val="left" w:pos="8795"/>
        </w:tabs>
        <w:spacing w:before="44" w:line="341" w:lineRule="exact"/>
        <w:ind w:right="523"/>
        <w:jc w:val="both"/>
      </w:pPr>
      <w:r>
        <w:rPr>
          <w:shd w:val="clear" w:color="auto" w:fill="F1F1F1"/>
        </w:rPr>
        <w:t xml:space="preserve">PASO </w:t>
      </w:r>
      <w:r w:rsidR="009F3617">
        <w:rPr>
          <w:shd w:val="clear" w:color="auto" w:fill="F1F1F1"/>
        </w:rPr>
        <w:t>2:</w:t>
      </w:r>
      <w:r w:rsidR="009F3617">
        <w:rPr>
          <w:spacing w:val="-3"/>
          <w:shd w:val="clear" w:color="auto" w:fill="F1F1F1"/>
        </w:rPr>
        <w:t xml:space="preserve"> </w:t>
      </w:r>
      <w:r w:rsidR="009F3617">
        <w:rPr>
          <w:shd w:val="clear" w:color="auto" w:fill="F1F1F1"/>
        </w:rPr>
        <w:t>GENERACIÓN</w:t>
      </w:r>
      <w:r w:rsidR="009F3617">
        <w:rPr>
          <w:spacing w:val="-1"/>
          <w:shd w:val="clear" w:color="auto" w:fill="F1F1F1"/>
        </w:rPr>
        <w:t xml:space="preserve"> </w:t>
      </w:r>
      <w:r w:rsidR="009F3617">
        <w:rPr>
          <w:shd w:val="clear" w:color="auto" w:fill="F1F1F1"/>
        </w:rPr>
        <w:t>DE</w:t>
      </w:r>
      <w:r w:rsidR="009F3617">
        <w:rPr>
          <w:spacing w:val="-3"/>
          <w:shd w:val="clear" w:color="auto" w:fill="F1F1F1"/>
        </w:rPr>
        <w:t xml:space="preserve"> </w:t>
      </w:r>
      <w:r w:rsidR="009F3617">
        <w:rPr>
          <w:shd w:val="clear" w:color="auto" w:fill="F1F1F1"/>
        </w:rPr>
        <w:t>ALIANZAS</w:t>
      </w:r>
      <w:r w:rsidR="009F3617">
        <w:rPr>
          <w:shd w:val="clear" w:color="auto" w:fill="F1F1F1"/>
        </w:rPr>
        <w:tab/>
      </w:r>
    </w:p>
    <w:p w14:paraId="1CA12BB7" w14:textId="18D95D3C" w:rsidR="002D5F98" w:rsidRDefault="009F3617" w:rsidP="00FE1D39">
      <w:pPr>
        <w:pStyle w:val="Textoindependiente"/>
        <w:ind w:left="262" w:right="523"/>
        <w:jc w:val="both"/>
      </w:pPr>
      <w:r>
        <w:rPr>
          <w:b/>
        </w:rPr>
        <w:t>Objetivo</w:t>
      </w:r>
      <w:r>
        <w:t xml:space="preserve">: </w:t>
      </w:r>
      <w:r w:rsidR="00ED799C">
        <w:t>Procurar que el evento se realice con el involucramiento de la mayor cantidad de actores relevantes</w:t>
      </w:r>
      <w:r w:rsidR="001722BF">
        <w:t xml:space="preserve"> en la temática que se presenta, </w:t>
      </w:r>
      <w:r w:rsidR="00F305A7">
        <w:t xml:space="preserve">como organizadores, </w:t>
      </w:r>
      <w:r w:rsidR="001722BF">
        <w:t xml:space="preserve">garantizando así el respaldo que amerita para </w:t>
      </w:r>
      <w:r w:rsidR="00BB0550">
        <w:t xml:space="preserve">que no se tenga duda de la validez de </w:t>
      </w:r>
      <w:r w:rsidR="00F305A7">
        <w:t>los datos, las metodologías, los aprendizajes y resultados que se presenten.</w:t>
      </w:r>
      <w:r w:rsidR="00FD6BE0">
        <w:t xml:space="preserve"> Las alianzas deben permitir también el mayor alcance en convocatoria a nivel de instancias nacionales y municipales</w:t>
      </w:r>
      <w:r w:rsidR="008C13C4">
        <w:t xml:space="preserve"> con las que se involucra IS.</w:t>
      </w:r>
    </w:p>
    <w:p w14:paraId="6E16CC97" w14:textId="77777777" w:rsidR="002D5F98" w:rsidRDefault="002D5F98" w:rsidP="00FE1D39">
      <w:pPr>
        <w:pStyle w:val="Textoindependiente"/>
        <w:spacing w:before="3"/>
        <w:ind w:right="523"/>
        <w:jc w:val="both"/>
      </w:pPr>
    </w:p>
    <w:p w14:paraId="76C6D3C1" w14:textId="77777777" w:rsidR="008C13C4" w:rsidRDefault="008C13C4" w:rsidP="00FE1D39">
      <w:pPr>
        <w:pStyle w:val="Textoindependiente"/>
        <w:spacing w:line="237" w:lineRule="auto"/>
        <w:ind w:left="262" w:right="523"/>
        <w:jc w:val="both"/>
        <w:rPr>
          <w:b/>
        </w:rPr>
      </w:pPr>
      <w:r>
        <w:rPr>
          <w:b/>
        </w:rPr>
        <w:t>Responsabilidades</w:t>
      </w:r>
      <w:r w:rsidR="009F3617">
        <w:rPr>
          <w:b/>
        </w:rPr>
        <w:t xml:space="preserve">: </w:t>
      </w:r>
    </w:p>
    <w:p w14:paraId="215D8CC4" w14:textId="2E99436C" w:rsidR="00657579" w:rsidRPr="00497D0E" w:rsidRDefault="008C13C4" w:rsidP="007A10E4">
      <w:pPr>
        <w:pStyle w:val="Textoindependiente"/>
        <w:numPr>
          <w:ilvl w:val="0"/>
          <w:numId w:val="5"/>
        </w:numPr>
        <w:spacing w:line="237" w:lineRule="auto"/>
        <w:ind w:right="523"/>
        <w:jc w:val="both"/>
        <w:rPr>
          <w:bCs/>
        </w:rPr>
      </w:pPr>
      <w:r w:rsidRPr="00497D0E">
        <w:rPr>
          <w:bCs/>
        </w:rPr>
        <w:t xml:space="preserve">A partir de </w:t>
      </w:r>
      <w:r w:rsidR="00657579" w:rsidRPr="00497D0E">
        <w:rPr>
          <w:bCs/>
        </w:rPr>
        <w:t>la validación de la nota técnica se generan reuniones de coordinación operativa con las RUNO respectivas.</w:t>
      </w:r>
    </w:p>
    <w:p w14:paraId="48BC471F" w14:textId="5E21C282" w:rsidR="008024F0" w:rsidRPr="00497D0E" w:rsidRDefault="008024F0" w:rsidP="007A10E4">
      <w:pPr>
        <w:pStyle w:val="Textoindependiente"/>
        <w:numPr>
          <w:ilvl w:val="0"/>
          <w:numId w:val="5"/>
        </w:numPr>
        <w:spacing w:line="237" w:lineRule="auto"/>
        <w:ind w:right="523"/>
        <w:jc w:val="both"/>
        <w:rPr>
          <w:bCs/>
        </w:rPr>
      </w:pPr>
      <w:r w:rsidRPr="00497D0E">
        <w:rPr>
          <w:bCs/>
        </w:rPr>
        <w:t xml:space="preserve">Reuniones con los actores relevantes / comunicación para promover su incorporación como organizadores / </w:t>
      </w:r>
      <w:r w:rsidR="00CF0DB5" w:rsidRPr="00497D0E">
        <w:rPr>
          <w:bCs/>
        </w:rPr>
        <w:t>convocantes.</w:t>
      </w:r>
    </w:p>
    <w:p w14:paraId="2F36C4BF" w14:textId="36B63B81" w:rsidR="002D5F98" w:rsidRDefault="004D2C66" w:rsidP="00FE1D39">
      <w:pPr>
        <w:pStyle w:val="Textoindependiente"/>
        <w:spacing w:before="2"/>
        <w:ind w:left="262" w:right="52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373470" wp14:editId="1DFADF82">
                <wp:simplePos x="0" y="0"/>
                <wp:positionH relativeFrom="page">
                  <wp:posOffset>1066800</wp:posOffset>
                </wp:positionH>
                <wp:positionV relativeFrom="paragraph">
                  <wp:posOffset>167640</wp:posOffset>
                </wp:positionV>
                <wp:extent cx="5437505" cy="238125"/>
                <wp:effectExtent l="0" t="0" r="0" b="9525"/>
                <wp:wrapTopAndBottom/>
                <wp:docPr id="27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9A184" w14:textId="020658AE" w:rsidR="009F3617" w:rsidRDefault="00CF0DB5">
                            <w:pPr>
                              <w:tabs>
                                <w:tab w:val="left" w:pos="3235"/>
                                <w:tab w:val="left" w:pos="5972"/>
                              </w:tabs>
                              <w:ind w:left="28" w:righ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PASO 3</w:t>
                            </w:r>
                            <w:r w:rsidR="009F3617">
                              <w:rPr>
                                <w:sz w:val="28"/>
                              </w:rPr>
                              <w:t xml:space="preserve">:  </w:t>
                            </w:r>
                            <w:r w:rsidR="009F3617">
                              <w:rPr>
                                <w:spacing w:val="5"/>
                                <w:sz w:val="28"/>
                              </w:rPr>
                              <w:t xml:space="preserve"> </w:t>
                            </w:r>
                            <w:r w:rsidR="00E26E46">
                              <w:rPr>
                                <w:sz w:val="28"/>
                              </w:rPr>
                              <w:t>DIVULGACIÓN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73470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84pt;margin-top:13.2pt;width:428.15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" fillcolor="#f1f1f1" stroked="f">
                <v:textbox inset="0,0,0,0">
                  <w:txbxContent>
                    <w:p w14:paraId="3109A184" w14:textId="020658AE" w:rsidR="009F3617" w:rsidRDefault="00CF0DB5">
                      <w:pPr>
                        <w:tabs>
                          <w:tab w:val="left" w:pos="3235"/>
                          <w:tab w:val="left" w:pos="5972"/>
                        </w:tabs>
                        <w:ind w:left="28" w:right="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PASO 3</w:t>
                      </w:r>
                      <w:r w:rsidR="009F3617">
                        <w:rPr>
                          <w:sz w:val="28"/>
                        </w:rPr>
                        <w:t xml:space="preserve">:  </w:t>
                      </w:r>
                      <w:r w:rsidR="009F3617">
                        <w:rPr>
                          <w:spacing w:val="5"/>
                          <w:sz w:val="28"/>
                        </w:rPr>
                        <w:t xml:space="preserve"> </w:t>
                      </w:r>
                      <w:r w:rsidR="00E26E46">
                        <w:rPr>
                          <w:sz w:val="28"/>
                        </w:rPr>
                        <w:t>DIVULGACIÓN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F3617">
        <w:rPr>
          <w:b/>
        </w:rPr>
        <w:t>Objetivo:</w:t>
      </w:r>
      <w:r w:rsidR="009F3617">
        <w:rPr>
          <w:b/>
          <w:spacing w:val="23"/>
        </w:rPr>
        <w:t xml:space="preserve"> </w:t>
      </w:r>
      <w:r w:rsidR="009F3617">
        <w:t>Posicionar</w:t>
      </w:r>
      <w:r w:rsidR="009F3617">
        <w:rPr>
          <w:spacing w:val="20"/>
        </w:rPr>
        <w:t xml:space="preserve"> </w:t>
      </w:r>
      <w:r w:rsidR="005860CB">
        <w:t>el evento, su contenido y posterior sistematización.</w:t>
      </w:r>
    </w:p>
    <w:p w14:paraId="6326A4D5" w14:textId="77777777" w:rsidR="002D5F98" w:rsidRDefault="002D5F98" w:rsidP="00FE1D39">
      <w:pPr>
        <w:pStyle w:val="Textoindependiente"/>
        <w:spacing w:before="1"/>
        <w:ind w:right="523"/>
        <w:jc w:val="both"/>
      </w:pPr>
    </w:p>
    <w:p w14:paraId="28C0110F" w14:textId="77777777" w:rsidR="002D5F98" w:rsidRDefault="005860CB" w:rsidP="00FE1D39">
      <w:pPr>
        <w:pStyle w:val="Textoindependiente"/>
        <w:spacing w:line="237" w:lineRule="auto"/>
        <w:ind w:left="262" w:right="523"/>
        <w:jc w:val="both"/>
        <w:rPr>
          <w:bCs/>
        </w:rPr>
      </w:pPr>
      <w:r w:rsidRPr="0006179C">
        <w:rPr>
          <w:b/>
        </w:rPr>
        <w:t>Responsabilidades</w:t>
      </w:r>
      <w:r w:rsidR="00B74E54">
        <w:rPr>
          <w:b/>
        </w:rPr>
        <w:t>:</w:t>
      </w:r>
    </w:p>
    <w:p w14:paraId="026A63A5" w14:textId="4B146174" w:rsidR="0001676B" w:rsidRDefault="0001676B" w:rsidP="007A10E4">
      <w:pPr>
        <w:pStyle w:val="Textoindependiente"/>
        <w:numPr>
          <w:ilvl w:val="0"/>
          <w:numId w:val="6"/>
        </w:numPr>
        <w:spacing w:line="237" w:lineRule="auto"/>
        <w:ind w:right="523"/>
        <w:jc w:val="both"/>
        <w:rPr>
          <w:bCs/>
        </w:rPr>
      </w:pPr>
      <w:r>
        <w:rPr>
          <w:bCs/>
        </w:rPr>
        <w:t>Generación de plan de comunicaciones para acompañar la</w:t>
      </w:r>
      <w:r w:rsidR="003C59A1">
        <w:rPr>
          <w:bCs/>
        </w:rPr>
        <w:t>s actividades de gestión del conocimiento desde la UC.</w:t>
      </w:r>
    </w:p>
    <w:p w14:paraId="3321B4BC" w14:textId="5F7ABB25" w:rsidR="00B74E54" w:rsidRPr="00497D0E" w:rsidRDefault="00B74E54" w:rsidP="007A10E4">
      <w:pPr>
        <w:pStyle w:val="Textoindependiente"/>
        <w:numPr>
          <w:ilvl w:val="0"/>
          <w:numId w:val="6"/>
        </w:numPr>
        <w:spacing w:line="237" w:lineRule="auto"/>
        <w:ind w:right="523"/>
        <w:jc w:val="both"/>
        <w:rPr>
          <w:bCs/>
        </w:rPr>
      </w:pPr>
      <w:r w:rsidRPr="00497D0E">
        <w:rPr>
          <w:bCs/>
        </w:rPr>
        <w:t>Convocatoria compartida.</w:t>
      </w:r>
    </w:p>
    <w:p w14:paraId="580A86A5" w14:textId="77777777" w:rsidR="00B74E54" w:rsidRDefault="00B74E54" w:rsidP="007A10E4">
      <w:pPr>
        <w:pStyle w:val="Textoindependiente"/>
        <w:numPr>
          <w:ilvl w:val="0"/>
          <w:numId w:val="6"/>
        </w:numPr>
        <w:spacing w:line="237" w:lineRule="auto"/>
        <w:ind w:right="523"/>
        <w:jc w:val="both"/>
        <w:rPr>
          <w:bCs/>
        </w:rPr>
      </w:pPr>
      <w:r w:rsidRPr="00497D0E">
        <w:rPr>
          <w:bCs/>
        </w:rPr>
        <w:t xml:space="preserve">Difusión desde la UC y </w:t>
      </w:r>
      <w:r w:rsidR="003C59A1">
        <w:rPr>
          <w:bCs/>
        </w:rPr>
        <w:t>réplica</w:t>
      </w:r>
      <w:r w:rsidRPr="00497D0E">
        <w:rPr>
          <w:bCs/>
        </w:rPr>
        <w:t xml:space="preserve"> a través de las RUNOS y de sus contrapartes cuando sea</w:t>
      </w:r>
      <w:r>
        <w:rPr>
          <w:bCs/>
        </w:rPr>
        <w:t xml:space="preserve"> necesario</w:t>
      </w:r>
      <w:r w:rsidR="00F85E67">
        <w:rPr>
          <w:bCs/>
        </w:rPr>
        <w:t>.</w:t>
      </w:r>
    </w:p>
    <w:p w14:paraId="04C803EC" w14:textId="58EC1208" w:rsidR="00F85E67" w:rsidRDefault="00F85E67" w:rsidP="00FE1D39">
      <w:pPr>
        <w:pStyle w:val="Textoindependiente"/>
        <w:spacing w:before="2"/>
        <w:ind w:left="262" w:right="52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680EEDD2" wp14:editId="3C5D3C91">
                <wp:simplePos x="0" y="0"/>
                <wp:positionH relativeFrom="page">
                  <wp:posOffset>1066800</wp:posOffset>
                </wp:positionH>
                <wp:positionV relativeFrom="paragraph">
                  <wp:posOffset>167640</wp:posOffset>
                </wp:positionV>
                <wp:extent cx="5437505" cy="238125"/>
                <wp:effectExtent l="0" t="0" r="0" b="9525"/>
                <wp:wrapTopAndBottom/>
                <wp:docPr id="30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50B18" w14:textId="33752102" w:rsidR="00F85E67" w:rsidRDefault="00F85E67" w:rsidP="00F85E67">
                            <w:pPr>
                              <w:tabs>
                                <w:tab w:val="left" w:pos="3235"/>
                                <w:tab w:val="left" w:pos="5972"/>
                              </w:tabs>
                              <w:ind w:left="28" w:righ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PASO 4:  </w:t>
                            </w:r>
                            <w:r>
                              <w:rPr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REALIZACIÓN Y SISTEMATIZACIÓN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EDD2" id="_x0000_s1027" type="#_x0000_t202" style="position:absolute;left:0;text-align:left;margin-left:84pt;margin-top:13.2pt;width:428.15pt;height:18.7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" fillcolor="#f1f1f1" stroked="f">
                <v:textbox inset="0,0,0,0">
                  <w:txbxContent>
                    <w:p w14:paraId="0F450B18" w14:textId="33752102" w:rsidR="00F85E67" w:rsidRDefault="00F85E67" w:rsidP="00F85E67">
                      <w:pPr>
                        <w:tabs>
                          <w:tab w:val="left" w:pos="3235"/>
                          <w:tab w:val="left" w:pos="5972"/>
                        </w:tabs>
                        <w:ind w:left="28" w:right="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PASO 4:  </w:t>
                      </w:r>
                      <w:r>
                        <w:rPr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REALIZACIÓN Y SISTEMATIZACIÓN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Objetivo:</w:t>
      </w:r>
      <w:r>
        <w:rPr>
          <w:b/>
          <w:spacing w:val="23"/>
        </w:rPr>
        <w:t xml:space="preserve"> </w:t>
      </w:r>
      <w:r>
        <w:t>Garantizar que el evento se realice de acuerdo con la</w:t>
      </w:r>
      <w:r w:rsidR="00863679">
        <w:t xml:space="preserve"> nota conceptual y que se obtiene un documento que recopila su desarrollo y los insumos</w:t>
      </w:r>
      <w:r w:rsidR="00B749FF">
        <w:t xml:space="preserve"> que las personas que participan ofrecen.</w:t>
      </w:r>
    </w:p>
    <w:p w14:paraId="084B14F5" w14:textId="77777777" w:rsidR="00F85E67" w:rsidRDefault="00F85E67" w:rsidP="00FE1D39">
      <w:pPr>
        <w:pStyle w:val="Textoindependiente"/>
        <w:spacing w:before="1"/>
        <w:ind w:right="523"/>
        <w:jc w:val="both"/>
      </w:pPr>
    </w:p>
    <w:p w14:paraId="436FB287" w14:textId="77777777" w:rsidR="00F85E67" w:rsidRDefault="00F85E67" w:rsidP="00FE1D39">
      <w:pPr>
        <w:pStyle w:val="Textoindependiente"/>
        <w:spacing w:line="237" w:lineRule="auto"/>
        <w:ind w:left="262" w:right="523"/>
        <w:jc w:val="both"/>
        <w:rPr>
          <w:bCs/>
        </w:rPr>
      </w:pPr>
      <w:r w:rsidRPr="0006179C">
        <w:rPr>
          <w:b/>
        </w:rPr>
        <w:t>Responsabilidades</w:t>
      </w:r>
      <w:r>
        <w:rPr>
          <w:b/>
        </w:rPr>
        <w:t>:</w:t>
      </w:r>
    </w:p>
    <w:p w14:paraId="2D25A6F4" w14:textId="2B1C49E8" w:rsidR="00F85E67" w:rsidRDefault="00B749FF" w:rsidP="007A10E4">
      <w:pPr>
        <w:pStyle w:val="Textoindependiente"/>
        <w:numPr>
          <w:ilvl w:val="0"/>
          <w:numId w:val="6"/>
        </w:numPr>
        <w:spacing w:line="237" w:lineRule="auto"/>
        <w:ind w:right="523"/>
        <w:jc w:val="both"/>
        <w:rPr>
          <w:bCs/>
        </w:rPr>
      </w:pPr>
      <w:r>
        <w:rPr>
          <w:bCs/>
        </w:rPr>
        <w:t>UC garantiza la logística</w:t>
      </w:r>
      <w:r w:rsidR="0073320B">
        <w:rPr>
          <w:bCs/>
        </w:rPr>
        <w:t xml:space="preserve"> y memoria inicial del evento.</w:t>
      </w:r>
    </w:p>
    <w:p w14:paraId="14B4D7F4" w14:textId="774C182D" w:rsidR="00B749FF" w:rsidRDefault="00B749FF" w:rsidP="007A10E4">
      <w:pPr>
        <w:pStyle w:val="Textoindependiente"/>
        <w:numPr>
          <w:ilvl w:val="0"/>
          <w:numId w:val="6"/>
        </w:numPr>
        <w:spacing w:line="237" w:lineRule="auto"/>
        <w:ind w:right="523"/>
        <w:jc w:val="both"/>
        <w:rPr>
          <w:bCs/>
        </w:rPr>
      </w:pPr>
      <w:r>
        <w:rPr>
          <w:bCs/>
        </w:rPr>
        <w:t xml:space="preserve">RUNOS </w:t>
      </w:r>
      <w:r w:rsidR="002316ED">
        <w:rPr>
          <w:bCs/>
        </w:rPr>
        <w:t>contribuyen a que sus contrapartes participan tal y como se distribuyen las responsabilidades</w:t>
      </w:r>
      <w:r w:rsidR="0073320B">
        <w:rPr>
          <w:bCs/>
        </w:rPr>
        <w:t>.</w:t>
      </w:r>
    </w:p>
    <w:p w14:paraId="3D4880D1" w14:textId="44AEC4E2" w:rsidR="0073320B" w:rsidRDefault="0073320B" w:rsidP="007A10E4">
      <w:pPr>
        <w:pStyle w:val="Textoindependiente"/>
        <w:numPr>
          <w:ilvl w:val="0"/>
          <w:numId w:val="6"/>
        </w:numPr>
        <w:spacing w:line="237" w:lineRule="auto"/>
        <w:ind w:right="523"/>
        <w:jc w:val="both"/>
        <w:rPr>
          <w:bCs/>
        </w:rPr>
      </w:pPr>
      <w:r>
        <w:rPr>
          <w:bCs/>
        </w:rPr>
        <w:t>UC genera documento de sistematización y las RUNOS y coherencia técnica revisan y validan.</w:t>
      </w:r>
    </w:p>
    <w:p w14:paraId="7FC3DE00" w14:textId="56770C76" w:rsidR="0073320B" w:rsidRDefault="0073320B" w:rsidP="007A10E4">
      <w:pPr>
        <w:pStyle w:val="Textoindependiente"/>
        <w:numPr>
          <w:ilvl w:val="0"/>
          <w:numId w:val="6"/>
        </w:numPr>
        <w:spacing w:line="237" w:lineRule="auto"/>
        <w:ind w:right="523"/>
        <w:jc w:val="both"/>
        <w:rPr>
          <w:bCs/>
        </w:rPr>
      </w:pPr>
      <w:r>
        <w:rPr>
          <w:bCs/>
        </w:rPr>
        <w:t>UC se encarga de la difusión y de la colocación en carpetas de evidencias</w:t>
      </w:r>
      <w:r w:rsidR="000B78EF">
        <w:rPr>
          <w:bCs/>
        </w:rPr>
        <w:t xml:space="preserve"> y de la librería virtual del Secretariado.</w:t>
      </w:r>
    </w:p>
    <w:p w14:paraId="78B63551" w14:textId="77777777" w:rsidR="00604107" w:rsidRDefault="00604107" w:rsidP="001F30B5">
      <w:pPr>
        <w:pStyle w:val="Ttulo1"/>
        <w:ind w:right="1041"/>
        <w:rPr>
          <w:color w:val="8EAADB"/>
          <w:sz w:val="96"/>
        </w:rPr>
        <w:sectPr w:rsidR="00604107" w:rsidSect="00587E33">
          <w:footerReference w:type="default" r:id="rId25"/>
          <w:pgSz w:w="12242" w:h="15842" w:code="1"/>
          <w:pgMar w:top="1304" w:right="840" w:bottom="1304" w:left="1240" w:header="0" w:footer="920" w:gutter="0"/>
          <w:cols w:space="720"/>
        </w:sectPr>
      </w:pPr>
    </w:p>
    <w:p w14:paraId="396D5DCC" w14:textId="645C4F6B" w:rsidR="000B78EF" w:rsidRDefault="00177997" w:rsidP="001F30B5">
      <w:pPr>
        <w:pStyle w:val="Ttulo1"/>
        <w:ind w:right="1041"/>
      </w:pPr>
      <w:r>
        <w:rPr>
          <w:color w:val="8EAADB"/>
          <w:sz w:val="96"/>
        </w:rPr>
        <w:lastRenderedPageBreak/>
        <w:t>8</w:t>
      </w:r>
      <w:r w:rsidR="000B78EF">
        <w:rPr>
          <w:color w:val="8EAADB"/>
          <w:sz w:val="96"/>
        </w:rPr>
        <w:t xml:space="preserve"> </w:t>
      </w:r>
      <w:r w:rsidR="000B78EF">
        <w:rPr>
          <w:color w:val="525252"/>
        </w:rPr>
        <w:t>CALENDARIO 2022</w:t>
      </w:r>
    </w:p>
    <w:p w14:paraId="1882AC0B" w14:textId="15E174C8" w:rsidR="00F85E67" w:rsidRDefault="0002571A" w:rsidP="001F30B5">
      <w:pPr>
        <w:pStyle w:val="Textoindependiente"/>
        <w:spacing w:line="237" w:lineRule="auto"/>
        <w:ind w:right="1041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487634944" behindDoc="0" locked="0" layoutInCell="1" allowOverlap="1" wp14:anchorId="0549C978" wp14:editId="3D98A135">
            <wp:simplePos x="0" y="0"/>
            <wp:positionH relativeFrom="column">
              <wp:posOffset>381635</wp:posOffset>
            </wp:positionH>
            <wp:positionV relativeFrom="paragraph">
              <wp:posOffset>77470</wp:posOffset>
            </wp:positionV>
            <wp:extent cx="7839075" cy="49594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49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2F59" w14:textId="06AFBF4B" w:rsidR="00604107" w:rsidRDefault="00604107" w:rsidP="0002571A">
      <w:pPr>
        <w:pStyle w:val="Textoindependiente"/>
        <w:spacing w:line="237" w:lineRule="auto"/>
        <w:ind w:right="1041"/>
        <w:jc w:val="center"/>
        <w:rPr>
          <w:bCs/>
        </w:rPr>
        <w:sectPr w:rsidR="00604107" w:rsidSect="00C23AE5">
          <w:pgSz w:w="15840" w:h="12240" w:orient="landscape" w:code="1"/>
          <w:pgMar w:top="1582" w:right="1304" w:bottom="1123" w:left="1304" w:header="0" w:footer="919" w:gutter="0"/>
          <w:cols w:space="720"/>
          <w:docGrid w:linePitch="299"/>
        </w:sectPr>
      </w:pPr>
    </w:p>
    <w:p w14:paraId="19706C81" w14:textId="2E9EE2B6" w:rsidR="002D5F98" w:rsidRDefault="00177997" w:rsidP="001F30B5">
      <w:pPr>
        <w:pStyle w:val="Ttulo1"/>
        <w:spacing w:before="88" w:line="1158" w:lineRule="exact"/>
        <w:ind w:right="1041"/>
      </w:pPr>
      <w:r>
        <w:rPr>
          <w:color w:val="8EAADB"/>
          <w:sz w:val="96"/>
        </w:rPr>
        <w:lastRenderedPageBreak/>
        <w:t>9</w:t>
      </w:r>
      <w:r w:rsidR="003543D9">
        <w:rPr>
          <w:color w:val="8EAADB"/>
          <w:sz w:val="96"/>
        </w:rPr>
        <w:t xml:space="preserve"> </w:t>
      </w:r>
      <w:r w:rsidR="003543D9">
        <w:rPr>
          <w:color w:val="525252"/>
        </w:rPr>
        <w:t>PRESUPUESTO</w:t>
      </w:r>
    </w:p>
    <w:p w14:paraId="08FF4D56" w14:textId="4D72725C" w:rsidR="002D5F98" w:rsidRDefault="003543D9" w:rsidP="001F30B5">
      <w:pPr>
        <w:spacing w:line="385" w:lineRule="exact"/>
        <w:ind w:left="262" w:right="1041"/>
        <w:rPr>
          <w:rFonts w:ascii="Tahoma"/>
          <w:b/>
          <w:color w:val="8EAADB"/>
          <w:sz w:val="32"/>
        </w:rPr>
      </w:pPr>
      <w:r>
        <w:rPr>
          <w:rFonts w:ascii="Tahoma"/>
          <w:b/>
          <w:color w:val="8EAADB"/>
          <w:sz w:val="32"/>
        </w:rPr>
        <w:t>DISPONIBLE $</w:t>
      </w:r>
      <w:r w:rsidR="006E7DDB">
        <w:rPr>
          <w:rFonts w:ascii="Tahoma"/>
          <w:b/>
          <w:color w:val="8EAADB"/>
          <w:sz w:val="32"/>
        </w:rPr>
        <w:t>10,433.00</w:t>
      </w:r>
    </w:p>
    <w:p w14:paraId="3A9A04CB" w14:textId="41B6C3A0" w:rsidR="006E7DDB" w:rsidRDefault="006E7DDB" w:rsidP="001F30B5">
      <w:pPr>
        <w:spacing w:line="385" w:lineRule="exact"/>
        <w:ind w:left="262" w:right="1041"/>
        <w:rPr>
          <w:rFonts w:ascii="Tahoma"/>
          <w:b/>
          <w:color w:val="8EAADB"/>
          <w:sz w:val="32"/>
        </w:rPr>
      </w:pPr>
    </w:p>
    <w:p w14:paraId="669982A7" w14:textId="77777777" w:rsidR="007A10E4" w:rsidRPr="007A10E4" w:rsidRDefault="007A10E4" w:rsidP="007A10E4">
      <w:pPr>
        <w:spacing w:line="385" w:lineRule="exact"/>
        <w:ind w:left="262" w:right="1041"/>
        <w:rPr>
          <w:rFonts w:ascii="Tahoma"/>
          <w:b/>
          <w:sz w:val="24"/>
          <w:szCs w:val="18"/>
          <w:lang w:val="es-SV"/>
        </w:rPr>
      </w:pPr>
      <w:r w:rsidRPr="007A10E4">
        <w:rPr>
          <w:rFonts w:ascii="Tahoma"/>
          <w:b/>
          <w:bCs/>
          <w:sz w:val="24"/>
          <w:szCs w:val="18"/>
        </w:rPr>
        <w:t>TOTAL, PLANIFICADO: $10,300.00 (QUEDAN $133.00)</w:t>
      </w:r>
    </w:p>
    <w:p w14:paraId="2A363329" w14:textId="77777777" w:rsidR="007A10E4" w:rsidRPr="007A10E4" w:rsidRDefault="007A10E4" w:rsidP="007A10E4">
      <w:pPr>
        <w:spacing w:line="385" w:lineRule="exact"/>
        <w:ind w:left="262" w:right="1041"/>
        <w:rPr>
          <w:rFonts w:ascii="Tahoma"/>
          <w:b/>
          <w:sz w:val="24"/>
          <w:szCs w:val="18"/>
          <w:lang w:val="es-SV"/>
        </w:rPr>
      </w:pPr>
      <w:r w:rsidRPr="007A10E4">
        <w:rPr>
          <w:rFonts w:ascii="Tahoma"/>
          <w:b/>
          <w:bCs/>
          <w:sz w:val="24"/>
          <w:szCs w:val="18"/>
        </w:rPr>
        <w:t> </w:t>
      </w:r>
    </w:p>
    <w:p w14:paraId="7C557459" w14:textId="236D54D5" w:rsidR="007A10E4" w:rsidRPr="007A10E4" w:rsidRDefault="007A10E4" w:rsidP="007A10E4">
      <w:pPr>
        <w:numPr>
          <w:ilvl w:val="0"/>
          <w:numId w:val="7"/>
        </w:numPr>
        <w:spacing w:line="385" w:lineRule="exact"/>
        <w:ind w:right="1041"/>
        <w:rPr>
          <w:rFonts w:ascii="Tahoma"/>
          <w:b/>
          <w:color w:val="95B3D7" w:themeColor="accent1" w:themeTint="99"/>
          <w:sz w:val="24"/>
          <w:szCs w:val="18"/>
          <w:lang w:val="es-SV"/>
        </w:rPr>
      </w:pPr>
      <w:r w:rsidRPr="007A10E4">
        <w:rPr>
          <w:rFonts w:ascii="Tahoma"/>
          <w:b/>
          <w:bCs/>
          <w:color w:val="95B3D7" w:themeColor="accent1" w:themeTint="99"/>
          <w:sz w:val="24"/>
          <w:szCs w:val="18"/>
        </w:rPr>
        <w:t>SEIS EVENTOS Y UN FORO DE DOS D</w:t>
      </w:r>
      <w:r w:rsidRPr="007A10E4">
        <w:rPr>
          <w:rFonts w:ascii="Tahoma"/>
          <w:b/>
          <w:bCs/>
          <w:color w:val="95B3D7" w:themeColor="accent1" w:themeTint="99"/>
          <w:sz w:val="24"/>
          <w:szCs w:val="18"/>
        </w:rPr>
        <w:t>Í</w:t>
      </w:r>
      <w:r w:rsidRPr="007A10E4">
        <w:rPr>
          <w:rFonts w:ascii="Tahoma"/>
          <w:b/>
          <w:bCs/>
          <w:color w:val="95B3D7" w:themeColor="accent1" w:themeTint="99"/>
          <w:sz w:val="24"/>
          <w:szCs w:val="18"/>
        </w:rPr>
        <w:t>AS $8,300.00</w:t>
      </w:r>
    </w:p>
    <w:p w14:paraId="755D6CF8" w14:textId="77777777" w:rsidR="007A10E4" w:rsidRPr="007A10E4" w:rsidRDefault="007A10E4" w:rsidP="007A10E4">
      <w:pPr>
        <w:spacing w:line="385" w:lineRule="exact"/>
        <w:ind w:left="262" w:right="1041"/>
        <w:rPr>
          <w:rFonts w:ascii="Tahoma"/>
          <w:b/>
          <w:sz w:val="24"/>
          <w:szCs w:val="18"/>
          <w:lang w:val="es-SV"/>
        </w:rPr>
      </w:pPr>
      <w:r w:rsidRPr="007A10E4">
        <w:rPr>
          <w:rFonts w:ascii="Tahoma"/>
          <w:b/>
          <w:bCs/>
          <w:sz w:val="24"/>
          <w:szCs w:val="18"/>
        </w:rPr>
        <w:t> </w:t>
      </w:r>
    </w:p>
    <w:p w14:paraId="1C2A6300" w14:textId="77777777" w:rsidR="007A10E4" w:rsidRPr="007A10E4" w:rsidRDefault="007A10E4" w:rsidP="007A10E4">
      <w:pPr>
        <w:numPr>
          <w:ilvl w:val="0"/>
          <w:numId w:val="9"/>
        </w:numPr>
        <w:spacing w:line="385" w:lineRule="exact"/>
        <w:ind w:right="1041"/>
        <w:rPr>
          <w:rFonts w:ascii="Tahoma"/>
          <w:sz w:val="24"/>
          <w:szCs w:val="18"/>
        </w:rPr>
      </w:pPr>
      <w:r w:rsidRPr="007A10E4">
        <w:rPr>
          <w:rFonts w:ascii="Tahoma"/>
          <w:sz w:val="24"/>
          <w:szCs w:val="18"/>
        </w:rPr>
        <w:t>COSTO POR EVENTO: $1,050.00</w:t>
      </w:r>
    </w:p>
    <w:p w14:paraId="2124C90C" w14:textId="77777777" w:rsidR="007A10E4" w:rsidRPr="007A10E4" w:rsidRDefault="007A10E4" w:rsidP="007A10E4">
      <w:pPr>
        <w:numPr>
          <w:ilvl w:val="0"/>
          <w:numId w:val="8"/>
        </w:numPr>
        <w:spacing w:line="385" w:lineRule="exact"/>
        <w:ind w:right="1041"/>
        <w:rPr>
          <w:rFonts w:ascii="Tahoma"/>
          <w:sz w:val="24"/>
          <w:szCs w:val="18"/>
          <w:lang w:val="es-SV"/>
        </w:rPr>
      </w:pPr>
      <w:r w:rsidRPr="007A10E4">
        <w:rPr>
          <w:rFonts w:ascii="Tahoma"/>
          <w:sz w:val="24"/>
          <w:szCs w:val="18"/>
        </w:rPr>
        <w:t>Plataforma para los eventos $600.00 (plataforma, video)</w:t>
      </w:r>
    </w:p>
    <w:p w14:paraId="1B41A73B" w14:textId="1DB83256" w:rsidR="007A10E4" w:rsidRPr="007A10E4" w:rsidRDefault="007A10E4" w:rsidP="007A10E4">
      <w:pPr>
        <w:numPr>
          <w:ilvl w:val="0"/>
          <w:numId w:val="8"/>
        </w:numPr>
        <w:spacing w:line="385" w:lineRule="exact"/>
        <w:ind w:right="1041"/>
        <w:rPr>
          <w:rFonts w:ascii="Tahoma"/>
          <w:sz w:val="24"/>
          <w:szCs w:val="18"/>
          <w:lang w:val="es-SV"/>
        </w:rPr>
      </w:pPr>
      <w:r w:rsidRPr="007A10E4">
        <w:rPr>
          <w:rFonts w:ascii="Tahoma"/>
          <w:sz w:val="24"/>
          <w:szCs w:val="18"/>
        </w:rPr>
        <w:t>Memoria del evento $250.00</w:t>
      </w:r>
    </w:p>
    <w:p w14:paraId="3E6FBE8C" w14:textId="77777777" w:rsidR="007A10E4" w:rsidRPr="007A10E4" w:rsidRDefault="007A10E4" w:rsidP="007A10E4">
      <w:pPr>
        <w:spacing w:line="385" w:lineRule="exact"/>
        <w:ind w:right="1041"/>
        <w:rPr>
          <w:rFonts w:ascii="Tahoma"/>
          <w:sz w:val="24"/>
          <w:szCs w:val="18"/>
          <w:lang w:val="es-SV"/>
        </w:rPr>
      </w:pPr>
    </w:p>
    <w:p w14:paraId="40B93C0E" w14:textId="77777777" w:rsidR="007A10E4" w:rsidRPr="007A10E4" w:rsidRDefault="007A10E4" w:rsidP="007A10E4">
      <w:pPr>
        <w:numPr>
          <w:ilvl w:val="0"/>
          <w:numId w:val="9"/>
        </w:numPr>
        <w:spacing w:line="385" w:lineRule="exact"/>
        <w:ind w:right="1041"/>
        <w:rPr>
          <w:rFonts w:ascii="Tahoma"/>
          <w:sz w:val="24"/>
          <w:szCs w:val="18"/>
          <w:lang w:val="es-SV"/>
        </w:rPr>
      </w:pPr>
      <w:r w:rsidRPr="007A10E4">
        <w:rPr>
          <w:rFonts w:ascii="Tahoma"/>
          <w:sz w:val="24"/>
          <w:szCs w:val="18"/>
        </w:rPr>
        <w:t>UN FORO DE DOS D</w:t>
      </w:r>
      <w:r w:rsidRPr="007A10E4">
        <w:rPr>
          <w:rFonts w:ascii="Tahoma"/>
          <w:sz w:val="24"/>
          <w:szCs w:val="18"/>
        </w:rPr>
        <w:t>Í</w:t>
      </w:r>
      <w:r w:rsidRPr="007A10E4">
        <w:rPr>
          <w:rFonts w:ascii="Tahoma"/>
          <w:sz w:val="24"/>
          <w:szCs w:val="18"/>
        </w:rPr>
        <w:t>AS EN LA SEMANA DE PRESENTACI</w:t>
      </w:r>
      <w:r w:rsidRPr="007A10E4">
        <w:rPr>
          <w:rFonts w:ascii="Tahoma"/>
          <w:sz w:val="24"/>
          <w:szCs w:val="18"/>
        </w:rPr>
        <w:t>Ó</w:t>
      </w:r>
      <w:r w:rsidRPr="007A10E4">
        <w:rPr>
          <w:rFonts w:ascii="Tahoma"/>
          <w:sz w:val="24"/>
          <w:szCs w:val="18"/>
        </w:rPr>
        <w:t>N DE RESULTADOS (2,000.00)</w:t>
      </w:r>
    </w:p>
    <w:p w14:paraId="1D41B2B7" w14:textId="77777777" w:rsidR="007A10E4" w:rsidRPr="007A10E4" w:rsidRDefault="007A10E4" w:rsidP="007A10E4">
      <w:pPr>
        <w:numPr>
          <w:ilvl w:val="0"/>
          <w:numId w:val="10"/>
        </w:numPr>
        <w:spacing w:line="385" w:lineRule="exact"/>
        <w:ind w:right="1041"/>
        <w:rPr>
          <w:rFonts w:ascii="Tahoma"/>
          <w:sz w:val="24"/>
          <w:szCs w:val="18"/>
          <w:lang w:val="es-SV"/>
        </w:rPr>
      </w:pPr>
      <w:r w:rsidRPr="007A10E4">
        <w:rPr>
          <w:rFonts w:ascii="Tahoma"/>
          <w:sz w:val="24"/>
          <w:szCs w:val="18"/>
        </w:rPr>
        <w:t>Local</w:t>
      </w:r>
    </w:p>
    <w:p w14:paraId="7C71D0D9" w14:textId="77777777" w:rsidR="007A10E4" w:rsidRPr="007A10E4" w:rsidRDefault="007A10E4" w:rsidP="007A10E4">
      <w:pPr>
        <w:numPr>
          <w:ilvl w:val="0"/>
          <w:numId w:val="10"/>
        </w:numPr>
        <w:spacing w:line="385" w:lineRule="exact"/>
        <w:ind w:right="1041"/>
        <w:rPr>
          <w:rFonts w:ascii="Tahoma"/>
          <w:sz w:val="24"/>
          <w:szCs w:val="18"/>
          <w:lang w:val="es-SV"/>
        </w:rPr>
      </w:pPr>
      <w:r w:rsidRPr="007A10E4">
        <w:rPr>
          <w:rFonts w:ascii="Tahoma"/>
          <w:sz w:val="24"/>
          <w:szCs w:val="18"/>
        </w:rPr>
        <w:t>Alimentaci</w:t>
      </w:r>
      <w:r w:rsidRPr="007A10E4">
        <w:rPr>
          <w:rFonts w:ascii="Tahoma"/>
          <w:sz w:val="24"/>
          <w:szCs w:val="18"/>
        </w:rPr>
        <w:t>ó</w:t>
      </w:r>
      <w:r w:rsidRPr="007A10E4">
        <w:rPr>
          <w:rFonts w:ascii="Tahoma"/>
          <w:sz w:val="24"/>
          <w:szCs w:val="18"/>
        </w:rPr>
        <w:t>n</w:t>
      </w:r>
    </w:p>
    <w:p w14:paraId="356601C7" w14:textId="77777777" w:rsidR="007A10E4" w:rsidRPr="007A10E4" w:rsidRDefault="007A10E4" w:rsidP="007A10E4">
      <w:pPr>
        <w:numPr>
          <w:ilvl w:val="0"/>
          <w:numId w:val="10"/>
        </w:numPr>
        <w:spacing w:line="385" w:lineRule="exact"/>
        <w:ind w:right="1041"/>
        <w:rPr>
          <w:rFonts w:ascii="Tahoma"/>
          <w:sz w:val="24"/>
          <w:szCs w:val="18"/>
          <w:lang w:val="es-SV"/>
        </w:rPr>
      </w:pPr>
      <w:r w:rsidRPr="007A10E4">
        <w:rPr>
          <w:rFonts w:ascii="Tahoma"/>
          <w:sz w:val="24"/>
          <w:szCs w:val="18"/>
        </w:rPr>
        <w:t>Materiales</w:t>
      </w:r>
    </w:p>
    <w:p w14:paraId="255F0D54" w14:textId="77777777" w:rsidR="007A10E4" w:rsidRPr="007A10E4" w:rsidRDefault="007A10E4" w:rsidP="007A10E4">
      <w:pPr>
        <w:spacing w:line="385" w:lineRule="exact"/>
        <w:ind w:left="262" w:right="1041"/>
        <w:rPr>
          <w:rFonts w:ascii="Tahoma"/>
          <w:b/>
          <w:sz w:val="24"/>
          <w:szCs w:val="18"/>
          <w:lang w:val="es-SV"/>
        </w:rPr>
      </w:pPr>
      <w:r w:rsidRPr="007A10E4">
        <w:rPr>
          <w:rFonts w:ascii="Tahoma"/>
          <w:b/>
          <w:sz w:val="24"/>
          <w:szCs w:val="18"/>
        </w:rPr>
        <w:t> </w:t>
      </w:r>
    </w:p>
    <w:p w14:paraId="4A8F27C8" w14:textId="77777777" w:rsidR="007A10E4" w:rsidRPr="007A10E4" w:rsidRDefault="007A10E4" w:rsidP="007A10E4">
      <w:pPr>
        <w:spacing w:line="385" w:lineRule="exact"/>
        <w:ind w:left="262" w:right="1041"/>
        <w:rPr>
          <w:rFonts w:ascii="Tahoma"/>
          <w:b/>
          <w:sz w:val="24"/>
          <w:szCs w:val="18"/>
          <w:lang w:val="es-SV"/>
        </w:rPr>
      </w:pPr>
      <w:r w:rsidRPr="007A10E4">
        <w:rPr>
          <w:rFonts w:ascii="Tahoma"/>
          <w:b/>
          <w:sz w:val="24"/>
          <w:szCs w:val="18"/>
        </w:rPr>
        <w:t>   </w:t>
      </w:r>
    </w:p>
    <w:p w14:paraId="70F5FC72" w14:textId="77777777" w:rsidR="007A10E4" w:rsidRPr="007A10E4" w:rsidRDefault="007A10E4" w:rsidP="007A10E4">
      <w:pPr>
        <w:numPr>
          <w:ilvl w:val="0"/>
          <w:numId w:val="11"/>
        </w:numPr>
        <w:spacing w:line="385" w:lineRule="exact"/>
        <w:ind w:right="1041"/>
        <w:rPr>
          <w:rFonts w:ascii="Tahoma"/>
          <w:b/>
          <w:color w:val="95B3D7" w:themeColor="accent1" w:themeTint="99"/>
          <w:sz w:val="24"/>
          <w:szCs w:val="18"/>
          <w:lang w:val="es-SV"/>
        </w:rPr>
      </w:pPr>
      <w:r w:rsidRPr="007A10E4">
        <w:rPr>
          <w:rFonts w:ascii="Tahoma"/>
          <w:b/>
          <w:bCs/>
          <w:color w:val="95B3D7" w:themeColor="accent1" w:themeTint="99"/>
          <w:sz w:val="24"/>
          <w:szCs w:val="18"/>
        </w:rPr>
        <w:t>SISTEMATIZACI</w:t>
      </w:r>
      <w:r w:rsidRPr="007A10E4">
        <w:rPr>
          <w:rFonts w:ascii="Tahoma"/>
          <w:b/>
          <w:bCs/>
          <w:color w:val="95B3D7" w:themeColor="accent1" w:themeTint="99"/>
          <w:sz w:val="24"/>
          <w:szCs w:val="18"/>
        </w:rPr>
        <w:t>Ó</w:t>
      </w:r>
      <w:r w:rsidRPr="007A10E4">
        <w:rPr>
          <w:rFonts w:ascii="Tahoma"/>
          <w:b/>
          <w:bCs/>
          <w:color w:val="95B3D7" w:themeColor="accent1" w:themeTint="99"/>
          <w:sz w:val="24"/>
          <w:szCs w:val="18"/>
        </w:rPr>
        <w:t>N DE EXPERIENCIAS EN LOS MUNICIPIOS (CONSULTOR</w:t>
      </w:r>
      <w:r w:rsidRPr="007A10E4">
        <w:rPr>
          <w:rFonts w:ascii="Tahoma"/>
          <w:b/>
          <w:bCs/>
          <w:color w:val="95B3D7" w:themeColor="accent1" w:themeTint="99"/>
          <w:sz w:val="24"/>
          <w:szCs w:val="18"/>
        </w:rPr>
        <w:t>Í</w:t>
      </w:r>
      <w:r w:rsidRPr="007A10E4">
        <w:rPr>
          <w:rFonts w:ascii="Tahoma"/>
          <w:b/>
          <w:bCs/>
          <w:color w:val="95B3D7" w:themeColor="accent1" w:themeTint="99"/>
          <w:sz w:val="24"/>
          <w:szCs w:val="18"/>
        </w:rPr>
        <w:t>A) $ 2,000.00</w:t>
      </w:r>
    </w:p>
    <w:p w14:paraId="27E2849F" w14:textId="77777777" w:rsidR="007A10E4" w:rsidRPr="007A10E4" w:rsidRDefault="007A10E4" w:rsidP="007A10E4">
      <w:pPr>
        <w:numPr>
          <w:ilvl w:val="0"/>
          <w:numId w:val="12"/>
        </w:numPr>
        <w:spacing w:line="385" w:lineRule="exact"/>
        <w:ind w:right="1041"/>
        <w:rPr>
          <w:rFonts w:ascii="Tahoma"/>
          <w:bCs/>
          <w:sz w:val="24"/>
          <w:szCs w:val="18"/>
          <w:lang w:val="es-SV"/>
        </w:rPr>
      </w:pPr>
      <w:r w:rsidRPr="007A10E4">
        <w:rPr>
          <w:rFonts w:ascii="Tahoma"/>
          <w:bCs/>
          <w:sz w:val="24"/>
          <w:szCs w:val="18"/>
        </w:rPr>
        <w:t>Recolecci</w:t>
      </w:r>
      <w:r w:rsidRPr="007A10E4">
        <w:rPr>
          <w:rFonts w:ascii="Tahoma"/>
          <w:bCs/>
          <w:sz w:val="24"/>
          <w:szCs w:val="18"/>
        </w:rPr>
        <w:t>ó</w:t>
      </w:r>
      <w:r w:rsidRPr="007A10E4">
        <w:rPr>
          <w:rFonts w:ascii="Tahoma"/>
          <w:bCs/>
          <w:sz w:val="24"/>
          <w:szCs w:val="18"/>
        </w:rPr>
        <w:t>n de informaci</w:t>
      </w:r>
      <w:r w:rsidRPr="007A10E4">
        <w:rPr>
          <w:rFonts w:ascii="Tahoma"/>
          <w:bCs/>
          <w:sz w:val="24"/>
          <w:szCs w:val="18"/>
        </w:rPr>
        <w:t>ó</w:t>
      </w:r>
      <w:r w:rsidRPr="007A10E4">
        <w:rPr>
          <w:rFonts w:ascii="Tahoma"/>
          <w:bCs/>
          <w:sz w:val="24"/>
          <w:szCs w:val="18"/>
        </w:rPr>
        <w:t>n</w:t>
      </w:r>
    </w:p>
    <w:p w14:paraId="38068E1F" w14:textId="77777777" w:rsidR="007A10E4" w:rsidRPr="007A10E4" w:rsidRDefault="007A10E4" w:rsidP="007A10E4">
      <w:pPr>
        <w:numPr>
          <w:ilvl w:val="0"/>
          <w:numId w:val="12"/>
        </w:numPr>
        <w:spacing w:line="385" w:lineRule="exact"/>
        <w:ind w:right="1041"/>
        <w:rPr>
          <w:rFonts w:ascii="Tahoma"/>
          <w:bCs/>
          <w:sz w:val="24"/>
          <w:szCs w:val="18"/>
          <w:lang w:val="es-SV"/>
        </w:rPr>
      </w:pPr>
      <w:r w:rsidRPr="007A10E4">
        <w:rPr>
          <w:rFonts w:ascii="Tahoma"/>
          <w:bCs/>
          <w:sz w:val="24"/>
          <w:szCs w:val="18"/>
        </w:rPr>
        <w:t>An</w:t>
      </w:r>
      <w:r w:rsidRPr="007A10E4">
        <w:rPr>
          <w:rFonts w:ascii="Tahoma"/>
          <w:bCs/>
          <w:sz w:val="24"/>
          <w:szCs w:val="18"/>
        </w:rPr>
        <w:t>á</w:t>
      </w:r>
      <w:r w:rsidRPr="007A10E4">
        <w:rPr>
          <w:rFonts w:ascii="Tahoma"/>
          <w:bCs/>
          <w:sz w:val="24"/>
          <w:szCs w:val="18"/>
        </w:rPr>
        <w:t>lisis documental</w:t>
      </w:r>
    </w:p>
    <w:p w14:paraId="6E87043D" w14:textId="77777777" w:rsidR="007A10E4" w:rsidRPr="007A10E4" w:rsidRDefault="007A10E4" w:rsidP="007A10E4">
      <w:pPr>
        <w:numPr>
          <w:ilvl w:val="0"/>
          <w:numId w:val="12"/>
        </w:numPr>
        <w:spacing w:line="385" w:lineRule="exact"/>
        <w:ind w:right="1041"/>
        <w:rPr>
          <w:rFonts w:ascii="Tahoma"/>
          <w:bCs/>
          <w:sz w:val="24"/>
          <w:szCs w:val="18"/>
          <w:lang w:val="es-SV"/>
        </w:rPr>
      </w:pPr>
      <w:r w:rsidRPr="007A10E4">
        <w:rPr>
          <w:rFonts w:ascii="Tahoma"/>
          <w:bCs/>
          <w:sz w:val="24"/>
          <w:szCs w:val="18"/>
        </w:rPr>
        <w:t>Visitas y entrevistas</w:t>
      </w:r>
    </w:p>
    <w:p w14:paraId="4CBA9537" w14:textId="77777777" w:rsidR="007A10E4" w:rsidRPr="007A10E4" w:rsidRDefault="007A10E4" w:rsidP="007A10E4">
      <w:pPr>
        <w:numPr>
          <w:ilvl w:val="0"/>
          <w:numId w:val="12"/>
        </w:numPr>
        <w:spacing w:line="385" w:lineRule="exact"/>
        <w:ind w:right="1041"/>
        <w:rPr>
          <w:rFonts w:ascii="Tahoma"/>
          <w:bCs/>
          <w:sz w:val="24"/>
          <w:szCs w:val="18"/>
          <w:lang w:val="es-SV"/>
        </w:rPr>
      </w:pPr>
      <w:r w:rsidRPr="007A10E4">
        <w:rPr>
          <w:rFonts w:ascii="Tahoma"/>
          <w:bCs/>
          <w:sz w:val="24"/>
          <w:szCs w:val="18"/>
        </w:rPr>
        <w:t>Sistematizaci</w:t>
      </w:r>
      <w:r w:rsidRPr="007A10E4">
        <w:rPr>
          <w:rFonts w:ascii="Tahoma"/>
          <w:bCs/>
          <w:sz w:val="24"/>
          <w:szCs w:val="18"/>
        </w:rPr>
        <w:t>ó</w:t>
      </w:r>
      <w:r w:rsidRPr="007A10E4">
        <w:rPr>
          <w:rFonts w:ascii="Tahoma"/>
          <w:bCs/>
          <w:sz w:val="24"/>
          <w:szCs w:val="18"/>
        </w:rPr>
        <w:t xml:space="preserve">n </w:t>
      </w:r>
    </w:p>
    <w:p w14:paraId="79C02138" w14:textId="33EB57F1" w:rsidR="00604107" w:rsidRPr="00BD758E" w:rsidRDefault="00604107" w:rsidP="007A10E4">
      <w:pPr>
        <w:spacing w:line="385" w:lineRule="exact"/>
        <w:ind w:left="262" w:right="1041"/>
        <w:rPr>
          <w:rFonts w:ascii="Tahoma"/>
          <w:bCs/>
          <w:szCs w:val="24"/>
        </w:rPr>
      </w:pPr>
    </w:p>
    <w:sectPr w:rsidR="00604107" w:rsidRPr="00BD758E" w:rsidSect="00C23AE5">
      <w:pgSz w:w="12240" w:h="15840" w:code="1"/>
      <w:pgMar w:top="1304" w:right="1123" w:bottom="1304" w:left="1582" w:header="0" w:footer="9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3E96" w14:textId="77777777" w:rsidR="00315331" w:rsidRDefault="00315331">
      <w:r>
        <w:separator/>
      </w:r>
    </w:p>
  </w:endnote>
  <w:endnote w:type="continuationSeparator" w:id="0">
    <w:p w14:paraId="34BCA167" w14:textId="77777777" w:rsidR="00315331" w:rsidRDefault="003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B4B4" w14:textId="3CC22D18" w:rsidR="009F3617" w:rsidRDefault="004D2C6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286720" behindDoc="1" locked="0" layoutInCell="1" allowOverlap="1" wp14:anchorId="499D895D" wp14:editId="4CB3EB2E">
              <wp:simplePos x="0" y="0"/>
              <wp:positionH relativeFrom="page">
                <wp:posOffset>6521450</wp:posOffset>
              </wp:positionH>
              <wp:positionV relativeFrom="page">
                <wp:posOffset>9503962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E5360" w14:textId="77777777" w:rsidR="009F3617" w:rsidRDefault="009F3617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D8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3.5pt;margin-top:748.35pt;width:17.3pt;height:13.05pt;z-index:-230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HHfzkDiAAAADwEAAA8AAAAAAAAAAAAAAAAALwQAAGRycy9kb3ducmV2LnhtbFBLBQYAAAAABAAE&#10;APMAAAA+BQAAAAA=&#10;" filled="f" stroked="f">
              <v:textbox inset="0,0,0,0">
                <w:txbxContent>
                  <w:p w14:paraId="6A3E5360" w14:textId="77777777" w:rsidR="009F3617" w:rsidRDefault="009F3617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804954"/>
      <w:docPartObj>
        <w:docPartGallery w:val="Page Numbers (Bottom of Page)"/>
        <w:docPartUnique/>
      </w:docPartObj>
    </w:sdtPr>
    <w:sdtEndPr/>
    <w:sdtContent>
      <w:p w14:paraId="3FB0FCC8" w14:textId="043B070E" w:rsidR="009C702F" w:rsidRDefault="009C70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188300" w14:textId="63BF5F1E" w:rsidR="009F3617" w:rsidRDefault="009F3617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CB02" w14:textId="77777777" w:rsidR="00315331" w:rsidRDefault="00315331">
      <w:r>
        <w:separator/>
      </w:r>
    </w:p>
  </w:footnote>
  <w:footnote w:type="continuationSeparator" w:id="0">
    <w:p w14:paraId="5460124C" w14:textId="77777777" w:rsidR="00315331" w:rsidRDefault="0031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F96"/>
    <w:multiLevelType w:val="hybridMultilevel"/>
    <w:tmpl w:val="01522588"/>
    <w:lvl w:ilvl="0" w:tplc="619E4D82">
      <w:start w:val="1"/>
      <w:numFmt w:val="lowerLetter"/>
      <w:lvlText w:val="%1)"/>
      <w:lvlJc w:val="left"/>
      <w:pPr>
        <w:ind w:left="622" w:hanging="360"/>
      </w:pPr>
      <w:rPr>
        <w:rFonts w:ascii="Calibri" w:hAnsi="Calibri" w:hint="default"/>
        <w:b w:val="0"/>
        <w:i w:val="0"/>
        <w:caps w:val="0"/>
        <w:strike w:val="0"/>
        <w:dstrike w:val="0"/>
        <w:sz w:val="22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342" w:hanging="360"/>
      </w:pPr>
    </w:lvl>
    <w:lvl w:ilvl="2" w:tplc="440A001B" w:tentative="1">
      <w:start w:val="1"/>
      <w:numFmt w:val="lowerRoman"/>
      <w:lvlText w:val="%3."/>
      <w:lvlJc w:val="right"/>
      <w:pPr>
        <w:ind w:left="2062" w:hanging="180"/>
      </w:pPr>
    </w:lvl>
    <w:lvl w:ilvl="3" w:tplc="440A000F" w:tentative="1">
      <w:start w:val="1"/>
      <w:numFmt w:val="decimal"/>
      <w:lvlText w:val="%4."/>
      <w:lvlJc w:val="left"/>
      <w:pPr>
        <w:ind w:left="2782" w:hanging="360"/>
      </w:pPr>
    </w:lvl>
    <w:lvl w:ilvl="4" w:tplc="440A0019" w:tentative="1">
      <w:start w:val="1"/>
      <w:numFmt w:val="lowerLetter"/>
      <w:lvlText w:val="%5."/>
      <w:lvlJc w:val="left"/>
      <w:pPr>
        <w:ind w:left="3502" w:hanging="360"/>
      </w:pPr>
    </w:lvl>
    <w:lvl w:ilvl="5" w:tplc="440A001B" w:tentative="1">
      <w:start w:val="1"/>
      <w:numFmt w:val="lowerRoman"/>
      <w:lvlText w:val="%6."/>
      <w:lvlJc w:val="right"/>
      <w:pPr>
        <w:ind w:left="4222" w:hanging="180"/>
      </w:pPr>
    </w:lvl>
    <w:lvl w:ilvl="6" w:tplc="440A000F" w:tentative="1">
      <w:start w:val="1"/>
      <w:numFmt w:val="decimal"/>
      <w:lvlText w:val="%7."/>
      <w:lvlJc w:val="left"/>
      <w:pPr>
        <w:ind w:left="4942" w:hanging="360"/>
      </w:pPr>
    </w:lvl>
    <w:lvl w:ilvl="7" w:tplc="440A0019" w:tentative="1">
      <w:start w:val="1"/>
      <w:numFmt w:val="lowerLetter"/>
      <w:lvlText w:val="%8."/>
      <w:lvlJc w:val="left"/>
      <w:pPr>
        <w:ind w:left="5662" w:hanging="360"/>
      </w:pPr>
    </w:lvl>
    <w:lvl w:ilvl="8" w:tplc="44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70C7ADB"/>
    <w:multiLevelType w:val="hybridMultilevel"/>
    <w:tmpl w:val="DFD6913A"/>
    <w:lvl w:ilvl="0" w:tplc="E4064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CE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5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C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21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AD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26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87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2E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DF2E49"/>
    <w:multiLevelType w:val="hybridMultilevel"/>
    <w:tmpl w:val="5CC08C6C"/>
    <w:lvl w:ilvl="0" w:tplc="1B7268FE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42" w:hanging="360"/>
      </w:pPr>
    </w:lvl>
    <w:lvl w:ilvl="2" w:tplc="440A001B" w:tentative="1">
      <w:start w:val="1"/>
      <w:numFmt w:val="lowerRoman"/>
      <w:lvlText w:val="%3."/>
      <w:lvlJc w:val="right"/>
      <w:pPr>
        <w:ind w:left="2062" w:hanging="180"/>
      </w:pPr>
    </w:lvl>
    <w:lvl w:ilvl="3" w:tplc="440A000F" w:tentative="1">
      <w:start w:val="1"/>
      <w:numFmt w:val="decimal"/>
      <w:lvlText w:val="%4."/>
      <w:lvlJc w:val="left"/>
      <w:pPr>
        <w:ind w:left="2782" w:hanging="360"/>
      </w:pPr>
    </w:lvl>
    <w:lvl w:ilvl="4" w:tplc="440A0019" w:tentative="1">
      <w:start w:val="1"/>
      <w:numFmt w:val="lowerLetter"/>
      <w:lvlText w:val="%5."/>
      <w:lvlJc w:val="left"/>
      <w:pPr>
        <w:ind w:left="3502" w:hanging="360"/>
      </w:pPr>
    </w:lvl>
    <w:lvl w:ilvl="5" w:tplc="440A001B" w:tentative="1">
      <w:start w:val="1"/>
      <w:numFmt w:val="lowerRoman"/>
      <w:lvlText w:val="%6."/>
      <w:lvlJc w:val="right"/>
      <w:pPr>
        <w:ind w:left="4222" w:hanging="180"/>
      </w:pPr>
    </w:lvl>
    <w:lvl w:ilvl="6" w:tplc="440A000F" w:tentative="1">
      <w:start w:val="1"/>
      <w:numFmt w:val="decimal"/>
      <w:lvlText w:val="%7."/>
      <w:lvlJc w:val="left"/>
      <w:pPr>
        <w:ind w:left="4942" w:hanging="360"/>
      </w:pPr>
    </w:lvl>
    <w:lvl w:ilvl="7" w:tplc="440A0019" w:tentative="1">
      <w:start w:val="1"/>
      <w:numFmt w:val="lowerLetter"/>
      <w:lvlText w:val="%8."/>
      <w:lvlJc w:val="left"/>
      <w:pPr>
        <w:ind w:left="5662" w:hanging="360"/>
      </w:pPr>
    </w:lvl>
    <w:lvl w:ilvl="8" w:tplc="44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0CBB17E1"/>
    <w:multiLevelType w:val="hybridMultilevel"/>
    <w:tmpl w:val="809677C0"/>
    <w:lvl w:ilvl="0" w:tplc="6E42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9D0C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9CE9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932D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C62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97A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AED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0CE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C6B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3F3752F"/>
    <w:multiLevelType w:val="hybridMultilevel"/>
    <w:tmpl w:val="7472CE8A"/>
    <w:lvl w:ilvl="0" w:tplc="D9669A06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42" w:hanging="360"/>
      </w:pPr>
    </w:lvl>
    <w:lvl w:ilvl="2" w:tplc="440A001B" w:tentative="1">
      <w:start w:val="1"/>
      <w:numFmt w:val="lowerRoman"/>
      <w:lvlText w:val="%3."/>
      <w:lvlJc w:val="right"/>
      <w:pPr>
        <w:ind w:left="2062" w:hanging="180"/>
      </w:pPr>
    </w:lvl>
    <w:lvl w:ilvl="3" w:tplc="440A000F" w:tentative="1">
      <w:start w:val="1"/>
      <w:numFmt w:val="decimal"/>
      <w:lvlText w:val="%4."/>
      <w:lvlJc w:val="left"/>
      <w:pPr>
        <w:ind w:left="2782" w:hanging="360"/>
      </w:pPr>
    </w:lvl>
    <w:lvl w:ilvl="4" w:tplc="440A0019" w:tentative="1">
      <w:start w:val="1"/>
      <w:numFmt w:val="lowerLetter"/>
      <w:lvlText w:val="%5."/>
      <w:lvlJc w:val="left"/>
      <w:pPr>
        <w:ind w:left="3502" w:hanging="360"/>
      </w:pPr>
    </w:lvl>
    <w:lvl w:ilvl="5" w:tplc="440A001B" w:tentative="1">
      <w:start w:val="1"/>
      <w:numFmt w:val="lowerRoman"/>
      <w:lvlText w:val="%6."/>
      <w:lvlJc w:val="right"/>
      <w:pPr>
        <w:ind w:left="4222" w:hanging="180"/>
      </w:pPr>
    </w:lvl>
    <w:lvl w:ilvl="6" w:tplc="440A000F" w:tentative="1">
      <w:start w:val="1"/>
      <w:numFmt w:val="decimal"/>
      <w:lvlText w:val="%7."/>
      <w:lvlJc w:val="left"/>
      <w:pPr>
        <w:ind w:left="4942" w:hanging="360"/>
      </w:pPr>
    </w:lvl>
    <w:lvl w:ilvl="7" w:tplc="440A0019" w:tentative="1">
      <w:start w:val="1"/>
      <w:numFmt w:val="lowerLetter"/>
      <w:lvlText w:val="%8."/>
      <w:lvlJc w:val="left"/>
      <w:pPr>
        <w:ind w:left="5662" w:hanging="360"/>
      </w:pPr>
    </w:lvl>
    <w:lvl w:ilvl="8" w:tplc="44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2554396B"/>
    <w:multiLevelType w:val="hybridMultilevel"/>
    <w:tmpl w:val="1F5458AC"/>
    <w:lvl w:ilvl="0" w:tplc="37680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EF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E7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444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62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85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4D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CF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E2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C317E6"/>
    <w:multiLevelType w:val="hybridMultilevel"/>
    <w:tmpl w:val="C8AC24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F1AE9"/>
    <w:multiLevelType w:val="hybridMultilevel"/>
    <w:tmpl w:val="18060EE6"/>
    <w:lvl w:ilvl="0" w:tplc="CE960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A7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2F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4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2C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E7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E1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00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56E614D"/>
    <w:multiLevelType w:val="hybridMultilevel"/>
    <w:tmpl w:val="268AD4BE"/>
    <w:lvl w:ilvl="0" w:tplc="19D0B67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E935A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28290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46D2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0411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E9E6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CCE3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C0D3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03848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F3E56"/>
    <w:multiLevelType w:val="hybridMultilevel"/>
    <w:tmpl w:val="798A0710"/>
    <w:lvl w:ilvl="0" w:tplc="44F4D0E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053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6C1DC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0017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0F60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2C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E1F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039B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0191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473A"/>
    <w:multiLevelType w:val="hybridMultilevel"/>
    <w:tmpl w:val="68C4A16C"/>
    <w:lvl w:ilvl="0" w:tplc="142C1EA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C526670"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 w:tplc="515E0B6A"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3" w:tplc="29120B30">
      <w:numFmt w:val="bullet"/>
      <w:lvlText w:val="•"/>
      <w:lvlJc w:val="left"/>
      <w:pPr>
        <w:ind w:left="3537" w:hanging="360"/>
      </w:pPr>
      <w:rPr>
        <w:rFonts w:hint="default"/>
        <w:lang w:val="es-ES" w:eastAsia="en-US" w:bidi="ar-SA"/>
      </w:rPr>
    </w:lvl>
    <w:lvl w:ilvl="4" w:tplc="96C69A76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5" w:tplc="10C262E6">
      <w:numFmt w:val="bullet"/>
      <w:lvlText w:val="•"/>
      <w:lvlJc w:val="left"/>
      <w:pPr>
        <w:ind w:left="5243" w:hanging="360"/>
      </w:pPr>
      <w:rPr>
        <w:rFonts w:hint="default"/>
        <w:lang w:val="es-ES" w:eastAsia="en-US" w:bidi="ar-SA"/>
      </w:rPr>
    </w:lvl>
    <w:lvl w:ilvl="6" w:tplc="A7D2B3FE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C4268B02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8" w:tplc="3FB8CFB4">
      <w:numFmt w:val="bullet"/>
      <w:lvlText w:val="•"/>
      <w:lvlJc w:val="left"/>
      <w:pPr>
        <w:ind w:left="780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A0323E1"/>
    <w:multiLevelType w:val="hybridMultilevel"/>
    <w:tmpl w:val="5708593C"/>
    <w:lvl w:ilvl="0" w:tplc="AB92AE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650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648B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E67F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C0E4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22944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B62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CEC04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CC94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A0D26"/>
    <w:multiLevelType w:val="hybridMultilevel"/>
    <w:tmpl w:val="4B66E54E"/>
    <w:lvl w:ilvl="0" w:tplc="44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  <w:w w:val="100"/>
        <w:lang w:val="es-ES" w:eastAsia="en-US" w:bidi="ar-SA"/>
      </w:rPr>
    </w:lvl>
    <w:lvl w:ilvl="1" w:tplc="3064D6EA"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 w:tplc="5680D606"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3" w:tplc="3D067668">
      <w:numFmt w:val="bullet"/>
      <w:lvlText w:val="•"/>
      <w:lvlJc w:val="left"/>
      <w:pPr>
        <w:ind w:left="3537" w:hanging="360"/>
      </w:pPr>
      <w:rPr>
        <w:rFonts w:hint="default"/>
        <w:lang w:val="es-ES" w:eastAsia="en-US" w:bidi="ar-SA"/>
      </w:rPr>
    </w:lvl>
    <w:lvl w:ilvl="4" w:tplc="F8BCDCA0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5" w:tplc="6D585366">
      <w:numFmt w:val="bullet"/>
      <w:lvlText w:val="•"/>
      <w:lvlJc w:val="left"/>
      <w:pPr>
        <w:ind w:left="5243" w:hanging="360"/>
      </w:pPr>
      <w:rPr>
        <w:rFonts w:hint="default"/>
        <w:lang w:val="es-ES" w:eastAsia="en-US" w:bidi="ar-SA"/>
      </w:rPr>
    </w:lvl>
    <w:lvl w:ilvl="6" w:tplc="C930ED84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74E86E8A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8" w:tplc="2B0E1AE6">
      <w:numFmt w:val="bullet"/>
      <w:lvlText w:val="•"/>
      <w:lvlJc w:val="left"/>
      <w:pPr>
        <w:ind w:left="7801" w:hanging="360"/>
      </w:pPr>
      <w:rPr>
        <w:rFonts w:hint="default"/>
        <w:lang w:val="es-ES" w:eastAsia="en-US" w:bidi="ar-SA"/>
      </w:rPr>
    </w:lvl>
  </w:abstractNum>
  <w:num w:numId="1" w16cid:durableId="943803818">
    <w:abstractNumId w:val="12"/>
  </w:num>
  <w:num w:numId="2" w16cid:durableId="740326315">
    <w:abstractNumId w:val="10"/>
  </w:num>
  <w:num w:numId="3" w16cid:durableId="1584610630">
    <w:abstractNumId w:val="4"/>
  </w:num>
  <w:num w:numId="4" w16cid:durableId="737752223">
    <w:abstractNumId w:val="2"/>
  </w:num>
  <w:num w:numId="5" w16cid:durableId="1207372110">
    <w:abstractNumId w:val="0"/>
  </w:num>
  <w:num w:numId="6" w16cid:durableId="454493657">
    <w:abstractNumId w:val="6"/>
  </w:num>
  <w:num w:numId="7" w16cid:durableId="2039698930">
    <w:abstractNumId w:val="11"/>
  </w:num>
  <w:num w:numId="8" w16cid:durableId="1545290734">
    <w:abstractNumId w:val="7"/>
  </w:num>
  <w:num w:numId="9" w16cid:durableId="978075463">
    <w:abstractNumId w:val="9"/>
  </w:num>
  <w:num w:numId="10" w16cid:durableId="875584879">
    <w:abstractNumId w:val="1"/>
  </w:num>
  <w:num w:numId="11" w16cid:durableId="1169755658">
    <w:abstractNumId w:val="8"/>
  </w:num>
  <w:num w:numId="12" w16cid:durableId="1842819113">
    <w:abstractNumId w:val="5"/>
  </w:num>
  <w:num w:numId="13" w16cid:durableId="59921971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98"/>
    <w:rsid w:val="00006E1F"/>
    <w:rsid w:val="00011A05"/>
    <w:rsid w:val="0001676B"/>
    <w:rsid w:val="0002571A"/>
    <w:rsid w:val="0003573D"/>
    <w:rsid w:val="0004230D"/>
    <w:rsid w:val="0006179C"/>
    <w:rsid w:val="00082CB4"/>
    <w:rsid w:val="000911AF"/>
    <w:rsid w:val="0009539F"/>
    <w:rsid w:val="000B0135"/>
    <w:rsid w:val="000B38FA"/>
    <w:rsid w:val="000B78EF"/>
    <w:rsid w:val="000C0D2F"/>
    <w:rsid w:val="000C556F"/>
    <w:rsid w:val="000D4AE5"/>
    <w:rsid w:val="00123444"/>
    <w:rsid w:val="00124D2B"/>
    <w:rsid w:val="001528C5"/>
    <w:rsid w:val="00160215"/>
    <w:rsid w:val="00170209"/>
    <w:rsid w:val="001719F4"/>
    <w:rsid w:val="00171BEB"/>
    <w:rsid w:val="001722BF"/>
    <w:rsid w:val="00173EEB"/>
    <w:rsid w:val="00177997"/>
    <w:rsid w:val="001846BA"/>
    <w:rsid w:val="001C2522"/>
    <w:rsid w:val="001F30B5"/>
    <w:rsid w:val="00204955"/>
    <w:rsid w:val="0020537C"/>
    <w:rsid w:val="002126C6"/>
    <w:rsid w:val="002203D1"/>
    <w:rsid w:val="00221A8B"/>
    <w:rsid w:val="002316ED"/>
    <w:rsid w:val="00235EF0"/>
    <w:rsid w:val="00260208"/>
    <w:rsid w:val="00276CB3"/>
    <w:rsid w:val="00295662"/>
    <w:rsid w:val="002A6510"/>
    <w:rsid w:val="002B0E79"/>
    <w:rsid w:val="002D5F98"/>
    <w:rsid w:val="00300AD4"/>
    <w:rsid w:val="00305A25"/>
    <w:rsid w:val="003148DA"/>
    <w:rsid w:val="00315331"/>
    <w:rsid w:val="00325B73"/>
    <w:rsid w:val="003345F6"/>
    <w:rsid w:val="003376AE"/>
    <w:rsid w:val="003543D9"/>
    <w:rsid w:val="00364C10"/>
    <w:rsid w:val="003653ED"/>
    <w:rsid w:val="00383024"/>
    <w:rsid w:val="00390D4A"/>
    <w:rsid w:val="00392B75"/>
    <w:rsid w:val="00393C24"/>
    <w:rsid w:val="003A4F1E"/>
    <w:rsid w:val="003B3737"/>
    <w:rsid w:val="003C2184"/>
    <w:rsid w:val="003C59A1"/>
    <w:rsid w:val="003E1497"/>
    <w:rsid w:val="003E1EC6"/>
    <w:rsid w:val="003F0E97"/>
    <w:rsid w:val="003F7324"/>
    <w:rsid w:val="003F79F7"/>
    <w:rsid w:val="00427C4C"/>
    <w:rsid w:val="00430C21"/>
    <w:rsid w:val="00436250"/>
    <w:rsid w:val="004540B0"/>
    <w:rsid w:val="00470355"/>
    <w:rsid w:val="004709BB"/>
    <w:rsid w:val="004820FD"/>
    <w:rsid w:val="00497D0E"/>
    <w:rsid w:val="004A3756"/>
    <w:rsid w:val="004B6B10"/>
    <w:rsid w:val="004C6814"/>
    <w:rsid w:val="004D2C66"/>
    <w:rsid w:val="004E2279"/>
    <w:rsid w:val="004E5846"/>
    <w:rsid w:val="004F01A5"/>
    <w:rsid w:val="004F1CDB"/>
    <w:rsid w:val="004F2B72"/>
    <w:rsid w:val="00505C97"/>
    <w:rsid w:val="00510D6E"/>
    <w:rsid w:val="005553D7"/>
    <w:rsid w:val="00557FDE"/>
    <w:rsid w:val="0056082C"/>
    <w:rsid w:val="00562B72"/>
    <w:rsid w:val="00571C34"/>
    <w:rsid w:val="005860CB"/>
    <w:rsid w:val="00587E33"/>
    <w:rsid w:val="00592F52"/>
    <w:rsid w:val="005B3356"/>
    <w:rsid w:val="005B6426"/>
    <w:rsid w:val="005C4400"/>
    <w:rsid w:val="005C7E1A"/>
    <w:rsid w:val="005E46E1"/>
    <w:rsid w:val="005F6449"/>
    <w:rsid w:val="00604107"/>
    <w:rsid w:val="00605529"/>
    <w:rsid w:val="00606B51"/>
    <w:rsid w:val="00615E6F"/>
    <w:rsid w:val="00617B62"/>
    <w:rsid w:val="00653EBC"/>
    <w:rsid w:val="00657579"/>
    <w:rsid w:val="006661F3"/>
    <w:rsid w:val="0067074A"/>
    <w:rsid w:val="00672E00"/>
    <w:rsid w:val="0067473F"/>
    <w:rsid w:val="0068386E"/>
    <w:rsid w:val="006963C8"/>
    <w:rsid w:val="006A4631"/>
    <w:rsid w:val="006B399F"/>
    <w:rsid w:val="006B5A2D"/>
    <w:rsid w:val="006C3340"/>
    <w:rsid w:val="006D15CB"/>
    <w:rsid w:val="006D1CA4"/>
    <w:rsid w:val="006E7DDB"/>
    <w:rsid w:val="007025B0"/>
    <w:rsid w:val="0073320B"/>
    <w:rsid w:val="00745318"/>
    <w:rsid w:val="00745719"/>
    <w:rsid w:val="00761FE2"/>
    <w:rsid w:val="00763790"/>
    <w:rsid w:val="0076780F"/>
    <w:rsid w:val="007852F3"/>
    <w:rsid w:val="007938EF"/>
    <w:rsid w:val="007A0EBC"/>
    <w:rsid w:val="007A10E4"/>
    <w:rsid w:val="007C480F"/>
    <w:rsid w:val="007D2B04"/>
    <w:rsid w:val="007E45BD"/>
    <w:rsid w:val="007F09EE"/>
    <w:rsid w:val="007F2D31"/>
    <w:rsid w:val="008024F0"/>
    <w:rsid w:val="00803F07"/>
    <w:rsid w:val="008074A9"/>
    <w:rsid w:val="00852A8B"/>
    <w:rsid w:val="008539DA"/>
    <w:rsid w:val="00863679"/>
    <w:rsid w:val="00885CDF"/>
    <w:rsid w:val="008A00C4"/>
    <w:rsid w:val="008A25AF"/>
    <w:rsid w:val="008B0963"/>
    <w:rsid w:val="008B6184"/>
    <w:rsid w:val="008C13C4"/>
    <w:rsid w:val="008C200D"/>
    <w:rsid w:val="008C2FF9"/>
    <w:rsid w:val="008D2DAD"/>
    <w:rsid w:val="008F63A5"/>
    <w:rsid w:val="008F6A33"/>
    <w:rsid w:val="008F74AD"/>
    <w:rsid w:val="00900133"/>
    <w:rsid w:val="00902015"/>
    <w:rsid w:val="00915B85"/>
    <w:rsid w:val="009255C2"/>
    <w:rsid w:val="00930B47"/>
    <w:rsid w:val="0093795F"/>
    <w:rsid w:val="00947F55"/>
    <w:rsid w:val="00955EE6"/>
    <w:rsid w:val="00960B35"/>
    <w:rsid w:val="00963E28"/>
    <w:rsid w:val="009652A1"/>
    <w:rsid w:val="009670FC"/>
    <w:rsid w:val="00967FF9"/>
    <w:rsid w:val="0097100E"/>
    <w:rsid w:val="00985A14"/>
    <w:rsid w:val="009A0D70"/>
    <w:rsid w:val="009B0D51"/>
    <w:rsid w:val="009B4876"/>
    <w:rsid w:val="009C0171"/>
    <w:rsid w:val="009C4242"/>
    <w:rsid w:val="009C6F89"/>
    <w:rsid w:val="009C702F"/>
    <w:rsid w:val="009F11D1"/>
    <w:rsid w:val="009F3617"/>
    <w:rsid w:val="009F41E8"/>
    <w:rsid w:val="00A026A3"/>
    <w:rsid w:val="00A34AA7"/>
    <w:rsid w:val="00A50D90"/>
    <w:rsid w:val="00A53C04"/>
    <w:rsid w:val="00A567F2"/>
    <w:rsid w:val="00A701D5"/>
    <w:rsid w:val="00A81AB3"/>
    <w:rsid w:val="00A93222"/>
    <w:rsid w:val="00A9540B"/>
    <w:rsid w:val="00AA10EB"/>
    <w:rsid w:val="00AA12A1"/>
    <w:rsid w:val="00AA164B"/>
    <w:rsid w:val="00AA2DE7"/>
    <w:rsid w:val="00AB1915"/>
    <w:rsid w:val="00AE28E9"/>
    <w:rsid w:val="00AE31B3"/>
    <w:rsid w:val="00B04CC8"/>
    <w:rsid w:val="00B0705E"/>
    <w:rsid w:val="00B10253"/>
    <w:rsid w:val="00B30D4C"/>
    <w:rsid w:val="00B636C9"/>
    <w:rsid w:val="00B65070"/>
    <w:rsid w:val="00B6599B"/>
    <w:rsid w:val="00B749FF"/>
    <w:rsid w:val="00B74E54"/>
    <w:rsid w:val="00B96B1D"/>
    <w:rsid w:val="00BA24B8"/>
    <w:rsid w:val="00BA4452"/>
    <w:rsid w:val="00BB0550"/>
    <w:rsid w:val="00BB4A4A"/>
    <w:rsid w:val="00BD0342"/>
    <w:rsid w:val="00BD0955"/>
    <w:rsid w:val="00BD6FCE"/>
    <w:rsid w:val="00BD758E"/>
    <w:rsid w:val="00BF02A9"/>
    <w:rsid w:val="00BF04CB"/>
    <w:rsid w:val="00BF595C"/>
    <w:rsid w:val="00C06659"/>
    <w:rsid w:val="00C0748E"/>
    <w:rsid w:val="00C175E9"/>
    <w:rsid w:val="00C23AE5"/>
    <w:rsid w:val="00C2637E"/>
    <w:rsid w:val="00C27F65"/>
    <w:rsid w:val="00C45DBE"/>
    <w:rsid w:val="00C55026"/>
    <w:rsid w:val="00C64E8D"/>
    <w:rsid w:val="00C70727"/>
    <w:rsid w:val="00C72487"/>
    <w:rsid w:val="00C85B9D"/>
    <w:rsid w:val="00C96ECD"/>
    <w:rsid w:val="00CC2209"/>
    <w:rsid w:val="00CD60BE"/>
    <w:rsid w:val="00CE4BE7"/>
    <w:rsid w:val="00CF0DB5"/>
    <w:rsid w:val="00D14D20"/>
    <w:rsid w:val="00D25C8F"/>
    <w:rsid w:val="00D33C43"/>
    <w:rsid w:val="00D41A1A"/>
    <w:rsid w:val="00D52616"/>
    <w:rsid w:val="00D55BD6"/>
    <w:rsid w:val="00D70FF8"/>
    <w:rsid w:val="00D9104C"/>
    <w:rsid w:val="00DA3C60"/>
    <w:rsid w:val="00DC6D51"/>
    <w:rsid w:val="00DD7997"/>
    <w:rsid w:val="00DE6AAA"/>
    <w:rsid w:val="00DF5C06"/>
    <w:rsid w:val="00DF6D69"/>
    <w:rsid w:val="00E26AC4"/>
    <w:rsid w:val="00E26E46"/>
    <w:rsid w:val="00E43487"/>
    <w:rsid w:val="00E53FC9"/>
    <w:rsid w:val="00E541F9"/>
    <w:rsid w:val="00E5787F"/>
    <w:rsid w:val="00E71C6E"/>
    <w:rsid w:val="00E72E06"/>
    <w:rsid w:val="00E73FEF"/>
    <w:rsid w:val="00E87156"/>
    <w:rsid w:val="00EA6EEB"/>
    <w:rsid w:val="00EC37A7"/>
    <w:rsid w:val="00EC6619"/>
    <w:rsid w:val="00ED574C"/>
    <w:rsid w:val="00ED799C"/>
    <w:rsid w:val="00F305A7"/>
    <w:rsid w:val="00F3540A"/>
    <w:rsid w:val="00F4250B"/>
    <w:rsid w:val="00F6756E"/>
    <w:rsid w:val="00F85E67"/>
    <w:rsid w:val="00F91043"/>
    <w:rsid w:val="00F969B8"/>
    <w:rsid w:val="00FC3753"/>
    <w:rsid w:val="00FC540D"/>
    <w:rsid w:val="00FD0C0A"/>
    <w:rsid w:val="00FD1F70"/>
    <w:rsid w:val="00FD324D"/>
    <w:rsid w:val="00FD40C1"/>
    <w:rsid w:val="00FD6BE0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0A2E19"/>
  <w15:docId w15:val="{BDAA4282-D240-43C4-97A7-3FEB6A3E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62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styleId="Ttulo2">
    <w:name w:val="heading 2"/>
    <w:basedOn w:val="Normal"/>
    <w:uiPriority w:val="9"/>
    <w:unhideWhenUsed/>
    <w:qFormat/>
    <w:pPr>
      <w:ind w:left="262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spacing w:before="79"/>
      <w:ind w:left="262"/>
      <w:outlineLvl w:val="2"/>
    </w:pPr>
    <w:rPr>
      <w:rFonts w:ascii="Tahoma" w:eastAsia="Tahoma" w:hAnsi="Tahoma" w:cs="Tahoma"/>
      <w:sz w:val="32"/>
      <w:szCs w:val="32"/>
    </w:rPr>
  </w:style>
  <w:style w:type="paragraph" w:styleId="Ttulo4">
    <w:name w:val="heading 4"/>
    <w:basedOn w:val="Normal"/>
    <w:uiPriority w:val="9"/>
    <w:unhideWhenUsed/>
    <w:qFormat/>
    <w:pPr>
      <w:ind w:left="262"/>
      <w:outlineLvl w:val="3"/>
    </w:pPr>
    <w:rPr>
      <w:sz w:val="28"/>
      <w:szCs w:val="28"/>
    </w:rPr>
  </w:style>
  <w:style w:type="paragraph" w:styleId="Ttulo5">
    <w:name w:val="heading 5"/>
    <w:basedOn w:val="Normal"/>
    <w:uiPriority w:val="9"/>
    <w:unhideWhenUsed/>
    <w:qFormat/>
    <w:pPr>
      <w:ind w:left="262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ind w:left="262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5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026A3"/>
    <w:pPr>
      <w:widowControl/>
      <w:autoSpaceDE/>
      <w:autoSpaceDN/>
    </w:pPr>
    <w:rPr>
      <w:rFonts w:eastAsiaTheme="minorEastAsia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02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7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02F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9C70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630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114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9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446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40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724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713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547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516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162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657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143">
          <w:marLeft w:val="547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fontTable" Target="fontTable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A478A4-866D-46A9-827D-A844A63FA7C0}" type="doc">
      <dgm:prSet loTypeId="urn:microsoft.com/office/officeart/2005/8/layout/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SV"/>
        </a:p>
      </dgm:t>
    </dgm:pt>
    <dgm:pt modelId="{D6C70ABB-8124-420A-83F4-642E1B3D565F}">
      <dgm:prSet phldrT="[Texto]" custT="1"/>
      <dgm:spPr/>
      <dgm:t>
        <a:bodyPr/>
        <a:lstStyle/>
        <a:p>
          <a:pPr algn="l"/>
          <a:r>
            <a:rPr kumimoji="0" lang="es-SV" sz="1200" b="0" i="0" u="none" strike="noStrike" cap="none" spc="0" normalizeH="0" baseline="0" noProof="0" dirty="0">
              <a:ln>
                <a:noFill/>
              </a:ln>
              <a:solidFill>
                <a:schemeClr val="bg1"/>
              </a:solidFill>
              <a:effectLst/>
              <a:uLnTx/>
              <a:uFillTx/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1- CAPTURAR EL CONOCIMIENTO</a:t>
          </a:r>
          <a:endParaRPr lang="es-SV" sz="1200" b="0">
            <a:solidFill>
              <a:schemeClr val="bg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AAFA2A0-15A1-4C69-B3E0-918027FF3809}" type="parTrans" cxnId="{F4C06588-847D-4AEC-8BB6-0DEC166C3EEE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8A3A2BBC-0629-472D-BD96-B28E3C986902}" type="sibTrans" cxnId="{F4C06588-847D-4AEC-8BB6-0DEC166C3EEE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47D31FE7-5307-49DC-9486-A766EEC617E9}">
      <dgm:prSet phldrT="[Texto]" custT="1"/>
      <dgm:spPr/>
      <dgm:t>
        <a:bodyPr/>
        <a:lstStyle/>
        <a:p>
          <a:pPr algn="l"/>
          <a:r>
            <a:rPr lang="es-SV" sz="1400">
              <a:latin typeface="+mn-lt"/>
              <a:ea typeface="UD Digi Kyokasho N-B" panose="02020700000000000000" pitchFamily="17" charset="-128"/>
            </a:rPr>
            <a:t>2 - INTERCAMBIAR EL CONOCIMIENTO</a:t>
          </a:r>
        </a:p>
      </dgm:t>
    </dgm:pt>
    <dgm:pt modelId="{F60DEDF9-4419-457F-BF38-E58DCA97D94E}" type="parTrans" cxnId="{FAD15A3C-8C7C-44AD-A3F2-0245570AEC38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E817DA18-7AB5-47D2-802D-E7AB30430446}" type="sibTrans" cxnId="{FAD15A3C-8C7C-44AD-A3F2-0245570AEC38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5E60E491-19C2-4448-8296-67538FE5C91E}">
      <dgm:prSet phldrT="[Texto]" custT="1"/>
      <dgm:spPr/>
      <dgm:t>
        <a:bodyPr/>
        <a:lstStyle/>
        <a:p>
          <a:pPr algn="l"/>
          <a:r>
            <a:rPr lang="es-SV" sz="1400">
              <a:latin typeface="+mn-lt"/>
              <a:ea typeface="UD Digi Kyokasho N-B" panose="02020700000000000000" pitchFamily="17" charset="-128"/>
            </a:rPr>
            <a:t>3 - DIVULGAR EL CONOCIMIENTO</a:t>
          </a:r>
        </a:p>
      </dgm:t>
    </dgm:pt>
    <dgm:pt modelId="{33833521-D6F5-4D10-993C-35AED80DC6DC}" type="parTrans" cxnId="{457C5C11-3462-4248-8152-651A310750AD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238ECD26-B2ED-4AEE-88B2-9CCB057BE41A}" type="sibTrans" cxnId="{457C5C11-3462-4248-8152-651A310750AD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DB0B030B-B303-45AA-80D9-D906F7132B7F}">
      <dgm:prSet phldrT="[Texto]" custT="1"/>
      <dgm:spPr/>
      <dgm:t>
        <a:bodyPr/>
        <a:lstStyle/>
        <a:p>
          <a:pPr algn="l"/>
          <a:r>
            <a:rPr lang="es-SV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-SV" sz="105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Recuperar las vivencias, aprendizajes, desafíos e innovaciones metodológicas, operativas y técnicas que a través de los diferentes procesos impulsados han tenido las organizaciones implementadoras y las agencias.</a:t>
          </a:r>
        </a:p>
      </dgm:t>
    </dgm:pt>
    <dgm:pt modelId="{21489906-BEC4-4454-87D3-C6C7BA9D64D4}" type="parTrans" cxnId="{2C1278CD-D518-495D-A62F-D53E9FE4ED0D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B1A008DB-314E-447B-AF1C-B506D79DACE4}" type="sibTrans" cxnId="{2C1278CD-D518-495D-A62F-D53E9FE4ED0D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7A351626-B78D-45DC-874A-16DB3A00B87E}">
      <dgm:prSet phldrT="[Texto]" custT="1"/>
      <dgm:spPr/>
      <dgm:t>
        <a:bodyPr/>
        <a:lstStyle/>
        <a:p>
          <a:pPr algn="l"/>
          <a:r>
            <a:rPr lang="es-SV" sz="1000">
              <a:latin typeface="+mn-lt"/>
              <a:ea typeface="UD Digi Kyokasho N-B" panose="02020700000000000000" pitchFamily="17" charset="-128"/>
            </a:rPr>
            <a:t> </a:t>
          </a:r>
          <a:r>
            <a:rPr lang="es-SV" sz="105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Desarrollar espacios para la conversación abierta y pública sobre los conocimientos capturados, como posibilidad de intercambiar ideas y métodos que han sido contributivos al alcance de los resultados y objetivos en cada proceso.</a:t>
          </a:r>
        </a:p>
      </dgm:t>
    </dgm:pt>
    <dgm:pt modelId="{59C23BE9-B989-4EE8-BD66-38359F91382B}" type="parTrans" cxnId="{49A5B3ED-0936-49CC-83EE-47FFD1725CE7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88191681-F486-4C76-8578-F5E7F9229CE0}" type="sibTrans" cxnId="{49A5B3ED-0936-49CC-83EE-47FFD1725CE7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E30455C7-4BF7-48BF-8232-7815E54200C9}">
      <dgm:prSet phldrT="[Texto]" custT="1"/>
      <dgm:spPr/>
      <dgm:t>
        <a:bodyPr/>
        <a:lstStyle/>
        <a:p>
          <a:pPr algn="l"/>
          <a:r>
            <a:rPr lang="es-SV" sz="105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Llevar a diversos públicos, de acuerdo con las temáticas de mayor interés para cada grupo y para Spotlight, los conocimientos, experiencias, metodologías y procesos adquiridos e implementados para impulsar su futura réplica y, sobre todo, apoyo a los roles de cada uno frente a la violencia contra las mujeres y las niñas.</a:t>
          </a:r>
        </a:p>
      </dgm:t>
    </dgm:pt>
    <dgm:pt modelId="{9F00FF38-DAB9-41CE-822F-B7CC3E6BC4EB}" type="parTrans" cxnId="{60D29564-1AAA-4981-AC50-FD97F3F4483C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41639132-C189-4AC1-A6B5-2607608EF6CC}" type="sibTrans" cxnId="{60D29564-1AAA-4981-AC50-FD97F3F4483C}">
      <dgm:prSet/>
      <dgm:spPr/>
      <dgm:t>
        <a:bodyPr/>
        <a:lstStyle/>
        <a:p>
          <a:pPr algn="l"/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AF80DD97-0C38-458B-8A3E-63C20897B0A2}">
      <dgm:prSet phldrT="[Texto]" custT="1"/>
      <dgm:spPr/>
      <dgm:t>
        <a:bodyPr/>
        <a:lstStyle/>
        <a:p>
          <a:pPr algn="l"/>
          <a:endParaRPr lang="es-SV" sz="105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7B3A069-F031-449F-B83C-05D59534A8F3}" type="parTrans" cxnId="{1AE57E41-B9B1-42D6-978B-7B910F8BFB44}">
      <dgm:prSet/>
      <dgm:spPr/>
      <dgm:t>
        <a:bodyPr/>
        <a:lstStyle/>
        <a:p>
          <a:pPr algn="l"/>
          <a:endParaRPr lang="es-SV"/>
        </a:p>
      </dgm:t>
    </dgm:pt>
    <dgm:pt modelId="{BD77452D-AFE9-4FA5-8AB9-C3BAD023D549}" type="sibTrans" cxnId="{1AE57E41-B9B1-42D6-978B-7B910F8BFB44}">
      <dgm:prSet/>
      <dgm:spPr/>
      <dgm:t>
        <a:bodyPr/>
        <a:lstStyle/>
        <a:p>
          <a:pPr algn="l"/>
          <a:endParaRPr lang="es-SV"/>
        </a:p>
      </dgm:t>
    </dgm:pt>
    <dgm:pt modelId="{45D7BDBA-A336-49F7-83EC-C5FF30A80CEE}">
      <dgm:prSet phldrT="[Texto]" custT="1"/>
      <dgm:spPr/>
      <dgm:t>
        <a:bodyPr/>
        <a:lstStyle/>
        <a:p>
          <a:pPr algn="l"/>
          <a:endParaRPr lang="es-SV" sz="105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9327D49-C28C-4F28-95A8-0D82E9436821}" type="parTrans" cxnId="{2D9844DF-0FDA-4F48-800E-4D3534F527E2}">
      <dgm:prSet/>
      <dgm:spPr/>
      <dgm:t>
        <a:bodyPr/>
        <a:lstStyle/>
        <a:p>
          <a:pPr algn="l"/>
          <a:endParaRPr lang="es-SV"/>
        </a:p>
      </dgm:t>
    </dgm:pt>
    <dgm:pt modelId="{F94A52CB-A52F-4586-A7CB-BF8DCA6F1A42}" type="sibTrans" cxnId="{2D9844DF-0FDA-4F48-800E-4D3534F527E2}">
      <dgm:prSet/>
      <dgm:spPr/>
      <dgm:t>
        <a:bodyPr/>
        <a:lstStyle/>
        <a:p>
          <a:pPr algn="l"/>
          <a:endParaRPr lang="es-SV"/>
        </a:p>
      </dgm:t>
    </dgm:pt>
    <dgm:pt modelId="{543AC3FA-08BB-4A64-A028-95C5CD57D272}">
      <dgm:prSet phldrT="[Texto]" custT="1"/>
      <dgm:spPr/>
      <dgm:t>
        <a:bodyPr/>
        <a:lstStyle/>
        <a:p>
          <a:pPr algn="l"/>
          <a:endParaRPr lang="es-SV" sz="105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A8C5EF9-25DD-48D7-9601-BAE49BCDC30D}" type="parTrans" cxnId="{6F4C7563-E773-4E3C-9101-F70F990936D6}">
      <dgm:prSet/>
      <dgm:spPr/>
      <dgm:t>
        <a:bodyPr/>
        <a:lstStyle/>
        <a:p>
          <a:pPr algn="l"/>
          <a:endParaRPr lang="es-SV"/>
        </a:p>
      </dgm:t>
    </dgm:pt>
    <dgm:pt modelId="{232B71E1-AE44-4FB3-9E95-7819E2CAA34C}" type="sibTrans" cxnId="{6F4C7563-E773-4E3C-9101-F70F990936D6}">
      <dgm:prSet/>
      <dgm:spPr/>
      <dgm:t>
        <a:bodyPr/>
        <a:lstStyle/>
        <a:p>
          <a:pPr algn="l"/>
          <a:endParaRPr lang="es-SV"/>
        </a:p>
      </dgm:t>
    </dgm:pt>
    <dgm:pt modelId="{84EA7957-A2DD-4690-9459-D926647E5ACA}" type="pres">
      <dgm:prSet presAssocID="{D3A478A4-866D-46A9-827D-A844A63FA7C0}" presName="linear" presStyleCnt="0">
        <dgm:presLayoutVars>
          <dgm:dir/>
          <dgm:animLvl val="lvl"/>
          <dgm:resizeHandles val="exact"/>
        </dgm:presLayoutVars>
      </dgm:prSet>
      <dgm:spPr/>
    </dgm:pt>
    <dgm:pt modelId="{109FEE28-E7A4-4019-A1B5-CC3FB6F2E25D}" type="pres">
      <dgm:prSet presAssocID="{D6C70ABB-8124-420A-83F4-642E1B3D565F}" presName="parentLin" presStyleCnt="0"/>
      <dgm:spPr/>
    </dgm:pt>
    <dgm:pt modelId="{F0C3ED1E-FA70-49B3-AB88-1280F61C20C0}" type="pres">
      <dgm:prSet presAssocID="{D6C70ABB-8124-420A-83F4-642E1B3D565F}" presName="parentLeftMargin" presStyleLbl="node1" presStyleIdx="0" presStyleCnt="3"/>
      <dgm:spPr/>
    </dgm:pt>
    <dgm:pt modelId="{5569D392-D7EF-47F8-BB52-41A829847321}" type="pres">
      <dgm:prSet presAssocID="{D6C70ABB-8124-420A-83F4-642E1B3D565F}" presName="parentText" presStyleLbl="node1" presStyleIdx="0" presStyleCnt="3" custScaleY="45047" custLinFactNeighborX="-10417" custLinFactNeighborY="-18952">
        <dgm:presLayoutVars>
          <dgm:chMax val="0"/>
          <dgm:bulletEnabled val="1"/>
        </dgm:presLayoutVars>
      </dgm:prSet>
      <dgm:spPr/>
    </dgm:pt>
    <dgm:pt modelId="{3B074247-1A0B-4683-A647-4259B971D8EE}" type="pres">
      <dgm:prSet presAssocID="{D6C70ABB-8124-420A-83F4-642E1B3D565F}" presName="negativeSpace" presStyleCnt="0"/>
      <dgm:spPr/>
    </dgm:pt>
    <dgm:pt modelId="{25E1E6E5-E9C1-4034-87DA-B4159AADC01A}" type="pres">
      <dgm:prSet presAssocID="{D6C70ABB-8124-420A-83F4-642E1B3D565F}" presName="childText" presStyleLbl="conFgAcc1" presStyleIdx="0" presStyleCnt="3">
        <dgm:presLayoutVars>
          <dgm:bulletEnabled val="1"/>
        </dgm:presLayoutVars>
      </dgm:prSet>
      <dgm:spPr/>
    </dgm:pt>
    <dgm:pt modelId="{F5307733-9E16-4F26-98B6-5C42E6B331C1}" type="pres">
      <dgm:prSet presAssocID="{8A3A2BBC-0629-472D-BD96-B28E3C986902}" presName="spaceBetweenRectangles" presStyleCnt="0"/>
      <dgm:spPr/>
    </dgm:pt>
    <dgm:pt modelId="{17C6166A-9ADE-471D-823F-31375D65379A}" type="pres">
      <dgm:prSet presAssocID="{47D31FE7-5307-49DC-9486-A766EEC617E9}" presName="parentLin" presStyleCnt="0"/>
      <dgm:spPr/>
    </dgm:pt>
    <dgm:pt modelId="{2E014C05-2ACC-441D-912B-CDE2BCF6CEBC}" type="pres">
      <dgm:prSet presAssocID="{47D31FE7-5307-49DC-9486-A766EEC617E9}" presName="parentLeftMargin" presStyleLbl="node1" presStyleIdx="0" presStyleCnt="3"/>
      <dgm:spPr/>
    </dgm:pt>
    <dgm:pt modelId="{9BF015B4-4173-4C39-AE02-0804E8D2C3D9}" type="pres">
      <dgm:prSet presAssocID="{47D31FE7-5307-49DC-9486-A766EEC617E9}" presName="parentText" presStyleLbl="node1" presStyleIdx="1" presStyleCnt="3" custScaleY="45047" custLinFactNeighborX="-6945" custLinFactNeighborY="-5095">
        <dgm:presLayoutVars>
          <dgm:chMax val="0"/>
          <dgm:bulletEnabled val="1"/>
        </dgm:presLayoutVars>
      </dgm:prSet>
      <dgm:spPr/>
    </dgm:pt>
    <dgm:pt modelId="{7ECB7528-0424-4170-BAB0-F24D6A7283E9}" type="pres">
      <dgm:prSet presAssocID="{47D31FE7-5307-49DC-9486-A766EEC617E9}" presName="negativeSpace" presStyleCnt="0"/>
      <dgm:spPr/>
    </dgm:pt>
    <dgm:pt modelId="{2759B41F-7665-446B-9145-FB4FE19965B2}" type="pres">
      <dgm:prSet presAssocID="{47D31FE7-5307-49DC-9486-A766EEC617E9}" presName="childText" presStyleLbl="conFgAcc1" presStyleIdx="1" presStyleCnt="3">
        <dgm:presLayoutVars>
          <dgm:bulletEnabled val="1"/>
        </dgm:presLayoutVars>
      </dgm:prSet>
      <dgm:spPr/>
    </dgm:pt>
    <dgm:pt modelId="{2F37E8EC-1ED5-410C-A223-1848B00E517B}" type="pres">
      <dgm:prSet presAssocID="{E817DA18-7AB5-47D2-802D-E7AB30430446}" presName="spaceBetweenRectangles" presStyleCnt="0"/>
      <dgm:spPr/>
    </dgm:pt>
    <dgm:pt modelId="{5F613A8A-93A3-47E5-AAE9-6280ACB7621E}" type="pres">
      <dgm:prSet presAssocID="{5E60E491-19C2-4448-8296-67538FE5C91E}" presName="parentLin" presStyleCnt="0"/>
      <dgm:spPr/>
    </dgm:pt>
    <dgm:pt modelId="{04B48829-D5C5-4CD1-8C83-1DC8853DD41D}" type="pres">
      <dgm:prSet presAssocID="{5E60E491-19C2-4448-8296-67538FE5C91E}" presName="parentLeftMargin" presStyleLbl="node1" presStyleIdx="1" presStyleCnt="3"/>
      <dgm:spPr/>
    </dgm:pt>
    <dgm:pt modelId="{3D3ADDB0-1F0D-47E3-BB48-50AAB3E16887}" type="pres">
      <dgm:prSet presAssocID="{5E60E491-19C2-4448-8296-67538FE5C91E}" presName="parentText" presStyleLbl="node1" presStyleIdx="2" presStyleCnt="3" custScaleY="45047" custLinFactNeighborX="-6945" custLinFactNeighborY="-6793">
        <dgm:presLayoutVars>
          <dgm:chMax val="0"/>
          <dgm:bulletEnabled val="1"/>
        </dgm:presLayoutVars>
      </dgm:prSet>
      <dgm:spPr/>
    </dgm:pt>
    <dgm:pt modelId="{35840B3A-7162-4589-A3DA-C38ECC0CA01B}" type="pres">
      <dgm:prSet presAssocID="{5E60E491-19C2-4448-8296-67538FE5C91E}" presName="negativeSpace" presStyleCnt="0"/>
      <dgm:spPr/>
    </dgm:pt>
    <dgm:pt modelId="{22EE4FD1-CBF6-4272-A6C2-6E11EB8B07E2}" type="pres">
      <dgm:prSet presAssocID="{5E60E491-19C2-4448-8296-67538FE5C91E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457C5C11-3462-4248-8152-651A310750AD}" srcId="{D3A478A4-866D-46A9-827D-A844A63FA7C0}" destId="{5E60E491-19C2-4448-8296-67538FE5C91E}" srcOrd="2" destOrd="0" parTransId="{33833521-D6F5-4D10-993C-35AED80DC6DC}" sibTransId="{238ECD26-B2ED-4AEE-88B2-9CCB057BE41A}"/>
    <dgm:cxn modelId="{E613CD38-E688-4D72-8AD5-E21D551B5F49}" type="presOf" srcId="{5E60E491-19C2-4448-8296-67538FE5C91E}" destId="{3D3ADDB0-1F0D-47E3-BB48-50AAB3E16887}" srcOrd="1" destOrd="0" presId="urn:microsoft.com/office/officeart/2005/8/layout/list1"/>
    <dgm:cxn modelId="{FAD15A3C-8C7C-44AD-A3F2-0245570AEC38}" srcId="{D3A478A4-866D-46A9-827D-A844A63FA7C0}" destId="{47D31FE7-5307-49DC-9486-A766EEC617E9}" srcOrd="1" destOrd="0" parTransId="{F60DEDF9-4419-457F-BF38-E58DCA97D94E}" sibTransId="{E817DA18-7AB5-47D2-802D-E7AB30430446}"/>
    <dgm:cxn modelId="{1AE57E41-B9B1-42D6-978B-7B910F8BFB44}" srcId="{D6C70ABB-8124-420A-83F4-642E1B3D565F}" destId="{AF80DD97-0C38-458B-8A3E-63C20897B0A2}" srcOrd="1" destOrd="0" parTransId="{87B3A069-F031-449F-B83C-05D59534A8F3}" sibTransId="{BD77452D-AFE9-4FA5-8AB9-C3BAD023D549}"/>
    <dgm:cxn modelId="{C4D0FE42-2339-465F-BE1C-7B530D553D54}" type="presOf" srcId="{7A351626-B78D-45DC-874A-16DB3A00B87E}" destId="{2759B41F-7665-446B-9145-FB4FE19965B2}" srcOrd="0" destOrd="0" presId="urn:microsoft.com/office/officeart/2005/8/layout/list1"/>
    <dgm:cxn modelId="{6F4C7563-E773-4E3C-9101-F70F990936D6}" srcId="{5E60E491-19C2-4448-8296-67538FE5C91E}" destId="{543AC3FA-08BB-4A64-A028-95C5CD57D272}" srcOrd="1" destOrd="0" parTransId="{8A8C5EF9-25DD-48D7-9601-BAE49BCDC30D}" sibTransId="{232B71E1-AE44-4FB3-9E95-7819E2CAA34C}"/>
    <dgm:cxn modelId="{60D29564-1AAA-4981-AC50-FD97F3F4483C}" srcId="{5E60E491-19C2-4448-8296-67538FE5C91E}" destId="{E30455C7-4BF7-48BF-8232-7815E54200C9}" srcOrd="0" destOrd="0" parTransId="{9F00FF38-DAB9-41CE-822F-B7CC3E6BC4EB}" sibTransId="{41639132-C189-4AC1-A6B5-2607608EF6CC}"/>
    <dgm:cxn modelId="{461B1666-B9B7-49E1-994C-B3CD243AB18F}" type="presOf" srcId="{47D31FE7-5307-49DC-9486-A766EEC617E9}" destId="{2E014C05-2ACC-441D-912B-CDE2BCF6CEBC}" srcOrd="0" destOrd="0" presId="urn:microsoft.com/office/officeart/2005/8/layout/list1"/>
    <dgm:cxn modelId="{156E024C-EBA7-4CC1-B184-5A9A151C176C}" type="presOf" srcId="{45D7BDBA-A336-49F7-83EC-C5FF30A80CEE}" destId="{2759B41F-7665-446B-9145-FB4FE19965B2}" srcOrd="0" destOrd="1" presId="urn:microsoft.com/office/officeart/2005/8/layout/list1"/>
    <dgm:cxn modelId="{E1949976-1010-415D-83CE-7AB4D27F7926}" type="presOf" srcId="{DB0B030B-B303-45AA-80D9-D906F7132B7F}" destId="{25E1E6E5-E9C1-4034-87DA-B4159AADC01A}" srcOrd="0" destOrd="0" presId="urn:microsoft.com/office/officeart/2005/8/layout/list1"/>
    <dgm:cxn modelId="{09FEF97F-739F-4F25-83A3-A7C40A03288A}" type="presOf" srcId="{5E60E491-19C2-4448-8296-67538FE5C91E}" destId="{04B48829-D5C5-4CD1-8C83-1DC8853DD41D}" srcOrd="0" destOrd="0" presId="urn:microsoft.com/office/officeart/2005/8/layout/list1"/>
    <dgm:cxn modelId="{F4C06588-847D-4AEC-8BB6-0DEC166C3EEE}" srcId="{D3A478A4-866D-46A9-827D-A844A63FA7C0}" destId="{D6C70ABB-8124-420A-83F4-642E1B3D565F}" srcOrd="0" destOrd="0" parTransId="{1AAFA2A0-15A1-4C69-B3E0-918027FF3809}" sibTransId="{8A3A2BBC-0629-472D-BD96-B28E3C986902}"/>
    <dgm:cxn modelId="{1719FD89-AB62-4CCF-952B-B0BA3F6ED28D}" type="presOf" srcId="{D6C70ABB-8124-420A-83F4-642E1B3D565F}" destId="{5569D392-D7EF-47F8-BB52-41A829847321}" srcOrd="1" destOrd="0" presId="urn:microsoft.com/office/officeart/2005/8/layout/list1"/>
    <dgm:cxn modelId="{358BAB8C-1915-4962-961B-C44A8C343DAE}" type="presOf" srcId="{AF80DD97-0C38-458B-8A3E-63C20897B0A2}" destId="{25E1E6E5-E9C1-4034-87DA-B4159AADC01A}" srcOrd="0" destOrd="1" presId="urn:microsoft.com/office/officeart/2005/8/layout/list1"/>
    <dgm:cxn modelId="{188B8896-7DD8-4D1F-9158-F6E1C46F13CB}" type="presOf" srcId="{D6C70ABB-8124-420A-83F4-642E1B3D565F}" destId="{F0C3ED1E-FA70-49B3-AB88-1280F61C20C0}" srcOrd="0" destOrd="0" presId="urn:microsoft.com/office/officeart/2005/8/layout/list1"/>
    <dgm:cxn modelId="{AC807DC9-9CB5-4B2D-8B5D-85768A3B6F50}" type="presOf" srcId="{543AC3FA-08BB-4A64-A028-95C5CD57D272}" destId="{22EE4FD1-CBF6-4272-A6C2-6E11EB8B07E2}" srcOrd="0" destOrd="1" presId="urn:microsoft.com/office/officeart/2005/8/layout/list1"/>
    <dgm:cxn modelId="{1BD513CC-C6F9-4621-BD3C-1155AC60F0C8}" type="presOf" srcId="{47D31FE7-5307-49DC-9486-A766EEC617E9}" destId="{9BF015B4-4173-4C39-AE02-0804E8D2C3D9}" srcOrd="1" destOrd="0" presId="urn:microsoft.com/office/officeart/2005/8/layout/list1"/>
    <dgm:cxn modelId="{2C1278CD-D518-495D-A62F-D53E9FE4ED0D}" srcId="{D6C70ABB-8124-420A-83F4-642E1B3D565F}" destId="{DB0B030B-B303-45AA-80D9-D906F7132B7F}" srcOrd="0" destOrd="0" parTransId="{21489906-BEC4-4454-87D3-C6C7BA9D64D4}" sibTransId="{B1A008DB-314E-447B-AF1C-B506D79DACE4}"/>
    <dgm:cxn modelId="{C74516DF-4123-4C2A-A009-9BED58677E97}" type="presOf" srcId="{D3A478A4-866D-46A9-827D-A844A63FA7C0}" destId="{84EA7957-A2DD-4690-9459-D926647E5ACA}" srcOrd="0" destOrd="0" presId="urn:microsoft.com/office/officeart/2005/8/layout/list1"/>
    <dgm:cxn modelId="{2D9844DF-0FDA-4F48-800E-4D3534F527E2}" srcId="{47D31FE7-5307-49DC-9486-A766EEC617E9}" destId="{45D7BDBA-A336-49F7-83EC-C5FF30A80CEE}" srcOrd="1" destOrd="0" parTransId="{49327D49-C28C-4F28-95A8-0D82E9436821}" sibTransId="{F94A52CB-A52F-4586-A7CB-BF8DCA6F1A42}"/>
    <dgm:cxn modelId="{49A5B3ED-0936-49CC-83EE-47FFD1725CE7}" srcId="{47D31FE7-5307-49DC-9486-A766EEC617E9}" destId="{7A351626-B78D-45DC-874A-16DB3A00B87E}" srcOrd="0" destOrd="0" parTransId="{59C23BE9-B989-4EE8-BD66-38359F91382B}" sibTransId="{88191681-F486-4C76-8578-F5E7F9229CE0}"/>
    <dgm:cxn modelId="{483D8EFF-DF92-4405-93D0-BF6FF5FDB7A2}" type="presOf" srcId="{E30455C7-4BF7-48BF-8232-7815E54200C9}" destId="{22EE4FD1-CBF6-4272-A6C2-6E11EB8B07E2}" srcOrd="0" destOrd="0" presId="urn:microsoft.com/office/officeart/2005/8/layout/list1"/>
    <dgm:cxn modelId="{16C078BC-C895-42F2-81DD-28D0D8EB1E30}" type="presParOf" srcId="{84EA7957-A2DD-4690-9459-D926647E5ACA}" destId="{109FEE28-E7A4-4019-A1B5-CC3FB6F2E25D}" srcOrd="0" destOrd="0" presId="urn:microsoft.com/office/officeart/2005/8/layout/list1"/>
    <dgm:cxn modelId="{8CE113A3-79F3-473F-A0DC-3F224C45B54D}" type="presParOf" srcId="{109FEE28-E7A4-4019-A1B5-CC3FB6F2E25D}" destId="{F0C3ED1E-FA70-49B3-AB88-1280F61C20C0}" srcOrd="0" destOrd="0" presId="urn:microsoft.com/office/officeart/2005/8/layout/list1"/>
    <dgm:cxn modelId="{15AFB19B-933C-42C3-B65B-89E8CE1BA556}" type="presParOf" srcId="{109FEE28-E7A4-4019-A1B5-CC3FB6F2E25D}" destId="{5569D392-D7EF-47F8-BB52-41A829847321}" srcOrd="1" destOrd="0" presId="urn:microsoft.com/office/officeart/2005/8/layout/list1"/>
    <dgm:cxn modelId="{B2792C8A-4224-475D-A3A2-DA750A592FF3}" type="presParOf" srcId="{84EA7957-A2DD-4690-9459-D926647E5ACA}" destId="{3B074247-1A0B-4683-A647-4259B971D8EE}" srcOrd="1" destOrd="0" presId="urn:microsoft.com/office/officeart/2005/8/layout/list1"/>
    <dgm:cxn modelId="{3BC60EBF-9CB1-46AD-A3C6-7287B08F7E8D}" type="presParOf" srcId="{84EA7957-A2DD-4690-9459-D926647E5ACA}" destId="{25E1E6E5-E9C1-4034-87DA-B4159AADC01A}" srcOrd="2" destOrd="0" presId="urn:microsoft.com/office/officeart/2005/8/layout/list1"/>
    <dgm:cxn modelId="{952FC781-61B4-4630-A00B-7200F02E54AD}" type="presParOf" srcId="{84EA7957-A2DD-4690-9459-D926647E5ACA}" destId="{F5307733-9E16-4F26-98B6-5C42E6B331C1}" srcOrd="3" destOrd="0" presId="urn:microsoft.com/office/officeart/2005/8/layout/list1"/>
    <dgm:cxn modelId="{6C6BA8A5-540B-4CED-8C5F-6C21058695EC}" type="presParOf" srcId="{84EA7957-A2DD-4690-9459-D926647E5ACA}" destId="{17C6166A-9ADE-471D-823F-31375D65379A}" srcOrd="4" destOrd="0" presId="urn:microsoft.com/office/officeart/2005/8/layout/list1"/>
    <dgm:cxn modelId="{8278AF1E-A804-4D32-B41F-9D2EFA10361D}" type="presParOf" srcId="{17C6166A-9ADE-471D-823F-31375D65379A}" destId="{2E014C05-2ACC-441D-912B-CDE2BCF6CEBC}" srcOrd="0" destOrd="0" presId="urn:microsoft.com/office/officeart/2005/8/layout/list1"/>
    <dgm:cxn modelId="{2AA35D7E-3D13-4447-B743-655B35474001}" type="presParOf" srcId="{17C6166A-9ADE-471D-823F-31375D65379A}" destId="{9BF015B4-4173-4C39-AE02-0804E8D2C3D9}" srcOrd="1" destOrd="0" presId="urn:microsoft.com/office/officeart/2005/8/layout/list1"/>
    <dgm:cxn modelId="{FF5CA0CF-6E5E-4AE5-AB56-14442A60C59E}" type="presParOf" srcId="{84EA7957-A2DD-4690-9459-D926647E5ACA}" destId="{7ECB7528-0424-4170-BAB0-F24D6A7283E9}" srcOrd="5" destOrd="0" presId="urn:microsoft.com/office/officeart/2005/8/layout/list1"/>
    <dgm:cxn modelId="{970B276E-F9D5-4F47-B8C4-B78BCE306291}" type="presParOf" srcId="{84EA7957-A2DD-4690-9459-D926647E5ACA}" destId="{2759B41F-7665-446B-9145-FB4FE19965B2}" srcOrd="6" destOrd="0" presId="urn:microsoft.com/office/officeart/2005/8/layout/list1"/>
    <dgm:cxn modelId="{98926A2A-A97D-40FA-804A-29FEE291B4A8}" type="presParOf" srcId="{84EA7957-A2DD-4690-9459-D926647E5ACA}" destId="{2F37E8EC-1ED5-410C-A223-1848B00E517B}" srcOrd="7" destOrd="0" presId="urn:microsoft.com/office/officeart/2005/8/layout/list1"/>
    <dgm:cxn modelId="{5C2C922D-CAF6-4301-ABAC-47EE192E2954}" type="presParOf" srcId="{84EA7957-A2DD-4690-9459-D926647E5ACA}" destId="{5F613A8A-93A3-47E5-AAE9-6280ACB7621E}" srcOrd="8" destOrd="0" presId="urn:microsoft.com/office/officeart/2005/8/layout/list1"/>
    <dgm:cxn modelId="{52A4B956-F11E-49DC-8070-CE0460A6F7D0}" type="presParOf" srcId="{5F613A8A-93A3-47E5-AAE9-6280ACB7621E}" destId="{04B48829-D5C5-4CD1-8C83-1DC8853DD41D}" srcOrd="0" destOrd="0" presId="urn:microsoft.com/office/officeart/2005/8/layout/list1"/>
    <dgm:cxn modelId="{6F76C457-02D2-46D5-BCCD-226EEBFB8274}" type="presParOf" srcId="{5F613A8A-93A3-47E5-AAE9-6280ACB7621E}" destId="{3D3ADDB0-1F0D-47E3-BB48-50AAB3E16887}" srcOrd="1" destOrd="0" presId="urn:microsoft.com/office/officeart/2005/8/layout/list1"/>
    <dgm:cxn modelId="{1CF3FF9F-2C31-4B8E-AD7C-25DC29520011}" type="presParOf" srcId="{84EA7957-A2DD-4690-9459-D926647E5ACA}" destId="{35840B3A-7162-4589-A3DA-C38ECC0CA01B}" srcOrd="9" destOrd="0" presId="urn:microsoft.com/office/officeart/2005/8/layout/list1"/>
    <dgm:cxn modelId="{8230E274-4B89-46E2-8522-F6BC452C3E28}" type="presParOf" srcId="{84EA7957-A2DD-4690-9459-D926647E5ACA}" destId="{22EE4FD1-CBF6-4272-A6C2-6E11EB8B07E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A478A4-866D-46A9-827D-A844A63FA7C0}" type="doc">
      <dgm:prSet loTypeId="urn:microsoft.com/office/officeart/2005/8/layout/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SV"/>
        </a:p>
      </dgm:t>
    </dgm:pt>
    <dgm:pt modelId="{D6C70ABB-8124-420A-83F4-642E1B3D565F}">
      <dgm:prSet phldrT="[Texto]" custT="1"/>
      <dgm:spPr/>
      <dgm:t>
        <a:bodyPr/>
        <a:lstStyle/>
        <a:p>
          <a:r>
            <a:rPr lang="es-SV" sz="1400">
              <a:latin typeface="+mn-lt"/>
              <a:ea typeface="UD Digi Kyokasho N-B" panose="02020700000000000000" pitchFamily="17" charset="-128"/>
            </a:rPr>
            <a:t>EXPERIENCIAS</a:t>
          </a:r>
          <a:endParaRPr lang="es-SV" sz="1600">
            <a:latin typeface="+mn-lt"/>
            <a:ea typeface="UD Digi Kyokasho N-B" panose="02020700000000000000" pitchFamily="17" charset="-128"/>
          </a:endParaRPr>
        </a:p>
      </dgm:t>
    </dgm:pt>
    <dgm:pt modelId="{1AAFA2A0-15A1-4C69-B3E0-918027FF3809}" type="parTrans" cxnId="{F4C06588-847D-4AEC-8BB6-0DEC166C3EEE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8A3A2BBC-0629-472D-BD96-B28E3C986902}" type="sibTrans" cxnId="{F4C06588-847D-4AEC-8BB6-0DEC166C3EEE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47D31FE7-5307-49DC-9486-A766EEC617E9}">
      <dgm:prSet phldrT="[Texto]" custT="1"/>
      <dgm:spPr/>
      <dgm:t>
        <a:bodyPr/>
        <a:lstStyle/>
        <a:p>
          <a:r>
            <a:rPr lang="es-SV" sz="1400">
              <a:latin typeface="+mn-lt"/>
              <a:ea typeface="UD Digi Kyokasho N-B" panose="02020700000000000000" pitchFamily="17" charset="-128"/>
            </a:rPr>
            <a:t>ESTUDIOS / PUBLICACIONES</a:t>
          </a:r>
        </a:p>
      </dgm:t>
    </dgm:pt>
    <dgm:pt modelId="{F60DEDF9-4419-457F-BF38-E58DCA97D94E}" type="parTrans" cxnId="{FAD15A3C-8C7C-44AD-A3F2-0245570AEC38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E817DA18-7AB5-47D2-802D-E7AB30430446}" type="sibTrans" cxnId="{FAD15A3C-8C7C-44AD-A3F2-0245570AEC38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5E60E491-19C2-4448-8296-67538FE5C91E}">
      <dgm:prSet phldrT="[Texto]" custT="1"/>
      <dgm:spPr/>
      <dgm:t>
        <a:bodyPr/>
        <a:lstStyle/>
        <a:p>
          <a:r>
            <a:rPr lang="es-SV" sz="1400">
              <a:latin typeface="+mn-lt"/>
              <a:ea typeface="UD Digi Kyokasho N-B" panose="02020700000000000000" pitchFamily="17" charset="-128"/>
            </a:rPr>
            <a:t>SISTEMATIZACIONES</a:t>
          </a:r>
        </a:p>
      </dgm:t>
    </dgm:pt>
    <dgm:pt modelId="{33833521-D6F5-4D10-993C-35AED80DC6DC}" type="parTrans" cxnId="{457C5C11-3462-4248-8152-651A310750AD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238ECD26-B2ED-4AEE-88B2-9CCB057BE41A}" type="sibTrans" cxnId="{457C5C11-3462-4248-8152-651A310750AD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DB0B030B-B303-45AA-80D9-D906F7132B7F}">
      <dgm:prSet phldrT="[Texto]" custT="1"/>
      <dgm:spPr/>
      <dgm:t>
        <a:bodyPr/>
        <a:lstStyle/>
        <a:p>
          <a:r>
            <a:rPr lang="es-SV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Construccion de un modelo de Casa Hogar de Acogida (ONU MUJERES -CEMUJER)</a:t>
          </a:r>
        </a:p>
      </dgm:t>
    </dgm:pt>
    <dgm:pt modelId="{21489906-BEC4-4454-87D3-C6C7BA9D64D4}" type="parTrans" cxnId="{2C1278CD-D518-495D-A62F-D53E9FE4ED0D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B1A008DB-314E-447B-AF1C-B506D79DACE4}" type="sibTrans" cxnId="{2C1278CD-D518-495D-A62F-D53E9FE4ED0D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7A21DC66-5609-4EF0-9FAE-6D9A9241103D}">
      <dgm:prSet phldrT="[Texto]" custT="1"/>
      <dgm:spPr/>
      <dgm:t>
        <a:bodyPr/>
        <a:lstStyle/>
        <a:p>
          <a:r>
            <a:rPr lang="es-SV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Contralorías sociales a Unidades Institucionales de Atención Especializada para Mujeres (UNFPA - ORMUSA).</a:t>
          </a:r>
        </a:p>
      </dgm:t>
    </dgm:pt>
    <dgm:pt modelId="{FB961658-F2FA-4B06-9B75-6310899A07E3}" type="parTrans" cxnId="{6FACC703-78CB-4409-B1EB-6091CA4B7A6F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6D0E80DB-E5A5-4B30-992E-2F5D2FF85BAD}" type="sibTrans" cxnId="{6FACC703-78CB-4409-B1EB-6091CA4B7A6F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7A351626-B78D-45DC-874A-16DB3A00B87E}">
      <dgm:prSet phldrT="[Texto]" custT="1"/>
      <dgm:spPr/>
      <dgm:t>
        <a:bodyPr/>
        <a:lstStyle/>
        <a:p>
          <a:r>
            <a:rPr lang="es-SV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Lineamientos para la incorporación de la Educación Integral en Sexualidad para la educación superior (UNFPA).</a:t>
          </a:r>
        </a:p>
      </dgm:t>
    </dgm:pt>
    <dgm:pt modelId="{59C23BE9-B989-4EE8-BD66-38359F91382B}" type="parTrans" cxnId="{49A5B3ED-0936-49CC-83EE-47FFD1725CE7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88191681-F486-4C76-8578-F5E7F9229CE0}" type="sibTrans" cxnId="{49A5B3ED-0936-49CC-83EE-47FFD1725CE7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0FBDC413-D4D3-40BB-BBBB-826721196631}">
      <dgm:prSet phldrT="[Texto]" custT="1"/>
      <dgm:spPr/>
      <dgm:t>
        <a:bodyPr/>
        <a:lstStyle/>
        <a:p>
          <a:r>
            <a:rPr lang="es-SV" sz="1000" b="0" i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El contínuum de la violencia sexual contra las mujeres en El Salvador (PNUD - FundaUngo).</a:t>
          </a:r>
          <a:endParaRPr lang="es-SV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F4FD1B3-0894-448B-8A32-FD1B4CA6F4F6}" type="parTrans" cxnId="{98A4AECC-A358-4304-BAA4-9458B914D8CA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EAAAF57D-3F03-42A3-AC18-0C8BD4A982B0}" type="sibTrans" cxnId="{98A4AECC-A358-4304-BAA4-9458B914D8CA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E30455C7-4BF7-48BF-8232-7815E54200C9}">
      <dgm:prSet phldrT="[Texto]" custT="1"/>
      <dgm:spPr/>
      <dgm:t>
        <a:bodyPr/>
        <a:lstStyle/>
        <a:p>
          <a:r>
            <a:rPr lang="es-SV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Sociedad civil en el marco de la Iniciativa Spotlight: agrupación de tres sistematizaciones: a) "El trabajo de todas";  Monitoreo participativo en el marco de la Iniciativa Spotlight; y el trabajo del GNRSC</a:t>
          </a:r>
        </a:p>
      </dgm:t>
    </dgm:pt>
    <dgm:pt modelId="{9F00FF38-DAB9-41CE-822F-B7CC3E6BC4EB}" type="parTrans" cxnId="{60D29564-1AAA-4981-AC50-FD97F3F4483C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41639132-C189-4AC1-A6B5-2607608EF6CC}" type="sibTrans" cxnId="{60D29564-1AAA-4981-AC50-FD97F3F4483C}">
      <dgm:prSet/>
      <dgm:spPr/>
      <dgm:t>
        <a:bodyPr/>
        <a:lstStyle/>
        <a:p>
          <a:endParaRPr lang="es-SV">
            <a:latin typeface="+mn-lt"/>
            <a:ea typeface="UD Digi Kyokasho N-B" panose="02020700000000000000" pitchFamily="17" charset="-128"/>
          </a:endParaRPr>
        </a:p>
      </dgm:t>
    </dgm:pt>
    <dgm:pt modelId="{BD19B988-AE8B-49B1-916B-C10195CCED44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SV" sz="1000" b="0" i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Experiencias de trabajo a nivel municipal: Fortalecimiento de los CMPV, procesos de atención a mujeres y niñas desde las Org locales, espacios seguros en los municipios.</a:t>
          </a:r>
        </a:p>
      </dgm:t>
    </dgm:pt>
    <dgm:pt modelId="{02F33501-BED1-4AE5-9B7C-951B6B061BF2}" type="parTrans" cxnId="{D22F2904-D34B-4F3B-B7BD-E9E56B44F987}">
      <dgm:prSet/>
      <dgm:spPr/>
      <dgm:t>
        <a:bodyPr/>
        <a:lstStyle/>
        <a:p>
          <a:endParaRPr lang="es-SV"/>
        </a:p>
      </dgm:t>
    </dgm:pt>
    <dgm:pt modelId="{99A33063-E612-4E00-A6BC-FA7627016498}" type="sibTrans" cxnId="{D22F2904-D34B-4F3B-B7BD-E9E56B44F987}">
      <dgm:prSet/>
      <dgm:spPr/>
      <dgm:t>
        <a:bodyPr/>
        <a:lstStyle/>
        <a:p>
          <a:endParaRPr lang="es-SV"/>
        </a:p>
      </dgm:t>
    </dgm:pt>
    <dgm:pt modelId="{260C0A73-B797-46CF-B2B5-D83971D02A49}">
      <dgm:prSet phldrT="[Texto]" custT="1"/>
      <dgm:spPr/>
      <dgm:t>
        <a:bodyPr/>
        <a:lstStyle/>
        <a:p>
          <a:r>
            <a:rPr lang="es-SV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Fortalecimiento de capacidades institucionales para un respuesta efectiva a la VCMN (GOES)</a:t>
          </a:r>
        </a:p>
      </dgm:t>
    </dgm:pt>
    <dgm:pt modelId="{2F834F0F-93DA-4D91-9E89-CB7C2484818B}" type="parTrans" cxnId="{A714F406-6476-4120-BFE4-FD3633E51612}">
      <dgm:prSet/>
      <dgm:spPr/>
      <dgm:t>
        <a:bodyPr/>
        <a:lstStyle/>
        <a:p>
          <a:endParaRPr lang="es-SV"/>
        </a:p>
      </dgm:t>
    </dgm:pt>
    <dgm:pt modelId="{8634160B-E373-41C6-9043-78D371794FF1}" type="sibTrans" cxnId="{A714F406-6476-4120-BFE4-FD3633E51612}">
      <dgm:prSet/>
      <dgm:spPr/>
      <dgm:t>
        <a:bodyPr/>
        <a:lstStyle/>
        <a:p>
          <a:endParaRPr lang="es-SV"/>
        </a:p>
      </dgm:t>
    </dgm:pt>
    <dgm:pt modelId="{E46F9784-0DA6-474E-B858-96212680687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endParaRPr lang="es-SV" sz="1000" b="0" i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5D42CB7-8B66-48D8-AD2F-2BE8E7DE0F88}" type="parTrans" cxnId="{961882D0-07B2-44ED-B7E9-9AB75D00708F}">
      <dgm:prSet/>
      <dgm:spPr/>
      <dgm:t>
        <a:bodyPr/>
        <a:lstStyle/>
        <a:p>
          <a:endParaRPr lang="es-SV"/>
        </a:p>
      </dgm:t>
    </dgm:pt>
    <dgm:pt modelId="{7E1DCAA5-F72C-4714-9835-DBE99B04225D}" type="sibTrans" cxnId="{961882D0-07B2-44ED-B7E9-9AB75D00708F}">
      <dgm:prSet/>
      <dgm:spPr/>
      <dgm:t>
        <a:bodyPr/>
        <a:lstStyle/>
        <a:p>
          <a:endParaRPr lang="es-SV"/>
        </a:p>
      </dgm:t>
    </dgm:pt>
    <dgm:pt modelId="{B7C8E4FB-75D7-4BF3-84FC-768B1DB27CFA}">
      <dgm:prSet phldrT="[Texto]" custT="1"/>
      <dgm:spPr/>
      <dgm:t>
        <a:bodyPr/>
        <a:lstStyle/>
        <a:p>
          <a:endParaRPr lang="es-SV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28125E1-10F1-4859-9FB7-A13B72CB4905}" type="parTrans" cxnId="{59E63BD0-06D1-40EE-80B1-79604A0431F1}">
      <dgm:prSet/>
      <dgm:spPr/>
      <dgm:t>
        <a:bodyPr/>
        <a:lstStyle/>
        <a:p>
          <a:endParaRPr lang="es-SV"/>
        </a:p>
      </dgm:t>
    </dgm:pt>
    <dgm:pt modelId="{289F824D-DAF2-4F19-B2B4-C831D0C619D6}" type="sibTrans" cxnId="{59E63BD0-06D1-40EE-80B1-79604A0431F1}">
      <dgm:prSet/>
      <dgm:spPr/>
      <dgm:t>
        <a:bodyPr/>
        <a:lstStyle/>
        <a:p>
          <a:endParaRPr lang="es-SV"/>
        </a:p>
      </dgm:t>
    </dgm:pt>
    <dgm:pt modelId="{57FE9ADE-1B05-412D-B7DA-12C6ABDF869D}">
      <dgm:prSet phldrT="[Texto]" custT="1"/>
      <dgm:spPr/>
      <dgm:t>
        <a:bodyPr/>
        <a:lstStyle/>
        <a:p>
          <a:endParaRPr lang="es-SV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72D31B8-F27B-4CC3-B907-97B4656330B3}" type="parTrans" cxnId="{EE106018-90CA-49EE-A496-8679D7815267}">
      <dgm:prSet/>
      <dgm:spPr/>
      <dgm:t>
        <a:bodyPr/>
        <a:lstStyle/>
        <a:p>
          <a:endParaRPr lang="es-SV"/>
        </a:p>
      </dgm:t>
    </dgm:pt>
    <dgm:pt modelId="{48349C1E-877D-4EA2-B58E-135121502305}" type="sibTrans" cxnId="{EE106018-90CA-49EE-A496-8679D7815267}">
      <dgm:prSet/>
      <dgm:spPr/>
      <dgm:t>
        <a:bodyPr/>
        <a:lstStyle/>
        <a:p>
          <a:endParaRPr lang="es-SV"/>
        </a:p>
      </dgm:t>
    </dgm:pt>
    <dgm:pt modelId="{84EA7957-A2DD-4690-9459-D926647E5ACA}" type="pres">
      <dgm:prSet presAssocID="{D3A478A4-866D-46A9-827D-A844A63FA7C0}" presName="linear" presStyleCnt="0">
        <dgm:presLayoutVars>
          <dgm:dir/>
          <dgm:animLvl val="lvl"/>
          <dgm:resizeHandles val="exact"/>
        </dgm:presLayoutVars>
      </dgm:prSet>
      <dgm:spPr/>
    </dgm:pt>
    <dgm:pt modelId="{109FEE28-E7A4-4019-A1B5-CC3FB6F2E25D}" type="pres">
      <dgm:prSet presAssocID="{D6C70ABB-8124-420A-83F4-642E1B3D565F}" presName="parentLin" presStyleCnt="0"/>
      <dgm:spPr/>
    </dgm:pt>
    <dgm:pt modelId="{F0C3ED1E-FA70-49B3-AB88-1280F61C20C0}" type="pres">
      <dgm:prSet presAssocID="{D6C70ABB-8124-420A-83F4-642E1B3D565F}" presName="parentLeftMargin" presStyleLbl="node1" presStyleIdx="0" presStyleCnt="3"/>
      <dgm:spPr/>
    </dgm:pt>
    <dgm:pt modelId="{5569D392-D7EF-47F8-BB52-41A829847321}" type="pres">
      <dgm:prSet presAssocID="{D6C70ABB-8124-420A-83F4-642E1B3D565F}" presName="parentText" presStyleLbl="node1" presStyleIdx="0" presStyleCnt="3" custScaleY="45047" custLinFactNeighborX="-10417" custLinFactNeighborY="-18952">
        <dgm:presLayoutVars>
          <dgm:chMax val="0"/>
          <dgm:bulletEnabled val="1"/>
        </dgm:presLayoutVars>
      </dgm:prSet>
      <dgm:spPr/>
    </dgm:pt>
    <dgm:pt modelId="{3B074247-1A0B-4683-A647-4259B971D8EE}" type="pres">
      <dgm:prSet presAssocID="{D6C70ABB-8124-420A-83F4-642E1B3D565F}" presName="negativeSpace" presStyleCnt="0"/>
      <dgm:spPr/>
    </dgm:pt>
    <dgm:pt modelId="{25E1E6E5-E9C1-4034-87DA-B4159AADC01A}" type="pres">
      <dgm:prSet presAssocID="{D6C70ABB-8124-420A-83F4-642E1B3D565F}" presName="childText" presStyleLbl="conFgAcc1" presStyleIdx="0" presStyleCnt="3">
        <dgm:presLayoutVars>
          <dgm:bulletEnabled val="1"/>
        </dgm:presLayoutVars>
      </dgm:prSet>
      <dgm:spPr/>
    </dgm:pt>
    <dgm:pt modelId="{F5307733-9E16-4F26-98B6-5C42E6B331C1}" type="pres">
      <dgm:prSet presAssocID="{8A3A2BBC-0629-472D-BD96-B28E3C986902}" presName="spaceBetweenRectangles" presStyleCnt="0"/>
      <dgm:spPr/>
    </dgm:pt>
    <dgm:pt modelId="{17C6166A-9ADE-471D-823F-31375D65379A}" type="pres">
      <dgm:prSet presAssocID="{47D31FE7-5307-49DC-9486-A766EEC617E9}" presName="parentLin" presStyleCnt="0"/>
      <dgm:spPr/>
    </dgm:pt>
    <dgm:pt modelId="{2E014C05-2ACC-441D-912B-CDE2BCF6CEBC}" type="pres">
      <dgm:prSet presAssocID="{47D31FE7-5307-49DC-9486-A766EEC617E9}" presName="parentLeftMargin" presStyleLbl="node1" presStyleIdx="0" presStyleCnt="3"/>
      <dgm:spPr/>
    </dgm:pt>
    <dgm:pt modelId="{9BF015B4-4173-4C39-AE02-0804E8D2C3D9}" type="pres">
      <dgm:prSet presAssocID="{47D31FE7-5307-49DC-9486-A766EEC617E9}" presName="parentText" presStyleLbl="node1" presStyleIdx="1" presStyleCnt="3" custScaleY="45047" custLinFactNeighborX="-6945" custLinFactNeighborY="-5095">
        <dgm:presLayoutVars>
          <dgm:chMax val="0"/>
          <dgm:bulletEnabled val="1"/>
        </dgm:presLayoutVars>
      </dgm:prSet>
      <dgm:spPr/>
    </dgm:pt>
    <dgm:pt modelId="{7ECB7528-0424-4170-BAB0-F24D6A7283E9}" type="pres">
      <dgm:prSet presAssocID="{47D31FE7-5307-49DC-9486-A766EEC617E9}" presName="negativeSpace" presStyleCnt="0"/>
      <dgm:spPr/>
    </dgm:pt>
    <dgm:pt modelId="{2759B41F-7665-446B-9145-FB4FE19965B2}" type="pres">
      <dgm:prSet presAssocID="{47D31FE7-5307-49DC-9486-A766EEC617E9}" presName="childText" presStyleLbl="conFgAcc1" presStyleIdx="1" presStyleCnt="3">
        <dgm:presLayoutVars>
          <dgm:bulletEnabled val="1"/>
        </dgm:presLayoutVars>
      </dgm:prSet>
      <dgm:spPr/>
    </dgm:pt>
    <dgm:pt modelId="{2F37E8EC-1ED5-410C-A223-1848B00E517B}" type="pres">
      <dgm:prSet presAssocID="{E817DA18-7AB5-47D2-802D-E7AB30430446}" presName="spaceBetweenRectangles" presStyleCnt="0"/>
      <dgm:spPr/>
    </dgm:pt>
    <dgm:pt modelId="{5F613A8A-93A3-47E5-AAE9-6280ACB7621E}" type="pres">
      <dgm:prSet presAssocID="{5E60E491-19C2-4448-8296-67538FE5C91E}" presName="parentLin" presStyleCnt="0"/>
      <dgm:spPr/>
    </dgm:pt>
    <dgm:pt modelId="{04B48829-D5C5-4CD1-8C83-1DC8853DD41D}" type="pres">
      <dgm:prSet presAssocID="{5E60E491-19C2-4448-8296-67538FE5C91E}" presName="parentLeftMargin" presStyleLbl="node1" presStyleIdx="1" presStyleCnt="3"/>
      <dgm:spPr/>
    </dgm:pt>
    <dgm:pt modelId="{3D3ADDB0-1F0D-47E3-BB48-50AAB3E16887}" type="pres">
      <dgm:prSet presAssocID="{5E60E491-19C2-4448-8296-67538FE5C91E}" presName="parentText" presStyleLbl="node1" presStyleIdx="2" presStyleCnt="3" custScaleY="45047" custLinFactNeighborX="-6945" custLinFactNeighborY="-6793">
        <dgm:presLayoutVars>
          <dgm:chMax val="0"/>
          <dgm:bulletEnabled val="1"/>
        </dgm:presLayoutVars>
      </dgm:prSet>
      <dgm:spPr/>
    </dgm:pt>
    <dgm:pt modelId="{35840B3A-7162-4589-A3DA-C38ECC0CA01B}" type="pres">
      <dgm:prSet presAssocID="{5E60E491-19C2-4448-8296-67538FE5C91E}" presName="negativeSpace" presStyleCnt="0"/>
      <dgm:spPr/>
    </dgm:pt>
    <dgm:pt modelId="{22EE4FD1-CBF6-4272-A6C2-6E11EB8B07E2}" type="pres">
      <dgm:prSet presAssocID="{5E60E491-19C2-4448-8296-67538FE5C91E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6FACC703-78CB-4409-B1EB-6091CA4B7A6F}" srcId="{D6C70ABB-8124-420A-83F4-642E1B3D565F}" destId="{7A21DC66-5609-4EF0-9FAE-6D9A9241103D}" srcOrd="1" destOrd="0" parTransId="{FB961658-F2FA-4B06-9B75-6310899A07E3}" sibTransId="{6D0E80DB-E5A5-4B30-992E-2F5D2FF85BAD}"/>
    <dgm:cxn modelId="{D22F2904-D34B-4F3B-B7BD-E9E56B44F987}" srcId="{D6C70ABB-8124-420A-83F4-642E1B3D565F}" destId="{BD19B988-AE8B-49B1-916B-C10195CCED44}" srcOrd="2" destOrd="0" parTransId="{02F33501-BED1-4AE5-9B7C-951B6B061BF2}" sibTransId="{99A33063-E612-4E00-A6BC-FA7627016498}"/>
    <dgm:cxn modelId="{A714F406-6476-4120-BFE4-FD3633E51612}" srcId="{5E60E491-19C2-4448-8296-67538FE5C91E}" destId="{260C0A73-B797-46CF-B2B5-D83971D02A49}" srcOrd="1" destOrd="0" parTransId="{2F834F0F-93DA-4D91-9E89-CB7C2484818B}" sibTransId="{8634160B-E373-41C6-9043-78D371794FF1}"/>
    <dgm:cxn modelId="{457C5C11-3462-4248-8152-651A310750AD}" srcId="{D3A478A4-866D-46A9-827D-A844A63FA7C0}" destId="{5E60E491-19C2-4448-8296-67538FE5C91E}" srcOrd="2" destOrd="0" parTransId="{33833521-D6F5-4D10-993C-35AED80DC6DC}" sibTransId="{238ECD26-B2ED-4AEE-88B2-9CCB057BE41A}"/>
    <dgm:cxn modelId="{EE106018-90CA-49EE-A496-8679D7815267}" srcId="{5E60E491-19C2-4448-8296-67538FE5C91E}" destId="{57FE9ADE-1B05-412D-B7DA-12C6ABDF869D}" srcOrd="2" destOrd="0" parTransId="{872D31B8-F27B-4CC3-B907-97B4656330B3}" sibTransId="{48349C1E-877D-4EA2-B58E-135121502305}"/>
    <dgm:cxn modelId="{FD90451F-84BF-49AC-8A60-C4B330DF9996}" type="presOf" srcId="{0FBDC413-D4D3-40BB-BBBB-826721196631}" destId="{2759B41F-7665-446B-9145-FB4FE19965B2}" srcOrd="0" destOrd="1" presId="urn:microsoft.com/office/officeart/2005/8/layout/list1"/>
    <dgm:cxn modelId="{E613CD38-E688-4D72-8AD5-E21D551B5F49}" type="presOf" srcId="{5E60E491-19C2-4448-8296-67538FE5C91E}" destId="{3D3ADDB0-1F0D-47E3-BB48-50AAB3E16887}" srcOrd="1" destOrd="0" presId="urn:microsoft.com/office/officeart/2005/8/layout/list1"/>
    <dgm:cxn modelId="{FAD15A3C-8C7C-44AD-A3F2-0245570AEC38}" srcId="{D3A478A4-866D-46A9-827D-A844A63FA7C0}" destId="{47D31FE7-5307-49DC-9486-A766EEC617E9}" srcOrd="1" destOrd="0" parTransId="{F60DEDF9-4419-457F-BF38-E58DCA97D94E}" sibTransId="{E817DA18-7AB5-47D2-802D-E7AB30430446}"/>
    <dgm:cxn modelId="{E702AB40-F90A-4511-97A9-B20784726BD7}" type="presOf" srcId="{B7C8E4FB-75D7-4BF3-84FC-768B1DB27CFA}" destId="{2759B41F-7665-446B-9145-FB4FE19965B2}" srcOrd="0" destOrd="2" presId="urn:microsoft.com/office/officeart/2005/8/layout/list1"/>
    <dgm:cxn modelId="{C4D0FE42-2339-465F-BE1C-7B530D553D54}" type="presOf" srcId="{7A351626-B78D-45DC-874A-16DB3A00B87E}" destId="{2759B41F-7665-446B-9145-FB4FE19965B2}" srcOrd="0" destOrd="0" presId="urn:microsoft.com/office/officeart/2005/8/layout/list1"/>
    <dgm:cxn modelId="{60D29564-1AAA-4981-AC50-FD97F3F4483C}" srcId="{5E60E491-19C2-4448-8296-67538FE5C91E}" destId="{E30455C7-4BF7-48BF-8232-7815E54200C9}" srcOrd="0" destOrd="0" parTransId="{9F00FF38-DAB9-41CE-822F-B7CC3E6BC4EB}" sibTransId="{41639132-C189-4AC1-A6B5-2607608EF6CC}"/>
    <dgm:cxn modelId="{461B1666-B9B7-49E1-994C-B3CD243AB18F}" type="presOf" srcId="{47D31FE7-5307-49DC-9486-A766EEC617E9}" destId="{2E014C05-2ACC-441D-912B-CDE2BCF6CEBC}" srcOrd="0" destOrd="0" presId="urn:microsoft.com/office/officeart/2005/8/layout/list1"/>
    <dgm:cxn modelId="{90119D4C-5022-4F9A-AA98-73BDE69D7CF9}" type="presOf" srcId="{E46F9784-0DA6-474E-B858-96212680687D}" destId="{25E1E6E5-E9C1-4034-87DA-B4159AADC01A}" srcOrd="0" destOrd="3" presId="urn:microsoft.com/office/officeart/2005/8/layout/list1"/>
    <dgm:cxn modelId="{FFC04275-D964-4E02-BD74-CB67FCEE4948}" type="presOf" srcId="{7A21DC66-5609-4EF0-9FAE-6D9A9241103D}" destId="{25E1E6E5-E9C1-4034-87DA-B4159AADC01A}" srcOrd="0" destOrd="1" presId="urn:microsoft.com/office/officeart/2005/8/layout/list1"/>
    <dgm:cxn modelId="{E1949976-1010-415D-83CE-7AB4D27F7926}" type="presOf" srcId="{DB0B030B-B303-45AA-80D9-D906F7132B7F}" destId="{25E1E6E5-E9C1-4034-87DA-B4159AADC01A}" srcOrd="0" destOrd="0" presId="urn:microsoft.com/office/officeart/2005/8/layout/list1"/>
    <dgm:cxn modelId="{09FEF97F-739F-4F25-83A3-A7C40A03288A}" type="presOf" srcId="{5E60E491-19C2-4448-8296-67538FE5C91E}" destId="{04B48829-D5C5-4CD1-8C83-1DC8853DD41D}" srcOrd="0" destOrd="0" presId="urn:microsoft.com/office/officeart/2005/8/layout/list1"/>
    <dgm:cxn modelId="{4FFEC187-1ECE-4084-9335-C6E43362C94A}" type="presOf" srcId="{57FE9ADE-1B05-412D-B7DA-12C6ABDF869D}" destId="{22EE4FD1-CBF6-4272-A6C2-6E11EB8B07E2}" srcOrd="0" destOrd="2" presId="urn:microsoft.com/office/officeart/2005/8/layout/list1"/>
    <dgm:cxn modelId="{F4C06588-847D-4AEC-8BB6-0DEC166C3EEE}" srcId="{D3A478A4-866D-46A9-827D-A844A63FA7C0}" destId="{D6C70ABB-8124-420A-83F4-642E1B3D565F}" srcOrd="0" destOrd="0" parTransId="{1AAFA2A0-15A1-4C69-B3E0-918027FF3809}" sibTransId="{8A3A2BBC-0629-472D-BD96-B28E3C986902}"/>
    <dgm:cxn modelId="{1719FD89-AB62-4CCF-952B-B0BA3F6ED28D}" type="presOf" srcId="{D6C70ABB-8124-420A-83F4-642E1B3D565F}" destId="{5569D392-D7EF-47F8-BB52-41A829847321}" srcOrd="1" destOrd="0" presId="urn:microsoft.com/office/officeart/2005/8/layout/list1"/>
    <dgm:cxn modelId="{188B8896-7DD8-4D1F-9158-F6E1C46F13CB}" type="presOf" srcId="{D6C70ABB-8124-420A-83F4-642E1B3D565F}" destId="{F0C3ED1E-FA70-49B3-AB88-1280F61C20C0}" srcOrd="0" destOrd="0" presId="urn:microsoft.com/office/officeart/2005/8/layout/list1"/>
    <dgm:cxn modelId="{2F1DB79E-FB00-45AD-8E2B-74FD2D2F8E26}" type="presOf" srcId="{BD19B988-AE8B-49B1-916B-C10195CCED44}" destId="{25E1E6E5-E9C1-4034-87DA-B4159AADC01A}" srcOrd="0" destOrd="2" presId="urn:microsoft.com/office/officeart/2005/8/layout/list1"/>
    <dgm:cxn modelId="{13CDC89F-EC80-4BB3-9673-ECE39C78CADE}" type="presOf" srcId="{260C0A73-B797-46CF-B2B5-D83971D02A49}" destId="{22EE4FD1-CBF6-4272-A6C2-6E11EB8B07E2}" srcOrd="0" destOrd="1" presId="urn:microsoft.com/office/officeart/2005/8/layout/list1"/>
    <dgm:cxn modelId="{1BD513CC-C6F9-4621-BD3C-1155AC60F0C8}" type="presOf" srcId="{47D31FE7-5307-49DC-9486-A766EEC617E9}" destId="{9BF015B4-4173-4C39-AE02-0804E8D2C3D9}" srcOrd="1" destOrd="0" presId="urn:microsoft.com/office/officeart/2005/8/layout/list1"/>
    <dgm:cxn modelId="{98A4AECC-A358-4304-BAA4-9458B914D8CA}" srcId="{47D31FE7-5307-49DC-9486-A766EEC617E9}" destId="{0FBDC413-D4D3-40BB-BBBB-826721196631}" srcOrd="1" destOrd="0" parTransId="{5F4FD1B3-0894-448B-8A32-FD1B4CA6F4F6}" sibTransId="{EAAAF57D-3F03-42A3-AC18-0C8BD4A982B0}"/>
    <dgm:cxn modelId="{2C1278CD-D518-495D-A62F-D53E9FE4ED0D}" srcId="{D6C70ABB-8124-420A-83F4-642E1B3D565F}" destId="{DB0B030B-B303-45AA-80D9-D906F7132B7F}" srcOrd="0" destOrd="0" parTransId="{21489906-BEC4-4454-87D3-C6C7BA9D64D4}" sibTransId="{B1A008DB-314E-447B-AF1C-B506D79DACE4}"/>
    <dgm:cxn modelId="{59E63BD0-06D1-40EE-80B1-79604A0431F1}" srcId="{47D31FE7-5307-49DC-9486-A766EEC617E9}" destId="{B7C8E4FB-75D7-4BF3-84FC-768B1DB27CFA}" srcOrd="2" destOrd="0" parTransId="{328125E1-10F1-4859-9FB7-A13B72CB4905}" sibTransId="{289F824D-DAF2-4F19-B2B4-C831D0C619D6}"/>
    <dgm:cxn modelId="{961882D0-07B2-44ED-B7E9-9AB75D00708F}" srcId="{D6C70ABB-8124-420A-83F4-642E1B3D565F}" destId="{E46F9784-0DA6-474E-B858-96212680687D}" srcOrd="3" destOrd="0" parTransId="{95D42CB7-8B66-48D8-AD2F-2BE8E7DE0F88}" sibTransId="{7E1DCAA5-F72C-4714-9835-DBE99B04225D}"/>
    <dgm:cxn modelId="{C74516DF-4123-4C2A-A009-9BED58677E97}" type="presOf" srcId="{D3A478A4-866D-46A9-827D-A844A63FA7C0}" destId="{84EA7957-A2DD-4690-9459-D926647E5ACA}" srcOrd="0" destOrd="0" presId="urn:microsoft.com/office/officeart/2005/8/layout/list1"/>
    <dgm:cxn modelId="{49A5B3ED-0936-49CC-83EE-47FFD1725CE7}" srcId="{47D31FE7-5307-49DC-9486-A766EEC617E9}" destId="{7A351626-B78D-45DC-874A-16DB3A00B87E}" srcOrd="0" destOrd="0" parTransId="{59C23BE9-B989-4EE8-BD66-38359F91382B}" sibTransId="{88191681-F486-4C76-8578-F5E7F9229CE0}"/>
    <dgm:cxn modelId="{483D8EFF-DF92-4405-93D0-BF6FF5FDB7A2}" type="presOf" srcId="{E30455C7-4BF7-48BF-8232-7815E54200C9}" destId="{22EE4FD1-CBF6-4272-A6C2-6E11EB8B07E2}" srcOrd="0" destOrd="0" presId="urn:microsoft.com/office/officeart/2005/8/layout/list1"/>
    <dgm:cxn modelId="{16C078BC-C895-42F2-81DD-28D0D8EB1E30}" type="presParOf" srcId="{84EA7957-A2DD-4690-9459-D926647E5ACA}" destId="{109FEE28-E7A4-4019-A1B5-CC3FB6F2E25D}" srcOrd="0" destOrd="0" presId="urn:microsoft.com/office/officeart/2005/8/layout/list1"/>
    <dgm:cxn modelId="{8CE113A3-79F3-473F-A0DC-3F224C45B54D}" type="presParOf" srcId="{109FEE28-E7A4-4019-A1B5-CC3FB6F2E25D}" destId="{F0C3ED1E-FA70-49B3-AB88-1280F61C20C0}" srcOrd="0" destOrd="0" presId="urn:microsoft.com/office/officeart/2005/8/layout/list1"/>
    <dgm:cxn modelId="{15AFB19B-933C-42C3-B65B-89E8CE1BA556}" type="presParOf" srcId="{109FEE28-E7A4-4019-A1B5-CC3FB6F2E25D}" destId="{5569D392-D7EF-47F8-BB52-41A829847321}" srcOrd="1" destOrd="0" presId="urn:microsoft.com/office/officeart/2005/8/layout/list1"/>
    <dgm:cxn modelId="{B2792C8A-4224-475D-A3A2-DA750A592FF3}" type="presParOf" srcId="{84EA7957-A2DD-4690-9459-D926647E5ACA}" destId="{3B074247-1A0B-4683-A647-4259B971D8EE}" srcOrd="1" destOrd="0" presId="urn:microsoft.com/office/officeart/2005/8/layout/list1"/>
    <dgm:cxn modelId="{3BC60EBF-9CB1-46AD-A3C6-7287B08F7E8D}" type="presParOf" srcId="{84EA7957-A2DD-4690-9459-D926647E5ACA}" destId="{25E1E6E5-E9C1-4034-87DA-B4159AADC01A}" srcOrd="2" destOrd="0" presId="urn:microsoft.com/office/officeart/2005/8/layout/list1"/>
    <dgm:cxn modelId="{952FC781-61B4-4630-A00B-7200F02E54AD}" type="presParOf" srcId="{84EA7957-A2DD-4690-9459-D926647E5ACA}" destId="{F5307733-9E16-4F26-98B6-5C42E6B331C1}" srcOrd="3" destOrd="0" presId="urn:microsoft.com/office/officeart/2005/8/layout/list1"/>
    <dgm:cxn modelId="{6C6BA8A5-540B-4CED-8C5F-6C21058695EC}" type="presParOf" srcId="{84EA7957-A2DD-4690-9459-D926647E5ACA}" destId="{17C6166A-9ADE-471D-823F-31375D65379A}" srcOrd="4" destOrd="0" presId="urn:microsoft.com/office/officeart/2005/8/layout/list1"/>
    <dgm:cxn modelId="{8278AF1E-A804-4D32-B41F-9D2EFA10361D}" type="presParOf" srcId="{17C6166A-9ADE-471D-823F-31375D65379A}" destId="{2E014C05-2ACC-441D-912B-CDE2BCF6CEBC}" srcOrd="0" destOrd="0" presId="urn:microsoft.com/office/officeart/2005/8/layout/list1"/>
    <dgm:cxn modelId="{2AA35D7E-3D13-4447-B743-655B35474001}" type="presParOf" srcId="{17C6166A-9ADE-471D-823F-31375D65379A}" destId="{9BF015B4-4173-4C39-AE02-0804E8D2C3D9}" srcOrd="1" destOrd="0" presId="urn:microsoft.com/office/officeart/2005/8/layout/list1"/>
    <dgm:cxn modelId="{FF5CA0CF-6E5E-4AE5-AB56-14442A60C59E}" type="presParOf" srcId="{84EA7957-A2DD-4690-9459-D926647E5ACA}" destId="{7ECB7528-0424-4170-BAB0-F24D6A7283E9}" srcOrd="5" destOrd="0" presId="urn:microsoft.com/office/officeart/2005/8/layout/list1"/>
    <dgm:cxn modelId="{970B276E-F9D5-4F47-B8C4-B78BCE306291}" type="presParOf" srcId="{84EA7957-A2DD-4690-9459-D926647E5ACA}" destId="{2759B41F-7665-446B-9145-FB4FE19965B2}" srcOrd="6" destOrd="0" presId="urn:microsoft.com/office/officeart/2005/8/layout/list1"/>
    <dgm:cxn modelId="{98926A2A-A97D-40FA-804A-29FEE291B4A8}" type="presParOf" srcId="{84EA7957-A2DD-4690-9459-D926647E5ACA}" destId="{2F37E8EC-1ED5-410C-A223-1848B00E517B}" srcOrd="7" destOrd="0" presId="urn:microsoft.com/office/officeart/2005/8/layout/list1"/>
    <dgm:cxn modelId="{5C2C922D-CAF6-4301-ABAC-47EE192E2954}" type="presParOf" srcId="{84EA7957-A2DD-4690-9459-D926647E5ACA}" destId="{5F613A8A-93A3-47E5-AAE9-6280ACB7621E}" srcOrd="8" destOrd="0" presId="urn:microsoft.com/office/officeart/2005/8/layout/list1"/>
    <dgm:cxn modelId="{52A4B956-F11E-49DC-8070-CE0460A6F7D0}" type="presParOf" srcId="{5F613A8A-93A3-47E5-AAE9-6280ACB7621E}" destId="{04B48829-D5C5-4CD1-8C83-1DC8853DD41D}" srcOrd="0" destOrd="0" presId="urn:microsoft.com/office/officeart/2005/8/layout/list1"/>
    <dgm:cxn modelId="{6F76C457-02D2-46D5-BCCD-226EEBFB8274}" type="presParOf" srcId="{5F613A8A-93A3-47E5-AAE9-6280ACB7621E}" destId="{3D3ADDB0-1F0D-47E3-BB48-50AAB3E16887}" srcOrd="1" destOrd="0" presId="urn:microsoft.com/office/officeart/2005/8/layout/list1"/>
    <dgm:cxn modelId="{1CF3FF9F-2C31-4B8E-AD7C-25DC29520011}" type="presParOf" srcId="{84EA7957-A2DD-4690-9459-D926647E5ACA}" destId="{35840B3A-7162-4589-A3DA-C38ECC0CA01B}" srcOrd="9" destOrd="0" presId="urn:microsoft.com/office/officeart/2005/8/layout/list1"/>
    <dgm:cxn modelId="{8230E274-4B89-46E2-8522-F6BC452C3E28}" type="presParOf" srcId="{84EA7957-A2DD-4690-9459-D926647E5ACA}" destId="{22EE4FD1-CBF6-4272-A6C2-6E11EB8B07E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4A4114-EBBE-44E2-91C0-1497DDCF365B}" type="doc">
      <dgm:prSet loTypeId="urn:microsoft.com/office/officeart/2008/layout/PictureAccentList" loCatId="list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es-SV"/>
        </a:p>
      </dgm:t>
    </dgm:pt>
    <dgm:pt modelId="{CAD679AE-3983-443A-8BF2-2A559F88287A}">
      <dgm:prSet phldrT="[Texto]" custT="1"/>
      <dgm:spPr/>
      <dgm:t>
        <a:bodyPr/>
        <a:lstStyle/>
        <a:p>
          <a:pPr algn="ctr"/>
          <a:r>
            <a:rPr lang="es-SV" sz="24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SEMANA DE CIERRE DE INICIATIVA SPOTLIGHT</a:t>
          </a:r>
        </a:p>
      </dgm:t>
    </dgm:pt>
    <dgm:pt modelId="{1F9E70EB-845B-45FD-840D-4BEB0872D6D3}" type="parTrans" cxnId="{AAEE2301-F228-4672-A259-E560FF4FF50E}">
      <dgm:prSet/>
      <dgm:spPr/>
      <dgm:t>
        <a:bodyPr/>
        <a:lstStyle/>
        <a:p>
          <a:pPr algn="ctr"/>
          <a:endParaRPr lang="es-SV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9EB821E-7F83-4668-8CE4-2103003220D4}" type="sibTrans" cxnId="{AAEE2301-F228-4672-A259-E560FF4FF50E}">
      <dgm:prSet/>
      <dgm:spPr/>
      <dgm:t>
        <a:bodyPr/>
        <a:lstStyle/>
        <a:p>
          <a:pPr algn="ctr"/>
          <a:endParaRPr lang="es-SV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527D6AF-A338-4859-BA8F-BFC67C79BF1D}">
      <dgm:prSet phldrT="[Texto]" custT="1"/>
      <dgm:spPr/>
      <dgm:t>
        <a:bodyPr/>
        <a:lstStyle/>
        <a:p>
          <a:pPr algn="ctr"/>
          <a:r>
            <a:rPr lang="es-SV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FORO DE PRESENTACIÓN</a:t>
          </a:r>
          <a:r>
            <a:rPr lang="es-SV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:</a:t>
          </a:r>
        </a:p>
        <a:p>
          <a:pPr algn="ctr"/>
          <a:r>
            <a:rPr lang="es-SV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Fortalecimiento de capacidades institucionales para un respuesta efectiva a la VCMN (GOES)</a:t>
          </a:r>
        </a:p>
        <a:p>
          <a:pPr algn="ctr"/>
          <a:r>
            <a:rPr lang="es-SV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FORO DE PRESENTACION:</a:t>
          </a:r>
        </a:p>
        <a:p>
          <a:pPr algn="ctr"/>
          <a:r>
            <a:rPr lang="es-SV" sz="1100" i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Construcción de un modelo de Casa Hogar de Acogida (ONU MUJERES -CEMUJER).</a:t>
          </a:r>
        </a:p>
        <a:p>
          <a:pPr algn="ctr"/>
          <a:r>
            <a:rPr lang="es-SV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INTERCAMBIO</a:t>
          </a:r>
          <a:r>
            <a:rPr lang="es-SV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: </a:t>
          </a:r>
        </a:p>
        <a:p>
          <a:pPr algn="ctr"/>
          <a:r>
            <a:rPr lang="es-SV" sz="1100" i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Sociedad civil en el marco de la Iniciativa Spotlight: agrupación de tres sistematizaciones: a) "El trabajo de todas”; Monitoreo participativo en el marco de la Iniciativa Spotlight; y el trabajo del GNRSC.</a:t>
          </a:r>
          <a:endParaRPr lang="es-SV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12F6983-648C-41B1-AAF8-546E849485A6}" type="parTrans" cxnId="{DB17F30F-063C-4921-9750-2E5E038E3205}">
      <dgm:prSet/>
      <dgm:spPr/>
      <dgm:t>
        <a:bodyPr/>
        <a:lstStyle/>
        <a:p>
          <a:pPr algn="ctr"/>
          <a:endParaRPr lang="es-SV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0B3969D-4775-4CCA-92EA-DE0735DD4100}" type="sibTrans" cxnId="{DB17F30F-063C-4921-9750-2E5E038E3205}">
      <dgm:prSet/>
      <dgm:spPr/>
      <dgm:t>
        <a:bodyPr/>
        <a:lstStyle/>
        <a:p>
          <a:pPr algn="ctr"/>
          <a:endParaRPr lang="es-SV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A39BC0B-3588-4496-8211-AF4767CFD883}" type="pres">
      <dgm:prSet presAssocID="{D74A4114-EBBE-44E2-91C0-1497DDCF365B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2916F8BD-22F5-4521-B0AA-09E75D153C67}" type="pres">
      <dgm:prSet presAssocID="{CAD679AE-3983-443A-8BF2-2A559F88287A}" presName="root" presStyleCnt="0">
        <dgm:presLayoutVars>
          <dgm:chMax/>
          <dgm:chPref val="4"/>
        </dgm:presLayoutVars>
      </dgm:prSet>
      <dgm:spPr/>
    </dgm:pt>
    <dgm:pt modelId="{3CBEE4B5-9F8F-4828-9269-7985C41EFCB6}" type="pres">
      <dgm:prSet presAssocID="{CAD679AE-3983-443A-8BF2-2A559F88287A}" presName="rootComposite" presStyleCnt="0">
        <dgm:presLayoutVars/>
      </dgm:prSet>
      <dgm:spPr/>
    </dgm:pt>
    <dgm:pt modelId="{04730C50-D787-4EE5-B06A-0BC594D120E0}" type="pres">
      <dgm:prSet presAssocID="{CAD679AE-3983-443A-8BF2-2A559F88287A}" presName="rootText" presStyleLbl="node0" presStyleIdx="0" presStyleCnt="1">
        <dgm:presLayoutVars>
          <dgm:chMax/>
          <dgm:chPref val="4"/>
        </dgm:presLayoutVars>
      </dgm:prSet>
      <dgm:spPr/>
    </dgm:pt>
    <dgm:pt modelId="{34670A4D-FFEB-4386-A122-6A3B85759F2D}" type="pres">
      <dgm:prSet presAssocID="{CAD679AE-3983-443A-8BF2-2A559F88287A}" presName="childShape" presStyleCnt="0">
        <dgm:presLayoutVars>
          <dgm:chMax val="0"/>
          <dgm:chPref val="0"/>
        </dgm:presLayoutVars>
      </dgm:prSet>
      <dgm:spPr/>
    </dgm:pt>
    <dgm:pt modelId="{5DFFC617-3484-445F-A793-599B8A2B5F3D}" type="pres">
      <dgm:prSet presAssocID="{E527D6AF-A338-4859-BA8F-BFC67C79BF1D}" presName="childComposite" presStyleCnt="0">
        <dgm:presLayoutVars>
          <dgm:chMax val="0"/>
          <dgm:chPref val="0"/>
        </dgm:presLayoutVars>
      </dgm:prSet>
      <dgm:spPr/>
    </dgm:pt>
    <dgm:pt modelId="{8C42B9CE-25D5-4913-86E6-D8C8C7B67699}" type="pres">
      <dgm:prSet presAssocID="{E527D6AF-A338-4859-BA8F-BFC67C79BF1D}" presName="Image" presStyleLbl="nod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2000" r="-42000"/>
          </a:stretch>
        </a:blipFill>
      </dgm:spPr>
    </dgm:pt>
    <dgm:pt modelId="{BB41FB5A-6501-424C-8964-4340E120A87A}" type="pres">
      <dgm:prSet presAssocID="{E527D6AF-A338-4859-BA8F-BFC67C79BF1D}" presName="childText" presStyleLbl="lnNode1" presStyleIdx="0" presStyleCnt="1" custScaleY="205263">
        <dgm:presLayoutVars>
          <dgm:chMax val="0"/>
          <dgm:chPref val="0"/>
          <dgm:bulletEnabled val="1"/>
        </dgm:presLayoutVars>
      </dgm:prSet>
      <dgm:spPr/>
    </dgm:pt>
  </dgm:ptLst>
  <dgm:cxnLst>
    <dgm:cxn modelId="{AAEE2301-F228-4672-A259-E560FF4FF50E}" srcId="{D74A4114-EBBE-44E2-91C0-1497DDCF365B}" destId="{CAD679AE-3983-443A-8BF2-2A559F88287A}" srcOrd="0" destOrd="0" parTransId="{1F9E70EB-845B-45FD-840D-4BEB0872D6D3}" sibTransId="{89EB821E-7F83-4668-8CE4-2103003220D4}"/>
    <dgm:cxn modelId="{DB17F30F-063C-4921-9750-2E5E038E3205}" srcId="{CAD679AE-3983-443A-8BF2-2A559F88287A}" destId="{E527D6AF-A338-4859-BA8F-BFC67C79BF1D}" srcOrd="0" destOrd="0" parTransId="{612F6983-648C-41B1-AAF8-546E849485A6}" sibTransId="{90B3969D-4775-4CCA-92EA-DE0735DD4100}"/>
    <dgm:cxn modelId="{F2B90D1A-8F24-4E88-A9E9-0381B7F06399}" type="presOf" srcId="{D74A4114-EBBE-44E2-91C0-1497DDCF365B}" destId="{DA39BC0B-3588-4496-8211-AF4767CFD883}" srcOrd="0" destOrd="0" presId="urn:microsoft.com/office/officeart/2008/layout/PictureAccentList"/>
    <dgm:cxn modelId="{2ACB3476-93FA-4AB9-8B27-7541CBED78D0}" type="presOf" srcId="{CAD679AE-3983-443A-8BF2-2A559F88287A}" destId="{04730C50-D787-4EE5-B06A-0BC594D120E0}" srcOrd="0" destOrd="0" presId="urn:microsoft.com/office/officeart/2008/layout/PictureAccentList"/>
    <dgm:cxn modelId="{1869C6CE-F0AE-4089-A1CB-214FBC6DE543}" type="presOf" srcId="{E527D6AF-A338-4859-BA8F-BFC67C79BF1D}" destId="{BB41FB5A-6501-424C-8964-4340E120A87A}" srcOrd="0" destOrd="0" presId="urn:microsoft.com/office/officeart/2008/layout/PictureAccentList"/>
    <dgm:cxn modelId="{288E24BF-365B-46E8-A133-B347E5A80AB6}" type="presParOf" srcId="{DA39BC0B-3588-4496-8211-AF4767CFD883}" destId="{2916F8BD-22F5-4521-B0AA-09E75D153C67}" srcOrd="0" destOrd="0" presId="urn:microsoft.com/office/officeart/2008/layout/PictureAccentList"/>
    <dgm:cxn modelId="{61B6B2BC-6AF3-4E9D-835D-EF7C9B05BC12}" type="presParOf" srcId="{2916F8BD-22F5-4521-B0AA-09E75D153C67}" destId="{3CBEE4B5-9F8F-4828-9269-7985C41EFCB6}" srcOrd="0" destOrd="0" presId="urn:microsoft.com/office/officeart/2008/layout/PictureAccentList"/>
    <dgm:cxn modelId="{4A2015DA-B78F-4B69-AE90-9FE126134221}" type="presParOf" srcId="{3CBEE4B5-9F8F-4828-9269-7985C41EFCB6}" destId="{04730C50-D787-4EE5-B06A-0BC594D120E0}" srcOrd="0" destOrd="0" presId="urn:microsoft.com/office/officeart/2008/layout/PictureAccentList"/>
    <dgm:cxn modelId="{4FAC47B4-C9BA-4BBC-A378-ECD5C2DFFCF9}" type="presParOf" srcId="{2916F8BD-22F5-4521-B0AA-09E75D153C67}" destId="{34670A4D-FFEB-4386-A122-6A3B85759F2D}" srcOrd="1" destOrd="0" presId="urn:microsoft.com/office/officeart/2008/layout/PictureAccentList"/>
    <dgm:cxn modelId="{E5783363-CF58-4613-8B43-58A9EB69E07A}" type="presParOf" srcId="{34670A4D-FFEB-4386-A122-6A3B85759F2D}" destId="{5DFFC617-3484-445F-A793-599B8A2B5F3D}" srcOrd="0" destOrd="0" presId="urn:microsoft.com/office/officeart/2008/layout/PictureAccentList"/>
    <dgm:cxn modelId="{A4AC33BD-498F-4A5F-8556-A79946348284}" type="presParOf" srcId="{5DFFC617-3484-445F-A793-599B8A2B5F3D}" destId="{8C42B9CE-25D5-4913-86E6-D8C8C7B67699}" srcOrd="0" destOrd="0" presId="urn:microsoft.com/office/officeart/2008/layout/PictureAccentList"/>
    <dgm:cxn modelId="{B991FD23-D929-4426-AB70-10BD36C539EC}" type="presParOf" srcId="{5DFFC617-3484-445F-A793-599B8A2B5F3D}" destId="{BB41FB5A-6501-424C-8964-4340E120A87A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E1E6E5-E9C1-4034-87DA-B4159AADC01A}">
      <dsp:nvSpPr>
        <dsp:cNvPr id="0" name=""/>
        <dsp:cNvSpPr/>
      </dsp:nvSpPr>
      <dsp:spPr>
        <a:xfrm>
          <a:off x="0" y="457"/>
          <a:ext cx="6329239" cy="134268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1219" tIns="645668" rIns="491219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-SV" sz="105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Recuperar las vivencias, aprendizajes, desafíos e innovaciones metodológicas, operativas y técnicas que a través de los diferentes procesos impulsados han tenido las organizaciones implementadoras y las agencias.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SV" sz="105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0" y="457"/>
        <a:ext cx="6329239" cy="1342687"/>
      </dsp:txXfrm>
    </dsp:sp>
    <dsp:sp modelId="{5569D392-D7EF-47F8-BB52-41A829847321}">
      <dsp:nvSpPr>
        <dsp:cNvPr id="0" name=""/>
        <dsp:cNvSpPr/>
      </dsp:nvSpPr>
      <dsp:spPr>
        <a:xfrm>
          <a:off x="283496" y="0"/>
          <a:ext cx="4430467" cy="412234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461" tIns="0" rIns="1674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0" lang="es-SV" sz="1200" b="0" i="0" u="none" strike="noStrike" kern="1200" cap="none" spc="0" normalizeH="0" baseline="0" noProof="0" dirty="0">
              <a:ln>
                <a:noFill/>
              </a:ln>
              <a:solidFill>
                <a:schemeClr val="bg1"/>
              </a:solidFill>
              <a:effectLst/>
              <a:uLnTx/>
              <a:uFillTx/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1- CAPTURAR EL CONOCIMIENTO</a:t>
          </a:r>
          <a:endParaRPr lang="es-SV" sz="1200" b="0" kern="1200">
            <a:solidFill>
              <a:schemeClr val="bg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03620" y="20124"/>
        <a:ext cx="4390219" cy="371986"/>
      </dsp:txXfrm>
    </dsp:sp>
    <dsp:sp modelId="{2759B41F-7665-446B-9145-FB4FE19965B2}">
      <dsp:nvSpPr>
        <dsp:cNvPr id="0" name=""/>
        <dsp:cNvSpPr/>
      </dsp:nvSpPr>
      <dsp:spPr>
        <a:xfrm>
          <a:off x="0" y="1465218"/>
          <a:ext cx="6329239" cy="134268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1219" tIns="645668" rIns="491219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00" kern="1200">
              <a:latin typeface="+mn-lt"/>
              <a:ea typeface="UD Digi Kyokasho N-B" panose="02020700000000000000" pitchFamily="17" charset="-128"/>
            </a:rPr>
            <a:t> </a:t>
          </a:r>
          <a:r>
            <a:rPr lang="es-SV" sz="105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Desarrollar espacios para la conversación abierta y pública sobre los conocimientos capturados, como posibilidad de intercambiar ideas y métodos que han sido contributivos al alcance de los resultados y objetivos en cada proceso.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SV" sz="105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0" y="1465218"/>
        <a:ext cx="6329239" cy="1342687"/>
      </dsp:txXfrm>
    </dsp:sp>
    <dsp:sp modelId="{9BF015B4-4173-4C39-AE02-0804E8D2C3D9}">
      <dsp:nvSpPr>
        <dsp:cNvPr id="0" name=""/>
        <dsp:cNvSpPr/>
      </dsp:nvSpPr>
      <dsp:spPr>
        <a:xfrm>
          <a:off x="294483" y="1463919"/>
          <a:ext cx="4430467" cy="412234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461" tIns="0" rIns="1674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>
              <a:latin typeface="+mn-lt"/>
              <a:ea typeface="UD Digi Kyokasho N-B" panose="02020700000000000000" pitchFamily="17" charset="-128"/>
            </a:rPr>
            <a:t>2 - INTERCAMBIAR EL CONOCIMIENTO</a:t>
          </a:r>
        </a:p>
      </dsp:txBody>
      <dsp:txXfrm>
        <a:off x="314607" y="1484043"/>
        <a:ext cx="4390219" cy="371986"/>
      </dsp:txXfrm>
    </dsp:sp>
    <dsp:sp modelId="{22EE4FD1-CBF6-4272-A6C2-6E11EB8B07E2}">
      <dsp:nvSpPr>
        <dsp:cNvPr id="0" name=""/>
        <dsp:cNvSpPr/>
      </dsp:nvSpPr>
      <dsp:spPr>
        <a:xfrm>
          <a:off x="0" y="2929980"/>
          <a:ext cx="6329239" cy="14891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1219" tIns="645668" rIns="491219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5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Llevar a diversos públicos, de acuerdo con las temáticas de mayor interés para cada grupo y para Spotlight, los conocimientos, experiencias, metodologías y procesos adquiridos e implementados para impulsar su futura réplica y, sobre todo, apoyo a los roles de cada uno frente a la violencia contra las mujeres y las niñas.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SV" sz="105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0" y="2929980"/>
        <a:ext cx="6329239" cy="1489162"/>
      </dsp:txXfrm>
    </dsp:sp>
    <dsp:sp modelId="{3D3ADDB0-1F0D-47E3-BB48-50AAB3E16887}">
      <dsp:nvSpPr>
        <dsp:cNvPr id="0" name=""/>
        <dsp:cNvSpPr/>
      </dsp:nvSpPr>
      <dsp:spPr>
        <a:xfrm>
          <a:off x="294483" y="2913142"/>
          <a:ext cx="4430467" cy="412234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461" tIns="0" rIns="1674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>
              <a:latin typeface="+mn-lt"/>
              <a:ea typeface="UD Digi Kyokasho N-B" panose="02020700000000000000" pitchFamily="17" charset="-128"/>
            </a:rPr>
            <a:t>3 - DIVULGAR EL CONOCIMIENTO</a:t>
          </a:r>
        </a:p>
      </dsp:txBody>
      <dsp:txXfrm>
        <a:off x="314607" y="2933266"/>
        <a:ext cx="4390219" cy="3719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E1E6E5-E9C1-4034-87DA-B4159AADC01A}">
      <dsp:nvSpPr>
        <dsp:cNvPr id="0" name=""/>
        <dsp:cNvSpPr/>
      </dsp:nvSpPr>
      <dsp:spPr>
        <a:xfrm>
          <a:off x="0" y="14532"/>
          <a:ext cx="5486400" cy="2209725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958088" rIns="4258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Construccion de un modelo de Casa Hogar de Acogida (ONU MUJERES -CEMUJER)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Contralorías sociales a Unidades Institucionales de Atención Especializada para Mujeres (UNFPA - ORMUSA).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SV" sz="1000" b="0" i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Experiencias de trabajo a nivel municipal: Fortalecimiento de los CMPV, procesos de atención a mujeres y niñas desde las Org locales, espacios seguros en los municipios.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endParaRPr lang="es-SV" sz="1000" b="0" i="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0" y="14532"/>
        <a:ext cx="5486400" cy="2209725"/>
      </dsp:txXfrm>
    </dsp:sp>
    <dsp:sp modelId="{5569D392-D7EF-47F8-BB52-41A829847321}">
      <dsp:nvSpPr>
        <dsp:cNvPr id="0" name=""/>
        <dsp:cNvSpPr/>
      </dsp:nvSpPr>
      <dsp:spPr>
        <a:xfrm>
          <a:off x="245744" y="0"/>
          <a:ext cx="3840480" cy="61170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>
              <a:latin typeface="+mn-lt"/>
              <a:ea typeface="UD Digi Kyokasho N-B" panose="02020700000000000000" pitchFamily="17" charset="-128"/>
            </a:rPr>
            <a:t>EXPERIENCIAS</a:t>
          </a:r>
          <a:endParaRPr lang="es-SV" sz="1600" kern="1200">
            <a:latin typeface="+mn-lt"/>
            <a:ea typeface="UD Digi Kyokasho N-B" panose="02020700000000000000" pitchFamily="17" charset="-128"/>
          </a:endParaRPr>
        </a:p>
      </dsp:txBody>
      <dsp:txXfrm>
        <a:off x="275605" y="29861"/>
        <a:ext cx="3780758" cy="551980"/>
      </dsp:txXfrm>
    </dsp:sp>
    <dsp:sp modelId="{2759B41F-7665-446B-9145-FB4FE19965B2}">
      <dsp:nvSpPr>
        <dsp:cNvPr id="0" name=""/>
        <dsp:cNvSpPr/>
      </dsp:nvSpPr>
      <dsp:spPr>
        <a:xfrm>
          <a:off x="0" y="2405399"/>
          <a:ext cx="5486400" cy="1775025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958088" rIns="4258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Lineamientos para la incorporación de la Educación Integral en Sexualidad para la educación superior (UNFPA).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00" b="0" i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El contínuum de la violencia sexual contra las mujeres en El Salvador (PNUD - FundaUngo).</a:t>
          </a:r>
          <a:endParaRPr lang="es-SV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SV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0" y="2405399"/>
        <a:ext cx="5486400" cy="1775025"/>
      </dsp:txXfrm>
    </dsp:sp>
    <dsp:sp modelId="{9BF015B4-4173-4C39-AE02-0804E8D2C3D9}">
      <dsp:nvSpPr>
        <dsp:cNvPr id="0" name=""/>
        <dsp:cNvSpPr/>
      </dsp:nvSpPr>
      <dsp:spPr>
        <a:xfrm>
          <a:off x="255268" y="2403471"/>
          <a:ext cx="3840480" cy="61170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>
              <a:latin typeface="+mn-lt"/>
              <a:ea typeface="UD Digi Kyokasho N-B" panose="02020700000000000000" pitchFamily="17" charset="-128"/>
            </a:rPr>
            <a:t>ESTUDIOS / PUBLICACIONES</a:t>
          </a:r>
        </a:p>
      </dsp:txBody>
      <dsp:txXfrm>
        <a:off x="285129" y="2433332"/>
        <a:ext cx="3780758" cy="551980"/>
      </dsp:txXfrm>
    </dsp:sp>
    <dsp:sp modelId="{22EE4FD1-CBF6-4272-A6C2-6E11EB8B07E2}">
      <dsp:nvSpPr>
        <dsp:cNvPr id="0" name=""/>
        <dsp:cNvSpPr/>
      </dsp:nvSpPr>
      <dsp:spPr>
        <a:xfrm>
          <a:off x="0" y="4361567"/>
          <a:ext cx="5486400" cy="1919925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958088" rIns="4258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Sociedad civil en el marco de la Iniciativa Spotlight: agrupación de tres sistematizaciones: a) "El trabajo de todas";  Monitoreo participativo en el marco de la Iniciativa Spotlight; y el trabajo del GNRSC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SV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Fortalecimiento de capacidades institucionales para un respuesta efectiva a la VCMN (GOES)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SV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0" y="4361567"/>
        <a:ext cx="5486400" cy="1919925"/>
      </dsp:txXfrm>
    </dsp:sp>
    <dsp:sp modelId="{3D3ADDB0-1F0D-47E3-BB48-50AAB3E16887}">
      <dsp:nvSpPr>
        <dsp:cNvPr id="0" name=""/>
        <dsp:cNvSpPr/>
      </dsp:nvSpPr>
      <dsp:spPr>
        <a:xfrm>
          <a:off x="255268" y="4336581"/>
          <a:ext cx="3840480" cy="61170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>
              <a:latin typeface="+mn-lt"/>
              <a:ea typeface="UD Digi Kyokasho N-B" panose="02020700000000000000" pitchFamily="17" charset="-128"/>
            </a:rPr>
            <a:t>SISTEMATIZACIONES</a:t>
          </a:r>
        </a:p>
      </dsp:txBody>
      <dsp:txXfrm>
        <a:off x="285129" y="4366442"/>
        <a:ext cx="3780758" cy="5519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30C50-D787-4EE5-B06A-0BC594D120E0}">
      <dsp:nvSpPr>
        <dsp:cNvPr id="0" name=""/>
        <dsp:cNvSpPr/>
      </dsp:nvSpPr>
      <dsp:spPr>
        <a:xfrm>
          <a:off x="0" y="346212"/>
          <a:ext cx="6027253" cy="9023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24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SEMANA DE CIERRE DE INICIATIVA SPOTLIGHT</a:t>
          </a:r>
        </a:p>
      </dsp:txBody>
      <dsp:txXfrm>
        <a:off x="26428" y="372640"/>
        <a:ext cx="5974397" cy="849478"/>
      </dsp:txXfrm>
    </dsp:sp>
    <dsp:sp modelId="{8C42B9CE-25D5-4913-86E6-D8C8C7B67699}">
      <dsp:nvSpPr>
        <dsp:cNvPr id="0" name=""/>
        <dsp:cNvSpPr/>
      </dsp:nvSpPr>
      <dsp:spPr>
        <a:xfrm>
          <a:off x="0" y="1885880"/>
          <a:ext cx="902334" cy="902334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2000" r="-42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41FB5A-6501-424C-8964-4340E120A87A}">
      <dsp:nvSpPr>
        <dsp:cNvPr id="0" name=""/>
        <dsp:cNvSpPr/>
      </dsp:nvSpPr>
      <dsp:spPr>
        <a:xfrm>
          <a:off x="956475" y="1410967"/>
          <a:ext cx="5070778" cy="1852159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FORO DE PRESENTACIÓN</a:t>
          </a:r>
          <a:r>
            <a:rPr lang="es-SV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Fortalecimiento de capacidades institucionales para un respuesta efectiva a la VCMN (GOES)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FORO DE PRESENTACION: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i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Construcción de un modelo de Casa Hogar de Acogida (ONU MUJERES -CEMUJER).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INTERCAMBIO</a:t>
          </a:r>
          <a:r>
            <a:rPr lang="es-SV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i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Sociedad civil en el marco de la Iniciativa Spotlight: agrupación de tres sistematizaciones: a) "El trabajo de todas”; Monitoreo participativo en el marco de la Iniciativa Spotlight; y el trabajo del GNRSC.</a:t>
          </a:r>
          <a:endParaRPr lang="es-SV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046906" y="1501398"/>
        <a:ext cx="4889916" cy="1671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82BC-D720-4B87-A4AE-792432D9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2162</Words>
  <Characters>11892</Characters>
  <Application>Microsoft Office Word</Application>
  <DocSecurity>4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Lyvix Siwa</dc:creator>
  <cp:lastModifiedBy>Silvia Reyes</cp:lastModifiedBy>
  <cp:revision>2</cp:revision>
  <cp:lastPrinted>2022-02-11T01:26:00Z</cp:lastPrinted>
  <dcterms:created xsi:type="dcterms:W3CDTF">2022-06-29T00:29:00Z</dcterms:created>
  <dcterms:modified xsi:type="dcterms:W3CDTF">2022-06-29T00:29:00Z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2021-10-26T00:00:00Z</vt:filetime>
  </property>
</Properties>
</file>